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6A199E57" w14:textId="2992A51A" w:rsidR="0086597E" w:rsidRPr="001878C0" w:rsidRDefault="0086597E" w:rsidP="00B52AA6">
      <w:pPr>
        <w:spacing w:before="120"/>
        <w:rPr>
          <w:rFonts w:ascii="Arial" w:hAnsi="Arial" w:cs="Arial"/>
          <w:lang w:val="en-US"/>
        </w:rPr>
      </w:pPr>
    </w:p>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246E6A">
            <w:r>
              <w:t>Fraunhofer</w:t>
            </w:r>
          </w:p>
        </w:tc>
        <w:tc>
          <w:tcPr>
            <w:tcW w:w="8218" w:type="dxa"/>
          </w:tcPr>
          <w:p w14:paraId="01EF1349" w14:textId="77777777" w:rsidR="00166F9B" w:rsidRDefault="00166F9B" w:rsidP="00246E6A">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246E6A">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192778" w14:paraId="4DD4B428" w14:textId="77777777" w:rsidTr="00391F25">
        <w:tc>
          <w:tcPr>
            <w:tcW w:w="1413" w:type="dxa"/>
          </w:tcPr>
          <w:p w14:paraId="0489E70C" w14:textId="77777777" w:rsidR="00192778" w:rsidRDefault="00192778" w:rsidP="00192778"/>
        </w:tc>
        <w:tc>
          <w:tcPr>
            <w:tcW w:w="8218" w:type="dxa"/>
          </w:tcPr>
          <w:p w14:paraId="3971624B" w14:textId="77777777" w:rsidR="00192778" w:rsidRDefault="00192778" w:rsidP="00192778"/>
        </w:tc>
      </w:tr>
      <w:tr w:rsidR="00192778" w14:paraId="0A08B97F" w14:textId="77777777" w:rsidTr="00391F25">
        <w:tc>
          <w:tcPr>
            <w:tcW w:w="1413" w:type="dxa"/>
          </w:tcPr>
          <w:p w14:paraId="7410455C" w14:textId="77777777" w:rsidR="00192778" w:rsidRDefault="00192778" w:rsidP="00192778"/>
        </w:tc>
        <w:tc>
          <w:tcPr>
            <w:tcW w:w="8218" w:type="dxa"/>
          </w:tcPr>
          <w:p w14:paraId="2F41CAAA" w14:textId="77777777" w:rsidR="00192778" w:rsidRDefault="00192778" w:rsidP="00192778"/>
        </w:tc>
      </w:tr>
    </w:tbl>
    <w:p w14:paraId="5C03E6F6" w14:textId="6964224D" w:rsidR="003F11E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RedCap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246E6A">
        <w:tc>
          <w:tcPr>
            <w:tcW w:w="1937" w:type="dxa"/>
          </w:tcPr>
          <w:p w14:paraId="4F0C682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2A03AD01" w14:textId="77777777" w:rsidR="00166F9B" w:rsidRDefault="00166F9B" w:rsidP="00246E6A">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246E6A">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7A2036" w14:paraId="59CFADDC" w14:textId="77777777" w:rsidTr="00ED423B">
        <w:tc>
          <w:tcPr>
            <w:tcW w:w="1937" w:type="dxa"/>
          </w:tcPr>
          <w:p w14:paraId="5479426C" w14:textId="77777777" w:rsidR="007A2036" w:rsidRPr="00C57FE0" w:rsidRDefault="007A2036" w:rsidP="007A2036">
            <w:pPr>
              <w:spacing w:after="0"/>
              <w:rPr>
                <w:rFonts w:ascii="Arial" w:hAnsi="Arial" w:cs="Arial"/>
              </w:rPr>
            </w:pPr>
          </w:p>
        </w:tc>
        <w:tc>
          <w:tcPr>
            <w:tcW w:w="7694" w:type="dxa"/>
          </w:tcPr>
          <w:p w14:paraId="4AF5FBF4" w14:textId="77777777" w:rsidR="007A2036" w:rsidRPr="00C57FE0" w:rsidRDefault="007A2036" w:rsidP="007A2036">
            <w:pPr>
              <w:spacing w:after="0"/>
              <w:rPr>
                <w:rFonts w:ascii="Arial" w:hAnsi="Arial" w:cs="Arial"/>
              </w:rPr>
            </w:pPr>
          </w:p>
        </w:tc>
      </w:tr>
      <w:tr w:rsidR="007A2036" w14:paraId="0C998A29" w14:textId="77777777" w:rsidTr="00ED423B">
        <w:tc>
          <w:tcPr>
            <w:tcW w:w="1937" w:type="dxa"/>
          </w:tcPr>
          <w:p w14:paraId="0F4DB22F" w14:textId="77777777" w:rsidR="007A2036" w:rsidRPr="00C57FE0" w:rsidRDefault="007A2036" w:rsidP="007A2036">
            <w:pPr>
              <w:spacing w:after="0"/>
              <w:rPr>
                <w:rFonts w:ascii="Arial" w:hAnsi="Arial" w:cs="Arial"/>
              </w:rPr>
            </w:pPr>
          </w:p>
        </w:tc>
        <w:tc>
          <w:tcPr>
            <w:tcW w:w="7694" w:type="dxa"/>
          </w:tcPr>
          <w:p w14:paraId="32B95FB6" w14:textId="77777777" w:rsidR="007A2036" w:rsidRPr="00C57FE0" w:rsidRDefault="007A2036" w:rsidP="007A2036">
            <w:pPr>
              <w:spacing w:after="0"/>
              <w:rPr>
                <w:rFonts w:ascii="Arial" w:hAnsi="Arial" w:cs="Arial"/>
              </w:rPr>
            </w:pPr>
          </w:p>
        </w:tc>
      </w:tr>
      <w:tr w:rsidR="007A2036" w14:paraId="24C01F6C" w14:textId="77777777" w:rsidTr="00ED423B">
        <w:tc>
          <w:tcPr>
            <w:tcW w:w="1937" w:type="dxa"/>
          </w:tcPr>
          <w:p w14:paraId="7955ED7B" w14:textId="77777777" w:rsidR="007A2036" w:rsidRPr="00C57FE0" w:rsidRDefault="007A2036" w:rsidP="007A2036">
            <w:pPr>
              <w:spacing w:after="0"/>
              <w:rPr>
                <w:rFonts w:ascii="Arial" w:hAnsi="Arial" w:cs="Arial"/>
              </w:rPr>
            </w:pPr>
          </w:p>
        </w:tc>
        <w:tc>
          <w:tcPr>
            <w:tcW w:w="7694" w:type="dxa"/>
          </w:tcPr>
          <w:p w14:paraId="7084766D" w14:textId="77777777" w:rsidR="007A2036" w:rsidRPr="00C57FE0" w:rsidRDefault="007A2036" w:rsidP="007A2036">
            <w:pPr>
              <w:spacing w:after="0"/>
              <w:rPr>
                <w:rFonts w:ascii="Arial" w:hAnsi="Arial" w:cs="Arial"/>
              </w:rPr>
            </w:pPr>
          </w:p>
        </w:tc>
      </w:tr>
      <w:tr w:rsidR="007A2036" w14:paraId="718E997D" w14:textId="77777777" w:rsidTr="00ED423B">
        <w:tc>
          <w:tcPr>
            <w:tcW w:w="1937" w:type="dxa"/>
          </w:tcPr>
          <w:p w14:paraId="79823465" w14:textId="77777777" w:rsidR="007A2036" w:rsidRPr="00C57FE0" w:rsidRDefault="007A2036" w:rsidP="007A2036">
            <w:pPr>
              <w:spacing w:after="0"/>
              <w:rPr>
                <w:rFonts w:ascii="Arial" w:hAnsi="Arial" w:cs="Arial"/>
              </w:rPr>
            </w:pPr>
          </w:p>
        </w:tc>
        <w:tc>
          <w:tcPr>
            <w:tcW w:w="7694" w:type="dxa"/>
          </w:tcPr>
          <w:p w14:paraId="1320EF72" w14:textId="77777777" w:rsidR="007A2036" w:rsidRPr="00C57FE0" w:rsidRDefault="007A2036" w:rsidP="007A2036">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 xml:space="preserve">[5,14] propose to define new scaling factor to address the identified issues. While, for simplicity purpose and </w:t>
      </w:r>
      <w:proofErr w:type="gramStart"/>
      <w:r>
        <w:rPr>
          <w:rFonts w:ascii="Arial" w:hAnsi="Arial" w:cs="Arial"/>
          <w:lang w:eastAsia="x-none"/>
        </w:rPr>
        <w:t>taking into account</w:t>
      </w:r>
      <w:proofErr w:type="gramEnd"/>
      <w:r>
        <w:rPr>
          <w:rFonts w:ascii="Arial" w:hAnsi="Arial" w:cs="Arial"/>
          <w:lang w:eastAsia="x-none"/>
        </w:rPr>
        <w:t xml:space="preserve">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 xml:space="preserve">Even if we </w:t>
            </w:r>
            <w:proofErr w:type="gramStart"/>
            <w:r w:rsidR="00662B4F">
              <w:rPr>
                <w:rFonts w:ascii="Arial" w:hAnsi="Arial" w:cs="Arial"/>
                <w:lang w:eastAsia="zh-CN"/>
              </w:rPr>
              <w:t>following</w:t>
            </w:r>
            <w:proofErr w:type="gramEnd"/>
            <w:r w:rsidR="00662B4F">
              <w:rPr>
                <w:rFonts w:ascii="Arial" w:hAnsi="Arial" w:cs="Arial"/>
                <w:lang w:eastAsia="zh-CN"/>
              </w:rPr>
              <w:t xml:space="preserve">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 xml:space="preserve">Suggest </w:t>
            </w:r>
            <w:proofErr w:type="gramStart"/>
            <w:r w:rsidR="00662B4F">
              <w:rPr>
                <w:rFonts w:ascii="Arial" w:hAnsi="Arial" w:cs="Arial"/>
                <w:lang w:eastAsia="zh-CN"/>
              </w:rPr>
              <w:t>to consider</w:t>
            </w:r>
            <w:proofErr w:type="gramEnd"/>
            <w:r w:rsidR="00662B4F">
              <w:rPr>
                <w:rFonts w:ascii="Arial" w:hAnsi="Arial" w:cs="Arial"/>
                <w:lang w:eastAsia="zh-CN"/>
              </w:rPr>
              <w:t xml:space="preserve">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proofErr w:type="gramStart"/>
            <w:r w:rsidR="00123796">
              <w:rPr>
                <w:rFonts w:ascii="Arial" w:hAnsi="Arial" w:cs="Arial"/>
                <w:lang w:eastAsia="zh-CN"/>
              </w:rPr>
              <w:t>both of them</w:t>
            </w:r>
            <w:proofErr w:type="gramEnd"/>
            <w:r w:rsidR="00123796">
              <w:rPr>
                <w:rFonts w:ascii="Arial" w:hAnsi="Arial" w:cs="Arial"/>
                <w:lang w:eastAsia="zh-CN"/>
              </w:rPr>
              <w:t xml:space="preserve">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 xml:space="preserve">n the “3” is </w:t>
            </w:r>
            <w:proofErr w:type="gramStart"/>
            <w:r>
              <w:rPr>
                <w:rFonts w:ascii="Arial" w:hAnsi="Arial" w:cs="Arial"/>
              </w:rPr>
              <w:t>definitely fine</w:t>
            </w:r>
            <w:proofErr w:type="gramEnd"/>
            <w:r>
              <w:rPr>
                <w:rFonts w:ascii="Arial" w:hAnsi="Arial" w:cs="Arial"/>
              </w:rPr>
              <w:t xml:space="preserv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w:t>
            </w:r>
            <w:r>
              <w:rPr>
                <w:rFonts w:ascii="Arial" w:hAnsi="Arial" w:cs="Arial"/>
              </w:rPr>
              <w:t xml:space="preserve"> and can be as simple as scaling the microsleep power</w:t>
            </w:r>
          </w:p>
        </w:tc>
      </w:tr>
      <w:tr w:rsidR="00192778" w14:paraId="55057A53" w14:textId="77777777" w:rsidTr="00ED423B">
        <w:tc>
          <w:tcPr>
            <w:tcW w:w="1937" w:type="dxa"/>
          </w:tcPr>
          <w:p w14:paraId="3924B358" w14:textId="77777777" w:rsidR="00192778" w:rsidRPr="00C57FE0" w:rsidRDefault="00192778" w:rsidP="00192778">
            <w:pPr>
              <w:spacing w:after="0"/>
              <w:rPr>
                <w:rFonts w:ascii="Arial" w:hAnsi="Arial" w:cs="Arial"/>
              </w:rPr>
            </w:pPr>
          </w:p>
        </w:tc>
        <w:tc>
          <w:tcPr>
            <w:tcW w:w="7694" w:type="dxa"/>
          </w:tcPr>
          <w:p w14:paraId="50011813" w14:textId="77777777" w:rsidR="00192778" w:rsidRPr="00C57FE0" w:rsidRDefault="00192778" w:rsidP="00192778">
            <w:pPr>
              <w:spacing w:after="0"/>
              <w:rPr>
                <w:rFonts w:ascii="Arial" w:hAnsi="Arial" w:cs="Arial"/>
              </w:rPr>
            </w:pPr>
          </w:p>
        </w:tc>
      </w:tr>
      <w:tr w:rsidR="00192778" w14:paraId="4B47EB7C" w14:textId="77777777" w:rsidTr="00ED423B">
        <w:tc>
          <w:tcPr>
            <w:tcW w:w="1937" w:type="dxa"/>
          </w:tcPr>
          <w:p w14:paraId="4E32B1CC" w14:textId="77777777" w:rsidR="00192778" w:rsidRPr="00C57FE0" w:rsidRDefault="00192778" w:rsidP="00192778">
            <w:pPr>
              <w:spacing w:after="0"/>
              <w:rPr>
                <w:rFonts w:ascii="Arial" w:hAnsi="Arial" w:cs="Arial"/>
              </w:rPr>
            </w:pPr>
          </w:p>
        </w:tc>
        <w:tc>
          <w:tcPr>
            <w:tcW w:w="7694" w:type="dxa"/>
          </w:tcPr>
          <w:p w14:paraId="09DBAB51" w14:textId="77777777" w:rsidR="00192778" w:rsidRPr="00C57FE0" w:rsidRDefault="00192778" w:rsidP="00192778">
            <w:pPr>
              <w:spacing w:after="0"/>
              <w:rPr>
                <w:rFonts w:ascii="Arial" w:hAnsi="Arial" w:cs="Arial"/>
              </w:rPr>
            </w:pPr>
          </w:p>
        </w:tc>
      </w:tr>
      <w:tr w:rsidR="00192778" w14:paraId="3DA6F4EE" w14:textId="77777777" w:rsidTr="00ED423B">
        <w:tc>
          <w:tcPr>
            <w:tcW w:w="1937" w:type="dxa"/>
          </w:tcPr>
          <w:p w14:paraId="2121E291" w14:textId="77777777" w:rsidR="00192778" w:rsidRPr="00C57FE0" w:rsidRDefault="00192778" w:rsidP="00192778">
            <w:pPr>
              <w:spacing w:after="0"/>
              <w:rPr>
                <w:rFonts w:ascii="Arial" w:hAnsi="Arial" w:cs="Arial"/>
              </w:rPr>
            </w:pPr>
          </w:p>
        </w:tc>
        <w:tc>
          <w:tcPr>
            <w:tcW w:w="7694" w:type="dxa"/>
          </w:tcPr>
          <w:p w14:paraId="2BFDAB72" w14:textId="77777777" w:rsidR="00192778" w:rsidRPr="00C57FE0" w:rsidRDefault="00192778" w:rsidP="00192778">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w:t>
      </w:r>
      <w:proofErr w:type="gramStart"/>
      <w:r w:rsidRPr="003A20B8">
        <w:rPr>
          <w:rFonts w:ascii="Arial" w:hAnsi="Arial" w:cs="Arial"/>
          <w:lang w:eastAsia="x-none"/>
        </w:rPr>
        <w:t>only.</w:t>
      </w:r>
      <w:proofErr w:type="gramEnd"/>
      <w:r w:rsidRPr="003A20B8">
        <w:rPr>
          <w:rFonts w:ascii="Arial" w:hAnsi="Arial" w:cs="Arial"/>
          <w:lang w:eastAsia="x-none"/>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 xml:space="preserve">is the power for respective activity excluding PDCCH </w:t>
      </w:r>
      <w:proofErr w:type="gramStart"/>
      <w:r w:rsidRPr="003A20B8">
        <w:rPr>
          <w:rFonts w:ascii="Arial" w:eastAsia="Malgun Gothic" w:hAnsi="Arial" w:cs="Arial"/>
          <w:lang w:val="en-US" w:eastAsia="ko-KR"/>
        </w:rPr>
        <w:t>processing</w:t>
      </w:r>
      <w:r>
        <w:rPr>
          <w:rFonts w:ascii="Arial" w:eastAsia="Malgun Gothic" w:hAnsi="Arial" w:cs="Arial"/>
          <w:lang w:val="en-US" w:eastAsia="ko-KR"/>
        </w:rPr>
        <w:t>.</w:t>
      </w:r>
      <w:proofErr w:type="gramEnd"/>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47356D"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 xml:space="preserve">The extended gap does not reduce the number of </w:t>
            </w:r>
            <w:proofErr w:type="gramStart"/>
            <w:r w:rsidRPr="00B6157E">
              <w:rPr>
                <w:rFonts w:ascii="Arial" w:hAnsi="Arial" w:cs="Arial"/>
              </w:rPr>
              <w:t>blind</w:t>
            </w:r>
            <w:proofErr w:type="gramEnd"/>
            <w:r w:rsidRPr="00B6157E">
              <w:rPr>
                <w:rFonts w:ascii="Arial" w:hAnsi="Arial" w:cs="Arial"/>
              </w:rPr>
              <w:t xml:space="preserve">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7A2036" w14:paraId="6312C4E0" w14:textId="77777777" w:rsidTr="00ED423B">
        <w:tc>
          <w:tcPr>
            <w:tcW w:w="1937" w:type="dxa"/>
          </w:tcPr>
          <w:p w14:paraId="223F7E0D" w14:textId="77777777" w:rsidR="007A2036" w:rsidRPr="00C57FE0" w:rsidRDefault="007A2036" w:rsidP="007A2036">
            <w:pPr>
              <w:spacing w:after="0"/>
              <w:rPr>
                <w:rFonts w:ascii="Arial" w:hAnsi="Arial" w:cs="Arial"/>
              </w:rPr>
            </w:pPr>
          </w:p>
        </w:tc>
        <w:tc>
          <w:tcPr>
            <w:tcW w:w="7694" w:type="dxa"/>
          </w:tcPr>
          <w:p w14:paraId="78D373EA" w14:textId="77777777" w:rsidR="007A2036" w:rsidRPr="00C57FE0" w:rsidRDefault="007A2036" w:rsidP="007A2036">
            <w:pPr>
              <w:spacing w:after="0"/>
              <w:rPr>
                <w:rFonts w:ascii="Arial" w:hAnsi="Arial" w:cs="Arial"/>
              </w:rPr>
            </w:pPr>
          </w:p>
        </w:tc>
      </w:tr>
      <w:tr w:rsidR="007A2036" w14:paraId="56553A3B" w14:textId="77777777" w:rsidTr="00ED423B">
        <w:tc>
          <w:tcPr>
            <w:tcW w:w="1937" w:type="dxa"/>
          </w:tcPr>
          <w:p w14:paraId="6217C2BA" w14:textId="77777777" w:rsidR="007A2036" w:rsidRPr="00C57FE0" w:rsidRDefault="007A2036" w:rsidP="007A2036">
            <w:pPr>
              <w:spacing w:after="0"/>
              <w:rPr>
                <w:rFonts w:ascii="Arial" w:hAnsi="Arial" w:cs="Arial"/>
              </w:rPr>
            </w:pPr>
          </w:p>
        </w:tc>
        <w:tc>
          <w:tcPr>
            <w:tcW w:w="7694" w:type="dxa"/>
          </w:tcPr>
          <w:p w14:paraId="4496555A" w14:textId="77777777" w:rsidR="007A2036" w:rsidRPr="00C57FE0" w:rsidRDefault="007A2036" w:rsidP="007A2036">
            <w:pPr>
              <w:spacing w:after="0"/>
              <w:rPr>
                <w:rFonts w:ascii="Arial" w:hAnsi="Arial" w:cs="Arial"/>
              </w:rPr>
            </w:pPr>
          </w:p>
        </w:tc>
      </w:tr>
      <w:tr w:rsidR="007A2036" w14:paraId="41E0A093" w14:textId="77777777" w:rsidTr="00ED423B">
        <w:tc>
          <w:tcPr>
            <w:tcW w:w="1937" w:type="dxa"/>
          </w:tcPr>
          <w:p w14:paraId="1EA7CFCA" w14:textId="77777777" w:rsidR="007A2036" w:rsidRPr="00C57FE0" w:rsidRDefault="007A2036" w:rsidP="007A2036">
            <w:pPr>
              <w:spacing w:after="0"/>
              <w:rPr>
                <w:rFonts w:ascii="Arial" w:hAnsi="Arial" w:cs="Arial"/>
              </w:rPr>
            </w:pPr>
          </w:p>
        </w:tc>
        <w:tc>
          <w:tcPr>
            <w:tcW w:w="7694" w:type="dxa"/>
          </w:tcPr>
          <w:p w14:paraId="26DB3082" w14:textId="77777777" w:rsidR="007A2036" w:rsidRPr="00C57FE0" w:rsidRDefault="007A2036" w:rsidP="007A2036">
            <w:pPr>
              <w:spacing w:after="0"/>
              <w:rPr>
                <w:rFonts w:ascii="Arial" w:hAnsi="Arial" w:cs="Arial"/>
              </w:rPr>
            </w:pPr>
          </w:p>
        </w:tc>
      </w:tr>
      <w:tr w:rsidR="007A2036" w14:paraId="2C5CCA30" w14:textId="77777777" w:rsidTr="00ED423B">
        <w:tc>
          <w:tcPr>
            <w:tcW w:w="1937" w:type="dxa"/>
          </w:tcPr>
          <w:p w14:paraId="617D0DD4" w14:textId="77777777" w:rsidR="007A2036" w:rsidRPr="00C57FE0" w:rsidRDefault="007A2036" w:rsidP="007A2036">
            <w:pPr>
              <w:spacing w:after="0"/>
              <w:rPr>
                <w:rFonts w:ascii="Arial" w:hAnsi="Arial" w:cs="Arial"/>
              </w:rPr>
            </w:pPr>
          </w:p>
        </w:tc>
        <w:tc>
          <w:tcPr>
            <w:tcW w:w="7694" w:type="dxa"/>
          </w:tcPr>
          <w:p w14:paraId="15886379" w14:textId="77777777" w:rsidR="007A2036" w:rsidRPr="00C57FE0" w:rsidRDefault="007A2036" w:rsidP="007A2036">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246E6A">
        <w:tc>
          <w:tcPr>
            <w:tcW w:w="1937" w:type="dxa"/>
          </w:tcPr>
          <w:p w14:paraId="69A738D2"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4F3BC2EE" w14:textId="77777777" w:rsidR="00166F9B" w:rsidRPr="00C57FE0" w:rsidRDefault="00166F9B" w:rsidP="00246E6A">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 xml:space="preserve">All optional techniques for NR are by default still optional and available to RedCap. We are OK to say that CA related ones are (maybe) not supported (like dormant cell), but that can be decided later. </w:t>
            </w:r>
            <w:proofErr w:type="gramStart"/>
            <w:r w:rsidRPr="00B6157E">
              <w:rPr>
                <w:rFonts w:ascii="Arial" w:hAnsi="Arial" w:cs="Arial"/>
              </w:rPr>
              <w:t>So</w:t>
            </w:r>
            <w:proofErr w:type="gramEnd"/>
            <w:r w:rsidRPr="00B6157E">
              <w:rPr>
                <w:rFonts w:ascii="Arial" w:hAnsi="Arial" w:cs="Arial"/>
              </w:rPr>
              <w:t xml:space="preserve"> the decision is whether these techniques are either included in the eval (yes) or recommended for redcap (yes).</w:t>
            </w:r>
          </w:p>
        </w:tc>
      </w:tr>
      <w:tr w:rsidR="00192778" w14:paraId="403E0628" w14:textId="77777777" w:rsidTr="00A815A8">
        <w:tc>
          <w:tcPr>
            <w:tcW w:w="1937" w:type="dxa"/>
          </w:tcPr>
          <w:p w14:paraId="15E9C46B" w14:textId="77777777" w:rsidR="00192778" w:rsidRPr="00C57FE0" w:rsidRDefault="00192778" w:rsidP="00192778">
            <w:pPr>
              <w:spacing w:after="0"/>
              <w:rPr>
                <w:rFonts w:ascii="Arial" w:hAnsi="Arial" w:cs="Arial"/>
              </w:rPr>
            </w:pPr>
          </w:p>
        </w:tc>
        <w:tc>
          <w:tcPr>
            <w:tcW w:w="7694" w:type="dxa"/>
          </w:tcPr>
          <w:p w14:paraId="4420FAB0" w14:textId="77777777" w:rsidR="00192778" w:rsidRPr="00C57FE0" w:rsidRDefault="00192778" w:rsidP="00192778">
            <w:pPr>
              <w:spacing w:after="0"/>
              <w:rPr>
                <w:rFonts w:ascii="Arial" w:hAnsi="Arial" w:cs="Arial"/>
              </w:rPr>
            </w:pPr>
          </w:p>
        </w:tc>
      </w:tr>
      <w:tr w:rsidR="00192778" w14:paraId="22406F48" w14:textId="77777777" w:rsidTr="00A815A8">
        <w:tc>
          <w:tcPr>
            <w:tcW w:w="1937" w:type="dxa"/>
          </w:tcPr>
          <w:p w14:paraId="267F0CAB" w14:textId="77777777" w:rsidR="00192778" w:rsidRPr="00C57FE0" w:rsidRDefault="00192778" w:rsidP="00192778">
            <w:pPr>
              <w:spacing w:after="0"/>
              <w:rPr>
                <w:rFonts w:ascii="Arial" w:hAnsi="Arial" w:cs="Arial"/>
              </w:rPr>
            </w:pPr>
          </w:p>
        </w:tc>
        <w:tc>
          <w:tcPr>
            <w:tcW w:w="7694" w:type="dxa"/>
          </w:tcPr>
          <w:p w14:paraId="7315B151" w14:textId="77777777" w:rsidR="00192778" w:rsidRPr="00C57FE0" w:rsidRDefault="00192778" w:rsidP="00192778">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w:t>
      </w:r>
      <w:proofErr w:type="gramStart"/>
      <w:r w:rsidR="00675B92">
        <w:rPr>
          <w:rFonts w:ascii="Arial" w:hAnsi="Arial" w:cs="Arial"/>
          <w:lang w:eastAsia="ja-JP"/>
        </w:rPr>
        <w:t>a number of</w:t>
      </w:r>
      <w:proofErr w:type="gramEnd"/>
      <w:r w:rsidR="00675B92">
        <w:rPr>
          <w:rFonts w:ascii="Arial" w:hAnsi="Arial" w:cs="Arial"/>
          <w:lang w:eastAsia="ja-JP"/>
        </w:rPr>
        <w:t xml:space="preserve">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w:t>
            </w:r>
            <w:proofErr w:type="gramStart"/>
            <w:r>
              <w:rPr>
                <w:rFonts w:ascii="Arial" w:hAnsi="Arial" w:cs="Arial"/>
                <w:lang w:eastAsia="zh-CN"/>
              </w:rPr>
              <w:t>sufficient</w:t>
            </w:r>
            <w:proofErr w:type="gramEnd"/>
            <w:r>
              <w:rPr>
                <w:rFonts w:ascii="Arial" w:hAnsi="Arial" w:cs="Arial"/>
                <w:lang w:eastAsia="zh-CN"/>
              </w:rPr>
              <w:t xml:space="preserve">. </w:t>
            </w:r>
          </w:p>
          <w:p w14:paraId="5A711C54" w14:textId="77777777" w:rsidR="00192778" w:rsidRPr="00C57FE0" w:rsidRDefault="00192778" w:rsidP="00192778">
            <w:pPr>
              <w:spacing w:after="0"/>
              <w:rPr>
                <w:rFonts w:ascii="Arial" w:hAnsi="Arial" w:cs="Arial"/>
              </w:rPr>
            </w:pPr>
          </w:p>
        </w:tc>
      </w:tr>
      <w:tr w:rsidR="00166F9B" w14:paraId="69A06026" w14:textId="77777777" w:rsidTr="00246E6A">
        <w:tc>
          <w:tcPr>
            <w:tcW w:w="1937" w:type="dxa"/>
          </w:tcPr>
          <w:p w14:paraId="2A19E6A9" w14:textId="77777777" w:rsidR="00166F9B" w:rsidRPr="00C57FE0" w:rsidRDefault="00166F9B" w:rsidP="00246E6A">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246E6A">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w:t>
            </w:r>
            <w:proofErr w:type="spellStart"/>
            <w:r w:rsidR="00363276" w:rsidRPr="008D689C">
              <w:rPr>
                <w:rFonts w:ascii="Arial" w:hAnsi="Arial" w:cs="Arial"/>
              </w:rPr>
              <w:t>BDs.</w:t>
            </w:r>
            <w:proofErr w:type="spellEnd"/>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w:t>
            </w:r>
            <w:r>
              <w:rPr>
                <w:rFonts w:ascii="Arial" w:hAnsi="Arial" w:cs="Arial"/>
              </w:rPr>
              <w:t xml:space="preserve"> if significant benefits can be shown</w:t>
            </w:r>
          </w:p>
        </w:tc>
      </w:tr>
      <w:tr w:rsidR="00192778" w14:paraId="0D0A419F" w14:textId="77777777" w:rsidTr="00A815A8">
        <w:tc>
          <w:tcPr>
            <w:tcW w:w="1937" w:type="dxa"/>
          </w:tcPr>
          <w:p w14:paraId="05A234A8" w14:textId="77777777" w:rsidR="00192778" w:rsidRPr="00C57FE0" w:rsidRDefault="00192778" w:rsidP="00192778">
            <w:pPr>
              <w:spacing w:after="0"/>
              <w:rPr>
                <w:rFonts w:ascii="Arial" w:hAnsi="Arial" w:cs="Arial"/>
              </w:rPr>
            </w:pPr>
          </w:p>
        </w:tc>
        <w:tc>
          <w:tcPr>
            <w:tcW w:w="7694" w:type="dxa"/>
          </w:tcPr>
          <w:p w14:paraId="3ACAB18D" w14:textId="77777777" w:rsidR="00192778" w:rsidRPr="00C57FE0" w:rsidRDefault="00192778" w:rsidP="00192778">
            <w:pPr>
              <w:spacing w:after="0"/>
              <w:rPr>
                <w:rFonts w:ascii="Arial" w:hAnsi="Arial" w:cs="Arial"/>
              </w:rPr>
            </w:pPr>
          </w:p>
        </w:tc>
      </w:tr>
      <w:tr w:rsidR="00192778" w14:paraId="293A327A" w14:textId="77777777" w:rsidTr="00A815A8">
        <w:tc>
          <w:tcPr>
            <w:tcW w:w="1937" w:type="dxa"/>
          </w:tcPr>
          <w:p w14:paraId="5D842A9B" w14:textId="77777777" w:rsidR="00192778" w:rsidRPr="00C57FE0" w:rsidRDefault="00192778" w:rsidP="00192778">
            <w:pPr>
              <w:spacing w:after="0"/>
              <w:rPr>
                <w:rFonts w:ascii="Arial" w:hAnsi="Arial" w:cs="Arial"/>
              </w:rPr>
            </w:pPr>
          </w:p>
        </w:tc>
        <w:tc>
          <w:tcPr>
            <w:tcW w:w="7694" w:type="dxa"/>
          </w:tcPr>
          <w:p w14:paraId="32635ED7" w14:textId="77777777" w:rsidR="00192778" w:rsidRPr="00C57FE0" w:rsidRDefault="00192778" w:rsidP="00192778">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246E6A">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246E6A">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192778" w14:paraId="11CDB1B6" w14:textId="77777777" w:rsidTr="00081C40">
        <w:tc>
          <w:tcPr>
            <w:tcW w:w="1271" w:type="dxa"/>
          </w:tcPr>
          <w:p w14:paraId="211A979A" w14:textId="77777777" w:rsidR="00192778" w:rsidRPr="00C57FE0" w:rsidRDefault="00192778" w:rsidP="00192778">
            <w:pPr>
              <w:spacing w:after="0"/>
              <w:rPr>
                <w:rFonts w:ascii="Arial" w:hAnsi="Arial" w:cs="Arial"/>
              </w:rPr>
            </w:pPr>
          </w:p>
        </w:tc>
        <w:tc>
          <w:tcPr>
            <w:tcW w:w="8360" w:type="dxa"/>
          </w:tcPr>
          <w:p w14:paraId="1436B515" w14:textId="77777777" w:rsidR="00192778" w:rsidRPr="00C57FE0" w:rsidRDefault="00192778" w:rsidP="00192778">
            <w:pPr>
              <w:spacing w:after="0"/>
              <w:rPr>
                <w:rFonts w:ascii="Arial" w:hAnsi="Arial" w:cs="Arial"/>
              </w:rPr>
            </w:pPr>
          </w:p>
        </w:tc>
      </w:tr>
      <w:tr w:rsidR="00192778" w14:paraId="26BE0600" w14:textId="77777777" w:rsidTr="00081C40">
        <w:tc>
          <w:tcPr>
            <w:tcW w:w="1271" w:type="dxa"/>
          </w:tcPr>
          <w:p w14:paraId="1B2746BF" w14:textId="77777777" w:rsidR="00192778" w:rsidRPr="00C57FE0" w:rsidRDefault="00192778" w:rsidP="00192778">
            <w:pPr>
              <w:spacing w:after="0"/>
              <w:rPr>
                <w:rFonts w:ascii="Arial" w:hAnsi="Arial" w:cs="Arial"/>
              </w:rPr>
            </w:pPr>
          </w:p>
        </w:tc>
        <w:tc>
          <w:tcPr>
            <w:tcW w:w="8360" w:type="dxa"/>
          </w:tcPr>
          <w:p w14:paraId="4CD1C6A2" w14:textId="77777777" w:rsidR="00192778" w:rsidRPr="00C57FE0" w:rsidRDefault="00192778" w:rsidP="00192778">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246E6A">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246E6A">
            <w:pPr>
              <w:spacing w:after="0"/>
              <w:rPr>
                <w:rFonts w:ascii="Arial" w:hAnsi="Arial" w:cs="Arial"/>
              </w:rPr>
            </w:pPr>
            <w:r>
              <w:rPr>
                <w:rFonts w:ascii="Arial" w:hAnsi="Arial" w:cs="Arial"/>
              </w:rPr>
              <w:t xml:space="preserve">Yes. </w:t>
            </w:r>
            <w:proofErr w:type="gramStart"/>
            <w:r>
              <w:rPr>
                <w:rFonts w:ascii="Arial" w:hAnsi="Arial" w:cs="Arial"/>
              </w:rPr>
              <w:t>Assuming that</w:t>
            </w:r>
            <w:proofErr w:type="gramEnd"/>
            <w:r>
              <w:rPr>
                <w:rFonts w:ascii="Arial" w:hAnsi="Arial" w:cs="Arial"/>
              </w:rPr>
              <w:t xml:space="preserve">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192778" w14:paraId="078549EB" w14:textId="77777777" w:rsidTr="00081C40">
        <w:tc>
          <w:tcPr>
            <w:tcW w:w="1413" w:type="dxa"/>
          </w:tcPr>
          <w:p w14:paraId="3A1953B0" w14:textId="77777777" w:rsidR="00192778" w:rsidRPr="00C57FE0" w:rsidRDefault="00192778" w:rsidP="00192778">
            <w:pPr>
              <w:spacing w:after="0"/>
              <w:rPr>
                <w:rFonts w:ascii="Arial" w:hAnsi="Arial" w:cs="Arial"/>
              </w:rPr>
            </w:pPr>
          </w:p>
        </w:tc>
        <w:tc>
          <w:tcPr>
            <w:tcW w:w="8218" w:type="dxa"/>
          </w:tcPr>
          <w:p w14:paraId="78AC5D54" w14:textId="77777777" w:rsidR="00192778" w:rsidRPr="00C57FE0" w:rsidRDefault="00192778" w:rsidP="00192778">
            <w:pPr>
              <w:spacing w:after="0"/>
              <w:rPr>
                <w:rFonts w:ascii="Arial" w:hAnsi="Arial" w:cs="Arial"/>
              </w:rPr>
            </w:pPr>
          </w:p>
        </w:tc>
      </w:tr>
      <w:tr w:rsidR="00192778" w14:paraId="7378AF30" w14:textId="77777777" w:rsidTr="00081C40">
        <w:tc>
          <w:tcPr>
            <w:tcW w:w="1413" w:type="dxa"/>
          </w:tcPr>
          <w:p w14:paraId="1F716D27" w14:textId="77777777" w:rsidR="00192778" w:rsidRPr="00C57FE0" w:rsidRDefault="00192778" w:rsidP="00192778">
            <w:pPr>
              <w:spacing w:after="0"/>
              <w:rPr>
                <w:rFonts w:ascii="Arial" w:hAnsi="Arial" w:cs="Arial"/>
              </w:rPr>
            </w:pPr>
          </w:p>
        </w:tc>
        <w:tc>
          <w:tcPr>
            <w:tcW w:w="8218" w:type="dxa"/>
          </w:tcPr>
          <w:p w14:paraId="5D752E28" w14:textId="77777777" w:rsidR="00192778" w:rsidRPr="00C57FE0" w:rsidRDefault="00192778" w:rsidP="00192778">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 xml:space="preserve">In Rel-16, a UE is expected to actively monitor </w:t>
      </w:r>
      <w:proofErr w:type="gramStart"/>
      <w:r w:rsidRPr="009C3038">
        <w:rPr>
          <w:rFonts w:ascii="Arial" w:eastAsiaTheme="minorEastAsia" w:hAnsi="Arial" w:cs="Arial"/>
          <w:lang w:val="en-US" w:eastAsia="x-none"/>
        </w:rPr>
        <w:t>a number of</w:t>
      </w:r>
      <w:proofErr w:type="gramEnd"/>
      <w:r w:rsidRPr="009C3038">
        <w:rPr>
          <w:rFonts w:ascii="Arial" w:eastAsiaTheme="minorEastAsia" w:hAnsi="Arial" w:cs="Arial"/>
          <w:lang w:val="en-US" w:eastAsia="x-none"/>
        </w:rPr>
        <w:t xml:space="preserve">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2F45648A" w:rsidR="00C240C2"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246E6A">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246E6A">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192778" w:rsidRPr="00AF56D3" w14:paraId="63B2E9C4" w14:textId="77777777" w:rsidTr="00081C40">
        <w:tc>
          <w:tcPr>
            <w:tcW w:w="1413" w:type="dxa"/>
          </w:tcPr>
          <w:p w14:paraId="22547062" w14:textId="77777777" w:rsidR="00192778" w:rsidRPr="00AF56D3" w:rsidRDefault="00192778" w:rsidP="00192778">
            <w:pPr>
              <w:spacing w:after="0"/>
              <w:rPr>
                <w:rFonts w:ascii="Arial" w:hAnsi="Arial" w:cs="Arial"/>
              </w:rPr>
            </w:pPr>
          </w:p>
        </w:tc>
        <w:tc>
          <w:tcPr>
            <w:tcW w:w="8218" w:type="dxa"/>
          </w:tcPr>
          <w:p w14:paraId="1C682DD4" w14:textId="77777777" w:rsidR="00192778" w:rsidRPr="00AF56D3" w:rsidRDefault="00192778" w:rsidP="00192778">
            <w:pPr>
              <w:spacing w:after="0"/>
              <w:rPr>
                <w:rFonts w:ascii="Arial" w:hAnsi="Arial" w:cs="Arial"/>
              </w:rPr>
            </w:pPr>
          </w:p>
        </w:tc>
      </w:tr>
      <w:tr w:rsidR="00192778" w:rsidRPr="00AF56D3" w14:paraId="3BC544C2" w14:textId="77777777" w:rsidTr="00081C40">
        <w:tc>
          <w:tcPr>
            <w:tcW w:w="1413" w:type="dxa"/>
          </w:tcPr>
          <w:p w14:paraId="61BEF68B" w14:textId="77777777" w:rsidR="00192778" w:rsidRPr="00AF56D3" w:rsidRDefault="00192778" w:rsidP="00192778">
            <w:pPr>
              <w:spacing w:after="0"/>
              <w:rPr>
                <w:rFonts w:ascii="Arial" w:hAnsi="Arial" w:cs="Arial"/>
              </w:rPr>
            </w:pPr>
          </w:p>
        </w:tc>
        <w:tc>
          <w:tcPr>
            <w:tcW w:w="8218" w:type="dxa"/>
          </w:tcPr>
          <w:p w14:paraId="76051360" w14:textId="77777777" w:rsidR="00192778" w:rsidRPr="00AF56D3" w:rsidRDefault="00192778" w:rsidP="00192778">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21EA3548" w:rsidR="00AF56D3"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192778" w:rsidRPr="00AF56D3" w14:paraId="0F0FC27E" w14:textId="77777777" w:rsidTr="00A815A8">
        <w:tc>
          <w:tcPr>
            <w:tcW w:w="1937" w:type="dxa"/>
          </w:tcPr>
          <w:p w14:paraId="78F72B77" w14:textId="77777777" w:rsidR="00192778" w:rsidRPr="00AF56D3" w:rsidRDefault="00192778" w:rsidP="00192778">
            <w:pPr>
              <w:spacing w:after="0"/>
              <w:rPr>
                <w:rFonts w:ascii="Arial" w:hAnsi="Arial" w:cs="Arial"/>
              </w:rPr>
            </w:pPr>
          </w:p>
        </w:tc>
        <w:tc>
          <w:tcPr>
            <w:tcW w:w="7694" w:type="dxa"/>
          </w:tcPr>
          <w:p w14:paraId="3D4B5BDB" w14:textId="77777777" w:rsidR="00192778" w:rsidRPr="00AF56D3" w:rsidRDefault="00192778" w:rsidP="00192778">
            <w:pPr>
              <w:spacing w:after="0"/>
              <w:rPr>
                <w:rFonts w:ascii="Arial" w:hAnsi="Arial" w:cs="Arial"/>
              </w:rPr>
            </w:pPr>
          </w:p>
        </w:tc>
      </w:tr>
      <w:tr w:rsidR="00192778" w:rsidRPr="00AF56D3" w14:paraId="395F657E" w14:textId="77777777" w:rsidTr="00A815A8">
        <w:tc>
          <w:tcPr>
            <w:tcW w:w="1937" w:type="dxa"/>
          </w:tcPr>
          <w:p w14:paraId="6AA51EC2" w14:textId="77777777" w:rsidR="00192778" w:rsidRPr="00AF56D3" w:rsidRDefault="00192778" w:rsidP="00192778">
            <w:pPr>
              <w:spacing w:after="0"/>
              <w:rPr>
                <w:rFonts w:ascii="Arial" w:hAnsi="Arial" w:cs="Arial"/>
              </w:rPr>
            </w:pPr>
          </w:p>
        </w:tc>
        <w:tc>
          <w:tcPr>
            <w:tcW w:w="7694" w:type="dxa"/>
          </w:tcPr>
          <w:p w14:paraId="5B99E126" w14:textId="77777777" w:rsidR="00192778" w:rsidRPr="00AF56D3" w:rsidRDefault="00192778" w:rsidP="00192778">
            <w:pPr>
              <w:spacing w:after="0"/>
              <w:rPr>
                <w:rFonts w:ascii="Arial" w:hAnsi="Arial" w:cs="Arial"/>
              </w:rPr>
            </w:pPr>
            <w:bookmarkStart w:id="2" w:name="_GoBack"/>
            <w:bookmarkEnd w:id="2"/>
          </w:p>
        </w:tc>
      </w:tr>
      <w:tr w:rsidR="00192778" w:rsidRPr="00AF56D3" w14:paraId="778E2CE3" w14:textId="77777777" w:rsidTr="00A815A8">
        <w:tc>
          <w:tcPr>
            <w:tcW w:w="1937" w:type="dxa"/>
          </w:tcPr>
          <w:p w14:paraId="1BC561D3" w14:textId="77777777" w:rsidR="00192778" w:rsidRPr="00AF56D3" w:rsidRDefault="00192778" w:rsidP="00192778">
            <w:pPr>
              <w:spacing w:after="0"/>
              <w:rPr>
                <w:rFonts w:ascii="Arial" w:hAnsi="Arial" w:cs="Arial"/>
              </w:rPr>
            </w:pPr>
          </w:p>
        </w:tc>
        <w:tc>
          <w:tcPr>
            <w:tcW w:w="7694" w:type="dxa"/>
          </w:tcPr>
          <w:p w14:paraId="7E46A754" w14:textId="77777777" w:rsidR="00192778" w:rsidRPr="00AF56D3" w:rsidRDefault="00192778" w:rsidP="00192778">
            <w:pPr>
              <w:spacing w:after="0"/>
              <w:rPr>
                <w:rFonts w:ascii="Arial" w:hAnsi="Arial" w:cs="Arial"/>
              </w:rPr>
            </w:pPr>
          </w:p>
        </w:tc>
      </w:tr>
    </w:tbl>
    <w:p w14:paraId="4679F1B6" w14:textId="11FF26CE" w:rsidR="00AF56D3" w:rsidRDefault="00AF56D3" w:rsidP="00575B17">
      <w:pPr>
        <w:spacing w:before="120"/>
        <w:rPr>
          <w:rFonts w:ascii="Arial" w:eastAsiaTheme="minorEastAsia" w:hAnsi="Arial" w:cs="Arial"/>
          <w:lang w:val="en-US" w:eastAsia="x-none"/>
        </w:rPr>
      </w:pPr>
    </w:p>
    <w:p w14:paraId="10148AF0" w14:textId="7F22CFA8" w:rsidR="00CB1BE1" w:rsidRDefault="00CB1BE1" w:rsidP="00575B17">
      <w:pPr>
        <w:spacing w:before="120"/>
        <w:rPr>
          <w:rFonts w:ascii="Arial" w:eastAsiaTheme="minorEastAsia" w:hAnsi="Arial" w:cs="Arial"/>
          <w:lang w:val="en-US" w:eastAsia="x-none"/>
        </w:rPr>
      </w:pPr>
    </w:p>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47356D"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47356D"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 xml:space="preserve">Huawei, </w:t>
      </w:r>
      <w:proofErr w:type="spellStart"/>
      <w:r w:rsidR="00997F8F" w:rsidRPr="00997F8F">
        <w:rPr>
          <w:rFonts w:cs="Arial"/>
          <w:sz w:val="20"/>
          <w:szCs w:val="20"/>
          <w:lang w:eastAsia="x-none"/>
        </w:rPr>
        <w:t>HiSilicon</w:t>
      </w:r>
      <w:proofErr w:type="spellEnd"/>
    </w:p>
    <w:p w14:paraId="733FE110" w14:textId="77777777" w:rsidR="00997F8F" w:rsidRPr="00997F8F" w:rsidRDefault="0047356D"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47356D"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47356D"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47356D"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47356D"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47356D"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47356D"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47356D"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47356D"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47356D"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47356D"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47356D"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47356D"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47356D"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47356D"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47356D"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r>
      <w:proofErr w:type="spellStart"/>
      <w:r w:rsidR="00997F8F" w:rsidRPr="00997F8F">
        <w:rPr>
          <w:rFonts w:cs="Arial"/>
          <w:sz w:val="20"/>
          <w:szCs w:val="20"/>
          <w:lang w:eastAsia="x-none"/>
        </w:rPr>
        <w:t>Spreadtrum</w:t>
      </w:r>
      <w:proofErr w:type="spellEnd"/>
      <w:r w:rsidR="00997F8F" w:rsidRPr="00997F8F">
        <w:rPr>
          <w:rFonts w:cs="Arial"/>
          <w:sz w:val="20"/>
          <w:szCs w:val="20"/>
          <w:lang w:eastAsia="x-none"/>
        </w:rPr>
        <w:t xml:space="preserve"> Communications</w:t>
      </w:r>
    </w:p>
    <w:p w14:paraId="442E95E9" w14:textId="77777777" w:rsidR="00997F8F" w:rsidRPr="00997F8F" w:rsidRDefault="0047356D"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47356D"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47356D"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47356D"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47356D"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47356D"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47356D"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47356D"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47356D"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7AFDF" w14:textId="77777777" w:rsidR="0047356D" w:rsidRDefault="0047356D">
      <w:pPr>
        <w:spacing w:after="0"/>
      </w:pPr>
      <w:r>
        <w:separator/>
      </w:r>
    </w:p>
  </w:endnote>
  <w:endnote w:type="continuationSeparator" w:id="0">
    <w:p w14:paraId="4EA43DD1" w14:textId="77777777" w:rsidR="0047356D" w:rsidRDefault="004735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A815A8" w:rsidRDefault="00A815A8"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A815A8" w:rsidRDefault="00A815A8"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10CE9A3" w:rsidR="00A815A8" w:rsidRDefault="00A815A8"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363012">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3012">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C874A" w14:textId="77777777" w:rsidR="0047356D" w:rsidRDefault="0047356D">
      <w:pPr>
        <w:spacing w:after="0"/>
      </w:pPr>
      <w:r>
        <w:separator/>
      </w:r>
    </w:p>
  </w:footnote>
  <w:footnote w:type="continuationSeparator" w:id="0">
    <w:p w14:paraId="2338E46A" w14:textId="77777777" w:rsidR="0047356D" w:rsidRDefault="004735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A815A8" w:rsidRDefault="00A815A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6"/>
  </w:num>
  <w:num w:numId="6">
    <w:abstractNumId w:val="10"/>
  </w:num>
  <w:num w:numId="7">
    <w:abstractNumId w:val="5"/>
  </w:num>
  <w:num w:numId="8">
    <w:abstractNumId w:val="8"/>
  </w:num>
  <w:num w:numId="9">
    <w:abstractNumId w:val="1"/>
  </w:num>
  <w:num w:numId="10">
    <w:abstractNumId w:val="3"/>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4FB0"/>
    <w:rsid w:val="005D79A4"/>
    <w:rsid w:val="005E0E1C"/>
    <w:rsid w:val="005E3610"/>
    <w:rsid w:val="005E4196"/>
    <w:rsid w:val="005F0DFB"/>
    <w:rsid w:val="005F2273"/>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036"/>
    <w:rsid w:val="007A2149"/>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4EF1"/>
    <w:rsid w:val="00805243"/>
    <w:rsid w:val="00807DA8"/>
    <w:rsid w:val="00811235"/>
    <w:rsid w:val="00813070"/>
    <w:rsid w:val="00815C15"/>
    <w:rsid w:val="00817F95"/>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A3F0-16CB-412E-A7B7-068A19FD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5293</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Philippe Sartori</cp:lastModifiedBy>
  <cp:revision>3</cp:revision>
  <cp:lastPrinted>2019-01-22T03:27:00Z</cp:lastPrinted>
  <dcterms:created xsi:type="dcterms:W3CDTF">2020-08-18T21:10:00Z</dcterms:created>
  <dcterms:modified xsi:type="dcterms:W3CDTF">2020-08-18T21:18:00Z</dcterms:modified>
</cp:coreProperties>
</file>