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7BD3A" w14:textId="77777777"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4C35136" w14:textId="77777777" w:rsidR="003E329F" w:rsidRDefault="00F4102B">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40F30C1" w14:textId="77777777"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75CE0F10"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7D24C66E"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14:paraId="06DD6047" w14:textId="77777777"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5C33013" w14:textId="77777777" w:rsidR="003E329F" w:rsidRDefault="00F4102B">
      <w:pPr>
        <w:pStyle w:val="1"/>
        <w:ind w:left="1140" w:hanging="1140"/>
        <w:jc w:val="both"/>
        <w:rPr>
          <w:rFonts w:cs="Arial"/>
          <w:lang w:val="en-US"/>
        </w:rPr>
      </w:pPr>
      <w:r>
        <w:rPr>
          <w:rFonts w:cs="Arial"/>
          <w:lang w:val="en-US"/>
        </w:rPr>
        <w:t>1 Introduction</w:t>
      </w:r>
    </w:p>
    <w:p w14:paraId="5C183027" w14:textId="77777777"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26FC2DB3" w14:textId="77777777" w:rsidR="003E329F" w:rsidRDefault="00F4102B">
      <w:pPr>
        <w:rPr>
          <w:rFonts w:ascii="Arial" w:hAnsi="Arial" w:cs="Arial"/>
        </w:rPr>
      </w:pPr>
      <w:r>
        <w:rPr>
          <w:rFonts w:ascii="Arial" w:hAnsi="Arial" w:cs="Arial"/>
        </w:rPr>
        <w:t xml:space="preserve">The revised </w:t>
      </w:r>
      <w:proofErr w:type="spellStart"/>
      <w:r>
        <w:rPr>
          <w:rFonts w:ascii="Arial" w:hAnsi="Arial" w:cs="Arial"/>
        </w:rPr>
        <w:t>RedCap</w:t>
      </w:r>
      <w:proofErr w:type="spellEnd"/>
      <w:r>
        <w:rPr>
          <w:rFonts w:ascii="Arial" w:hAnsi="Arial" w:cs="Arial"/>
        </w:rPr>
        <w:t xml:space="preserve"> SID [1] contains the following objective related to this agenda item: </w:t>
      </w:r>
    </w:p>
    <w:tbl>
      <w:tblPr>
        <w:tblStyle w:val="af0"/>
        <w:tblW w:w="9962" w:type="dxa"/>
        <w:tblLayout w:type="fixed"/>
        <w:tblLook w:val="04A0" w:firstRow="1" w:lastRow="0" w:firstColumn="1" w:lastColumn="0" w:noHBand="0" w:noVBand="1"/>
      </w:tblPr>
      <w:tblGrid>
        <w:gridCol w:w="9962"/>
      </w:tblGrid>
      <w:tr w:rsidR="003E329F" w14:paraId="5B6DAE42" w14:textId="77777777">
        <w:tc>
          <w:tcPr>
            <w:tcW w:w="9962" w:type="dxa"/>
          </w:tcPr>
          <w:p w14:paraId="3371E43A" w14:textId="77777777"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334D4164" w14:textId="77777777" w:rsidR="003E329F" w:rsidRDefault="00F4102B">
            <w:pPr>
              <w:pStyle w:val="af6"/>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35D25546" w14:textId="77777777" w:rsidR="003E329F" w:rsidRDefault="00F4102B">
            <w:pPr>
              <w:pStyle w:val="af6"/>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611E1DE4" w14:textId="77777777" w:rsidR="003E329F" w:rsidRDefault="00F4102B">
            <w:pPr>
              <w:pStyle w:val="af6"/>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19C3128A" w14:textId="77777777"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af0"/>
        <w:tblW w:w="9962" w:type="dxa"/>
        <w:tblLayout w:type="fixed"/>
        <w:tblLook w:val="04A0" w:firstRow="1" w:lastRow="0" w:firstColumn="1" w:lastColumn="0" w:noHBand="0" w:noVBand="1"/>
      </w:tblPr>
      <w:tblGrid>
        <w:gridCol w:w="9962"/>
      </w:tblGrid>
      <w:tr w:rsidR="003E329F" w14:paraId="7013B72F" w14:textId="77777777">
        <w:tc>
          <w:tcPr>
            <w:tcW w:w="9962" w:type="dxa"/>
          </w:tcPr>
          <w:p w14:paraId="6BAAF592" w14:textId="77777777" w:rsidR="003E329F" w:rsidRDefault="00F4102B">
            <w:pPr>
              <w:rPr>
                <w:rFonts w:ascii="Arial" w:hAnsi="Arial" w:cs="Arial"/>
                <w:i/>
                <w:highlight w:val="green"/>
                <w:lang w:eastAsia="zh-CN"/>
              </w:rPr>
            </w:pPr>
            <w:r>
              <w:rPr>
                <w:rFonts w:ascii="Arial" w:hAnsi="Arial" w:cs="Arial"/>
                <w:i/>
                <w:highlight w:val="green"/>
                <w:lang w:eastAsia="zh-CN"/>
              </w:rPr>
              <w:t>Agreements:</w:t>
            </w:r>
          </w:p>
          <w:p w14:paraId="189BE025" w14:textId="77777777"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EF2B9E5"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30D2407D"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D00BB07" w14:textId="77777777"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lang w:eastAsia="zh-CN"/>
              </w:rPr>
              <w:t>ms</w:t>
            </w:r>
            <w:proofErr w:type="spellEnd"/>
            <w:r>
              <w:rPr>
                <w:rFonts w:ascii="Arial" w:hAnsi="Arial" w:cs="Arial"/>
                <w:lang w:eastAsia="zh-CN"/>
              </w:rPr>
              <w:t xml:space="preserve"> should be considered (other values are encouraged).</w:t>
            </w:r>
          </w:p>
        </w:tc>
      </w:tr>
    </w:tbl>
    <w:p w14:paraId="3F677664" w14:textId="77777777" w:rsidR="003E329F" w:rsidRDefault="003E329F">
      <w:pPr>
        <w:spacing w:before="120"/>
        <w:rPr>
          <w:rFonts w:ascii="Arial" w:hAnsi="Arial" w:cs="Arial"/>
          <w:lang w:val="en-US" w:eastAsia="zh-CN"/>
        </w:rPr>
      </w:pPr>
    </w:p>
    <w:p w14:paraId="7F35BEF4" w14:textId="77777777" w:rsidR="003E329F" w:rsidRDefault="00F4102B">
      <w:pPr>
        <w:pStyle w:val="1"/>
        <w:rPr>
          <w:rFonts w:cs="Arial"/>
          <w:lang w:val="en-US"/>
        </w:rPr>
      </w:pPr>
      <w:r>
        <w:rPr>
          <w:rFonts w:cs="Arial"/>
          <w:lang w:val="en-US"/>
        </w:rPr>
        <w:t xml:space="preserve">2. Evaluation methodology for power saving techniques </w:t>
      </w:r>
    </w:p>
    <w:p w14:paraId="4BEB94AB"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27B3520B" w14:textId="77777777"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255F3562" w14:textId="77777777" w:rsidR="003E329F" w:rsidRDefault="00F4102B">
      <w:pPr>
        <w:spacing w:after="0"/>
        <w:rPr>
          <w:rFonts w:ascii="Arial" w:hAnsi="Arial" w:cs="Arial"/>
          <w:b/>
          <w:bCs/>
          <w:u w:val="single"/>
          <w:lang w:eastAsia="zh-CN"/>
        </w:rPr>
      </w:pPr>
      <w:r>
        <w:rPr>
          <w:rFonts w:ascii="Arial" w:hAnsi="Arial" w:cs="Arial"/>
          <w:b/>
          <w:bCs/>
          <w:u w:val="single"/>
          <w:lang w:eastAsia="zh-CN"/>
        </w:rPr>
        <w:t>VoIP model</w:t>
      </w:r>
    </w:p>
    <w:p w14:paraId="508FABB8" w14:textId="77777777"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32BB97BF" w14:textId="77777777" w:rsidR="003E329F" w:rsidRDefault="00F4102B">
      <w:pPr>
        <w:pStyle w:val="af6"/>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61B9556C" w14:textId="77777777" w:rsidR="003E329F" w:rsidRDefault="00F4102B">
      <w:pPr>
        <w:pStyle w:val="af6"/>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14:paraId="1E0F04AD" w14:textId="77777777"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41331EAA" w14:textId="77777777"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af0"/>
        <w:tblW w:w="9631" w:type="dxa"/>
        <w:tblLayout w:type="fixed"/>
        <w:tblLook w:val="04A0" w:firstRow="1" w:lastRow="0" w:firstColumn="1" w:lastColumn="0" w:noHBand="0" w:noVBand="1"/>
      </w:tblPr>
      <w:tblGrid>
        <w:gridCol w:w="1413"/>
        <w:gridCol w:w="8218"/>
      </w:tblGrid>
      <w:tr w:rsidR="003E329F" w14:paraId="6F99B533" w14:textId="77777777">
        <w:tc>
          <w:tcPr>
            <w:tcW w:w="1413" w:type="dxa"/>
            <w:shd w:val="clear" w:color="auto" w:fill="D9D9D9" w:themeFill="background1" w:themeFillShade="D9"/>
          </w:tcPr>
          <w:p w14:paraId="612C33FA" w14:textId="77777777"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14:paraId="77D2DDF3" w14:textId="77777777" w:rsidR="003E329F" w:rsidRDefault="00F4102B">
            <w:pPr>
              <w:rPr>
                <w:rFonts w:ascii="Arial" w:hAnsi="Arial" w:cs="Arial"/>
                <w:b/>
                <w:bCs/>
              </w:rPr>
            </w:pPr>
            <w:r>
              <w:rPr>
                <w:rFonts w:ascii="Arial" w:hAnsi="Arial" w:cs="Arial"/>
                <w:b/>
                <w:bCs/>
              </w:rPr>
              <w:t>Comments</w:t>
            </w:r>
          </w:p>
        </w:tc>
      </w:tr>
      <w:tr w:rsidR="003E329F" w14:paraId="7331BD64" w14:textId="77777777">
        <w:tc>
          <w:tcPr>
            <w:tcW w:w="1413" w:type="dxa"/>
          </w:tcPr>
          <w:p w14:paraId="76C96487" w14:textId="77777777" w:rsidR="003E329F" w:rsidRDefault="00F4102B">
            <w:pPr>
              <w:rPr>
                <w:lang w:eastAsia="zh-CN"/>
              </w:rPr>
            </w:pPr>
            <w:r>
              <w:rPr>
                <w:rFonts w:hint="eastAsia"/>
                <w:lang w:eastAsia="zh-CN"/>
              </w:rPr>
              <w:t>v</w:t>
            </w:r>
            <w:r>
              <w:rPr>
                <w:lang w:eastAsia="zh-CN"/>
              </w:rPr>
              <w:t>ivo</w:t>
            </w:r>
          </w:p>
        </w:tc>
        <w:tc>
          <w:tcPr>
            <w:tcW w:w="8218" w:type="dxa"/>
          </w:tcPr>
          <w:p w14:paraId="27228AC0" w14:textId="77777777"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14:paraId="602D2FEF" w14:textId="77777777">
        <w:tc>
          <w:tcPr>
            <w:tcW w:w="1413" w:type="dxa"/>
          </w:tcPr>
          <w:p w14:paraId="563B96C5" w14:textId="77777777" w:rsidR="003E329F" w:rsidRDefault="00F4102B">
            <w:r>
              <w:t>OPPO</w:t>
            </w:r>
          </w:p>
        </w:tc>
        <w:tc>
          <w:tcPr>
            <w:tcW w:w="8218" w:type="dxa"/>
          </w:tcPr>
          <w:p w14:paraId="4713DDB4" w14:textId="77777777" w:rsidR="003E329F" w:rsidRDefault="00F4102B">
            <w:r>
              <w:t xml:space="preserve">We are fine with that. It can help for evaluation of schemes for </w:t>
            </w:r>
            <w:proofErr w:type="spellStart"/>
            <w:r>
              <w:t>RedCap</w:t>
            </w:r>
            <w:proofErr w:type="spellEnd"/>
            <w:r>
              <w:t xml:space="preserve"> UEs. All those traffic model seems also applicable for other agendas of </w:t>
            </w:r>
            <w:proofErr w:type="spellStart"/>
            <w:r>
              <w:t>RedCap</w:t>
            </w:r>
            <w:proofErr w:type="spellEnd"/>
            <w:r>
              <w:t>.</w:t>
            </w:r>
          </w:p>
        </w:tc>
      </w:tr>
      <w:tr w:rsidR="003E329F" w14:paraId="61244614" w14:textId="77777777">
        <w:tc>
          <w:tcPr>
            <w:tcW w:w="1413" w:type="dxa"/>
          </w:tcPr>
          <w:p w14:paraId="4094D318" w14:textId="77777777" w:rsidR="003E329F" w:rsidRDefault="00F4102B">
            <w:r>
              <w:rPr>
                <w:rFonts w:hint="eastAsia"/>
                <w:lang w:eastAsia="zh-CN"/>
              </w:rPr>
              <w:t>X</w:t>
            </w:r>
            <w:r>
              <w:rPr>
                <w:lang w:eastAsia="zh-CN"/>
              </w:rPr>
              <w:t>iaomi</w:t>
            </w:r>
          </w:p>
        </w:tc>
        <w:tc>
          <w:tcPr>
            <w:tcW w:w="8218" w:type="dxa"/>
          </w:tcPr>
          <w:p w14:paraId="28730F72" w14:textId="77777777"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14:paraId="56F45A05" w14:textId="77777777">
        <w:tc>
          <w:tcPr>
            <w:tcW w:w="1413" w:type="dxa"/>
          </w:tcPr>
          <w:p w14:paraId="47A159E9" w14:textId="77777777" w:rsidR="003E329F" w:rsidRDefault="00F4102B">
            <w:r>
              <w:t>Fraunhofer</w:t>
            </w:r>
          </w:p>
        </w:tc>
        <w:tc>
          <w:tcPr>
            <w:tcW w:w="8218" w:type="dxa"/>
          </w:tcPr>
          <w:p w14:paraId="14032806" w14:textId="77777777"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582322A1" w14:textId="77777777" w:rsidR="003E329F" w:rsidRDefault="00F4102B">
            <w:r>
              <w:t>We agree that a higher number of 7.5kBytes for the VoIP model – as proposed in [8] – should be used for evaluation in case of video-transmission (streaming). We do not see the requirement to go for 75kBytes.</w:t>
            </w:r>
          </w:p>
        </w:tc>
      </w:tr>
      <w:tr w:rsidR="003E329F" w14:paraId="56B850BA" w14:textId="77777777">
        <w:tc>
          <w:tcPr>
            <w:tcW w:w="1413" w:type="dxa"/>
          </w:tcPr>
          <w:p w14:paraId="772E625B" w14:textId="77777777" w:rsidR="003E329F" w:rsidRDefault="00F4102B">
            <w:r>
              <w:t>MediaTek</w:t>
            </w:r>
          </w:p>
        </w:tc>
        <w:tc>
          <w:tcPr>
            <w:tcW w:w="8218" w:type="dxa"/>
          </w:tcPr>
          <w:p w14:paraId="49803684" w14:textId="77777777" w:rsidR="003E329F" w:rsidRDefault="00F4102B">
            <w:r>
              <w:t>Fine to use the traffic model from TR38.840 as starting point for VoIP traffic model.</w:t>
            </w:r>
          </w:p>
        </w:tc>
      </w:tr>
      <w:tr w:rsidR="003E329F" w14:paraId="7B4CE076" w14:textId="77777777">
        <w:tc>
          <w:tcPr>
            <w:tcW w:w="1413" w:type="dxa"/>
          </w:tcPr>
          <w:p w14:paraId="77FDC330" w14:textId="77777777" w:rsidR="003E329F" w:rsidRDefault="00F4102B">
            <w:proofErr w:type="spellStart"/>
            <w:r>
              <w:t>Futurewei</w:t>
            </w:r>
            <w:proofErr w:type="spellEnd"/>
          </w:p>
        </w:tc>
        <w:tc>
          <w:tcPr>
            <w:tcW w:w="8218" w:type="dxa"/>
          </w:tcPr>
          <w:p w14:paraId="5D35FD8D" w14:textId="77777777" w:rsidR="003E329F" w:rsidRDefault="00F4102B">
            <w:r>
              <w:t>We are fine with the methodology of TR38.840. In our view, we should also look at traffic models with higher data rate, (e.g., video). This is the motivation for the 75kB modification we proposed</w:t>
            </w:r>
          </w:p>
        </w:tc>
      </w:tr>
      <w:tr w:rsidR="003E329F" w14:paraId="6BC0E5EB" w14:textId="77777777">
        <w:tc>
          <w:tcPr>
            <w:tcW w:w="1413" w:type="dxa"/>
          </w:tcPr>
          <w:p w14:paraId="4F4C11B1" w14:textId="77777777" w:rsidR="003E329F" w:rsidRDefault="00F4102B">
            <w:r>
              <w:t>SONY</w:t>
            </w:r>
          </w:p>
        </w:tc>
        <w:tc>
          <w:tcPr>
            <w:tcW w:w="8218" w:type="dxa"/>
          </w:tcPr>
          <w:p w14:paraId="344F92D6" w14:textId="77777777" w:rsidR="003E329F" w:rsidRDefault="00F4102B">
            <w:r>
              <w:t xml:space="preserve">The traffic models from TR 38.840, including VoIP can be reused for </w:t>
            </w:r>
            <w:proofErr w:type="spellStart"/>
            <w:r>
              <w:t>RedCap</w:t>
            </w:r>
            <w:proofErr w:type="spellEnd"/>
            <w:r>
              <w:t xml:space="preserve"> UEs.</w:t>
            </w:r>
          </w:p>
        </w:tc>
      </w:tr>
      <w:tr w:rsidR="003E329F" w14:paraId="6552D500" w14:textId="77777777">
        <w:tc>
          <w:tcPr>
            <w:tcW w:w="1413" w:type="dxa"/>
          </w:tcPr>
          <w:p w14:paraId="624161D4" w14:textId="77777777" w:rsidR="003E329F" w:rsidRDefault="00F4102B">
            <w:r>
              <w:t>Ericsson</w:t>
            </w:r>
          </w:p>
        </w:tc>
        <w:tc>
          <w:tcPr>
            <w:tcW w:w="8218" w:type="dxa"/>
          </w:tcPr>
          <w:p w14:paraId="0152ECCB" w14:textId="77777777" w:rsidR="003E329F" w:rsidRDefault="00F4102B">
            <w:r>
              <w:t>No need to consider the first case “VoIP-like model with packet size of 7.5kByte and 20ms inter-arrival time”. The second case may be considered.</w:t>
            </w:r>
          </w:p>
        </w:tc>
      </w:tr>
      <w:tr w:rsidR="003E329F" w14:paraId="5804D719" w14:textId="77777777">
        <w:tc>
          <w:tcPr>
            <w:tcW w:w="1413" w:type="dxa"/>
          </w:tcPr>
          <w:p w14:paraId="35C2561D" w14:textId="77777777" w:rsidR="003E329F" w:rsidRDefault="00F4102B">
            <w:pPr>
              <w:rPr>
                <w:rFonts w:eastAsia="ＭＳ 明朝"/>
                <w:lang w:eastAsia="ja-JP"/>
              </w:rPr>
            </w:pPr>
            <w:r>
              <w:rPr>
                <w:rFonts w:eastAsia="ＭＳ 明朝" w:hint="eastAsia"/>
                <w:lang w:eastAsia="ja-JP"/>
              </w:rPr>
              <w:t>P</w:t>
            </w:r>
            <w:r>
              <w:rPr>
                <w:rFonts w:eastAsia="ＭＳ 明朝"/>
                <w:lang w:eastAsia="ja-JP"/>
              </w:rPr>
              <w:t>anasonic</w:t>
            </w:r>
          </w:p>
        </w:tc>
        <w:tc>
          <w:tcPr>
            <w:tcW w:w="8218" w:type="dxa"/>
          </w:tcPr>
          <w:p w14:paraId="7B6E782A" w14:textId="77777777" w:rsidR="003E329F" w:rsidRDefault="00F4102B">
            <w:pPr>
              <w:rPr>
                <w:rFonts w:eastAsia="ＭＳ 明朝"/>
                <w:lang w:eastAsia="ja-JP"/>
              </w:rPr>
            </w:pPr>
            <w:r>
              <w:rPr>
                <w:rFonts w:eastAsia="ＭＳ 明朝" w:hint="eastAsia"/>
                <w:lang w:eastAsia="ja-JP"/>
              </w:rPr>
              <w:t>O</w:t>
            </w:r>
            <w:r>
              <w:rPr>
                <w:rFonts w:eastAsia="ＭＳ 明朝"/>
                <w:lang w:eastAsia="ja-JP"/>
              </w:rPr>
              <w:t>K to follow the model of TR38.840.</w:t>
            </w:r>
          </w:p>
        </w:tc>
      </w:tr>
      <w:tr w:rsidR="003E329F" w14:paraId="1E98FF3B" w14:textId="77777777">
        <w:tc>
          <w:tcPr>
            <w:tcW w:w="1413" w:type="dxa"/>
          </w:tcPr>
          <w:p w14:paraId="4CBCAD07" w14:textId="77777777" w:rsidR="003E329F" w:rsidRDefault="00F4102B">
            <w:pPr>
              <w:rPr>
                <w:rFonts w:eastAsia="ＭＳ 明朝"/>
                <w:lang w:eastAsia="ja-JP"/>
              </w:rPr>
            </w:pPr>
            <w:r>
              <w:rPr>
                <w:rFonts w:hint="eastAsia"/>
                <w:lang w:eastAsia="zh-CN"/>
              </w:rPr>
              <w:t>CATT</w:t>
            </w:r>
          </w:p>
        </w:tc>
        <w:tc>
          <w:tcPr>
            <w:tcW w:w="8218" w:type="dxa"/>
          </w:tcPr>
          <w:p w14:paraId="7D46C24D" w14:textId="77777777" w:rsidR="003E329F" w:rsidRDefault="00F4102B">
            <w:pPr>
              <w:rPr>
                <w:rFonts w:eastAsia="ＭＳ 明朝"/>
                <w:lang w:eastAsia="ja-JP"/>
              </w:rPr>
            </w:pPr>
            <w:r>
              <w:rPr>
                <w:rFonts w:hint="eastAsia"/>
                <w:lang w:eastAsia="zh-CN"/>
              </w:rPr>
              <w:t>VoIP TR38.840 can be reused if necessary.</w:t>
            </w:r>
          </w:p>
        </w:tc>
      </w:tr>
      <w:tr w:rsidR="003E329F" w14:paraId="1C1E34FD" w14:textId="77777777">
        <w:tc>
          <w:tcPr>
            <w:tcW w:w="1413" w:type="dxa"/>
          </w:tcPr>
          <w:p w14:paraId="6E844CA1" w14:textId="77777777" w:rsidR="003E329F" w:rsidRDefault="00F4102B">
            <w:pPr>
              <w:rPr>
                <w:lang w:eastAsia="zh-CN"/>
              </w:rPr>
            </w:pPr>
            <w:r>
              <w:rPr>
                <w:rFonts w:hint="eastAsia"/>
                <w:lang w:eastAsia="zh-CN"/>
              </w:rPr>
              <w:t>C</w:t>
            </w:r>
            <w:r>
              <w:rPr>
                <w:lang w:eastAsia="zh-CN"/>
              </w:rPr>
              <w:t>MCC</w:t>
            </w:r>
          </w:p>
        </w:tc>
        <w:tc>
          <w:tcPr>
            <w:tcW w:w="8218" w:type="dxa"/>
          </w:tcPr>
          <w:p w14:paraId="647CA04A" w14:textId="77777777" w:rsidR="003E329F" w:rsidRDefault="00F4102B">
            <w:pPr>
              <w:rPr>
                <w:lang w:eastAsia="zh-CN"/>
              </w:rPr>
            </w:pPr>
            <w:r>
              <w:rPr>
                <w:rFonts w:hint="eastAsia"/>
                <w:lang w:eastAsia="zh-CN"/>
              </w:rPr>
              <w:t>Fine</w:t>
            </w:r>
            <w:r>
              <w:rPr>
                <w:lang w:eastAsia="zh-CN"/>
              </w:rPr>
              <w:t xml:space="preserve"> to use traffic models from TR 38.840.</w:t>
            </w:r>
          </w:p>
        </w:tc>
      </w:tr>
      <w:tr w:rsidR="003E329F" w14:paraId="1096B95B" w14:textId="77777777">
        <w:tc>
          <w:tcPr>
            <w:tcW w:w="1413" w:type="dxa"/>
          </w:tcPr>
          <w:p w14:paraId="4DE39C49" w14:textId="77777777" w:rsidR="003E329F" w:rsidRDefault="00F4102B">
            <w:pPr>
              <w:rPr>
                <w:lang w:eastAsia="zh-CN"/>
              </w:rPr>
            </w:pPr>
            <w:proofErr w:type="spellStart"/>
            <w:r>
              <w:rPr>
                <w:lang w:eastAsia="zh-CN"/>
              </w:rPr>
              <w:t>InterDigital</w:t>
            </w:r>
            <w:proofErr w:type="spellEnd"/>
          </w:p>
        </w:tc>
        <w:tc>
          <w:tcPr>
            <w:tcW w:w="8218" w:type="dxa"/>
          </w:tcPr>
          <w:p w14:paraId="2FEF7636" w14:textId="77777777" w:rsidR="003E329F" w:rsidRDefault="00F4102B">
            <w:pPr>
              <w:rPr>
                <w:lang w:eastAsia="zh-CN"/>
              </w:rPr>
            </w:pPr>
            <w:r>
              <w:rPr>
                <w:rFonts w:eastAsia="ＭＳ 明朝"/>
                <w:lang w:eastAsia="ja-JP"/>
              </w:rPr>
              <w:t xml:space="preserve">We are fine to </w:t>
            </w:r>
            <w:r>
              <w:t>use the traffic model from TR 38.840 as starting point.</w:t>
            </w:r>
          </w:p>
        </w:tc>
      </w:tr>
      <w:tr w:rsidR="003E329F" w14:paraId="27B14512" w14:textId="77777777">
        <w:tc>
          <w:tcPr>
            <w:tcW w:w="1413" w:type="dxa"/>
          </w:tcPr>
          <w:p w14:paraId="01519355" w14:textId="77777777" w:rsidR="003E329F" w:rsidRDefault="00F4102B">
            <w:pPr>
              <w:rPr>
                <w:lang w:eastAsia="zh-CN"/>
              </w:rPr>
            </w:pPr>
            <w:r>
              <w:rPr>
                <w:lang w:eastAsia="zh-CN"/>
              </w:rPr>
              <w:t>Sequans</w:t>
            </w:r>
          </w:p>
        </w:tc>
        <w:tc>
          <w:tcPr>
            <w:tcW w:w="8218" w:type="dxa"/>
          </w:tcPr>
          <w:p w14:paraId="318DCAFE" w14:textId="77777777" w:rsidR="003E329F" w:rsidRDefault="00F4102B">
            <w:pPr>
              <w:rPr>
                <w:rFonts w:eastAsia="ＭＳ 明朝"/>
                <w:lang w:eastAsia="ja-JP"/>
              </w:rPr>
            </w:pPr>
            <w:r>
              <w:t>VoIP traffic models in TR38.840 can be reused as staring point.</w:t>
            </w:r>
          </w:p>
        </w:tc>
      </w:tr>
      <w:tr w:rsidR="003E329F" w14:paraId="21346B5D" w14:textId="77777777">
        <w:tc>
          <w:tcPr>
            <w:tcW w:w="1413" w:type="dxa"/>
          </w:tcPr>
          <w:p w14:paraId="56B39DDD" w14:textId="77777777" w:rsidR="003E329F" w:rsidRDefault="00F4102B">
            <w:pPr>
              <w:rPr>
                <w:lang w:eastAsia="zh-CN"/>
              </w:rPr>
            </w:pPr>
            <w:r>
              <w:t>Lenovo, Motorola Mobility</w:t>
            </w:r>
          </w:p>
        </w:tc>
        <w:tc>
          <w:tcPr>
            <w:tcW w:w="8218" w:type="dxa"/>
          </w:tcPr>
          <w:p w14:paraId="43BC1312" w14:textId="77777777" w:rsidR="003E329F" w:rsidRDefault="00F4102B">
            <w:r>
              <w:t xml:space="preserve">The VoIP traffic model in TR 38.840 can be reused as a baseline VoIP traffic model. </w:t>
            </w:r>
          </w:p>
        </w:tc>
      </w:tr>
      <w:tr w:rsidR="003E329F" w14:paraId="45FE4326" w14:textId="77777777">
        <w:tc>
          <w:tcPr>
            <w:tcW w:w="1413" w:type="dxa"/>
          </w:tcPr>
          <w:p w14:paraId="73078FBF" w14:textId="77777777" w:rsidR="003E329F" w:rsidRDefault="00F4102B">
            <w:r>
              <w:rPr>
                <w:rFonts w:ascii="Arial" w:hAnsi="Arial" w:cs="Arial"/>
                <w:lang w:eastAsia="zh-CN"/>
              </w:rPr>
              <w:t>Samsung</w:t>
            </w:r>
          </w:p>
        </w:tc>
        <w:tc>
          <w:tcPr>
            <w:tcW w:w="8218" w:type="dxa"/>
          </w:tcPr>
          <w:p w14:paraId="04227EBD" w14:textId="77777777"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w:t>
            </w:r>
            <w:proofErr w:type="spellStart"/>
            <w:r>
              <w:rPr>
                <w:rFonts w:ascii="Arial" w:hAnsi="Arial" w:cs="Arial"/>
                <w:lang w:eastAsia="zh-CN"/>
              </w:rPr>
              <w:t>RedCap</w:t>
            </w:r>
            <w:proofErr w:type="spellEnd"/>
            <w:r>
              <w:rPr>
                <w:rFonts w:ascii="Arial" w:hAnsi="Arial" w:cs="Arial"/>
                <w:lang w:eastAsia="zh-CN"/>
              </w:rPr>
              <w:t xml:space="preserve"> traffic requirements. </w:t>
            </w:r>
            <w:r>
              <w:rPr>
                <w:rFonts w:ascii="Arial" w:hAnsi="Arial" w:cs="Arial"/>
              </w:rPr>
              <w:t xml:space="preserve">The corresponding parameters to consider include encoder frame length </w:t>
            </w:r>
            <w:proofErr w:type="gramStart"/>
            <w:r>
              <w:rPr>
                <w:rFonts w:ascii="Arial" w:hAnsi="Arial" w:cs="Arial"/>
              </w:rPr>
              <w:t>=  [</w:t>
            </w:r>
            <w:proofErr w:type="gramEnd"/>
            <w:r>
              <w:rPr>
                <w:rFonts w:ascii="Arial" w:hAnsi="Arial" w:cs="Arial"/>
              </w:rPr>
              <w:t>20]</w:t>
            </w:r>
            <w:proofErr w:type="spellStart"/>
            <w:r>
              <w:rPr>
                <w:rFonts w:ascii="Arial" w:hAnsi="Arial" w:cs="Arial"/>
              </w:rPr>
              <w:t>ms</w:t>
            </w:r>
            <w:proofErr w:type="spellEnd"/>
            <w:r>
              <w:rPr>
                <w:rFonts w:ascii="Arial" w:hAnsi="Arial" w:cs="Arial"/>
              </w:rPr>
              <w:t xml:space="preserve">, max packets bundled  =  [1], and packet size: [75] </w:t>
            </w:r>
            <w:proofErr w:type="spellStart"/>
            <w:r>
              <w:rPr>
                <w:rFonts w:ascii="Arial" w:hAnsi="Arial" w:cs="Arial"/>
              </w:rPr>
              <w:t>kBtype</w:t>
            </w:r>
            <w:proofErr w:type="spellEnd"/>
            <w:r>
              <w:rPr>
                <w:rFonts w:ascii="Arial" w:hAnsi="Arial" w:cs="Arial"/>
                <w:lang w:eastAsia="zh-CN"/>
              </w:rPr>
              <w:t>.</w:t>
            </w:r>
          </w:p>
          <w:p w14:paraId="3A64BEF3" w14:textId="77777777"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w:t>
            </w:r>
            <w:proofErr w:type="spellStart"/>
            <w:r>
              <w:rPr>
                <w:rFonts w:ascii="Arial" w:hAnsi="Arial" w:cs="Arial"/>
              </w:rPr>
              <w:t>inActivityTimer</w:t>
            </w:r>
            <w:proofErr w:type="spellEnd"/>
            <w:r>
              <w:rPr>
                <w:rFonts w:ascii="Arial" w:hAnsi="Arial" w:cs="Arial"/>
              </w:rPr>
              <w:t xml:space="preserve">, ON duration) = (40ms, 10ms, 4ms), </w:t>
            </w:r>
          </w:p>
        </w:tc>
      </w:tr>
      <w:tr w:rsidR="003E329F" w14:paraId="2A0CFB55" w14:textId="77777777">
        <w:tc>
          <w:tcPr>
            <w:tcW w:w="1413" w:type="dxa"/>
          </w:tcPr>
          <w:p w14:paraId="4662DE99" w14:textId="77777777" w:rsidR="003E329F" w:rsidRDefault="00F4102B">
            <w:pPr>
              <w:rPr>
                <w:rFonts w:ascii="Arial" w:hAnsi="Arial" w:cs="Arial"/>
                <w:lang w:eastAsia="zh-CN"/>
              </w:rPr>
            </w:pPr>
            <w:r>
              <w:rPr>
                <w:rFonts w:ascii="Arial" w:hAnsi="Arial" w:cs="Arial"/>
              </w:rPr>
              <w:lastRenderedPageBreak/>
              <w:t>Qualcomm</w:t>
            </w:r>
          </w:p>
        </w:tc>
        <w:tc>
          <w:tcPr>
            <w:tcW w:w="8218" w:type="dxa"/>
          </w:tcPr>
          <w:p w14:paraId="5A026C98" w14:textId="77777777" w:rsidR="003E329F" w:rsidRDefault="00F4102B">
            <w:pPr>
              <w:rPr>
                <w:rFonts w:ascii="Arial" w:hAnsi="Arial" w:cs="Arial"/>
                <w:lang w:eastAsia="zh-CN"/>
              </w:rPr>
            </w:pPr>
            <w:r>
              <w:rPr>
                <w:rFonts w:ascii="Arial" w:hAnsi="Arial" w:cs="Arial"/>
              </w:rPr>
              <w:t xml:space="preserve">It is enough to use VoIP model in TR 38.840 for power saving evaluation if the evaluation is to be performed with VoIP model. </w:t>
            </w:r>
            <w:proofErr w:type="spellStart"/>
            <w:r>
              <w:rPr>
                <w:rFonts w:ascii="Arial" w:hAnsi="Arial" w:cs="Arial"/>
              </w:rPr>
              <w:t>RedCap</w:t>
            </w:r>
            <w:proofErr w:type="spellEnd"/>
            <w:r>
              <w:rPr>
                <w:rFonts w:ascii="Arial" w:hAnsi="Arial" w:cs="Arial"/>
              </w:rPr>
              <w:t xml:space="preserve"> power saving agenda does not have to consider all possible traffic models for </w:t>
            </w:r>
            <w:proofErr w:type="spellStart"/>
            <w:r>
              <w:rPr>
                <w:rFonts w:ascii="Arial" w:hAnsi="Arial" w:cs="Arial"/>
              </w:rPr>
              <w:t>RedCap</w:t>
            </w:r>
            <w:proofErr w:type="spellEnd"/>
            <w:r>
              <w:rPr>
                <w:rFonts w:ascii="Arial" w:hAnsi="Arial" w:cs="Arial"/>
              </w:rPr>
              <w:t xml:space="preserve"> application if we can get sufficient evaluation result of power saving techniques based on certain models.</w:t>
            </w:r>
          </w:p>
        </w:tc>
      </w:tr>
      <w:tr w:rsidR="003E329F" w14:paraId="50ECD6CF" w14:textId="77777777">
        <w:tc>
          <w:tcPr>
            <w:tcW w:w="1413" w:type="dxa"/>
          </w:tcPr>
          <w:p w14:paraId="4F12A5DF" w14:textId="77777777" w:rsidR="003E329F" w:rsidRDefault="00F410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18" w:type="dxa"/>
          </w:tcPr>
          <w:p w14:paraId="19724C7B" w14:textId="77777777"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14:paraId="443B0D1C" w14:textId="77777777">
        <w:tc>
          <w:tcPr>
            <w:tcW w:w="1413" w:type="dxa"/>
          </w:tcPr>
          <w:p w14:paraId="28F9B205" w14:textId="77777777" w:rsidR="003E329F" w:rsidRDefault="00F4102B">
            <w:pPr>
              <w:rPr>
                <w:lang w:eastAsia="zh-CN"/>
              </w:rPr>
            </w:pPr>
            <w:r>
              <w:rPr>
                <w:lang w:eastAsia="zh-CN"/>
              </w:rPr>
              <w:t>Intel</w:t>
            </w:r>
          </w:p>
        </w:tc>
        <w:tc>
          <w:tcPr>
            <w:tcW w:w="8218" w:type="dxa"/>
          </w:tcPr>
          <w:p w14:paraId="0E2F3619" w14:textId="77777777" w:rsidR="003E329F" w:rsidRDefault="00F4102B">
            <w:pPr>
              <w:jc w:val="both"/>
              <w:rPr>
                <w:lang w:eastAsia="zh-CN"/>
              </w:rPr>
            </w:pPr>
            <w:r>
              <w:rPr>
                <w:lang w:eastAsia="zh-CN"/>
              </w:rPr>
              <w:t>VoIP model in TR38.840 can be reused as a starting point.</w:t>
            </w:r>
          </w:p>
        </w:tc>
      </w:tr>
      <w:tr w:rsidR="003E329F" w14:paraId="126ADD12" w14:textId="77777777">
        <w:tc>
          <w:tcPr>
            <w:tcW w:w="1413" w:type="dxa"/>
          </w:tcPr>
          <w:p w14:paraId="2872D592" w14:textId="77777777" w:rsidR="003E329F" w:rsidRDefault="00F4102B">
            <w:pPr>
              <w:rPr>
                <w:lang w:eastAsia="zh-CN"/>
              </w:rPr>
            </w:pPr>
            <w:r>
              <w:rPr>
                <w:rFonts w:hint="eastAsia"/>
                <w:lang w:eastAsia="zh-CN"/>
              </w:rPr>
              <w:t>S</w:t>
            </w:r>
            <w:r>
              <w:rPr>
                <w:lang w:eastAsia="zh-CN"/>
              </w:rPr>
              <w:t>harp</w:t>
            </w:r>
          </w:p>
        </w:tc>
        <w:tc>
          <w:tcPr>
            <w:tcW w:w="8218" w:type="dxa"/>
          </w:tcPr>
          <w:p w14:paraId="5878192E" w14:textId="77777777"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14:paraId="439C4F1B" w14:textId="77777777">
        <w:tc>
          <w:tcPr>
            <w:tcW w:w="1413" w:type="dxa"/>
          </w:tcPr>
          <w:p w14:paraId="28AFA979" w14:textId="77777777" w:rsidR="003E329F" w:rsidRDefault="00F4102B">
            <w:pPr>
              <w:rPr>
                <w:lang w:eastAsia="zh-CN"/>
              </w:rPr>
            </w:pPr>
            <w:proofErr w:type="spellStart"/>
            <w:r>
              <w:rPr>
                <w:rFonts w:eastAsiaTheme="minorEastAsia"/>
                <w:lang w:eastAsia="zh-CN"/>
              </w:rPr>
              <w:t>Spreadtrum</w:t>
            </w:r>
            <w:proofErr w:type="spellEnd"/>
          </w:p>
        </w:tc>
        <w:tc>
          <w:tcPr>
            <w:tcW w:w="8218" w:type="dxa"/>
          </w:tcPr>
          <w:p w14:paraId="760547B1" w14:textId="77777777" w:rsidR="003E329F" w:rsidRDefault="00F4102B">
            <w:pPr>
              <w:jc w:val="both"/>
              <w:rPr>
                <w:lang w:eastAsia="zh-CN"/>
              </w:rPr>
            </w:pPr>
            <w:r>
              <w:rPr>
                <w:rFonts w:eastAsiaTheme="minorEastAsia"/>
                <w:lang w:eastAsia="zh-CN"/>
              </w:rPr>
              <w:t>We are fine with the model of TR 38.840.</w:t>
            </w:r>
          </w:p>
        </w:tc>
      </w:tr>
      <w:tr w:rsidR="003E329F" w14:paraId="05F6FE87" w14:textId="77777777">
        <w:tc>
          <w:tcPr>
            <w:tcW w:w="1413" w:type="dxa"/>
          </w:tcPr>
          <w:p w14:paraId="5E9397BF" w14:textId="77777777" w:rsidR="003E329F" w:rsidRDefault="00F4102B">
            <w:pPr>
              <w:rPr>
                <w:rFonts w:eastAsiaTheme="minorEastAsia"/>
                <w:lang w:eastAsia="zh-CN"/>
              </w:rPr>
            </w:pPr>
            <w:r>
              <w:rPr>
                <w:rFonts w:hint="eastAsia"/>
                <w:lang w:val="en-US" w:eastAsia="zh-CN"/>
              </w:rPr>
              <w:t>ZTE</w:t>
            </w:r>
          </w:p>
        </w:tc>
        <w:tc>
          <w:tcPr>
            <w:tcW w:w="8218" w:type="dxa"/>
          </w:tcPr>
          <w:p w14:paraId="5F316B87" w14:textId="77777777"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14:paraId="52230BE2" w14:textId="77777777">
        <w:tc>
          <w:tcPr>
            <w:tcW w:w="1413" w:type="dxa"/>
          </w:tcPr>
          <w:p w14:paraId="6F8F2468" w14:textId="77777777" w:rsidR="00F4102B" w:rsidRDefault="00F4102B">
            <w:pPr>
              <w:rPr>
                <w:lang w:val="en-US" w:eastAsia="zh-CN"/>
              </w:rPr>
            </w:pPr>
            <w:r>
              <w:rPr>
                <w:lang w:val="en-US" w:eastAsia="zh-CN"/>
              </w:rPr>
              <w:t>Nokia</w:t>
            </w:r>
          </w:p>
        </w:tc>
        <w:tc>
          <w:tcPr>
            <w:tcW w:w="8218" w:type="dxa"/>
          </w:tcPr>
          <w:p w14:paraId="61749FCB" w14:textId="77777777" w:rsidR="00F4102B" w:rsidRDefault="00F4102B">
            <w:pPr>
              <w:rPr>
                <w:lang w:val="en-US" w:eastAsia="zh-CN"/>
              </w:rPr>
            </w:pPr>
            <w:r>
              <w:rPr>
                <w:rFonts w:hint="eastAsia"/>
                <w:lang w:eastAsia="zh-CN"/>
              </w:rPr>
              <w:t>VoIP TR38.840 can be reused</w:t>
            </w:r>
          </w:p>
        </w:tc>
      </w:tr>
      <w:tr w:rsidR="00A171FC" w14:paraId="7C515F73" w14:textId="77777777">
        <w:tc>
          <w:tcPr>
            <w:tcW w:w="1413" w:type="dxa"/>
          </w:tcPr>
          <w:p w14:paraId="258BAE7A" w14:textId="77777777" w:rsidR="00A171FC" w:rsidRPr="00A171FC" w:rsidRDefault="00A171FC" w:rsidP="00A171FC">
            <w:pPr>
              <w:rPr>
                <w:lang w:val="en-US" w:eastAsia="zh-CN"/>
              </w:rPr>
            </w:pPr>
            <w:r>
              <w:rPr>
                <w:rFonts w:eastAsia="Malgun Gothic"/>
                <w:lang w:eastAsia="ko-KR"/>
              </w:rPr>
              <w:t>LG</w:t>
            </w:r>
          </w:p>
        </w:tc>
        <w:tc>
          <w:tcPr>
            <w:tcW w:w="8218" w:type="dxa"/>
          </w:tcPr>
          <w:p w14:paraId="7AB13BD5" w14:textId="77777777" w:rsidR="00A171FC" w:rsidRDefault="00A171FC" w:rsidP="00A171FC">
            <w:pPr>
              <w:rPr>
                <w:lang w:eastAsia="zh-CN"/>
              </w:rPr>
            </w:pPr>
            <w:r>
              <w:rPr>
                <w:rFonts w:eastAsia="Malgun Gothic"/>
                <w:lang w:eastAsia="ko-KR"/>
              </w:rPr>
              <w:t>Yes, the traffic model from TR 38.840 can be reused.</w:t>
            </w:r>
          </w:p>
        </w:tc>
      </w:tr>
    </w:tbl>
    <w:p w14:paraId="58C7AF65" w14:textId="77777777" w:rsidR="00FD7C24" w:rsidRDefault="00FD7C24" w:rsidP="007E69FA">
      <w:pPr>
        <w:spacing w:before="120" w:after="240"/>
        <w:rPr>
          <w:rFonts w:ascii="Arial" w:hAnsi="Arial" w:cs="Arial"/>
          <w:lang w:eastAsia="zh-CN"/>
        </w:rPr>
      </w:pPr>
    </w:p>
    <w:p w14:paraId="7FA08FD4" w14:textId="77777777"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companies responses seem that VoIP traffic model with 75kByte size can be additionally evaluated for video traffic if companies see the need. The VoIP traffic model with 7.5kByte size was recommended by two companies but was concerned by one company.  </w:t>
      </w:r>
    </w:p>
    <w:p w14:paraId="4DBAA58F" w14:textId="77777777"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af0"/>
        <w:tblW w:w="0" w:type="auto"/>
        <w:tblLook w:val="04A0" w:firstRow="1" w:lastRow="0" w:firstColumn="1" w:lastColumn="0" w:noHBand="0" w:noVBand="1"/>
      </w:tblPr>
      <w:tblGrid>
        <w:gridCol w:w="1480"/>
        <w:gridCol w:w="1350"/>
        <w:gridCol w:w="6801"/>
      </w:tblGrid>
      <w:tr w:rsidR="009352D3" w:rsidRPr="00B868D3" w14:paraId="2D0A6205" w14:textId="77777777" w:rsidTr="008A3B75">
        <w:tc>
          <w:tcPr>
            <w:tcW w:w="1480" w:type="dxa"/>
            <w:shd w:val="clear" w:color="auto" w:fill="D9D9D9" w:themeFill="background1" w:themeFillShade="D9"/>
          </w:tcPr>
          <w:p w14:paraId="0C6E4E5F" w14:textId="77777777" w:rsidR="009352D3" w:rsidRPr="00B868D3" w:rsidRDefault="009352D3" w:rsidP="009352D3">
            <w:pPr>
              <w:rPr>
                <w:b/>
                <w:bCs/>
              </w:rPr>
            </w:pPr>
            <w:r w:rsidRPr="00B868D3">
              <w:rPr>
                <w:b/>
                <w:bCs/>
              </w:rPr>
              <w:t>Company</w:t>
            </w:r>
          </w:p>
        </w:tc>
        <w:tc>
          <w:tcPr>
            <w:tcW w:w="1350" w:type="dxa"/>
            <w:shd w:val="clear" w:color="auto" w:fill="D9D9D9" w:themeFill="background1" w:themeFillShade="D9"/>
          </w:tcPr>
          <w:p w14:paraId="7EC149CE" w14:textId="77777777" w:rsidR="009352D3" w:rsidRPr="00B868D3" w:rsidRDefault="009352D3" w:rsidP="009352D3">
            <w:pPr>
              <w:rPr>
                <w:b/>
                <w:bCs/>
              </w:rPr>
            </w:pPr>
            <w:r>
              <w:rPr>
                <w:b/>
                <w:bCs/>
              </w:rPr>
              <w:t>Agree (Y/N)</w:t>
            </w:r>
          </w:p>
        </w:tc>
        <w:tc>
          <w:tcPr>
            <w:tcW w:w="6801" w:type="dxa"/>
            <w:shd w:val="clear" w:color="auto" w:fill="D9D9D9" w:themeFill="background1" w:themeFillShade="D9"/>
          </w:tcPr>
          <w:p w14:paraId="583965FC" w14:textId="77777777" w:rsidR="009352D3" w:rsidRPr="00B868D3" w:rsidRDefault="009352D3" w:rsidP="009352D3">
            <w:pPr>
              <w:rPr>
                <w:b/>
                <w:bCs/>
              </w:rPr>
            </w:pPr>
            <w:r w:rsidRPr="00B868D3">
              <w:rPr>
                <w:b/>
                <w:bCs/>
              </w:rPr>
              <w:t>Comments</w:t>
            </w:r>
          </w:p>
        </w:tc>
      </w:tr>
      <w:tr w:rsidR="009352D3" w:rsidRPr="00B868D3" w14:paraId="19C4A434" w14:textId="77777777" w:rsidTr="008A3B75">
        <w:trPr>
          <w:trHeight w:val="251"/>
        </w:trPr>
        <w:tc>
          <w:tcPr>
            <w:tcW w:w="1480" w:type="dxa"/>
          </w:tcPr>
          <w:p w14:paraId="025F1BC2" w14:textId="77777777" w:rsidR="009352D3" w:rsidRPr="00B868D3" w:rsidRDefault="00850E9F" w:rsidP="009352D3">
            <w:pPr>
              <w:rPr>
                <w:lang w:val="en-US"/>
              </w:rPr>
            </w:pPr>
            <w:r>
              <w:rPr>
                <w:lang w:val="en-US"/>
              </w:rPr>
              <w:t>Ericsson</w:t>
            </w:r>
          </w:p>
        </w:tc>
        <w:tc>
          <w:tcPr>
            <w:tcW w:w="1350" w:type="dxa"/>
          </w:tcPr>
          <w:p w14:paraId="15B88EF6" w14:textId="77777777" w:rsidR="009352D3" w:rsidRPr="00B868D3" w:rsidRDefault="00850E9F" w:rsidP="009352D3">
            <w:pPr>
              <w:rPr>
                <w:lang w:val="en-US"/>
              </w:rPr>
            </w:pPr>
            <w:r>
              <w:rPr>
                <w:lang w:val="en-US"/>
              </w:rPr>
              <w:t>Y</w:t>
            </w:r>
          </w:p>
        </w:tc>
        <w:tc>
          <w:tcPr>
            <w:tcW w:w="6801" w:type="dxa"/>
          </w:tcPr>
          <w:p w14:paraId="645130A9" w14:textId="77777777" w:rsidR="009352D3" w:rsidRPr="00B868D3" w:rsidRDefault="009352D3" w:rsidP="009352D3">
            <w:pPr>
              <w:rPr>
                <w:lang w:val="en-US"/>
              </w:rPr>
            </w:pPr>
          </w:p>
        </w:tc>
      </w:tr>
      <w:tr w:rsidR="009352D3" w:rsidRPr="00B868D3" w14:paraId="130A0E00" w14:textId="77777777" w:rsidTr="008A3B75">
        <w:tc>
          <w:tcPr>
            <w:tcW w:w="1480" w:type="dxa"/>
          </w:tcPr>
          <w:p w14:paraId="27DC2C71" w14:textId="77777777" w:rsidR="009352D3" w:rsidRPr="00B868D3" w:rsidRDefault="00015732" w:rsidP="009352D3">
            <w:pPr>
              <w:rPr>
                <w:lang w:val="en-US"/>
              </w:rPr>
            </w:pPr>
            <w:r>
              <w:rPr>
                <w:lang w:val="en-US"/>
              </w:rPr>
              <w:t>Intel</w:t>
            </w:r>
          </w:p>
        </w:tc>
        <w:tc>
          <w:tcPr>
            <w:tcW w:w="1350" w:type="dxa"/>
          </w:tcPr>
          <w:p w14:paraId="44A1C4D1" w14:textId="77777777" w:rsidR="009352D3" w:rsidRPr="00B868D3" w:rsidRDefault="00015732" w:rsidP="009352D3">
            <w:pPr>
              <w:rPr>
                <w:lang w:val="en-US"/>
              </w:rPr>
            </w:pPr>
            <w:r>
              <w:rPr>
                <w:lang w:val="en-US"/>
              </w:rPr>
              <w:t>Y</w:t>
            </w:r>
          </w:p>
        </w:tc>
        <w:tc>
          <w:tcPr>
            <w:tcW w:w="6801" w:type="dxa"/>
          </w:tcPr>
          <w:p w14:paraId="0D0850A2" w14:textId="77777777" w:rsidR="009352D3" w:rsidRPr="00B868D3" w:rsidRDefault="009352D3" w:rsidP="009352D3">
            <w:pPr>
              <w:rPr>
                <w:lang w:val="en-US"/>
              </w:rPr>
            </w:pPr>
          </w:p>
        </w:tc>
      </w:tr>
      <w:tr w:rsidR="009352D3" w:rsidRPr="00B868D3" w14:paraId="4EF7C25B" w14:textId="77777777" w:rsidTr="008A3B75">
        <w:tc>
          <w:tcPr>
            <w:tcW w:w="1480" w:type="dxa"/>
          </w:tcPr>
          <w:p w14:paraId="03C7E3DB" w14:textId="72BA60B0" w:rsidR="009352D3" w:rsidRPr="006225C4" w:rsidRDefault="006225C4" w:rsidP="009352D3">
            <w:pPr>
              <w:rPr>
                <w:rFonts w:eastAsia="ＭＳ 明朝"/>
                <w:lang w:val="en-US" w:eastAsia="ja-JP"/>
              </w:rPr>
            </w:pPr>
            <w:r>
              <w:rPr>
                <w:rFonts w:eastAsia="ＭＳ 明朝" w:hint="eastAsia"/>
                <w:lang w:val="en-US" w:eastAsia="ja-JP"/>
              </w:rPr>
              <w:t>DOCOMO</w:t>
            </w:r>
          </w:p>
        </w:tc>
        <w:tc>
          <w:tcPr>
            <w:tcW w:w="1350" w:type="dxa"/>
          </w:tcPr>
          <w:p w14:paraId="267CF179" w14:textId="503EA936" w:rsidR="009352D3" w:rsidRPr="006225C4" w:rsidRDefault="006225C4" w:rsidP="009352D3">
            <w:pPr>
              <w:rPr>
                <w:rFonts w:eastAsia="ＭＳ 明朝"/>
                <w:lang w:val="en-US" w:eastAsia="ja-JP"/>
              </w:rPr>
            </w:pPr>
            <w:r>
              <w:rPr>
                <w:rFonts w:eastAsia="ＭＳ 明朝" w:hint="eastAsia"/>
                <w:lang w:val="en-US" w:eastAsia="ja-JP"/>
              </w:rPr>
              <w:t>Y</w:t>
            </w:r>
          </w:p>
        </w:tc>
        <w:tc>
          <w:tcPr>
            <w:tcW w:w="6801" w:type="dxa"/>
          </w:tcPr>
          <w:p w14:paraId="2248692E" w14:textId="77777777" w:rsidR="009352D3" w:rsidRPr="00B868D3" w:rsidRDefault="009352D3" w:rsidP="009352D3">
            <w:pPr>
              <w:rPr>
                <w:lang w:val="en-US"/>
              </w:rPr>
            </w:pPr>
          </w:p>
        </w:tc>
      </w:tr>
      <w:tr w:rsidR="009352D3" w:rsidRPr="00B868D3" w14:paraId="4D0E1F58" w14:textId="77777777" w:rsidTr="008A3B75">
        <w:tc>
          <w:tcPr>
            <w:tcW w:w="1480" w:type="dxa"/>
          </w:tcPr>
          <w:p w14:paraId="11E80330" w14:textId="7699A2A0" w:rsidR="009352D3" w:rsidRPr="00B868D3" w:rsidRDefault="00E6322E" w:rsidP="009352D3">
            <w:pPr>
              <w:rPr>
                <w:lang w:val="en-US" w:eastAsia="zh-CN"/>
              </w:rPr>
            </w:pPr>
            <w:r>
              <w:rPr>
                <w:rFonts w:hint="eastAsia"/>
                <w:lang w:val="en-US" w:eastAsia="zh-CN"/>
              </w:rPr>
              <w:t>X</w:t>
            </w:r>
            <w:r>
              <w:rPr>
                <w:lang w:val="en-US" w:eastAsia="zh-CN"/>
              </w:rPr>
              <w:t>iaomi</w:t>
            </w:r>
          </w:p>
        </w:tc>
        <w:tc>
          <w:tcPr>
            <w:tcW w:w="1350" w:type="dxa"/>
          </w:tcPr>
          <w:p w14:paraId="0CCF1205" w14:textId="7ECA4BC6" w:rsidR="009352D3" w:rsidRPr="00B868D3" w:rsidRDefault="00E6322E" w:rsidP="009352D3">
            <w:pPr>
              <w:rPr>
                <w:lang w:val="en-US" w:eastAsia="zh-CN"/>
              </w:rPr>
            </w:pPr>
            <w:r>
              <w:rPr>
                <w:lang w:val="en-US" w:eastAsia="zh-CN"/>
              </w:rPr>
              <w:t>Y</w:t>
            </w:r>
          </w:p>
        </w:tc>
        <w:tc>
          <w:tcPr>
            <w:tcW w:w="6801" w:type="dxa"/>
          </w:tcPr>
          <w:p w14:paraId="7EF30B86" w14:textId="77777777" w:rsidR="009352D3" w:rsidRPr="00B868D3" w:rsidRDefault="009352D3" w:rsidP="009352D3">
            <w:pPr>
              <w:rPr>
                <w:lang w:val="en-US"/>
              </w:rPr>
            </w:pPr>
          </w:p>
        </w:tc>
      </w:tr>
      <w:tr w:rsidR="009A6106" w:rsidRPr="00B868D3" w14:paraId="46332FA9" w14:textId="77777777" w:rsidTr="008A3B75">
        <w:tc>
          <w:tcPr>
            <w:tcW w:w="1480" w:type="dxa"/>
          </w:tcPr>
          <w:p w14:paraId="31D562FD" w14:textId="37CA6DC4" w:rsidR="009A6106" w:rsidRPr="00B868D3" w:rsidRDefault="009A6106" w:rsidP="009A6106">
            <w:pPr>
              <w:rPr>
                <w:lang w:val="en-US"/>
              </w:rPr>
            </w:pPr>
            <w:r>
              <w:rPr>
                <w:lang w:val="en-US"/>
              </w:rPr>
              <w:t xml:space="preserve">Qualcomm </w:t>
            </w:r>
          </w:p>
        </w:tc>
        <w:tc>
          <w:tcPr>
            <w:tcW w:w="1350" w:type="dxa"/>
          </w:tcPr>
          <w:p w14:paraId="62434C97" w14:textId="6BE1BCD6" w:rsidR="009A6106" w:rsidRPr="00B868D3" w:rsidRDefault="009A6106" w:rsidP="009A6106">
            <w:pPr>
              <w:rPr>
                <w:lang w:val="en-US"/>
              </w:rPr>
            </w:pPr>
            <w:r>
              <w:rPr>
                <w:lang w:val="en-US"/>
              </w:rPr>
              <w:t>Y</w:t>
            </w:r>
          </w:p>
        </w:tc>
        <w:tc>
          <w:tcPr>
            <w:tcW w:w="6801" w:type="dxa"/>
          </w:tcPr>
          <w:p w14:paraId="4ADE1E0A" w14:textId="77777777" w:rsidR="009A6106" w:rsidRPr="00B868D3" w:rsidRDefault="009A6106" w:rsidP="009A6106">
            <w:pPr>
              <w:rPr>
                <w:lang w:val="en-US"/>
              </w:rPr>
            </w:pPr>
          </w:p>
        </w:tc>
      </w:tr>
      <w:tr w:rsidR="009352D3" w:rsidRPr="00B868D3" w14:paraId="1BC34CA1" w14:textId="77777777" w:rsidTr="008A3B75">
        <w:tc>
          <w:tcPr>
            <w:tcW w:w="1480" w:type="dxa"/>
          </w:tcPr>
          <w:p w14:paraId="34B851EB" w14:textId="0978A79F" w:rsidR="009352D3" w:rsidRPr="00B868D3" w:rsidRDefault="00787D0D" w:rsidP="009352D3">
            <w:pPr>
              <w:rPr>
                <w:lang w:val="en-US"/>
              </w:rPr>
            </w:pPr>
            <w:r w:rsidRPr="00787D0D">
              <w:rPr>
                <w:rFonts w:hint="eastAsia"/>
                <w:lang w:val="en-US"/>
              </w:rPr>
              <w:t>L</w:t>
            </w:r>
            <w:r w:rsidRPr="00787D0D">
              <w:rPr>
                <w:lang w:val="en-US"/>
              </w:rPr>
              <w:t>G</w:t>
            </w:r>
          </w:p>
        </w:tc>
        <w:tc>
          <w:tcPr>
            <w:tcW w:w="1350" w:type="dxa"/>
          </w:tcPr>
          <w:p w14:paraId="1E2B70F3" w14:textId="2C49DE0B" w:rsidR="009352D3" w:rsidRPr="00787D0D" w:rsidRDefault="00787D0D" w:rsidP="009352D3">
            <w:pPr>
              <w:rPr>
                <w:rFonts w:eastAsia="Malgun Gothic"/>
                <w:lang w:val="en-US" w:eastAsia="ko-KR"/>
              </w:rPr>
            </w:pPr>
            <w:r>
              <w:rPr>
                <w:rFonts w:eastAsia="Malgun Gothic" w:hint="eastAsia"/>
                <w:lang w:val="en-US" w:eastAsia="ko-KR"/>
              </w:rPr>
              <w:t>Y</w:t>
            </w:r>
          </w:p>
        </w:tc>
        <w:tc>
          <w:tcPr>
            <w:tcW w:w="6801" w:type="dxa"/>
          </w:tcPr>
          <w:p w14:paraId="0398E62F" w14:textId="77777777" w:rsidR="009352D3" w:rsidRPr="00B868D3" w:rsidRDefault="009352D3" w:rsidP="009352D3">
            <w:pPr>
              <w:rPr>
                <w:lang w:val="en-US"/>
              </w:rPr>
            </w:pPr>
          </w:p>
        </w:tc>
      </w:tr>
      <w:tr w:rsidR="00B95F64" w:rsidRPr="00B868D3" w14:paraId="7553602D" w14:textId="77777777" w:rsidTr="008A3B75">
        <w:tc>
          <w:tcPr>
            <w:tcW w:w="1480" w:type="dxa"/>
          </w:tcPr>
          <w:p w14:paraId="2E5F6EC4" w14:textId="18630412" w:rsidR="00B95F64" w:rsidRPr="00B868D3" w:rsidRDefault="00B95F64" w:rsidP="00B95F64">
            <w:pPr>
              <w:rPr>
                <w:lang w:val="en-US"/>
              </w:rPr>
            </w:pPr>
            <w:r>
              <w:rPr>
                <w:lang w:val="en-US"/>
              </w:rPr>
              <w:t xml:space="preserve">Samsung </w:t>
            </w:r>
          </w:p>
        </w:tc>
        <w:tc>
          <w:tcPr>
            <w:tcW w:w="1350" w:type="dxa"/>
          </w:tcPr>
          <w:p w14:paraId="1E292A79" w14:textId="299FF285" w:rsidR="00B95F64" w:rsidRPr="00B868D3" w:rsidRDefault="00B95F64" w:rsidP="00B95F64">
            <w:pPr>
              <w:rPr>
                <w:lang w:val="en-US"/>
              </w:rPr>
            </w:pPr>
            <w:r>
              <w:rPr>
                <w:lang w:val="en-US"/>
              </w:rPr>
              <w:t>Y</w:t>
            </w:r>
          </w:p>
        </w:tc>
        <w:tc>
          <w:tcPr>
            <w:tcW w:w="6801" w:type="dxa"/>
          </w:tcPr>
          <w:p w14:paraId="2C4F328F" w14:textId="77777777" w:rsidR="00B95F64" w:rsidRPr="00B868D3" w:rsidRDefault="00B95F64" w:rsidP="00B95F64">
            <w:pPr>
              <w:rPr>
                <w:lang w:val="en-US"/>
              </w:rPr>
            </w:pPr>
          </w:p>
        </w:tc>
      </w:tr>
      <w:tr w:rsidR="00B95F64" w:rsidRPr="00B868D3" w14:paraId="631D30C9" w14:textId="77777777" w:rsidTr="008A3B75">
        <w:tc>
          <w:tcPr>
            <w:tcW w:w="1480" w:type="dxa"/>
          </w:tcPr>
          <w:p w14:paraId="1A9DA273" w14:textId="19562B97" w:rsidR="00B95F64" w:rsidRPr="00B868D3" w:rsidRDefault="007A7ADB" w:rsidP="00B95F64">
            <w:pPr>
              <w:rPr>
                <w:lang w:val="en-US" w:eastAsia="zh-CN"/>
              </w:rPr>
            </w:pPr>
            <w:r>
              <w:rPr>
                <w:rFonts w:hint="eastAsia"/>
                <w:lang w:val="en-US" w:eastAsia="zh-CN"/>
              </w:rPr>
              <w:t>C</w:t>
            </w:r>
            <w:r>
              <w:rPr>
                <w:lang w:val="en-US" w:eastAsia="zh-CN"/>
              </w:rPr>
              <w:t>MCC</w:t>
            </w:r>
          </w:p>
        </w:tc>
        <w:tc>
          <w:tcPr>
            <w:tcW w:w="1350" w:type="dxa"/>
          </w:tcPr>
          <w:p w14:paraId="2C6DD23F" w14:textId="19D3022B" w:rsidR="00B95F64" w:rsidRPr="00B868D3" w:rsidRDefault="007A7ADB" w:rsidP="00B95F64">
            <w:pPr>
              <w:rPr>
                <w:lang w:val="en-US" w:eastAsia="zh-CN"/>
              </w:rPr>
            </w:pPr>
            <w:r>
              <w:rPr>
                <w:rFonts w:hint="eastAsia"/>
                <w:lang w:val="en-US" w:eastAsia="zh-CN"/>
              </w:rPr>
              <w:t>Y</w:t>
            </w:r>
          </w:p>
        </w:tc>
        <w:tc>
          <w:tcPr>
            <w:tcW w:w="6801" w:type="dxa"/>
          </w:tcPr>
          <w:p w14:paraId="0C2784C5" w14:textId="77777777" w:rsidR="00B95F64" w:rsidRPr="00B868D3" w:rsidRDefault="00B95F64" w:rsidP="00B95F64">
            <w:pPr>
              <w:rPr>
                <w:lang w:val="en-US"/>
              </w:rPr>
            </w:pPr>
          </w:p>
        </w:tc>
      </w:tr>
      <w:tr w:rsidR="008A3B75" w:rsidRPr="00B868D3" w14:paraId="320D6A12" w14:textId="77777777" w:rsidTr="008A3B75">
        <w:tc>
          <w:tcPr>
            <w:tcW w:w="1480" w:type="dxa"/>
          </w:tcPr>
          <w:p w14:paraId="6116ECD5" w14:textId="77777777" w:rsidR="008A3B75" w:rsidRPr="00B868D3" w:rsidRDefault="008A3B75" w:rsidP="008E57D3">
            <w:pPr>
              <w:rPr>
                <w:lang w:val="en-US" w:eastAsia="zh-CN"/>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14:paraId="47889440" w14:textId="77777777" w:rsidR="008A3B75" w:rsidRPr="00B868D3" w:rsidRDefault="008A3B75" w:rsidP="008E57D3">
            <w:pPr>
              <w:rPr>
                <w:lang w:val="en-US" w:eastAsia="zh-CN"/>
              </w:rPr>
            </w:pPr>
            <w:r>
              <w:rPr>
                <w:lang w:val="en-US" w:eastAsia="zh-CN"/>
              </w:rPr>
              <w:t>Y</w:t>
            </w:r>
          </w:p>
        </w:tc>
        <w:tc>
          <w:tcPr>
            <w:tcW w:w="6801" w:type="dxa"/>
          </w:tcPr>
          <w:p w14:paraId="5DAC322A" w14:textId="77777777" w:rsidR="008A3B75" w:rsidRPr="00B868D3" w:rsidRDefault="008A3B75" w:rsidP="008E57D3">
            <w:pPr>
              <w:rPr>
                <w:lang w:val="en-US"/>
              </w:rPr>
            </w:pPr>
          </w:p>
        </w:tc>
      </w:tr>
      <w:tr w:rsidR="000657E6" w:rsidRPr="00B868D3" w14:paraId="02867D43" w14:textId="77777777" w:rsidTr="008A3B75">
        <w:tc>
          <w:tcPr>
            <w:tcW w:w="1480" w:type="dxa"/>
          </w:tcPr>
          <w:p w14:paraId="31536079" w14:textId="45155BC0" w:rsidR="000657E6" w:rsidRPr="000657E6" w:rsidRDefault="000657E6" w:rsidP="008E57D3">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1350" w:type="dxa"/>
          </w:tcPr>
          <w:p w14:paraId="66A8CD42" w14:textId="5F6DBC4D" w:rsidR="000657E6" w:rsidRPr="000657E6" w:rsidRDefault="000657E6" w:rsidP="008E57D3">
            <w:pPr>
              <w:rPr>
                <w:rFonts w:eastAsia="ＭＳ 明朝" w:hint="eastAsia"/>
                <w:lang w:val="en-US" w:eastAsia="ja-JP"/>
              </w:rPr>
            </w:pPr>
            <w:r>
              <w:rPr>
                <w:rFonts w:eastAsia="ＭＳ 明朝" w:hint="eastAsia"/>
                <w:lang w:val="en-US" w:eastAsia="ja-JP"/>
              </w:rPr>
              <w:t>Y</w:t>
            </w:r>
          </w:p>
        </w:tc>
        <w:tc>
          <w:tcPr>
            <w:tcW w:w="6801" w:type="dxa"/>
          </w:tcPr>
          <w:p w14:paraId="74D74BDE" w14:textId="77777777" w:rsidR="000657E6" w:rsidRPr="00B868D3" w:rsidRDefault="000657E6" w:rsidP="008E57D3">
            <w:pPr>
              <w:rPr>
                <w:lang w:val="en-US"/>
              </w:rPr>
            </w:pPr>
          </w:p>
        </w:tc>
      </w:tr>
    </w:tbl>
    <w:p w14:paraId="71E58A33" w14:textId="77777777" w:rsidR="009352D3" w:rsidRDefault="009352D3">
      <w:pPr>
        <w:spacing w:before="120"/>
        <w:rPr>
          <w:rFonts w:ascii="Arial" w:hAnsi="Arial" w:cs="Arial"/>
          <w:lang w:eastAsia="zh-CN"/>
        </w:rPr>
      </w:pPr>
    </w:p>
    <w:p w14:paraId="0DF3B80C" w14:textId="77777777" w:rsidR="003E329F" w:rsidRDefault="00F4102B">
      <w:pPr>
        <w:spacing w:after="0"/>
        <w:rPr>
          <w:rFonts w:ascii="Arial" w:hAnsi="Arial" w:cs="Arial"/>
          <w:b/>
          <w:bCs/>
          <w:u w:val="single"/>
          <w:lang w:eastAsia="zh-CN"/>
        </w:rPr>
      </w:pPr>
      <w:r>
        <w:rPr>
          <w:rFonts w:ascii="Arial" w:hAnsi="Arial" w:cs="Arial"/>
          <w:b/>
          <w:bCs/>
          <w:u w:val="single"/>
          <w:lang w:eastAsia="zh-CN"/>
        </w:rPr>
        <w:t>FTP-3 model</w:t>
      </w:r>
    </w:p>
    <w:p w14:paraId="59E85F07" w14:textId="77777777"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w:t>
      </w:r>
      <w:r>
        <w:rPr>
          <w:rFonts w:ascii="Arial" w:hAnsi="Arial" w:cs="Arial"/>
          <w:lang w:eastAsia="zh-CN"/>
        </w:rPr>
        <w:lastRenderedPageBreak/>
        <w:t xml:space="preserve">increase the mean inter-arrival time from 2s to 640s. For heartbeat application, different parameters were proposed for evaluation as summarized in the following Tables. </w:t>
      </w:r>
    </w:p>
    <w:p w14:paraId="42927200"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FTP-3 model</w:t>
      </w:r>
    </w:p>
    <w:p w14:paraId="072C3768" w14:textId="77777777" w:rsidR="003E329F" w:rsidRDefault="00F4102B">
      <w:pPr>
        <w:pStyle w:val="af6"/>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af0"/>
        <w:tblW w:w="7825" w:type="dxa"/>
        <w:tblInd w:w="1440" w:type="dxa"/>
        <w:tblLayout w:type="fixed"/>
        <w:tblLook w:val="04A0" w:firstRow="1" w:lastRow="0" w:firstColumn="1" w:lastColumn="0" w:noHBand="0" w:noVBand="1"/>
      </w:tblPr>
      <w:tblGrid>
        <w:gridCol w:w="1435"/>
        <w:gridCol w:w="1800"/>
        <w:gridCol w:w="1890"/>
        <w:gridCol w:w="2700"/>
      </w:tblGrid>
      <w:tr w:rsidR="003E329F" w14:paraId="44010452" w14:textId="77777777">
        <w:tc>
          <w:tcPr>
            <w:tcW w:w="1435" w:type="dxa"/>
          </w:tcPr>
          <w:p w14:paraId="4656363F" w14:textId="77777777" w:rsidR="003E329F" w:rsidRDefault="003E329F">
            <w:pPr>
              <w:pStyle w:val="af6"/>
              <w:spacing w:after="0"/>
              <w:ind w:left="0"/>
              <w:jc w:val="both"/>
              <w:rPr>
                <w:rFonts w:ascii="Arial" w:hAnsi="Arial" w:cs="Arial"/>
                <w:lang w:eastAsia="zh-CN"/>
              </w:rPr>
            </w:pPr>
          </w:p>
        </w:tc>
        <w:tc>
          <w:tcPr>
            <w:tcW w:w="1800" w:type="dxa"/>
          </w:tcPr>
          <w:p w14:paraId="746BE1D4" w14:textId="77777777" w:rsidR="003E329F" w:rsidRDefault="00F4102B">
            <w:pPr>
              <w:pStyle w:val="af6"/>
              <w:spacing w:after="0"/>
              <w:ind w:left="0"/>
              <w:jc w:val="both"/>
              <w:rPr>
                <w:rFonts w:ascii="Arial" w:hAnsi="Arial" w:cs="Arial"/>
                <w:lang w:eastAsia="zh-CN"/>
              </w:rPr>
            </w:pPr>
            <w:r>
              <w:rPr>
                <w:rFonts w:ascii="Arial" w:hAnsi="Arial" w:cs="Arial"/>
                <w:lang w:eastAsia="zh-CN"/>
              </w:rPr>
              <w:t>Payload (Bytes)</w:t>
            </w:r>
          </w:p>
        </w:tc>
        <w:tc>
          <w:tcPr>
            <w:tcW w:w="1890" w:type="dxa"/>
          </w:tcPr>
          <w:p w14:paraId="69C38523" w14:textId="77777777" w:rsidR="003E329F" w:rsidRDefault="00F4102B">
            <w:pPr>
              <w:pStyle w:val="af6"/>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0CD78B20" w14:textId="77777777" w:rsidR="003E329F" w:rsidRDefault="00F4102B">
            <w:pPr>
              <w:pStyle w:val="af6"/>
              <w:spacing w:after="0"/>
              <w:ind w:left="0"/>
              <w:jc w:val="both"/>
              <w:rPr>
                <w:rFonts w:ascii="Arial" w:hAnsi="Arial" w:cs="Arial"/>
                <w:lang w:eastAsia="zh-CN"/>
              </w:rPr>
            </w:pPr>
            <w:r>
              <w:rPr>
                <w:rFonts w:ascii="Arial" w:hAnsi="Arial" w:cs="Arial"/>
                <w:lang w:eastAsia="zh-CN"/>
              </w:rPr>
              <w:t xml:space="preserve">Note </w:t>
            </w:r>
          </w:p>
        </w:tc>
      </w:tr>
      <w:tr w:rsidR="003E329F" w14:paraId="55B5FC4F" w14:textId="77777777">
        <w:tc>
          <w:tcPr>
            <w:tcW w:w="1435" w:type="dxa"/>
          </w:tcPr>
          <w:p w14:paraId="760F9261" w14:textId="77777777" w:rsidR="003E329F" w:rsidRDefault="00F4102B">
            <w:pPr>
              <w:pStyle w:val="af6"/>
              <w:spacing w:after="0"/>
              <w:ind w:left="0"/>
              <w:jc w:val="both"/>
              <w:rPr>
                <w:rFonts w:ascii="Arial" w:hAnsi="Arial" w:cs="Arial"/>
                <w:lang w:eastAsia="zh-CN"/>
              </w:rPr>
            </w:pPr>
            <w:r>
              <w:rPr>
                <w:rFonts w:ascii="Arial" w:hAnsi="Arial" w:cs="Arial"/>
                <w:lang w:eastAsia="zh-CN"/>
              </w:rPr>
              <w:t>Option 1 [4]</w:t>
            </w:r>
          </w:p>
        </w:tc>
        <w:tc>
          <w:tcPr>
            <w:tcW w:w="1800" w:type="dxa"/>
          </w:tcPr>
          <w:p w14:paraId="4E6F9636" w14:textId="77777777" w:rsidR="003E329F" w:rsidRDefault="00F4102B">
            <w:pPr>
              <w:pStyle w:val="af6"/>
              <w:spacing w:after="0"/>
              <w:ind w:left="0"/>
              <w:jc w:val="both"/>
              <w:rPr>
                <w:rFonts w:ascii="Arial" w:hAnsi="Arial" w:cs="Arial"/>
                <w:lang w:eastAsia="zh-CN"/>
              </w:rPr>
            </w:pPr>
            <w:r>
              <w:rPr>
                <w:rFonts w:ascii="Arial" w:hAnsi="Arial" w:cs="Arial"/>
                <w:lang w:eastAsia="zh-CN"/>
              </w:rPr>
              <w:t>0.1M</w:t>
            </w:r>
          </w:p>
        </w:tc>
        <w:tc>
          <w:tcPr>
            <w:tcW w:w="1890" w:type="dxa"/>
          </w:tcPr>
          <w:p w14:paraId="29E282F0" w14:textId="77777777" w:rsidR="003E329F" w:rsidRDefault="00F4102B">
            <w:pPr>
              <w:pStyle w:val="af6"/>
              <w:spacing w:after="0"/>
              <w:ind w:left="0"/>
              <w:jc w:val="both"/>
              <w:rPr>
                <w:rFonts w:ascii="Arial" w:hAnsi="Arial" w:cs="Arial"/>
                <w:lang w:eastAsia="zh-CN"/>
              </w:rPr>
            </w:pPr>
            <w:r>
              <w:rPr>
                <w:rFonts w:ascii="Arial" w:hAnsi="Arial" w:cs="Arial"/>
                <w:lang w:eastAsia="zh-CN"/>
              </w:rPr>
              <w:t>640 s</w:t>
            </w:r>
          </w:p>
        </w:tc>
        <w:tc>
          <w:tcPr>
            <w:tcW w:w="2700" w:type="dxa"/>
          </w:tcPr>
          <w:p w14:paraId="71C60B8C" w14:textId="77777777" w:rsidR="003E329F" w:rsidRDefault="003E329F">
            <w:pPr>
              <w:pStyle w:val="af6"/>
              <w:spacing w:after="0"/>
              <w:ind w:left="0"/>
              <w:jc w:val="both"/>
              <w:rPr>
                <w:rFonts w:ascii="Arial" w:hAnsi="Arial" w:cs="Arial"/>
                <w:lang w:eastAsia="zh-CN"/>
              </w:rPr>
            </w:pPr>
          </w:p>
        </w:tc>
      </w:tr>
      <w:tr w:rsidR="003E329F" w14:paraId="63F4E461" w14:textId="77777777">
        <w:tc>
          <w:tcPr>
            <w:tcW w:w="1435" w:type="dxa"/>
          </w:tcPr>
          <w:p w14:paraId="419D45AE" w14:textId="77777777" w:rsidR="003E329F" w:rsidRDefault="00F4102B">
            <w:pPr>
              <w:pStyle w:val="af6"/>
              <w:spacing w:after="0"/>
              <w:ind w:left="0"/>
              <w:jc w:val="both"/>
              <w:rPr>
                <w:rFonts w:ascii="Arial" w:hAnsi="Arial" w:cs="Arial"/>
                <w:lang w:eastAsia="zh-CN"/>
              </w:rPr>
            </w:pPr>
            <w:r>
              <w:rPr>
                <w:rFonts w:ascii="Arial" w:hAnsi="Arial" w:cs="Arial"/>
                <w:lang w:eastAsia="zh-CN"/>
              </w:rPr>
              <w:t>Option 2 [18]</w:t>
            </w:r>
          </w:p>
        </w:tc>
        <w:tc>
          <w:tcPr>
            <w:tcW w:w="1800" w:type="dxa"/>
          </w:tcPr>
          <w:p w14:paraId="4986FC07" w14:textId="77777777" w:rsidR="003E329F" w:rsidRDefault="00F4102B">
            <w:pPr>
              <w:pStyle w:val="af6"/>
              <w:spacing w:after="0"/>
              <w:ind w:left="0"/>
              <w:jc w:val="both"/>
              <w:rPr>
                <w:rFonts w:ascii="Arial" w:hAnsi="Arial" w:cs="Arial"/>
                <w:lang w:eastAsia="zh-CN"/>
              </w:rPr>
            </w:pPr>
            <w:r>
              <w:rPr>
                <w:rFonts w:ascii="Arial" w:hAnsi="Arial" w:cs="Arial"/>
                <w:lang w:eastAsia="zh-CN"/>
              </w:rPr>
              <w:t>0.1M</w:t>
            </w:r>
          </w:p>
        </w:tc>
        <w:tc>
          <w:tcPr>
            <w:tcW w:w="1890" w:type="dxa"/>
          </w:tcPr>
          <w:p w14:paraId="5A7F6DE3" w14:textId="77777777" w:rsidR="003E329F" w:rsidRDefault="00F4102B">
            <w:pPr>
              <w:pStyle w:val="af6"/>
              <w:spacing w:after="0"/>
              <w:ind w:left="0"/>
              <w:jc w:val="both"/>
              <w:rPr>
                <w:rFonts w:ascii="Arial" w:hAnsi="Arial" w:cs="Arial"/>
                <w:lang w:eastAsia="zh-CN"/>
              </w:rPr>
            </w:pPr>
            <w:r>
              <w:rPr>
                <w:rFonts w:ascii="Arial" w:hAnsi="Arial" w:cs="Arial"/>
                <w:lang w:eastAsia="zh-CN"/>
              </w:rPr>
              <w:t>2 s</w:t>
            </w:r>
          </w:p>
        </w:tc>
        <w:tc>
          <w:tcPr>
            <w:tcW w:w="2700" w:type="dxa"/>
          </w:tcPr>
          <w:p w14:paraId="65A77308" w14:textId="77777777" w:rsidR="003E329F" w:rsidRDefault="00F4102B">
            <w:pPr>
              <w:pStyle w:val="af6"/>
              <w:spacing w:after="0"/>
              <w:ind w:left="0"/>
              <w:jc w:val="both"/>
              <w:rPr>
                <w:rFonts w:ascii="Arial" w:hAnsi="Arial" w:cs="Arial"/>
                <w:lang w:eastAsia="zh-CN"/>
              </w:rPr>
            </w:pPr>
            <w:r>
              <w:rPr>
                <w:rFonts w:ascii="Arial" w:hAnsi="Arial" w:cs="Arial"/>
                <w:lang w:eastAsia="zh-CN"/>
              </w:rPr>
              <w:t>Aligned with TR 38.840</w:t>
            </w:r>
          </w:p>
        </w:tc>
      </w:tr>
    </w:tbl>
    <w:p w14:paraId="44EA3B59" w14:textId="77777777" w:rsidR="003E329F" w:rsidRDefault="00F4102B">
      <w:pPr>
        <w:pStyle w:val="af6"/>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af0"/>
        <w:tblW w:w="5575" w:type="dxa"/>
        <w:tblInd w:w="1440" w:type="dxa"/>
        <w:tblLayout w:type="fixed"/>
        <w:tblLook w:val="04A0" w:firstRow="1" w:lastRow="0" w:firstColumn="1" w:lastColumn="0" w:noHBand="0" w:noVBand="1"/>
      </w:tblPr>
      <w:tblGrid>
        <w:gridCol w:w="1525"/>
        <w:gridCol w:w="1980"/>
        <w:gridCol w:w="2070"/>
      </w:tblGrid>
      <w:tr w:rsidR="003E329F" w14:paraId="6604460F" w14:textId="77777777">
        <w:tc>
          <w:tcPr>
            <w:tcW w:w="1525" w:type="dxa"/>
          </w:tcPr>
          <w:p w14:paraId="68F3A490" w14:textId="77777777" w:rsidR="003E329F" w:rsidRDefault="003E329F">
            <w:pPr>
              <w:pStyle w:val="af6"/>
              <w:spacing w:after="0"/>
              <w:ind w:left="0"/>
              <w:jc w:val="both"/>
              <w:rPr>
                <w:rFonts w:ascii="Arial" w:hAnsi="Arial" w:cs="Arial"/>
                <w:lang w:eastAsia="zh-CN"/>
              </w:rPr>
            </w:pPr>
          </w:p>
        </w:tc>
        <w:tc>
          <w:tcPr>
            <w:tcW w:w="1980" w:type="dxa"/>
          </w:tcPr>
          <w:p w14:paraId="65FD2358" w14:textId="77777777" w:rsidR="003E329F" w:rsidRDefault="00F4102B">
            <w:pPr>
              <w:pStyle w:val="af6"/>
              <w:spacing w:after="0"/>
              <w:ind w:left="0"/>
              <w:jc w:val="both"/>
              <w:rPr>
                <w:rFonts w:ascii="Arial" w:hAnsi="Arial" w:cs="Arial"/>
                <w:lang w:eastAsia="zh-CN"/>
              </w:rPr>
            </w:pPr>
            <w:r>
              <w:rPr>
                <w:rFonts w:ascii="Arial" w:hAnsi="Arial" w:cs="Arial"/>
                <w:lang w:eastAsia="zh-CN"/>
              </w:rPr>
              <w:t>Payload (Bytes)</w:t>
            </w:r>
          </w:p>
        </w:tc>
        <w:tc>
          <w:tcPr>
            <w:tcW w:w="2070" w:type="dxa"/>
          </w:tcPr>
          <w:p w14:paraId="3B41CA8D" w14:textId="77777777" w:rsidR="003E329F" w:rsidRDefault="00F4102B">
            <w:pPr>
              <w:pStyle w:val="af6"/>
              <w:spacing w:after="0"/>
              <w:ind w:left="0"/>
              <w:jc w:val="both"/>
              <w:rPr>
                <w:rFonts w:ascii="Arial" w:hAnsi="Arial" w:cs="Arial"/>
                <w:lang w:eastAsia="zh-CN"/>
              </w:rPr>
            </w:pPr>
            <w:r>
              <w:rPr>
                <w:rFonts w:ascii="Arial" w:hAnsi="Arial" w:cs="Arial"/>
                <w:lang w:eastAsia="zh-CN"/>
              </w:rPr>
              <w:t xml:space="preserve">Mean Arrival Rate </w:t>
            </w:r>
          </w:p>
        </w:tc>
      </w:tr>
      <w:tr w:rsidR="003E329F" w14:paraId="6273727A" w14:textId="77777777">
        <w:tc>
          <w:tcPr>
            <w:tcW w:w="1525" w:type="dxa"/>
          </w:tcPr>
          <w:p w14:paraId="4D008830" w14:textId="77777777" w:rsidR="003E329F" w:rsidRDefault="00F4102B">
            <w:pPr>
              <w:pStyle w:val="af6"/>
              <w:spacing w:after="0"/>
              <w:ind w:left="0"/>
              <w:jc w:val="both"/>
              <w:rPr>
                <w:rFonts w:ascii="Arial" w:hAnsi="Arial" w:cs="Arial"/>
                <w:lang w:eastAsia="zh-CN"/>
              </w:rPr>
            </w:pPr>
            <w:r>
              <w:rPr>
                <w:rFonts w:ascii="Arial" w:hAnsi="Arial" w:cs="Arial"/>
                <w:lang w:eastAsia="zh-CN"/>
              </w:rPr>
              <w:t>Option 1 [4]</w:t>
            </w:r>
          </w:p>
        </w:tc>
        <w:tc>
          <w:tcPr>
            <w:tcW w:w="1980" w:type="dxa"/>
          </w:tcPr>
          <w:p w14:paraId="28757201" w14:textId="77777777" w:rsidR="003E329F" w:rsidRDefault="00F4102B">
            <w:pPr>
              <w:pStyle w:val="af6"/>
              <w:spacing w:after="0"/>
              <w:ind w:left="0"/>
              <w:jc w:val="both"/>
              <w:rPr>
                <w:rFonts w:ascii="Arial" w:hAnsi="Arial" w:cs="Arial"/>
                <w:lang w:eastAsia="zh-CN"/>
              </w:rPr>
            </w:pPr>
            <w:r>
              <w:rPr>
                <w:rFonts w:ascii="Arial" w:hAnsi="Arial" w:cs="Arial"/>
                <w:lang w:eastAsia="zh-CN"/>
              </w:rPr>
              <w:t>100</w:t>
            </w:r>
          </w:p>
        </w:tc>
        <w:tc>
          <w:tcPr>
            <w:tcW w:w="2070" w:type="dxa"/>
          </w:tcPr>
          <w:p w14:paraId="3CA35EAA" w14:textId="77777777" w:rsidR="003E329F" w:rsidRDefault="00F4102B">
            <w:pPr>
              <w:pStyle w:val="af6"/>
              <w:spacing w:after="0"/>
              <w:ind w:left="0"/>
              <w:jc w:val="both"/>
              <w:rPr>
                <w:rFonts w:ascii="Arial" w:hAnsi="Arial" w:cs="Arial"/>
                <w:lang w:eastAsia="zh-CN"/>
              </w:rPr>
            </w:pPr>
            <w:r>
              <w:rPr>
                <w:rFonts w:ascii="Arial" w:hAnsi="Arial" w:cs="Arial"/>
                <w:lang w:eastAsia="zh-CN"/>
              </w:rPr>
              <w:t>300 s</w:t>
            </w:r>
          </w:p>
        </w:tc>
      </w:tr>
      <w:tr w:rsidR="003E329F" w14:paraId="58774E8E" w14:textId="77777777">
        <w:tc>
          <w:tcPr>
            <w:tcW w:w="1525" w:type="dxa"/>
          </w:tcPr>
          <w:p w14:paraId="01FBA08B" w14:textId="77777777" w:rsidR="003E329F" w:rsidRDefault="00F4102B">
            <w:pPr>
              <w:pStyle w:val="af6"/>
              <w:spacing w:after="0"/>
              <w:ind w:left="0"/>
              <w:jc w:val="both"/>
              <w:rPr>
                <w:rFonts w:ascii="Arial" w:hAnsi="Arial" w:cs="Arial"/>
                <w:lang w:eastAsia="zh-CN"/>
              </w:rPr>
            </w:pPr>
            <w:r>
              <w:rPr>
                <w:rFonts w:ascii="Arial" w:hAnsi="Arial" w:cs="Arial"/>
                <w:lang w:eastAsia="zh-CN"/>
              </w:rPr>
              <w:t>Option 2 [18]</w:t>
            </w:r>
          </w:p>
        </w:tc>
        <w:tc>
          <w:tcPr>
            <w:tcW w:w="1980" w:type="dxa"/>
          </w:tcPr>
          <w:p w14:paraId="2D4AAF64" w14:textId="77777777" w:rsidR="003E329F" w:rsidRDefault="00F4102B">
            <w:pPr>
              <w:pStyle w:val="af6"/>
              <w:spacing w:after="0"/>
              <w:ind w:left="0"/>
              <w:jc w:val="both"/>
              <w:rPr>
                <w:rFonts w:ascii="Arial" w:hAnsi="Arial" w:cs="Arial"/>
                <w:lang w:eastAsia="zh-CN"/>
              </w:rPr>
            </w:pPr>
            <w:r>
              <w:rPr>
                <w:rFonts w:ascii="Arial" w:hAnsi="Arial" w:cs="Arial"/>
                <w:lang w:eastAsia="zh-CN"/>
              </w:rPr>
              <w:t>64</w:t>
            </w:r>
          </w:p>
        </w:tc>
        <w:tc>
          <w:tcPr>
            <w:tcW w:w="2070" w:type="dxa"/>
          </w:tcPr>
          <w:p w14:paraId="25376054" w14:textId="77777777" w:rsidR="003E329F" w:rsidRDefault="00F4102B">
            <w:pPr>
              <w:pStyle w:val="af6"/>
              <w:spacing w:after="0"/>
              <w:ind w:left="0"/>
              <w:jc w:val="both"/>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r>
    </w:tbl>
    <w:p w14:paraId="740D87D5" w14:textId="77777777" w:rsidR="003E329F" w:rsidRDefault="003E329F">
      <w:pPr>
        <w:spacing w:before="120"/>
        <w:jc w:val="both"/>
        <w:rPr>
          <w:rFonts w:ascii="Arial" w:hAnsi="Arial" w:cs="Arial"/>
          <w:b/>
          <w:bCs/>
        </w:rPr>
      </w:pPr>
    </w:p>
    <w:p w14:paraId="4620E5F2" w14:textId="77777777"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r w:rsidR="009352D3">
        <w:rPr>
          <w:rFonts w:ascii="Arial" w:hAnsi="Arial" w:cs="Arial"/>
          <w:b/>
          <w:bCs/>
        </w:rPr>
        <w:t xml:space="preserve"> </w:t>
      </w:r>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af0"/>
        <w:tblW w:w="9631" w:type="dxa"/>
        <w:tblLayout w:type="fixed"/>
        <w:tblLook w:val="04A0" w:firstRow="1" w:lastRow="0" w:firstColumn="1" w:lastColumn="0" w:noHBand="0" w:noVBand="1"/>
      </w:tblPr>
      <w:tblGrid>
        <w:gridCol w:w="1937"/>
        <w:gridCol w:w="7694"/>
      </w:tblGrid>
      <w:tr w:rsidR="003E329F" w14:paraId="405E5163" w14:textId="77777777">
        <w:tc>
          <w:tcPr>
            <w:tcW w:w="1937" w:type="dxa"/>
            <w:shd w:val="clear" w:color="auto" w:fill="D9D9D9" w:themeFill="background1" w:themeFillShade="D9"/>
          </w:tcPr>
          <w:p w14:paraId="7722609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CE03501" w14:textId="77777777" w:rsidR="003E329F" w:rsidRDefault="00F4102B">
            <w:pPr>
              <w:spacing w:after="0"/>
              <w:rPr>
                <w:rFonts w:ascii="Arial" w:hAnsi="Arial" w:cs="Arial"/>
                <w:b/>
                <w:bCs/>
              </w:rPr>
            </w:pPr>
            <w:r>
              <w:rPr>
                <w:rFonts w:ascii="Arial" w:hAnsi="Arial" w:cs="Arial"/>
                <w:b/>
                <w:bCs/>
              </w:rPr>
              <w:t>Comments</w:t>
            </w:r>
          </w:p>
        </w:tc>
      </w:tr>
      <w:tr w:rsidR="003E329F" w14:paraId="550B3DCC" w14:textId="77777777">
        <w:tc>
          <w:tcPr>
            <w:tcW w:w="1937" w:type="dxa"/>
          </w:tcPr>
          <w:p w14:paraId="7D651DB3" w14:textId="77777777" w:rsidR="003E329F" w:rsidRDefault="00F4102B">
            <w:pPr>
              <w:spacing w:after="0"/>
              <w:rPr>
                <w:rFonts w:ascii="Arial" w:hAnsi="Arial" w:cs="Arial"/>
              </w:rPr>
            </w:pPr>
            <w:r>
              <w:rPr>
                <w:rFonts w:hint="eastAsia"/>
                <w:lang w:eastAsia="zh-CN"/>
              </w:rPr>
              <w:t>v</w:t>
            </w:r>
            <w:r>
              <w:rPr>
                <w:lang w:eastAsia="zh-CN"/>
              </w:rPr>
              <w:t>ivo</w:t>
            </w:r>
          </w:p>
        </w:tc>
        <w:tc>
          <w:tcPr>
            <w:tcW w:w="7694" w:type="dxa"/>
          </w:tcPr>
          <w:p w14:paraId="2B315AF5" w14:textId="77777777" w:rsidR="003E329F" w:rsidRDefault="00F4102B">
            <w:pPr>
              <w:spacing w:after="0"/>
              <w:rPr>
                <w:lang w:eastAsia="zh-CN"/>
              </w:rPr>
            </w:pPr>
            <w:r>
              <w:rPr>
                <w:rFonts w:hint="eastAsia"/>
                <w:lang w:eastAsia="zh-CN"/>
              </w:rPr>
              <w:t>W</w:t>
            </w:r>
            <w:r>
              <w:rPr>
                <w:lang w:eastAsia="zh-CN"/>
              </w:rPr>
              <w:t>e think the existing IM traffic model in TR38.840 can be reused.</w:t>
            </w:r>
          </w:p>
          <w:p w14:paraId="1F7B3775" w14:textId="77777777" w:rsidR="003E329F" w:rsidRDefault="00F4102B">
            <w:pPr>
              <w:spacing w:after="0"/>
              <w:rPr>
                <w:rFonts w:ascii="Arial" w:hAnsi="Arial" w:cs="Arial"/>
                <w:lang w:eastAsia="zh-CN"/>
              </w:rPr>
            </w:pPr>
            <w:r>
              <w:rPr>
                <w:rFonts w:hint="eastAsia"/>
                <w:lang w:eastAsia="zh-CN"/>
              </w:rPr>
              <w:t>I</w:t>
            </w:r>
            <w:r>
              <w:rPr>
                <w:lang w:eastAsia="zh-CN"/>
              </w:rPr>
              <w:t xml:space="preserve">n the two proposed heartbeat model, the mean arrival rate is very diverging, especially we are not sure why a dense arrival rate as 100ms is considered as </w:t>
            </w:r>
            <w:proofErr w:type="gramStart"/>
            <w:r>
              <w:rPr>
                <w:lang w:eastAsia="zh-CN"/>
              </w:rPr>
              <w:t>an</w:t>
            </w:r>
            <w:proofErr w:type="gramEnd"/>
            <w:r>
              <w:rPr>
                <w:lang w:eastAsia="zh-CN"/>
              </w:rPr>
              <w:t xml:space="preserve"> heartbeat traffic.</w:t>
            </w:r>
          </w:p>
        </w:tc>
      </w:tr>
      <w:tr w:rsidR="003E329F" w14:paraId="51A7BD32" w14:textId="77777777">
        <w:tc>
          <w:tcPr>
            <w:tcW w:w="1937" w:type="dxa"/>
          </w:tcPr>
          <w:p w14:paraId="2B4EA117" w14:textId="77777777" w:rsidR="003E329F" w:rsidRDefault="00F4102B">
            <w:pPr>
              <w:spacing w:after="0"/>
              <w:rPr>
                <w:rFonts w:ascii="Arial" w:hAnsi="Arial" w:cs="Arial"/>
              </w:rPr>
            </w:pPr>
            <w:r>
              <w:rPr>
                <w:rFonts w:ascii="Arial" w:hAnsi="Arial" w:cs="Arial"/>
              </w:rPr>
              <w:t>OPPO</w:t>
            </w:r>
          </w:p>
        </w:tc>
        <w:tc>
          <w:tcPr>
            <w:tcW w:w="7694" w:type="dxa"/>
          </w:tcPr>
          <w:p w14:paraId="0286AB01" w14:textId="77777777"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035AE8F5" w14:textId="77777777" w:rsidR="003E329F" w:rsidRDefault="00F4102B">
            <w:pPr>
              <w:spacing w:after="0"/>
              <w:rPr>
                <w:rFonts w:ascii="Arial" w:hAnsi="Arial" w:cs="Arial"/>
              </w:rPr>
            </w:pPr>
            <w:r>
              <w:rPr>
                <w:rFonts w:ascii="Arial" w:hAnsi="Arial" w:cs="Arial"/>
                <w:lang w:eastAsia="zh-CN"/>
              </w:rPr>
              <w:t>. In that sense the Option2 would be preferred.</w:t>
            </w:r>
          </w:p>
        </w:tc>
      </w:tr>
      <w:tr w:rsidR="003E329F" w14:paraId="06850C8D" w14:textId="77777777">
        <w:tc>
          <w:tcPr>
            <w:tcW w:w="1937" w:type="dxa"/>
          </w:tcPr>
          <w:p w14:paraId="2B120EDB" w14:textId="77777777" w:rsidR="003E329F" w:rsidRDefault="00F4102B">
            <w:pPr>
              <w:spacing w:after="0"/>
              <w:rPr>
                <w:rFonts w:ascii="Arial" w:hAnsi="Arial" w:cs="Arial"/>
              </w:rPr>
            </w:pPr>
            <w:r>
              <w:rPr>
                <w:rFonts w:ascii="Arial" w:hAnsi="Arial" w:cs="Arial"/>
              </w:rPr>
              <w:t>Fraunhofer</w:t>
            </w:r>
          </w:p>
        </w:tc>
        <w:tc>
          <w:tcPr>
            <w:tcW w:w="7694" w:type="dxa"/>
          </w:tcPr>
          <w:p w14:paraId="6ED0C118" w14:textId="77777777" w:rsidR="003E329F" w:rsidRDefault="00F4102B">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598CB83E" w14:textId="77777777" w:rsidR="003E329F" w:rsidRDefault="00F4102B">
            <w:pPr>
              <w:spacing w:after="0"/>
              <w:rPr>
                <w:rFonts w:ascii="Arial" w:hAnsi="Arial" w:cs="Arial"/>
              </w:rPr>
            </w:pPr>
            <w:r>
              <w:rPr>
                <w:rFonts w:ascii="Arial" w:hAnsi="Arial" w:cs="Arial"/>
              </w:rPr>
              <w:t xml:space="preserve">In case of heartbeat traffic, we propose to rename the traffic model because “heartbeat” for wearables might be a </w:t>
            </w:r>
            <w:proofErr w:type="gramStart"/>
            <w:r>
              <w:rPr>
                <w:rFonts w:ascii="Arial" w:hAnsi="Arial" w:cs="Arial"/>
              </w:rPr>
              <w:t>total</w:t>
            </w:r>
            <w:proofErr w:type="gramEnd"/>
            <w:r>
              <w:rPr>
                <w:rFonts w:ascii="Arial" w:hAnsi="Arial" w:cs="Arial"/>
              </w:rPr>
              <w:t xml:space="preserve"> different use case than the “keep alive signal” to a server that was described in [4].</w:t>
            </w:r>
          </w:p>
        </w:tc>
      </w:tr>
      <w:tr w:rsidR="003E329F" w14:paraId="00F97D38" w14:textId="77777777">
        <w:tc>
          <w:tcPr>
            <w:tcW w:w="1937" w:type="dxa"/>
          </w:tcPr>
          <w:p w14:paraId="393F3186"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485BB347" w14:textId="77777777"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14:paraId="03948FEB" w14:textId="77777777">
        <w:tc>
          <w:tcPr>
            <w:tcW w:w="1937" w:type="dxa"/>
          </w:tcPr>
          <w:p w14:paraId="7E457953" w14:textId="77777777" w:rsidR="003E329F" w:rsidRDefault="00F4102B">
            <w:pPr>
              <w:spacing w:after="0"/>
              <w:rPr>
                <w:rFonts w:ascii="Arial" w:hAnsi="Arial" w:cs="Arial"/>
              </w:rPr>
            </w:pPr>
            <w:r>
              <w:rPr>
                <w:rFonts w:ascii="Arial" w:hAnsi="Arial" w:cs="Arial"/>
              </w:rPr>
              <w:t>SONY</w:t>
            </w:r>
          </w:p>
        </w:tc>
        <w:tc>
          <w:tcPr>
            <w:tcW w:w="7694" w:type="dxa"/>
          </w:tcPr>
          <w:p w14:paraId="4A4C56E5" w14:textId="77777777"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14:paraId="6DAE6A3A" w14:textId="77777777" w:rsidR="003E329F" w:rsidRDefault="003E329F">
            <w:pPr>
              <w:spacing w:after="0"/>
              <w:rPr>
                <w:rFonts w:ascii="Arial" w:hAnsi="Arial" w:cs="Arial"/>
              </w:rPr>
            </w:pPr>
          </w:p>
          <w:p w14:paraId="572E2782" w14:textId="77777777"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20AE8A8F" w14:textId="77777777" w:rsidR="003E329F" w:rsidRDefault="003E329F">
            <w:pPr>
              <w:spacing w:after="0"/>
              <w:rPr>
                <w:rFonts w:ascii="Arial" w:hAnsi="Arial" w:cs="Arial"/>
              </w:rPr>
            </w:pPr>
          </w:p>
          <w:p w14:paraId="63064BBD" w14:textId="77777777" w:rsidR="003E329F" w:rsidRDefault="003E329F">
            <w:pPr>
              <w:spacing w:after="0"/>
              <w:rPr>
                <w:rFonts w:ascii="Arial" w:hAnsi="Arial" w:cs="Arial"/>
              </w:rPr>
            </w:pPr>
          </w:p>
        </w:tc>
      </w:tr>
      <w:tr w:rsidR="003E329F" w14:paraId="396F97B8" w14:textId="77777777">
        <w:tc>
          <w:tcPr>
            <w:tcW w:w="1937" w:type="dxa"/>
          </w:tcPr>
          <w:p w14:paraId="7561E051" w14:textId="77777777" w:rsidR="003E329F" w:rsidRDefault="00F4102B">
            <w:pPr>
              <w:spacing w:after="0"/>
              <w:rPr>
                <w:rFonts w:ascii="Arial" w:hAnsi="Arial" w:cs="Arial"/>
              </w:rPr>
            </w:pPr>
            <w:r>
              <w:rPr>
                <w:rFonts w:ascii="Arial" w:hAnsi="Arial" w:cs="Arial"/>
              </w:rPr>
              <w:t>Ericsson</w:t>
            </w:r>
          </w:p>
        </w:tc>
        <w:tc>
          <w:tcPr>
            <w:tcW w:w="7694" w:type="dxa"/>
          </w:tcPr>
          <w:p w14:paraId="46E77B3C" w14:textId="77777777"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14:paraId="22DAA304" w14:textId="77777777">
        <w:tc>
          <w:tcPr>
            <w:tcW w:w="1937" w:type="dxa"/>
          </w:tcPr>
          <w:p w14:paraId="091C4F67" w14:textId="77777777" w:rsidR="003E329F" w:rsidRDefault="00F4102B">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1E1EE8EE" w14:textId="77777777"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14:paraId="4118883F" w14:textId="77777777">
        <w:tc>
          <w:tcPr>
            <w:tcW w:w="1937" w:type="dxa"/>
          </w:tcPr>
          <w:p w14:paraId="38AC9EE7" w14:textId="77777777" w:rsidR="003E329F" w:rsidRDefault="00F4102B">
            <w:pPr>
              <w:spacing w:after="0"/>
              <w:rPr>
                <w:lang w:eastAsia="zh-CN"/>
              </w:rPr>
            </w:pPr>
            <w:r>
              <w:rPr>
                <w:lang w:eastAsia="zh-CN"/>
              </w:rPr>
              <w:t>CATT</w:t>
            </w:r>
          </w:p>
        </w:tc>
        <w:tc>
          <w:tcPr>
            <w:tcW w:w="7694" w:type="dxa"/>
          </w:tcPr>
          <w:p w14:paraId="5158E493" w14:textId="77777777"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14:paraId="5A45C161" w14:textId="77777777"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14:paraId="27B18218" w14:textId="77777777">
        <w:tc>
          <w:tcPr>
            <w:tcW w:w="1937" w:type="dxa"/>
          </w:tcPr>
          <w:p w14:paraId="652FA2D7" w14:textId="77777777" w:rsidR="003E329F" w:rsidRDefault="00F4102B">
            <w:pPr>
              <w:spacing w:after="0"/>
              <w:rPr>
                <w:rFonts w:ascii="Arial" w:hAnsi="Arial" w:cs="Arial"/>
              </w:rPr>
            </w:pPr>
            <w:proofErr w:type="spellStart"/>
            <w:r>
              <w:rPr>
                <w:rFonts w:ascii="Arial" w:hAnsi="Arial" w:cs="Arial"/>
              </w:rPr>
              <w:t>InterDigital</w:t>
            </w:r>
            <w:proofErr w:type="spellEnd"/>
          </w:p>
        </w:tc>
        <w:tc>
          <w:tcPr>
            <w:tcW w:w="7694" w:type="dxa"/>
          </w:tcPr>
          <w:p w14:paraId="6F86F6A8" w14:textId="77777777"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14:paraId="551754BC" w14:textId="77777777">
        <w:tc>
          <w:tcPr>
            <w:tcW w:w="1937" w:type="dxa"/>
          </w:tcPr>
          <w:p w14:paraId="5FD89E52" w14:textId="77777777" w:rsidR="003E329F" w:rsidRDefault="00F4102B">
            <w:pPr>
              <w:spacing w:after="0"/>
              <w:rPr>
                <w:rFonts w:ascii="Arial" w:hAnsi="Arial" w:cs="Arial"/>
              </w:rPr>
            </w:pPr>
            <w:r>
              <w:rPr>
                <w:rFonts w:ascii="Arial" w:hAnsi="Arial" w:cs="Arial"/>
              </w:rPr>
              <w:t>Samsung</w:t>
            </w:r>
          </w:p>
        </w:tc>
        <w:tc>
          <w:tcPr>
            <w:tcW w:w="7694" w:type="dxa"/>
          </w:tcPr>
          <w:p w14:paraId="143E9432" w14:textId="77777777" w:rsidR="003E329F" w:rsidRDefault="00F4102B">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 xml:space="preserve">be in line with </w:t>
            </w:r>
            <w:proofErr w:type="spellStart"/>
            <w:r>
              <w:rPr>
                <w:rFonts w:ascii="Arial" w:hAnsi="Arial" w:cs="Arial"/>
                <w:lang w:eastAsia="zh-CN"/>
              </w:rPr>
              <w:t>RedCap</w:t>
            </w:r>
            <w:proofErr w:type="spellEnd"/>
            <w:r>
              <w:rPr>
                <w:rFonts w:ascii="Arial" w:hAnsi="Arial" w:cs="Arial"/>
                <w:lang w:eastAsia="zh-CN"/>
              </w:rPr>
              <w:t xml:space="preserve"> traffic requirements.</w:t>
            </w:r>
          </w:p>
          <w:p w14:paraId="3FC804ED" w14:textId="77777777" w:rsidR="003E329F" w:rsidRDefault="003E329F">
            <w:pPr>
              <w:spacing w:after="0"/>
              <w:rPr>
                <w:rFonts w:ascii="Arial" w:hAnsi="Arial" w:cs="Arial"/>
              </w:rPr>
            </w:pPr>
          </w:p>
          <w:p w14:paraId="7771CBDD" w14:textId="77777777" w:rsidR="003E329F" w:rsidRDefault="00F4102B">
            <w:pPr>
              <w:spacing w:after="0"/>
              <w:rPr>
                <w:rFonts w:ascii="Arial" w:hAnsi="Arial" w:cs="Arial"/>
              </w:rPr>
            </w:pPr>
            <w:r>
              <w:rPr>
                <w:rFonts w:ascii="Arial" w:hAnsi="Arial" w:cs="Arial"/>
              </w:rPr>
              <w:lastRenderedPageBreak/>
              <w:t xml:space="preserve">Option 2 captured for Heartbeat was actually used for process monitoring in our contribution according to the agreement from last meeting. It’s based on based on periodic deterministic communication instead of FTP-3 model. </w:t>
            </w:r>
          </w:p>
          <w:p w14:paraId="63A6E055" w14:textId="77777777" w:rsidR="003E329F" w:rsidRDefault="003E329F">
            <w:pPr>
              <w:spacing w:after="0"/>
              <w:rPr>
                <w:rFonts w:ascii="Arial" w:hAnsi="Arial" w:cs="Arial"/>
              </w:rPr>
            </w:pPr>
          </w:p>
          <w:p w14:paraId="13F9113F" w14:textId="77777777"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w:t>
            </w:r>
            <w:proofErr w:type="spellStart"/>
            <w:r>
              <w:rPr>
                <w:rFonts w:ascii="Arial" w:hAnsi="Arial" w:cs="Arial"/>
              </w:rPr>
              <w:t>inActivityTimer</w:t>
            </w:r>
            <w:proofErr w:type="spellEnd"/>
            <w:r>
              <w:rPr>
                <w:rFonts w:ascii="Arial" w:hAnsi="Arial" w:cs="Arial"/>
              </w:rPr>
              <w:t xml:space="preserve">) = (320ms, 10ms, 80ms), and DRX setting for process monitoring to be (DRX cycle, ON duration, </w:t>
            </w:r>
            <w:proofErr w:type="spellStart"/>
            <w:r>
              <w:rPr>
                <w:rFonts w:ascii="Arial" w:hAnsi="Arial" w:cs="Arial"/>
              </w:rPr>
              <w:t>inActivityTimer</w:t>
            </w:r>
            <w:proofErr w:type="spellEnd"/>
            <w:r>
              <w:rPr>
                <w:rFonts w:ascii="Arial" w:hAnsi="Arial" w:cs="Arial"/>
              </w:rPr>
              <w:t>) = (100ms, [1]</w:t>
            </w:r>
            <w:proofErr w:type="spellStart"/>
            <w:r>
              <w:rPr>
                <w:rFonts w:ascii="Arial" w:hAnsi="Arial" w:cs="Arial"/>
              </w:rPr>
              <w:t>ms</w:t>
            </w:r>
            <w:proofErr w:type="spellEnd"/>
            <w:r>
              <w:rPr>
                <w:rFonts w:ascii="Arial" w:hAnsi="Arial" w:cs="Arial"/>
              </w:rPr>
              <w:t>, [1]</w:t>
            </w:r>
            <w:proofErr w:type="spellStart"/>
            <w:r>
              <w:rPr>
                <w:rFonts w:ascii="Arial" w:hAnsi="Arial" w:cs="Arial"/>
              </w:rPr>
              <w:t>ms</w:t>
            </w:r>
            <w:proofErr w:type="spellEnd"/>
            <w:r>
              <w:rPr>
                <w:rFonts w:ascii="Arial" w:hAnsi="Arial" w:cs="Arial"/>
              </w:rPr>
              <w:t xml:space="preserve">). </w:t>
            </w:r>
          </w:p>
        </w:tc>
      </w:tr>
      <w:tr w:rsidR="003E329F" w14:paraId="77C4F1AE" w14:textId="77777777">
        <w:tc>
          <w:tcPr>
            <w:tcW w:w="1937" w:type="dxa"/>
          </w:tcPr>
          <w:p w14:paraId="7B1A88A2" w14:textId="77777777" w:rsidR="003E329F" w:rsidRDefault="00F4102B">
            <w:pPr>
              <w:spacing w:after="0"/>
              <w:rPr>
                <w:rFonts w:ascii="Arial" w:hAnsi="Arial" w:cs="Arial"/>
              </w:rPr>
            </w:pPr>
            <w:r>
              <w:lastRenderedPageBreak/>
              <w:t>Qualcomm</w:t>
            </w:r>
          </w:p>
        </w:tc>
        <w:tc>
          <w:tcPr>
            <w:tcW w:w="7694" w:type="dxa"/>
          </w:tcPr>
          <w:p w14:paraId="43F8B4F9" w14:textId="77777777"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374393B1" w14:textId="77777777"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3685C1F8" w14:textId="77777777" w:rsidR="003E329F" w:rsidRDefault="00F4102B">
            <w:pPr>
              <w:pStyle w:val="af6"/>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446F2AAC" w14:textId="77777777"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14:paraId="181359FF" w14:textId="77777777">
        <w:tc>
          <w:tcPr>
            <w:tcW w:w="1937" w:type="dxa"/>
          </w:tcPr>
          <w:p w14:paraId="5978A150"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3D152B5" w14:textId="77777777" w:rsidR="003E329F" w:rsidRDefault="00F4102B">
            <w:pPr>
              <w:pStyle w:val="af6"/>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w:t>
            </w:r>
            <w:proofErr w:type="spellStart"/>
            <w:r>
              <w:rPr>
                <w:rFonts w:ascii="Arial" w:hAnsi="Arial" w:cs="Arial"/>
                <w:lang w:eastAsia="zh-CN"/>
              </w:rPr>
              <w:t>RedCap</w:t>
            </w:r>
            <w:proofErr w:type="spellEnd"/>
            <w:r>
              <w:rPr>
                <w:rFonts w:ascii="Arial" w:hAnsi="Arial" w:cs="Arial"/>
                <w:lang w:eastAsia="zh-CN"/>
              </w:rPr>
              <w:t xml:space="preserve">. For wearable devices, we observe that the instant messages </w:t>
            </w:r>
            <w:proofErr w:type="gramStart"/>
            <w:r>
              <w:rPr>
                <w:rFonts w:ascii="Arial" w:hAnsi="Arial" w:cs="Arial"/>
                <w:lang w:eastAsia="zh-CN"/>
              </w:rPr>
              <w:t>does</w:t>
            </w:r>
            <w:proofErr w:type="gramEnd"/>
            <w:r>
              <w:rPr>
                <w:rFonts w:ascii="Arial" w:hAnsi="Arial" w:cs="Arial"/>
                <w:lang w:eastAsia="zh-CN"/>
              </w:rPr>
              <w:t xml:space="preserve"> not arrive very frequently like in </w:t>
            </w:r>
            <w:proofErr w:type="spellStart"/>
            <w:r>
              <w:rPr>
                <w:rFonts w:ascii="Arial" w:hAnsi="Arial" w:cs="Arial"/>
                <w:lang w:eastAsia="zh-CN"/>
              </w:rPr>
              <w:t>eMBB</w:t>
            </w:r>
            <w:proofErr w:type="spellEnd"/>
            <w:r>
              <w:rPr>
                <w:rFonts w:ascii="Arial" w:hAnsi="Arial" w:cs="Arial"/>
                <w:lang w:eastAsia="zh-CN"/>
              </w:rPr>
              <w:t xml:space="preserve"> case. Therefore, we propose to use the option1. </w:t>
            </w:r>
          </w:p>
          <w:p w14:paraId="105E98AA" w14:textId="77777777" w:rsidR="003E329F" w:rsidRDefault="00F4102B">
            <w:pPr>
              <w:pStyle w:val="af6"/>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14:paraId="11FC13F1" w14:textId="77777777">
        <w:tc>
          <w:tcPr>
            <w:tcW w:w="1937" w:type="dxa"/>
          </w:tcPr>
          <w:p w14:paraId="397053DE"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54E4963" w14:textId="77777777"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4762175B" w14:textId="77777777" w:rsidR="003E329F" w:rsidRDefault="003E329F">
            <w:pPr>
              <w:spacing w:after="0"/>
              <w:rPr>
                <w:rFonts w:ascii="Arial" w:hAnsi="Arial" w:cs="Arial"/>
              </w:rPr>
            </w:pPr>
          </w:p>
          <w:p w14:paraId="1926E756" w14:textId="77777777" w:rsidR="003E329F" w:rsidRDefault="00F4102B">
            <w:pPr>
              <w:spacing w:after="0"/>
              <w:rPr>
                <w:rFonts w:ascii="Arial" w:hAnsi="Arial" w:cs="Arial"/>
              </w:rPr>
            </w:pPr>
            <w:r>
              <w:rPr>
                <w:rFonts w:ascii="Arial" w:hAnsi="Arial" w:cs="Arial"/>
              </w:rPr>
              <w:t xml:space="preserve">Regarding model for heartbeat, we think more discussion and clarification are needed for the parameters listed in the options. As Samsung mentioned, values in Option 2 for </w:t>
            </w:r>
            <w:proofErr w:type="spellStart"/>
            <w:r>
              <w:rPr>
                <w:rFonts w:ascii="Arial" w:hAnsi="Arial" w:cs="Arial"/>
              </w:rPr>
              <w:t>Hearbeat</w:t>
            </w:r>
            <w:proofErr w:type="spellEnd"/>
            <w:r>
              <w:rPr>
                <w:rFonts w:ascii="Arial" w:hAnsi="Arial" w:cs="Arial"/>
              </w:rPr>
              <w:t xml:space="preserve"> is actually not for FTP 3 model. On the other hand, mean arrival time of 300s seems quite large. </w:t>
            </w:r>
            <w:proofErr w:type="gramStart"/>
            <w:r>
              <w:rPr>
                <w:rFonts w:ascii="Arial" w:hAnsi="Arial" w:cs="Arial"/>
              </w:rPr>
              <w:t>So</w:t>
            </w:r>
            <w:proofErr w:type="gramEnd"/>
            <w:r>
              <w:rPr>
                <w:rFonts w:ascii="Arial" w:hAnsi="Arial" w:cs="Arial"/>
              </w:rPr>
              <w:t xml:space="preserve"> we suggest to keep this model FFS for now.</w:t>
            </w:r>
          </w:p>
          <w:p w14:paraId="04858997" w14:textId="77777777" w:rsidR="003E329F" w:rsidRDefault="003E329F">
            <w:pPr>
              <w:pStyle w:val="af6"/>
              <w:spacing w:after="0"/>
              <w:ind w:left="360"/>
              <w:rPr>
                <w:rFonts w:ascii="Arial" w:hAnsi="Arial" w:cs="Arial"/>
                <w:lang w:eastAsia="zh-CN"/>
              </w:rPr>
            </w:pPr>
          </w:p>
        </w:tc>
      </w:tr>
      <w:tr w:rsidR="003E329F" w14:paraId="137C93AA" w14:textId="77777777">
        <w:tc>
          <w:tcPr>
            <w:tcW w:w="1937" w:type="dxa"/>
          </w:tcPr>
          <w:p w14:paraId="0E95ACDE" w14:textId="77777777"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14:paraId="1F15697D" w14:textId="77777777"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14:paraId="0959866E" w14:textId="77777777">
        <w:tc>
          <w:tcPr>
            <w:tcW w:w="1937" w:type="dxa"/>
          </w:tcPr>
          <w:p w14:paraId="2D399D87" w14:textId="77777777" w:rsidR="003E329F" w:rsidRDefault="00F4102B">
            <w:pPr>
              <w:spacing w:after="0"/>
              <w:rPr>
                <w:lang w:eastAsia="zh-CN"/>
              </w:rPr>
            </w:pPr>
            <w:proofErr w:type="spellStart"/>
            <w:r>
              <w:rPr>
                <w:rFonts w:ascii="Arial" w:hAnsi="Arial" w:cs="Arial"/>
              </w:rPr>
              <w:t>Spreadtrum</w:t>
            </w:r>
            <w:proofErr w:type="spellEnd"/>
          </w:p>
        </w:tc>
        <w:tc>
          <w:tcPr>
            <w:tcW w:w="7694" w:type="dxa"/>
          </w:tcPr>
          <w:p w14:paraId="165D036F" w14:textId="77777777" w:rsidR="003E329F" w:rsidRDefault="00F4102B">
            <w:pPr>
              <w:spacing w:after="0"/>
              <w:rPr>
                <w:rFonts w:ascii="Arial" w:hAnsi="Arial" w:cs="Arial"/>
              </w:rPr>
            </w:pPr>
            <w:r>
              <w:rPr>
                <w:rFonts w:ascii="Arial" w:hAnsi="Arial" w:cs="Arial"/>
              </w:rPr>
              <w:t>We shared the same views with Ericsson.</w:t>
            </w:r>
          </w:p>
        </w:tc>
      </w:tr>
      <w:tr w:rsidR="003E329F" w14:paraId="69FF9CCA" w14:textId="77777777">
        <w:tc>
          <w:tcPr>
            <w:tcW w:w="1937" w:type="dxa"/>
          </w:tcPr>
          <w:p w14:paraId="4A86D9EA"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3262C970"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w:t>
            </w:r>
            <w:proofErr w:type="spellStart"/>
            <w:r>
              <w:rPr>
                <w:rFonts w:ascii="Arial" w:hAnsi="Arial" w:cs="Arial" w:hint="eastAsia"/>
                <w:lang w:val="en-US" w:eastAsia="zh-CN"/>
              </w:rPr>
              <w:t>RedCap</w:t>
            </w:r>
            <w:proofErr w:type="spellEnd"/>
            <w:r>
              <w:rPr>
                <w:rFonts w:ascii="Arial" w:hAnsi="Arial" w:cs="Arial" w:hint="eastAsia"/>
                <w:lang w:val="en-US" w:eastAsia="zh-CN"/>
              </w:rPr>
              <w:t xml:space="preserve"> </w:t>
            </w:r>
            <w:proofErr w:type="spellStart"/>
            <w:proofErr w:type="gramStart"/>
            <w:r>
              <w:rPr>
                <w:rFonts w:ascii="Arial" w:hAnsi="Arial" w:cs="Arial" w:hint="eastAsia"/>
                <w:lang w:val="en-US" w:eastAsia="zh-CN"/>
              </w:rPr>
              <w:t>UE,e.g</w:t>
            </w:r>
            <w:proofErr w:type="spellEnd"/>
            <w:r>
              <w:rPr>
                <w:rFonts w:ascii="Arial" w:hAnsi="Arial" w:cs="Arial" w:hint="eastAsia"/>
                <w:lang w:val="en-US" w:eastAsia="zh-CN"/>
              </w:rPr>
              <w:t>.</w:t>
            </w:r>
            <w:proofErr w:type="gramEnd"/>
            <w:r>
              <w:rPr>
                <w:rFonts w:ascii="Arial" w:hAnsi="Arial" w:cs="Arial" w:hint="eastAsia"/>
                <w:lang w:val="en-US" w:eastAsia="zh-CN"/>
              </w:rPr>
              <w:t>, 100s.</w:t>
            </w:r>
          </w:p>
          <w:p w14:paraId="12D6A8F4"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501C5542" w14:textId="77777777" w:rsidR="003E329F" w:rsidRDefault="003E329F">
            <w:pPr>
              <w:pStyle w:val="af6"/>
              <w:spacing w:after="0"/>
              <w:ind w:left="0"/>
              <w:rPr>
                <w:rFonts w:ascii="Arial" w:hAnsi="Arial" w:cs="Arial"/>
              </w:rPr>
            </w:pPr>
          </w:p>
        </w:tc>
      </w:tr>
      <w:tr w:rsidR="00F4102B" w14:paraId="75752834" w14:textId="77777777">
        <w:tc>
          <w:tcPr>
            <w:tcW w:w="1937" w:type="dxa"/>
          </w:tcPr>
          <w:p w14:paraId="0E2EED18"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394A60ED" w14:textId="77777777"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14:paraId="4A38167C" w14:textId="77777777">
        <w:tc>
          <w:tcPr>
            <w:tcW w:w="1937" w:type="dxa"/>
          </w:tcPr>
          <w:p w14:paraId="2A94575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17E86A06" w14:textId="77777777" w:rsidR="00A171FC" w:rsidRDefault="00A171FC" w:rsidP="00A171FC">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14:paraId="64C376A0" w14:textId="77777777" w:rsidR="00BC1259" w:rsidRDefault="00BC1259">
      <w:pPr>
        <w:spacing w:before="120"/>
        <w:rPr>
          <w:rFonts w:ascii="Arial" w:hAnsi="Arial" w:cs="Arial"/>
          <w:lang w:eastAsia="zh-CN"/>
        </w:rPr>
      </w:pPr>
    </w:p>
    <w:p w14:paraId="39AAC153" w14:textId="77777777" w:rsidR="00AB00D2" w:rsidRDefault="00AB00D2">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14:paraId="66C767E3" w14:textId="77777777"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lastRenderedPageBreak/>
        <w:t xml:space="preserve">Proposal 2: </w:t>
      </w:r>
    </w:p>
    <w:p w14:paraId="0AE96E66" w14:textId="77777777" w:rsidR="00C934E6" w:rsidRPr="00C75B3F" w:rsidRDefault="00BC1259" w:rsidP="00BC1259">
      <w:pPr>
        <w:pStyle w:val="af6"/>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383CE6FE" w14:textId="77777777" w:rsidR="00C75B3F" w:rsidRPr="00C75B3F" w:rsidRDefault="007F5E2C" w:rsidP="00BC1259">
      <w:pPr>
        <w:pStyle w:val="af6"/>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af0"/>
        <w:tblW w:w="0" w:type="auto"/>
        <w:tblLook w:val="04A0" w:firstRow="1" w:lastRow="0" w:firstColumn="1" w:lastColumn="0" w:noHBand="0" w:noVBand="1"/>
      </w:tblPr>
      <w:tblGrid>
        <w:gridCol w:w="1480"/>
        <w:gridCol w:w="1350"/>
        <w:gridCol w:w="6801"/>
      </w:tblGrid>
      <w:tr w:rsidR="00AB00D2" w:rsidRPr="00B868D3" w14:paraId="67E978E7" w14:textId="77777777" w:rsidTr="008A3B75">
        <w:tc>
          <w:tcPr>
            <w:tcW w:w="1480" w:type="dxa"/>
            <w:shd w:val="clear" w:color="auto" w:fill="D9D9D9" w:themeFill="background1" w:themeFillShade="D9"/>
          </w:tcPr>
          <w:p w14:paraId="137670FF" w14:textId="77777777" w:rsidR="00AB00D2" w:rsidRPr="00B868D3" w:rsidRDefault="00AB00D2" w:rsidP="00FD7C24">
            <w:pPr>
              <w:rPr>
                <w:b/>
                <w:bCs/>
              </w:rPr>
            </w:pPr>
            <w:r w:rsidRPr="00B868D3">
              <w:rPr>
                <w:b/>
                <w:bCs/>
              </w:rPr>
              <w:t>Company</w:t>
            </w:r>
          </w:p>
        </w:tc>
        <w:tc>
          <w:tcPr>
            <w:tcW w:w="1350" w:type="dxa"/>
            <w:shd w:val="clear" w:color="auto" w:fill="D9D9D9" w:themeFill="background1" w:themeFillShade="D9"/>
          </w:tcPr>
          <w:p w14:paraId="41D9AE7E" w14:textId="77777777" w:rsidR="00AB00D2" w:rsidRPr="00B868D3" w:rsidRDefault="00AB00D2" w:rsidP="00FD7C24">
            <w:pPr>
              <w:rPr>
                <w:b/>
                <w:bCs/>
              </w:rPr>
            </w:pPr>
            <w:r>
              <w:rPr>
                <w:b/>
                <w:bCs/>
              </w:rPr>
              <w:t>Agree (Y/N)</w:t>
            </w:r>
          </w:p>
        </w:tc>
        <w:tc>
          <w:tcPr>
            <w:tcW w:w="6801" w:type="dxa"/>
            <w:shd w:val="clear" w:color="auto" w:fill="D9D9D9" w:themeFill="background1" w:themeFillShade="D9"/>
          </w:tcPr>
          <w:p w14:paraId="5707F907" w14:textId="77777777" w:rsidR="00AB00D2" w:rsidRPr="00B868D3" w:rsidRDefault="00AB00D2" w:rsidP="00FD7C24">
            <w:pPr>
              <w:rPr>
                <w:b/>
                <w:bCs/>
              </w:rPr>
            </w:pPr>
            <w:r w:rsidRPr="00B868D3">
              <w:rPr>
                <w:b/>
                <w:bCs/>
              </w:rPr>
              <w:t>Comments</w:t>
            </w:r>
          </w:p>
        </w:tc>
      </w:tr>
      <w:tr w:rsidR="00850E9F" w:rsidRPr="00B868D3" w14:paraId="5A67E615" w14:textId="77777777" w:rsidTr="008A3B75">
        <w:trPr>
          <w:trHeight w:val="251"/>
        </w:trPr>
        <w:tc>
          <w:tcPr>
            <w:tcW w:w="1480" w:type="dxa"/>
          </w:tcPr>
          <w:p w14:paraId="02D01D53" w14:textId="77777777" w:rsidR="00850E9F" w:rsidRPr="00B868D3" w:rsidRDefault="00850E9F" w:rsidP="00850E9F">
            <w:pPr>
              <w:rPr>
                <w:lang w:val="en-US"/>
              </w:rPr>
            </w:pPr>
            <w:r>
              <w:rPr>
                <w:lang w:val="en-US"/>
              </w:rPr>
              <w:t>Ericsson</w:t>
            </w:r>
          </w:p>
        </w:tc>
        <w:tc>
          <w:tcPr>
            <w:tcW w:w="1350" w:type="dxa"/>
          </w:tcPr>
          <w:p w14:paraId="05019FBF" w14:textId="77777777" w:rsidR="00850E9F" w:rsidRPr="00B868D3" w:rsidRDefault="00850E9F" w:rsidP="00850E9F">
            <w:pPr>
              <w:rPr>
                <w:lang w:val="en-US"/>
              </w:rPr>
            </w:pPr>
            <w:r>
              <w:rPr>
                <w:lang w:val="en-US"/>
              </w:rPr>
              <w:t>Y</w:t>
            </w:r>
          </w:p>
        </w:tc>
        <w:tc>
          <w:tcPr>
            <w:tcW w:w="6801" w:type="dxa"/>
          </w:tcPr>
          <w:p w14:paraId="2A5A0468" w14:textId="77777777" w:rsidR="00850E9F" w:rsidRPr="00B868D3" w:rsidRDefault="00850E9F" w:rsidP="00850E9F">
            <w:pPr>
              <w:rPr>
                <w:lang w:val="en-US"/>
              </w:rPr>
            </w:pPr>
            <w:r w:rsidRPr="00850E9F">
              <w:rPr>
                <w:lang w:val="en-US"/>
              </w:rPr>
              <w:t>For both instant message and heartbeat, we are fine with Option 1, but we would prefer smaller value for mean arrival rate (e.g., 100 s for instant message and 60 s for heartbeat).</w:t>
            </w:r>
          </w:p>
        </w:tc>
      </w:tr>
      <w:tr w:rsidR="00AB00D2" w:rsidRPr="00B868D3" w14:paraId="7A4819D7" w14:textId="77777777" w:rsidTr="008A3B75">
        <w:tc>
          <w:tcPr>
            <w:tcW w:w="1480" w:type="dxa"/>
          </w:tcPr>
          <w:p w14:paraId="5EF29C31" w14:textId="77777777" w:rsidR="00AB00D2" w:rsidRPr="00B868D3" w:rsidRDefault="00015732" w:rsidP="00FD7C24">
            <w:pPr>
              <w:rPr>
                <w:lang w:val="en-US"/>
              </w:rPr>
            </w:pPr>
            <w:r>
              <w:rPr>
                <w:lang w:val="en-US"/>
              </w:rPr>
              <w:t xml:space="preserve">Intel </w:t>
            </w:r>
          </w:p>
        </w:tc>
        <w:tc>
          <w:tcPr>
            <w:tcW w:w="1350" w:type="dxa"/>
          </w:tcPr>
          <w:p w14:paraId="1C5EDCD1" w14:textId="77777777" w:rsidR="00AB00D2" w:rsidRPr="00B868D3" w:rsidRDefault="00015732" w:rsidP="00FD7C24">
            <w:pPr>
              <w:rPr>
                <w:lang w:val="en-US"/>
              </w:rPr>
            </w:pPr>
            <w:r>
              <w:rPr>
                <w:lang w:val="en-US"/>
              </w:rPr>
              <w:t>Y</w:t>
            </w:r>
          </w:p>
        </w:tc>
        <w:tc>
          <w:tcPr>
            <w:tcW w:w="6801" w:type="dxa"/>
          </w:tcPr>
          <w:p w14:paraId="7E4A0FAB" w14:textId="77777777" w:rsidR="00AB00D2" w:rsidRPr="00B868D3" w:rsidRDefault="00AB00D2" w:rsidP="00FD7C24">
            <w:pPr>
              <w:rPr>
                <w:lang w:val="en-US"/>
              </w:rPr>
            </w:pPr>
          </w:p>
        </w:tc>
      </w:tr>
      <w:tr w:rsidR="00AB00D2" w:rsidRPr="00B868D3" w14:paraId="065AB5DD" w14:textId="77777777" w:rsidTr="008A3B75">
        <w:tc>
          <w:tcPr>
            <w:tcW w:w="1480" w:type="dxa"/>
          </w:tcPr>
          <w:p w14:paraId="3B143DB9" w14:textId="1A259121" w:rsidR="00AB00D2" w:rsidRPr="006225C4" w:rsidRDefault="006225C4" w:rsidP="00FD7C24">
            <w:pPr>
              <w:rPr>
                <w:rFonts w:eastAsia="ＭＳ 明朝"/>
                <w:lang w:val="en-US" w:eastAsia="ja-JP"/>
              </w:rPr>
            </w:pPr>
            <w:r>
              <w:rPr>
                <w:rFonts w:eastAsia="ＭＳ 明朝" w:hint="eastAsia"/>
                <w:lang w:val="en-US" w:eastAsia="ja-JP"/>
              </w:rPr>
              <w:t>DOCOMO</w:t>
            </w:r>
          </w:p>
        </w:tc>
        <w:tc>
          <w:tcPr>
            <w:tcW w:w="1350" w:type="dxa"/>
          </w:tcPr>
          <w:p w14:paraId="1290BC59" w14:textId="3C73897B" w:rsidR="00AB00D2" w:rsidRPr="006225C4" w:rsidRDefault="006225C4" w:rsidP="00FD7C24">
            <w:pPr>
              <w:rPr>
                <w:rFonts w:eastAsia="ＭＳ 明朝"/>
                <w:lang w:val="en-US" w:eastAsia="ja-JP"/>
              </w:rPr>
            </w:pPr>
            <w:r>
              <w:rPr>
                <w:rFonts w:eastAsia="ＭＳ 明朝" w:hint="eastAsia"/>
                <w:lang w:val="en-US" w:eastAsia="ja-JP"/>
              </w:rPr>
              <w:t>Y</w:t>
            </w:r>
          </w:p>
        </w:tc>
        <w:tc>
          <w:tcPr>
            <w:tcW w:w="6801" w:type="dxa"/>
          </w:tcPr>
          <w:p w14:paraId="55966983" w14:textId="77777777" w:rsidR="00AB00D2" w:rsidRPr="00B868D3" w:rsidRDefault="00AB00D2" w:rsidP="00FD7C24">
            <w:pPr>
              <w:rPr>
                <w:lang w:val="en-US"/>
              </w:rPr>
            </w:pPr>
          </w:p>
        </w:tc>
      </w:tr>
      <w:tr w:rsidR="006C5313" w:rsidRPr="00B868D3" w14:paraId="434E2609" w14:textId="77777777" w:rsidTr="008A3B75">
        <w:tc>
          <w:tcPr>
            <w:tcW w:w="1480" w:type="dxa"/>
          </w:tcPr>
          <w:p w14:paraId="60FF88A5" w14:textId="5E351755" w:rsidR="006C5313" w:rsidRPr="00B868D3" w:rsidRDefault="006C5313" w:rsidP="006C5313">
            <w:pPr>
              <w:rPr>
                <w:lang w:val="en-US"/>
              </w:rPr>
            </w:pPr>
            <w:r>
              <w:rPr>
                <w:lang w:val="en-US"/>
              </w:rPr>
              <w:t>Qualcomm</w:t>
            </w:r>
          </w:p>
        </w:tc>
        <w:tc>
          <w:tcPr>
            <w:tcW w:w="1350" w:type="dxa"/>
          </w:tcPr>
          <w:p w14:paraId="462A05F8" w14:textId="35CD0DE4" w:rsidR="006C5313" w:rsidRPr="00B868D3" w:rsidRDefault="006C5313" w:rsidP="006C5313">
            <w:pPr>
              <w:rPr>
                <w:lang w:val="en-US"/>
              </w:rPr>
            </w:pPr>
            <w:r>
              <w:rPr>
                <w:lang w:val="en-US"/>
              </w:rPr>
              <w:t>Y</w:t>
            </w:r>
          </w:p>
        </w:tc>
        <w:tc>
          <w:tcPr>
            <w:tcW w:w="6801" w:type="dxa"/>
          </w:tcPr>
          <w:p w14:paraId="5533E7BD" w14:textId="169AC0E4" w:rsidR="006C5313" w:rsidRPr="00B868D3" w:rsidRDefault="006C5313" w:rsidP="006C5313">
            <w:pPr>
              <w:rPr>
                <w:lang w:val="en-US"/>
              </w:rPr>
            </w:pPr>
            <w:r>
              <w:rPr>
                <w:lang w:val="en-US"/>
              </w:rPr>
              <w:t xml:space="preserve">We agree the instant message traffic model from TR 38.840 can be reused as baseline. There is no obvious need to evaluate heartbeat traffic model. In reality, the heartbeat information should not be exchanged between wearable and base station very frequently and can be transmitted together with other information. Given the packet size of heartbeat data is small, the </w:t>
            </w:r>
            <w:r w:rsidRPr="00B97679">
              <w:rPr>
                <w:lang w:val="en-US"/>
              </w:rPr>
              <w:t xml:space="preserve">compound </w:t>
            </w:r>
            <w:r>
              <w:rPr>
                <w:lang w:val="en-US"/>
              </w:rPr>
              <w:t>traffic will be donated by traffic pattern of other information.</w:t>
            </w:r>
          </w:p>
        </w:tc>
      </w:tr>
      <w:tr w:rsidR="00AB00D2" w:rsidRPr="00B868D3" w14:paraId="346D33EF" w14:textId="77777777" w:rsidTr="008A3B75">
        <w:tc>
          <w:tcPr>
            <w:tcW w:w="1480" w:type="dxa"/>
          </w:tcPr>
          <w:p w14:paraId="28160216" w14:textId="28D81341" w:rsidR="00AB00D2"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6F5ABF29" w14:textId="0467747E" w:rsidR="00AB00D2"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07647871" w14:textId="77777777" w:rsidR="00AB00D2" w:rsidRPr="00B868D3" w:rsidRDefault="00AB00D2" w:rsidP="00FD7C24">
            <w:pPr>
              <w:rPr>
                <w:lang w:val="en-US"/>
              </w:rPr>
            </w:pPr>
          </w:p>
        </w:tc>
      </w:tr>
      <w:tr w:rsidR="00B95F64" w:rsidRPr="00B868D3" w14:paraId="55235F71" w14:textId="77777777" w:rsidTr="008A3B75">
        <w:tc>
          <w:tcPr>
            <w:tcW w:w="1480" w:type="dxa"/>
          </w:tcPr>
          <w:p w14:paraId="5C6E2A18" w14:textId="4CDF0DDC" w:rsidR="00B95F64" w:rsidRPr="00B868D3" w:rsidRDefault="00B95F64" w:rsidP="00B95F64">
            <w:pPr>
              <w:rPr>
                <w:lang w:val="en-US"/>
              </w:rPr>
            </w:pPr>
            <w:r>
              <w:rPr>
                <w:lang w:val="en-US"/>
              </w:rPr>
              <w:t>Samsung</w:t>
            </w:r>
          </w:p>
        </w:tc>
        <w:tc>
          <w:tcPr>
            <w:tcW w:w="1350" w:type="dxa"/>
          </w:tcPr>
          <w:p w14:paraId="0951C57F" w14:textId="1D6D912D" w:rsidR="00B95F64" w:rsidRPr="00B868D3" w:rsidRDefault="00B95F64" w:rsidP="00B95F64">
            <w:pPr>
              <w:rPr>
                <w:lang w:val="en-US"/>
              </w:rPr>
            </w:pPr>
            <w:r>
              <w:rPr>
                <w:lang w:val="en-US"/>
              </w:rPr>
              <w:t>Partially Y</w:t>
            </w:r>
          </w:p>
        </w:tc>
        <w:tc>
          <w:tcPr>
            <w:tcW w:w="6801" w:type="dxa"/>
          </w:tcPr>
          <w:p w14:paraId="429133EE" w14:textId="77777777" w:rsidR="00215D32" w:rsidRDefault="00B95F64" w:rsidP="00B95F64">
            <w:pPr>
              <w:rPr>
                <w:lang w:val="en-US"/>
              </w:rPr>
            </w:pPr>
            <w:r w:rsidRPr="00773B34">
              <w:rPr>
                <w:lang w:val="en-US"/>
              </w:rPr>
              <w:t xml:space="preserve">For other traffic model, we suggest to clarify </w:t>
            </w:r>
            <w:r>
              <w:rPr>
                <w:lang w:val="en-US"/>
              </w:rPr>
              <w:t>in the proposal</w:t>
            </w:r>
            <w:r w:rsidRPr="00773B34">
              <w:rPr>
                <w:lang w:val="en-US"/>
              </w:rPr>
              <w:t xml:space="preserve"> i</w:t>
            </w:r>
            <w:r>
              <w:rPr>
                <w:lang w:val="en-US"/>
              </w:rPr>
              <w:t>t’s still based on FTP model 3. C</w:t>
            </w:r>
            <w:r w:rsidRPr="00773B34">
              <w:rPr>
                <w:lang w:val="en-US"/>
              </w:rPr>
              <w:t xml:space="preserve">ompany can report the mean inter-arrival time and packet size they assumed that are different than the IM model in TR 38.840. </w:t>
            </w:r>
          </w:p>
          <w:p w14:paraId="0574CB26" w14:textId="3802129F" w:rsidR="00B95F64" w:rsidRDefault="00B95F64" w:rsidP="00B95F64">
            <w:pPr>
              <w:rPr>
                <w:lang w:val="en-US"/>
              </w:rPr>
            </w:pPr>
            <w:r>
              <w:rPr>
                <w:lang w:val="en-US"/>
              </w:rPr>
              <w:t>The following changes are suggested:</w:t>
            </w:r>
          </w:p>
          <w:p w14:paraId="21124665" w14:textId="6CA22EC5" w:rsidR="00B95F64" w:rsidRPr="00B868D3" w:rsidRDefault="00B95F64" w:rsidP="00B95F64">
            <w:pPr>
              <w:rPr>
                <w:lang w:val="en-US"/>
              </w:rPr>
            </w:pPr>
            <w:r w:rsidRPr="00773B34">
              <w:rPr>
                <w:bCs/>
                <w:lang w:val="en-US"/>
              </w:rPr>
              <w:t xml:space="preserve">Other </w:t>
            </w:r>
            <w:r w:rsidRPr="00773B34">
              <w:rPr>
                <w:bCs/>
                <w:strike/>
                <w:color w:val="FF0000"/>
                <w:lang w:val="en-US"/>
              </w:rPr>
              <w:t>Instant</w:t>
            </w:r>
            <w:r w:rsidRPr="00773B34">
              <w:rPr>
                <w:bCs/>
                <w:color w:val="FF0000"/>
                <w:lang w:val="en-US"/>
              </w:rPr>
              <w:t xml:space="preserve"> </w:t>
            </w:r>
            <w:r w:rsidRPr="00773B34">
              <w:rPr>
                <w:bCs/>
                <w:lang w:val="en-US"/>
              </w:rPr>
              <w:t xml:space="preserve">traffic models based on </w:t>
            </w:r>
            <w:r w:rsidRPr="00773B34">
              <w:rPr>
                <w:bCs/>
                <w:color w:val="FF0000"/>
                <w:lang w:val="en-US"/>
              </w:rPr>
              <w:t xml:space="preserve">FTP model 3 </w:t>
            </w:r>
            <w:r w:rsidRPr="00773B34">
              <w:rPr>
                <w:bCs/>
                <w:lang w:val="en-US"/>
              </w:rPr>
              <w:t xml:space="preserve">are not precluded and companies to report </w:t>
            </w:r>
            <w:r w:rsidRPr="00773B34">
              <w:rPr>
                <w:bCs/>
                <w:color w:val="FF0000"/>
                <w:lang w:val="en-US"/>
              </w:rPr>
              <w:t>the mean inter-arrival time and packet size</w:t>
            </w:r>
            <w:r w:rsidRPr="00773B34">
              <w:rPr>
                <w:bCs/>
                <w:lang w:val="en-US"/>
              </w:rPr>
              <w:t xml:space="preserve"> if other </w:t>
            </w:r>
            <w:r w:rsidRPr="00773B34">
              <w:rPr>
                <w:bCs/>
                <w:strike/>
                <w:color w:val="FF0000"/>
                <w:lang w:val="en-US"/>
              </w:rPr>
              <w:t>instant</w:t>
            </w:r>
            <w:r w:rsidRPr="00773B34">
              <w:rPr>
                <w:bCs/>
                <w:color w:val="FF0000"/>
                <w:lang w:val="en-US"/>
              </w:rPr>
              <w:t xml:space="preserve"> </w:t>
            </w:r>
            <w:r w:rsidRPr="00773B34">
              <w:rPr>
                <w:bCs/>
                <w:lang w:val="en-US"/>
              </w:rPr>
              <w:t>traffic models are assumed in evaluation.</w:t>
            </w:r>
          </w:p>
        </w:tc>
      </w:tr>
      <w:tr w:rsidR="00AB00D2" w:rsidRPr="00B868D3" w14:paraId="621E7D1E" w14:textId="77777777" w:rsidTr="008A3B75">
        <w:tc>
          <w:tcPr>
            <w:tcW w:w="1480" w:type="dxa"/>
          </w:tcPr>
          <w:p w14:paraId="49114838" w14:textId="42FABD27" w:rsidR="00AB00D2" w:rsidRPr="00B868D3" w:rsidRDefault="007A7ADB" w:rsidP="00FD7C24">
            <w:pPr>
              <w:rPr>
                <w:lang w:val="en-US" w:eastAsia="zh-CN"/>
              </w:rPr>
            </w:pPr>
            <w:r>
              <w:rPr>
                <w:rFonts w:hint="eastAsia"/>
                <w:lang w:val="en-US" w:eastAsia="zh-CN"/>
              </w:rPr>
              <w:t>C</w:t>
            </w:r>
            <w:r>
              <w:rPr>
                <w:lang w:val="en-US" w:eastAsia="zh-CN"/>
              </w:rPr>
              <w:t>MCC</w:t>
            </w:r>
          </w:p>
        </w:tc>
        <w:tc>
          <w:tcPr>
            <w:tcW w:w="1350" w:type="dxa"/>
          </w:tcPr>
          <w:p w14:paraId="370C61D6" w14:textId="2837662C" w:rsidR="00AB00D2" w:rsidRPr="00B868D3" w:rsidRDefault="007A7ADB" w:rsidP="00FD7C24">
            <w:pPr>
              <w:rPr>
                <w:lang w:val="en-US" w:eastAsia="zh-CN"/>
              </w:rPr>
            </w:pPr>
            <w:r>
              <w:rPr>
                <w:rFonts w:hint="eastAsia"/>
                <w:lang w:val="en-US" w:eastAsia="zh-CN"/>
              </w:rPr>
              <w:t>Y</w:t>
            </w:r>
          </w:p>
        </w:tc>
        <w:tc>
          <w:tcPr>
            <w:tcW w:w="6801" w:type="dxa"/>
          </w:tcPr>
          <w:p w14:paraId="7112323F" w14:textId="77777777" w:rsidR="00AB00D2" w:rsidRPr="00B868D3" w:rsidRDefault="00AB00D2" w:rsidP="00FD7C24">
            <w:pPr>
              <w:rPr>
                <w:lang w:val="en-US"/>
              </w:rPr>
            </w:pPr>
          </w:p>
        </w:tc>
      </w:tr>
      <w:tr w:rsidR="008A3B75" w:rsidRPr="00B868D3" w14:paraId="4A12FA14" w14:textId="77777777" w:rsidTr="008A3B75">
        <w:tc>
          <w:tcPr>
            <w:tcW w:w="1480" w:type="dxa"/>
          </w:tcPr>
          <w:p w14:paraId="46B2C6D5" w14:textId="2BECC5C1" w:rsidR="008A3B75" w:rsidRPr="00B868D3" w:rsidRDefault="008A3B75" w:rsidP="008A3B75">
            <w:pPr>
              <w:rPr>
                <w:lang w:val="en-US"/>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14:paraId="5382B889" w14:textId="356B420C" w:rsidR="008A3B75" w:rsidRPr="00B868D3" w:rsidRDefault="008A3B75" w:rsidP="008A3B75">
            <w:pPr>
              <w:rPr>
                <w:lang w:val="en-US"/>
              </w:rPr>
            </w:pPr>
            <w:r>
              <w:rPr>
                <w:lang w:val="en-US" w:eastAsia="zh-CN"/>
              </w:rPr>
              <w:t>N</w:t>
            </w:r>
          </w:p>
        </w:tc>
        <w:tc>
          <w:tcPr>
            <w:tcW w:w="6801" w:type="dxa"/>
          </w:tcPr>
          <w:p w14:paraId="6ED1A464" w14:textId="77777777" w:rsidR="008A3B75" w:rsidRDefault="008A3B75" w:rsidP="008A3B75">
            <w:pPr>
              <w:pStyle w:val="af6"/>
              <w:numPr>
                <w:ilvl w:val="3"/>
                <w:numId w:val="6"/>
              </w:numPr>
              <w:ind w:left="459"/>
              <w:rPr>
                <w:lang w:val="en-US" w:eastAsia="zh-CN"/>
              </w:rPr>
            </w:pPr>
            <w:r>
              <w:rPr>
                <w:lang w:val="en-US" w:eastAsia="zh-CN"/>
              </w:rPr>
              <w:t xml:space="preserve">To make it clear, we suggest to add ‘For power saving evaluation of </w:t>
            </w:r>
            <w:proofErr w:type="spellStart"/>
            <w:r>
              <w:rPr>
                <w:lang w:val="en-US" w:eastAsia="zh-CN"/>
              </w:rPr>
              <w:t>RedCap</w:t>
            </w:r>
            <w:proofErr w:type="spellEnd"/>
            <w:r>
              <w:rPr>
                <w:lang w:val="en-US" w:eastAsia="zh-CN"/>
              </w:rPr>
              <w:t xml:space="preserve"> UEs:’ before the two bullets.</w:t>
            </w:r>
          </w:p>
          <w:p w14:paraId="7B9C8EF4" w14:textId="77777777" w:rsidR="008A3B75" w:rsidRPr="00EC1FFA" w:rsidRDefault="008A3B75" w:rsidP="008A3B75">
            <w:pPr>
              <w:pStyle w:val="af6"/>
              <w:numPr>
                <w:ilvl w:val="3"/>
                <w:numId w:val="6"/>
              </w:numPr>
              <w:ind w:left="459"/>
              <w:rPr>
                <w:lang w:val="en-US" w:eastAsia="zh-CN"/>
              </w:rPr>
            </w:pPr>
            <w:r w:rsidRPr="00EC1FFA">
              <w:rPr>
                <w:lang w:val="en-US" w:eastAsia="zh-CN"/>
              </w:rPr>
              <w:t xml:space="preserve">The traffic of IM in wearable devices is </w:t>
            </w:r>
            <w:r>
              <w:rPr>
                <w:lang w:val="en-US" w:eastAsia="zh-CN"/>
              </w:rPr>
              <w:t>less frequent</w:t>
            </w:r>
            <w:r w:rsidRPr="00EC1FFA">
              <w:rPr>
                <w:lang w:val="en-US" w:eastAsia="zh-CN"/>
              </w:rPr>
              <w:t xml:space="preserve"> </w:t>
            </w:r>
            <w:r>
              <w:rPr>
                <w:lang w:val="en-US" w:eastAsia="zh-CN"/>
              </w:rPr>
              <w:t>than</w:t>
            </w:r>
            <w:r w:rsidRPr="00EC1FFA">
              <w:rPr>
                <w:lang w:val="en-US" w:eastAsia="zh-CN"/>
              </w:rPr>
              <w:t xml:space="preserve"> that </w:t>
            </w:r>
            <w:r>
              <w:rPr>
                <w:lang w:val="en-US" w:eastAsia="zh-CN"/>
              </w:rPr>
              <w:t>for</w:t>
            </w:r>
            <w:r w:rsidRPr="00EC1FFA">
              <w:rPr>
                <w:lang w:val="en-US" w:eastAsia="zh-CN"/>
              </w:rPr>
              <w:t xml:space="preserve"> smartphones. </w:t>
            </w:r>
            <w:r>
              <w:rPr>
                <w:lang w:val="en-US" w:eastAsia="zh-CN"/>
              </w:rPr>
              <w:t xml:space="preserve">2 seconds inter-arrival interval would be too small for the wearable devices like smart watch. </w:t>
            </w:r>
            <w:r w:rsidRPr="00EC1FFA">
              <w:rPr>
                <w:lang w:val="en-US" w:eastAsia="zh-CN"/>
              </w:rPr>
              <w:t>So</w:t>
            </w:r>
            <w:r>
              <w:rPr>
                <w:lang w:val="en-US" w:eastAsia="zh-CN"/>
              </w:rPr>
              <w:t>,</w:t>
            </w:r>
            <w:r w:rsidRPr="00EC1FFA">
              <w:rPr>
                <w:lang w:val="en-US" w:eastAsia="zh-CN"/>
              </w:rPr>
              <w:t xml:space="preserve"> we </w:t>
            </w:r>
            <w:r>
              <w:rPr>
                <w:lang w:val="en-US" w:eastAsia="zh-CN"/>
              </w:rPr>
              <w:t>still think it is necessary to update the IM traffic model in 38.840 to fit the traffic on wearable devices</w:t>
            </w:r>
            <w:r w:rsidRPr="00EC1FFA">
              <w:rPr>
                <w:lang w:val="en-US" w:eastAsia="zh-CN"/>
              </w:rPr>
              <w:t>.</w:t>
            </w:r>
            <w:r w:rsidRPr="00EC1FFA">
              <w:rPr>
                <w:rFonts w:hint="eastAsia"/>
                <w:lang w:val="en-US" w:eastAsia="zh-CN"/>
              </w:rPr>
              <w:t xml:space="preserve"> </w:t>
            </w:r>
            <w:r>
              <w:rPr>
                <w:lang w:val="en-US" w:eastAsia="zh-CN"/>
              </w:rPr>
              <w:t xml:space="preserve">A compromise may be needed, e.g. </w:t>
            </w:r>
            <w:r w:rsidRPr="00EC1FFA">
              <w:rPr>
                <w:lang w:val="en-US" w:eastAsia="zh-CN"/>
              </w:rPr>
              <w:t>Ericsson’s proposal to have 100s for IM.</w:t>
            </w:r>
          </w:p>
          <w:p w14:paraId="58EE53D5" w14:textId="402525F2" w:rsidR="008A3B75" w:rsidRPr="00B868D3" w:rsidRDefault="008A3B75" w:rsidP="008A3B75">
            <w:pPr>
              <w:pStyle w:val="af6"/>
              <w:numPr>
                <w:ilvl w:val="3"/>
                <w:numId w:val="6"/>
              </w:numPr>
              <w:ind w:left="459"/>
              <w:rPr>
                <w:lang w:val="en-US"/>
              </w:rPr>
            </w:pPr>
            <w:r>
              <w:rPr>
                <w:lang w:val="en-US" w:eastAsia="zh-CN"/>
              </w:rPr>
              <w:t>Regarding the heartbeat traffic, we found that the focused use cases seem different in our contribution [4] and Samsung’s contribution [18]. In [4], we focus on the heartbeat packet in t</w:t>
            </w:r>
            <w:r w:rsidRPr="009F63FB">
              <w:rPr>
                <w:lang w:val="en-US" w:eastAsia="zh-CN"/>
              </w:rPr>
              <w:t>he application layer from client to server</w:t>
            </w:r>
            <w:r>
              <w:rPr>
                <w:lang w:val="en-US" w:eastAsia="zh-CN"/>
              </w:rPr>
              <w:t xml:space="preserve">, which intends for the </w:t>
            </w:r>
            <w:r w:rsidRPr="008E57D3">
              <w:rPr>
                <w:b/>
                <w:u w:val="single"/>
                <w:lang w:val="en-US" w:eastAsia="zh-CN"/>
              </w:rPr>
              <w:t>wearable devices</w:t>
            </w:r>
            <w:r>
              <w:rPr>
                <w:lang w:val="en-US" w:eastAsia="zh-CN"/>
              </w:rPr>
              <w:t xml:space="preserve">. However, in [18], the heartbeat is </w:t>
            </w:r>
            <w:r w:rsidRPr="009F63FB">
              <w:rPr>
                <w:lang w:val="en-US" w:eastAsia="zh-CN"/>
              </w:rPr>
              <w:t>the process monitoring</w:t>
            </w:r>
            <w:r>
              <w:rPr>
                <w:lang w:val="en-US" w:eastAsia="zh-CN"/>
              </w:rPr>
              <w:t xml:space="preserve">, and we think it is for </w:t>
            </w:r>
            <w:r w:rsidRPr="008E57D3">
              <w:rPr>
                <w:b/>
                <w:u w:val="single"/>
                <w:lang w:val="en-US" w:eastAsia="zh-CN"/>
              </w:rPr>
              <w:t>IWSN</w:t>
            </w:r>
            <w:r>
              <w:rPr>
                <w:b/>
                <w:u w:val="single"/>
                <w:lang w:val="en-US" w:eastAsia="zh-CN"/>
              </w:rPr>
              <w:t xml:space="preserve"> </w:t>
            </w:r>
            <w:r w:rsidRPr="008E57D3">
              <w:rPr>
                <w:u w:val="single"/>
                <w:lang w:val="en-US" w:eastAsia="zh-CN"/>
              </w:rPr>
              <w:t xml:space="preserve">(Maybe Samsung can confirm). </w:t>
            </w:r>
            <w:r>
              <w:rPr>
                <w:u w:val="single"/>
                <w:lang w:val="en-US" w:eastAsia="zh-CN"/>
              </w:rPr>
              <w:t xml:space="preserve">If that is the case, </w:t>
            </w:r>
            <w:r>
              <w:rPr>
                <w:lang w:val="en-US" w:eastAsia="zh-CN"/>
              </w:rPr>
              <w:t>it would be useful to agree both for different use cases.</w:t>
            </w:r>
          </w:p>
        </w:tc>
      </w:tr>
      <w:tr w:rsidR="00CF511F" w:rsidRPr="00B868D3" w14:paraId="46DA39F1" w14:textId="77777777" w:rsidTr="008A3B75">
        <w:tc>
          <w:tcPr>
            <w:tcW w:w="1480" w:type="dxa"/>
          </w:tcPr>
          <w:p w14:paraId="6E661064" w14:textId="5CB50C41" w:rsidR="00CF511F" w:rsidRPr="00CF511F" w:rsidRDefault="00CF511F" w:rsidP="008A3B75">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1350" w:type="dxa"/>
          </w:tcPr>
          <w:p w14:paraId="5C8FCC28" w14:textId="28A402D0" w:rsidR="00CF511F" w:rsidRPr="00CF511F" w:rsidRDefault="00CF511F" w:rsidP="008A3B75">
            <w:pPr>
              <w:rPr>
                <w:rFonts w:eastAsia="ＭＳ 明朝" w:hint="eastAsia"/>
                <w:lang w:val="en-US" w:eastAsia="ja-JP"/>
              </w:rPr>
            </w:pPr>
            <w:r>
              <w:rPr>
                <w:rFonts w:eastAsia="ＭＳ 明朝" w:hint="eastAsia"/>
                <w:lang w:val="en-US" w:eastAsia="ja-JP"/>
              </w:rPr>
              <w:t>Y</w:t>
            </w:r>
          </w:p>
        </w:tc>
        <w:tc>
          <w:tcPr>
            <w:tcW w:w="6801" w:type="dxa"/>
          </w:tcPr>
          <w:p w14:paraId="1397EFE1" w14:textId="62CA66B2" w:rsidR="00CF511F" w:rsidRPr="00CF511F" w:rsidRDefault="00CF511F" w:rsidP="00CF511F">
            <w:pPr>
              <w:rPr>
                <w:rFonts w:hint="eastAsia"/>
                <w:lang w:val="en-US" w:eastAsia="zh-CN"/>
              </w:rPr>
            </w:pPr>
            <w:r>
              <w:rPr>
                <w:rFonts w:hint="eastAsia"/>
                <w:lang w:val="en-US" w:eastAsia="zh-CN"/>
              </w:rPr>
              <w:t>The</w:t>
            </w:r>
            <w:r>
              <w:rPr>
                <w:lang w:val="en-US" w:eastAsia="zh-CN"/>
              </w:rPr>
              <w:t xml:space="preserve"> </w:t>
            </w:r>
            <w:r>
              <w:rPr>
                <w:rFonts w:eastAsia="ＭＳ 明朝" w:hint="eastAsia"/>
                <w:lang w:val="en-US" w:eastAsia="ja-JP"/>
              </w:rPr>
              <w:t>m</w:t>
            </w:r>
            <w:r>
              <w:rPr>
                <w:rFonts w:eastAsia="ＭＳ 明朝"/>
                <w:lang w:val="en-US" w:eastAsia="ja-JP"/>
              </w:rPr>
              <w:t>ean arrival rate should be clarified</w:t>
            </w:r>
            <w:r>
              <w:rPr>
                <w:rFonts w:eastAsia="ＭＳ 明朝"/>
                <w:lang w:val="en-US" w:eastAsia="ja-JP"/>
              </w:rPr>
              <w:t xml:space="preserve"> if other models are used</w:t>
            </w:r>
            <w:r>
              <w:rPr>
                <w:rFonts w:eastAsia="ＭＳ 明朝"/>
                <w:lang w:val="en-US" w:eastAsia="ja-JP"/>
              </w:rPr>
              <w:t>.</w:t>
            </w:r>
          </w:p>
        </w:tc>
      </w:tr>
    </w:tbl>
    <w:p w14:paraId="5510BA17" w14:textId="77777777" w:rsidR="00BC1259" w:rsidRPr="00183EAB" w:rsidRDefault="00BC1259">
      <w:pPr>
        <w:spacing w:before="120"/>
        <w:rPr>
          <w:rFonts w:ascii="Arial" w:hAnsi="Arial" w:cs="Arial"/>
          <w:b/>
          <w:bCs/>
          <w:lang w:eastAsia="zh-CN"/>
        </w:rPr>
      </w:pPr>
    </w:p>
    <w:p w14:paraId="7DBFE29D"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2.2. Power consumption model </w:t>
      </w:r>
    </w:p>
    <w:p w14:paraId="45658E35" w14:textId="77777777"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640D53C1"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SCS: 30kHz</w:t>
      </w:r>
    </w:p>
    <w:p w14:paraId="6E52FE68"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00F6E02F"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1A031D0E"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Antenna configuration: 4 Rx</w:t>
      </w:r>
    </w:p>
    <w:p w14:paraId="047E5B7C"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UE processing capability 1</w:t>
      </w:r>
    </w:p>
    <w:p w14:paraId="7E886844" w14:textId="77777777"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5214F472" w14:textId="77777777"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w:t>
      </w:r>
      <w:proofErr w:type="spellStart"/>
      <w:r>
        <w:rPr>
          <w:rFonts w:ascii="Arial" w:hAnsi="Arial" w:cs="Arial"/>
          <w:lang w:eastAsia="zh-CN"/>
        </w:rPr>
        <w:t>RedCap</w:t>
      </w:r>
      <w:proofErr w:type="spellEnd"/>
      <w:r>
        <w:rPr>
          <w:rFonts w:ascii="Arial" w:hAnsi="Arial" w:cs="Arial"/>
          <w:lang w:eastAsia="zh-CN"/>
        </w:rPr>
        <w:t xml:space="preserve"> devices: </w:t>
      </w:r>
    </w:p>
    <w:tbl>
      <w:tblPr>
        <w:tblStyle w:val="af0"/>
        <w:tblW w:w="9962" w:type="dxa"/>
        <w:tblLayout w:type="fixed"/>
        <w:tblLook w:val="04A0" w:firstRow="1" w:lastRow="0" w:firstColumn="1" w:lastColumn="0" w:noHBand="0" w:noVBand="1"/>
      </w:tblPr>
      <w:tblGrid>
        <w:gridCol w:w="1255"/>
        <w:gridCol w:w="7290"/>
        <w:gridCol w:w="1417"/>
      </w:tblGrid>
      <w:tr w:rsidR="003E329F" w14:paraId="1BDCF5C1" w14:textId="77777777">
        <w:tc>
          <w:tcPr>
            <w:tcW w:w="1255" w:type="dxa"/>
          </w:tcPr>
          <w:p w14:paraId="08F2A5B0" w14:textId="77777777"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14:paraId="5FCB1678" w14:textId="77777777"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14:paraId="0D29E904" w14:textId="77777777"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14:paraId="1BD77BE6" w14:textId="77777777">
        <w:tc>
          <w:tcPr>
            <w:tcW w:w="1255" w:type="dxa"/>
          </w:tcPr>
          <w:p w14:paraId="06CCA28A" w14:textId="77777777"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14:paraId="73844F29" w14:textId="77777777"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35DDDF97" w14:textId="77777777"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14:paraId="2F005A2A" w14:textId="77777777">
        <w:trPr>
          <w:trHeight w:val="489"/>
        </w:trPr>
        <w:tc>
          <w:tcPr>
            <w:tcW w:w="1255" w:type="dxa"/>
          </w:tcPr>
          <w:p w14:paraId="34B8EA71" w14:textId="77777777"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14:paraId="3506BA42" w14:textId="77777777"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w:t>
            </w:r>
            <w:proofErr w:type="spellStart"/>
            <w:r>
              <w:rPr>
                <w:rFonts w:ascii="Arial" w:hAnsi="Arial" w:cs="Arial"/>
                <w:lang w:eastAsia="zh-CN"/>
              </w:rPr>
              <w:t>RedCap</w:t>
            </w:r>
            <w:proofErr w:type="spellEnd"/>
            <w:r>
              <w:rPr>
                <w:rFonts w:ascii="Arial" w:hAnsi="Arial" w:cs="Arial"/>
                <w:lang w:eastAsia="zh-CN"/>
              </w:rPr>
              <w:t xml:space="preserve"> can be less than the micro-sleep value (i.e. 45). </w:t>
            </w:r>
          </w:p>
        </w:tc>
        <w:tc>
          <w:tcPr>
            <w:tcW w:w="1417" w:type="dxa"/>
          </w:tcPr>
          <w:p w14:paraId="5E243B35" w14:textId="77777777" w:rsidR="003E329F" w:rsidRDefault="00F4102B">
            <w:pPr>
              <w:spacing w:after="0"/>
              <w:jc w:val="both"/>
              <w:rPr>
                <w:rFonts w:ascii="Arial" w:hAnsi="Arial" w:cs="Arial"/>
                <w:lang w:eastAsia="zh-CN"/>
              </w:rPr>
            </w:pPr>
            <w:r>
              <w:rPr>
                <w:rFonts w:ascii="Arial" w:hAnsi="Arial" w:cs="Arial"/>
                <w:lang w:eastAsia="zh-CN"/>
              </w:rPr>
              <w:t>[5,18,24]</w:t>
            </w:r>
          </w:p>
        </w:tc>
      </w:tr>
      <w:tr w:rsidR="003E329F" w14:paraId="3ACB7639" w14:textId="77777777">
        <w:tc>
          <w:tcPr>
            <w:tcW w:w="1255" w:type="dxa"/>
          </w:tcPr>
          <w:p w14:paraId="3B8FC50A" w14:textId="77777777"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14:paraId="1586EAED" w14:textId="77777777"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73EF34DA" w14:textId="77777777" w:rsidR="003E329F" w:rsidRDefault="00F4102B">
            <w:pPr>
              <w:spacing w:after="0"/>
              <w:jc w:val="both"/>
              <w:rPr>
                <w:rFonts w:ascii="Arial" w:hAnsi="Arial" w:cs="Arial"/>
                <w:lang w:eastAsia="zh-CN"/>
              </w:rPr>
            </w:pPr>
            <w:r>
              <w:rPr>
                <w:rFonts w:ascii="Arial" w:hAnsi="Arial" w:cs="Arial"/>
                <w:lang w:eastAsia="zh-CN"/>
              </w:rPr>
              <w:t>[5]</w:t>
            </w:r>
          </w:p>
        </w:tc>
      </w:tr>
      <w:tr w:rsidR="003E329F" w14:paraId="07280F32" w14:textId="77777777">
        <w:tc>
          <w:tcPr>
            <w:tcW w:w="1255" w:type="dxa"/>
          </w:tcPr>
          <w:p w14:paraId="2A833942" w14:textId="77777777"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14:paraId="07385692" w14:textId="77777777"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175DDE5B" w14:textId="77777777" w:rsidR="003E329F" w:rsidRDefault="00F4102B">
            <w:pPr>
              <w:spacing w:after="0"/>
              <w:jc w:val="both"/>
              <w:rPr>
                <w:rFonts w:ascii="Arial" w:hAnsi="Arial" w:cs="Arial"/>
                <w:lang w:eastAsia="zh-CN"/>
              </w:rPr>
            </w:pPr>
            <w:r>
              <w:rPr>
                <w:rFonts w:ascii="Arial" w:hAnsi="Arial" w:cs="Arial"/>
                <w:lang w:eastAsia="zh-CN"/>
              </w:rPr>
              <w:t>[14]</w:t>
            </w:r>
          </w:p>
        </w:tc>
      </w:tr>
    </w:tbl>
    <w:p w14:paraId="26DBA53E" w14:textId="77777777"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Pr>
          <w:rFonts w:ascii="Arial" w:hAnsi="Arial" w:cs="Arial"/>
          <w:lang w:eastAsia="zh-CN"/>
        </w:rPr>
        <w:t>RedCap</w:t>
      </w:r>
      <w:proofErr w:type="spellEnd"/>
      <w:r>
        <w:rPr>
          <w:rFonts w:ascii="Arial" w:hAnsi="Arial" w:cs="Arial"/>
          <w:lang w:eastAsia="zh-CN"/>
        </w:rPr>
        <w:t xml:space="preserve"> SI. At least for issue 2, FL view is that it can be easily addressed by using max (xx, 45) operation. </w:t>
      </w:r>
    </w:p>
    <w:p w14:paraId="535EF837" w14:textId="77777777"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af0"/>
        <w:tblW w:w="9631" w:type="dxa"/>
        <w:tblLayout w:type="fixed"/>
        <w:tblLook w:val="04A0" w:firstRow="1" w:lastRow="0" w:firstColumn="1" w:lastColumn="0" w:noHBand="0" w:noVBand="1"/>
      </w:tblPr>
      <w:tblGrid>
        <w:gridCol w:w="1937"/>
        <w:gridCol w:w="7694"/>
      </w:tblGrid>
      <w:tr w:rsidR="003E329F" w14:paraId="346A6F8B" w14:textId="77777777">
        <w:tc>
          <w:tcPr>
            <w:tcW w:w="1937" w:type="dxa"/>
            <w:shd w:val="clear" w:color="auto" w:fill="D9D9D9" w:themeFill="background1" w:themeFillShade="D9"/>
          </w:tcPr>
          <w:p w14:paraId="7D6534C3"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2EA6146D" w14:textId="77777777" w:rsidR="003E329F" w:rsidRDefault="00F4102B">
            <w:pPr>
              <w:spacing w:after="0"/>
              <w:rPr>
                <w:rFonts w:ascii="Arial" w:hAnsi="Arial" w:cs="Arial"/>
                <w:b/>
                <w:bCs/>
              </w:rPr>
            </w:pPr>
            <w:r>
              <w:rPr>
                <w:rFonts w:ascii="Arial" w:hAnsi="Arial" w:cs="Arial"/>
                <w:b/>
                <w:bCs/>
              </w:rPr>
              <w:t>Comments</w:t>
            </w:r>
          </w:p>
        </w:tc>
      </w:tr>
      <w:tr w:rsidR="003E329F" w14:paraId="728F003E" w14:textId="77777777">
        <w:tc>
          <w:tcPr>
            <w:tcW w:w="1937" w:type="dxa"/>
          </w:tcPr>
          <w:p w14:paraId="7245E815"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EE55D7E"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4040B252" w14:textId="77777777" w:rsidR="003E329F" w:rsidRDefault="00F4102B">
            <w:pPr>
              <w:pStyle w:val="af6"/>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0D05BDE6" w14:textId="77777777" w:rsidR="003E329F" w:rsidRDefault="00F4102B">
            <w:pPr>
              <w:pStyle w:val="af6"/>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3052C652" w14:textId="77777777" w:rsidR="003E329F" w:rsidRDefault="00F4102B">
            <w:pPr>
              <w:pStyle w:val="af6"/>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w:t>
            </w:r>
            <w:r>
              <w:rPr>
                <w:rFonts w:ascii="Arial" w:hAnsi="Arial" w:cs="Arial"/>
                <w:lang w:eastAsia="zh-CN"/>
              </w:rPr>
              <w:lastRenderedPageBreak/>
              <w:t xml:space="preserve">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14:paraId="6F4E6C84" w14:textId="77777777">
        <w:tc>
          <w:tcPr>
            <w:tcW w:w="1937" w:type="dxa"/>
          </w:tcPr>
          <w:p w14:paraId="73093D29" w14:textId="77777777" w:rsidR="003E329F" w:rsidRDefault="00F4102B">
            <w:pPr>
              <w:spacing w:after="0"/>
              <w:rPr>
                <w:rFonts w:ascii="Arial" w:hAnsi="Arial" w:cs="Arial"/>
                <w:lang w:eastAsia="zh-CN"/>
              </w:rPr>
            </w:pPr>
            <w:r>
              <w:rPr>
                <w:rFonts w:ascii="Arial" w:hAnsi="Arial" w:cs="Arial"/>
              </w:rPr>
              <w:lastRenderedPageBreak/>
              <w:t>OPPO</w:t>
            </w:r>
          </w:p>
        </w:tc>
        <w:tc>
          <w:tcPr>
            <w:tcW w:w="7694" w:type="dxa"/>
          </w:tcPr>
          <w:p w14:paraId="447C4ACD" w14:textId="77777777"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E329F" w14:paraId="14892BD2" w14:textId="77777777">
        <w:tc>
          <w:tcPr>
            <w:tcW w:w="1937" w:type="dxa"/>
          </w:tcPr>
          <w:p w14:paraId="2EA60030"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161EB35" w14:textId="77777777"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14:paraId="036102BD" w14:textId="77777777">
        <w:tc>
          <w:tcPr>
            <w:tcW w:w="1937" w:type="dxa"/>
          </w:tcPr>
          <w:p w14:paraId="6D62C96A"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01D5D535" w14:textId="77777777"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14:paraId="303DADDA" w14:textId="77777777">
        <w:tc>
          <w:tcPr>
            <w:tcW w:w="1937" w:type="dxa"/>
          </w:tcPr>
          <w:p w14:paraId="3BB2ADC8" w14:textId="77777777" w:rsidR="003E329F" w:rsidRDefault="00F4102B">
            <w:pPr>
              <w:spacing w:after="0"/>
              <w:rPr>
                <w:rFonts w:ascii="Arial" w:hAnsi="Arial" w:cs="Arial"/>
              </w:rPr>
            </w:pPr>
            <w:r>
              <w:rPr>
                <w:rFonts w:ascii="Arial" w:hAnsi="Arial" w:cs="Arial"/>
              </w:rPr>
              <w:t>SONY</w:t>
            </w:r>
          </w:p>
        </w:tc>
        <w:tc>
          <w:tcPr>
            <w:tcW w:w="7694" w:type="dxa"/>
          </w:tcPr>
          <w:p w14:paraId="50C1A710" w14:textId="77777777" w:rsidR="003E329F" w:rsidRDefault="00F4102B">
            <w:pPr>
              <w:spacing w:after="0"/>
              <w:rPr>
                <w:rFonts w:ascii="Arial" w:hAnsi="Arial" w:cs="Arial"/>
              </w:rPr>
            </w:pPr>
            <w:r>
              <w:rPr>
                <w:rFonts w:ascii="Arial" w:hAnsi="Arial" w:cs="Arial"/>
              </w:rPr>
              <w:t xml:space="preserve">The issues raised by vivo are reasonable and need to be addressed. </w:t>
            </w:r>
          </w:p>
          <w:p w14:paraId="3033046E" w14:textId="77777777" w:rsidR="003E329F" w:rsidRDefault="003E329F">
            <w:pPr>
              <w:spacing w:after="0"/>
              <w:rPr>
                <w:rFonts w:ascii="Arial" w:hAnsi="Arial" w:cs="Arial"/>
              </w:rPr>
            </w:pPr>
          </w:p>
        </w:tc>
      </w:tr>
      <w:tr w:rsidR="003E329F" w14:paraId="2ED078F9" w14:textId="77777777">
        <w:tc>
          <w:tcPr>
            <w:tcW w:w="1937" w:type="dxa"/>
          </w:tcPr>
          <w:p w14:paraId="49435F62" w14:textId="77777777" w:rsidR="003E329F" w:rsidRDefault="00F4102B">
            <w:pPr>
              <w:spacing w:after="0"/>
              <w:rPr>
                <w:rFonts w:ascii="Arial" w:hAnsi="Arial" w:cs="Arial"/>
              </w:rPr>
            </w:pPr>
            <w:r>
              <w:rPr>
                <w:rFonts w:ascii="Arial" w:hAnsi="Arial" w:cs="Arial"/>
              </w:rPr>
              <w:t>Ericsson</w:t>
            </w:r>
          </w:p>
        </w:tc>
        <w:tc>
          <w:tcPr>
            <w:tcW w:w="7694" w:type="dxa"/>
          </w:tcPr>
          <w:p w14:paraId="38AF0E9D" w14:textId="77777777" w:rsidR="003E329F" w:rsidRDefault="00F4102B">
            <w:pPr>
              <w:spacing w:after="0"/>
              <w:rPr>
                <w:rFonts w:ascii="Arial" w:hAnsi="Arial" w:cs="Arial"/>
              </w:rPr>
            </w:pPr>
            <w:r>
              <w:rPr>
                <w:rFonts w:ascii="Arial" w:hAnsi="Arial" w:cs="Arial"/>
              </w:rPr>
              <w:t xml:space="preserve">Reuse the power consumption model and scaling factors in TR 38.840, and consider </w:t>
            </w:r>
            <w:proofErr w:type="gramStart"/>
            <w:r>
              <w:rPr>
                <w:rFonts w:ascii="Arial" w:hAnsi="Arial" w:cs="Arial"/>
                <w:lang w:eastAsia="zh-CN"/>
              </w:rPr>
              <w:t>max(</w:t>
            </w:r>
            <w:proofErr w:type="gramEnd"/>
            <w:r>
              <w:rPr>
                <w:rFonts w:ascii="Arial" w:hAnsi="Arial" w:cs="Arial"/>
                <w:lang w:eastAsia="zh-CN"/>
              </w:rPr>
              <w:t>xx, 45) operation</w:t>
            </w:r>
            <w:r>
              <w:rPr>
                <w:rFonts w:ascii="Arial" w:hAnsi="Arial" w:cs="Arial"/>
              </w:rPr>
              <w:t xml:space="preserve"> to avoid having values less micro-sleep power.</w:t>
            </w:r>
          </w:p>
        </w:tc>
      </w:tr>
      <w:tr w:rsidR="003E329F" w14:paraId="741753A6" w14:textId="77777777">
        <w:tc>
          <w:tcPr>
            <w:tcW w:w="1937" w:type="dxa"/>
          </w:tcPr>
          <w:p w14:paraId="0EBDBD6E" w14:textId="77777777" w:rsidR="003E329F" w:rsidRDefault="00F4102B">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2018D7B1" w14:textId="77777777"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14:paraId="576C8851" w14:textId="77777777">
        <w:tc>
          <w:tcPr>
            <w:tcW w:w="1937" w:type="dxa"/>
          </w:tcPr>
          <w:p w14:paraId="3DF109E8"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6315D3D5" w14:textId="77777777"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 xml:space="preserve">s suggestion on issue 2. For issue 4, maybe it can be deprioritized as 1) not sure about the impact of power saving for 3-OS CORESET 2) number of CCEs is not considered in TR38.840 as it only </w:t>
            </w:r>
            <w:proofErr w:type="gramStart"/>
            <w:r>
              <w:rPr>
                <w:rFonts w:ascii="Arial" w:hAnsi="Arial" w:cs="Arial" w:hint="eastAsia"/>
                <w:lang w:eastAsia="zh-CN"/>
              </w:rPr>
              <w:t>impact</w:t>
            </w:r>
            <w:proofErr w:type="gramEnd"/>
            <w:r>
              <w:rPr>
                <w:rFonts w:ascii="Arial" w:hAnsi="Arial" w:cs="Arial" w:hint="eastAsia"/>
                <w:lang w:eastAsia="zh-CN"/>
              </w:rPr>
              <w:t xml:space="preserve"> the channel estimation, not sure how can we convert the complexity of CE into power saving.</w:t>
            </w:r>
          </w:p>
        </w:tc>
      </w:tr>
      <w:tr w:rsidR="003E329F" w14:paraId="66C894BB" w14:textId="77777777">
        <w:tc>
          <w:tcPr>
            <w:tcW w:w="1937" w:type="dxa"/>
          </w:tcPr>
          <w:p w14:paraId="79B661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64C7F9D7" w14:textId="77777777"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3E329F" w14:paraId="71D493A2" w14:textId="77777777">
        <w:tc>
          <w:tcPr>
            <w:tcW w:w="1937" w:type="dxa"/>
          </w:tcPr>
          <w:p w14:paraId="37FEABCA"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401146C4" w14:textId="77777777" w:rsidR="003E329F" w:rsidRDefault="00F4102B">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microsleep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3E329F" w14:paraId="0DB3D22D" w14:textId="77777777">
        <w:trPr>
          <w:trHeight w:val="417"/>
        </w:trPr>
        <w:tc>
          <w:tcPr>
            <w:tcW w:w="1937" w:type="dxa"/>
          </w:tcPr>
          <w:p w14:paraId="0330A42B" w14:textId="77777777" w:rsidR="003E329F" w:rsidRDefault="00F4102B">
            <w:pPr>
              <w:spacing w:after="0"/>
              <w:rPr>
                <w:rFonts w:ascii="Arial" w:hAnsi="Arial" w:cs="Arial"/>
                <w:lang w:eastAsia="zh-CN"/>
              </w:rPr>
            </w:pPr>
            <w:r>
              <w:rPr>
                <w:rFonts w:ascii="Arial" w:hAnsi="Arial" w:cs="Arial"/>
                <w:lang w:eastAsia="zh-CN"/>
              </w:rPr>
              <w:t>Sequans</w:t>
            </w:r>
          </w:p>
        </w:tc>
        <w:tc>
          <w:tcPr>
            <w:tcW w:w="7694" w:type="dxa"/>
          </w:tcPr>
          <w:p w14:paraId="7C16B1E6" w14:textId="77777777"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14:paraId="4B611E02" w14:textId="77777777">
        <w:trPr>
          <w:trHeight w:val="714"/>
        </w:trPr>
        <w:tc>
          <w:tcPr>
            <w:tcW w:w="1937" w:type="dxa"/>
          </w:tcPr>
          <w:p w14:paraId="4692B814"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05ACA5CB" w14:textId="77777777" w:rsidR="003E329F" w:rsidRDefault="00F4102B">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E329F" w14:paraId="775FEC8E" w14:textId="77777777">
        <w:trPr>
          <w:trHeight w:val="714"/>
        </w:trPr>
        <w:tc>
          <w:tcPr>
            <w:tcW w:w="1937" w:type="dxa"/>
          </w:tcPr>
          <w:p w14:paraId="67C91495" w14:textId="77777777" w:rsidR="003E329F" w:rsidRDefault="00F4102B">
            <w:pPr>
              <w:spacing w:after="0"/>
              <w:rPr>
                <w:rFonts w:ascii="Arial" w:hAnsi="Arial" w:cs="Arial"/>
              </w:rPr>
            </w:pPr>
            <w:r>
              <w:rPr>
                <w:rFonts w:ascii="Arial" w:hAnsi="Arial" w:cs="Arial"/>
                <w:lang w:eastAsia="zh-CN"/>
              </w:rPr>
              <w:t xml:space="preserve">Samsung </w:t>
            </w:r>
          </w:p>
        </w:tc>
        <w:tc>
          <w:tcPr>
            <w:tcW w:w="7694" w:type="dxa"/>
          </w:tcPr>
          <w:p w14:paraId="28277A83" w14:textId="77777777" w:rsidR="003E329F" w:rsidRDefault="00F4102B">
            <w:pPr>
              <w:spacing w:after="0"/>
              <w:rPr>
                <w:rFonts w:ascii="Arial" w:hAnsi="Arial" w:cs="Arial"/>
              </w:rPr>
            </w:pPr>
            <w:r>
              <w:rPr>
                <w:rFonts w:ascii="Arial" w:hAnsi="Arial" w:cs="Arial"/>
              </w:rPr>
              <w:t xml:space="preserve">We think it’s not OK to reuse the scaling rule in TR38.840. The scaling factor regarding reduced number of BW and antennas are suitable for PDCCH based adaptation. But for </w:t>
            </w:r>
            <w:proofErr w:type="spellStart"/>
            <w:r>
              <w:rPr>
                <w:rFonts w:ascii="Arial" w:hAnsi="Arial" w:cs="Arial"/>
              </w:rPr>
              <w:t>RedCap</w:t>
            </w:r>
            <w:proofErr w:type="spellEnd"/>
            <w:r>
              <w:rPr>
                <w:rFonts w:ascii="Arial" w:hAnsi="Arial" w:cs="Arial"/>
              </w:rPr>
              <w:t xml:space="preserve"> cases, the reduction on power consumption relative to </w:t>
            </w:r>
            <w:proofErr w:type="spellStart"/>
            <w:r>
              <w:rPr>
                <w:rFonts w:ascii="Arial" w:hAnsi="Arial" w:cs="Arial"/>
              </w:rPr>
              <w:t>eMBB</w:t>
            </w:r>
            <w:proofErr w:type="spellEnd"/>
            <w:r>
              <w:rPr>
                <w:rFonts w:ascii="Arial" w:hAnsi="Arial" w:cs="Arial"/>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w:t>
            </w:r>
            <w:proofErr w:type="spellStart"/>
            <w:r>
              <w:rPr>
                <w:rFonts w:ascii="Arial" w:hAnsi="Arial" w:cs="Arial"/>
              </w:rPr>
              <w:t>RedCap</w:t>
            </w:r>
            <w:proofErr w:type="spellEnd"/>
            <w:r>
              <w:rPr>
                <w:rFonts w:ascii="Arial" w:hAnsi="Arial" w:cs="Arial"/>
              </w:rPr>
              <w:t>.</w:t>
            </w:r>
          </w:p>
          <w:p w14:paraId="0D93BA07" w14:textId="77777777" w:rsidR="003E329F" w:rsidRDefault="003E329F">
            <w:pPr>
              <w:spacing w:after="0"/>
              <w:rPr>
                <w:rFonts w:ascii="Arial" w:hAnsi="Arial" w:cs="Arial"/>
              </w:rPr>
            </w:pPr>
          </w:p>
          <w:p w14:paraId="77544820" w14:textId="77777777"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14:paraId="25EBEEBA" w14:textId="77777777">
        <w:tc>
          <w:tcPr>
            <w:tcW w:w="1937" w:type="dxa"/>
          </w:tcPr>
          <w:p w14:paraId="36030A62" w14:textId="77777777" w:rsidR="003E329F" w:rsidRDefault="00F4102B">
            <w:pPr>
              <w:spacing w:after="0"/>
              <w:rPr>
                <w:rFonts w:ascii="Arial" w:hAnsi="Arial" w:cs="Arial"/>
              </w:rPr>
            </w:pPr>
            <w:r>
              <w:rPr>
                <w:rFonts w:ascii="Arial" w:hAnsi="Arial" w:cs="Arial"/>
                <w:lang w:eastAsia="zh-CN"/>
              </w:rPr>
              <w:t>Qualcomm</w:t>
            </w:r>
          </w:p>
        </w:tc>
        <w:tc>
          <w:tcPr>
            <w:tcW w:w="7694" w:type="dxa"/>
          </w:tcPr>
          <w:p w14:paraId="2DB222C0" w14:textId="77777777" w:rsidR="003E329F" w:rsidRDefault="00F4102B">
            <w:pPr>
              <w:spacing w:after="0"/>
              <w:rPr>
                <w:rFonts w:ascii="Arial" w:hAnsi="Arial" w:cs="Arial"/>
              </w:rPr>
            </w:pPr>
            <w:r>
              <w:rPr>
                <w:rFonts w:ascii="Arial" w:hAnsi="Arial" w:cs="Arial"/>
              </w:rPr>
              <w:t xml:space="preserve">In addition to the above proposals, if a BW below 20MHz is adopted for </w:t>
            </w:r>
            <w:proofErr w:type="spellStart"/>
            <w:r>
              <w:rPr>
                <w:rFonts w:ascii="Arial" w:hAnsi="Arial" w:cs="Arial"/>
              </w:rPr>
              <w:t>RedCap</w:t>
            </w:r>
            <w:proofErr w:type="spellEnd"/>
            <w:r>
              <w:rPr>
                <w:rFonts w:ascii="Arial" w:hAnsi="Arial" w:cs="Arial"/>
              </w:rPr>
              <w:t xml:space="preserve"> devices, the corresponding power scaling for BW &lt; 20MHz also needs to be defined. </w:t>
            </w:r>
          </w:p>
        </w:tc>
      </w:tr>
      <w:tr w:rsidR="003E329F" w14:paraId="6CACD778" w14:textId="77777777">
        <w:tc>
          <w:tcPr>
            <w:tcW w:w="1937" w:type="dxa"/>
          </w:tcPr>
          <w:p w14:paraId="67321A47"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827054A" w14:textId="77777777" w:rsidR="003E329F" w:rsidRDefault="00F4102B">
            <w:pPr>
              <w:pStyle w:val="af6"/>
              <w:numPr>
                <w:ilvl w:val="0"/>
                <w:numId w:val="8"/>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w:t>
            </w:r>
            <w:proofErr w:type="spellStart"/>
            <w:r>
              <w:rPr>
                <w:rFonts w:ascii="Arial" w:hAnsi="Arial" w:cs="Arial"/>
                <w:lang w:eastAsia="zh-CN"/>
              </w:rPr>
              <w:t>RedCap</w:t>
            </w:r>
            <w:proofErr w:type="spellEnd"/>
            <w:r>
              <w:rPr>
                <w:rFonts w:ascii="Arial" w:hAnsi="Arial" w:cs="Arial"/>
                <w:lang w:eastAsia="zh-CN"/>
              </w:rPr>
              <w:t xml:space="preserve"> UEs with normal </w:t>
            </w:r>
            <w:proofErr w:type="spellStart"/>
            <w:r>
              <w:rPr>
                <w:rFonts w:ascii="Arial" w:hAnsi="Arial" w:cs="Arial"/>
                <w:lang w:eastAsia="zh-CN"/>
              </w:rPr>
              <w:t>eMBB</w:t>
            </w:r>
            <w:proofErr w:type="spellEnd"/>
            <w:r>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Pr>
                <w:rFonts w:ascii="Arial" w:hAnsi="Arial" w:cs="Arial"/>
                <w:lang w:eastAsia="zh-CN"/>
              </w:rPr>
              <w:t>RedCap</w:t>
            </w:r>
            <w:proofErr w:type="spellEnd"/>
            <w:r>
              <w:rPr>
                <w:rFonts w:ascii="Arial" w:hAnsi="Arial" w:cs="Arial"/>
                <w:lang w:eastAsia="zh-CN"/>
              </w:rPr>
              <w:t xml:space="preserve"> devices in deployment without a reference to the power consumption of </w:t>
            </w:r>
            <w:proofErr w:type="spellStart"/>
            <w:r>
              <w:rPr>
                <w:rFonts w:ascii="Arial" w:hAnsi="Arial" w:cs="Arial"/>
                <w:lang w:eastAsia="zh-CN"/>
              </w:rPr>
              <w:t>eMBB</w:t>
            </w:r>
            <w:proofErr w:type="spellEnd"/>
            <w:r>
              <w:rPr>
                <w:rFonts w:ascii="Arial" w:hAnsi="Arial" w:cs="Arial"/>
                <w:lang w:eastAsia="zh-CN"/>
              </w:rPr>
              <w:t xml:space="preserve"> UE. Furthermore, Rel-16 power saving schemes and Rel-17 enhancements should be utilized for </w:t>
            </w:r>
            <w:proofErr w:type="spellStart"/>
            <w:r>
              <w:rPr>
                <w:rFonts w:ascii="Arial" w:hAnsi="Arial" w:cs="Arial"/>
                <w:lang w:eastAsia="zh-CN"/>
              </w:rPr>
              <w:t>RedCap</w:t>
            </w:r>
            <w:proofErr w:type="spellEnd"/>
            <w:r>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Pr>
                <w:rFonts w:ascii="Arial" w:hAnsi="Arial" w:cs="Arial"/>
                <w:lang w:eastAsia="zh-CN"/>
              </w:rPr>
              <w:t>RedCap</w:t>
            </w:r>
            <w:proofErr w:type="spellEnd"/>
            <w:r>
              <w:rPr>
                <w:rFonts w:ascii="Arial" w:hAnsi="Arial" w:cs="Arial"/>
                <w:lang w:eastAsia="zh-CN"/>
              </w:rPr>
              <w:t xml:space="preserve"> are used simultaneously. </w:t>
            </w:r>
            <w:r>
              <w:rPr>
                <w:rFonts w:ascii="Arial" w:hAnsi="Arial" w:cs="Arial"/>
                <w:lang w:eastAsia="zh-CN"/>
              </w:rPr>
              <w:lastRenderedPageBreak/>
              <w:t>Therefore, we should use the same power model, including the scaling rules in TR 38.840, which we have discussed much in Rel-16.</w:t>
            </w:r>
          </w:p>
          <w:p w14:paraId="5C02A626" w14:textId="77777777" w:rsidR="003E329F" w:rsidRDefault="00F4102B">
            <w:pPr>
              <w:pStyle w:val="af6"/>
              <w:numPr>
                <w:ilvl w:val="0"/>
                <w:numId w:val="8"/>
              </w:numPr>
              <w:spacing w:after="0"/>
              <w:rPr>
                <w:rFonts w:ascii="Arial" w:hAnsi="Arial" w:cs="Arial"/>
                <w:lang w:eastAsia="zh-CN"/>
              </w:rPr>
            </w:pPr>
            <w:r>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Pr>
                <w:rFonts w:ascii="Arial" w:hAnsi="Arial" w:cs="Arial"/>
                <w:lang w:eastAsia="zh-CN"/>
              </w:rPr>
              <w:t>RedCap</w:t>
            </w:r>
            <w:proofErr w:type="spellEnd"/>
            <w:r>
              <w:rPr>
                <w:rFonts w:ascii="Arial" w:hAnsi="Arial" w:cs="Arial"/>
                <w:lang w:eastAsia="zh-CN"/>
              </w:rPr>
              <w:t xml:space="preserve"> or define a smaller value for micro sleep state (e.g. 30) for </w:t>
            </w:r>
            <w:proofErr w:type="spellStart"/>
            <w:r>
              <w:rPr>
                <w:rFonts w:ascii="Arial" w:hAnsi="Arial" w:cs="Arial"/>
                <w:lang w:eastAsia="zh-CN"/>
              </w:rPr>
              <w:t>RedCap</w:t>
            </w:r>
            <w:proofErr w:type="spellEnd"/>
            <w:r>
              <w:rPr>
                <w:rFonts w:ascii="Arial" w:hAnsi="Arial" w:cs="Arial"/>
                <w:lang w:eastAsia="zh-CN"/>
              </w:rPr>
              <w:t xml:space="preserve"> UE.</w:t>
            </w:r>
          </w:p>
        </w:tc>
      </w:tr>
      <w:tr w:rsidR="003E329F" w14:paraId="5D8A6C3F" w14:textId="77777777">
        <w:tc>
          <w:tcPr>
            <w:tcW w:w="1937" w:type="dxa"/>
          </w:tcPr>
          <w:p w14:paraId="3DD3045D" w14:textId="77777777" w:rsidR="003E329F" w:rsidRDefault="00F4102B">
            <w:pPr>
              <w:spacing w:after="0"/>
              <w:rPr>
                <w:rFonts w:ascii="Arial" w:hAnsi="Arial" w:cs="Arial"/>
                <w:lang w:eastAsia="zh-CN"/>
              </w:rPr>
            </w:pPr>
            <w:r>
              <w:rPr>
                <w:rFonts w:ascii="Arial" w:hAnsi="Arial" w:cs="Arial"/>
                <w:lang w:eastAsia="zh-CN"/>
              </w:rPr>
              <w:lastRenderedPageBreak/>
              <w:t>Intel</w:t>
            </w:r>
          </w:p>
        </w:tc>
        <w:tc>
          <w:tcPr>
            <w:tcW w:w="7694" w:type="dxa"/>
          </w:tcPr>
          <w:p w14:paraId="635B41AB" w14:textId="77777777" w:rsidR="003E329F" w:rsidRDefault="00F4102B">
            <w:pPr>
              <w:spacing w:after="0"/>
              <w:rPr>
                <w:rFonts w:ascii="Arial" w:hAnsi="Arial" w:cs="Arial"/>
              </w:rPr>
            </w:pPr>
            <w:r>
              <w:rPr>
                <w:rFonts w:ascii="Arial" w:hAnsi="Arial" w:cs="Arial"/>
              </w:rPr>
              <w:t>The power consumption model can be revised taking the following points into account:</w:t>
            </w:r>
          </w:p>
          <w:p w14:paraId="3EF32DD0" w14:textId="77777777" w:rsidR="003E329F" w:rsidRDefault="00F4102B">
            <w:pPr>
              <w:pStyle w:val="af6"/>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12316599" w14:textId="77777777" w:rsidR="003E329F" w:rsidRDefault="00F4102B">
            <w:pPr>
              <w:pStyle w:val="af6"/>
              <w:numPr>
                <w:ilvl w:val="0"/>
                <w:numId w:val="9"/>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Pr>
                <w:rFonts w:ascii="Arial" w:hAnsi="Arial" w:cs="Arial"/>
              </w:rPr>
              <w:t>RedCap</w:t>
            </w:r>
            <w:proofErr w:type="spellEnd"/>
            <w:r>
              <w:rPr>
                <w:rFonts w:ascii="Arial" w:hAnsi="Arial" w:cs="Arial"/>
              </w:rPr>
              <w:t xml:space="preserve"> UEs at least for coverage enhancement purposes. Hence, some considerations in this regard is necessary.</w:t>
            </w:r>
          </w:p>
          <w:p w14:paraId="0C135AAE" w14:textId="77777777" w:rsidR="003E329F" w:rsidRDefault="00F4102B">
            <w:pPr>
              <w:pStyle w:val="af6"/>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14:paraId="6DBF1560" w14:textId="77777777">
        <w:tc>
          <w:tcPr>
            <w:tcW w:w="1937" w:type="dxa"/>
          </w:tcPr>
          <w:p w14:paraId="22679F14"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C4E9535" w14:textId="77777777" w:rsidR="003E329F" w:rsidRDefault="00F4102B">
            <w:pPr>
              <w:spacing w:after="0"/>
              <w:rPr>
                <w:rFonts w:ascii="Arial" w:hAnsi="Arial" w:cs="Arial"/>
              </w:rPr>
            </w:pPr>
            <w:r>
              <w:rPr>
                <w:rFonts w:ascii="Arial" w:eastAsia="ＭＳ 明朝" w:hAnsi="Arial" w:cs="Arial" w:hint="eastAsia"/>
                <w:lang w:eastAsia="ja-JP"/>
              </w:rPr>
              <w:t>M</w:t>
            </w:r>
            <w:r>
              <w:rPr>
                <w:rFonts w:ascii="Arial" w:eastAsia="ＭＳ 明朝" w:hAnsi="Arial" w:cs="Arial"/>
                <w:lang w:eastAsia="ja-JP"/>
              </w:rPr>
              <w:t>odification is needed, as pointed out by vivo.</w:t>
            </w:r>
          </w:p>
        </w:tc>
      </w:tr>
      <w:tr w:rsidR="003E329F" w14:paraId="50F2EB72" w14:textId="77777777">
        <w:tc>
          <w:tcPr>
            <w:tcW w:w="1937" w:type="dxa"/>
          </w:tcPr>
          <w:p w14:paraId="56A3FF48"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7694" w:type="dxa"/>
          </w:tcPr>
          <w:p w14:paraId="6C854D49" w14:textId="77777777" w:rsidR="003E329F" w:rsidRDefault="00F4102B">
            <w:pPr>
              <w:spacing w:after="0"/>
              <w:rPr>
                <w:rFonts w:ascii="Arial" w:eastAsia="ＭＳ 明朝"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14:paraId="261259FF" w14:textId="77777777">
        <w:tc>
          <w:tcPr>
            <w:tcW w:w="1937" w:type="dxa"/>
          </w:tcPr>
          <w:p w14:paraId="123F4D0F"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217BE75B" w14:textId="77777777" w:rsidR="003E329F" w:rsidRDefault="00F4102B">
            <w:pPr>
              <w:pStyle w:val="af6"/>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29675CA9"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 xml:space="preserve">For issue 2, it is preferred to modify the bandwidth scaling formula 0.4 + 0.6 * (X - 20) / 80, since the baseline bandwidth for </w:t>
            </w:r>
            <w:proofErr w:type="spellStart"/>
            <w:r>
              <w:rPr>
                <w:rFonts w:ascii="Arial" w:hAnsi="Arial" w:cs="Arial" w:hint="eastAsia"/>
                <w:lang w:eastAsia="zh-CN"/>
              </w:rPr>
              <w:t>Redap</w:t>
            </w:r>
            <w:proofErr w:type="spellEnd"/>
            <w:r>
              <w:rPr>
                <w:rFonts w:ascii="Arial" w:hAnsi="Arial" w:cs="Arial" w:hint="eastAsia"/>
                <w:lang w:eastAsia="zh-CN"/>
              </w:rPr>
              <w:t xml:space="preserve"> UE is no longer the same with NR UE.</w:t>
            </w:r>
          </w:p>
          <w:p w14:paraId="7D5A879F"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1511E2DD"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 xml:space="preserve">For issue 3, we think it is de-prioritized. The simulation results based </w:t>
            </w:r>
            <w:proofErr w:type="gramStart"/>
            <w:r>
              <w:rPr>
                <w:rFonts w:ascii="Arial" w:hAnsi="Arial" w:cs="Arial" w:hint="eastAsia"/>
                <w:lang w:eastAsia="zh-CN"/>
              </w:rPr>
              <w:t>on  2</w:t>
            </w:r>
            <w:proofErr w:type="gramEnd"/>
            <w:r>
              <w:rPr>
                <w:rFonts w:ascii="Arial" w:hAnsi="Arial" w:cs="Arial" w:hint="eastAsia"/>
                <w:lang w:eastAsia="zh-CN"/>
              </w:rPr>
              <w:t xml:space="preserve"> Rx is enough.</w:t>
            </w:r>
          </w:p>
          <w:p w14:paraId="6A38F4C0"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F4102B" w14:paraId="32AAC94E" w14:textId="77777777">
        <w:tc>
          <w:tcPr>
            <w:tcW w:w="1937" w:type="dxa"/>
          </w:tcPr>
          <w:p w14:paraId="291342DC" w14:textId="77777777" w:rsidR="00F4102B" w:rsidRPr="00930FC5" w:rsidRDefault="00F4102B" w:rsidP="00F4102B">
            <w:pPr>
              <w:spacing w:after="0"/>
            </w:pPr>
            <w:r w:rsidRPr="00F4102B">
              <w:rPr>
                <w:rFonts w:ascii="Arial" w:hAnsi="Arial" w:cs="Arial"/>
                <w:lang w:val="en-US" w:eastAsia="zh-CN"/>
              </w:rPr>
              <w:t>Nokia</w:t>
            </w:r>
          </w:p>
        </w:tc>
        <w:tc>
          <w:tcPr>
            <w:tcW w:w="7694" w:type="dxa"/>
          </w:tcPr>
          <w:p w14:paraId="62F8C6BD" w14:textId="77777777" w:rsidR="00F4102B" w:rsidRDefault="00F4102B" w:rsidP="00F4102B">
            <w:pPr>
              <w:spacing w:after="0"/>
              <w:rPr>
                <w:rFonts w:ascii="Arial" w:eastAsia="ＭＳ 明朝" w:hAnsi="Arial" w:cs="Arial"/>
                <w:lang w:eastAsia="ja-JP"/>
              </w:rPr>
            </w:pPr>
            <w:r>
              <w:rPr>
                <w:rFonts w:ascii="Arial" w:eastAsia="ＭＳ 明朝" w:hAnsi="Arial" w:cs="Arial"/>
                <w:lang w:eastAsia="ja-JP"/>
              </w:rPr>
              <w:t>Issue 2:  Agree that some adjustment is required.</w:t>
            </w:r>
          </w:p>
          <w:p w14:paraId="7CED322C" w14:textId="77777777" w:rsidR="00F4102B" w:rsidRPr="00930FC5" w:rsidRDefault="00F4102B" w:rsidP="00F4102B">
            <w:r>
              <w:rPr>
                <w:rFonts w:ascii="Arial" w:eastAsia="ＭＳ 明朝" w:hAnsi="Arial" w:cs="Arial"/>
                <w:lang w:eastAsia="ja-JP"/>
              </w:rPr>
              <w:t xml:space="preserve">Issue 3:  Agree that some scaling is required – </w:t>
            </w:r>
            <w:proofErr w:type="spellStart"/>
            <w:r>
              <w:rPr>
                <w:rFonts w:ascii="Arial" w:eastAsia="ＭＳ 明朝" w:hAnsi="Arial" w:cs="Arial"/>
                <w:lang w:eastAsia="ja-JP"/>
              </w:rPr>
              <w:t>vivo’s</w:t>
            </w:r>
            <w:proofErr w:type="spellEnd"/>
            <w:r>
              <w:rPr>
                <w:rFonts w:ascii="Arial" w:eastAsia="ＭＳ 明朝" w:hAnsi="Arial" w:cs="Arial"/>
                <w:lang w:eastAsia="ja-JP"/>
              </w:rPr>
              <w:t xml:space="preserve"> suggestion is acceptable.</w:t>
            </w:r>
          </w:p>
        </w:tc>
      </w:tr>
    </w:tbl>
    <w:p w14:paraId="5CF990F9" w14:textId="77777777" w:rsidR="003E329F" w:rsidRDefault="003E329F">
      <w:pPr>
        <w:spacing w:before="120"/>
        <w:rPr>
          <w:rFonts w:ascii="Arial" w:hAnsi="Arial" w:cs="Arial"/>
          <w:lang w:eastAsia="zh-CN"/>
        </w:rPr>
      </w:pPr>
    </w:p>
    <w:p w14:paraId="6D3B7FEA" w14:textId="77777777" w:rsidR="00F03693" w:rsidRDefault="00F03693">
      <w:pPr>
        <w:spacing w:before="120"/>
        <w:rPr>
          <w:rFonts w:ascii="Arial" w:hAnsi="Arial" w:cs="Arial"/>
          <w:lang w:eastAsia="zh-CN"/>
        </w:rPr>
      </w:pPr>
    </w:p>
    <w:p w14:paraId="1EA71D96" w14:textId="77777777"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w:t>
      </w:r>
      <w:proofErr w:type="spellStart"/>
      <w:r>
        <w:rPr>
          <w:rFonts w:ascii="Arial" w:hAnsi="Arial" w:cs="Arial"/>
          <w:lang w:eastAsia="zh-CN"/>
        </w:rPr>
        <w:t>RedCap</w:t>
      </w:r>
      <w:proofErr w:type="spellEnd"/>
      <w:r>
        <w:rPr>
          <w:rFonts w:ascii="Arial" w:hAnsi="Arial" w:cs="Arial"/>
          <w:lang w:eastAsia="zh-CN"/>
        </w:rPr>
        <w:t xml:space="preserve"> devices. In [18], it was proposed to adopt the following power consumption model to study the power saving performance of extended span gap X (e.g. X&gt;1 slot). </w:t>
      </w:r>
    </w:p>
    <w:p w14:paraId="0C26B46D" w14:textId="77777777"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43E45E2A" w14:textId="77777777"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w:t>
      </w:r>
      <w:proofErr w:type="gramStart"/>
      <w:r>
        <w:rPr>
          <w:rFonts w:ascii="Arial" w:hAnsi="Arial" w:cs="Arial"/>
          <w:lang w:eastAsia="zh-CN"/>
        </w:rPr>
        <w:t>only.</w:t>
      </w:r>
      <w:proofErr w:type="gramEnd"/>
      <w:r>
        <w:rPr>
          <w:rFonts w:ascii="Arial" w:hAnsi="Arial" w:cs="Arial"/>
          <w:lang w:eastAsia="zh-CN"/>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w:t>
      </w:r>
      <w:proofErr w:type="gramStart"/>
      <w:r>
        <w:rPr>
          <w:rFonts w:ascii="Arial" w:eastAsia="Malgun Gothic" w:hAnsi="Arial" w:cs="Arial"/>
          <w:lang w:val="en-US" w:eastAsia="ko-KR"/>
        </w:rPr>
        <w:t>processing.</w:t>
      </w:r>
      <w:proofErr w:type="gramEnd"/>
      <w:r>
        <w:rPr>
          <w:rFonts w:ascii="Arial" w:eastAsia="Malgun Gothic" w:hAnsi="Arial" w:cs="Arial"/>
          <w:lang w:val="en-US" w:eastAsia="ko-KR"/>
        </w:rPr>
        <w:t xml:space="preserve"> Concrete examples of this equation were also provided in [18] </w:t>
      </w:r>
    </w:p>
    <w:p w14:paraId="2AFD3D50" w14:textId="77777777" w:rsidR="003E329F" w:rsidRDefault="00F4102B">
      <w:pPr>
        <w:spacing w:before="120"/>
        <w:jc w:val="both"/>
        <w:rPr>
          <w:rFonts w:ascii="Arial" w:hAnsi="Arial" w:cs="Arial"/>
          <w:b/>
          <w:bCs/>
        </w:rPr>
      </w:pPr>
      <w:r>
        <w:rPr>
          <w:rFonts w:ascii="Arial" w:hAnsi="Arial" w:cs="Arial"/>
          <w:b/>
          <w:bCs/>
        </w:rPr>
        <w:lastRenderedPageBreak/>
        <w:t>Question 4: For evaluation of extended span gap X slots (X&gt;1) proposal e.g. in [18], can we extend the power consumption model by using equation 1 above? If not, what modification is needed?</w:t>
      </w:r>
    </w:p>
    <w:tbl>
      <w:tblPr>
        <w:tblStyle w:val="af0"/>
        <w:tblW w:w="9631" w:type="dxa"/>
        <w:tblLayout w:type="fixed"/>
        <w:tblLook w:val="04A0" w:firstRow="1" w:lastRow="0" w:firstColumn="1" w:lastColumn="0" w:noHBand="0" w:noVBand="1"/>
      </w:tblPr>
      <w:tblGrid>
        <w:gridCol w:w="1937"/>
        <w:gridCol w:w="7694"/>
      </w:tblGrid>
      <w:tr w:rsidR="003E329F" w14:paraId="428C95C8" w14:textId="77777777">
        <w:tc>
          <w:tcPr>
            <w:tcW w:w="1937" w:type="dxa"/>
            <w:shd w:val="clear" w:color="auto" w:fill="D9D9D9" w:themeFill="background1" w:themeFillShade="D9"/>
          </w:tcPr>
          <w:p w14:paraId="5025E78D"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5930DC9F" w14:textId="77777777" w:rsidR="003E329F" w:rsidRDefault="00F4102B">
            <w:pPr>
              <w:spacing w:after="0"/>
              <w:rPr>
                <w:rFonts w:ascii="Arial" w:hAnsi="Arial" w:cs="Arial"/>
                <w:b/>
                <w:bCs/>
              </w:rPr>
            </w:pPr>
            <w:r>
              <w:rPr>
                <w:rFonts w:ascii="Arial" w:hAnsi="Arial" w:cs="Arial"/>
                <w:b/>
                <w:bCs/>
              </w:rPr>
              <w:t>Comments</w:t>
            </w:r>
          </w:p>
        </w:tc>
      </w:tr>
      <w:tr w:rsidR="003E329F" w14:paraId="251FC39C" w14:textId="77777777">
        <w:tc>
          <w:tcPr>
            <w:tcW w:w="1937" w:type="dxa"/>
          </w:tcPr>
          <w:p w14:paraId="265AE137"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077EC05E" w14:textId="77777777"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24A69145" w14:textId="77777777" w:rsidR="003E329F" w:rsidRDefault="00466611">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14:paraId="35BFD9F6" w14:textId="77777777">
        <w:tc>
          <w:tcPr>
            <w:tcW w:w="1937" w:type="dxa"/>
          </w:tcPr>
          <w:p w14:paraId="4E9FEC59" w14:textId="77777777" w:rsidR="003E329F" w:rsidRDefault="00F4102B">
            <w:pPr>
              <w:spacing w:after="0"/>
              <w:rPr>
                <w:rFonts w:ascii="Arial" w:hAnsi="Arial" w:cs="Arial"/>
              </w:rPr>
            </w:pPr>
            <w:r>
              <w:rPr>
                <w:rFonts w:ascii="Arial" w:hAnsi="Arial" w:cs="Arial"/>
              </w:rPr>
              <w:t>OPPO</w:t>
            </w:r>
          </w:p>
        </w:tc>
        <w:tc>
          <w:tcPr>
            <w:tcW w:w="7694" w:type="dxa"/>
          </w:tcPr>
          <w:p w14:paraId="683AE068" w14:textId="77777777" w:rsidR="003E329F" w:rsidRDefault="00F4102B">
            <w:pPr>
              <w:spacing w:after="0"/>
              <w:rPr>
                <w:rFonts w:ascii="Arial" w:hAnsi="Arial" w:cs="Arial"/>
              </w:rPr>
            </w:pPr>
            <w:r>
              <w:rPr>
                <w:rFonts w:ascii="Arial" w:hAnsi="Arial" w:cs="Arial"/>
              </w:rPr>
              <w:t>We are supportive for the extension into X. The equation 1 is ok</w:t>
            </w:r>
          </w:p>
        </w:tc>
      </w:tr>
      <w:tr w:rsidR="003E329F" w14:paraId="2F0A1417" w14:textId="77777777">
        <w:tc>
          <w:tcPr>
            <w:tcW w:w="1937" w:type="dxa"/>
          </w:tcPr>
          <w:p w14:paraId="1C198697"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1A4D08A1" w14:textId="77777777" w:rsidR="003E329F" w:rsidRDefault="00F4102B">
            <w:pPr>
              <w:spacing w:after="0"/>
              <w:rPr>
                <w:rFonts w:ascii="Arial" w:hAnsi="Arial" w:cs="Arial"/>
              </w:rPr>
            </w:pPr>
            <w:r>
              <w:rPr>
                <w:rFonts w:ascii="Arial" w:hAnsi="Arial" w:cs="Arial"/>
              </w:rPr>
              <w:t>It is unclear if the extended gap is within the SID:</w:t>
            </w:r>
          </w:p>
          <w:p w14:paraId="1850BDB1"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6C89E16D" w14:textId="77777777" w:rsidR="003E329F" w:rsidRDefault="00F4102B">
            <w:pPr>
              <w:spacing w:after="0"/>
              <w:rPr>
                <w:rFonts w:ascii="Arial" w:hAnsi="Arial" w:cs="Arial"/>
              </w:rPr>
            </w:pPr>
            <w:r>
              <w:rPr>
                <w:rFonts w:ascii="Arial" w:hAnsi="Arial" w:cs="Arial"/>
              </w:rPr>
              <w:t xml:space="preserve">The extended gap does not reduce the number of </w:t>
            </w:r>
            <w:proofErr w:type="gramStart"/>
            <w:r>
              <w:rPr>
                <w:rFonts w:ascii="Arial" w:hAnsi="Arial" w:cs="Arial"/>
              </w:rPr>
              <w:t>blind</w:t>
            </w:r>
            <w:proofErr w:type="gramEnd"/>
            <w:r>
              <w:rPr>
                <w:rFonts w:ascii="Arial" w:hAnsi="Arial" w:cs="Arial"/>
              </w:rPr>
              <w:t xml:space="preserve"> decodes, it spreads them over time. Thus, RAN1 does not need to study</w:t>
            </w:r>
          </w:p>
          <w:p w14:paraId="009A004C" w14:textId="77777777" w:rsidR="003E329F" w:rsidRDefault="003E329F">
            <w:pPr>
              <w:spacing w:after="0"/>
              <w:rPr>
                <w:rFonts w:ascii="Arial" w:hAnsi="Arial" w:cs="Arial"/>
              </w:rPr>
            </w:pPr>
          </w:p>
        </w:tc>
      </w:tr>
      <w:tr w:rsidR="003E329F" w14:paraId="03E31F3E" w14:textId="77777777">
        <w:tc>
          <w:tcPr>
            <w:tcW w:w="1937" w:type="dxa"/>
          </w:tcPr>
          <w:p w14:paraId="30B17DD7" w14:textId="77777777" w:rsidR="003E329F" w:rsidRDefault="00F4102B">
            <w:pPr>
              <w:spacing w:after="0"/>
              <w:rPr>
                <w:rFonts w:ascii="Arial" w:hAnsi="Arial" w:cs="Arial"/>
              </w:rPr>
            </w:pPr>
            <w:r>
              <w:rPr>
                <w:rFonts w:ascii="Arial" w:hAnsi="Arial" w:cs="Arial"/>
              </w:rPr>
              <w:t>SONY</w:t>
            </w:r>
          </w:p>
        </w:tc>
        <w:tc>
          <w:tcPr>
            <w:tcW w:w="7694" w:type="dxa"/>
          </w:tcPr>
          <w:p w14:paraId="24356B06" w14:textId="77777777"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14:paraId="30579312" w14:textId="77777777" w:rsidR="003E329F" w:rsidRDefault="003E329F">
            <w:pPr>
              <w:spacing w:after="0"/>
              <w:rPr>
                <w:rFonts w:ascii="Arial" w:hAnsi="Arial" w:cs="Arial"/>
              </w:rPr>
            </w:pPr>
          </w:p>
          <w:p w14:paraId="2AB1D91E" w14:textId="77777777"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14:paraId="6E093A0E" w14:textId="77777777">
        <w:tc>
          <w:tcPr>
            <w:tcW w:w="1937" w:type="dxa"/>
          </w:tcPr>
          <w:p w14:paraId="3B32465B" w14:textId="77777777" w:rsidR="003E329F" w:rsidRDefault="00F4102B">
            <w:pPr>
              <w:spacing w:after="0"/>
              <w:rPr>
                <w:rFonts w:ascii="Arial" w:hAnsi="Arial" w:cs="Arial"/>
              </w:rPr>
            </w:pPr>
            <w:r>
              <w:rPr>
                <w:rFonts w:ascii="Arial" w:hAnsi="Arial" w:cs="Arial"/>
              </w:rPr>
              <w:t>Ericsson</w:t>
            </w:r>
          </w:p>
        </w:tc>
        <w:tc>
          <w:tcPr>
            <w:tcW w:w="7694" w:type="dxa"/>
          </w:tcPr>
          <w:p w14:paraId="12C1F56E" w14:textId="77777777"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5F12905" w14:textId="77777777" w:rsidR="003E329F" w:rsidRDefault="003E329F">
            <w:pPr>
              <w:spacing w:after="0"/>
              <w:rPr>
                <w:rFonts w:ascii="Arial" w:hAnsi="Arial" w:cs="Arial"/>
              </w:rPr>
            </w:pPr>
          </w:p>
          <w:p w14:paraId="7FBF7729" w14:textId="77777777" w:rsidR="003E329F" w:rsidRDefault="00F4102B">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6F4B51A2" w14:textId="77777777" w:rsidR="003E329F" w:rsidRDefault="003E329F">
            <w:pPr>
              <w:spacing w:after="0"/>
              <w:rPr>
                <w:rFonts w:ascii="Arial" w:hAnsi="Arial" w:cs="Arial"/>
              </w:rPr>
            </w:pPr>
          </w:p>
          <w:p w14:paraId="3787A9DD" w14:textId="77777777" w:rsidR="003E329F" w:rsidRDefault="00F4102B">
            <w:pPr>
              <w:pStyle w:val="af6"/>
              <w:numPr>
                <w:ilvl w:val="0"/>
                <w:numId w:val="11"/>
              </w:numPr>
              <w:spacing w:after="0"/>
              <w:rPr>
                <w:rFonts w:ascii="Arial" w:hAnsi="Arial" w:cs="Arial"/>
              </w:rPr>
            </w:pPr>
            <w:r>
              <w:rPr>
                <w:rFonts w:ascii="Arial" w:hAnsi="Arial" w:cs="Arial"/>
              </w:rPr>
              <w:t xml:space="preserve">For X=1 we get P=Pt, which is correct. </w:t>
            </w:r>
          </w:p>
          <w:p w14:paraId="6A8C606B" w14:textId="77777777" w:rsidR="003E329F" w:rsidRDefault="00F4102B">
            <w:pPr>
              <w:pStyle w:val="af6"/>
              <w:numPr>
                <w:ilvl w:val="0"/>
                <w:numId w:val="11"/>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265BE09C" w14:textId="77777777" w:rsidR="003E329F" w:rsidRDefault="00F4102B">
            <w:pPr>
              <w:pStyle w:val="af6"/>
              <w:numPr>
                <w:ilvl w:val="0"/>
                <w:numId w:val="11"/>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DC47E30" w14:textId="77777777" w:rsidR="003E329F" w:rsidRDefault="00F4102B">
            <w:pPr>
              <w:pStyle w:val="af6"/>
              <w:numPr>
                <w:ilvl w:val="0"/>
                <w:numId w:val="11"/>
              </w:numPr>
              <w:spacing w:after="0"/>
              <w:rPr>
                <w:rFonts w:ascii="Arial" w:hAnsi="Arial" w:cs="Arial"/>
              </w:rPr>
            </w:pPr>
            <w:r>
              <w:rPr>
                <w:rFonts w:ascii="Arial" w:hAnsi="Arial" w:cs="Arial"/>
              </w:rPr>
              <w:t>For very large value of X, P becomes Ps, which is reasonable.</w:t>
            </w:r>
          </w:p>
          <w:p w14:paraId="6629D625" w14:textId="77777777" w:rsidR="003E329F" w:rsidRDefault="003E329F">
            <w:pPr>
              <w:spacing w:after="0"/>
              <w:rPr>
                <w:rFonts w:ascii="Arial" w:hAnsi="Arial" w:cs="Arial"/>
              </w:rPr>
            </w:pPr>
          </w:p>
        </w:tc>
      </w:tr>
      <w:tr w:rsidR="003E329F" w14:paraId="7EE82976" w14:textId="77777777">
        <w:tc>
          <w:tcPr>
            <w:tcW w:w="1937" w:type="dxa"/>
          </w:tcPr>
          <w:p w14:paraId="73052B83" w14:textId="77777777" w:rsidR="003E329F" w:rsidRDefault="00F4102B">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28632751" w14:textId="77777777" w:rsidR="003E329F" w:rsidRDefault="00F4102B">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ower consumption model for relaxed PDCCH decoding was discussed in power saving SI in Rel.16 but not concluded. It would not be required to have such new model.</w:t>
            </w:r>
          </w:p>
        </w:tc>
      </w:tr>
      <w:tr w:rsidR="003E329F" w14:paraId="752AD3E5" w14:textId="77777777">
        <w:tc>
          <w:tcPr>
            <w:tcW w:w="1937" w:type="dxa"/>
          </w:tcPr>
          <w:p w14:paraId="2B8B884F" w14:textId="77777777" w:rsidR="003E329F" w:rsidRDefault="00F4102B">
            <w:pPr>
              <w:spacing w:after="0"/>
              <w:rPr>
                <w:rFonts w:ascii="Arial" w:hAnsi="Arial" w:cs="Arial"/>
              </w:rPr>
            </w:pPr>
            <w:r>
              <w:rPr>
                <w:rFonts w:ascii="Arial" w:hAnsi="Arial" w:cs="Arial"/>
              </w:rPr>
              <w:t>Samsung</w:t>
            </w:r>
          </w:p>
        </w:tc>
        <w:tc>
          <w:tcPr>
            <w:tcW w:w="7694" w:type="dxa"/>
          </w:tcPr>
          <w:p w14:paraId="22F8FCAB" w14:textId="77777777"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4501E7EA" w14:textId="77777777" w:rsidR="003E329F" w:rsidRDefault="003E329F">
            <w:pPr>
              <w:spacing w:after="0"/>
              <w:rPr>
                <w:rFonts w:ascii="Arial" w:hAnsi="Arial" w:cs="Arial"/>
              </w:rPr>
            </w:pPr>
          </w:p>
        </w:tc>
      </w:tr>
      <w:tr w:rsidR="003E329F" w14:paraId="2F2FCB91" w14:textId="77777777">
        <w:tc>
          <w:tcPr>
            <w:tcW w:w="1937" w:type="dxa"/>
          </w:tcPr>
          <w:p w14:paraId="070FFADF" w14:textId="77777777" w:rsidR="003E329F" w:rsidRDefault="00F4102B">
            <w:pPr>
              <w:spacing w:after="0"/>
              <w:rPr>
                <w:rFonts w:ascii="Arial" w:hAnsi="Arial" w:cs="Arial"/>
              </w:rPr>
            </w:pPr>
            <w:r>
              <w:rPr>
                <w:rFonts w:ascii="Arial" w:hAnsi="Arial" w:cs="Arial"/>
              </w:rPr>
              <w:lastRenderedPageBreak/>
              <w:t>Qualcomm</w:t>
            </w:r>
          </w:p>
        </w:tc>
        <w:tc>
          <w:tcPr>
            <w:tcW w:w="7694" w:type="dxa"/>
          </w:tcPr>
          <w:p w14:paraId="0B17E819" w14:textId="77777777"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14:paraId="0D5FC577" w14:textId="77777777">
        <w:tc>
          <w:tcPr>
            <w:tcW w:w="1937" w:type="dxa"/>
          </w:tcPr>
          <w:p w14:paraId="57A15443"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632A7F54" w14:textId="77777777"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7063B66B" w14:textId="77777777" w:rsidR="003E329F" w:rsidRDefault="003E329F">
            <w:pPr>
              <w:spacing w:after="0"/>
              <w:rPr>
                <w:rFonts w:ascii="Arial" w:hAnsi="Arial" w:cs="Arial"/>
                <w:lang w:eastAsia="zh-CN"/>
              </w:rPr>
            </w:pPr>
          </w:p>
          <w:p w14:paraId="3C5A1F35" w14:textId="77777777"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86C034D" w14:textId="77777777" w:rsidR="003E329F" w:rsidRDefault="003E329F">
            <w:pPr>
              <w:spacing w:after="0"/>
              <w:rPr>
                <w:rFonts w:ascii="Arial" w:hAnsi="Arial" w:cs="Arial"/>
                <w:lang w:eastAsia="zh-CN"/>
              </w:rPr>
            </w:pPr>
          </w:p>
          <w:p w14:paraId="12C79304" w14:textId="77777777"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14:paraId="5688FEB2" w14:textId="77777777">
        <w:tc>
          <w:tcPr>
            <w:tcW w:w="1937" w:type="dxa"/>
          </w:tcPr>
          <w:p w14:paraId="2E2724DF"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EBE5328" w14:textId="77777777" w:rsidR="003E329F" w:rsidRDefault="00F4102B">
            <w:pPr>
              <w:spacing w:after="0"/>
              <w:rPr>
                <w:rFonts w:ascii="Arial" w:hAnsi="Arial" w:cs="Arial"/>
                <w:lang w:eastAsia="zh-CN"/>
              </w:rPr>
            </w:pPr>
            <w:r>
              <w:rPr>
                <w:rFonts w:ascii="Arial" w:hAnsi="Arial" w:cs="Arial"/>
              </w:rPr>
              <w:t xml:space="preserve">We are not clear on the necessity of enhancing span based PDCCH monitoring for </w:t>
            </w:r>
            <w:proofErr w:type="spellStart"/>
            <w:r>
              <w:rPr>
                <w:rFonts w:ascii="Arial" w:hAnsi="Arial" w:cs="Arial"/>
              </w:rPr>
              <w:t>RedCap</w:t>
            </w:r>
            <w:proofErr w:type="spellEnd"/>
            <w:r>
              <w:rPr>
                <w:rFonts w:ascii="Arial" w:hAnsi="Arial" w:cs="Arial"/>
              </w:rPr>
              <w:t xml:space="preserve"> since it is not obvious that the power consumption reduces linearly as suggested as a function of the gaps between two consecutive sets of PDCCH </w:t>
            </w:r>
            <w:proofErr w:type="spellStart"/>
            <w:r>
              <w:rPr>
                <w:rFonts w:ascii="Arial" w:hAnsi="Arial" w:cs="Arial"/>
              </w:rPr>
              <w:t>MOs.</w:t>
            </w:r>
            <w:proofErr w:type="spellEnd"/>
            <w:r>
              <w:rPr>
                <w:rFonts w:ascii="Arial" w:hAnsi="Arial" w:cs="Arial"/>
              </w:rPr>
              <w:t xml:space="preserve"> Thus, we do not think this model is necessary.</w:t>
            </w:r>
          </w:p>
        </w:tc>
      </w:tr>
      <w:tr w:rsidR="003E329F" w14:paraId="5FFA9EA1" w14:textId="77777777">
        <w:tc>
          <w:tcPr>
            <w:tcW w:w="1937" w:type="dxa"/>
          </w:tcPr>
          <w:p w14:paraId="609FD25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E557872" w14:textId="77777777" w:rsidR="003E329F" w:rsidRDefault="00F4102B">
            <w:pPr>
              <w:spacing w:after="0"/>
              <w:rPr>
                <w:rFonts w:ascii="Arial" w:hAnsi="Arial" w:cs="Arial"/>
              </w:rPr>
            </w:pPr>
            <w:r>
              <w:rPr>
                <w:rFonts w:ascii="Arial" w:eastAsia="ＭＳ 明朝" w:hAnsi="Arial" w:cs="Arial" w:hint="eastAsia"/>
                <w:lang w:eastAsia="ja-JP"/>
              </w:rPr>
              <w:t>M</w:t>
            </w:r>
            <w:r>
              <w:rPr>
                <w:rFonts w:ascii="Arial" w:eastAsia="ＭＳ 明朝" w:hAnsi="Arial" w:cs="Arial"/>
                <w:lang w:eastAsia="ja-JP"/>
              </w:rPr>
              <w:t xml:space="preserve">ore accurate power consumption model should be studied for evaluating the span gap issue, for example the proposed model from Ericsson. </w:t>
            </w:r>
          </w:p>
        </w:tc>
      </w:tr>
      <w:tr w:rsidR="003E329F" w14:paraId="6997D105" w14:textId="77777777">
        <w:tc>
          <w:tcPr>
            <w:tcW w:w="1937" w:type="dxa"/>
          </w:tcPr>
          <w:p w14:paraId="2CA47203"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3BB6A9AB" w14:textId="77777777" w:rsidR="003E329F" w:rsidRDefault="00F4102B">
            <w:pPr>
              <w:spacing w:after="0"/>
              <w:rPr>
                <w:rFonts w:ascii="Arial" w:eastAsia="ＭＳ 明朝"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14:paraId="73A480B0" w14:textId="77777777">
        <w:tc>
          <w:tcPr>
            <w:tcW w:w="1937" w:type="dxa"/>
          </w:tcPr>
          <w:p w14:paraId="003AAD19"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660F4A5B" w14:textId="77777777" w:rsidR="00F4102B" w:rsidRDefault="00F4102B">
            <w:pPr>
              <w:spacing w:after="0"/>
              <w:rPr>
                <w:rFonts w:ascii="Arial" w:hAnsi="Arial" w:cs="Arial"/>
                <w:lang w:eastAsia="zh-CN"/>
              </w:rPr>
            </w:pPr>
            <w:r>
              <w:rPr>
                <w:rFonts w:ascii="Arial" w:eastAsia="ＭＳ 明朝" w:hAnsi="Arial" w:cs="Arial"/>
                <w:lang w:eastAsia="ja-JP"/>
              </w:rPr>
              <w:t xml:space="preserve">A more accurate power consumption model should be studied.  The proposed model from Ericsson </w:t>
            </w:r>
            <w:r w:rsidR="004D7C99">
              <w:rPr>
                <w:rFonts w:ascii="Arial" w:eastAsia="ＭＳ 明朝" w:hAnsi="Arial" w:cs="Arial"/>
                <w:lang w:eastAsia="ja-JP"/>
              </w:rPr>
              <w:t>should be further investigated</w:t>
            </w:r>
            <w:r>
              <w:rPr>
                <w:rFonts w:ascii="Arial" w:eastAsia="ＭＳ 明朝" w:hAnsi="Arial" w:cs="Arial"/>
                <w:lang w:eastAsia="ja-JP"/>
              </w:rPr>
              <w:t xml:space="preserve">. </w:t>
            </w:r>
          </w:p>
        </w:tc>
      </w:tr>
      <w:tr w:rsidR="00A171FC" w14:paraId="065C5C6C" w14:textId="77777777">
        <w:tc>
          <w:tcPr>
            <w:tcW w:w="1937" w:type="dxa"/>
          </w:tcPr>
          <w:p w14:paraId="08E9E34A"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0FC15165" w14:textId="77777777" w:rsidR="00A171FC" w:rsidRPr="00A171FC" w:rsidRDefault="00A171FC" w:rsidP="00A171FC">
            <w:pPr>
              <w:spacing w:after="0"/>
              <w:rPr>
                <w:rFonts w:ascii="Arial" w:eastAsia="ＭＳ 明朝" w:hAnsi="Arial" w:cs="Arial"/>
                <w:lang w:eastAsia="ja-JP"/>
              </w:rPr>
            </w:pPr>
            <w:r w:rsidRPr="00A171FC">
              <w:rPr>
                <w:rFonts w:ascii="Arial" w:eastAsia="Malgun Gothic"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0524EB6" w14:textId="77777777" w:rsidR="003E329F" w:rsidRDefault="003E329F">
      <w:pPr>
        <w:spacing w:before="120"/>
        <w:rPr>
          <w:rFonts w:ascii="Arial" w:hAnsi="Arial" w:cs="Arial"/>
          <w:lang w:eastAsia="zh-CN"/>
        </w:rPr>
      </w:pPr>
    </w:p>
    <w:p w14:paraId="10A26DCB" w14:textId="77777777" w:rsidR="003E329F" w:rsidRDefault="003E329F">
      <w:pPr>
        <w:spacing w:before="120"/>
        <w:rPr>
          <w:rFonts w:ascii="Arial" w:hAnsi="Arial" w:cs="Arial"/>
          <w:lang w:val="en-US" w:eastAsia="zh-CN"/>
        </w:rPr>
      </w:pPr>
    </w:p>
    <w:p w14:paraId="425AB7C6" w14:textId="77777777" w:rsidR="003E329F" w:rsidRDefault="00F4102B">
      <w:pPr>
        <w:pStyle w:val="1"/>
        <w:rPr>
          <w:rFonts w:cs="Arial"/>
          <w:lang w:val="en-US"/>
        </w:rPr>
      </w:pPr>
      <w:r>
        <w:rPr>
          <w:rFonts w:cs="Arial"/>
          <w:lang w:val="en-US"/>
        </w:rPr>
        <w:t>3. Power saving techniques</w:t>
      </w:r>
    </w:p>
    <w:p w14:paraId="2D48F528"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62F1CB48"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[4,8,26] propose to evaluate which Rel-16 power saving technique(s) can be supported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which includes DRX adaptation based on DCI format 2_6, cross-slot scheduling, adaptation of MIMO layers, RRM relaxation for neighbor cells,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and UE assistance information. [4,8] proposed that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subject to the conclusion on CA support of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w:t>
      </w:r>
    </w:p>
    <w:p w14:paraId="71107B7F" w14:textId="77777777"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w:t>
      </w:r>
      <w:proofErr w:type="spellStart"/>
      <w:r>
        <w:rPr>
          <w:rFonts w:ascii="Arial" w:hAnsi="Arial" w:cs="Arial"/>
          <w:b/>
          <w:bCs/>
        </w:rPr>
        <w:t>RedCap</w:t>
      </w:r>
      <w:proofErr w:type="spellEnd"/>
      <w:r>
        <w:rPr>
          <w:rFonts w:ascii="Arial" w:hAnsi="Arial" w:cs="Arial"/>
          <w:b/>
          <w:bCs/>
        </w:rPr>
        <w:t xml:space="preserve"> device? If so, which techniques can be optionally supported? </w:t>
      </w:r>
    </w:p>
    <w:tbl>
      <w:tblPr>
        <w:tblStyle w:val="af0"/>
        <w:tblW w:w="9631" w:type="dxa"/>
        <w:tblLayout w:type="fixed"/>
        <w:tblLook w:val="04A0" w:firstRow="1" w:lastRow="0" w:firstColumn="1" w:lastColumn="0" w:noHBand="0" w:noVBand="1"/>
      </w:tblPr>
      <w:tblGrid>
        <w:gridCol w:w="1937"/>
        <w:gridCol w:w="7694"/>
      </w:tblGrid>
      <w:tr w:rsidR="003E329F" w14:paraId="1B80B4C2" w14:textId="77777777">
        <w:tc>
          <w:tcPr>
            <w:tcW w:w="1937" w:type="dxa"/>
            <w:shd w:val="clear" w:color="auto" w:fill="D9D9D9" w:themeFill="background1" w:themeFillShade="D9"/>
          </w:tcPr>
          <w:p w14:paraId="205E980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67FACC69" w14:textId="77777777" w:rsidR="003E329F" w:rsidRDefault="00F4102B">
            <w:pPr>
              <w:spacing w:after="0"/>
              <w:rPr>
                <w:rFonts w:ascii="Arial" w:hAnsi="Arial" w:cs="Arial"/>
                <w:b/>
                <w:bCs/>
              </w:rPr>
            </w:pPr>
            <w:r>
              <w:rPr>
                <w:rFonts w:ascii="Arial" w:hAnsi="Arial" w:cs="Arial"/>
                <w:b/>
                <w:bCs/>
              </w:rPr>
              <w:t>Comments</w:t>
            </w:r>
          </w:p>
        </w:tc>
      </w:tr>
      <w:tr w:rsidR="003E329F" w14:paraId="67792D06" w14:textId="77777777">
        <w:tc>
          <w:tcPr>
            <w:tcW w:w="1937" w:type="dxa"/>
          </w:tcPr>
          <w:p w14:paraId="33A33D6F"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878A5B1" w14:textId="77777777"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3E329F" w14:paraId="7DECEF91" w14:textId="77777777">
        <w:tc>
          <w:tcPr>
            <w:tcW w:w="1937" w:type="dxa"/>
          </w:tcPr>
          <w:p w14:paraId="2EC12216" w14:textId="77777777" w:rsidR="003E329F" w:rsidRDefault="00F4102B">
            <w:pPr>
              <w:spacing w:after="0"/>
              <w:rPr>
                <w:rFonts w:ascii="Arial" w:hAnsi="Arial" w:cs="Arial"/>
              </w:rPr>
            </w:pPr>
            <w:r>
              <w:rPr>
                <w:rFonts w:ascii="Arial" w:hAnsi="Arial" w:cs="Arial"/>
              </w:rPr>
              <w:t>OPPO</w:t>
            </w:r>
          </w:p>
        </w:tc>
        <w:tc>
          <w:tcPr>
            <w:tcW w:w="7694" w:type="dxa"/>
          </w:tcPr>
          <w:p w14:paraId="424576D7" w14:textId="77777777" w:rsidR="003E329F" w:rsidRDefault="00F4102B">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3E329F" w14:paraId="7D06D6C4" w14:textId="77777777">
        <w:tc>
          <w:tcPr>
            <w:tcW w:w="1937" w:type="dxa"/>
          </w:tcPr>
          <w:p w14:paraId="05AF893D" w14:textId="77777777" w:rsidR="003E329F" w:rsidRDefault="00F4102B">
            <w:pPr>
              <w:spacing w:after="0"/>
              <w:rPr>
                <w:rFonts w:ascii="Arial" w:hAnsi="Arial" w:cs="Arial"/>
              </w:rPr>
            </w:pPr>
            <w:r>
              <w:rPr>
                <w:rFonts w:ascii="Arial" w:hAnsi="Arial" w:cs="Arial" w:hint="eastAsia"/>
                <w:lang w:eastAsia="zh-CN"/>
              </w:rPr>
              <w:lastRenderedPageBreak/>
              <w:t>Xiaomi</w:t>
            </w:r>
          </w:p>
        </w:tc>
        <w:tc>
          <w:tcPr>
            <w:tcW w:w="7694" w:type="dxa"/>
          </w:tcPr>
          <w:p w14:paraId="3A308A81" w14:textId="77777777" w:rsidR="003E329F" w:rsidRDefault="00F4102B">
            <w:r>
              <w:rPr>
                <w:bCs/>
              </w:rPr>
              <w:t>Even though some Redcap UEs would stay in RRC_IDLE and RRC_INACTIVE modes most of time</w:t>
            </w:r>
            <w:r>
              <w:t>, it is equally important to reduce the power consumption during RRC_CONNECTED mode.</w:t>
            </w:r>
          </w:p>
          <w:p w14:paraId="733E4A2E" w14:textId="77777777"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37B0C651" w14:textId="77777777" w:rsidR="003E329F" w:rsidRDefault="00F4102B">
            <w:pPr>
              <w:pStyle w:val="a5"/>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14:paraId="13B4D1CB" w14:textId="77777777" w:rsidR="003E329F" w:rsidRDefault="00F4102B">
            <w:pPr>
              <w:pStyle w:val="a5"/>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14:paraId="1AE10D59" w14:textId="77777777" w:rsidR="003E329F" w:rsidRDefault="00F4102B">
            <w:pPr>
              <w:pStyle w:val="a5"/>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14:paraId="46C9D670" w14:textId="77777777" w:rsidR="003E329F" w:rsidRDefault="00F4102B">
            <w:pPr>
              <w:pStyle w:val="a5"/>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14:paraId="48346EFD" w14:textId="77777777"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1E92B3C2" w14:textId="77777777"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w:t>
            </w:r>
            <w:proofErr w:type="spellStart"/>
            <w:r>
              <w:t>Ondurations</w:t>
            </w:r>
            <w:proofErr w:type="spellEnd"/>
            <w:r>
              <w:t xml:space="preserve"> was excluded for </w:t>
            </w:r>
            <w:proofErr w:type="spellStart"/>
            <w:r>
              <w:t>eMBB</w:t>
            </w:r>
            <w:proofErr w:type="spellEnd"/>
            <w:r>
              <w:t xml:space="preserve">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E329F" w14:paraId="2499C6CD" w14:textId="77777777">
        <w:tc>
          <w:tcPr>
            <w:tcW w:w="1937" w:type="dxa"/>
          </w:tcPr>
          <w:p w14:paraId="0A6A0D60" w14:textId="77777777" w:rsidR="003E329F" w:rsidRDefault="00F4102B">
            <w:pPr>
              <w:spacing w:after="0"/>
              <w:rPr>
                <w:rFonts w:ascii="Arial" w:hAnsi="Arial" w:cs="Arial"/>
              </w:rPr>
            </w:pPr>
            <w:r>
              <w:rPr>
                <w:rFonts w:ascii="Arial" w:hAnsi="Arial" w:cs="Arial"/>
              </w:rPr>
              <w:t>Fraunhofer</w:t>
            </w:r>
          </w:p>
        </w:tc>
        <w:tc>
          <w:tcPr>
            <w:tcW w:w="7694" w:type="dxa"/>
          </w:tcPr>
          <w:p w14:paraId="218FCC35" w14:textId="77777777" w:rsidR="003E329F" w:rsidRDefault="00F4102B">
            <w:pPr>
              <w:spacing w:after="0"/>
              <w:rPr>
                <w:rFonts w:ascii="Arial" w:hAnsi="Arial" w:cs="Arial"/>
              </w:rPr>
            </w:pPr>
            <w:r>
              <w:rPr>
                <w:rFonts w:ascii="Arial" w:hAnsi="Arial" w:cs="Arial"/>
              </w:rPr>
              <w:t xml:space="preserve">Yes, </w:t>
            </w:r>
            <w:proofErr w:type="spellStart"/>
            <w:r>
              <w:rPr>
                <w:rFonts w:ascii="Arial" w:hAnsi="Arial" w:cs="Arial"/>
              </w:rPr>
              <w:t>RedCap</w:t>
            </w:r>
            <w:proofErr w:type="spellEnd"/>
            <w:r>
              <w:rPr>
                <w:rFonts w:ascii="Arial" w:hAnsi="Arial" w:cs="Arial"/>
              </w:rPr>
              <w:t xml:space="preserve">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w:t>
            </w:r>
            <w:proofErr w:type="spellStart"/>
            <w:r>
              <w:rPr>
                <w:rFonts w:ascii="Arial" w:hAnsi="Arial" w:cs="Arial"/>
              </w:rPr>
              <w:t>RedCap</w:t>
            </w:r>
            <w:proofErr w:type="spellEnd"/>
            <w:r>
              <w:rPr>
                <w:rFonts w:ascii="Arial" w:hAnsi="Arial" w:cs="Arial"/>
              </w:rPr>
              <w:t xml:space="preserve"> UEs as it shows substantial gains and the increase in complexity is negligible.</w:t>
            </w:r>
          </w:p>
        </w:tc>
      </w:tr>
      <w:tr w:rsidR="003E329F" w14:paraId="0BB4C16C" w14:textId="77777777">
        <w:tc>
          <w:tcPr>
            <w:tcW w:w="1937" w:type="dxa"/>
          </w:tcPr>
          <w:p w14:paraId="3A6C6D21" w14:textId="77777777" w:rsidR="003E329F" w:rsidRDefault="00F4102B">
            <w:pPr>
              <w:spacing w:after="0"/>
              <w:rPr>
                <w:rFonts w:ascii="Arial" w:hAnsi="Arial" w:cs="Arial"/>
              </w:rPr>
            </w:pPr>
            <w:r>
              <w:rPr>
                <w:rFonts w:ascii="Arial" w:hAnsi="Arial" w:cs="Arial"/>
              </w:rPr>
              <w:t>MediaTek</w:t>
            </w:r>
          </w:p>
        </w:tc>
        <w:tc>
          <w:tcPr>
            <w:tcW w:w="7694" w:type="dxa"/>
          </w:tcPr>
          <w:p w14:paraId="6CA36FD7" w14:textId="77777777" w:rsidR="003E329F" w:rsidRDefault="00F4102B">
            <w:pPr>
              <w:spacing w:after="0"/>
              <w:rPr>
                <w:rFonts w:ascii="Arial" w:hAnsi="Arial" w:cs="Arial"/>
              </w:rPr>
            </w:pPr>
            <w:r>
              <w:rPr>
                <w:rFonts w:ascii="Arial" w:hAnsi="Arial" w:cs="Arial"/>
              </w:rPr>
              <w:t xml:space="preserve">Yes, certainly </w:t>
            </w:r>
            <w:proofErr w:type="spellStart"/>
            <w:r>
              <w:rPr>
                <w:rFonts w:ascii="Arial" w:hAnsi="Arial" w:cs="Arial"/>
              </w:rPr>
              <w:t>RedCap</w:t>
            </w:r>
            <w:proofErr w:type="spellEnd"/>
            <w:r>
              <w:rPr>
                <w:rFonts w:ascii="Arial" w:hAnsi="Arial" w:cs="Arial"/>
              </w:rPr>
              <w:t xml:space="preserve"> UEs will make use of Rel-16 power saving features. Also, we expect the </w:t>
            </w:r>
            <w:proofErr w:type="spellStart"/>
            <w:r>
              <w:rPr>
                <w:rFonts w:ascii="Arial" w:hAnsi="Arial" w:cs="Arial"/>
              </w:rPr>
              <w:t>RedCap</w:t>
            </w:r>
            <w:proofErr w:type="spellEnd"/>
            <w:r>
              <w:rPr>
                <w:rFonts w:ascii="Arial" w:hAnsi="Arial" w:cs="Arial"/>
              </w:rPr>
              <w:t xml:space="preserve"> UEs to make use of other power saving feature that would be introduced in Rel-17. </w:t>
            </w:r>
          </w:p>
          <w:p w14:paraId="550677AD" w14:textId="77777777" w:rsidR="003E329F" w:rsidRDefault="00F4102B">
            <w:pPr>
              <w:spacing w:after="0"/>
              <w:rPr>
                <w:rFonts w:ascii="Arial" w:hAnsi="Arial" w:cs="Arial"/>
              </w:rPr>
            </w:pPr>
            <w:r>
              <w:rPr>
                <w:rFonts w:ascii="Arial" w:hAnsi="Arial" w:cs="Arial"/>
              </w:rPr>
              <w:t>It is infeasible to achieve the targeted power saving without Rel-16/Rel-17 features.</w:t>
            </w:r>
          </w:p>
          <w:p w14:paraId="742A0954" w14:textId="77777777" w:rsidR="003E329F" w:rsidRDefault="00F4102B">
            <w:pPr>
              <w:spacing w:after="0"/>
              <w:rPr>
                <w:rFonts w:ascii="Arial" w:hAnsi="Arial" w:cs="Arial"/>
              </w:rPr>
            </w:pPr>
            <w:r>
              <w:rPr>
                <w:rFonts w:ascii="Arial" w:hAnsi="Arial" w:cs="Arial"/>
              </w:rPr>
              <w:t>We don’t see any justification to not utilize such features.</w:t>
            </w:r>
          </w:p>
        </w:tc>
      </w:tr>
      <w:tr w:rsidR="003E329F" w14:paraId="6FDB6D66" w14:textId="77777777">
        <w:tc>
          <w:tcPr>
            <w:tcW w:w="1937" w:type="dxa"/>
          </w:tcPr>
          <w:p w14:paraId="306D00E9"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60C8B8B8" w14:textId="77777777"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F634F07" w14:textId="77777777" w:rsidR="003E329F" w:rsidRDefault="00F4102B">
            <w:pPr>
              <w:spacing w:after="0"/>
              <w:rPr>
                <w:rFonts w:ascii="Arial" w:hAnsi="Arial" w:cs="Arial"/>
              </w:rPr>
            </w:pPr>
            <w:r>
              <w:rPr>
                <w:rFonts w:ascii="Arial" w:hAnsi="Arial" w:cs="Arial"/>
              </w:rPr>
              <w:t xml:space="preserve">All optional techniques for NR are by default still optional and available to </w:t>
            </w:r>
            <w:proofErr w:type="spellStart"/>
            <w:r>
              <w:rPr>
                <w:rFonts w:ascii="Arial" w:hAnsi="Arial" w:cs="Arial"/>
              </w:rPr>
              <w:t>RedCap</w:t>
            </w:r>
            <w:proofErr w:type="spellEnd"/>
            <w:r>
              <w:rPr>
                <w:rFonts w:ascii="Arial" w:hAnsi="Arial" w:cs="Arial"/>
              </w:rPr>
              <w:t xml:space="preserve">. We are OK to say that CA related ones are (maybe) not supported (like dormant cell), but that can be decided later. </w:t>
            </w:r>
            <w:proofErr w:type="gramStart"/>
            <w:r>
              <w:rPr>
                <w:rFonts w:ascii="Arial" w:hAnsi="Arial" w:cs="Arial"/>
              </w:rPr>
              <w:t>So</w:t>
            </w:r>
            <w:proofErr w:type="gramEnd"/>
            <w:r>
              <w:rPr>
                <w:rFonts w:ascii="Arial" w:hAnsi="Arial" w:cs="Arial"/>
              </w:rPr>
              <w:t xml:space="preserve"> the decision is whether these techniques are either included in the eval (yes) or recommended for redcap (yes).</w:t>
            </w:r>
          </w:p>
        </w:tc>
      </w:tr>
      <w:tr w:rsidR="003E329F" w14:paraId="0918C35D" w14:textId="77777777">
        <w:tc>
          <w:tcPr>
            <w:tcW w:w="1937" w:type="dxa"/>
          </w:tcPr>
          <w:p w14:paraId="5000C230" w14:textId="77777777" w:rsidR="003E329F" w:rsidRDefault="00F4102B">
            <w:pPr>
              <w:spacing w:after="0"/>
              <w:rPr>
                <w:rFonts w:ascii="Arial" w:hAnsi="Arial" w:cs="Arial"/>
              </w:rPr>
            </w:pPr>
            <w:r>
              <w:rPr>
                <w:rFonts w:ascii="Arial" w:hAnsi="Arial" w:cs="Arial"/>
              </w:rPr>
              <w:t>Ericsson</w:t>
            </w:r>
          </w:p>
        </w:tc>
        <w:tc>
          <w:tcPr>
            <w:tcW w:w="7694" w:type="dxa"/>
          </w:tcPr>
          <w:p w14:paraId="48268713" w14:textId="77777777"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w:t>
            </w:r>
            <w:proofErr w:type="spellStart"/>
            <w:r>
              <w:rPr>
                <w:rFonts w:ascii="Arial" w:hAnsi="Arial" w:cs="Arial"/>
              </w:rPr>
              <w:t>RedCap</w:t>
            </w:r>
            <w:proofErr w:type="spellEnd"/>
            <w:r>
              <w:rPr>
                <w:rFonts w:ascii="Arial" w:hAnsi="Arial" w:cs="Arial"/>
              </w:rPr>
              <w:t xml:space="preserve"> supports CA, Dormant BWP can be considered. Adaptation of MIMO layers may be supported depending on the number of the number of </w:t>
            </w:r>
            <w:proofErr w:type="spellStart"/>
            <w:r>
              <w:rPr>
                <w:rFonts w:ascii="Arial" w:hAnsi="Arial" w:cs="Arial"/>
              </w:rPr>
              <w:t>RedCap</w:t>
            </w:r>
            <w:proofErr w:type="spellEnd"/>
            <w:r>
              <w:rPr>
                <w:rFonts w:ascii="Arial" w:hAnsi="Arial" w:cs="Arial"/>
              </w:rPr>
              <w:t xml:space="preserve"> antennas and UE capability.  </w:t>
            </w:r>
          </w:p>
        </w:tc>
      </w:tr>
      <w:tr w:rsidR="003E329F" w14:paraId="1ADADF85" w14:textId="77777777">
        <w:tc>
          <w:tcPr>
            <w:tcW w:w="1937" w:type="dxa"/>
          </w:tcPr>
          <w:p w14:paraId="160B8A00" w14:textId="77777777" w:rsidR="003E329F" w:rsidRDefault="00F4102B">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53B9D2DA" w14:textId="77777777" w:rsidR="003E329F" w:rsidRDefault="00F4102B">
            <w:pPr>
              <w:spacing w:after="0"/>
              <w:rPr>
                <w:rFonts w:ascii="Arial" w:hAnsi="Arial" w:cs="Arial"/>
              </w:rPr>
            </w:pPr>
            <w:r>
              <w:rPr>
                <w:rFonts w:ascii="Arial" w:eastAsia="ＭＳ 明朝" w:hAnsi="Arial" w:cs="Arial" w:hint="eastAsia"/>
                <w:lang w:eastAsia="ja-JP"/>
              </w:rPr>
              <w:t>A</w:t>
            </w:r>
            <w:r>
              <w:rPr>
                <w:rFonts w:ascii="Arial" w:eastAsia="ＭＳ 明朝" w:hAnsi="Arial" w:cs="Arial"/>
                <w:lang w:eastAsia="ja-JP"/>
              </w:rPr>
              <w:t>ll power saving techniques in Rel-16 can be supported except CA related function.</w:t>
            </w:r>
          </w:p>
        </w:tc>
      </w:tr>
      <w:tr w:rsidR="003E329F" w14:paraId="34323B63" w14:textId="77777777">
        <w:tc>
          <w:tcPr>
            <w:tcW w:w="1937" w:type="dxa"/>
          </w:tcPr>
          <w:p w14:paraId="59BDC17D"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5FB4BFE2" w14:textId="77777777" w:rsidR="003E329F" w:rsidRDefault="00F4102B">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3E329F" w14:paraId="14EAB21C" w14:textId="77777777">
        <w:tc>
          <w:tcPr>
            <w:tcW w:w="1937" w:type="dxa"/>
          </w:tcPr>
          <w:p w14:paraId="061D093A" w14:textId="77777777" w:rsidR="003E329F" w:rsidRDefault="00F4102B">
            <w:pPr>
              <w:spacing w:after="0"/>
              <w:rPr>
                <w:rFonts w:ascii="Arial" w:hAnsi="Arial" w:cs="Arial"/>
                <w:lang w:eastAsia="zh-CN"/>
              </w:rPr>
            </w:pPr>
            <w:r>
              <w:rPr>
                <w:rFonts w:ascii="Arial" w:hAnsi="Arial" w:cs="Arial"/>
                <w:lang w:eastAsia="zh-CN"/>
              </w:rPr>
              <w:lastRenderedPageBreak/>
              <w:t>CMCC</w:t>
            </w:r>
          </w:p>
        </w:tc>
        <w:tc>
          <w:tcPr>
            <w:tcW w:w="7694" w:type="dxa"/>
          </w:tcPr>
          <w:p w14:paraId="22F7BBC1" w14:textId="77777777" w:rsidR="003E329F" w:rsidRDefault="00F4102B">
            <w:pPr>
              <w:spacing w:after="0"/>
              <w:rPr>
                <w:rFonts w:ascii="Arial" w:hAnsi="Arial" w:cs="Arial"/>
                <w:lang w:eastAsia="zh-CN"/>
              </w:rPr>
            </w:pPr>
            <w:r>
              <w:rPr>
                <w:rFonts w:ascii="Arial" w:hAnsi="Arial" w:cs="Arial"/>
                <w:lang w:eastAsia="zh-CN"/>
              </w:rPr>
              <w:t xml:space="preserve">Yes. DCI format 2_6, cross-slot scheduling, RRM relaxation for </w:t>
            </w:r>
            <w:proofErr w:type="spellStart"/>
            <w:r>
              <w:rPr>
                <w:rFonts w:ascii="Arial" w:hAnsi="Arial" w:cs="Arial"/>
                <w:lang w:eastAsia="zh-CN"/>
              </w:rPr>
              <w:t>neighbor</w:t>
            </w:r>
            <w:proofErr w:type="spellEnd"/>
            <w:r>
              <w:rPr>
                <w:rFonts w:ascii="Arial" w:hAnsi="Arial" w:cs="Arial"/>
                <w:lang w:eastAsia="zh-CN"/>
              </w:rPr>
              <w:t xml:space="preserve"> cells, and UE assistance information can be supported. In </w:t>
            </w:r>
            <w:proofErr w:type="gramStart"/>
            <w:r>
              <w:rPr>
                <w:rFonts w:ascii="Arial" w:hAnsi="Arial" w:cs="Arial"/>
                <w:lang w:eastAsia="zh-CN"/>
              </w:rPr>
              <w:t>addition</w:t>
            </w:r>
            <w:proofErr w:type="gramEnd"/>
            <w:r>
              <w:rPr>
                <w:rFonts w:ascii="Arial" w:hAnsi="Arial" w:cs="Arial"/>
                <w:lang w:eastAsia="zh-CN"/>
              </w:rPr>
              <w:t xml:space="preserve"> the support of adaptation of MIMO layers and dormant </w:t>
            </w:r>
            <w:proofErr w:type="spellStart"/>
            <w:r>
              <w:rPr>
                <w:rFonts w:ascii="Arial" w:hAnsi="Arial" w:cs="Arial"/>
                <w:lang w:eastAsia="zh-CN"/>
              </w:rPr>
              <w:t>SCell</w:t>
            </w:r>
            <w:proofErr w:type="spellEnd"/>
            <w:r>
              <w:rPr>
                <w:rFonts w:ascii="Arial" w:hAnsi="Arial" w:cs="Arial"/>
                <w:lang w:eastAsia="zh-CN"/>
              </w:rPr>
              <w:t xml:space="preserve"> is related to </w:t>
            </w:r>
            <w:proofErr w:type="spellStart"/>
            <w:r>
              <w:rPr>
                <w:rFonts w:ascii="Arial" w:hAnsi="Arial" w:cs="Arial"/>
                <w:lang w:eastAsia="zh-CN"/>
              </w:rPr>
              <w:t>RedCap</w:t>
            </w:r>
            <w:proofErr w:type="spellEnd"/>
            <w:r>
              <w:rPr>
                <w:rFonts w:ascii="Arial" w:hAnsi="Arial" w:cs="Arial"/>
                <w:lang w:eastAsia="zh-CN"/>
              </w:rPr>
              <w:t xml:space="preserve"> UE capability i.e., whether to support multiple BWPs, support of CA and number of antenna which can be discussed later.</w:t>
            </w:r>
          </w:p>
        </w:tc>
      </w:tr>
      <w:tr w:rsidR="003E329F" w14:paraId="33E97CA9" w14:textId="77777777">
        <w:tc>
          <w:tcPr>
            <w:tcW w:w="1937" w:type="dxa"/>
          </w:tcPr>
          <w:p w14:paraId="0ABF8B3B"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14D0C9B" w14:textId="77777777" w:rsidR="003E329F" w:rsidRDefault="00F4102B">
            <w:pPr>
              <w:spacing w:after="0"/>
              <w:rPr>
                <w:rFonts w:ascii="Arial" w:hAnsi="Arial" w:cs="Arial"/>
                <w:lang w:eastAsia="zh-CN"/>
              </w:rPr>
            </w:pPr>
            <w:r>
              <w:rPr>
                <w:rFonts w:ascii="Arial" w:hAnsi="Arial" w:cs="Arial"/>
              </w:rPr>
              <w:t xml:space="preserve">These techniques can be optionally supported by a </w:t>
            </w:r>
            <w:proofErr w:type="spellStart"/>
            <w:r>
              <w:rPr>
                <w:rFonts w:ascii="Arial" w:hAnsi="Arial" w:cs="Arial"/>
              </w:rPr>
              <w:t>RedCap</w:t>
            </w:r>
            <w:proofErr w:type="spellEnd"/>
            <w:r>
              <w:rPr>
                <w:rFonts w:ascii="Arial" w:hAnsi="Arial" w:cs="Arial"/>
              </w:rPr>
              <w:t xml:space="preserve"> UE.</w:t>
            </w:r>
          </w:p>
        </w:tc>
      </w:tr>
      <w:tr w:rsidR="003E329F" w14:paraId="740141FC" w14:textId="77777777">
        <w:tc>
          <w:tcPr>
            <w:tcW w:w="1937" w:type="dxa"/>
          </w:tcPr>
          <w:p w14:paraId="1F603E08"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A387C31"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thus we are ok to support these features optionally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Further enhancements of these features are obviously out of scope. </w:t>
            </w:r>
            <w:proofErr w:type="gramStart"/>
            <w:r>
              <w:rPr>
                <w:rFonts w:ascii="Arial" w:eastAsia="Malgun Gothic" w:hAnsi="Arial" w:cs="Arial"/>
                <w:lang w:eastAsia="ko-KR"/>
              </w:rPr>
              <w:t>So</w:t>
            </w:r>
            <w:proofErr w:type="gramEnd"/>
            <w:r>
              <w:rPr>
                <w:rFonts w:ascii="Arial" w:eastAsia="Malgun Gothic" w:hAnsi="Arial" w:cs="Arial"/>
                <w:lang w:eastAsia="ko-KR"/>
              </w:rPr>
              <w:t xml:space="preserve"> it is an UE capability issue not a technical issue. </w:t>
            </w:r>
          </w:p>
        </w:tc>
      </w:tr>
      <w:tr w:rsidR="003E329F" w14:paraId="0AB01F4E" w14:textId="77777777">
        <w:tc>
          <w:tcPr>
            <w:tcW w:w="1937" w:type="dxa"/>
          </w:tcPr>
          <w:p w14:paraId="6F4D46BF"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02A0044D" w14:textId="77777777" w:rsidR="003E329F" w:rsidRDefault="00F4102B">
            <w:pPr>
              <w:spacing w:after="0"/>
              <w:rPr>
                <w:rFonts w:ascii="Arial" w:hAnsi="Arial" w:cs="Arial"/>
              </w:rPr>
            </w:pPr>
            <w:r>
              <w:rPr>
                <w:rFonts w:ascii="Arial" w:hAnsi="Arial" w:cs="Arial"/>
              </w:rPr>
              <w:t xml:space="preserve">All Rel-16 (and eventually Rel-17) power saving techniques should be able to be supported by </w:t>
            </w:r>
            <w:proofErr w:type="spellStart"/>
            <w:r>
              <w:rPr>
                <w:rFonts w:ascii="Arial" w:hAnsi="Arial" w:cs="Arial"/>
              </w:rPr>
              <w:t>RedCap</w:t>
            </w:r>
            <w:proofErr w:type="spellEnd"/>
            <w:r>
              <w:rPr>
                <w:rFonts w:ascii="Arial" w:hAnsi="Arial" w:cs="Arial"/>
              </w:rPr>
              <w:t xml:space="preserve"> device. We think that two other questions should be clarified instead:</w:t>
            </w:r>
          </w:p>
          <w:p w14:paraId="4FD1BBA3" w14:textId="77777777" w:rsidR="003E329F" w:rsidRDefault="00F4102B">
            <w:pPr>
              <w:pStyle w:val="af6"/>
              <w:numPr>
                <w:ilvl w:val="0"/>
                <w:numId w:val="13"/>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UEs</w:t>
            </w:r>
          </w:p>
          <w:p w14:paraId="3C1848DD" w14:textId="77777777" w:rsidR="003E329F" w:rsidRDefault="00F4102B">
            <w:pPr>
              <w:pStyle w:val="af6"/>
              <w:numPr>
                <w:ilvl w:val="0"/>
                <w:numId w:val="13"/>
              </w:numPr>
              <w:spacing w:after="0"/>
              <w:rPr>
                <w:rFonts w:ascii="Arial" w:hAnsi="Arial" w:cs="Arial"/>
              </w:rPr>
            </w:pPr>
            <w:r>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Pr>
                <w:rFonts w:ascii="Arial" w:hAnsi="Arial" w:cs="Arial"/>
              </w:rPr>
              <w:t>RedCap</w:t>
            </w:r>
            <w:proofErr w:type="spellEnd"/>
            <w:r>
              <w:rPr>
                <w:rFonts w:ascii="Arial" w:hAnsi="Arial" w:cs="Arial"/>
              </w:rPr>
              <w:t xml:space="preserve"> UEs.</w:t>
            </w:r>
          </w:p>
        </w:tc>
      </w:tr>
      <w:tr w:rsidR="003E329F" w14:paraId="7ACF69FE" w14:textId="77777777">
        <w:trPr>
          <w:trHeight w:val="642"/>
        </w:trPr>
        <w:tc>
          <w:tcPr>
            <w:tcW w:w="1937" w:type="dxa"/>
          </w:tcPr>
          <w:p w14:paraId="21AD9EB9"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1CAED934" w14:textId="77777777" w:rsidR="003E329F" w:rsidRDefault="00F4102B">
            <w:pPr>
              <w:spacing w:after="0"/>
              <w:rPr>
                <w:rFonts w:ascii="Arial" w:hAnsi="Arial" w:cs="Arial"/>
              </w:rPr>
            </w:pPr>
            <w:r>
              <w:rPr>
                <w:rFonts w:ascii="Arial" w:hAnsi="Arial" w:cs="Arial"/>
              </w:rPr>
              <w:t xml:space="preserve">We think at least wake-up indication via DCI format 2_6 and cross-slot scheduling should be supported by </w:t>
            </w:r>
            <w:proofErr w:type="spellStart"/>
            <w:r>
              <w:rPr>
                <w:rFonts w:ascii="Arial" w:hAnsi="Arial" w:cs="Arial"/>
              </w:rPr>
              <w:t>RedCap</w:t>
            </w:r>
            <w:proofErr w:type="spellEnd"/>
            <w:r>
              <w:rPr>
                <w:rFonts w:ascii="Arial" w:hAnsi="Arial" w:cs="Arial"/>
              </w:rPr>
              <w:t xml:space="preserve"> UEs.</w:t>
            </w:r>
          </w:p>
        </w:tc>
      </w:tr>
      <w:tr w:rsidR="003E329F" w14:paraId="448170F1" w14:textId="77777777">
        <w:trPr>
          <w:trHeight w:val="642"/>
        </w:trPr>
        <w:tc>
          <w:tcPr>
            <w:tcW w:w="1937" w:type="dxa"/>
          </w:tcPr>
          <w:p w14:paraId="022227C5" w14:textId="77777777" w:rsidR="003E329F" w:rsidRDefault="00F4102B">
            <w:pPr>
              <w:spacing w:after="0"/>
              <w:rPr>
                <w:rFonts w:ascii="Arial" w:hAnsi="Arial" w:cs="Arial"/>
              </w:rPr>
            </w:pPr>
            <w:r>
              <w:rPr>
                <w:rFonts w:ascii="Arial" w:hAnsi="Arial" w:cs="Arial"/>
                <w:lang w:eastAsia="zh-CN"/>
              </w:rPr>
              <w:t>Samsung</w:t>
            </w:r>
          </w:p>
        </w:tc>
        <w:tc>
          <w:tcPr>
            <w:tcW w:w="7694" w:type="dxa"/>
          </w:tcPr>
          <w:p w14:paraId="735C52A8" w14:textId="77777777" w:rsidR="003E329F" w:rsidRDefault="00F4102B">
            <w:pPr>
              <w:spacing w:after="0"/>
              <w:rPr>
                <w:rFonts w:ascii="Arial" w:hAnsi="Arial" w:cs="Arial"/>
              </w:rPr>
            </w:pPr>
            <w:r>
              <w:rPr>
                <w:rFonts w:ascii="Arial" w:hAnsi="Arial" w:cs="Arial"/>
              </w:rPr>
              <w:t xml:space="preserve">Most of R16 UE power saving schemes can be supported for </w:t>
            </w:r>
            <w:proofErr w:type="spellStart"/>
            <w:r>
              <w:rPr>
                <w:rFonts w:ascii="Arial" w:hAnsi="Arial" w:cs="Arial"/>
              </w:rPr>
              <w:t>RedCap</w:t>
            </w:r>
            <w:proofErr w:type="spellEnd"/>
            <w:r>
              <w:rPr>
                <w:rFonts w:ascii="Arial" w:hAnsi="Arial" w:cs="Arial"/>
              </w:rPr>
              <w:t xml:space="preserve">, including WUS for C-DRX, adaptation on cross-slot scheduling, BWP switching based adaption on MIMO layers (if UE antennas </w:t>
            </w:r>
            <w:proofErr w:type="gramStart"/>
            <w:r>
              <w:rPr>
                <w:rFonts w:ascii="Arial" w:hAnsi="Arial" w:cs="Arial"/>
              </w:rPr>
              <w:t>is</w:t>
            </w:r>
            <w:proofErr w:type="gramEnd"/>
            <w:r>
              <w:rPr>
                <w:rFonts w:ascii="Arial" w:hAnsi="Arial" w:cs="Arial"/>
              </w:rPr>
              <w:t xml:space="preserve"> larger than 1). </w:t>
            </w:r>
          </w:p>
          <w:p w14:paraId="37DBE9AD" w14:textId="77777777" w:rsidR="003E329F" w:rsidRDefault="003E329F">
            <w:pPr>
              <w:spacing w:after="0"/>
              <w:rPr>
                <w:rFonts w:ascii="Arial" w:hAnsi="Arial" w:cs="Arial"/>
              </w:rPr>
            </w:pPr>
          </w:p>
          <w:p w14:paraId="0AA058F5" w14:textId="77777777" w:rsidR="003E329F" w:rsidRDefault="00F4102B">
            <w:pPr>
              <w:spacing w:after="0"/>
              <w:rPr>
                <w:rFonts w:ascii="Arial" w:hAnsi="Arial" w:cs="Arial"/>
              </w:rPr>
            </w:pPr>
            <w:r>
              <w:rPr>
                <w:rFonts w:ascii="Arial" w:hAnsi="Arial" w:cs="Arial"/>
              </w:rPr>
              <w:t xml:space="preserve">Dormancy and non-dormancy BWP switching for </w:t>
            </w:r>
            <w:proofErr w:type="spellStart"/>
            <w:r>
              <w:rPr>
                <w:rFonts w:ascii="Arial" w:hAnsi="Arial" w:cs="Arial"/>
              </w:rPr>
              <w:t>SCells</w:t>
            </w:r>
            <w:proofErr w:type="spellEnd"/>
            <w:r>
              <w:rPr>
                <w:rFonts w:ascii="Arial" w:hAnsi="Arial" w:cs="Arial"/>
              </w:rPr>
              <w:t xml:space="preserve"> is an exception as CA is not applicable for </w:t>
            </w:r>
            <w:proofErr w:type="spellStart"/>
            <w:r>
              <w:rPr>
                <w:rFonts w:ascii="Arial" w:hAnsi="Arial" w:cs="Arial"/>
              </w:rPr>
              <w:t>RedCap</w:t>
            </w:r>
            <w:proofErr w:type="spellEnd"/>
            <w:r>
              <w:rPr>
                <w:rFonts w:ascii="Arial" w:hAnsi="Arial" w:cs="Arial"/>
              </w:rPr>
              <w:t>.</w:t>
            </w:r>
          </w:p>
        </w:tc>
      </w:tr>
      <w:tr w:rsidR="003E329F" w14:paraId="2D8DB723" w14:textId="77777777">
        <w:trPr>
          <w:trHeight w:val="642"/>
        </w:trPr>
        <w:tc>
          <w:tcPr>
            <w:tcW w:w="1937" w:type="dxa"/>
          </w:tcPr>
          <w:p w14:paraId="34D6A166" w14:textId="77777777" w:rsidR="003E329F" w:rsidRDefault="00F4102B">
            <w:pPr>
              <w:spacing w:after="0"/>
              <w:rPr>
                <w:rFonts w:ascii="Arial" w:hAnsi="Arial" w:cs="Arial"/>
                <w:lang w:eastAsia="zh-CN"/>
              </w:rPr>
            </w:pPr>
            <w:r>
              <w:rPr>
                <w:rFonts w:ascii="Arial" w:hAnsi="Arial" w:cs="Arial"/>
              </w:rPr>
              <w:t>DOCOMO</w:t>
            </w:r>
          </w:p>
        </w:tc>
        <w:tc>
          <w:tcPr>
            <w:tcW w:w="7694" w:type="dxa"/>
          </w:tcPr>
          <w:p w14:paraId="28FA8359" w14:textId="77777777" w:rsidR="003E329F" w:rsidRDefault="00F4102B">
            <w:pPr>
              <w:spacing w:after="0"/>
              <w:rPr>
                <w:rFonts w:ascii="Arial" w:hAnsi="Arial" w:cs="Arial"/>
              </w:rPr>
            </w:pPr>
            <w:r>
              <w:rPr>
                <w:rFonts w:ascii="Arial" w:eastAsia="ＭＳ 明朝" w:hAnsi="Arial" w:cs="Arial" w:hint="eastAsia"/>
                <w:lang w:eastAsia="ja-JP"/>
              </w:rPr>
              <w:t xml:space="preserve">Yes, </w:t>
            </w:r>
            <w:proofErr w:type="spellStart"/>
            <w:r>
              <w:rPr>
                <w:rFonts w:ascii="Arial" w:eastAsia="ＭＳ 明朝" w:hAnsi="Arial" w:cs="Arial"/>
                <w:lang w:eastAsia="ja-JP"/>
              </w:rPr>
              <w:t>RedCap</w:t>
            </w:r>
            <w:proofErr w:type="spellEnd"/>
            <w:r>
              <w:rPr>
                <w:rFonts w:ascii="Arial" w:eastAsia="ＭＳ 明朝" w:hAnsi="Arial" w:cs="Arial"/>
                <w:lang w:eastAsia="ja-JP"/>
              </w:rPr>
              <w:t xml:space="preserve"> UE can support Rel-16 power saving techniques as optional</w:t>
            </w:r>
            <w:r>
              <w:rPr>
                <w:rFonts w:ascii="Arial" w:eastAsiaTheme="minorEastAsia" w:hAnsi="Arial" w:cs="Arial"/>
                <w:lang w:val="en-US" w:eastAsia="zh-CN"/>
              </w:rPr>
              <w:t xml:space="preserve">.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is not necessary if CA is not applied to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w:t>
            </w:r>
          </w:p>
        </w:tc>
      </w:tr>
      <w:tr w:rsidR="003E329F" w14:paraId="75057411" w14:textId="77777777">
        <w:tc>
          <w:tcPr>
            <w:tcW w:w="1937" w:type="dxa"/>
          </w:tcPr>
          <w:p w14:paraId="30B79055" w14:textId="77777777" w:rsidR="003E329F" w:rsidRDefault="00F4102B">
            <w:pPr>
              <w:spacing w:after="0"/>
              <w:rPr>
                <w:rFonts w:ascii="Arial" w:hAnsi="Arial" w:cs="Arial"/>
              </w:rPr>
            </w:pPr>
            <w:r>
              <w:rPr>
                <w:rFonts w:ascii="Arial" w:hAnsi="Arial" w:cs="Arial"/>
              </w:rPr>
              <w:t>Qualcomm</w:t>
            </w:r>
          </w:p>
        </w:tc>
        <w:tc>
          <w:tcPr>
            <w:tcW w:w="7694" w:type="dxa"/>
          </w:tcPr>
          <w:p w14:paraId="0D28E5D2" w14:textId="77777777" w:rsidR="003E329F" w:rsidRDefault="00F4102B">
            <w:pPr>
              <w:spacing w:after="0"/>
              <w:rPr>
                <w:rFonts w:ascii="Arial" w:hAnsi="Arial" w:cs="Arial"/>
              </w:rPr>
            </w:pPr>
            <w:r>
              <w:rPr>
                <w:rFonts w:ascii="Arial" w:hAnsi="Arial" w:cs="Arial"/>
              </w:rPr>
              <w:t xml:space="preserve">We agree that these Rel-16 power saving techniques can be considered at least for </w:t>
            </w:r>
            <w:proofErr w:type="spellStart"/>
            <w:r>
              <w:rPr>
                <w:rFonts w:ascii="Arial" w:hAnsi="Arial" w:cs="Arial"/>
              </w:rPr>
              <w:t>RedCap</w:t>
            </w:r>
            <w:proofErr w:type="spellEnd"/>
            <w:r>
              <w:rPr>
                <w:rFonts w:ascii="Arial" w:hAnsi="Arial" w:cs="Arial"/>
              </w:rPr>
              <w:t xml:space="preserve"> power consumption. However, support of some features may not be preferred from complexity reduction perspective. Because of this, answer of this question should also take into account </w:t>
            </w:r>
            <w:proofErr w:type="spellStart"/>
            <w:r>
              <w:rPr>
                <w:rFonts w:ascii="Arial" w:hAnsi="Arial" w:cs="Arial"/>
              </w:rPr>
              <w:t>RedCap</w:t>
            </w:r>
            <w:proofErr w:type="spellEnd"/>
            <w:r>
              <w:rPr>
                <w:rFonts w:ascii="Arial" w:hAnsi="Arial" w:cs="Arial"/>
              </w:rPr>
              <w:t xml:space="preserve"> complexity reduction. Also, optional features for Rel-16 should still maintain optional.</w:t>
            </w:r>
          </w:p>
        </w:tc>
      </w:tr>
      <w:tr w:rsidR="003E329F" w14:paraId="0A66D550" w14:textId="77777777">
        <w:tc>
          <w:tcPr>
            <w:tcW w:w="1937" w:type="dxa"/>
          </w:tcPr>
          <w:p w14:paraId="6D4294A7"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2E4DBAD6" w14:textId="77777777" w:rsidR="003E329F" w:rsidRDefault="00F4102B">
            <w:pPr>
              <w:spacing w:after="0"/>
              <w:rPr>
                <w:rFonts w:ascii="Arial" w:hAnsi="Arial" w:cs="Arial"/>
                <w:lang w:eastAsia="zh-CN"/>
              </w:rPr>
            </w:pPr>
            <w:r>
              <w:rPr>
                <w:rFonts w:ascii="Arial" w:hAnsi="Arial" w:cs="Arial"/>
                <w:lang w:eastAsia="zh-CN"/>
              </w:rPr>
              <w:t xml:space="preserve">In Rel-16 Power Saving WI, many useful mechanisms were justified to provide power saving gain and no impact on the complexity of the UE. </w:t>
            </w:r>
            <w:proofErr w:type="spellStart"/>
            <w:r>
              <w:rPr>
                <w:rFonts w:ascii="Arial" w:hAnsi="Arial" w:cs="Arial"/>
                <w:lang w:eastAsia="zh-CN"/>
              </w:rPr>
              <w:t>RedCap</w:t>
            </w:r>
            <w:proofErr w:type="spellEnd"/>
            <w:r>
              <w:rPr>
                <w:rFonts w:ascii="Arial" w:hAnsi="Arial" w:cs="Arial"/>
                <w:lang w:eastAsia="zh-CN"/>
              </w:rPr>
              <w:t xml:space="preserve"> UEs may also suffer from unnecessary PDCCH monitoring, unnecessary signal buffering etc. </w:t>
            </w:r>
            <w:proofErr w:type="gramStart"/>
            <w:r>
              <w:rPr>
                <w:rFonts w:ascii="Arial" w:hAnsi="Arial" w:cs="Arial"/>
                <w:lang w:eastAsia="zh-CN"/>
              </w:rPr>
              <w:t>So</w:t>
            </w:r>
            <w:proofErr w:type="gramEnd"/>
            <w:r>
              <w:rPr>
                <w:rFonts w:ascii="Arial" w:hAnsi="Arial" w:cs="Arial"/>
                <w:lang w:eastAsia="zh-CN"/>
              </w:rPr>
              <w:t xml:space="preserve"> the mechanisms specified in Rel-16 Power Saving WI should be utilized by </w:t>
            </w:r>
            <w:proofErr w:type="spellStart"/>
            <w:r>
              <w:rPr>
                <w:rFonts w:ascii="Arial" w:hAnsi="Arial" w:cs="Arial"/>
                <w:lang w:eastAsia="zh-CN"/>
              </w:rPr>
              <w:t>RedCap</w:t>
            </w:r>
            <w:proofErr w:type="spellEnd"/>
            <w:r>
              <w:rPr>
                <w:rFonts w:ascii="Arial" w:hAnsi="Arial" w:cs="Arial"/>
                <w:lang w:eastAsia="zh-CN"/>
              </w:rPr>
              <w:t xml:space="preserve"> device.</w:t>
            </w:r>
          </w:p>
          <w:p w14:paraId="77057A6E" w14:textId="77777777" w:rsidR="003E329F" w:rsidRDefault="00F4102B">
            <w:pPr>
              <w:spacing w:after="0"/>
              <w:rPr>
                <w:rFonts w:ascii="Arial" w:hAnsi="Arial" w:cs="Arial"/>
                <w:lang w:eastAsia="zh-CN"/>
              </w:rPr>
            </w:pPr>
            <w:r>
              <w:rPr>
                <w:rFonts w:ascii="Arial" w:hAnsi="Arial" w:cs="Arial"/>
                <w:lang w:eastAsia="zh-CN"/>
              </w:rPr>
              <w:t xml:space="preserve">As we analysed in our contribution [4], the following mechanisms can be utilized by </w:t>
            </w:r>
            <w:proofErr w:type="spellStart"/>
            <w:r>
              <w:rPr>
                <w:rFonts w:ascii="Arial" w:hAnsi="Arial" w:cs="Arial"/>
                <w:lang w:eastAsia="zh-CN"/>
              </w:rPr>
              <w:t>RedCap</w:t>
            </w:r>
            <w:proofErr w:type="spellEnd"/>
            <w:r>
              <w:rPr>
                <w:rFonts w:ascii="Arial" w:hAnsi="Arial" w:cs="Arial"/>
                <w:lang w:eastAsia="zh-CN"/>
              </w:rPr>
              <w:t xml:space="preserve"> UEs:</w:t>
            </w:r>
          </w:p>
          <w:p w14:paraId="2836D43C"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PDCCH based wake-up indication</w:t>
            </w:r>
          </w:p>
          <w:p w14:paraId="5A78C874"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 xml:space="preserve">Cross-slot scheduling </w:t>
            </w:r>
          </w:p>
          <w:p w14:paraId="66AEEEFE"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maximum MIMO layer adaptation</w:t>
            </w:r>
          </w:p>
          <w:p w14:paraId="601372D8"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RRM relaxation for neighbour cell (RAN2/RAN4)</w:t>
            </w:r>
          </w:p>
          <w:p w14:paraId="6529A9E0"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14:paraId="6E749276" w14:textId="77777777">
        <w:tc>
          <w:tcPr>
            <w:tcW w:w="1937" w:type="dxa"/>
          </w:tcPr>
          <w:p w14:paraId="261216DC"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F03C3A0" w14:textId="77777777" w:rsidR="003E329F" w:rsidRDefault="00F4102B">
            <w:pPr>
              <w:spacing w:after="0"/>
              <w:rPr>
                <w:rFonts w:ascii="Arial" w:hAnsi="Arial" w:cs="Arial"/>
                <w:lang w:eastAsia="zh-CN"/>
              </w:rPr>
            </w:pPr>
            <w:r>
              <w:rPr>
                <w:rFonts w:ascii="Arial" w:hAnsi="Arial" w:cs="Arial"/>
              </w:rPr>
              <w:t xml:space="preserve">In our view, R16 power saving schemes can be optionally supported. However, their applicability needs to be justified at first, such as whether dynamic adaptation for power saving is necessary for </w:t>
            </w:r>
            <w:proofErr w:type="spellStart"/>
            <w:r>
              <w:rPr>
                <w:rFonts w:ascii="Arial" w:hAnsi="Arial" w:cs="Arial"/>
              </w:rPr>
              <w:t>RedCap</w:t>
            </w:r>
            <w:proofErr w:type="spellEnd"/>
            <w:r>
              <w:rPr>
                <w:rFonts w:ascii="Arial" w:hAnsi="Arial" w:cs="Arial"/>
              </w:rPr>
              <w:t xml:space="preserve"> UEs or not, given low complexity requirement. In our view, semi-static adaptation may suffice in most cases.</w:t>
            </w:r>
          </w:p>
        </w:tc>
      </w:tr>
      <w:tr w:rsidR="003E329F" w14:paraId="6B22F7FD" w14:textId="77777777">
        <w:tc>
          <w:tcPr>
            <w:tcW w:w="1937" w:type="dxa"/>
          </w:tcPr>
          <w:p w14:paraId="0923A1B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6FEE1A3" w14:textId="77777777" w:rsidR="003E329F" w:rsidRDefault="00F4102B">
            <w:pPr>
              <w:spacing w:after="0"/>
              <w:rPr>
                <w:rFonts w:ascii="Arial" w:hAnsi="Arial" w:cs="Arial"/>
              </w:rPr>
            </w:pPr>
            <w:proofErr w:type="spellStart"/>
            <w:r>
              <w:rPr>
                <w:rFonts w:ascii="Arial" w:eastAsia="ＭＳ 明朝" w:hAnsi="Arial" w:cs="Arial" w:hint="eastAsia"/>
                <w:lang w:eastAsia="ja-JP"/>
              </w:rPr>
              <w:t>R</w:t>
            </w:r>
            <w:r>
              <w:rPr>
                <w:rFonts w:ascii="Arial" w:eastAsia="ＭＳ 明朝" w:hAnsi="Arial" w:cs="Arial"/>
                <w:lang w:eastAsia="ja-JP"/>
              </w:rPr>
              <w:t>edCap</w:t>
            </w:r>
            <w:proofErr w:type="spellEnd"/>
            <w:r>
              <w:rPr>
                <w:rFonts w:ascii="Arial" w:eastAsia="ＭＳ 明朝" w:hAnsi="Arial" w:cs="Arial"/>
                <w:lang w:eastAsia="ja-JP"/>
              </w:rPr>
              <w:t xml:space="preserve"> UE could support Rel-16 power saving techniques. But it needs to be clarified which are optional and which are mandatory.</w:t>
            </w:r>
          </w:p>
        </w:tc>
      </w:tr>
      <w:tr w:rsidR="003E329F" w14:paraId="3595AF1A" w14:textId="77777777">
        <w:tc>
          <w:tcPr>
            <w:tcW w:w="1937" w:type="dxa"/>
          </w:tcPr>
          <w:p w14:paraId="37909395" w14:textId="77777777" w:rsidR="003E329F" w:rsidRDefault="00F4102B">
            <w:pPr>
              <w:spacing w:after="0"/>
              <w:rPr>
                <w:rFonts w:ascii="Arial" w:hAnsi="Arial" w:cs="Arial"/>
                <w:lang w:eastAsia="zh-CN"/>
              </w:rPr>
            </w:pPr>
            <w:proofErr w:type="spellStart"/>
            <w:r>
              <w:rPr>
                <w:rFonts w:ascii="Arial" w:hAnsi="Arial" w:cs="Arial"/>
              </w:rPr>
              <w:t>Spreadtrum</w:t>
            </w:r>
            <w:proofErr w:type="spellEnd"/>
          </w:p>
        </w:tc>
        <w:tc>
          <w:tcPr>
            <w:tcW w:w="7694" w:type="dxa"/>
          </w:tcPr>
          <w:p w14:paraId="407A798B" w14:textId="77777777" w:rsidR="003E329F" w:rsidRDefault="00F4102B">
            <w:pPr>
              <w:spacing w:after="0"/>
              <w:rPr>
                <w:rFonts w:ascii="Arial" w:eastAsia="ＭＳ 明朝" w:hAnsi="Arial" w:cs="Arial"/>
                <w:lang w:eastAsia="ja-JP"/>
              </w:rPr>
            </w:pPr>
            <w:r>
              <w:rPr>
                <w:rFonts w:ascii="Arial" w:hAnsi="Arial" w:cs="Arial"/>
                <w:lang w:eastAsia="zh-CN"/>
              </w:rPr>
              <w:t xml:space="preserve">All Rel-16 power saving techniques be optionally supported by </w:t>
            </w:r>
            <w:proofErr w:type="spellStart"/>
            <w:r>
              <w:rPr>
                <w:rFonts w:ascii="Arial" w:hAnsi="Arial" w:cs="Arial"/>
                <w:lang w:eastAsia="zh-CN"/>
              </w:rPr>
              <w:t>RedCap</w:t>
            </w:r>
            <w:proofErr w:type="spellEnd"/>
            <w:r>
              <w:rPr>
                <w:rFonts w:ascii="Arial" w:hAnsi="Arial" w:cs="Arial"/>
                <w:lang w:eastAsia="zh-CN"/>
              </w:rPr>
              <w:t xml:space="preserve"> device.</w:t>
            </w:r>
          </w:p>
        </w:tc>
      </w:tr>
      <w:tr w:rsidR="003E329F" w14:paraId="4A9A56D7" w14:textId="77777777">
        <w:tc>
          <w:tcPr>
            <w:tcW w:w="1937" w:type="dxa"/>
          </w:tcPr>
          <w:p w14:paraId="4A6B379C"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0E413A3C" w14:textId="77777777" w:rsidR="003E329F" w:rsidRDefault="00F4102B">
            <w:pPr>
              <w:pStyle w:val="af6"/>
              <w:spacing w:after="0"/>
              <w:ind w:left="0"/>
              <w:rPr>
                <w:rFonts w:ascii="Arial" w:hAnsi="Arial" w:cs="Arial"/>
                <w:lang w:eastAsia="zh-CN"/>
              </w:rPr>
            </w:pPr>
            <w:r>
              <w:rPr>
                <w:rFonts w:ascii="Arial" w:hAnsi="Arial" w:cs="Arial" w:hint="eastAsia"/>
                <w:lang w:eastAsia="zh-CN"/>
              </w:rPr>
              <w:t>Yes, the R16 power saving techniques in RAN1 includes PDCCH-</w:t>
            </w:r>
            <w:proofErr w:type="gramStart"/>
            <w:r>
              <w:rPr>
                <w:rFonts w:ascii="Arial" w:hAnsi="Arial" w:cs="Arial" w:hint="eastAsia"/>
                <w:lang w:eastAsia="zh-CN"/>
              </w:rPr>
              <w:t>based(</w:t>
            </w:r>
            <w:proofErr w:type="gramEnd"/>
            <w:r>
              <w:rPr>
                <w:rFonts w:ascii="Arial" w:hAnsi="Arial" w:cs="Arial" w:hint="eastAsia"/>
                <w:lang w:eastAsia="zh-CN"/>
              </w:rPr>
              <w:t xml:space="preserve">except the </w:t>
            </w:r>
            <w:proofErr w:type="spellStart"/>
            <w:r>
              <w:rPr>
                <w:rFonts w:ascii="Arial" w:hAnsi="Arial" w:cs="Arial" w:hint="eastAsia"/>
                <w:lang w:eastAsia="zh-CN"/>
              </w:rPr>
              <w:t>sCell</w:t>
            </w:r>
            <w:proofErr w:type="spellEnd"/>
            <w:r>
              <w:rPr>
                <w:rFonts w:ascii="Arial" w:hAnsi="Arial" w:cs="Arial" w:hint="eastAsia"/>
                <w:lang w:eastAsia="zh-CN"/>
              </w:rPr>
              <w:t xml:space="preserve"> dormancy) power saving signal/channel, cross slot scheduling, and UE </w:t>
            </w:r>
            <w:r>
              <w:rPr>
                <w:rFonts w:ascii="Arial" w:hAnsi="Arial" w:cs="Arial" w:hint="eastAsia"/>
                <w:lang w:eastAsia="zh-CN"/>
              </w:rPr>
              <w:lastRenderedPageBreak/>
              <w:t>adaptation to maximum number of MIMO layers. The above all techniques can be optionally supported.</w:t>
            </w:r>
          </w:p>
          <w:p w14:paraId="7763CC1C" w14:textId="77777777" w:rsidR="003E329F" w:rsidRDefault="00F4102B">
            <w:pPr>
              <w:pStyle w:val="af6"/>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14:paraId="06D5FBC6" w14:textId="77777777">
        <w:tc>
          <w:tcPr>
            <w:tcW w:w="1937" w:type="dxa"/>
          </w:tcPr>
          <w:p w14:paraId="1E025BEF" w14:textId="77777777" w:rsidR="00F4102B" w:rsidRDefault="00F4102B">
            <w:pPr>
              <w:spacing w:after="0"/>
              <w:rPr>
                <w:rFonts w:ascii="Arial" w:hAnsi="Arial" w:cs="Arial"/>
                <w:lang w:val="en-US" w:eastAsia="zh-CN"/>
              </w:rPr>
            </w:pPr>
            <w:r>
              <w:rPr>
                <w:rFonts w:ascii="Arial" w:hAnsi="Arial" w:cs="Arial"/>
                <w:lang w:val="en-US" w:eastAsia="zh-CN"/>
              </w:rPr>
              <w:lastRenderedPageBreak/>
              <w:t>Nokia</w:t>
            </w:r>
          </w:p>
        </w:tc>
        <w:tc>
          <w:tcPr>
            <w:tcW w:w="7694" w:type="dxa"/>
          </w:tcPr>
          <w:p w14:paraId="5B8DB3E4" w14:textId="77777777" w:rsidR="00F4102B" w:rsidRDefault="00F4102B">
            <w:pPr>
              <w:pStyle w:val="af6"/>
              <w:spacing w:after="0"/>
              <w:ind w:left="0"/>
              <w:rPr>
                <w:rFonts w:ascii="Arial" w:eastAsia="ＭＳ 明朝" w:hAnsi="Arial" w:cs="Arial"/>
                <w:lang w:eastAsia="ja-JP"/>
              </w:rPr>
            </w:pPr>
            <w:proofErr w:type="spellStart"/>
            <w:r w:rsidRPr="00956469">
              <w:rPr>
                <w:rFonts w:ascii="Arial" w:eastAsia="ＭＳ 明朝" w:hAnsi="Arial" w:cs="Arial"/>
                <w:lang w:eastAsia="ja-JP"/>
              </w:rPr>
              <w:t>RedCap</w:t>
            </w:r>
            <w:proofErr w:type="spellEnd"/>
            <w:r w:rsidRPr="00956469">
              <w:rPr>
                <w:rFonts w:ascii="Arial" w:eastAsia="ＭＳ 明朝" w:hAnsi="Arial" w:cs="Arial"/>
                <w:lang w:eastAsia="ja-JP"/>
              </w:rPr>
              <w:t xml:space="preserve"> UE can support Rel-16 power saving techniques. </w:t>
            </w:r>
            <w:r>
              <w:rPr>
                <w:rFonts w:ascii="Arial" w:eastAsia="ＭＳ 明朝" w:hAnsi="Arial" w:cs="Arial"/>
                <w:lang w:eastAsia="ja-JP"/>
              </w:rPr>
              <w:t xml:space="preserve">Though </w:t>
            </w:r>
            <w:r w:rsidRPr="00956469">
              <w:rPr>
                <w:rFonts w:ascii="Arial" w:eastAsia="ＭＳ 明朝" w:hAnsi="Arial" w:cs="Arial"/>
                <w:lang w:eastAsia="ja-JP"/>
              </w:rPr>
              <w:t xml:space="preserve">Dormant </w:t>
            </w:r>
            <w:proofErr w:type="spellStart"/>
            <w:r w:rsidRPr="00956469">
              <w:rPr>
                <w:rFonts w:ascii="Arial" w:eastAsia="ＭＳ 明朝" w:hAnsi="Arial" w:cs="Arial"/>
                <w:lang w:eastAsia="ja-JP"/>
              </w:rPr>
              <w:t>SCell</w:t>
            </w:r>
            <w:proofErr w:type="spellEnd"/>
            <w:r w:rsidRPr="00956469">
              <w:rPr>
                <w:rFonts w:ascii="Arial" w:eastAsia="ＭＳ 明朝" w:hAnsi="Arial" w:cs="Arial"/>
                <w:lang w:eastAsia="ja-JP"/>
              </w:rPr>
              <w:t xml:space="preserve"> is </w:t>
            </w:r>
            <w:r>
              <w:rPr>
                <w:rFonts w:ascii="Arial" w:eastAsia="ＭＳ 明朝" w:hAnsi="Arial" w:cs="Arial"/>
                <w:lang w:eastAsia="ja-JP"/>
              </w:rPr>
              <w:t>may not be</w:t>
            </w:r>
            <w:r w:rsidRPr="00956469">
              <w:rPr>
                <w:rFonts w:ascii="Arial" w:eastAsia="ＭＳ 明朝" w:hAnsi="Arial" w:cs="Arial"/>
                <w:lang w:eastAsia="ja-JP"/>
              </w:rPr>
              <w:t xml:space="preserve"> necessary if </w:t>
            </w:r>
            <w:proofErr w:type="spellStart"/>
            <w:r w:rsidRPr="00956469">
              <w:rPr>
                <w:rFonts w:ascii="Arial" w:eastAsia="ＭＳ 明朝" w:hAnsi="Arial" w:cs="Arial"/>
                <w:lang w:eastAsia="ja-JP"/>
              </w:rPr>
              <w:t>RedCap</w:t>
            </w:r>
            <w:proofErr w:type="spellEnd"/>
            <w:r>
              <w:rPr>
                <w:rFonts w:ascii="Arial" w:eastAsia="ＭＳ 明朝" w:hAnsi="Arial" w:cs="Arial"/>
                <w:lang w:eastAsia="ja-JP"/>
              </w:rPr>
              <w:t xml:space="preserve"> do not support CA</w:t>
            </w:r>
            <w:r w:rsidRPr="00956469">
              <w:rPr>
                <w:rFonts w:ascii="Arial" w:eastAsia="ＭＳ 明朝" w:hAnsi="Arial" w:cs="Arial"/>
                <w:lang w:eastAsia="ja-JP"/>
              </w:rPr>
              <w:t>.</w:t>
            </w:r>
            <w:r w:rsidR="004D7C99">
              <w:rPr>
                <w:rFonts w:ascii="Arial" w:eastAsia="ＭＳ 明朝" w:hAnsi="Arial" w:cs="Arial"/>
                <w:lang w:eastAsia="ja-JP"/>
              </w:rPr>
              <w:br/>
              <w:t>Note, we should also consider Rel-15 techniques like BWP switching.</w:t>
            </w:r>
          </w:p>
          <w:p w14:paraId="663B2A63" w14:textId="77777777" w:rsidR="004D7C99" w:rsidRDefault="004D7C99">
            <w:pPr>
              <w:pStyle w:val="af6"/>
              <w:spacing w:after="0"/>
              <w:ind w:left="0"/>
              <w:rPr>
                <w:rFonts w:ascii="Arial" w:hAnsi="Arial" w:cs="Arial"/>
                <w:lang w:eastAsia="zh-CN"/>
              </w:rPr>
            </w:pPr>
            <w:r>
              <w:rPr>
                <w:rFonts w:ascii="Arial" w:eastAsia="ＭＳ 明朝" w:hAnsi="Arial" w:cs="Arial"/>
                <w:lang w:eastAsia="ja-JP"/>
              </w:rPr>
              <w:t>In addition, we should be open to Release 17 Power Saving features techniques also being applicable to REDCAP.</w:t>
            </w:r>
          </w:p>
        </w:tc>
      </w:tr>
      <w:tr w:rsidR="00A171FC" w14:paraId="48B38F97" w14:textId="77777777">
        <w:tc>
          <w:tcPr>
            <w:tcW w:w="1937" w:type="dxa"/>
          </w:tcPr>
          <w:p w14:paraId="5A288C4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609B8113" w14:textId="77777777" w:rsidR="00A171FC" w:rsidRPr="00A171FC" w:rsidRDefault="00A171FC" w:rsidP="00A171FC">
            <w:pPr>
              <w:pStyle w:val="af6"/>
              <w:spacing w:after="0"/>
              <w:ind w:left="0"/>
              <w:rPr>
                <w:rFonts w:ascii="Arial" w:eastAsia="ＭＳ 明朝" w:hAnsi="Arial" w:cs="Arial"/>
                <w:lang w:eastAsia="ja-JP"/>
              </w:rPr>
            </w:pPr>
            <w:r w:rsidRPr="00A171FC">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B987DF5" w14:textId="77777777" w:rsidR="003E329F" w:rsidRDefault="003E329F">
      <w:pPr>
        <w:rPr>
          <w:rFonts w:ascii="Arial" w:eastAsiaTheme="minorEastAsia" w:hAnsi="Arial" w:cs="Arial"/>
          <w:lang w:eastAsia="zh-CN"/>
        </w:rPr>
      </w:pPr>
    </w:p>
    <w:p w14:paraId="1424DB46" w14:textId="77777777" w:rsidR="00833108" w:rsidRDefault="00833108">
      <w:pPr>
        <w:rPr>
          <w:rFonts w:ascii="Arial" w:eastAsiaTheme="minorEastAsia" w:hAnsi="Arial" w:cs="Arial"/>
          <w:lang w:eastAsia="zh-CN"/>
        </w:rPr>
      </w:pPr>
    </w:p>
    <w:p w14:paraId="64FCD9E7"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53406C13"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697F0A17"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9B2F17E"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70E74025"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7294AF51"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4D16BB93" w14:textId="77777777" w:rsidR="003E329F" w:rsidRDefault="003E329F">
      <w:pPr>
        <w:rPr>
          <w:rFonts w:ascii="Arial" w:eastAsiaTheme="minorEastAsia" w:hAnsi="Arial" w:cs="Arial"/>
          <w:lang w:val="en-US" w:eastAsia="zh-CN"/>
        </w:rPr>
      </w:pPr>
    </w:p>
    <w:p w14:paraId="7C26C7B2" w14:textId="77777777" w:rsidR="003E329F" w:rsidRDefault="00F4102B">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6C7FAEF" w14:textId="77777777" w:rsidR="003E329F" w:rsidRDefault="00F4102B">
      <w:pPr>
        <w:jc w:val="both"/>
      </w:pPr>
      <w:r>
        <w:rPr>
          <w:rFonts w:ascii="Arial" w:eastAsiaTheme="minorEastAsia" w:hAnsi="Arial" w:cs="Arial"/>
          <w:lang w:val="en-US" w:eastAsia="zh-CN"/>
        </w:rPr>
        <w:t xml:space="preserve">Many contributions discuss the reduced number BDs and/or CCE limits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 xml:space="preserve">number of BD and CCEs monitored by a UE can be controlled by network configurations and BD/CCE limits reduction should not be considered for </w:t>
      </w:r>
      <w:proofErr w:type="spellStart"/>
      <w:r>
        <w:rPr>
          <w:rFonts w:ascii="Arial" w:hAnsi="Arial" w:cs="Arial"/>
        </w:rPr>
        <w:t>RedCap</w:t>
      </w:r>
      <w:proofErr w:type="spellEnd"/>
      <w:r>
        <w:rPr>
          <w:rFonts w:ascii="Arial" w:hAnsi="Arial" w:cs="Arial"/>
        </w:rPr>
        <w:t xml:space="preserve"> UEs in Rel-17.</w:t>
      </w:r>
    </w:p>
    <w:p w14:paraId="70F2AC04" w14:textId="77777777"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28BE05C6" w14:textId="77777777"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w:t>
      </w:r>
      <w:proofErr w:type="spellStart"/>
      <w:r>
        <w:rPr>
          <w:rFonts w:ascii="Arial" w:hAnsi="Arial" w:cs="Arial"/>
          <w:lang w:eastAsia="ja-JP"/>
        </w:rPr>
        <w:t>RedCap</w:t>
      </w:r>
      <w:proofErr w:type="spellEnd"/>
      <w:r>
        <w:rPr>
          <w:rFonts w:ascii="Arial" w:hAnsi="Arial" w:cs="Arial"/>
          <w:lang w:eastAsia="ja-JP"/>
        </w:rPr>
        <w:t xml:space="preserve">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CF03B33" w14:textId="77777777"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471BC4D4" w14:textId="77777777"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14:paraId="0F5AE6CA"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lastRenderedPageBreak/>
        <w:t>Alt.1:</w:t>
      </w:r>
      <w:r>
        <w:rPr>
          <w:rFonts w:ascii="Arial" w:hAnsi="Arial" w:cs="Arial"/>
          <w:lang w:eastAsia="ja-JP"/>
        </w:rPr>
        <w:t xml:space="preserve"> Reducing Rel-15 BDs to smaller values without any other modifications </w:t>
      </w:r>
    </w:p>
    <w:p w14:paraId="2D548AD5"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1F5ED0BE" w14:textId="77777777" w:rsidR="003E329F" w:rsidRDefault="00F4102B">
      <w:pPr>
        <w:pStyle w:val="af6"/>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137AC7D1" w14:textId="77777777" w:rsidR="003E329F" w:rsidRDefault="00F4102B">
      <w:pPr>
        <w:pStyle w:val="af6"/>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685058A4" w14:textId="77777777" w:rsidR="003E329F" w:rsidRDefault="003E329F">
      <w:pPr>
        <w:jc w:val="both"/>
        <w:rPr>
          <w:rFonts w:ascii="Arial" w:hAnsi="Arial" w:cs="Arial"/>
          <w:b/>
          <w:bCs/>
        </w:rPr>
      </w:pPr>
    </w:p>
    <w:p w14:paraId="6D6582DD" w14:textId="77777777"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6A5A38B7" w14:textId="77777777" w:rsidR="003E329F" w:rsidRDefault="00F4102B">
      <w:pPr>
        <w:pStyle w:val="af6"/>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14:paraId="223EBBFE" w14:textId="77777777" w:rsidR="003E329F" w:rsidRDefault="00F4102B">
      <w:pPr>
        <w:pStyle w:val="af6"/>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af0"/>
        <w:tblW w:w="9631" w:type="dxa"/>
        <w:tblLayout w:type="fixed"/>
        <w:tblLook w:val="04A0" w:firstRow="1" w:lastRow="0" w:firstColumn="1" w:lastColumn="0" w:noHBand="0" w:noVBand="1"/>
      </w:tblPr>
      <w:tblGrid>
        <w:gridCol w:w="1937"/>
        <w:gridCol w:w="7694"/>
      </w:tblGrid>
      <w:tr w:rsidR="003E329F" w14:paraId="5CB8737F" w14:textId="77777777">
        <w:tc>
          <w:tcPr>
            <w:tcW w:w="1937" w:type="dxa"/>
            <w:shd w:val="clear" w:color="auto" w:fill="D9D9D9" w:themeFill="background1" w:themeFillShade="D9"/>
          </w:tcPr>
          <w:p w14:paraId="5BBECE3F"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1FB31F6" w14:textId="77777777" w:rsidR="003E329F" w:rsidRDefault="00F4102B">
            <w:pPr>
              <w:spacing w:after="0"/>
              <w:rPr>
                <w:rFonts w:ascii="Arial" w:hAnsi="Arial" w:cs="Arial"/>
                <w:b/>
                <w:bCs/>
              </w:rPr>
            </w:pPr>
            <w:r>
              <w:rPr>
                <w:rFonts w:ascii="Arial" w:hAnsi="Arial" w:cs="Arial"/>
                <w:b/>
                <w:bCs/>
              </w:rPr>
              <w:t>Comments</w:t>
            </w:r>
          </w:p>
        </w:tc>
      </w:tr>
      <w:tr w:rsidR="003E329F" w14:paraId="632DF5C1" w14:textId="77777777">
        <w:tc>
          <w:tcPr>
            <w:tcW w:w="1937" w:type="dxa"/>
          </w:tcPr>
          <w:p w14:paraId="2B33B3C4"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79843DDE" w14:textId="77777777"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61465B6B" w14:textId="77777777" w:rsidR="003E329F" w:rsidRDefault="00F4102B">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14:paraId="1CC72C15" w14:textId="77777777">
        <w:tc>
          <w:tcPr>
            <w:tcW w:w="1937" w:type="dxa"/>
          </w:tcPr>
          <w:p w14:paraId="7539DDCD" w14:textId="77777777" w:rsidR="003E329F" w:rsidRDefault="00F4102B">
            <w:pPr>
              <w:spacing w:after="0"/>
              <w:rPr>
                <w:rFonts w:ascii="Arial" w:hAnsi="Arial" w:cs="Arial"/>
              </w:rPr>
            </w:pPr>
            <w:r>
              <w:rPr>
                <w:rFonts w:ascii="Arial" w:hAnsi="Arial" w:cs="Arial"/>
              </w:rPr>
              <w:t>OPPO</w:t>
            </w:r>
          </w:p>
        </w:tc>
        <w:tc>
          <w:tcPr>
            <w:tcW w:w="7694" w:type="dxa"/>
          </w:tcPr>
          <w:p w14:paraId="47FF08DE" w14:textId="77777777" w:rsidR="003E329F" w:rsidRDefault="00F4102B">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1E040F2E" w14:textId="77777777" w:rsidR="003E329F" w:rsidRDefault="003E329F">
            <w:pPr>
              <w:spacing w:after="0"/>
              <w:rPr>
                <w:rFonts w:ascii="Arial" w:hAnsi="Arial" w:cs="Arial"/>
              </w:rPr>
            </w:pPr>
          </w:p>
        </w:tc>
      </w:tr>
      <w:tr w:rsidR="003E329F" w14:paraId="102613E1" w14:textId="77777777">
        <w:tc>
          <w:tcPr>
            <w:tcW w:w="1937" w:type="dxa"/>
          </w:tcPr>
          <w:p w14:paraId="1FF2E956"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44EE5B90" w14:textId="77777777"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073B7C8E" w14:textId="77777777" w:rsidR="003E329F" w:rsidRDefault="003E329F">
            <w:pPr>
              <w:spacing w:after="0"/>
              <w:rPr>
                <w:rFonts w:ascii="Arial" w:hAnsi="Arial" w:cs="Arial"/>
              </w:rPr>
            </w:pPr>
          </w:p>
        </w:tc>
      </w:tr>
      <w:tr w:rsidR="003E329F" w14:paraId="22997196" w14:textId="77777777">
        <w:tc>
          <w:tcPr>
            <w:tcW w:w="1937" w:type="dxa"/>
          </w:tcPr>
          <w:p w14:paraId="1FD54C5F" w14:textId="77777777" w:rsidR="003E329F" w:rsidRDefault="00F4102B">
            <w:pPr>
              <w:spacing w:after="0"/>
              <w:rPr>
                <w:rFonts w:ascii="Arial" w:hAnsi="Arial" w:cs="Arial"/>
              </w:rPr>
            </w:pPr>
            <w:r>
              <w:rPr>
                <w:rFonts w:ascii="Arial" w:hAnsi="Arial" w:cs="Arial"/>
              </w:rPr>
              <w:t>Fraunhofer</w:t>
            </w:r>
          </w:p>
        </w:tc>
        <w:tc>
          <w:tcPr>
            <w:tcW w:w="7694" w:type="dxa"/>
          </w:tcPr>
          <w:p w14:paraId="54DFA3BD" w14:textId="77777777"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14:paraId="33F596E1" w14:textId="77777777">
        <w:tc>
          <w:tcPr>
            <w:tcW w:w="1937" w:type="dxa"/>
          </w:tcPr>
          <w:p w14:paraId="73A75EDB" w14:textId="77777777" w:rsidR="003E329F" w:rsidRDefault="00F4102B">
            <w:pPr>
              <w:spacing w:after="0"/>
              <w:rPr>
                <w:rFonts w:ascii="Arial" w:hAnsi="Arial" w:cs="Arial"/>
              </w:rPr>
            </w:pPr>
            <w:r>
              <w:rPr>
                <w:rFonts w:ascii="Arial" w:hAnsi="Arial" w:cs="Arial"/>
              </w:rPr>
              <w:t>MediaTek</w:t>
            </w:r>
          </w:p>
        </w:tc>
        <w:tc>
          <w:tcPr>
            <w:tcW w:w="7694" w:type="dxa"/>
          </w:tcPr>
          <w:p w14:paraId="76EEEFD1" w14:textId="77777777" w:rsidR="003E329F" w:rsidRDefault="00F4102B">
            <w:pPr>
              <w:spacing w:after="0"/>
              <w:rPr>
                <w:rFonts w:ascii="Arial" w:hAnsi="Arial" w:cs="Arial"/>
              </w:rPr>
            </w:pPr>
            <w:r>
              <w:rPr>
                <w:rFonts w:ascii="Arial" w:hAnsi="Arial" w:cs="Arial"/>
              </w:rPr>
              <w:t>No.</w:t>
            </w:r>
          </w:p>
          <w:p w14:paraId="4773134C" w14:textId="77777777"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24B81384" w14:textId="77777777" w:rsidR="003E329F" w:rsidRDefault="00F4102B">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14:paraId="44D17EAD" w14:textId="77777777"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14:paraId="257D16B1" w14:textId="77777777">
        <w:tc>
          <w:tcPr>
            <w:tcW w:w="1937" w:type="dxa"/>
          </w:tcPr>
          <w:p w14:paraId="6FA9FC05"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67363431" w14:textId="77777777"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14:paraId="547E0067" w14:textId="77777777">
        <w:tc>
          <w:tcPr>
            <w:tcW w:w="1937" w:type="dxa"/>
          </w:tcPr>
          <w:p w14:paraId="4ADC4470" w14:textId="77777777" w:rsidR="003E329F" w:rsidRDefault="00F4102B">
            <w:pPr>
              <w:spacing w:after="0"/>
              <w:rPr>
                <w:rFonts w:ascii="Arial" w:hAnsi="Arial" w:cs="Arial"/>
              </w:rPr>
            </w:pPr>
            <w:r>
              <w:rPr>
                <w:rFonts w:ascii="Arial" w:hAnsi="Arial" w:cs="Arial"/>
              </w:rPr>
              <w:t>Ericsson</w:t>
            </w:r>
          </w:p>
        </w:tc>
        <w:tc>
          <w:tcPr>
            <w:tcW w:w="7694" w:type="dxa"/>
          </w:tcPr>
          <w:p w14:paraId="7F3A691B" w14:textId="77777777" w:rsidR="003E329F" w:rsidRDefault="00F4102B">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7EDF2AA3" w14:textId="77777777" w:rsidR="003E329F" w:rsidRDefault="003E329F">
            <w:pPr>
              <w:spacing w:after="0"/>
              <w:rPr>
                <w:rFonts w:ascii="Arial" w:hAnsi="Arial" w:cs="Arial"/>
              </w:rPr>
            </w:pPr>
          </w:p>
          <w:p w14:paraId="5273BCE7" w14:textId="77777777"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3D22D657" w14:textId="77777777" w:rsidR="003E329F" w:rsidRDefault="00F4102B">
            <w:pPr>
              <w:pStyle w:val="af6"/>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14:paraId="7C859B12" w14:textId="77777777" w:rsidR="003E329F" w:rsidRDefault="00F4102B">
            <w:pPr>
              <w:pStyle w:val="af6"/>
              <w:numPr>
                <w:ilvl w:val="0"/>
                <w:numId w:val="18"/>
              </w:numPr>
              <w:spacing w:after="0"/>
              <w:rPr>
                <w:rFonts w:ascii="Arial" w:hAnsi="Arial" w:cs="Arial"/>
              </w:rPr>
            </w:pPr>
            <w:r>
              <w:rPr>
                <w:rFonts w:ascii="Arial" w:hAnsi="Arial" w:cs="Arial"/>
              </w:rPr>
              <w:t xml:space="preserve">limits scheduling flexibility. </w:t>
            </w:r>
          </w:p>
          <w:p w14:paraId="2C9B0F15" w14:textId="77777777" w:rsidR="003E329F" w:rsidRDefault="003E329F">
            <w:pPr>
              <w:spacing w:after="0"/>
              <w:rPr>
                <w:rFonts w:ascii="Arial" w:hAnsi="Arial" w:cs="Arial"/>
              </w:rPr>
            </w:pPr>
          </w:p>
          <w:p w14:paraId="539E50C0" w14:textId="77777777" w:rsidR="003E329F" w:rsidRDefault="00F4102B">
            <w:pPr>
              <w:spacing w:after="0"/>
              <w:rPr>
                <w:rFonts w:ascii="Arial" w:hAnsi="Arial" w:cs="Arial"/>
              </w:rPr>
            </w:pPr>
            <w:r>
              <w:rPr>
                <w:rFonts w:ascii="Arial" w:hAnsi="Arial" w:cs="Arial"/>
              </w:rPr>
              <w:lastRenderedPageBreak/>
              <w:t>Moreover, the power saving by DCI size budget reduction gain may not be significant. For example, by reducing the DCI size budget from “3+1” to “2+1”, the average number of BDs can be reduced by around 25% which leads to less than 7% power saving.</w:t>
            </w:r>
          </w:p>
          <w:p w14:paraId="7B8CB175" w14:textId="77777777" w:rsidR="003E329F" w:rsidRDefault="003E329F">
            <w:pPr>
              <w:spacing w:after="0"/>
              <w:rPr>
                <w:rFonts w:ascii="Arial" w:hAnsi="Arial" w:cs="Arial"/>
              </w:rPr>
            </w:pPr>
          </w:p>
          <w:p w14:paraId="5F80E24B" w14:textId="77777777" w:rsidR="003E329F" w:rsidRDefault="00F4102B">
            <w:pPr>
              <w:spacing w:after="0"/>
              <w:rPr>
                <w:rFonts w:ascii="Arial" w:hAnsi="Arial" w:cs="Arial"/>
              </w:rPr>
            </w:pPr>
            <w:r>
              <w:rPr>
                <w:rFonts w:ascii="Arial" w:hAnsi="Arial" w:cs="Arial"/>
              </w:rPr>
              <w:t xml:space="preserve">Meanwhile, </w:t>
            </w:r>
            <w:proofErr w:type="spellStart"/>
            <w:r>
              <w:rPr>
                <w:rFonts w:ascii="Arial" w:hAnsi="Arial" w:cs="Arial"/>
              </w:rPr>
              <w:t>gNB</w:t>
            </w:r>
            <w:proofErr w:type="spellEnd"/>
            <w:r>
              <w:rPr>
                <w:rFonts w:ascii="Arial" w:hAnsi="Arial" w:cs="Arial"/>
              </w:rPr>
              <w:t xml:space="preserve"> can consider </w:t>
            </w:r>
            <w:proofErr w:type="spellStart"/>
            <w:r>
              <w:rPr>
                <w:rFonts w:ascii="Arial" w:hAnsi="Arial" w:cs="Arial"/>
              </w:rPr>
              <w:t>RedCap</w:t>
            </w:r>
            <w:proofErr w:type="spellEnd"/>
            <w:r>
              <w:rPr>
                <w:rFonts w:ascii="Arial" w:hAnsi="Arial" w:cs="Arial"/>
              </w:rPr>
              <w:t xml:space="preserve"> UE capability, and also configure UE to monitor different DCI formats potentially with different sizes in a way that is suitable for </w:t>
            </w:r>
            <w:proofErr w:type="spellStart"/>
            <w:r>
              <w:rPr>
                <w:rFonts w:ascii="Arial" w:hAnsi="Arial" w:cs="Arial"/>
              </w:rPr>
              <w:t>RedCap</w:t>
            </w:r>
            <w:proofErr w:type="spellEnd"/>
            <w:r>
              <w:rPr>
                <w:rFonts w:ascii="Arial" w:hAnsi="Arial" w:cs="Arial"/>
              </w:rPr>
              <w:t xml:space="preserve"> UEs.</w:t>
            </w:r>
          </w:p>
          <w:p w14:paraId="6E763CC5" w14:textId="77777777" w:rsidR="003E329F" w:rsidRDefault="003E329F">
            <w:pPr>
              <w:spacing w:after="0"/>
              <w:rPr>
                <w:rFonts w:ascii="Arial" w:hAnsi="Arial" w:cs="Arial"/>
              </w:rPr>
            </w:pPr>
          </w:p>
          <w:p w14:paraId="4906567D" w14:textId="77777777" w:rsidR="003E329F" w:rsidRDefault="00F4102B">
            <w:pPr>
              <w:spacing w:after="0"/>
              <w:rPr>
                <w:rFonts w:ascii="Arial" w:hAnsi="Arial" w:cs="Arial"/>
              </w:rPr>
            </w:pPr>
            <w:r>
              <w:rPr>
                <w:rFonts w:ascii="Arial" w:hAnsi="Arial" w:cs="Arial"/>
              </w:rPr>
              <w:t xml:space="preserve">Finally, we note the BD limit for Rel-8 LTE is the same as Rel-15 NR for 15 kHz SCS (BD limit is 44). Hence, the existing BD limits can be reasonable for </w:t>
            </w:r>
            <w:proofErr w:type="spellStart"/>
            <w:r>
              <w:rPr>
                <w:rFonts w:ascii="Arial" w:hAnsi="Arial" w:cs="Arial"/>
              </w:rPr>
              <w:t>RedCap</w:t>
            </w:r>
            <w:proofErr w:type="spellEnd"/>
            <w:r>
              <w:rPr>
                <w:rFonts w:ascii="Arial" w:hAnsi="Arial" w:cs="Arial"/>
              </w:rPr>
              <w:t>.</w:t>
            </w:r>
          </w:p>
          <w:p w14:paraId="1330DC3E" w14:textId="77777777" w:rsidR="003E329F" w:rsidRDefault="003E329F">
            <w:pPr>
              <w:spacing w:after="0"/>
              <w:rPr>
                <w:rFonts w:ascii="Arial" w:hAnsi="Arial" w:cs="Arial"/>
              </w:rPr>
            </w:pPr>
          </w:p>
        </w:tc>
      </w:tr>
      <w:tr w:rsidR="003E329F" w14:paraId="13947A3B" w14:textId="77777777">
        <w:tc>
          <w:tcPr>
            <w:tcW w:w="1937" w:type="dxa"/>
          </w:tcPr>
          <w:p w14:paraId="00E24D02" w14:textId="77777777" w:rsidR="003E329F" w:rsidRDefault="00F4102B">
            <w:pPr>
              <w:spacing w:after="0"/>
              <w:rPr>
                <w:rFonts w:ascii="Arial" w:hAnsi="Arial" w:cs="Arial"/>
              </w:rPr>
            </w:pPr>
            <w:r>
              <w:rPr>
                <w:rFonts w:ascii="Arial" w:eastAsia="ＭＳ 明朝" w:hAnsi="Arial" w:cs="Arial" w:hint="eastAsia"/>
                <w:lang w:eastAsia="ja-JP"/>
              </w:rPr>
              <w:lastRenderedPageBreak/>
              <w:t>P</w:t>
            </w:r>
            <w:r>
              <w:rPr>
                <w:rFonts w:ascii="Arial" w:eastAsia="ＭＳ 明朝" w:hAnsi="Arial" w:cs="Arial"/>
                <w:lang w:eastAsia="ja-JP"/>
              </w:rPr>
              <w:t>anasonic</w:t>
            </w:r>
          </w:p>
        </w:tc>
        <w:tc>
          <w:tcPr>
            <w:tcW w:w="7694" w:type="dxa"/>
          </w:tcPr>
          <w:p w14:paraId="04B0F430" w14:textId="77777777" w:rsidR="003E329F" w:rsidRDefault="00F4102B">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can draw the conclusion that not to support reduced BDs and CCEs.</w:t>
            </w:r>
          </w:p>
        </w:tc>
      </w:tr>
      <w:tr w:rsidR="003E329F" w14:paraId="27BBC81D" w14:textId="77777777">
        <w:tc>
          <w:tcPr>
            <w:tcW w:w="1937" w:type="dxa"/>
          </w:tcPr>
          <w:p w14:paraId="4221EF86"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2AEECA31" w14:textId="77777777" w:rsidR="003E329F" w:rsidRDefault="00F4102B">
            <w:pPr>
              <w:spacing w:after="0"/>
              <w:rPr>
                <w:rFonts w:ascii="Arial" w:hAnsi="Arial" w:cs="Arial"/>
                <w:lang w:eastAsia="zh-CN"/>
              </w:rPr>
            </w:pPr>
            <w:r>
              <w:rPr>
                <w:rFonts w:ascii="Arial" w:hAnsi="Arial" w:cs="Arial" w:hint="eastAsia"/>
                <w:lang w:eastAsia="zh-CN"/>
              </w:rPr>
              <w:t>Alt.2 and Alt.3 are our preference.</w:t>
            </w:r>
          </w:p>
          <w:p w14:paraId="25CF960A" w14:textId="77777777" w:rsidR="003E329F" w:rsidRDefault="00F4102B">
            <w:pPr>
              <w:spacing w:after="0"/>
              <w:rPr>
                <w:rFonts w:ascii="Arial" w:hAnsi="Arial" w:cs="Arial"/>
                <w:lang w:eastAsia="zh-CN"/>
              </w:rPr>
            </w:pPr>
            <w:proofErr w:type="gramStart"/>
            <w:r>
              <w:rPr>
                <w:rFonts w:ascii="Arial" w:hAnsi="Arial" w:cs="Arial" w:hint="eastAsia"/>
                <w:lang w:eastAsia="zh-CN"/>
              </w:rPr>
              <w:t>Actually</w:t>
            </w:r>
            <w:proofErr w:type="gramEnd"/>
            <w:r>
              <w:rPr>
                <w:rFonts w:ascii="Arial" w:hAnsi="Arial" w:cs="Arial" w:hint="eastAsia"/>
                <w:lang w:eastAsia="zh-CN"/>
              </w:rPr>
              <w:t xml:space="preserve">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w:t>
            </w:r>
            <w:proofErr w:type="spellStart"/>
            <w:r>
              <w:rPr>
                <w:rFonts w:ascii="Arial" w:hAnsi="Arial" w:cs="Arial" w:hint="eastAsia"/>
                <w:lang w:eastAsia="zh-CN"/>
              </w:rPr>
              <w:t>RedCap</w:t>
            </w:r>
            <w:proofErr w:type="spellEnd"/>
            <w:r>
              <w:rPr>
                <w:rFonts w:ascii="Arial" w:hAnsi="Arial" w:cs="Arial" w:hint="eastAsia"/>
                <w:lang w:eastAsia="zh-CN"/>
              </w:rPr>
              <w:t xml:space="preserve"> UE is numerous in the system. Group scheduling is a straightforward way to reduce PDCCH </w:t>
            </w:r>
            <w:proofErr w:type="gramStart"/>
            <w:r>
              <w:rPr>
                <w:rFonts w:ascii="Arial" w:hAnsi="Arial" w:cs="Arial" w:hint="eastAsia"/>
                <w:lang w:eastAsia="zh-CN"/>
              </w:rPr>
              <w:t>overhead,  which</w:t>
            </w:r>
            <w:proofErr w:type="gramEnd"/>
            <w:r>
              <w:rPr>
                <w:rFonts w:ascii="Arial" w:hAnsi="Arial" w:cs="Arial" w:hint="eastAsia"/>
                <w:lang w:eastAsia="zh-CN"/>
              </w:rPr>
              <w:t xml:space="preserve"> reduces blocking possibility. </w:t>
            </w:r>
          </w:p>
        </w:tc>
      </w:tr>
      <w:tr w:rsidR="003E329F" w14:paraId="593470D6" w14:textId="77777777">
        <w:tc>
          <w:tcPr>
            <w:tcW w:w="1937" w:type="dxa"/>
          </w:tcPr>
          <w:p w14:paraId="69F8C923"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849444C"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7DCDBF65" w14:textId="77777777" w:rsidR="003E329F" w:rsidRDefault="00F4102B">
            <w:pPr>
              <w:spacing w:after="0"/>
              <w:rPr>
                <w:rFonts w:ascii="Arial" w:hAnsi="Arial" w:cs="Arial"/>
                <w:lang w:eastAsia="zh-CN"/>
              </w:rPr>
            </w:pPr>
            <w:r>
              <w:rPr>
                <w:rFonts w:ascii="Arial" w:hAnsi="Arial" w:cs="Arial"/>
                <w:lang w:eastAsia="zh-CN"/>
              </w:rPr>
              <w:t xml:space="preserve">PDCCH blocking and PDCCH overhead is an important issue in </w:t>
            </w:r>
            <w:proofErr w:type="spellStart"/>
            <w:r>
              <w:rPr>
                <w:rFonts w:ascii="Arial" w:hAnsi="Arial" w:cs="Arial"/>
                <w:lang w:eastAsia="zh-CN"/>
              </w:rPr>
              <w:t>RedCap</w:t>
            </w:r>
            <w:proofErr w:type="spellEnd"/>
            <w:r>
              <w:rPr>
                <w:rFonts w:ascii="Arial" w:hAnsi="Arial" w:cs="Arial"/>
                <w:lang w:eastAsia="zh-CN"/>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14:paraId="72568BE0" w14:textId="77777777">
        <w:tc>
          <w:tcPr>
            <w:tcW w:w="1937" w:type="dxa"/>
          </w:tcPr>
          <w:p w14:paraId="4BD9B85A"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A824323" w14:textId="77777777"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14:paraId="00060FDC" w14:textId="77777777">
        <w:tc>
          <w:tcPr>
            <w:tcW w:w="1937" w:type="dxa"/>
          </w:tcPr>
          <w:p w14:paraId="7D40FB72"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0FB33FC"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configure small # of BDs/CCEs without PDCCH blocking issues. </w:t>
            </w:r>
          </w:p>
        </w:tc>
      </w:tr>
      <w:tr w:rsidR="003E329F" w14:paraId="3CA47FA2" w14:textId="77777777">
        <w:tc>
          <w:tcPr>
            <w:tcW w:w="1937" w:type="dxa"/>
          </w:tcPr>
          <w:p w14:paraId="039B1F13"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7103DF90" w14:textId="77777777" w:rsidR="003E329F" w:rsidRDefault="00F4102B">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329F" w14:paraId="04FF43F8" w14:textId="77777777">
        <w:tc>
          <w:tcPr>
            <w:tcW w:w="1937" w:type="dxa"/>
          </w:tcPr>
          <w:p w14:paraId="0DC135E8"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483DC6C5" w14:textId="77777777"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14:paraId="70CB8515" w14:textId="77777777">
        <w:tc>
          <w:tcPr>
            <w:tcW w:w="1937" w:type="dxa"/>
          </w:tcPr>
          <w:p w14:paraId="4FDF30BF" w14:textId="77777777" w:rsidR="003E329F" w:rsidRDefault="00F4102B">
            <w:pPr>
              <w:spacing w:after="0"/>
              <w:rPr>
                <w:rFonts w:ascii="Arial" w:hAnsi="Arial" w:cs="Arial"/>
              </w:rPr>
            </w:pPr>
            <w:r>
              <w:rPr>
                <w:rFonts w:ascii="Arial" w:hAnsi="Arial" w:cs="Arial"/>
              </w:rPr>
              <w:t xml:space="preserve">Samsung </w:t>
            </w:r>
          </w:p>
        </w:tc>
        <w:tc>
          <w:tcPr>
            <w:tcW w:w="7694" w:type="dxa"/>
          </w:tcPr>
          <w:p w14:paraId="405DFD4F" w14:textId="77777777"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w:t>
            </w:r>
            <w:proofErr w:type="spellStart"/>
            <w:r>
              <w:rPr>
                <w:rFonts w:ascii="Arial" w:hAnsi="Arial" w:cs="Arial"/>
              </w:rPr>
              <w:t>RedCap</w:t>
            </w:r>
            <w:proofErr w:type="spellEnd"/>
            <w:r>
              <w:rPr>
                <w:rFonts w:ascii="Arial" w:hAnsi="Arial" w:cs="Arial"/>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Pr>
                <w:rFonts w:ascii="Arial" w:hAnsi="Arial" w:cs="Arial"/>
              </w:rPr>
              <w:t>RedCap</w:t>
            </w:r>
            <w:proofErr w:type="spellEnd"/>
            <w:r>
              <w:rPr>
                <w:rFonts w:ascii="Arial" w:hAnsi="Arial" w:cs="Arial"/>
              </w:rPr>
              <w:t xml:space="preserve"> UEs. PDCCH overhead is also a key design consideration because of the reduced number of UE receiver antennas and the small TBs associated with traffic types for </w:t>
            </w:r>
            <w:proofErr w:type="spellStart"/>
            <w:r>
              <w:rPr>
                <w:rFonts w:ascii="Arial" w:hAnsi="Arial" w:cs="Arial"/>
              </w:rPr>
              <w:t>RedCap</w:t>
            </w:r>
            <w:proofErr w:type="spellEnd"/>
            <w:r>
              <w:rPr>
                <w:rFonts w:ascii="Arial" w:hAnsi="Arial" w:cs="Arial"/>
              </w:rPr>
              <w:t xml:space="preserve"> UEs. </w:t>
            </w:r>
          </w:p>
        </w:tc>
      </w:tr>
      <w:tr w:rsidR="003E329F" w14:paraId="1A7A63D0" w14:textId="77777777">
        <w:tc>
          <w:tcPr>
            <w:tcW w:w="1937" w:type="dxa"/>
          </w:tcPr>
          <w:p w14:paraId="4ABD581C" w14:textId="77777777" w:rsidR="003E329F" w:rsidRDefault="00F4102B">
            <w:pPr>
              <w:spacing w:after="0"/>
              <w:rPr>
                <w:rFonts w:ascii="Arial" w:hAnsi="Arial" w:cs="Arial"/>
              </w:rPr>
            </w:pPr>
            <w:r>
              <w:rPr>
                <w:rFonts w:ascii="Arial" w:eastAsia="ＭＳ 明朝" w:hAnsi="Arial" w:cs="Arial" w:hint="eastAsia"/>
                <w:lang w:eastAsia="ja-JP"/>
              </w:rPr>
              <w:t>DOCOMO</w:t>
            </w:r>
          </w:p>
        </w:tc>
        <w:tc>
          <w:tcPr>
            <w:tcW w:w="7694" w:type="dxa"/>
          </w:tcPr>
          <w:p w14:paraId="5CEA1026" w14:textId="77777777" w:rsidR="003E329F" w:rsidRDefault="00F4102B">
            <w:pPr>
              <w:spacing w:after="0"/>
              <w:rPr>
                <w:rFonts w:ascii="Arial" w:hAnsi="Arial" w:cs="Arial"/>
              </w:rPr>
            </w:pPr>
            <w:r>
              <w:rPr>
                <w:rFonts w:ascii="Arial" w:eastAsia="ＭＳ 明朝" w:hAnsi="Arial" w:cs="Arial" w:hint="eastAsia"/>
                <w:lang w:eastAsia="ja-JP"/>
              </w:rPr>
              <w:t>No</w:t>
            </w:r>
            <w:r>
              <w:rPr>
                <w:rFonts w:ascii="Arial" w:eastAsia="ＭＳ 明朝" w:hAnsi="Arial" w:cs="Arial"/>
                <w:lang w:eastAsia="ja-JP"/>
              </w:rPr>
              <w:t>. We agree with MediaTek that it is too early to conclude on supporting any specific solutions at this stage. Also agree with Ericsson that</w:t>
            </w:r>
            <w:r>
              <w:t xml:space="preserve"> </w:t>
            </w:r>
            <w:r>
              <w:rPr>
                <w:rFonts w:ascii="Arial" w:eastAsia="ＭＳ 明朝" w:hAnsi="Arial" w:cs="Arial"/>
                <w:lang w:eastAsia="ja-JP"/>
              </w:rPr>
              <w:t>the numbers of actually performed BDs and CCEs in a PDCCH monitoring occasion can be configured by CORESET/search space set configurations.</w:t>
            </w:r>
          </w:p>
        </w:tc>
      </w:tr>
      <w:tr w:rsidR="003E329F" w14:paraId="1EA713ED" w14:textId="77777777">
        <w:tc>
          <w:tcPr>
            <w:tcW w:w="1937" w:type="dxa"/>
          </w:tcPr>
          <w:p w14:paraId="6453EC84" w14:textId="77777777" w:rsidR="003E329F" w:rsidRDefault="00F4102B">
            <w:pPr>
              <w:spacing w:after="0"/>
              <w:rPr>
                <w:rFonts w:ascii="Arial" w:hAnsi="Arial" w:cs="Arial"/>
              </w:rPr>
            </w:pPr>
            <w:r>
              <w:rPr>
                <w:rFonts w:ascii="Arial" w:hAnsi="Arial" w:cs="Arial"/>
              </w:rPr>
              <w:t>Qualcomm</w:t>
            </w:r>
          </w:p>
        </w:tc>
        <w:tc>
          <w:tcPr>
            <w:tcW w:w="7694" w:type="dxa"/>
          </w:tcPr>
          <w:p w14:paraId="02A56883" w14:textId="77777777" w:rsidR="003E329F" w:rsidRDefault="00F4102B">
            <w:pPr>
              <w:spacing w:after="0"/>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3E329F" w14:paraId="3E47A29C" w14:textId="77777777">
        <w:tc>
          <w:tcPr>
            <w:tcW w:w="1937" w:type="dxa"/>
          </w:tcPr>
          <w:p w14:paraId="0AB436A2"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3EA08C90"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303D547E" w14:textId="77777777"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3BDF39FE" w14:textId="77777777" w:rsidR="003E329F" w:rsidRDefault="00F4102B">
            <w:pPr>
              <w:pStyle w:val="af6"/>
              <w:numPr>
                <w:ilvl w:val="0"/>
                <w:numId w:val="19"/>
              </w:numPr>
              <w:spacing w:after="0"/>
              <w:rPr>
                <w:rFonts w:ascii="Arial" w:hAnsi="Arial" w:cs="Arial"/>
                <w:lang w:eastAsia="zh-CN"/>
              </w:rPr>
            </w:pPr>
            <w:r>
              <w:rPr>
                <w:rFonts w:ascii="Arial" w:hAnsi="Arial" w:cs="Arial"/>
                <w:lang w:eastAsia="zh-CN"/>
              </w:rPr>
              <w:lastRenderedPageBreak/>
              <w:t xml:space="preserve">Alt.1 will increase PDCCH blocking rate, which will impact the network performance. </w:t>
            </w:r>
            <w:proofErr w:type="gramStart"/>
            <w:r>
              <w:rPr>
                <w:rFonts w:ascii="Arial" w:hAnsi="Arial" w:cs="Arial"/>
                <w:lang w:eastAsia="zh-CN"/>
              </w:rPr>
              <w:t>Therefore</w:t>
            </w:r>
            <w:proofErr w:type="gramEnd"/>
            <w:r>
              <w:rPr>
                <w:rFonts w:ascii="Arial" w:hAnsi="Arial" w:cs="Arial"/>
                <w:lang w:eastAsia="zh-CN"/>
              </w:rPr>
              <w:t xml:space="preserve"> we have concern on supporting Alt.1. </w:t>
            </w:r>
          </w:p>
          <w:p w14:paraId="7DC0A567" w14:textId="77777777" w:rsidR="003E329F" w:rsidRDefault="00F4102B">
            <w:pPr>
              <w:pStyle w:val="af6"/>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62966258" w14:textId="77777777" w:rsidR="003E329F" w:rsidRDefault="00F4102B">
            <w:pPr>
              <w:pStyle w:val="af6"/>
              <w:numPr>
                <w:ilvl w:val="0"/>
                <w:numId w:val="19"/>
              </w:numPr>
              <w:spacing w:after="0"/>
              <w:rPr>
                <w:rFonts w:ascii="Arial" w:hAnsi="Arial" w:cs="Arial"/>
                <w:lang w:eastAsia="zh-CN"/>
              </w:rPr>
            </w:pPr>
            <w:r>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Pr>
                <w:rFonts w:ascii="Arial" w:hAnsi="Arial" w:cs="Arial"/>
                <w:lang w:eastAsia="zh-CN"/>
              </w:rPr>
              <w:t>RedCap</w:t>
            </w:r>
            <w:proofErr w:type="spellEnd"/>
            <w:r>
              <w:rPr>
                <w:rFonts w:ascii="Arial" w:hAnsi="Arial" w:cs="Arial"/>
                <w:lang w:eastAsia="zh-CN"/>
              </w:rPr>
              <w:t>.</w:t>
            </w:r>
          </w:p>
        </w:tc>
      </w:tr>
      <w:tr w:rsidR="003E329F" w14:paraId="194AB0EA" w14:textId="77777777">
        <w:tc>
          <w:tcPr>
            <w:tcW w:w="1937" w:type="dxa"/>
          </w:tcPr>
          <w:p w14:paraId="5D360FF0" w14:textId="77777777" w:rsidR="003E329F" w:rsidRDefault="00F4102B">
            <w:pPr>
              <w:spacing w:after="0"/>
              <w:rPr>
                <w:rFonts w:ascii="Arial" w:hAnsi="Arial" w:cs="Arial"/>
                <w:lang w:eastAsia="zh-CN"/>
              </w:rPr>
            </w:pPr>
            <w:r>
              <w:rPr>
                <w:rFonts w:ascii="Arial" w:hAnsi="Arial" w:cs="Arial"/>
                <w:lang w:eastAsia="zh-CN"/>
              </w:rPr>
              <w:lastRenderedPageBreak/>
              <w:t>Intel</w:t>
            </w:r>
          </w:p>
        </w:tc>
        <w:tc>
          <w:tcPr>
            <w:tcW w:w="7694" w:type="dxa"/>
          </w:tcPr>
          <w:p w14:paraId="7E0E5F26" w14:textId="77777777" w:rsidR="003E329F" w:rsidRDefault="00F4102B">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08652367" w14:textId="77777777" w:rsidR="003E329F" w:rsidRDefault="003E329F">
            <w:pPr>
              <w:spacing w:after="0"/>
              <w:rPr>
                <w:rFonts w:ascii="Arial" w:hAnsi="Arial" w:cs="Arial"/>
              </w:rPr>
            </w:pPr>
          </w:p>
          <w:p w14:paraId="2B0BDDCB" w14:textId="77777777" w:rsidR="003E329F" w:rsidRDefault="00F4102B">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14:paraId="01487124" w14:textId="77777777" w:rsidR="003E329F" w:rsidRDefault="003E329F">
            <w:pPr>
              <w:spacing w:after="0"/>
              <w:rPr>
                <w:rFonts w:ascii="Arial" w:hAnsi="Arial" w:cs="Arial"/>
              </w:rPr>
            </w:pPr>
          </w:p>
          <w:p w14:paraId="532934FD" w14:textId="77777777"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6EE2AF9E"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0978204F" w14:textId="77777777" w:rsidR="003E329F" w:rsidRDefault="00F4102B">
            <w:pPr>
              <w:spacing w:after="0"/>
              <w:rPr>
                <w:rFonts w:ascii="Arial" w:hAnsi="Arial" w:cs="Arial"/>
              </w:rPr>
            </w:pPr>
            <w:r>
              <w:rPr>
                <w:rFonts w:ascii="Arial" w:hAnsi="Arial" w:cs="Arial"/>
              </w:rPr>
              <w:t xml:space="preserve">Several companies have shown interest in CCE limit reduction. As we also indicated in our response to revision of power consumption model, a number of BDs may use a wide range of CCEs, and certainly </w:t>
            </w:r>
            <w:proofErr w:type="gramStart"/>
            <w:r>
              <w:rPr>
                <w:rFonts w:ascii="Arial" w:hAnsi="Arial" w:cs="Arial"/>
              </w:rPr>
              <w:t>larger  number</w:t>
            </w:r>
            <w:proofErr w:type="gramEnd"/>
            <w:r>
              <w:rPr>
                <w:rFonts w:ascii="Arial" w:hAnsi="Arial" w:cs="Arial"/>
              </w:rPr>
              <w:t xml:space="preserve"> of CCEs may result in more power consumption which may not be reflected accurately just by considering a given number of </w:t>
            </w:r>
            <w:proofErr w:type="spellStart"/>
            <w:r>
              <w:rPr>
                <w:rFonts w:ascii="Arial" w:hAnsi="Arial" w:cs="Arial"/>
              </w:rPr>
              <w:t>BDs.</w:t>
            </w:r>
            <w:proofErr w:type="spellEnd"/>
          </w:p>
          <w:p w14:paraId="607C3D5B" w14:textId="77777777" w:rsidR="003E329F" w:rsidRDefault="003E329F">
            <w:pPr>
              <w:spacing w:after="0"/>
              <w:rPr>
                <w:rFonts w:ascii="Arial" w:hAnsi="Arial" w:cs="Arial"/>
                <w:lang w:eastAsia="zh-CN"/>
              </w:rPr>
            </w:pPr>
          </w:p>
        </w:tc>
      </w:tr>
      <w:tr w:rsidR="003E329F" w14:paraId="0FA236E7" w14:textId="77777777">
        <w:tc>
          <w:tcPr>
            <w:tcW w:w="1937" w:type="dxa"/>
          </w:tcPr>
          <w:p w14:paraId="6171C737"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4F46A63" w14:textId="77777777" w:rsidR="003E329F" w:rsidRDefault="00F4102B">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agree to consider Alt. 2 and 3, but the effect on blocking probability should be more clearly evaluated.</w:t>
            </w:r>
          </w:p>
        </w:tc>
      </w:tr>
      <w:tr w:rsidR="003E329F" w14:paraId="70507269" w14:textId="77777777">
        <w:tc>
          <w:tcPr>
            <w:tcW w:w="1937" w:type="dxa"/>
          </w:tcPr>
          <w:p w14:paraId="5D20F4B6"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7694" w:type="dxa"/>
          </w:tcPr>
          <w:p w14:paraId="5458DE2E" w14:textId="77777777" w:rsidR="003E329F" w:rsidRDefault="00F4102B">
            <w:pPr>
              <w:spacing w:after="0"/>
              <w:rPr>
                <w:rFonts w:ascii="Arial" w:eastAsia="ＭＳ 明朝"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14:paraId="283E979B" w14:textId="77777777">
        <w:tc>
          <w:tcPr>
            <w:tcW w:w="1937" w:type="dxa"/>
          </w:tcPr>
          <w:p w14:paraId="59420EF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6451E6D" w14:textId="77777777"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34AD2FBD" w14:textId="77777777" w:rsidR="003E329F" w:rsidRDefault="003E329F">
            <w:pPr>
              <w:spacing w:after="0"/>
              <w:rPr>
                <w:rFonts w:ascii="Arial" w:hAnsi="Arial" w:cs="Arial"/>
                <w:lang w:val="en-US" w:eastAsia="zh-CN"/>
              </w:rPr>
            </w:pPr>
          </w:p>
          <w:p w14:paraId="730D2DF7" w14:textId="77777777" w:rsidR="003E329F" w:rsidRDefault="00F4102B">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14:paraId="5BA9416F" w14:textId="77777777" w:rsidR="003E329F" w:rsidRDefault="003E329F">
            <w:pPr>
              <w:spacing w:after="0"/>
              <w:rPr>
                <w:rFonts w:ascii="Arial" w:hAnsi="Arial" w:cs="Arial"/>
                <w:lang w:val="en-US" w:eastAsia="zh-CN"/>
              </w:rPr>
            </w:pPr>
          </w:p>
          <w:p w14:paraId="07401DF6" w14:textId="77777777"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w:t>
            </w:r>
            <w:proofErr w:type="gramStart"/>
            <w:r>
              <w:rPr>
                <w:rFonts w:ascii="Arial" w:hAnsi="Arial" w:cs="Arial" w:hint="eastAsia"/>
                <w:lang w:val="en-US" w:eastAsia="zh-CN"/>
              </w:rPr>
              <w:t xml:space="preserve">and  </w:t>
            </w:r>
            <w:r>
              <w:rPr>
                <w:rFonts w:ascii="Arial" w:hAnsi="Arial" w:cs="Arial"/>
                <w:lang w:val="en-US" w:eastAsia="zh-CN"/>
              </w:rPr>
              <w:t>‘</w:t>
            </w:r>
            <w:proofErr w:type="gramEnd"/>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41CA29A7"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03ACC9DB" w14:textId="77777777"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16C89666" w14:textId="77777777" w:rsidR="003E329F" w:rsidRDefault="003E329F">
            <w:pPr>
              <w:pStyle w:val="af6"/>
              <w:spacing w:after="0"/>
              <w:ind w:left="0"/>
              <w:rPr>
                <w:rFonts w:ascii="Arial" w:hAnsi="Arial" w:cs="Arial"/>
                <w:lang w:eastAsia="zh-CN"/>
              </w:rPr>
            </w:pPr>
          </w:p>
        </w:tc>
      </w:tr>
      <w:tr w:rsidR="004D7C99" w14:paraId="4F59B172" w14:textId="77777777">
        <w:tc>
          <w:tcPr>
            <w:tcW w:w="1937" w:type="dxa"/>
          </w:tcPr>
          <w:p w14:paraId="044AD2E7"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4589A73B" w14:textId="77777777" w:rsidR="004D7C99" w:rsidRDefault="004D7C99" w:rsidP="004D7C99">
            <w:pPr>
              <w:spacing w:after="0"/>
              <w:rPr>
                <w:rFonts w:ascii="Arial" w:eastAsia="ＭＳ 明朝" w:hAnsi="Arial" w:cs="Arial"/>
                <w:lang w:eastAsia="ja-JP"/>
              </w:rPr>
            </w:pPr>
            <w:r>
              <w:rPr>
                <w:rFonts w:ascii="Arial" w:eastAsia="ＭＳ 明朝" w:hAnsi="Arial" w:cs="Arial"/>
                <w:lang w:eastAsia="ja-JP"/>
              </w:rPr>
              <w:t>Alt 1:       NO to a simple reduction of UE BD/CCE limits</w:t>
            </w:r>
          </w:p>
          <w:p w14:paraId="4CE16EEE" w14:textId="77777777" w:rsidR="004D7C99" w:rsidRDefault="004D7C99" w:rsidP="004D7C99">
            <w:pPr>
              <w:spacing w:after="0"/>
              <w:rPr>
                <w:rFonts w:ascii="Arial" w:eastAsia="ＭＳ 明朝" w:hAnsi="Arial" w:cs="Arial"/>
                <w:lang w:eastAsia="ja-JP"/>
              </w:rPr>
            </w:pPr>
            <w:r>
              <w:rPr>
                <w:rFonts w:ascii="Arial" w:eastAsia="ＭＳ 明朝" w:hAnsi="Arial" w:cs="Arial"/>
                <w:lang w:eastAsia="ja-JP"/>
              </w:rPr>
              <w:t>Alt 2/3:    MAYBE subject to further study</w:t>
            </w:r>
          </w:p>
          <w:p w14:paraId="7F697AE5" w14:textId="77777777" w:rsidR="004D7C99" w:rsidRDefault="004D7C99" w:rsidP="004D7C99">
            <w:pPr>
              <w:spacing w:after="0"/>
              <w:rPr>
                <w:rFonts w:ascii="Arial" w:eastAsia="ＭＳ 明朝" w:hAnsi="Arial" w:cs="Arial"/>
                <w:lang w:eastAsia="ja-JP"/>
              </w:rPr>
            </w:pPr>
          </w:p>
          <w:p w14:paraId="0C9CAC9D" w14:textId="77777777" w:rsidR="004D7C99" w:rsidRDefault="004D7C99" w:rsidP="004D7C99">
            <w:pPr>
              <w:spacing w:after="0"/>
              <w:rPr>
                <w:rFonts w:ascii="Arial" w:eastAsia="ＭＳ 明朝" w:hAnsi="Arial" w:cs="Arial"/>
                <w:lang w:eastAsia="ja-JP"/>
              </w:rPr>
            </w:pPr>
            <w:r>
              <w:rPr>
                <w:rFonts w:ascii="Arial" w:eastAsia="ＭＳ 明朝" w:hAnsi="Arial" w:cs="Arial"/>
                <w:lang w:eastAsia="ja-JP"/>
              </w:rPr>
              <w:t>Our biggest concerns are the relatively small power gains compared to other techniques, and the costs of achieving those gains in terms of:</w:t>
            </w:r>
            <w:r>
              <w:rPr>
                <w:rFonts w:ascii="Arial" w:eastAsia="ＭＳ 明朝" w:hAnsi="Arial" w:cs="Arial"/>
                <w:lang w:eastAsia="ja-JP"/>
              </w:rPr>
              <w:br/>
            </w:r>
            <w:r>
              <w:rPr>
                <w:rFonts w:ascii="Arial" w:eastAsia="ＭＳ 明朝" w:hAnsi="Arial" w:cs="Arial"/>
                <w:lang w:eastAsia="ja-JP"/>
              </w:rPr>
              <w:br/>
              <w:t>Increased blocking probability</w:t>
            </w:r>
          </w:p>
          <w:p w14:paraId="7196BB9A" w14:textId="77777777" w:rsidR="004D7C99" w:rsidRDefault="004D7C99" w:rsidP="004D7C99">
            <w:pPr>
              <w:spacing w:after="0"/>
              <w:rPr>
                <w:rFonts w:ascii="Arial" w:eastAsia="ＭＳ 明朝" w:hAnsi="Arial" w:cs="Arial"/>
                <w:lang w:eastAsia="ja-JP"/>
              </w:rPr>
            </w:pPr>
            <w:r>
              <w:rPr>
                <w:rFonts w:ascii="Arial" w:eastAsia="ＭＳ 明朝" w:hAnsi="Arial" w:cs="Arial"/>
                <w:lang w:eastAsia="ja-JP"/>
              </w:rPr>
              <w:t>Decreased scheduling flexibility</w:t>
            </w:r>
          </w:p>
          <w:p w14:paraId="3EA80878" w14:textId="77777777" w:rsidR="004D7C99" w:rsidRDefault="004D7C99">
            <w:pPr>
              <w:spacing w:after="0"/>
              <w:rPr>
                <w:rFonts w:ascii="Arial" w:hAnsi="Arial" w:cs="Arial"/>
                <w:lang w:val="en-US" w:eastAsia="zh-CN"/>
              </w:rPr>
            </w:pPr>
          </w:p>
        </w:tc>
      </w:tr>
      <w:tr w:rsidR="00A171FC" w14:paraId="2CA90448" w14:textId="77777777">
        <w:tc>
          <w:tcPr>
            <w:tcW w:w="1937" w:type="dxa"/>
          </w:tcPr>
          <w:p w14:paraId="3EF931B0" w14:textId="77777777" w:rsidR="00A171FC" w:rsidRDefault="00A171FC" w:rsidP="00A171FC">
            <w:pPr>
              <w:spacing w:after="0"/>
              <w:rPr>
                <w:rFonts w:ascii="Arial" w:hAnsi="Arial" w:cs="Arial"/>
                <w:lang w:val="en-US" w:eastAsia="zh-CN"/>
              </w:rPr>
            </w:pPr>
            <w:r>
              <w:rPr>
                <w:rFonts w:ascii="Arial" w:eastAsia="Malgun Gothic" w:hAnsi="Arial" w:cs="Arial"/>
                <w:lang w:eastAsia="ko-KR"/>
              </w:rPr>
              <w:lastRenderedPageBreak/>
              <w:t>LG</w:t>
            </w:r>
          </w:p>
        </w:tc>
        <w:tc>
          <w:tcPr>
            <w:tcW w:w="7694" w:type="dxa"/>
          </w:tcPr>
          <w:p w14:paraId="78F40D84" w14:textId="77777777" w:rsidR="00A171FC" w:rsidRDefault="00A171FC" w:rsidP="00A171FC">
            <w:pPr>
              <w:spacing w:after="0"/>
              <w:rPr>
                <w:rFonts w:ascii="Arial" w:eastAsia="Malgun Gothic" w:hAnsi="Arial" w:cs="Arial"/>
                <w:lang w:eastAsia="ko-KR"/>
              </w:rPr>
            </w:pPr>
            <w:r>
              <w:rPr>
                <w:rFonts w:ascii="Arial" w:eastAsia="Malgun Gothic" w:hAnsi="Arial" w:cs="Arial"/>
                <w:lang w:eastAsia="ko-KR"/>
              </w:rPr>
              <w:t xml:space="preserve">No. The power saving gain by reducing the number of BDs/CCEs can be achieved by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configuration. Either we conclude to not support it or to evaluate further the benefits and the impact on the PDCCH blocking probability is preferred.</w:t>
            </w:r>
          </w:p>
          <w:p w14:paraId="45B78653" w14:textId="77777777" w:rsidR="00A171FC" w:rsidRDefault="00A171FC" w:rsidP="00A171FC">
            <w:pPr>
              <w:spacing w:after="0"/>
              <w:rPr>
                <w:rFonts w:ascii="Arial" w:eastAsia="ＭＳ 明朝"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6B1607BC" w14:textId="77777777" w:rsidR="003E329F" w:rsidRDefault="003E329F">
      <w:pPr>
        <w:rPr>
          <w:rFonts w:ascii="Arial" w:eastAsiaTheme="minorEastAsia" w:hAnsi="Arial" w:cs="Arial"/>
          <w:lang w:eastAsia="zh-CN"/>
        </w:rPr>
      </w:pPr>
    </w:p>
    <w:p w14:paraId="47339F5F" w14:textId="77777777" w:rsidR="003E329F" w:rsidRDefault="003E329F">
      <w:pPr>
        <w:rPr>
          <w:rFonts w:ascii="Arial" w:eastAsiaTheme="minorEastAsia" w:hAnsi="Arial" w:cs="Arial"/>
          <w:lang w:val="en-US" w:eastAsia="zh-CN"/>
        </w:rPr>
      </w:pPr>
    </w:p>
    <w:p w14:paraId="2275E4E4" w14:textId="77777777" w:rsidR="003E329F" w:rsidRDefault="00F4102B">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FDACF7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and power saving WI. Obviously, the standard efforts can be shared if it is approved under both agendas. </w:t>
      </w:r>
    </w:p>
    <w:p w14:paraId="285559B4" w14:textId="77777777"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af0"/>
        <w:tblW w:w="9631" w:type="dxa"/>
        <w:tblLayout w:type="fixed"/>
        <w:tblLook w:val="04A0" w:firstRow="1" w:lastRow="0" w:firstColumn="1" w:lastColumn="0" w:noHBand="0" w:noVBand="1"/>
      </w:tblPr>
      <w:tblGrid>
        <w:gridCol w:w="1271"/>
        <w:gridCol w:w="8360"/>
      </w:tblGrid>
      <w:tr w:rsidR="003E329F" w14:paraId="72C484FD" w14:textId="77777777">
        <w:tc>
          <w:tcPr>
            <w:tcW w:w="1271" w:type="dxa"/>
            <w:shd w:val="clear" w:color="auto" w:fill="D9D9D9" w:themeFill="background1" w:themeFillShade="D9"/>
          </w:tcPr>
          <w:p w14:paraId="6D5F0995" w14:textId="77777777"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14:paraId="71FF85FF" w14:textId="77777777" w:rsidR="003E329F" w:rsidRDefault="00F4102B">
            <w:pPr>
              <w:spacing w:after="0"/>
              <w:rPr>
                <w:rFonts w:ascii="Arial" w:hAnsi="Arial" w:cs="Arial"/>
                <w:b/>
                <w:bCs/>
              </w:rPr>
            </w:pPr>
            <w:r>
              <w:rPr>
                <w:rFonts w:ascii="Arial" w:hAnsi="Arial" w:cs="Arial"/>
                <w:b/>
                <w:bCs/>
              </w:rPr>
              <w:t>Comments</w:t>
            </w:r>
          </w:p>
        </w:tc>
      </w:tr>
      <w:tr w:rsidR="003E329F" w14:paraId="6984582A" w14:textId="77777777">
        <w:tc>
          <w:tcPr>
            <w:tcW w:w="1271" w:type="dxa"/>
          </w:tcPr>
          <w:p w14:paraId="782ED9C3"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386517C9" w14:textId="77777777"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4E3CEF" w14:textId="77777777" w:rsidR="003E329F" w:rsidRDefault="003E329F">
            <w:pPr>
              <w:spacing w:after="0"/>
              <w:rPr>
                <w:rFonts w:ascii="Arial" w:hAnsi="Arial" w:cs="Arial"/>
                <w:lang w:eastAsia="zh-CN"/>
              </w:rPr>
            </w:pPr>
          </w:p>
        </w:tc>
      </w:tr>
      <w:tr w:rsidR="003E329F" w14:paraId="6A42DA64" w14:textId="77777777">
        <w:tc>
          <w:tcPr>
            <w:tcW w:w="1271" w:type="dxa"/>
          </w:tcPr>
          <w:p w14:paraId="15373E11" w14:textId="77777777" w:rsidR="003E329F" w:rsidRDefault="00F4102B">
            <w:pPr>
              <w:spacing w:after="0"/>
              <w:rPr>
                <w:rFonts w:ascii="Arial" w:hAnsi="Arial" w:cs="Arial"/>
              </w:rPr>
            </w:pPr>
            <w:r>
              <w:rPr>
                <w:rFonts w:ascii="Arial" w:hAnsi="Arial" w:cs="Arial"/>
              </w:rPr>
              <w:t>OPPO</w:t>
            </w:r>
          </w:p>
        </w:tc>
        <w:tc>
          <w:tcPr>
            <w:tcW w:w="8360" w:type="dxa"/>
          </w:tcPr>
          <w:p w14:paraId="0354E0DB" w14:textId="77777777" w:rsidR="003E329F" w:rsidRDefault="00F4102B">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xml:space="preserv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3E329F" w14:paraId="0DF3B849" w14:textId="77777777">
        <w:tc>
          <w:tcPr>
            <w:tcW w:w="1271" w:type="dxa"/>
          </w:tcPr>
          <w:p w14:paraId="21C12E4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0B1A6079"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14:paraId="3D7F6679" w14:textId="77777777">
        <w:tc>
          <w:tcPr>
            <w:tcW w:w="1271" w:type="dxa"/>
          </w:tcPr>
          <w:p w14:paraId="59F17015" w14:textId="77777777" w:rsidR="003E329F" w:rsidRDefault="00F4102B">
            <w:pPr>
              <w:spacing w:after="0"/>
              <w:rPr>
                <w:rFonts w:ascii="Arial" w:hAnsi="Arial" w:cs="Arial"/>
              </w:rPr>
            </w:pPr>
            <w:r>
              <w:rPr>
                <w:rFonts w:ascii="Arial" w:hAnsi="Arial" w:cs="Arial"/>
              </w:rPr>
              <w:t>Fraunhofer</w:t>
            </w:r>
          </w:p>
        </w:tc>
        <w:tc>
          <w:tcPr>
            <w:tcW w:w="8360" w:type="dxa"/>
          </w:tcPr>
          <w:p w14:paraId="1E65ABE0" w14:textId="77777777" w:rsidR="003E329F" w:rsidRDefault="00F4102B">
            <w:pPr>
              <w:spacing w:after="0"/>
              <w:rPr>
                <w:rFonts w:ascii="Arial" w:hAnsi="Arial" w:cs="Arial"/>
              </w:rPr>
            </w:pPr>
            <w:r>
              <w:rPr>
                <w:rFonts w:ascii="Arial" w:hAnsi="Arial" w:cs="Arial"/>
              </w:rPr>
              <w:t xml:space="preserve">Yes. Our understanding is that this procedure reduces the blind decoding overhead significantly especially, if there is no data for the </w:t>
            </w:r>
            <w:proofErr w:type="spellStart"/>
            <w:r>
              <w:rPr>
                <w:rFonts w:ascii="Arial" w:hAnsi="Arial" w:cs="Arial"/>
              </w:rPr>
              <w:t>RedCap</w:t>
            </w:r>
            <w:proofErr w:type="spellEnd"/>
            <w:r>
              <w:rPr>
                <w:rFonts w:ascii="Arial" w:hAnsi="Arial" w:cs="Arial"/>
              </w:rPr>
              <w:t xml:space="preserve"> UE.</w:t>
            </w:r>
          </w:p>
        </w:tc>
      </w:tr>
      <w:tr w:rsidR="003E329F" w14:paraId="07C975F5" w14:textId="77777777">
        <w:tc>
          <w:tcPr>
            <w:tcW w:w="1271" w:type="dxa"/>
          </w:tcPr>
          <w:p w14:paraId="5B8B0F57" w14:textId="77777777" w:rsidR="003E329F" w:rsidRDefault="00F4102B">
            <w:pPr>
              <w:spacing w:after="0"/>
              <w:rPr>
                <w:rFonts w:ascii="Arial" w:hAnsi="Arial" w:cs="Arial"/>
              </w:rPr>
            </w:pPr>
            <w:r>
              <w:rPr>
                <w:rFonts w:ascii="Arial" w:hAnsi="Arial" w:cs="Arial"/>
              </w:rPr>
              <w:t>MediaTek</w:t>
            </w:r>
          </w:p>
        </w:tc>
        <w:tc>
          <w:tcPr>
            <w:tcW w:w="8360" w:type="dxa"/>
          </w:tcPr>
          <w:p w14:paraId="00D85F37" w14:textId="77777777" w:rsidR="003E329F" w:rsidRDefault="00F4102B">
            <w:pPr>
              <w:spacing w:after="0"/>
              <w:rPr>
                <w:rFonts w:ascii="Arial" w:hAnsi="Arial" w:cs="Arial"/>
              </w:rPr>
            </w:pPr>
            <w:r>
              <w:rPr>
                <w:rFonts w:ascii="Arial" w:hAnsi="Arial" w:cs="Arial"/>
              </w:rPr>
              <w:t xml:space="preserve">This is out of the scope of </w:t>
            </w:r>
            <w:proofErr w:type="spellStart"/>
            <w:r>
              <w:rPr>
                <w:rFonts w:ascii="Arial" w:hAnsi="Arial" w:cs="Arial"/>
              </w:rPr>
              <w:t>RedCap</w:t>
            </w:r>
            <w:proofErr w:type="spellEnd"/>
            <w:r>
              <w:rPr>
                <w:rFonts w:ascii="Arial" w:hAnsi="Arial" w:cs="Arial"/>
              </w:rPr>
              <w:t xml:space="preserve"> SI. This should be discussed in the power saving WI if needed.</w:t>
            </w:r>
          </w:p>
        </w:tc>
      </w:tr>
      <w:tr w:rsidR="003E329F" w14:paraId="1C366A21" w14:textId="77777777">
        <w:tc>
          <w:tcPr>
            <w:tcW w:w="1271" w:type="dxa"/>
          </w:tcPr>
          <w:p w14:paraId="56BEFB97"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360" w:type="dxa"/>
          </w:tcPr>
          <w:p w14:paraId="77C6AF0C" w14:textId="77777777"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14:paraId="329DC627" w14:textId="77777777">
        <w:tc>
          <w:tcPr>
            <w:tcW w:w="1271" w:type="dxa"/>
          </w:tcPr>
          <w:p w14:paraId="6E9236BF" w14:textId="77777777" w:rsidR="003E329F" w:rsidRDefault="00F4102B">
            <w:pPr>
              <w:spacing w:after="0"/>
              <w:rPr>
                <w:rFonts w:ascii="Arial" w:hAnsi="Arial" w:cs="Arial"/>
              </w:rPr>
            </w:pPr>
            <w:r>
              <w:rPr>
                <w:rFonts w:ascii="Arial" w:hAnsi="Arial" w:cs="Arial"/>
              </w:rPr>
              <w:t>Ericsson</w:t>
            </w:r>
          </w:p>
        </w:tc>
        <w:tc>
          <w:tcPr>
            <w:tcW w:w="8360" w:type="dxa"/>
          </w:tcPr>
          <w:p w14:paraId="7A4B3784"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3FE43D62" w14:textId="77777777">
        <w:tc>
          <w:tcPr>
            <w:tcW w:w="1271" w:type="dxa"/>
          </w:tcPr>
          <w:p w14:paraId="69C7A21A" w14:textId="77777777" w:rsidR="003E329F" w:rsidRDefault="00F4102B">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8360" w:type="dxa"/>
          </w:tcPr>
          <w:p w14:paraId="2AA2BAC7" w14:textId="77777777" w:rsidR="003E329F" w:rsidRDefault="00F4102B">
            <w:pPr>
              <w:spacing w:after="0"/>
              <w:rPr>
                <w:rFonts w:ascii="Arial" w:hAnsi="Arial" w:cs="Arial"/>
              </w:rPr>
            </w:pPr>
            <w:r>
              <w:rPr>
                <w:rFonts w:ascii="Arial" w:eastAsia="ＭＳ 明朝" w:hAnsi="Arial" w:cs="Arial" w:hint="eastAsia"/>
                <w:lang w:eastAsia="ja-JP"/>
              </w:rPr>
              <w:t>Y</w:t>
            </w:r>
            <w:r>
              <w:rPr>
                <w:rFonts w:ascii="Arial" w:eastAsia="ＭＳ 明朝" w:hAnsi="Arial" w:cs="Arial"/>
                <w:lang w:eastAsia="ja-JP"/>
              </w:rPr>
              <w:t xml:space="preserve">es, it should be supported as to reduce the wake-up time contribute the power reduction more than to reduce the number of </w:t>
            </w:r>
            <w:proofErr w:type="spellStart"/>
            <w:r>
              <w:rPr>
                <w:rFonts w:ascii="Arial" w:eastAsia="ＭＳ 明朝" w:hAnsi="Arial" w:cs="Arial"/>
                <w:lang w:eastAsia="ja-JP"/>
              </w:rPr>
              <w:t>BDs.</w:t>
            </w:r>
            <w:proofErr w:type="spellEnd"/>
          </w:p>
        </w:tc>
      </w:tr>
      <w:tr w:rsidR="003E329F" w14:paraId="1337E03D" w14:textId="77777777">
        <w:tc>
          <w:tcPr>
            <w:tcW w:w="1271" w:type="dxa"/>
          </w:tcPr>
          <w:p w14:paraId="3213B151" w14:textId="77777777"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14:paraId="38864CAA" w14:textId="77777777"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14:paraId="6C733805" w14:textId="77777777">
        <w:tc>
          <w:tcPr>
            <w:tcW w:w="1271" w:type="dxa"/>
          </w:tcPr>
          <w:p w14:paraId="61A24CC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2A67D56B"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 xml:space="preserve">es, we think the dynamic PDCCH monitoring can be supported for </w:t>
            </w:r>
            <w:proofErr w:type="spellStart"/>
            <w:r>
              <w:rPr>
                <w:rFonts w:ascii="Arial" w:hAnsi="Arial" w:cs="Arial"/>
                <w:lang w:eastAsia="zh-CN"/>
              </w:rPr>
              <w:t>RedCap</w:t>
            </w:r>
            <w:proofErr w:type="spellEnd"/>
            <w:r>
              <w:rPr>
                <w:rFonts w:ascii="Arial" w:hAnsi="Arial" w:cs="Arial"/>
                <w:lang w:eastAsia="zh-CN"/>
              </w:rPr>
              <w:t xml:space="preserve"> UE. But as the discussion by many companies, this issue can be discussed in Power saving WI but the power saving technique can be used by </w:t>
            </w:r>
            <w:proofErr w:type="spellStart"/>
            <w:r>
              <w:rPr>
                <w:rFonts w:ascii="Arial" w:hAnsi="Arial" w:cs="Arial"/>
                <w:lang w:eastAsia="zh-CN"/>
              </w:rPr>
              <w:t>RedCap</w:t>
            </w:r>
            <w:proofErr w:type="spellEnd"/>
            <w:r>
              <w:rPr>
                <w:rFonts w:ascii="Arial" w:hAnsi="Arial" w:cs="Arial"/>
                <w:lang w:eastAsia="zh-CN"/>
              </w:rPr>
              <w:t xml:space="preserve"> UE as well.</w:t>
            </w:r>
          </w:p>
        </w:tc>
      </w:tr>
      <w:tr w:rsidR="003E329F" w14:paraId="55DA9E43" w14:textId="77777777">
        <w:tc>
          <w:tcPr>
            <w:tcW w:w="1271" w:type="dxa"/>
          </w:tcPr>
          <w:p w14:paraId="1B3902F7"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14:paraId="75338DFA" w14:textId="77777777" w:rsidR="003E329F" w:rsidRDefault="00F4102B">
            <w:pPr>
              <w:spacing w:after="0"/>
              <w:rPr>
                <w:rFonts w:ascii="Arial" w:hAnsi="Arial" w:cs="Arial"/>
                <w:lang w:eastAsia="zh-CN"/>
              </w:rPr>
            </w:pPr>
            <w:r>
              <w:rPr>
                <w:rFonts w:ascii="Arial" w:hAnsi="Arial" w:cs="Arial"/>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rPr>
              <w:t>RedCap</w:t>
            </w:r>
            <w:proofErr w:type="spellEnd"/>
            <w:r>
              <w:rPr>
                <w:rFonts w:ascii="Arial" w:hAnsi="Arial" w:cs="Arial"/>
              </w:rPr>
              <w:t xml:space="preserve"> SI to prevent duplicate work.</w:t>
            </w:r>
          </w:p>
        </w:tc>
      </w:tr>
      <w:tr w:rsidR="003E329F" w14:paraId="08CFEF72" w14:textId="77777777">
        <w:tc>
          <w:tcPr>
            <w:tcW w:w="1271" w:type="dxa"/>
          </w:tcPr>
          <w:p w14:paraId="3EF666A7"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0DCCE73E" w14:textId="77777777"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14:paraId="16E7BA0A" w14:textId="77777777">
        <w:tc>
          <w:tcPr>
            <w:tcW w:w="1271" w:type="dxa"/>
          </w:tcPr>
          <w:p w14:paraId="2C21AB8D" w14:textId="77777777" w:rsidR="003E329F" w:rsidRDefault="00F4102B">
            <w:pPr>
              <w:spacing w:after="0"/>
              <w:rPr>
                <w:rFonts w:ascii="Arial" w:eastAsia="Malgun Gothic" w:hAnsi="Arial" w:cs="Arial"/>
                <w:lang w:eastAsia="ko-KR"/>
              </w:rPr>
            </w:pPr>
            <w:r>
              <w:rPr>
                <w:rFonts w:ascii="Arial" w:hAnsi="Arial" w:cs="Arial"/>
                <w:lang w:eastAsia="zh-CN"/>
              </w:rPr>
              <w:lastRenderedPageBreak/>
              <w:t>Sequans</w:t>
            </w:r>
          </w:p>
        </w:tc>
        <w:tc>
          <w:tcPr>
            <w:tcW w:w="8360" w:type="dxa"/>
          </w:tcPr>
          <w:p w14:paraId="22BF1079" w14:textId="77777777" w:rsidR="003E329F" w:rsidRDefault="00F4102B">
            <w:pPr>
              <w:spacing w:after="0"/>
              <w:rPr>
                <w:rFonts w:ascii="Arial" w:eastAsia="Malgun Gothic" w:hAnsi="Arial" w:cs="Arial"/>
                <w:lang w:eastAsia="ko-KR"/>
              </w:rPr>
            </w:pPr>
            <w:r>
              <w:rPr>
                <w:rFonts w:ascii="Arial" w:hAnsi="Arial" w:cs="Arial"/>
              </w:rPr>
              <w:t xml:space="preserve">Seems to be out of the scope considering </w:t>
            </w:r>
            <w:proofErr w:type="spellStart"/>
            <w:r>
              <w:rPr>
                <w:rFonts w:ascii="Arial" w:hAnsi="Arial" w:cs="Arial"/>
              </w:rPr>
              <w:t>RedCap</w:t>
            </w:r>
            <w:proofErr w:type="spellEnd"/>
            <w:r>
              <w:rPr>
                <w:rFonts w:ascii="Arial" w:hAnsi="Arial" w:cs="Arial"/>
              </w:rPr>
              <w:t xml:space="preserve"> SID – it could be discussed in plenary if it is worth adding in scope and if possible/efficient to share standard efforts with power saving WI.</w:t>
            </w:r>
          </w:p>
        </w:tc>
      </w:tr>
      <w:tr w:rsidR="003E329F" w14:paraId="5B695687" w14:textId="77777777">
        <w:tc>
          <w:tcPr>
            <w:tcW w:w="1271" w:type="dxa"/>
          </w:tcPr>
          <w:p w14:paraId="52D8E16E" w14:textId="77777777" w:rsidR="003E329F" w:rsidRDefault="00F4102B">
            <w:pPr>
              <w:spacing w:after="0"/>
              <w:rPr>
                <w:rFonts w:ascii="Arial" w:hAnsi="Arial" w:cs="Arial"/>
                <w:lang w:eastAsia="zh-CN"/>
              </w:rPr>
            </w:pPr>
            <w:r>
              <w:rPr>
                <w:rFonts w:ascii="Arial" w:hAnsi="Arial" w:cs="Arial"/>
              </w:rPr>
              <w:t>Lenovo, Motorola Mobility</w:t>
            </w:r>
          </w:p>
        </w:tc>
        <w:tc>
          <w:tcPr>
            <w:tcW w:w="8360" w:type="dxa"/>
          </w:tcPr>
          <w:p w14:paraId="654D23F5" w14:textId="77777777" w:rsidR="003E329F" w:rsidRDefault="00F4102B">
            <w:pPr>
              <w:spacing w:after="0"/>
              <w:rPr>
                <w:rFonts w:ascii="Arial" w:hAnsi="Arial" w:cs="Arial"/>
              </w:rPr>
            </w:pPr>
            <w:r>
              <w:rPr>
                <w:rFonts w:ascii="Arial" w:hAnsi="Arial" w:cs="Arial"/>
              </w:rPr>
              <w:t xml:space="preserve">Dynamic adaptation of PDCCH monitoring and/or search space set can be studied under </w:t>
            </w:r>
            <w:proofErr w:type="spellStart"/>
            <w:r>
              <w:rPr>
                <w:rFonts w:ascii="Arial" w:hAnsi="Arial" w:cs="Arial"/>
              </w:rPr>
              <w:t>RedCap</w:t>
            </w:r>
            <w:proofErr w:type="spellEnd"/>
            <w:r>
              <w:rPr>
                <w:rFonts w:ascii="Arial" w:hAnsi="Arial" w:cs="Arial"/>
              </w:rPr>
              <w:t xml:space="preserve"> SI in the context of </w:t>
            </w:r>
            <w:proofErr w:type="spellStart"/>
            <w:r>
              <w:rPr>
                <w:rFonts w:ascii="Arial" w:hAnsi="Arial" w:cs="Arial"/>
              </w:rPr>
              <w:t>RedCap</w:t>
            </w:r>
            <w:proofErr w:type="spellEnd"/>
            <w:r>
              <w:rPr>
                <w:rFonts w:ascii="Arial" w:hAnsi="Arial" w:cs="Arial"/>
              </w:rPr>
              <w:t xml:space="preserve"> devices.</w:t>
            </w:r>
          </w:p>
        </w:tc>
      </w:tr>
      <w:tr w:rsidR="003E329F" w14:paraId="3CD1CAA3" w14:textId="77777777">
        <w:tc>
          <w:tcPr>
            <w:tcW w:w="1271" w:type="dxa"/>
          </w:tcPr>
          <w:p w14:paraId="732961CA" w14:textId="77777777" w:rsidR="003E329F" w:rsidRDefault="00F4102B">
            <w:pPr>
              <w:spacing w:after="0"/>
              <w:rPr>
                <w:rFonts w:ascii="Arial" w:hAnsi="Arial" w:cs="Arial"/>
              </w:rPr>
            </w:pPr>
            <w:r>
              <w:rPr>
                <w:rFonts w:ascii="Arial" w:hAnsi="Arial" w:cs="Arial"/>
              </w:rPr>
              <w:t>Samsung</w:t>
            </w:r>
          </w:p>
        </w:tc>
        <w:tc>
          <w:tcPr>
            <w:tcW w:w="8360" w:type="dxa"/>
          </w:tcPr>
          <w:p w14:paraId="1599800A" w14:textId="77777777"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w:t>
            </w:r>
            <w:proofErr w:type="spellStart"/>
            <w:r>
              <w:rPr>
                <w:rFonts w:ascii="Arial" w:hAnsi="Arial" w:cs="Arial"/>
              </w:rPr>
              <w:t>RedCap</w:t>
            </w:r>
            <w:proofErr w:type="spellEnd"/>
            <w:r>
              <w:rPr>
                <w:rFonts w:ascii="Arial" w:hAnsi="Arial" w:cs="Arial"/>
              </w:rPr>
              <w:t xml:space="preserve"> as it is within the scope of the SID. General adaptation on PDCCH monitoring, such as SS set switching and/or adaptation of PDCCH monitoring periodicity, should be discussed in the R17 PS WI. </w:t>
            </w:r>
          </w:p>
        </w:tc>
      </w:tr>
      <w:tr w:rsidR="003E329F" w14:paraId="55E1FAD1" w14:textId="77777777">
        <w:tc>
          <w:tcPr>
            <w:tcW w:w="1271" w:type="dxa"/>
          </w:tcPr>
          <w:p w14:paraId="5757A23C" w14:textId="77777777" w:rsidR="003E329F" w:rsidRDefault="00F4102B">
            <w:pPr>
              <w:spacing w:after="0"/>
              <w:rPr>
                <w:rFonts w:ascii="Arial" w:hAnsi="Arial" w:cs="Arial"/>
              </w:rPr>
            </w:pPr>
            <w:r>
              <w:rPr>
                <w:rFonts w:ascii="Arial" w:eastAsia="ＭＳ 明朝" w:hAnsi="Arial" w:cs="Arial" w:hint="eastAsia"/>
                <w:lang w:eastAsia="ja-JP"/>
              </w:rPr>
              <w:t>DOCOMO</w:t>
            </w:r>
          </w:p>
        </w:tc>
        <w:tc>
          <w:tcPr>
            <w:tcW w:w="8360" w:type="dxa"/>
          </w:tcPr>
          <w:p w14:paraId="57F7BB86" w14:textId="77777777" w:rsidR="003E329F" w:rsidRDefault="00F4102B">
            <w:pPr>
              <w:spacing w:after="0"/>
              <w:rPr>
                <w:rFonts w:ascii="Arial" w:hAnsi="Arial" w:cs="Arial"/>
              </w:rPr>
            </w:pPr>
            <w:r>
              <w:rPr>
                <w:rFonts w:ascii="Arial" w:eastAsia="ＭＳ 明朝" w:hAnsi="Arial" w:cs="Arial" w:hint="eastAsia"/>
                <w:lang w:eastAsia="ja-JP"/>
              </w:rPr>
              <w:t>T</w:t>
            </w:r>
            <w:r>
              <w:rPr>
                <w:rFonts w:ascii="Arial" w:eastAsia="ＭＳ 明朝" w:hAnsi="Arial" w:cs="Arial"/>
                <w:lang w:eastAsia="ja-JP"/>
              </w:rPr>
              <w:t xml:space="preserve">his is out of scope of </w:t>
            </w:r>
            <w:proofErr w:type="spellStart"/>
            <w:r>
              <w:rPr>
                <w:rFonts w:ascii="Arial" w:eastAsia="ＭＳ 明朝" w:hAnsi="Arial" w:cs="Arial"/>
                <w:lang w:eastAsia="ja-JP"/>
              </w:rPr>
              <w:t>RedCap</w:t>
            </w:r>
            <w:proofErr w:type="spellEnd"/>
            <w:r>
              <w:rPr>
                <w:rFonts w:ascii="Arial" w:eastAsia="ＭＳ 明朝" w:hAnsi="Arial" w:cs="Arial"/>
                <w:lang w:eastAsia="ja-JP"/>
              </w:rPr>
              <w:t>, but can be discussed in power saving WI.</w:t>
            </w:r>
          </w:p>
        </w:tc>
      </w:tr>
      <w:tr w:rsidR="003E329F" w14:paraId="52D3F67B" w14:textId="77777777">
        <w:tc>
          <w:tcPr>
            <w:tcW w:w="1271" w:type="dxa"/>
          </w:tcPr>
          <w:p w14:paraId="595FF66C" w14:textId="77777777" w:rsidR="003E329F" w:rsidRDefault="00F4102B">
            <w:pPr>
              <w:spacing w:after="0"/>
              <w:rPr>
                <w:rFonts w:ascii="Arial" w:hAnsi="Arial" w:cs="Arial"/>
              </w:rPr>
            </w:pPr>
            <w:r>
              <w:rPr>
                <w:rFonts w:ascii="Arial" w:hAnsi="Arial" w:cs="Arial"/>
              </w:rPr>
              <w:t>Qualcomm</w:t>
            </w:r>
          </w:p>
        </w:tc>
        <w:tc>
          <w:tcPr>
            <w:tcW w:w="8360" w:type="dxa"/>
          </w:tcPr>
          <w:p w14:paraId="517D668C" w14:textId="77777777" w:rsidR="003E329F" w:rsidRDefault="00F4102B">
            <w:pPr>
              <w:spacing w:after="0"/>
              <w:rPr>
                <w:rFonts w:ascii="Arial" w:hAnsi="Arial" w:cs="Arial"/>
              </w:rPr>
            </w:pPr>
            <w:r>
              <w:rPr>
                <w:rFonts w:ascii="Arial" w:hAnsi="Arial" w:cs="Arial"/>
              </w:rPr>
              <w:t xml:space="preserve">Dynamic PDCCH adaptation falls in the area of Rel-17 power saving enhancement WI. Companies may discuss whether this is in the scope of </w:t>
            </w:r>
            <w:proofErr w:type="spellStart"/>
            <w:r>
              <w:rPr>
                <w:rFonts w:ascii="Arial" w:hAnsi="Arial" w:cs="Arial"/>
              </w:rPr>
              <w:t>RedCap</w:t>
            </w:r>
            <w:proofErr w:type="spellEnd"/>
            <w:r>
              <w:rPr>
                <w:rFonts w:ascii="Arial" w:hAnsi="Arial" w:cs="Arial"/>
              </w:rPr>
              <w:t xml:space="preserve"> agenda. To avoid repetition of efforts, it should be studied in power saving enhancement WI.</w:t>
            </w:r>
          </w:p>
        </w:tc>
      </w:tr>
      <w:tr w:rsidR="003E329F" w14:paraId="4D448140" w14:textId="77777777">
        <w:tc>
          <w:tcPr>
            <w:tcW w:w="1271" w:type="dxa"/>
          </w:tcPr>
          <w:p w14:paraId="28A39C8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360" w:type="dxa"/>
          </w:tcPr>
          <w:p w14:paraId="27B9E58E" w14:textId="77777777" w:rsidR="003E329F" w:rsidRDefault="00F4102B">
            <w:pPr>
              <w:spacing w:after="0"/>
              <w:rPr>
                <w:rFonts w:ascii="Arial" w:hAnsi="Arial" w:cs="Arial"/>
                <w:lang w:eastAsia="zh-CN"/>
              </w:rPr>
            </w:pPr>
            <w:r>
              <w:rPr>
                <w:rFonts w:ascii="Arial" w:hAnsi="Arial" w:cs="Arial"/>
                <w:lang w:eastAsia="zh-CN"/>
              </w:rPr>
              <w:t xml:space="preserve">It may be beneficial for </w:t>
            </w:r>
            <w:proofErr w:type="spellStart"/>
            <w:r>
              <w:rPr>
                <w:rFonts w:ascii="Arial" w:hAnsi="Arial" w:cs="Arial"/>
                <w:lang w:eastAsia="zh-CN"/>
              </w:rPr>
              <w:t>RedCap</w:t>
            </w:r>
            <w:proofErr w:type="spellEnd"/>
            <w:r>
              <w:rPr>
                <w:rFonts w:ascii="Arial" w:hAnsi="Arial" w:cs="Arial"/>
                <w:lang w:eastAsia="zh-CN"/>
              </w:rPr>
              <w:t xml:space="preserve"> UE to support dynamic adaptation of PDCCH monitoring or search space set. For example, when there is no traffic, the </w:t>
            </w:r>
            <w:proofErr w:type="spellStart"/>
            <w:r>
              <w:rPr>
                <w:rFonts w:ascii="Arial" w:hAnsi="Arial" w:cs="Arial"/>
                <w:lang w:eastAsia="zh-CN"/>
              </w:rPr>
              <w:t>RedCap</w:t>
            </w:r>
            <w:proofErr w:type="spellEnd"/>
            <w:r>
              <w:rPr>
                <w:rFonts w:ascii="Arial" w:hAnsi="Arial" w:cs="Arial"/>
                <w:lang w:eastAsia="zh-CN"/>
              </w:rPr>
              <w:t xml:space="preserve"> UE can be indicated to skip or reduce PDCCH monitoring for a while. When traffic arrives, the monitoring can recover to normal mode.</w:t>
            </w:r>
          </w:p>
          <w:p w14:paraId="21A836A1" w14:textId="77777777"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14:paraId="74F156C9" w14:textId="77777777">
        <w:tc>
          <w:tcPr>
            <w:tcW w:w="1271" w:type="dxa"/>
          </w:tcPr>
          <w:p w14:paraId="581F4805" w14:textId="77777777" w:rsidR="003E329F" w:rsidRDefault="00F4102B">
            <w:pPr>
              <w:spacing w:after="0"/>
              <w:rPr>
                <w:rFonts w:ascii="Arial" w:hAnsi="Arial" w:cs="Arial"/>
                <w:lang w:eastAsia="zh-CN"/>
              </w:rPr>
            </w:pPr>
            <w:r>
              <w:rPr>
                <w:rFonts w:ascii="Arial" w:hAnsi="Arial" w:cs="Arial"/>
                <w:lang w:eastAsia="zh-CN"/>
              </w:rPr>
              <w:t>Intel</w:t>
            </w:r>
          </w:p>
        </w:tc>
        <w:tc>
          <w:tcPr>
            <w:tcW w:w="8360" w:type="dxa"/>
          </w:tcPr>
          <w:p w14:paraId="431AC481" w14:textId="77777777" w:rsidR="003E329F" w:rsidRDefault="00F4102B">
            <w:pPr>
              <w:spacing w:after="0"/>
              <w:rPr>
                <w:rFonts w:ascii="Arial" w:hAnsi="Arial" w:cs="Arial"/>
                <w:lang w:eastAsia="zh-CN"/>
              </w:rPr>
            </w:pPr>
            <w:r>
              <w:rPr>
                <w:rFonts w:ascii="Arial" w:hAnsi="Arial" w:cs="Arial"/>
              </w:rPr>
              <w:t>In our view, this can be studied in R17 PS WI</w:t>
            </w:r>
          </w:p>
        </w:tc>
      </w:tr>
      <w:tr w:rsidR="003E329F" w14:paraId="71F9D8BE" w14:textId="77777777">
        <w:tc>
          <w:tcPr>
            <w:tcW w:w="1271" w:type="dxa"/>
          </w:tcPr>
          <w:p w14:paraId="699B59A0"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7CA2BAA" w14:textId="77777777" w:rsidR="003E329F" w:rsidRDefault="00F4102B">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 xml:space="preserve">e agree with </w:t>
            </w:r>
            <w:proofErr w:type="spellStart"/>
            <w:r>
              <w:rPr>
                <w:rFonts w:ascii="Arial" w:eastAsia="ＭＳ 明朝" w:hAnsi="Arial" w:cs="Arial"/>
                <w:lang w:eastAsia="ja-JP"/>
              </w:rPr>
              <w:t>oppo</w:t>
            </w:r>
            <w:proofErr w:type="spellEnd"/>
            <w:r>
              <w:rPr>
                <w:rFonts w:ascii="Arial" w:eastAsiaTheme="minorEastAsia" w:hAnsi="Arial" w:cs="Arial"/>
                <w:lang w:eastAsia="zh-CN"/>
              </w:rPr>
              <w:t>’ opinion.</w:t>
            </w:r>
          </w:p>
        </w:tc>
      </w:tr>
      <w:tr w:rsidR="003E329F" w14:paraId="03DC4A82" w14:textId="77777777">
        <w:tc>
          <w:tcPr>
            <w:tcW w:w="1271" w:type="dxa"/>
          </w:tcPr>
          <w:p w14:paraId="18FCF5E0"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8360" w:type="dxa"/>
          </w:tcPr>
          <w:p w14:paraId="3B7147CD" w14:textId="77777777" w:rsidR="003E329F" w:rsidRDefault="00F4102B">
            <w:pPr>
              <w:spacing w:after="0"/>
              <w:rPr>
                <w:rFonts w:ascii="Arial" w:eastAsia="ＭＳ 明朝" w:hAnsi="Arial" w:cs="Arial"/>
                <w:lang w:eastAsia="ja-JP"/>
              </w:rPr>
            </w:pPr>
            <w:r>
              <w:rPr>
                <w:rFonts w:ascii="Arial" w:hAnsi="Arial" w:cs="Arial"/>
                <w:lang w:eastAsia="zh-CN"/>
              </w:rPr>
              <w:t xml:space="preserve"> Partially agree OPPO. Need further justification.</w:t>
            </w:r>
          </w:p>
        </w:tc>
      </w:tr>
      <w:tr w:rsidR="003E329F" w14:paraId="7F7EEB44" w14:textId="77777777">
        <w:tc>
          <w:tcPr>
            <w:tcW w:w="1271" w:type="dxa"/>
          </w:tcPr>
          <w:p w14:paraId="35231832"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14:paraId="1E640E22" w14:textId="77777777" w:rsidR="003E329F" w:rsidRDefault="00F4102B">
            <w:pPr>
              <w:spacing w:after="0"/>
              <w:rPr>
                <w:rFonts w:ascii="Arial" w:hAnsi="Arial" w:cs="Arial"/>
                <w:lang w:eastAsia="zh-CN"/>
              </w:rPr>
            </w:pPr>
            <w:r>
              <w:rPr>
                <w:rFonts w:ascii="Arial" w:hAnsi="Arial" w:cs="Arial" w:hint="eastAsia"/>
                <w:lang w:val="en-US" w:eastAsia="zh-CN"/>
              </w:rPr>
              <w:t xml:space="preserve">Similar with vivo, in order to avoid duplicate work and keep the technique in the scope, </w:t>
            </w:r>
            <w:proofErr w:type="gramStart"/>
            <w:r>
              <w:rPr>
                <w:rFonts w:ascii="Arial" w:hAnsi="Arial" w:cs="Arial" w:hint="eastAsia"/>
                <w:lang w:val="en-US" w:eastAsia="zh-CN"/>
              </w:rPr>
              <w:t>It</w:t>
            </w:r>
            <w:proofErr w:type="gramEnd"/>
            <w:r>
              <w:rPr>
                <w:rFonts w:ascii="Arial" w:hAnsi="Arial" w:cs="Arial" w:hint="eastAsia"/>
                <w:lang w:val="en-US" w:eastAsia="zh-CN"/>
              </w:rPr>
              <w:t xml:space="preserve"> can be de-prioritized.</w:t>
            </w:r>
          </w:p>
        </w:tc>
      </w:tr>
      <w:tr w:rsidR="004D7C99" w14:paraId="2560BE4B" w14:textId="77777777">
        <w:tc>
          <w:tcPr>
            <w:tcW w:w="1271" w:type="dxa"/>
          </w:tcPr>
          <w:p w14:paraId="43148364" w14:textId="77777777"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14:paraId="05017E8E" w14:textId="77777777"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14:paraId="0E0DE96A" w14:textId="77777777">
        <w:tc>
          <w:tcPr>
            <w:tcW w:w="1271" w:type="dxa"/>
          </w:tcPr>
          <w:p w14:paraId="0B70F946"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360" w:type="dxa"/>
          </w:tcPr>
          <w:p w14:paraId="0817A47C"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 xml:space="preserve">They can be supported if it is adopted in Rel-17 NR PS WI. This is to be discussed in the PS WI, and we had a consensus not to have a duplicate work b/w the PS WI and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SI/WI.</w:t>
            </w:r>
          </w:p>
        </w:tc>
      </w:tr>
    </w:tbl>
    <w:p w14:paraId="46C03C1B" w14:textId="77777777" w:rsidR="00420A44" w:rsidRDefault="00420A44" w:rsidP="00420A44">
      <w:pPr>
        <w:spacing w:before="120" w:after="0"/>
        <w:rPr>
          <w:rFonts w:ascii="Arial" w:hAnsi="Arial" w:cs="Arial"/>
          <w:b/>
          <w:bCs/>
          <w:highlight w:val="cyan"/>
          <w:lang w:eastAsia="zh-CN"/>
        </w:rPr>
      </w:pPr>
    </w:p>
    <w:p w14:paraId="57CEC547" w14:textId="77777777"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 xml:space="preserve">solution in contribution, preferred to further discuss it in Rel-17 Power Saving WI due to two reasons: 1) avoid duplicated standard efforts; 2) it seems out of </w:t>
      </w:r>
      <w:proofErr w:type="spellStart"/>
      <w:r w:rsidR="00646730" w:rsidRPr="00964AA8">
        <w:rPr>
          <w:rFonts w:ascii="Arial" w:hAnsi="Arial" w:cs="Arial"/>
          <w:lang w:eastAsia="zh-CN"/>
        </w:rPr>
        <w:t>RedCap</w:t>
      </w:r>
      <w:proofErr w:type="spellEnd"/>
      <w:r w:rsidR="00646730" w:rsidRPr="00964AA8">
        <w:rPr>
          <w:rFonts w:ascii="Arial" w:hAnsi="Arial" w:cs="Arial"/>
          <w:lang w:eastAsia="zh-CN"/>
        </w:rPr>
        <w:t xml:space="preserve"> study item scope. In addition, most responses mentioned that this solution, if standardized in power saving WI, can be supported for </w:t>
      </w:r>
      <w:proofErr w:type="spellStart"/>
      <w:r w:rsidR="00646730" w:rsidRPr="00964AA8">
        <w:rPr>
          <w:rFonts w:ascii="Arial" w:hAnsi="Arial" w:cs="Arial"/>
          <w:lang w:eastAsia="zh-CN"/>
        </w:rPr>
        <w:t>RedCap</w:t>
      </w:r>
      <w:proofErr w:type="spellEnd"/>
      <w:r w:rsidR="00646730" w:rsidRPr="00964AA8">
        <w:rPr>
          <w:rFonts w:ascii="Arial" w:hAnsi="Arial" w:cs="Arial"/>
          <w:lang w:eastAsia="zh-CN"/>
        </w:rPr>
        <w:t xml:space="preserve"> devices to reduce power consumption.</w:t>
      </w:r>
      <w:r w:rsidR="00646730">
        <w:rPr>
          <w:rFonts w:ascii="Arial" w:hAnsi="Arial" w:cs="Arial"/>
          <w:lang w:eastAsia="zh-CN"/>
        </w:rPr>
        <w:t xml:space="preserve"> </w:t>
      </w:r>
    </w:p>
    <w:p w14:paraId="32731D18" w14:textId="77777777"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14:paraId="052FF591" w14:textId="77777777" w:rsidR="00420A44" w:rsidRDefault="00420A44" w:rsidP="00420A44">
      <w:pPr>
        <w:spacing w:before="120" w:after="0"/>
        <w:rPr>
          <w:rFonts w:ascii="Arial" w:hAnsi="Arial" w:cs="Arial"/>
          <w:b/>
          <w:bCs/>
          <w:highlight w:val="cyan"/>
          <w:lang w:eastAsia="zh-CN"/>
        </w:rPr>
      </w:pPr>
    </w:p>
    <w:tbl>
      <w:tblPr>
        <w:tblStyle w:val="af0"/>
        <w:tblW w:w="0" w:type="auto"/>
        <w:tblLook w:val="04A0" w:firstRow="1" w:lastRow="0" w:firstColumn="1" w:lastColumn="0" w:noHBand="0" w:noVBand="1"/>
      </w:tblPr>
      <w:tblGrid>
        <w:gridCol w:w="1480"/>
        <w:gridCol w:w="1350"/>
        <w:gridCol w:w="6801"/>
      </w:tblGrid>
      <w:tr w:rsidR="00420A44" w:rsidRPr="00B868D3" w14:paraId="39D3E9ED" w14:textId="77777777" w:rsidTr="008A3B75">
        <w:tc>
          <w:tcPr>
            <w:tcW w:w="1480" w:type="dxa"/>
            <w:shd w:val="clear" w:color="auto" w:fill="D9D9D9" w:themeFill="background1" w:themeFillShade="D9"/>
          </w:tcPr>
          <w:p w14:paraId="1BEC78F8" w14:textId="77777777" w:rsidR="00420A44" w:rsidRPr="00B868D3" w:rsidRDefault="00420A44" w:rsidP="00FD7C24">
            <w:pPr>
              <w:rPr>
                <w:b/>
                <w:bCs/>
              </w:rPr>
            </w:pPr>
            <w:r w:rsidRPr="00B868D3">
              <w:rPr>
                <w:b/>
                <w:bCs/>
              </w:rPr>
              <w:t>Company</w:t>
            </w:r>
          </w:p>
        </w:tc>
        <w:tc>
          <w:tcPr>
            <w:tcW w:w="1350" w:type="dxa"/>
            <w:shd w:val="clear" w:color="auto" w:fill="D9D9D9" w:themeFill="background1" w:themeFillShade="D9"/>
          </w:tcPr>
          <w:p w14:paraId="59E98BE6" w14:textId="77777777" w:rsidR="00420A44" w:rsidRPr="00B868D3" w:rsidRDefault="00420A44" w:rsidP="00FD7C24">
            <w:pPr>
              <w:rPr>
                <w:b/>
                <w:bCs/>
              </w:rPr>
            </w:pPr>
            <w:r>
              <w:rPr>
                <w:b/>
                <w:bCs/>
              </w:rPr>
              <w:t>Agree (Y/N)</w:t>
            </w:r>
          </w:p>
        </w:tc>
        <w:tc>
          <w:tcPr>
            <w:tcW w:w="6801" w:type="dxa"/>
            <w:shd w:val="clear" w:color="auto" w:fill="D9D9D9" w:themeFill="background1" w:themeFillShade="D9"/>
          </w:tcPr>
          <w:p w14:paraId="6FA8CD2B" w14:textId="77777777" w:rsidR="00420A44" w:rsidRPr="00B868D3" w:rsidRDefault="00420A44" w:rsidP="00FD7C24">
            <w:pPr>
              <w:rPr>
                <w:b/>
                <w:bCs/>
              </w:rPr>
            </w:pPr>
            <w:r w:rsidRPr="00B868D3">
              <w:rPr>
                <w:b/>
                <w:bCs/>
              </w:rPr>
              <w:t>Comments</w:t>
            </w:r>
          </w:p>
        </w:tc>
      </w:tr>
      <w:tr w:rsidR="00850E9F" w:rsidRPr="00B868D3" w14:paraId="597421BC" w14:textId="77777777" w:rsidTr="008A3B75">
        <w:trPr>
          <w:trHeight w:val="251"/>
        </w:trPr>
        <w:tc>
          <w:tcPr>
            <w:tcW w:w="1480" w:type="dxa"/>
          </w:tcPr>
          <w:p w14:paraId="11C1F3F4" w14:textId="77777777" w:rsidR="00850E9F" w:rsidRPr="00B868D3" w:rsidRDefault="00850E9F" w:rsidP="00850E9F">
            <w:pPr>
              <w:rPr>
                <w:lang w:val="en-US"/>
              </w:rPr>
            </w:pPr>
            <w:r>
              <w:rPr>
                <w:lang w:val="en-US"/>
              </w:rPr>
              <w:t>Ericsson</w:t>
            </w:r>
          </w:p>
        </w:tc>
        <w:tc>
          <w:tcPr>
            <w:tcW w:w="1350" w:type="dxa"/>
          </w:tcPr>
          <w:p w14:paraId="58B89CB9" w14:textId="77777777" w:rsidR="00850E9F" w:rsidRPr="00B868D3" w:rsidRDefault="00850E9F" w:rsidP="00850E9F">
            <w:pPr>
              <w:rPr>
                <w:lang w:val="en-US"/>
              </w:rPr>
            </w:pPr>
            <w:r>
              <w:rPr>
                <w:lang w:val="en-US"/>
              </w:rPr>
              <w:t>Y</w:t>
            </w:r>
          </w:p>
        </w:tc>
        <w:tc>
          <w:tcPr>
            <w:tcW w:w="6801" w:type="dxa"/>
          </w:tcPr>
          <w:p w14:paraId="3D61512E" w14:textId="77777777" w:rsidR="00850E9F" w:rsidRPr="00B868D3" w:rsidRDefault="00850E9F" w:rsidP="00850E9F">
            <w:pPr>
              <w:rPr>
                <w:lang w:val="en-US"/>
              </w:rPr>
            </w:pPr>
          </w:p>
        </w:tc>
      </w:tr>
      <w:tr w:rsidR="00420A44" w:rsidRPr="00B868D3" w14:paraId="71836278" w14:textId="77777777" w:rsidTr="008A3B75">
        <w:tc>
          <w:tcPr>
            <w:tcW w:w="1480" w:type="dxa"/>
          </w:tcPr>
          <w:p w14:paraId="573F02D6" w14:textId="77777777" w:rsidR="00420A44" w:rsidRPr="00B868D3" w:rsidRDefault="00015732" w:rsidP="00FD7C24">
            <w:pPr>
              <w:rPr>
                <w:lang w:val="en-US"/>
              </w:rPr>
            </w:pPr>
            <w:r>
              <w:rPr>
                <w:lang w:val="en-US"/>
              </w:rPr>
              <w:t>Intel</w:t>
            </w:r>
          </w:p>
        </w:tc>
        <w:tc>
          <w:tcPr>
            <w:tcW w:w="1350" w:type="dxa"/>
          </w:tcPr>
          <w:p w14:paraId="275CA7E8" w14:textId="77777777" w:rsidR="00420A44" w:rsidRPr="00B868D3" w:rsidRDefault="00015732" w:rsidP="00FD7C24">
            <w:pPr>
              <w:rPr>
                <w:lang w:val="en-US"/>
              </w:rPr>
            </w:pPr>
            <w:r>
              <w:rPr>
                <w:lang w:val="en-US"/>
              </w:rPr>
              <w:t>Y</w:t>
            </w:r>
          </w:p>
        </w:tc>
        <w:tc>
          <w:tcPr>
            <w:tcW w:w="6801" w:type="dxa"/>
          </w:tcPr>
          <w:p w14:paraId="28A232CB" w14:textId="77777777" w:rsidR="00420A44" w:rsidRPr="00B868D3" w:rsidRDefault="00420A44" w:rsidP="00FD7C24">
            <w:pPr>
              <w:rPr>
                <w:lang w:val="en-US"/>
              </w:rPr>
            </w:pPr>
          </w:p>
        </w:tc>
      </w:tr>
      <w:tr w:rsidR="00420A44" w:rsidRPr="00B868D3" w14:paraId="629AF279" w14:textId="77777777" w:rsidTr="008A3B75">
        <w:tc>
          <w:tcPr>
            <w:tcW w:w="1480" w:type="dxa"/>
          </w:tcPr>
          <w:p w14:paraId="586595CB" w14:textId="06BC2D63" w:rsidR="00420A44" w:rsidRPr="00B868D3" w:rsidRDefault="006225C4" w:rsidP="00FD7C24">
            <w:pPr>
              <w:rPr>
                <w:lang w:val="en-US"/>
              </w:rPr>
            </w:pPr>
            <w:r>
              <w:rPr>
                <w:lang w:val="en-US"/>
              </w:rPr>
              <w:t>DOCOMO</w:t>
            </w:r>
          </w:p>
        </w:tc>
        <w:tc>
          <w:tcPr>
            <w:tcW w:w="1350" w:type="dxa"/>
          </w:tcPr>
          <w:p w14:paraId="4C3084DB" w14:textId="67AFDEC9" w:rsidR="00420A44" w:rsidRPr="006225C4" w:rsidRDefault="006225C4" w:rsidP="00FD7C24">
            <w:pPr>
              <w:rPr>
                <w:rFonts w:eastAsia="ＭＳ 明朝"/>
                <w:lang w:val="en-US" w:eastAsia="ja-JP"/>
              </w:rPr>
            </w:pPr>
            <w:r>
              <w:rPr>
                <w:rFonts w:eastAsia="ＭＳ 明朝" w:hint="eastAsia"/>
                <w:lang w:val="en-US" w:eastAsia="ja-JP"/>
              </w:rPr>
              <w:t>Y</w:t>
            </w:r>
          </w:p>
        </w:tc>
        <w:tc>
          <w:tcPr>
            <w:tcW w:w="6801" w:type="dxa"/>
          </w:tcPr>
          <w:p w14:paraId="7C65A5EA" w14:textId="77777777" w:rsidR="00420A44" w:rsidRPr="00B868D3" w:rsidRDefault="00420A44" w:rsidP="00FD7C24">
            <w:pPr>
              <w:rPr>
                <w:lang w:val="en-US"/>
              </w:rPr>
            </w:pPr>
          </w:p>
        </w:tc>
      </w:tr>
      <w:tr w:rsidR="00420A44" w:rsidRPr="00B868D3" w14:paraId="03E07B94" w14:textId="77777777" w:rsidTr="008A3B75">
        <w:tc>
          <w:tcPr>
            <w:tcW w:w="1480" w:type="dxa"/>
          </w:tcPr>
          <w:p w14:paraId="6D54FE85" w14:textId="0D805221" w:rsidR="00420A44"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70B52A1A" w14:textId="3F9B2934" w:rsidR="00420A44" w:rsidRPr="00B868D3" w:rsidRDefault="00E6322E" w:rsidP="00FD7C24">
            <w:pPr>
              <w:rPr>
                <w:lang w:val="en-US" w:eastAsia="zh-CN"/>
              </w:rPr>
            </w:pPr>
            <w:r>
              <w:rPr>
                <w:rFonts w:hint="eastAsia"/>
                <w:lang w:val="en-US" w:eastAsia="zh-CN"/>
              </w:rPr>
              <w:t>Y</w:t>
            </w:r>
          </w:p>
        </w:tc>
        <w:tc>
          <w:tcPr>
            <w:tcW w:w="6801" w:type="dxa"/>
          </w:tcPr>
          <w:p w14:paraId="711D15F6" w14:textId="77777777" w:rsidR="00420A44" w:rsidRPr="00B868D3" w:rsidRDefault="00420A44" w:rsidP="00FD7C24">
            <w:pPr>
              <w:rPr>
                <w:lang w:val="en-US"/>
              </w:rPr>
            </w:pPr>
          </w:p>
        </w:tc>
      </w:tr>
      <w:tr w:rsidR="00317703" w:rsidRPr="00B868D3" w14:paraId="62F30B56" w14:textId="77777777" w:rsidTr="008A3B75">
        <w:tc>
          <w:tcPr>
            <w:tcW w:w="1480" w:type="dxa"/>
          </w:tcPr>
          <w:p w14:paraId="55F17DF5" w14:textId="169E1787" w:rsidR="00317703" w:rsidRPr="00B868D3" w:rsidRDefault="00317703" w:rsidP="00317703">
            <w:pPr>
              <w:rPr>
                <w:lang w:val="en-US"/>
              </w:rPr>
            </w:pPr>
            <w:r>
              <w:rPr>
                <w:lang w:val="en-US"/>
              </w:rPr>
              <w:t>Qualcomm</w:t>
            </w:r>
          </w:p>
        </w:tc>
        <w:tc>
          <w:tcPr>
            <w:tcW w:w="1350" w:type="dxa"/>
          </w:tcPr>
          <w:p w14:paraId="2C7A0BC1" w14:textId="49F955A8" w:rsidR="00317703" w:rsidRPr="00B868D3" w:rsidRDefault="00317703" w:rsidP="00317703">
            <w:pPr>
              <w:rPr>
                <w:lang w:val="en-US"/>
              </w:rPr>
            </w:pPr>
            <w:r>
              <w:rPr>
                <w:lang w:val="en-US"/>
              </w:rPr>
              <w:t>Partially Y</w:t>
            </w:r>
          </w:p>
        </w:tc>
        <w:tc>
          <w:tcPr>
            <w:tcW w:w="6801" w:type="dxa"/>
          </w:tcPr>
          <w:p w14:paraId="6121A63B" w14:textId="7D57F009" w:rsidR="00317703" w:rsidRPr="00B868D3" w:rsidRDefault="00317703" w:rsidP="00317703">
            <w:pPr>
              <w:rPr>
                <w:lang w:val="en-US"/>
              </w:rPr>
            </w:pPr>
            <w:r>
              <w:rPr>
                <w:lang w:val="en-US"/>
              </w:rPr>
              <w:t>Our understanding is dynamic adaptation of PDCCH monitoring technique is deprioritized with the assumption that Rel-17 power saving enhancement will handle it.</w:t>
            </w:r>
          </w:p>
        </w:tc>
      </w:tr>
      <w:tr w:rsidR="00420A44" w:rsidRPr="00B868D3" w14:paraId="74535340" w14:textId="77777777" w:rsidTr="008A3B75">
        <w:tc>
          <w:tcPr>
            <w:tcW w:w="1480" w:type="dxa"/>
          </w:tcPr>
          <w:p w14:paraId="2106BD48" w14:textId="0FECAB04" w:rsidR="00420A44"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1A98413C" w14:textId="0569767F" w:rsidR="00420A44"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5E0B589C" w14:textId="77777777" w:rsidR="00420A44" w:rsidRPr="00B868D3" w:rsidRDefault="00420A44" w:rsidP="00FD7C24">
            <w:pPr>
              <w:rPr>
                <w:lang w:val="en-US"/>
              </w:rPr>
            </w:pPr>
          </w:p>
        </w:tc>
      </w:tr>
      <w:tr w:rsidR="00B95F64" w:rsidRPr="00B868D3" w14:paraId="2A494ECA" w14:textId="77777777" w:rsidTr="008A3B75">
        <w:tc>
          <w:tcPr>
            <w:tcW w:w="1480" w:type="dxa"/>
          </w:tcPr>
          <w:p w14:paraId="3BADC4BF" w14:textId="176125D6" w:rsidR="00B95F64" w:rsidRPr="00B868D3" w:rsidRDefault="00B95F64" w:rsidP="00B95F64">
            <w:pPr>
              <w:rPr>
                <w:lang w:val="en-US"/>
              </w:rPr>
            </w:pPr>
            <w:r>
              <w:rPr>
                <w:lang w:val="en-US"/>
              </w:rPr>
              <w:t>Samsung</w:t>
            </w:r>
          </w:p>
        </w:tc>
        <w:tc>
          <w:tcPr>
            <w:tcW w:w="1350" w:type="dxa"/>
          </w:tcPr>
          <w:p w14:paraId="1461AF07" w14:textId="04F54B20" w:rsidR="00B95F64" w:rsidRPr="00B868D3" w:rsidRDefault="00B95F64" w:rsidP="00B95F64">
            <w:pPr>
              <w:rPr>
                <w:lang w:val="en-US"/>
              </w:rPr>
            </w:pPr>
            <w:r>
              <w:rPr>
                <w:lang w:val="en-US"/>
              </w:rPr>
              <w:t>Partially Y</w:t>
            </w:r>
          </w:p>
        </w:tc>
        <w:tc>
          <w:tcPr>
            <w:tcW w:w="6801" w:type="dxa"/>
          </w:tcPr>
          <w:p w14:paraId="514FCFEF" w14:textId="0C1718EA" w:rsidR="00B95F64" w:rsidRDefault="00B95F64" w:rsidP="00B95F64">
            <w:r w:rsidRPr="00700EC1">
              <w:t xml:space="preserve">It’s not clear what dynamic adaptation of PDCCH monitoring technique may include. We agree the adaptation on PDCCH monitoring, such as SS set </w:t>
            </w:r>
            <w:r w:rsidRPr="00700EC1">
              <w:lastRenderedPageBreak/>
              <w:t>switching and/or PDCCH monitoring pe</w:t>
            </w:r>
            <w:r w:rsidR="00215D32">
              <w:t>riodicity,</w:t>
            </w:r>
            <w:r>
              <w:t xml:space="preserve"> </w:t>
            </w:r>
            <w:r w:rsidR="00215D32">
              <w:t xml:space="preserve">that are applicable to all types of UEs </w:t>
            </w:r>
            <w:r>
              <w:t>can be discussed in Rel-17 PS</w:t>
            </w:r>
            <w:r w:rsidRPr="00700EC1">
              <w:t xml:space="preserve"> WI</w:t>
            </w:r>
            <w:r>
              <w:t xml:space="preserve"> to avoid duplicated work</w:t>
            </w:r>
            <w:r w:rsidRPr="00700EC1">
              <w:t xml:space="preserve">. </w:t>
            </w:r>
            <w:proofErr w:type="gramStart"/>
            <w:r w:rsidR="00215D32">
              <w:t>But,</w:t>
            </w:r>
            <w:proofErr w:type="gramEnd"/>
            <w:r w:rsidR="00215D32">
              <w:t xml:space="preserve"> we don’t see any reason to deprioritize or exclude L1 triggering based technique in general. For example, adaptation directly on maximum number of PDCCH candidates/CCE limits is within the scope of the SID.</w:t>
            </w:r>
          </w:p>
          <w:p w14:paraId="6D237B95" w14:textId="6955E2B9" w:rsidR="00215D32" w:rsidRPr="00215D32" w:rsidRDefault="00215D32" w:rsidP="00B95F64">
            <w:pPr>
              <w:rPr>
                <w:rFonts w:eastAsia="ＭＳ Ｐゴシック"/>
                <w:lang w:eastAsia="ja-JP"/>
              </w:rPr>
            </w:pPr>
            <w:r>
              <w:t>We suggest to consider following change:</w:t>
            </w:r>
          </w:p>
          <w:p w14:paraId="028458A4" w14:textId="2BBAE432" w:rsidR="00B95F64" w:rsidRPr="00215D32" w:rsidRDefault="00B95F64" w:rsidP="00215D32">
            <w:pPr>
              <w:spacing w:before="120" w:after="0"/>
              <w:rPr>
                <w:rFonts w:ascii="Arial" w:hAnsi="Arial" w:cs="Arial"/>
                <w:b/>
                <w:bCs/>
                <w:lang w:eastAsia="zh-CN"/>
              </w:rPr>
            </w:pPr>
            <w:r w:rsidRPr="007E6475">
              <w:rPr>
                <w:rFonts w:ascii="Arial" w:hAnsi="Arial" w:cs="Arial"/>
                <w:b/>
                <w:bCs/>
                <w:lang w:eastAsia="zh-CN"/>
              </w:rPr>
              <w:t xml:space="preserve">Proposal 7: Discussion on dynamic adaptation of PDCCH monitoring technique </w:t>
            </w:r>
            <w:r w:rsidRPr="007E6475">
              <w:rPr>
                <w:rFonts w:ascii="Arial" w:hAnsi="Arial" w:cs="Arial"/>
                <w:b/>
                <w:bCs/>
                <w:color w:val="FF0000"/>
                <w:lang w:eastAsia="zh-CN"/>
              </w:rPr>
              <w:t xml:space="preserve">that are not exclusive to </w:t>
            </w:r>
            <w:proofErr w:type="spellStart"/>
            <w:r w:rsidRPr="007E6475">
              <w:rPr>
                <w:rFonts w:ascii="Arial" w:hAnsi="Arial" w:cs="Arial"/>
                <w:b/>
                <w:bCs/>
                <w:color w:val="FF0000"/>
                <w:lang w:eastAsia="zh-CN"/>
              </w:rPr>
              <w:t>RedCap</w:t>
            </w:r>
            <w:proofErr w:type="spellEnd"/>
            <w:r w:rsidRPr="007E6475">
              <w:rPr>
                <w:rFonts w:ascii="Arial" w:hAnsi="Arial" w:cs="Arial"/>
                <w:b/>
                <w:bCs/>
                <w:color w:val="FF0000"/>
                <w:lang w:eastAsia="zh-CN"/>
              </w:rPr>
              <w:t xml:space="preserve"> </w:t>
            </w:r>
            <w:r>
              <w:rPr>
                <w:rFonts w:ascii="Arial" w:hAnsi="Arial" w:cs="Arial"/>
                <w:b/>
                <w:bCs/>
                <w:color w:val="FF0000"/>
                <w:lang w:eastAsia="zh-CN"/>
              </w:rPr>
              <w:t xml:space="preserve">UEs </w:t>
            </w:r>
            <w:r w:rsidRPr="007E6475">
              <w:rPr>
                <w:rFonts w:ascii="Arial" w:hAnsi="Arial" w:cs="Arial"/>
                <w:b/>
                <w:bCs/>
                <w:lang w:eastAsia="zh-CN"/>
              </w:rPr>
              <w:t xml:space="preserve">is </w:t>
            </w:r>
            <w:r w:rsidR="00215D32">
              <w:rPr>
                <w:rFonts w:ascii="Arial" w:hAnsi="Arial" w:cs="Arial"/>
                <w:b/>
                <w:bCs/>
                <w:lang w:eastAsia="zh-CN"/>
              </w:rPr>
              <w:t xml:space="preserve">deprioritized under Redcap SI. </w:t>
            </w:r>
          </w:p>
        </w:tc>
      </w:tr>
      <w:tr w:rsidR="00420A44" w:rsidRPr="00B868D3" w14:paraId="05A1130E" w14:textId="77777777" w:rsidTr="008A3B75">
        <w:tc>
          <w:tcPr>
            <w:tcW w:w="1480" w:type="dxa"/>
          </w:tcPr>
          <w:p w14:paraId="5960729A" w14:textId="2806830E" w:rsidR="00420A44" w:rsidRPr="00B868D3" w:rsidRDefault="007A7ADB" w:rsidP="00FD7C24">
            <w:pPr>
              <w:rPr>
                <w:lang w:val="en-US" w:eastAsia="zh-CN"/>
              </w:rPr>
            </w:pPr>
            <w:r>
              <w:rPr>
                <w:rFonts w:hint="eastAsia"/>
                <w:lang w:val="en-US" w:eastAsia="zh-CN"/>
              </w:rPr>
              <w:lastRenderedPageBreak/>
              <w:t>C</w:t>
            </w:r>
            <w:r>
              <w:rPr>
                <w:lang w:val="en-US" w:eastAsia="zh-CN"/>
              </w:rPr>
              <w:t>MCC</w:t>
            </w:r>
          </w:p>
        </w:tc>
        <w:tc>
          <w:tcPr>
            <w:tcW w:w="1350" w:type="dxa"/>
          </w:tcPr>
          <w:p w14:paraId="641958E8" w14:textId="4BF196DA" w:rsidR="00420A44" w:rsidRPr="00B868D3" w:rsidRDefault="007A7ADB" w:rsidP="00FD7C24">
            <w:pPr>
              <w:rPr>
                <w:lang w:val="en-US" w:eastAsia="zh-CN"/>
              </w:rPr>
            </w:pPr>
            <w:r>
              <w:rPr>
                <w:lang w:val="en-US" w:eastAsia="zh-CN"/>
              </w:rPr>
              <w:t>Y</w:t>
            </w:r>
          </w:p>
        </w:tc>
        <w:tc>
          <w:tcPr>
            <w:tcW w:w="6801" w:type="dxa"/>
          </w:tcPr>
          <w:p w14:paraId="3B74A9C1" w14:textId="77A3A56D" w:rsidR="00420A44" w:rsidRPr="00B868D3" w:rsidRDefault="007A7ADB" w:rsidP="00FD7C24">
            <w:pPr>
              <w:rPr>
                <w:lang w:val="en-US"/>
              </w:rPr>
            </w:pPr>
            <w:r w:rsidRPr="007A7ADB">
              <w:rPr>
                <w:lang w:val="en-US"/>
              </w:rPr>
              <w:t xml:space="preserve">The dynamic adaptation of PDCCH monitoring technique for power saving should also be supported for </w:t>
            </w:r>
            <w:proofErr w:type="spellStart"/>
            <w:r w:rsidRPr="007A7ADB">
              <w:rPr>
                <w:lang w:val="en-US"/>
              </w:rPr>
              <w:t>RedCap</w:t>
            </w:r>
            <w:proofErr w:type="spellEnd"/>
            <w:r w:rsidRPr="007A7ADB">
              <w:rPr>
                <w:lang w:val="en-US"/>
              </w:rPr>
              <w:t>.</w:t>
            </w:r>
          </w:p>
        </w:tc>
      </w:tr>
      <w:tr w:rsidR="008A3B75" w:rsidRPr="008E57D3" w14:paraId="7386BF5E" w14:textId="77777777" w:rsidTr="008A3B75">
        <w:tc>
          <w:tcPr>
            <w:tcW w:w="1480" w:type="dxa"/>
          </w:tcPr>
          <w:p w14:paraId="44F4735C" w14:textId="77777777" w:rsidR="008A3B75" w:rsidRPr="00B868D3" w:rsidRDefault="008A3B75" w:rsidP="008E57D3">
            <w:pPr>
              <w:rPr>
                <w:lang w:val="en-US"/>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14:paraId="70FA6157" w14:textId="77777777" w:rsidR="008A3B75" w:rsidRPr="00B868D3" w:rsidRDefault="008A3B75" w:rsidP="008E57D3">
            <w:pPr>
              <w:rPr>
                <w:lang w:val="en-US"/>
              </w:rPr>
            </w:pPr>
            <w:r>
              <w:rPr>
                <w:lang w:val="en-US" w:eastAsia="zh-CN"/>
              </w:rPr>
              <w:t xml:space="preserve">Needs some update </w:t>
            </w:r>
            <w:r>
              <w:rPr>
                <w:rFonts w:hint="eastAsia"/>
                <w:lang w:val="en-US" w:eastAsia="zh-CN"/>
              </w:rPr>
              <w:t>t</w:t>
            </w:r>
            <w:r>
              <w:rPr>
                <w:lang w:val="en-US" w:eastAsia="zh-CN"/>
              </w:rPr>
              <w:t>o agree</w:t>
            </w:r>
          </w:p>
        </w:tc>
        <w:tc>
          <w:tcPr>
            <w:tcW w:w="6801" w:type="dxa"/>
          </w:tcPr>
          <w:p w14:paraId="50754D67" w14:textId="77777777" w:rsidR="008A3B75" w:rsidRDefault="008A3B75" w:rsidP="008E57D3">
            <w:pPr>
              <w:rPr>
                <w:lang w:val="en-US" w:eastAsia="zh-CN"/>
              </w:rPr>
            </w:pPr>
            <w:r>
              <w:rPr>
                <w:lang w:val="en-US" w:eastAsia="zh-CN"/>
              </w:rPr>
              <w:t xml:space="preserve">We are generally fine for the proposal but we need to avoid the misunderstanding that dynamic adaptation of PDCCH monitoring in Rel-16/17 are also deprioritized for </w:t>
            </w:r>
            <w:proofErr w:type="spellStart"/>
            <w:r>
              <w:rPr>
                <w:lang w:val="en-US" w:eastAsia="zh-CN"/>
              </w:rPr>
              <w:t>RedCap</w:t>
            </w:r>
            <w:proofErr w:type="spellEnd"/>
            <w:r>
              <w:rPr>
                <w:lang w:val="en-US" w:eastAsia="zh-CN"/>
              </w:rPr>
              <w:t xml:space="preserve"> UEs. Therefore, we suggest the following update:</w:t>
            </w:r>
          </w:p>
          <w:p w14:paraId="3F273991" w14:textId="77777777" w:rsidR="008A3B75" w:rsidRDefault="008A3B75" w:rsidP="008E57D3">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under Redcap SI. </w:t>
            </w:r>
          </w:p>
          <w:p w14:paraId="5ED83EA6" w14:textId="77777777" w:rsidR="008A3B75" w:rsidRPr="008E57D3" w:rsidRDefault="008A3B75" w:rsidP="008E57D3">
            <w:pPr>
              <w:pStyle w:val="af6"/>
              <w:numPr>
                <w:ilvl w:val="0"/>
                <w:numId w:val="19"/>
              </w:numPr>
              <w:rPr>
                <w:color w:val="7030A0"/>
                <w:lang w:eastAsia="zh-CN"/>
              </w:rPr>
            </w:pPr>
            <w:r w:rsidRPr="008E57D3">
              <w:rPr>
                <w:color w:val="7030A0"/>
                <w:lang w:eastAsia="zh-CN"/>
              </w:rPr>
              <w:t xml:space="preserve">Rel-16 dynamic power saving adaptation techniques can be used for </w:t>
            </w:r>
            <w:proofErr w:type="spellStart"/>
            <w:r w:rsidRPr="008E57D3">
              <w:rPr>
                <w:color w:val="7030A0"/>
                <w:lang w:eastAsia="zh-CN"/>
              </w:rPr>
              <w:t>RedCap</w:t>
            </w:r>
            <w:proofErr w:type="spellEnd"/>
            <w:r w:rsidRPr="008E57D3">
              <w:rPr>
                <w:color w:val="7030A0"/>
                <w:lang w:eastAsia="zh-CN"/>
              </w:rPr>
              <w:t xml:space="preserve"> UEs;</w:t>
            </w:r>
          </w:p>
          <w:p w14:paraId="28E85161" w14:textId="77777777" w:rsidR="008A3B75" w:rsidRPr="008E57D3" w:rsidRDefault="008A3B75" w:rsidP="008E57D3">
            <w:pPr>
              <w:pStyle w:val="af6"/>
              <w:numPr>
                <w:ilvl w:val="0"/>
                <w:numId w:val="19"/>
              </w:numPr>
              <w:rPr>
                <w:lang w:eastAsia="zh-CN"/>
              </w:rPr>
            </w:pPr>
            <w:r w:rsidRPr="008E57D3">
              <w:rPr>
                <w:color w:val="7030A0"/>
                <w:lang w:eastAsia="zh-CN"/>
              </w:rPr>
              <w:t>This does not preclude the usage of power saving adaptation in other Rel-17 WI/SI;</w:t>
            </w:r>
          </w:p>
        </w:tc>
      </w:tr>
      <w:tr w:rsidR="00A5382B" w:rsidRPr="008E57D3" w14:paraId="22B74C35" w14:textId="77777777" w:rsidTr="008A3B75">
        <w:tc>
          <w:tcPr>
            <w:tcW w:w="1480" w:type="dxa"/>
          </w:tcPr>
          <w:p w14:paraId="52C69E3D" w14:textId="511595B7" w:rsidR="00A5382B" w:rsidRDefault="00A5382B" w:rsidP="00A5382B">
            <w:pPr>
              <w:rPr>
                <w:rFonts w:hint="eastAsia"/>
                <w:lang w:val="en-US" w:eastAsia="zh-CN"/>
              </w:rPr>
            </w:pPr>
            <w:r>
              <w:rPr>
                <w:rFonts w:eastAsia="ＭＳ 明朝" w:hint="eastAsia"/>
                <w:lang w:val="en-US" w:eastAsia="ja-JP"/>
              </w:rPr>
              <w:t>S</w:t>
            </w:r>
            <w:r>
              <w:rPr>
                <w:rFonts w:eastAsia="ＭＳ 明朝"/>
                <w:lang w:val="en-US" w:eastAsia="ja-JP"/>
              </w:rPr>
              <w:t>harp</w:t>
            </w:r>
          </w:p>
        </w:tc>
        <w:tc>
          <w:tcPr>
            <w:tcW w:w="1350" w:type="dxa"/>
          </w:tcPr>
          <w:p w14:paraId="28B16892" w14:textId="441D6A18" w:rsidR="00A5382B" w:rsidRDefault="00A5382B" w:rsidP="00A5382B">
            <w:pPr>
              <w:rPr>
                <w:lang w:val="en-US" w:eastAsia="zh-CN"/>
              </w:rPr>
            </w:pPr>
            <w:r>
              <w:rPr>
                <w:rFonts w:eastAsia="ＭＳ 明朝" w:hint="eastAsia"/>
                <w:lang w:val="en-US" w:eastAsia="ja-JP"/>
              </w:rPr>
              <w:t>Y</w:t>
            </w:r>
          </w:p>
        </w:tc>
        <w:tc>
          <w:tcPr>
            <w:tcW w:w="6801" w:type="dxa"/>
          </w:tcPr>
          <w:p w14:paraId="39057DC9" w14:textId="77777777" w:rsidR="00A5382B" w:rsidRDefault="00A5382B" w:rsidP="00A5382B">
            <w:pPr>
              <w:rPr>
                <w:lang w:val="en-US" w:eastAsia="zh-CN"/>
              </w:rPr>
            </w:pPr>
          </w:p>
        </w:tc>
      </w:tr>
    </w:tbl>
    <w:p w14:paraId="0F64AD92" w14:textId="77777777" w:rsidR="003E329F" w:rsidRPr="008A3B75" w:rsidRDefault="003E329F">
      <w:pPr>
        <w:spacing w:before="120"/>
        <w:rPr>
          <w:rFonts w:ascii="Arial" w:hAnsi="Arial" w:cs="Arial"/>
          <w:lang w:eastAsia="zh-CN"/>
        </w:rPr>
      </w:pPr>
    </w:p>
    <w:p w14:paraId="2463775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16E5C1B0"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07442D32" w14:textId="77777777"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af0"/>
        <w:tblW w:w="9631" w:type="dxa"/>
        <w:tblLayout w:type="fixed"/>
        <w:tblLook w:val="04A0" w:firstRow="1" w:lastRow="0" w:firstColumn="1" w:lastColumn="0" w:noHBand="0" w:noVBand="1"/>
      </w:tblPr>
      <w:tblGrid>
        <w:gridCol w:w="1413"/>
        <w:gridCol w:w="8218"/>
      </w:tblGrid>
      <w:tr w:rsidR="003E329F" w14:paraId="11E184F4" w14:textId="77777777">
        <w:tc>
          <w:tcPr>
            <w:tcW w:w="1413" w:type="dxa"/>
            <w:shd w:val="clear" w:color="auto" w:fill="D9D9D9" w:themeFill="background1" w:themeFillShade="D9"/>
          </w:tcPr>
          <w:p w14:paraId="5D8689BD"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D5F08CE" w14:textId="77777777" w:rsidR="003E329F" w:rsidRDefault="00F4102B">
            <w:pPr>
              <w:spacing w:after="0"/>
              <w:rPr>
                <w:rFonts w:ascii="Arial" w:hAnsi="Arial" w:cs="Arial"/>
                <w:b/>
                <w:bCs/>
              </w:rPr>
            </w:pPr>
            <w:r>
              <w:rPr>
                <w:rFonts w:ascii="Arial" w:hAnsi="Arial" w:cs="Arial"/>
                <w:b/>
                <w:bCs/>
              </w:rPr>
              <w:t>Comments</w:t>
            </w:r>
          </w:p>
        </w:tc>
      </w:tr>
      <w:tr w:rsidR="003E329F" w14:paraId="3B679BF5" w14:textId="77777777">
        <w:tc>
          <w:tcPr>
            <w:tcW w:w="1413" w:type="dxa"/>
          </w:tcPr>
          <w:p w14:paraId="13B64E60"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53E96229" w14:textId="77777777"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3E329F" w14:paraId="2F4B8FFE" w14:textId="77777777">
        <w:tc>
          <w:tcPr>
            <w:tcW w:w="1413" w:type="dxa"/>
          </w:tcPr>
          <w:p w14:paraId="10D6D069" w14:textId="77777777" w:rsidR="003E329F" w:rsidRDefault="00F4102B">
            <w:pPr>
              <w:spacing w:after="0"/>
              <w:rPr>
                <w:rFonts w:ascii="Arial" w:hAnsi="Arial" w:cs="Arial"/>
              </w:rPr>
            </w:pPr>
            <w:r>
              <w:rPr>
                <w:rFonts w:ascii="Arial" w:hAnsi="Arial" w:cs="Arial"/>
              </w:rPr>
              <w:t>OPPO</w:t>
            </w:r>
          </w:p>
        </w:tc>
        <w:tc>
          <w:tcPr>
            <w:tcW w:w="8218" w:type="dxa"/>
          </w:tcPr>
          <w:p w14:paraId="1C060DC9" w14:textId="77777777" w:rsidR="003E329F" w:rsidRDefault="00F4102B">
            <w:pPr>
              <w:spacing w:after="0"/>
              <w:rPr>
                <w:rFonts w:ascii="Arial" w:hAnsi="Arial" w:cs="Arial"/>
              </w:rPr>
            </w:pPr>
            <w:r>
              <w:rPr>
                <w:rFonts w:ascii="Arial" w:hAnsi="Arial" w:cs="Arial"/>
              </w:rPr>
              <w:t>Yes</w:t>
            </w:r>
          </w:p>
        </w:tc>
      </w:tr>
      <w:tr w:rsidR="003E329F" w14:paraId="7B31F93F" w14:textId="77777777">
        <w:tc>
          <w:tcPr>
            <w:tcW w:w="1413" w:type="dxa"/>
          </w:tcPr>
          <w:p w14:paraId="00DFD10E"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2563A808" w14:textId="77777777"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14:paraId="509FAEF0" w14:textId="77777777">
        <w:tc>
          <w:tcPr>
            <w:tcW w:w="1413" w:type="dxa"/>
          </w:tcPr>
          <w:p w14:paraId="4733D006" w14:textId="77777777" w:rsidR="003E329F" w:rsidRDefault="00F4102B">
            <w:pPr>
              <w:spacing w:after="0"/>
              <w:rPr>
                <w:rFonts w:ascii="Arial" w:hAnsi="Arial" w:cs="Arial"/>
              </w:rPr>
            </w:pPr>
            <w:r>
              <w:rPr>
                <w:rFonts w:ascii="Arial" w:hAnsi="Arial" w:cs="Arial"/>
              </w:rPr>
              <w:t>Fraunhofer</w:t>
            </w:r>
          </w:p>
        </w:tc>
        <w:tc>
          <w:tcPr>
            <w:tcW w:w="8218" w:type="dxa"/>
          </w:tcPr>
          <w:p w14:paraId="29C0483A" w14:textId="77777777" w:rsidR="003E329F" w:rsidRDefault="00F4102B">
            <w:pPr>
              <w:spacing w:after="0"/>
              <w:rPr>
                <w:rFonts w:ascii="Arial" w:hAnsi="Arial" w:cs="Arial"/>
              </w:rPr>
            </w:pPr>
            <w:r>
              <w:rPr>
                <w:rFonts w:ascii="Arial" w:hAnsi="Arial" w:cs="Arial"/>
              </w:rPr>
              <w:t xml:space="preserve">Yes. Assuming that the </w:t>
            </w:r>
            <w:proofErr w:type="spellStart"/>
            <w:r>
              <w:rPr>
                <w:rFonts w:ascii="Arial" w:hAnsi="Arial" w:cs="Arial"/>
              </w:rPr>
              <w:t>RedCap</w:t>
            </w:r>
            <w:proofErr w:type="spellEnd"/>
            <w:r>
              <w:rPr>
                <w:rFonts w:ascii="Arial" w:hAnsi="Arial" w:cs="Arial"/>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14:paraId="7E04875C" w14:textId="77777777">
        <w:tc>
          <w:tcPr>
            <w:tcW w:w="1413" w:type="dxa"/>
          </w:tcPr>
          <w:p w14:paraId="19070D2C" w14:textId="77777777" w:rsidR="003E329F" w:rsidRDefault="00F4102B">
            <w:pPr>
              <w:spacing w:after="0"/>
              <w:rPr>
                <w:rFonts w:ascii="Arial" w:hAnsi="Arial" w:cs="Arial"/>
              </w:rPr>
            </w:pPr>
            <w:r>
              <w:rPr>
                <w:rFonts w:ascii="Arial" w:hAnsi="Arial" w:cs="Arial"/>
              </w:rPr>
              <w:t>MediaTek</w:t>
            </w:r>
          </w:p>
        </w:tc>
        <w:tc>
          <w:tcPr>
            <w:tcW w:w="8218" w:type="dxa"/>
          </w:tcPr>
          <w:p w14:paraId="3E911E9C" w14:textId="77777777" w:rsidR="003E329F" w:rsidRDefault="00F4102B">
            <w:pPr>
              <w:spacing w:after="0"/>
              <w:rPr>
                <w:rFonts w:ascii="Arial" w:hAnsi="Arial" w:cs="Arial"/>
              </w:rPr>
            </w:pPr>
            <w:r>
              <w:rPr>
                <w:rFonts w:ascii="Arial" w:hAnsi="Arial" w:cs="Arial"/>
              </w:rPr>
              <w:t>This should be considered under Technique 1.</w:t>
            </w:r>
          </w:p>
          <w:p w14:paraId="60502767" w14:textId="77777777"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14:paraId="7A83D476" w14:textId="77777777">
        <w:tc>
          <w:tcPr>
            <w:tcW w:w="1413" w:type="dxa"/>
          </w:tcPr>
          <w:p w14:paraId="0EC9D8AC"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218" w:type="dxa"/>
          </w:tcPr>
          <w:p w14:paraId="708A08E3" w14:textId="77777777"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14:paraId="37512151" w14:textId="77777777">
        <w:tc>
          <w:tcPr>
            <w:tcW w:w="1413" w:type="dxa"/>
          </w:tcPr>
          <w:p w14:paraId="2E7AB791" w14:textId="77777777" w:rsidR="003E329F" w:rsidRDefault="00F4102B">
            <w:pPr>
              <w:spacing w:after="0"/>
              <w:rPr>
                <w:rFonts w:ascii="Arial" w:hAnsi="Arial" w:cs="Arial"/>
              </w:rPr>
            </w:pPr>
            <w:r>
              <w:rPr>
                <w:rFonts w:ascii="Arial" w:hAnsi="Arial" w:cs="Arial"/>
              </w:rPr>
              <w:t>Ericsson</w:t>
            </w:r>
          </w:p>
        </w:tc>
        <w:tc>
          <w:tcPr>
            <w:tcW w:w="8218" w:type="dxa"/>
          </w:tcPr>
          <w:p w14:paraId="34E10387"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47497A6D" w14:textId="77777777">
        <w:tc>
          <w:tcPr>
            <w:tcW w:w="1413" w:type="dxa"/>
          </w:tcPr>
          <w:p w14:paraId="3E780102" w14:textId="77777777" w:rsidR="003E329F" w:rsidRDefault="00F4102B">
            <w:pPr>
              <w:spacing w:after="0"/>
              <w:rPr>
                <w:rFonts w:ascii="Arial" w:eastAsia="ＭＳ 明朝" w:hAnsi="Arial" w:cs="Arial"/>
                <w:lang w:eastAsia="ja-JP"/>
              </w:rPr>
            </w:pPr>
            <w:r>
              <w:rPr>
                <w:rFonts w:ascii="Arial" w:eastAsia="ＭＳ 明朝" w:hAnsi="Arial" w:cs="Arial" w:hint="eastAsia"/>
                <w:lang w:eastAsia="ja-JP"/>
              </w:rPr>
              <w:lastRenderedPageBreak/>
              <w:t>P</w:t>
            </w:r>
            <w:r>
              <w:rPr>
                <w:rFonts w:ascii="Arial" w:eastAsia="ＭＳ 明朝" w:hAnsi="Arial" w:cs="Arial"/>
                <w:lang w:eastAsia="ja-JP"/>
              </w:rPr>
              <w:t>anasonic</w:t>
            </w:r>
          </w:p>
        </w:tc>
        <w:tc>
          <w:tcPr>
            <w:tcW w:w="8218" w:type="dxa"/>
          </w:tcPr>
          <w:p w14:paraId="1CCB88BD" w14:textId="77777777" w:rsidR="003E329F" w:rsidRDefault="00F4102B">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14:paraId="20641B8A" w14:textId="77777777">
        <w:tc>
          <w:tcPr>
            <w:tcW w:w="1413" w:type="dxa"/>
          </w:tcPr>
          <w:p w14:paraId="68EA712D" w14:textId="77777777" w:rsidR="003E329F" w:rsidRDefault="00F4102B">
            <w:pPr>
              <w:spacing w:after="0"/>
              <w:rPr>
                <w:rFonts w:ascii="Arial" w:hAnsi="Arial" w:cs="Arial"/>
              </w:rPr>
            </w:pPr>
            <w:r>
              <w:rPr>
                <w:rFonts w:ascii="Arial" w:hAnsi="Arial" w:cs="Arial" w:hint="eastAsia"/>
                <w:lang w:eastAsia="zh-CN"/>
              </w:rPr>
              <w:t>CATT</w:t>
            </w:r>
          </w:p>
        </w:tc>
        <w:tc>
          <w:tcPr>
            <w:tcW w:w="8218" w:type="dxa"/>
          </w:tcPr>
          <w:p w14:paraId="0504B36D" w14:textId="77777777" w:rsidR="003E329F" w:rsidRDefault="00F4102B">
            <w:pPr>
              <w:spacing w:after="0"/>
              <w:rPr>
                <w:rFonts w:ascii="Arial" w:hAnsi="Arial" w:cs="Arial"/>
              </w:rPr>
            </w:pPr>
            <w:r>
              <w:rPr>
                <w:rFonts w:ascii="Arial" w:hAnsi="Arial" w:cs="Arial" w:hint="eastAsia"/>
                <w:lang w:eastAsia="zh-CN"/>
              </w:rPr>
              <w:t>Can be further studied.</w:t>
            </w:r>
          </w:p>
        </w:tc>
      </w:tr>
      <w:tr w:rsidR="003E329F" w14:paraId="40F552FF" w14:textId="77777777">
        <w:tc>
          <w:tcPr>
            <w:tcW w:w="1413" w:type="dxa"/>
          </w:tcPr>
          <w:p w14:paraId="3B8146CA"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69857C10"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14:paraId="2FEDE1BC" w14:textId="77777777">
        <w:tc>
          <w:tcPr>
            <w:tcW w:w="1413" w:type="dxa"/>
          </w:tcPr>
          <w:p w14:paraId="1E7DCAAB"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5AD4C747" w14:textId="77777777" w:rsidR="003E329F" w:rsidRDefault="00F4102B">
            <w:pPr>
              <w:spacing w:after="0"/>
              <w:rPr>
                <w:rFonts w:ascii="Arial" w:hAnsi="Arial" w:cs="Arial"/>
                <w:lang w:eastAsia="zh-CN"/>
              </w:rPr>
            </w:pPr>
            <w:r>
              <w:rPr>
                <w:rFonts w:ascii="Arial" w:hAnsi="Arial" w:cs="Arial"/>
              </w:rPr>
              <w:t>We are fine with studying this further.</w:t>
            </w:r>
          </w:p>
        </w:tc>
      </w:tr>
      <w:tr w:rsidR="003E329F" w14:paraId="50F3AAB1" w14:textId="77777777">
        <w:tc>
          <w:tcPr>
            <w:tcW w:w="1413" w:type="dxa"/>
          </w:tcPr>
          <w:p w14:paraId="53F9B533"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2DA93F71" w14:textId="77777777"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14:paraId="7160B3CE" w14:textId="77777777">
        <w:tc>
          <w:tcPr>
            <w:tcW w:w="1413" w:type="dxa"/>
          </w:tcPr>
          <w:p w14:paraId="2EE81D92"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19C338A4" w14:textId="77777777"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14:paraId="5B72EEE9" w14:textId="77777777">
        <w:tc>
          <w:tcPr>
            <w:tcW w:w="1413" w:type="dxa"/>
          </w:tcPr>
          <w:p w14:paraId="25DEE9F0"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73C158A7" w14:textId="77777777"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14:paraId="1A65868D" w14:textId="77777777">
        <w:tc>
          <w:tcPr>
            <w:tcW w:w="1413" w:type="dxa"/>
          </w:tcPr>
          <w:p w14:paraId="63443E61" w14:textId="77777777" w:rsidR="003E329F" w:rsidRDefault="00F4102B">
            <w:pPr>
              <w:spacing w:after="0"/>
              <w:rPr>
                <w:rFonts w:ascii="Arial" w:hAnsi="Arial" w:cs="Arial"/>
              </w:rPr>
            </w:pPr>
            <w:r>
              <w:rPr>
                <w:rFonts w:ascii="Arial" w:hAnsi="Arial" w:cs="Arial"/>
              </w:rPr>
              <w:t>Samsung</w:t>
            </w:r>
          </w:p>
        </w:tc>
        <w:tc>
          <w:tcPr>
            <w:tcW w:w="8218" w:type="dxa"/>
          </w:tcPr>
          <w:p w14:paraId="4C19F1FE" w14:textId="77777777"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14:paraId="4F86C0F0" w14:textId="77777777">
        <w:tc>
          <w:tcPr>
            <w:tcW w:w="1413" w:type="dxa"/>
          </w:tcPr>
          <w:p w14:paraId="43E78A91" w14:textId="77777777" w:rsidR="003E329F" w:rsidRDefault="00F4102B">
            <w:pPr>
              <w:spacing w:after="0"/>
              <w:rPr>
                <w:rFonts w:ascii="Arial" w:hAnsi="Arial" w:cs="Arial"/>
              </w:rPr>
            </w:pPr>
            <w:r>
              <w:rPr>
                <w:rFonts w:ascii="Arial" w:eastAsia="ＭＳ 明朝" w:hAnsi="Arial" w:cs="Arial" w:hint="eastAsia"/>
                <w:lang w:eastAsia="ja-JP"/>
              </w:rPr>
              <w:t>DOCOMO</w:t>
            </w:r>
          </w:p>
        </w:tc>
        <w:tc>
          <w:tcPr>
            <w:tcW w:w="8218" w:type="dxa"/>
          </w:tcPr>
          <w:p w14:paraId="24BBB11F" w14:textId="77777777" w:rsidR="003E329F" w:rsidRDefault="00F4102B">
            <w:pPr>
              <w:spacing w:after="0"/>
              <w:rPr>
                <w:rFonts w:ascii="Arial" w:hAnsi="Arial" w:cs="Arial"/>
              </w:rPr>
            </w:pPr>
            <w:r>
              <w:rPr>
                <w:rFonts w:ascii="Arial" w:eastAsia="ＭＳ 明朝" w:hAnsi="Arial" w:cs="Arial" w:hint="eastAsia"/>
                <w:lang w:eastAsia="ja-JP"/>
              </w:rPr>
              <w:t>Yes, it can be further studied</w:t>
            </w:r>
          </w:p>
        </w:tc>
      </w:tr>
      <w:tr w:rsidR="003E329F" w14:paraId="3946D9E6" w14:textId="77777777">
        <w:tc>
          <w:tcPr>
            <w:tcW w:w="1413" w:type="dxa"/>
          </w:tcPr>
          <w:p w14:paraId="7FA48662" w14:textId="77777777" w:rsidR="003E329F" w:rsidRDefault="00F4102B">
            <w:pPr>
              <w:spacing w:after="0"/>
              <w:rPr>
                <w:rFonts w:ascii="Arial" w:hAnsi="Arial" w:cs="Arial"/>
              </w:rPr>
            </w:pPr>
            <w:r>
              <w:rPr>
                <w:rFonts w:ascii="Arial" w:hAnsi="Arial" w:cs="Arial"/>
              </w:rPr>
              <w:t>Qualcomm</w:t>
            </w:r>
          </w:p>
        </w:tc>
        <w:tc>
          <w:tcPr>
            <w:tcW w:w="8218" w:type="dxa"/>
          </w:tcPr>
          <w:p w14:paraId="65C45D94" w14:textId="77777777"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14:paraId="7FDE2BDD" w14:textId="77777777">
        <w:tc>
          <w:tcPr>
            <w:tcW w:w="1413" w:type="dxa"/>
          </w:tcPr>
          <w:p w14:paraId="6E220BF1"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2B311004"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14403FD9" w14:textId="77777777" w:rsidR="003E329F" w:rsidRDefault="00F4102B">
            <w:pPr>
              <w:spacing w:after="0"/>
              <w:rPr>
                <w:rFonts w:ascii="Arial" w:hAnsi="Arial" w:cs="Arial"/>
                <w:lang w:eastAsia="zh-CN"/>
              </w:rPr>
            </w:pPr>
            <w:r>
              <w:rPr>
                <w:rFonts w:ascii="Arial" w:hAnsi="Arial" w:cs="Arial"/>
                <w:lang w:eastAsia="zh-CN"/>
              </w:rPr>
              <w:t xml:space="preserve">The introduction of PDCCH monitoring span to </w:t>
            </w:r>
            <w:proofErr w:type="spellStart"/>
            <w:r>
              <w:rPr>
                <w:rFonts w:ascii="Arial" w:hAnsi="Arial" w:cs="Arial"/>
                <w:lang w:eastAsia="zh-CN"/>
              </w:rPr>
              <w:t>RedCap</w:t>
            </w:r>
            <w:proofErr w:type="spellEnd"/>
            <w:r>
              <w:rPr>
                <w:rFonts w:ascii="Arial" w:hAnsi="Arial" w:cs="Arial"/>
                <w:lang w:eastAsia="zh-CN"/>
              </w:rPr>
              <w:t xml:space="preserve">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14:paraId="69DA98D3" w14:textId="77777777">
        <w:tc>
          <w:tcPr>
            <w:tcW w:w="1413" w:type="dxa"/>
          </w:tcPr>
          <w:p w14:paraId="0945BACB"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531BBAD0" w14:textId="77777777" w:rsidR="003E329F" w:rsidRDefault="00F4102B">
            <w:pPr>
              <w:spacing w:after="0"/>
              <w:rPr>
                <w:rFonts w:ascii="Arial" w:hAnsi="Arial" w:cs="Arial"/>
                <w:lang w:eastAsia="zh-CN"/>
              </w:rPr>
            </w:pPr>
            <w:r>
              <w:rPr>
                <w:rFonts w:ascii="Arial" w:hAnsi="Arial" w:cs="Arial"/>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Pr>
                <w:rFonts w:ascii="Arial" w:hAnsi="Arial" w:cs="Arial"/>
              </w:rPr>
              <w:t>RedCap</w:t>
            </w:r>
            <w:proofErr w:type="spellEnd"/>
            <w:r>
              <w:rPr>
                <w:rFonts w:ascii="Arial" w:hAnsi="Arial" w:cs="Arial"/>
              </w:rPr>
              <w:t>.</w:t>
            </w:r>
          </w:p>
        </w:tc>
      </w:tr>
      <w:tr w:rsidR="003E329F" w14:paraId="0A499C78" w14:textId="77777777">
        <w:tc>
          <w:tcPr>
            <w:tcW w:w="1413" w:type="dxa"/>
          </w:tcPr>
          <w:p w14:paraId="0225B9A3"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4F53AA"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14:paraId="3AADC0AC" w14:textId="77777777">
        <w:tc>
          <w:tcPr>
            <w:tcW w:w="1413" w:type="dxa"/>
          </w:tcPr>
          <w:p w14:paraId="45046DCD"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55F532E1" w14:textId="77777777"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14:paraId="215ED348" w14:textId="77777777">
        <w:tc>
          <w:tcPr>
            <w:tcW w:w="1413" w:type="dxa"/>
          </w:tcPr>
          <w:p w14:paraId="36C565A5"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4DD938A4" w14:textId="77777777"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14:paraId="2499A434" w14:textId="77777777">
        <w:tc>
          <w:tcPr>
            <w:tcW w:w="1413" w:type="dxa"/>
          </w:tcPr>
          <w:p w14:paraId="4DDC339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8218" w:type="dxa"/>
          </w:tcPr>
          <w:p w14:paraId="13B512A9" w14:textId="77777777" w:rsidR="00A171FC" w:rsidRPr="00A171FC" w:rsidRDefault="00A171FC" w:rsidP="00A171FC">
            <w:pPr>
              <w:spacing w:after="0"/>
              <w:rPr>
                <w:rFonts w:ascii="Arial" w:hAnsi="Arial" w:cs="Arial"/>
                <w:lang w:eastAsia="zh-CN"/>
              </w:rPr>
            </w:pPr>
            <w:r w:rsidRPr="00A171FC">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w:t>
            </w:r>
            <w:proofErr w:type="spellStart"/>
            <w:r w:rsidRPr="00A171FC">
              <w:rPr>
                <w:rFonts w:ascii="Arial" w:eastAsia="Malgun Gothic" w:hAnsi="Arial" w:cs="Arial"/>
                <w:lang w:eastAsia="ko-KR"/>
              </w:rPr>
              <w:t>RedCap</w:t>
            </w:r>
            <w:proofErr w:type="spellEnd"/>
            <w:r w:rsidRPr="00A171FC">
              <w:rPr>
                <w:rFonts w:ascii="Arial" w:eastAsia="Malgun Gothic" w:hAnsi="Arial" w:cs="Arial"/>
                <w:lang w:eastAsia="ko-KR"/>
              </w:rPr>
              <w:t xml:space="preserve"> UEs for which we prefer to fix the span gap to 1 slot for reduced cost/complexity. </w:t>
            </w:r>
          </w:p>
        </w:tc>
      </w:tr>
    </w:tbl>
    <w:p w14:paraId="353D2B52" w14:textId="77777777" w:rsidR="003E329F" w:rsidRDefault="003E329F"/>
    <w:p w14:paraId="06B3A6C2" w14:textId="77777777" w:rsidR="003E329F" w:rsidRDefault="003E329F"/>
    <w:p w14:paraId="35111C4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C765AF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to support such flexible configuration, which also causes unnecessary signaling overhead in case of massive Redcap device connections.  </w:t>
      </w:r>
    </w:p>
    <w:p w14:paraId="138C4552" w14:textId="77777777" w:rsidR="003E329F" w:rsidRDefault="00F4102B">
      <w:pPr>
        <w:spacing w:before="120"/>
        <w:rPr>
          <w:rFonts w:ascii="Arial" w:eastAsiaTheme="minorEastAsia" w:hAnsi="Arial" w:cs="Arial"/>
          <w:lang w:val="en-US" w:eastAsia="zh-CN"/>
        </w:rPr>
      </w:pPr>
      <w:r>
        <w:rPr>
          <w:rFonts w:ascii="Arial" w:hAnsi="Arial" w:cs="Arial"/>
          <w:b/>
          <w:bCs/>
        </w:rPr>
        <w:t xml:space="preserve">Question 9: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af0"/>
        <w:tblW w:w="9631" w:type="dxa"/>
        <w:tblLayout w:type="fixed"/>
        <w:tblLook w:val="04A0" w:firstRow="1" w:lastRow="0" w:firstColumn="1" w:lastColumn="0" w:noHBand="0" w:noVBand="1"/>
      </w:tblPr>
      <w:tblGrid>
        <w:gridCol w:w="1413"/>
        <w:gridCol w:w="8218"/>
      </w:tblGrid>
      <w:tr w:rsidR="003E329F" w14:paraId="7101A082" w14:textId="77777777">
        <w:tc>
          <w:tcPr>
            <w:tcW w:w="1413" w:type="dxa"/>
            <w:shd w:val="clear" w:color="auto" w:fill="D9D9D9" w:themeFill="background1" w:themeFillShade="D9"/>
          </w:tcPr>
          <w:p w14:paraId="074C05E0"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A8A26DD" w14:textId="77777777" w:rsidR="003E329F" w:rsidRDefault="00F4102B">
            <w:pPr>
              <w:spacing w:after="0"/>
              <w:rPr>
                <w:rFonts w:ascii="Arial" w:hAnsi="Arial" w:cs="Arial"/>
                <w:b/>
                <w:bCs/>
              </w:rPr>
            </w:pPr>
            <w:r>
              <w:rPr>
                <w:rFonts w:ascii="Arial" w:hAnsi="Arial" w:cs="Arial"/>
                <w:b/>
                <w:bCs/>
              </w:rPr>
              <w:t>Comments</w:t>
            </w:r>
          </w:p>
        </w:tc>
      </w:tr>
      <w:tr w:rsidR="003E329F" w14:paraId="42B9D470" w14:textId="77777777">
        <w:tc>
          <w:tcPr>
            <w:tcW w:w="1413" w:type="dxa"/>
          </w:tcPr>
          <w:p w14:paraId="66778C37" w14:textId="77777777" w:rsidR="003E329F" w:rsidRDefault="00F4102B">
            <w:pPr>
              <w:spacing w:after="0"/>
              <w:rPr>
                <w:rFonts w:ascii="Arial" w:hAnsi="Arial" w:cs="Arial"/>
                <w:lang w:eastAsia="zh-CN"/>
              </w:rPr>
            </w:pPr>
            <w:r>
              <w:rPr>
                <w:rFonts w:ascii="Arial" w:hAnsi="Arial" w:cs="Arial"/>
                <w:lang w:eastAsia="zh-CN"/>
              </w:rPr>
              <w:t>Vivo</w:t>
            </w:r>
          </w:p>
        </w:tc>
        <w:tc>
          <w:tcPr>
            <w:tcW w:w="8218" w:type="dxa"/>
          </w:tcPr>
          <w:p w14:paraId="134B16E4" w14:textId="77777777"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14:paraId="39E893D5" w14:textId="77777777">
        <w:tc>
          <w:tcPr>
            <w:tcW w:w="1413" w:type="dxa"/>
          </w:tcPr>
          <w:p w14:paraId="6E179B96" w14:textId="77777777" w:rsidR="003E329F" w:rsidRDefault="00F4102B">
            <w:pPr>
              <w:spacing w:after="0"/>
              <w:rPr>
                <w:rFonts w:ascii="Arial" w:hAnsi="Arial" w:cs="Arial"/>
              </w:rPr>
            </w:pPr>
            <w:r>
              <w:rPr>
                <w:rFonts w:ascii="Arial" w:hAnsi="Arial" w:cs="Arial"/>
              </w:rPr>
              <w:t>OPPO</w:t>
            </w:r>
          </w:p>
        </w:tc>
        <w:tc>
          <w:tcPr>
            <w:tcW w:w="8218" w:type="dxa"/>
          </w:tcPr>
          <w:p w14:paraId="1AB8AD99" w14:textId="77777777" w:rsidR="003E329F" w:rsidRDefault="00F4102B">
            <w:pPr>
              <w:spacing w:after="0"/>
              <w:rPr>
                <w:rFonts w:ascii="Arial" w:hAnsi="Arial" w:cs="Arial"/>
              </w:rPr>
            </w:pPr>
            <w:r>
              <w:rPr>
                <w:rFonts w:ascii="Arial" w:hAnsi="Arial" w:cs="Arial"/>
              </w:rPr>
              <w:t>No. It seems also out of scope.</w:t>
            </w:r>
          </w:p>
        </w:tc>
      </w:tr>
      <w:tr w:rsidR="003E329F" w14:paraId="53FC1BA5" w14:textId="77777777">
        <w:tc>
          <w:tcPr>
            <w:tcW w:w="1413" w:type="dxa"/>
          </w:tcPr>
          <w:p w14:paraId="2A7C36A2" w14:textId="77777777" w:rsidR="003E329F" w:rsidRDefault="00F4102B">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8218" w:type="dxa"/>
          </w:tcPr>
          <w:p w14:paraId="7A48C009" w14:textId="77777777"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14:paraId="786058D7" w14:textId="77777777">
        <w:tc>
          <w:tcPr>
            <w:tcW w:w="1413" w:type="dxa"/>
          </w:tcPr>
          <w:p w14:paraId="09BD64E2" w14:textId="77777777" w:rsidR="003E329F" w:rsidRDefault="00F4102B">
            <w:pPr>
              <w:spacing w:after="0"/>
              <w:rPr>
                <w:rFonts w:ascii="Arial" w:hAnsi="Arial" w:cs="Arial"/>
              </w:rPr>
            </w:pPr>
            <w:r>
              <w:rPr>
                <w:rFonts w:ascii="Arial" w:hAnsi="Arial" w:cs="Arial"/>
              </w:rPr>
              <w:t>Fraunhofer</w:t>
            </w:r>
          </w:p>
        </w:tc>
        <w:tc>
          <w:tcPr>
            <w:tcW w:w="8218" w:type="dxa"/>
          </w:tcPr>
          <w:p w14:paraId="41D3E0B5" w14:textId="77777777"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14:paraId="4D5A998A" w14:textId="77777777">
        <w:tc>
          <w:tcPr>
            <w:tcW w:w="1413" w:type="dxa"/>
          </w:tcPr>
          <w:p w14:paraId="233D2F30" w14:textId="77777777" w:rsidR="003E329F" w:rsidRDefault="00F4102B">
            <w:pPr>
              <w:spacing w:after="0"/>
              <w:rPr>
                <w:rFonts w:ascii="Arial" w:hAnsi="Arial" w:cs="Arial"/>
              </w:rPr>
            </w:pPr>
            <w:r>
              <w:rPr>
                <w:rFonts w:ascii="Arial" w:hAnsi="Arial" w:cs="Arial"/>
              </w:rPr>
              <w:t>MediaTek</w:t>
            </w:r>
          </w:p>
        </w:tc>
        <w:tc>
          <w:tcPr>
            <w:tcW w:w="8218" w:type="dxa"/>
          </w:tcPr>
          <w:p w14:paraId="7D47FA4F" w14:textId="77777777" w:rsidR="003E329F" w:rsidRDefault="00F4102B">
            <w:pPr>
              <w:spacing w:after="0"/>
              <w:rPr>
                <w:rFonts w:ascii="Arial" w:hAnsi="Arial" w:cs="Arial"/>
              </w:rPr>
            </w:pPr>
            <w:r>
              <w:rPr>
                <w:rFonts w:ascii="Arial" w:hAnsi="Arial" w:cs="Arial"/>
              </w:rPr>
              <w:t xml:space="preserve">This is out of the scope of </w:t>
            </w:r>
            <w:proofErr w:type="spellStart"/>
            <w:r>
              <w:rPr>
                <w:rFonts w:ascii="Arial" w:hAnsi="Arial" w:cs="Arial"/>
              </w:rPr>
              <w:t>RedCap</w:t>
            </w:r>
            <w:proofErr w:type="spellEnd"/>
            <w:r>
              <w:rPr>
                <w:rFonts w:ascii="Arial" w:hAnsi="Arial" w:cs="Arial"/>
              </w:rPr>
              <w:t xml:space="preserve"> SI. This should be discussed in the power saving WI if needed.</w:t>
            </w:r>
          </w:p>
        </w:tc>
      </w:tr>
      <w:tr w:rsidR="003E329F" w14:paraId="15B411C8" w14:textId="77777777">
        <w:tc>
          <w:tcPr>
            <w:tcW w:w="1413" w:type="dxa"/>
          </w:tcPr>
          <w:p w14:paraId="27C13241"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218" w:type="dxa"/>
          </w:tcPr>
          <w:p w14:paraId="39B1A967" w14:textId="77777777"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FBC9A53"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31794E0D" w14:textId="77777777"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14:paraId="579C3AFE" w14:textId="77777777">
        <w:tc>
          <w:tcPr>
            <w:tcW w:w="1413" w:type="dxa"/>
          </w:tcPr>
          <w:p w14:paraId="381ADCF4" w14:textId="77777777" w:rsidR="003E329F" w:rsidRDefault="00F4102B">
            <w:pPr>
              <w:spacing w:after="0"/>
              <w:rPr>
                <w:rFonts w:ascii="Arial" w:hAnsi="Arial" w:cs="Arial"/>
              </w:rPr>
            </w:pPr>
            <w:r>
              <w:rPr>
                <w:rFonts w:ascii="Arial" w:hAnsi="Arial" w:cs="Arial"/>
              </w:rPr>
              <w:t>Ericsson</w:t>
            </w:r>
          </w:p>
        </w:tc>
        <w:tc>
          <w:tcPr>
            <w:tcW w:w="8218" w:type="dxa"/>
          </w:tcPr>
          <w:p w14:paraId="799B586D" w14:textId="77777777"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14:paraId="292745B6" w14:textId="77777777">
        <w:tc>
          <w:tcPr>
            <w:tcW w:w="1413" w:type="dxa"/>
          </w:tcPr>
          <w:p w14:paraId="1F90039C" w14:textId="77777777"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14:paraId="72E72946" w14:textId="77777777"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14:paraId="41BC3463" w14:textId="77777777">
        <w:tc>
          <w:tcPr>
            <w:tcW w:w="1413" w:type="dxa"/>
          </w:tcPr>
          <w:p w14:paraId="62AA24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3447CE25"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14:paraId="3A15D16D" w14:textId="77777777">
        <w:tc>
          <w:tcPr>
            <w:tcW w:w="1413" w:type="dxa"/>
          </w:tcPr>
          <w:p w14:paraId="6C3296B9"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6BCD3276" w14:textId="77777777" w:rsidR="003E329F" w:rsidRDefault="00F4102B">
            <w:pPr>
              <w:spacing w:after="0"/>
              <w:rPr>
                <w:rFonts w:ascii="Arial" w:hAnsi="Arial" w:cs="Arial"/>
                <w:lang w:eastAsia="zh-CN"/>
              </w:rPr>
            </w:pPr>
            <w:r>
              <w:rPr>
                <w:rFonts w:ascii="Arial" w:hAnsi="Arial" w:cs="Arial"/>
              </w:rPr>
              <w:t>We do not see clear benefits from this.</w:t>
            </w:r>
          </w:p>
        </w:tc>
      </w:tr>
      <w:tr w:rsidR="003E329F" w14:paraId="69E4FE28" w14:textId="77777777">
        <w:tc>
          <w:tcPr>
            <w:tcW w:w="1413" w:type="dxa"/>
          </w:tcPr>
          <w:p w14:paraId="7210267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0A0F507" w14:textId="77777777"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E329F" w14:paraId="6315F80B" w14:textId="77777777">
        <w:tc>
          <w:tcPr>
            <w:tcW w:w="1413" w:type="dxa"/>
          </w:tcPr>
          <w:p w14:paraId="10F74509"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79203173" w14:textId="77777777" w:rsidR="003E329F" w:rsidRDefault="00F4102B">
            <w:pPr>
              <w:spacing w:after="0"/>
              <w:rPr>
                <w:rFonts w:ascii="Arial" w:eastAsia="Malgun Gothic" w:hAnsi="Arial" w:cs="Arial"/>
                <w:lang w:eastAsia="ko-KR"/>
              </w:rPr>
            </w:pPr>
            <w:proofErr w:type="gramStart"/>
            <w:r>
              <w:rPr>
                <w:rFonts w:ascii="Arial" w:hAnsi="Arial" w:cs="Arial"/>
              </w:rPr>
              <w:t>Also</w:t>
            </w:r>
            <w:proofErr w:type="gramEnd"/>
            <w:r>
              <w:rPr>
                <w:rFonts w:ascii="Arial" w:hAnsi="Arial" w:cs="Arial"/>
              </w:rPr>
              <w:t xml:space="preserve"> out of the scope of </w:t>
            </w:r>
            <w:proofErr w:type="spellStart"/>
            <w:r>
              <w:rPr>
                <w:rFonts w:ascii="Arial" w:hAnsi="Arial" w:cs="Arial"/>
              </w:rPr>
              <w:t>RedCap</w:t>
            </w:r>
            <w:proofErr w:type="spellEnd"/>
            <w:r>
              <w:rPr>
                <w:rFonts w:ascii="Arial" w:hAnsi="Arial" w:cs="Arial"/>
              </w:rPr>
              <w:t xml:space="preserve"> SID. More evidence is needed if it’s worth considering adding in </w:t>
            </w:r>
            <w:proofErr w:type="spellStart"/>
            <w:r>
              <w:rPr>
                <w:rFonts w:ascii="Arial" w:hAnsi="Arial" w:cs="Arial"/>
              </w:rPr>
              <w:t>RedCap</w:t>
            </w:r>
            <w:proofErr w:type="spellEnd"/>
            <w:r>
              <w:rPr>
                <w:rFonts w:ascii="Arial" w:hAnsi="Arial" w:cs="Arial"/>
              </w:rPr>
              <w:t xml:space="preserve"> scope (and also why consider here instead of addressing in power saving WI).</w:t>
            </w:r>
          </w:p>
        </w:tc>
      </w:tr>
      <w:tr w:rsidR="003E329F" w14:paraId="2C681C92" w14:textId="77777777">
        <w:tc>
          <w:tcPr>
            <w:tcW w:w="1413" w:type="dxa"/>
          </w:tcPr>
          <w:p w14:paraId="5CD9B428"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26E14D88" w14:textId="77777777"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14:paraId="0EC178C2" w14:textId="77777777">
        <w:tc>
          <w:tcPr>
            <w:tcW w:w="1413" w:type="dxa"/>
          </w:tcPr>
          <w:p w14:paraId="311CCF6D" w14:textId="77777777" w:rsidR="003E329F" w:rsidRDefault="00F4102B">
            <w:pPr>
              <w:spacing w:after="0"/>
              <w:rPr>
                <w:rFonts w:ascii="Arial" w:hAnsi="Arial" w:cs="Arial"/>
              </w:rPr>
            </w:pPr>
            <w:r>
              <w:rPr>
                <w:rFonts w:ascii="Arial" w:hAnsi="Arial" w:cs="Arial"/>
              </w:rPr>
              <w:t>Samsung</w:t>
            </w:r>
          </w:p>
        </w:tc>
        <w:tc>
          <w:tcPr>
            <w:tcW w:w="8218" w:type="dxa"/>
          </w:tcPr>
          <w:p w14:paraId="394E5FE4" w14:textId="77777777"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14:paraId="17912198" w14:textId="77777777">
        <w:tc>
          <w:tcPr>
            <w:tcW w:w="1413" w:type="dxa"/>
          </w:tcPr>
          <w:p w14:paraId="2F427688" w14:textId="77777777" w:rsidR="003E329F" w:rsidRDefault="00F4102B">
            <w:pPr>
              <w:spacing w:after="0"/>
              <w:rPr>
                <w:rFonts w:ascii="Arial" w:hAnsi="Arial" w:cs="Arial"/>
              </w:rPr>
            </w:pPr>
            <w:r>
              <w:rPr>
                <w:rFonts w:ascii="Arial" w:eastAsia="ＭＳ 明朝" w:hAnsi="Arial" w:cs="Arial" w:hint="eastAsia"/>
                <w:lang w:eastAsia="ja-JP"/>
              </w:rPr>
              <w:t>DOCOMO</w:t>
            </w:r>
          </w:p>
        </w:tc>
        <w:tc>
          <w:tcPr>
            <w:tcW w:w="8218" w:type="dxa"/>
          </w:tcPr>
          <w:p w14:paraId="23CA00E5" w14:textId="77777777" w:rsidR="003E329F" w:rsidRDefault="00F4102B">
            <w:pPr>
              <w:spacing w:after="0"/>
              <w:rPr>
                <w:rFonts w:ascii="Arial" w:hAnsi="Arial" w:cs="Arial"/>
              </w:rPr>
            </w:pPr>
            <w:r>
              <w:rPr>
                <w:rFonts w:ascii="Arial" w:eastAsia="ＭＳ 明朝" w:hAnsi="Arial" w:cs="Arial" w:hint="eastAsia"/>
                <w:lang w:eastAsia="ja-JP"/>
              </w:rPr>
              <w:t>T</w:t>
            </w:r>
            <w:r>
              <w:rPr>
                <w:rFonts w:ascii="Arial" w:eastAsia="ＭＳ 明朝" w:hAnsi="Arial" w:cs="Arial"/>
                <w:lang w:eastAsia="ja-JP"/>
              </w:rPr>
              <w:t xml:space="preserve">his is out of scope of </w:t>
            </w:r>
            <w:proofErr w:type="spellStart"/>
            <w:r>
              <w:rPr>
                <w:rFonts w:ascii="Arial" w:eastAsia="ＭＳ 明朝" w:hAnsi="Arial" w:cs="Arial"/>
                <w:lang w:eastAsia="ja-JP"/>
              </w:rPr>
              <w:t>RedCap</w:t>
            </w:r>
            <w:proofErr w:type="spellEnd"/>
          </w:p>
        </w:tc>
      </w:tr>
      <w:tr w:rsidR="003E329F" w14:paraId="6DA9D935" w14:textId="77777777">
        <w:tc>
          <w:tcPr>
            <w:tcW w:w="1413" w:type="dxa"/>
          </w:tcPr>
          <w:p w14:paraId="35C273E0" w14:textId="77777777" w:rsidR="003E329F" w:rsidRDefault="00F4102B">
            <w:pPr>
              <w:spacing w:after="0"/>
              <w:rPr>
                <w:rFonts w:ascii="Arial" w:hAnsi="Arial" w:cs="Arial"/>
              </w:rPr>
            </w:pPr>
            <w:r>
              <w:rPr>
                <w:rFonts w:ascii="Arial" w:hAnsi="Arial" w:cs="Arial"/>
              </w:rPr>
              <w:t>Qualcomm</w:t>
            </w:r>
          </w:p>
        </w:tc>
        <w:tc>
          <w:tcPr>
            <w:tcW w:w="8218" w:type="dxa"/>
          </w:tcPr>
          <w:p w14:paraId="7FE41FEE" w14:textId="77777777"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w:t>
            </w:r>
            <w:proofErr w:type="spellStart"/>
            <w:r>
              <w:rPr>
                <w:rFonts w:ascii="Arial" w:hAnsi="Arial" w:cs="Arial"/>
              </w:rPr>
              <w:t>RedCap</w:t>
            </w:r>
            <w:proofErr w:type="spellEnd"/>
            <w:r>
              <w:rPr>
                <w:rFonts w:ascii="Arial" w:hAnsi="Arial" w:cs="Arial"/>
              </w:rPr>
              <w:t xml:space="preserve"> BW is limited and network may not want to further split the BW into multiple CORESETs. </w:t>
            </w:r>
          </w:p>
        </w:tc>
      </w:tr>
      <w:tr w:rsidR="003E329F" w14:paraId="3D4838B0" w14:textId="77777777">
        <w:tc>
          <w:tcPr>
            <w:tcW w:w="1413" w:type="dxa"/>
          </w:tcPr>
          <w:p w14:paraId="27FEA7E3"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6F7B7D03" w14:textId="77777777" w:rsidR="003E329F" w:rsidRDefault="00F4102B">
            <w:pPr>
              <w:spacing w:after="0"/>
              <w:rPr>
                <w:rFonts w:ascii="Arial" w:hAnsi="Arial" w:cs="Arial"/>
                <w:lang w:eastAsia="zh-CN"/>
              </w:rPr>
            </w:pPr>
            <w:r>
              <w:rPr>
                <w:rFonts w:ascii="Arial" w:hAnsi="Arial" w:cs="Arial"/>
                <w:lang w:eastAsia="zh-CN"/>
              </w:rPr>
              <w:t xml:space="preserve">No. </w:t>
            </w:r>
          </w:p>
          <w:p w14:paraId="6F77DC37" w14:textId="77777777" w:rsidR="003E329F" w:rsidRDefault="00F4102B">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64481B32" w14:textId="77777777"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14:paraId="233BB67A" w14:textId="77777777">
        <w:tc>
          <w:tcPr>
            <w:tcW w:w="1413" w:type="dxa"/>
          </w:tcPr>
          <w:p w14:paraId="16B38484"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7FEF87DA" w14:textId="77777777"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14:paraId="4E35CBCB" w14:textId="77777777">
        <w:tc>
          <w:tcPr>
            <w:tcW w:w="1413" w:type="dxa"/>
          </w:tcPr>
          <w:p w14:paraId="44D4189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17C07ADA" w14:textId="77777777" w:rsidR="003E329F" w:rsidRDefault="00F4102B">
            <w:pPr>
              <w:spacing w:after="0"/>
              <w:rPr>
                <w:rFonts w:ascii="Arial" w:hAnsi="Arial" w:cs="Arial"/>
              </w:rPr>
            </w:pPr>
            <w:r>
              <w:rPr>
                <w:rFonts w:ascii="Arial" w:hAnsi="Arial" w:cs="Arial"/>
                <w:lang w:eastAsia="zh-CN"/>
              </w:rPr>
              <w:t>We don’t agree with this proposal.</w:t>
            </w:r>
          </w:p>
        </w:tc>
      </w:tr>
      <w:tr w:rsidR="003E329F" w14:paraId="26ED785D" w14:textId="77777777">
        <w:tc>
          <w:tcPr>
            <w:tcW w:w="1413" w:type="dxa"/>
          </w:tcPr>
          <w:p w14:paraId="00D8195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7D50FC56" w14:textId="77777777"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14:paraId="29AC7445" w14:textId="77777777">
        <w:tc>
          <w:tcPr>
            <w:tcW w:w="1413" w:type="dxa"/>
          </w:tcPr>
          <w:p w14:paraId="7F2F563B"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560C1C74" w14:textId="77777777"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14:paraId="6C8BBCC1" w14:textId="77777777">
        <w:tc>
          <w:tcPr>
            <w:tcW w:w="1413" w:type="dxa"/>
          </w:tcPr>
          <w:p w14:paraId="57F544A5"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218" w:type="dxa"/>
          </w:tcPr>
          <w:p w14:paraId="77575604"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Not sure of the benefit.</w:t>
            </w:r>
          </w:p>
        </w:tc>
      </w:tr>
    </w:tbl>
    <w:p w14:paraId="47D52822" w14:textId="77777777" w:rsidR="003E329F" w:rsidRDefault="003E329F">
      <w:pPr>
        <w:spacing w:before="120"/>
        <w:rPr>
          <w:rFonts w:ascii="Arial" w:eastAsiaTheme="minorEastAsia" w:hAnsi="Arial" w:cs="Arial"/>
          <w:b/>
          <w:bCs/>
          <w:lang w:eastAsia="zh-CN"/>
        </w:rPr>
      </w:pPr>
    </w:p>
    <w:p w14:paraId="5771691B" w14:textId="77777777"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lastRenderedPageBreak/>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af0"/>
        <w:tblW w:w="0" w:type="auto"/>
        <w:tblLook w:val="04A0" w:firstRow="1" w:lastRow="0" w:firstColumn="1" w:lastColumn="0" w:noHBand="0" w:noVBand="1"/>
      </w:tblPr>
      <w:tblGrid>
        <w:gridCol w:w="805"/>
        <w:gridCol w:w="1260"/>
        <w:gridCol w:w="5310"/>
        <w:gridCol w:w="2587"/>
      </w:tblGrid>
      <w:tr w:rsidR="00541A3C" w14:paraId="2A6079B3" w14:textId="77777777" w:rsidTr="00541A3C">
        <w:trPr>
          <w:trHeight w:val="386"/>
        </w:trPr>
        <w:tc>
          <w:tcPr>
            <w:tcW w:w="805" w:type="dxa"/>
            <w:shd w:val="clear" w:color="auto" w:fill="FFFF00"/>
          </w:tcPr>
          <w:p w14:paraId="34DA18F6" w14:textId="77777777" w:rsidR="008E5F64" w:rsidRDefault="008E5F64" w:rsidP="00FD7C24">
            <w:pPr>
              <w:rPr>
                <w:rFonts w:ascii="Arial" w:hAnsi="Arial" w:cs="Arial"/>
                <w:lang w:val="en-US"/>
              </w:rPr>
            </w:pPr>
          </w:p>
        </w:tc>
        <w:tc>
          <w:tcPr>
            <w:tcW w:w="1260" w:type="dxa"/>
            <w:shd w:val="clear" w:color="auto" w:fill="FFFF00"/>
          </w:tcPr>
          <w:p w14:paraId="2DFC5B47" w14:textId="77777777"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14:paraId="45467854" w14:textId="77777777"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14:paraId="3B82F792" w14:textId="77777777" w:rsidR="008E5F64" w:rsidRDefault="008E5F64" w:rsidP="00FD7C24">
            <w:pPr>
              <w:rPr>
                <w:rFonts w:ascii="Arial" w:hAnsi="Arial" w:cs="Arial"/>
                <w:lang w:val="en-US"/>
              </w:rPr>
            </w:pPr>
            <w:r>
              <w:rPr>
                <w:rFonts w:ascii="Arial" w:hAnsi="Arial" w:cs="Arial"/>
                <w:lang w:val="en-US"/>
              </w:rPr>
              <w:t>Num. of Companies</w:t>
            </w:r>
          </w:p>
        </w:tc>
      </w:tr>
      <w:tr w:rsidR="00541A3C" w14:paraId="1B87A689" w14:textId="77777777" w:rsidTr="00541A3C">
        <w:tc>
          <w:tcPr>
            <w:tcW w:w="805" w:type="dxa"/>
          </w:tcPr>
          <w:p w14:paraId="5229A3D0" w14:textId="77777777" w:rsidR="008E5F64" w:rsidRDefault="008E5F64" w:rsidP="00FD7C24">
            <w:pPr>
              <w:rPr>
                <w:rFonts w:ascii="Arial" w:hAnsi="Arial" w:cs="Arial"/>
                <w:lang w:val="en-US"/>
              </w:rPr>
            </w:pPr>
            <w:r>
              <w:rPr>
                <w:rFonts w:ascii="Arial" w:hAnsi="Arial" w:cs="Arial"/>
                <w:lang w:val="en-US"/>
              </w:rPr>
              <w:t>Opt.1</w:t>
            </w:r>
          </w:p>
        </w:tc>
        <w:tc>
          <w:tcPr>
            <w:tcW w:w="1260" w:type="dxa"/>
          </w:tcPr>
          <w:p w14:paraId="227E4FF6" w14:textId="77777777"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14:paraId="62CE4B55" w14:textId="77777777" w:rsidR="008E5F64" w:rsidRDefault="008E5F64" w:rsidP="00FD7C24">
            <w:pPr>
              <w:spacing w:after="0"/>
              <w:rPr>
                <w:rFonts w:ascii="Arial" w:hAnsi="Arial" w:cs="Arial"/>
                <w:lang w:val="en-US"/>
              </w:rPr>
            </w:pPr>
            <w:r>
              <w:rPr>
                <w:rFonts w:ascii="Arial" w:hAnsi="Arial" w:cs="Arial"/>
                <w:lang w:val="en-US"/>
              </w:rPr>
              <w:t xml:space="preserve">Vivo, </w:t>
            </w:r>
            <w:r w:rsidR="00541A3C">
              <w:rPr>
                <w:rFonts w:ascii="Arial" w:hAnsi="Arial" w:cs="Arial"/>
              </w:rPr>
              <w:t>Fraunhofer, Lenovo, Qualcomm (UE capability)</w:t>
            </w:r>
          </w:p>
        </w:tc>
        <w:tc>
          <w:tcPr>
            <w:tcW w:w="2587" w:type="dxa"/>
          </w:tcPr>
          <w:p w14:paraId="1F2CFA36" w14:textId="77777777" w:rsidR="008E5F64" w:rsidRDefault="00541A3C" w:rsidP="00FD7C24">
            <w:pPr>
              <w:spacing w:after="0"/>
              <w:rPr>
                <w:rFonts w:ascii="Arial" w:hAnsi="Arial" w:cs="Arial"/>
                <w:lang w:val="en-US"/>
              </w:rPr>
            </w:pPr>
            <w:r>
              <w:rPr>
                <w:rFonts w:ascii="Arial" w:hAnsi="Arial" w:cs="Arial"/>
                <w:lang w:val="en-US"/>
              </w:rPr>
              <w:t>4</w:t>
            </w:r>
          </w:p>
        </w:tc>
      </w:tr>
      <w:tr w:rsidR="00541A3C" w14:paraId="71EAF26F" w14:textId="77777777" w:rsidTr="00541A3C">
        <w:tc>
          <w:tcPr>
            <w:tcW w:w="805" w:type="dxa"/>
          </w:tcPr>
          <w:p w14:paraId="3E0CA319" w14:textId="77777777" w:rsidR="008E5F64" w:rsidRDefault="008E5F64" w:rsidP="00FD7C24">
            <w:pPr>
              <w:rPr>
                <w:rFonts w:ascii="Arial" w:hAnsi="Arial" w:cs="Arial"/>
                <w:lang w:val="en-US"/>
              </w:rPr>
            </w:pPr>
            <w:r>
              <w:rPr>
                <w:rFonts w:ascii="Arial" w:hAnsi="Arial" w:cs="Arial"/>
                <w:lang w:val="en-US"/>
              </w:rPr>
              <w:t>Opt.2</w:t>
            </w:r>
          </w:p>
        </w:tc>
        <w:tc>
          <w:tcPr>
            <w:tcW w:w="1260" w:type="dxa"/>
          </w:tcPr>
          <w:p w14:paraId="05D9BAF2" w14:textId="77777777" w:rsidR="008E5F64" w:rsidRDefault="00541A3C" w:rsidP="00FD7C24">
            <w:pPr>
              <w:rPr>
                <w:rFonts w:ascii="Arial" w:hAnsi="Arial" w:cs="Arial"/>
                <w:lang w:val="en-US"/>
              </w:rPr>
            </w:pPr>
            <w:r>
              <w:rPr>
                <w:rFonts w:ascii="Arial" w:hAnsi="Arial" w:cs="Arial"/>
                <w:lang w:val="en-US"/>
              </w:rPr>
              <w:t>No</w:t>
            </w:r>
          </w:p>
        </w:tc>
        <w:tc>
          <w:tcPr>
            <w:tcW w:w="5310" w:type="dxa"/>
          </w:tcPr>
          <w:p w14:paraId="0CE5869F" w14:textId="77777777"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xml:space="preserve">, OPPO (out of scope), MTK (out of scope), </w:t>
            </w:r>
            <w:proofErr w:type="spellStart"/>
            <w:proofErr w:type="gramStart"/>
            <w:r w:rsidR="00541A3C">
              <w:rPr>
                <w:rFonts w:ascii="Arial" w:hAnsi="Arial" w:cs="Arial"/>
                <w:lang w:val="en-US"/>
              </w:rPr>
              <w:t>Futurewei</w:t>
            </w:r>
            <w:proofErr w:type="spellEnd"/>
            <w:r w:rsidR="00541A3C">
              <w:rPr>
                <w:rFonts w:ascii="Arial" w:hAnsi="Arial" w:cs="Arial"/>
                <w:lang w:val="en-US"/>
              </w:rPr>
              <w:t>(</w:t>
            </w:r>
            <w:proofErr w:type="gramEnd"/>
            <w:r w:rsidR="00541A3C">
              <w:rPr>
                <w:rFonts w:ascii="Arial" w:hAnsi="Arial" w:cs="Arial"/>
                <w:lang w:val="en-US"/>
              </w:rPr>
              <w:t>seems out of scope), Ericsson, CATT, CMCC, Interdigital, WILUS, Sequans (Out of scope), Samsung, DoCoMo, Huawei, Sharp, ZTE, Nokia, LG</w:t>
            </w:r>
          </w:p>
        </w:tc>
        <w:tc>
          <w:tcPr>
            <w:tcW w:w="2587" w:type="dxa"/>
          </w:tcPr>
          <w:p w14:paraId="5C6A37C9" w14:textId="77777777" w:rsidR="008E5F64" w:rsidRDefault="00541A3C" w:rsidP="00FD7C24">
            <w:pPr>
              <w:rPr>
                <w:rFonts w:ascii="Arial" w:hAnsi="Arial" w:cs="Arial"/>
                <w:lang w:val="en-US"/>
              </w:rPr>
            </w:pPr>
            <w:r>
              <w:rPr>
                <w:rFonts w:ascii="Arial" w:hAnsi="Arial" w:cs="Arial"/>
                <w:lang w:val="en-US"/>
              </w:rPr>
              <w:t>17</w:t>
            </w:r>
          </w:p>
        </w:tc>
      </w:tr>
    </w:tbl>
    <w:p w14:paraId="5D63730D" w14:textId="77777777" w:rsidR="005F0842" w:rsidRDefault="005F0842">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14:paraId="4B4194C3" w14:textId="77777777"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2DF4CAEB" w14:textId="77777777"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14:paraId="23195730" w14:textId="77777777" w:rsidR="00541A3C" w:rsidRDefault="00541A3C">
      <w:pPr>
        <w:spacing w:before="120"/>
        <w:rPr>
          <w:rFonts w:ascii="Arial" w:eastAsiaTheme="minorEastAsia" w:hAnsi="Arial" w:cs="Arial"/>
          <w:b/>
          <w:bCs/>
          <w:lang w:eastAsia="zh-CN"/>
        </w:rPr>
      </w:pPr>
    </w:p>
    <w:tbl>
      <w:tblPr>
        <w:tblStyle w:val="af0"/>
        <w:tblW w:w="0" w:type="auto"/>
        <w:tblLook w:val="04A0" w:firstRow="1" w:lastRow="0" w:firstColumn="1" w:lastColumn="0" w:noHBand="0" w:noVBand="1"/>
      </w:tblPr>
      <w:tblGrid>
        <w:gridCol w:w="1480"/>
        <w:gridCol w:w="1350"/>
        <w:gridCol w:w="6801"/>
      </w:tblGrid>
      <w:tr w:rsidR="00964AA8" w:rsidRPr="00B868D3" w14:paraId="683B73C7" w14:textId="77777777" w:rsidTr="008A3B75">
        <w:tc>
          <w:tcPr>
            <w:tcW w:w="1480" w:type="dxa"/>
            <w:shd w:val="clear" w:color="auto" w:fill="D9D9D9" w:themeFill="background1" w:themeFillShade="D9"/>
          </w:tcPr>
          <w:p w14:paraId="1E32A0A9" w14:textId="77777777" w:rsidR="00964AA8" w:rsidRPr="00B868D3" w:rsidRDefault="00964AA8" w:rsidP="00FD7C24">
            <w:pPr>
              <w:rPr>
                <w:b/>
                <w:bCs/>
              </w:rPr>
            </w:pPr>
            <w:r w:rsidRPr="00B868D3">
              <w:rPr>
                <w:b/>
                <w:bCs/>
              </w:rPr>
              <w:t>Company</w:t>
            </w:r>
          </w:p>
        </w:tc>
        <w:tc>
          <w:tcPr>
            <w:tcW w:w="1350" w:type="dxa"/>
            <w:shd w:val="clear" w:color="auto" w:fill="D9D9D9" w:themeFill="background1" w:themeFillShade="D9"/>
          </w:tcPr>
          <w:p w14:paraId="174A2D2B" w14:textId="77777777" w:rsidR="00964AA8" w:rsidRPr="00B868D3" w:rsidRDefault="00964AA8" w:rsidP="00FD7C24">
            <w:pPr>
              <w:rPr>
                <w:b/>
                <w:bCs/>
              </w:rPr>
            </w:pPr>
            <w:r>
              <w:rPr>
                <w:b/>
                <w:bCs/>
              </w:rPr>
              <w:t>Agree (Y/N)</w:t>
            </w:r>
          </w:p>
        </w:tc>
        <w:tc>
          <w:tcPr>
            <w:tcW w:w="6801" w:type="dxa"/>
            <w:shd w:val="clear" w:color="auto" w:fill="D9D9D9" w:themeFill="background1" w:themeFillShade="D9"/>
          </w:tcPr>
          <w:p w14:paraId="13B37FD3" w14:textId="77777777" w:rsidR="00964AA8" w:rsidRPr="00B868D3" w:rsidRDefault="00964AA8" w:rsidP="00FD7C24">
            <w:pPr>
              <w:rPr>
                <w:b/>
                <w:bCs/>
              </w:rPr>
            </w:pPr>
            <w:r w:rsidRPr="00B868D3">
              <w:rPr>
                <w:b/>
                <w:bCs/>
              </w:rPr>
              <w:t>Comments</w:t>
            </w:r>
          </w:p>
        </w:tc>
      </w:tr>
      <w:tr w:rsidR="00850E9F" w:rsidRPr="00B868D3" w14:paraId="7A5010FE" w14:textId="77777777" w:rsidTr="008A3B75">
        <w:trPr>
          <w:trHeight w:val="251"/>
        </w:trPr>
        <w:tc>
          <w:tcPr>
            <w:tcW w:w="1480" w:type="dxa"/>
          </w:tcPr>
          <w:p w14:paraId="4BD586FD" w14:textId="77777777" w:rsidR="00850E9F" w:rsidRPr="00B868D3" w:rsidRDefault="00850E9F" w:rsidP="00850E9F">
            <w:pPr>
              <w:rPr>
                <w:lang w:val="en-US"/>
              </w:rPr>
            </w:pPr>
            <w:r>
              <w:rPr>
                <w:lang w:val="en-US"/>
              </w:rPr>
              <w:t>Ericsson</w:t>
            </w:r>
          </w:p>
        </w:tc>
        <w:tc>
          <w:tcPr>
            <w:tcW w:w="1350" w:type="dxa"/>
          </w:tcPr>
          <w:p w14:paraId="59A86EC0" w14:textId="77777777" w:rsidR="00850E9F" w:rsidRPr="00B868D3" w:rsidRDefault="00850E9F" w:rsidP="00850E9F">
            <w:pPr>
              <w:rPr>
                <w:lang w:val="en-US"/>
              </w:rPr>
            </w:pPr>
            <w:r>
              <w:rPr>
                <w:lang w:val="en-US"/>
              </w:rPr>
              <w:t>Y</w:t>
            </w:r>
          </w:p>
        </w:tc>
        <w:tc>
          <w:tcPr>
            <w:tcW w:w="6801" w:type="dxa"/>
          </w:tcPr>
          <w:p w14:paraId="2DADA999" w14:textId="77777777" w:rsidR="00850E9F" w:rsidRPr="00B868D3" w:rsidRDefault="00850E9F" w:rsidP="00850E9F">
            <w:pPr>
              <w:rPr>
                <w:lang w:val="en-US"/>
              </w:rPr>
            </w:pPr>
          </w:p>
        </w:tc>
      </w:tr>
      <w:tr w:rsidR="00964AA8" w:rsidRPr="00B868D3" w14:paraId="2736FDB1" w14:textId="77777777" w:rsidTr="008A3B75">
        <w:tc>
          <w:tcPr>
            <w:tcW w:w="1480" w:type="dxa"/>
          </w:tcPr>
          <w:p w14:paraId="6CA8EC3D" w14:textId="77777777" w:rsidR="00964AA8" w:rsidRPr="00B868D3" w:rsidRDefault="00015732" w:rsidP="00FD7C24">
            <w:pPr>
              <w:rPr>
                <w:lang w:val="en-US"/>
              </w:rPr>
            </w:pPr>
            <w:r>
              <w:rPr>
                <w:lang w:val="en-US"/>
              </w:rPr>
              <w:t>Intel</w:t>
            </w:r>
          </w:p>
        </w:tc>
        <w:tc>
          <w:tcPr>
            <w:tcW w:w="1350" w:type="dxa"/>
          </w:tcPr>
          <w:p w14:paraId="277BC5B1" w14:textId="77777777" w:rsidR="00964AA8" w:rsidRPr="00B868D3" w:rsidRDefault="00015732" w:rsidP="00FD7C24">
            <w:pPr>
              <w:rPr>
                <w:lang w:val="en-US"/>
              </w:rPr>
            </w:pPr>
            <w:r>
              <w:rPr>
                <w:lang w:val="en-US"/>
              </w:rPr>
              <w:t>Y</w:t>
            </w:r>
          </w:p>
        </w:tc>
        <w:tc>
          <w:tcPr>
            <w:tcW w:w="6801" w:type="dxa"/>
          </w:tcPr>
          <w:p w14:paraId="525BCF92" w14:textId="46119CA7" w:rsidR="00964AA8" w:rsidRPr="00B868D3" w:rsidRDefault="00494699" w:rsidP="00FD7C24">
            <w:pPr>
              <w:rPr>
                <w:lang w:val="en-US"/>
              </w:rPr>
            </w:pPr>
            <w:r>
              <w:rPr>
                <w:lang w:val="en-US"/>
              </w:rPr>
              <w:t xml:space="preserve">Fine with the proposal. However, </w:t>
            </w:r>
            <w:r w:rsidR="00CB4DA5">
              <w:rPr>
                <w:lang w:val="en-US"/>
              </w:rPr>
              <w:t xml:space="preserve">we would like to clarify one detail. Currently, an NR UE is only mandated to support a maximum of one configurable CORESET per DL BWP in addition to CORESET 0. We assume this would correspond to the baseline requirement for </w:t>
            </w:r>
            <w:proofErr w:type="spellStart"/>
            <w:r w:rsidR="00CB4DA5">
              <w:rPr>
                <w:lang w:val="en-US"/>
              </w:rPr>
              <w:t>RedCap</w:t>
            </w:r>
            <w:proofErr w:type="spellEnd"/>
            <w:r w:rsidR="00CB4DA5">
              <w:rPr>
                <w:lang w:val="en-US"/>
              </w:rPr>
              <w:t xml:space="preserve"> UEs even if we do not pursue further reduction in maximum number of configurable CORESETs in a BWP.</w:t>
            </w:r>
          </w:p>
        </w:tc>
      </w:tr>
      <w:tr w:rsidR="00964AA8" w:rsidRPr="00B868D3" w14:paraId="79138D52" w14:textId="77777777" w:rsidTr="008A3B75">
        <w:tc>
          <w:tcPr>
            <w:tcW w:w="1480" w:type="dxa"/>
          </w:tcPr>
          <w:p w14:paraId="03AF2720" w14:textId="1D4CEC9F" w:rsidR="00964AA8" w:rsidRPr="006225C4" w:rsidRDefault="006225C4" w:rsidP="00FD7C24">
            <w:pPr>
              <w:rPr>
                <w:rFonts w:eastAsia="ＭＳ 明朝"/>
                <w:lang w:val="en-US" w:eastAsia="ja-JP"/>
              </w:rPr>
            </w:pPr>
            <w:r>
              <w:rPr>
                <w:rFonts w:eastAsia="ＭＳ 明朝" w:hint="eastAsia"/>
                <w:lang w:val="en-US" w:eastAsia="ja-JP"/>
              </w:rPr>
              <w:t>DOCOMO</w:t>
            </w:r>
          </w:p>
        </w:tc>
        <w:tc>
          <w:tcPr>
            <w:tcW w:w="1350" w:type="dxa"/>
          </w:tcPr>
          <w:p w14:paraId="717CB676" w14:textId="710D8FBE" w:rsidR="00964AA8" w:rsidRPr="006225C4" w:rsidRDefault="006225C4" w:rsidP="00FD7C24">
            <w:pPr>
              <w:rPr>
                <w:rFonts w:eastAsia="ＭＳ 明朝"/>
                <w:lang w:val="en-US" w:eastAsia="ja-JP"/>
              </w:rPr>
            </w:pPr>
            <w:r>
              <w:rPr>
                <w:rFonts w:eastAsia="ＭＳ 明朝" w:hint="eastAsia"/>
                <w:lang w:val="en-US" w:eastAsia="ja-JP"/>
              </w:rPr>
              <w:t>Y</w:t>
            </w:r>
          </w:p>
        </w:tc>
        <w:tc>
          <w:tcPr>
            <w:tcW w:w="6801" w:type="dxa"/>
          </w:tcPr>
          <w:p w14:paraId="5870C3C7" w14:textId="77777777" w:rsidR="00964AA8" w:rsidRPr="00B868D3" w:rsidRDefault="00964AA8" w:rsidP="00FD7C24">
            <w:pPr>
              <w:rPr>
                <w:lang w:val="en-US"/>
              </w:rPr>
            </w:pPr>
          </w:p>
        </w:tc>
      </w:tr>
      <w:tr w:rsidR="00964AA8" w:rsidRPr="00B868D3" w14:paraId="5A47294A" w14:textId="77777777" w:rsidTr="008A3B75">
        <w:tc>
          <w:tcPr>
            <w:tcW w:w="1480" w:type="dxa"/>
          </w:tcPr>
          <w:p w14:paraId="7E216F6E" w14:textId="513AB5FC" w:rsidR="00964AA8"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63BCDDD9" w14:textId="25A5B04C" w:rsidR="00964AA8" w:rsidRPr="00B868D3" w:rsidRDefault="00E6322E" w:rsidP="00FD7C24">
            <w:pPr>
              <w:rPr>
                <w:lang w:val="en-US" w:eastAsia="zh-CN"/>
              </w:rPr>
            </w:pPr>
            <w:r>
              <w:rPr>
                <w:rFonts w:hint="eastAsia"/>
                <w:lang w:val="en-US" w:eastAsia="zh-CN"/>
              </w:rPr>
              <w:t>Y</w:t>
            </w:r>
          </w:p>
        </w:tc>
        <w:tc>
          <w:tcPr>
            <w:tcW w:w="6801" w:type="dxa"/>
          </w:tcPr>
          <w:p w14:paraId="5F97B6A8" w14:textId="77777777" w:rsidR="00964AA8" w:rsidRPr="00B868D3" w:rsidRDefault="00964AA8" w:rsidP="00FD7C24">
            <w:pPr>
              <w:rPr>
                <w:lang w:val="en-US"/>
              </w:rPr>
            </w:pPr>
          </w:p>
        </w:tc>
      </w:tr>
      <w:tr w:rsidR="005D0333" w:rsidRPr="00B868D3" w14:paraId="6EB0C486" w14:textId="77777777" w:rsidTr="008A3B75">
        <w:tc>
          <w:tcPr>
            <w:tcW w:w="1480" w:type="dxa"/>
          </w:tcPr>
          <w:p w14:paraId="7707E90D" w14:textId="6BA31A5F" w:rsidR="005D0333" w:rsidRPr="00B868D3" w:rsidRDefault="005D0333" w:rsidP="005D0333">
            <w:pPr>
              <w:rPr>
                <w:lang w:val="en-US"/>
              </w:rPr>
            </w:pPr>
            <w:r>
              <w:rPr>
                <w:lang w:val="en-US"/>
              </w:rPr>
              <w:t>Qualcomm</w:t>
            </w:r>
          </w:p>
        </w:tc>
        <w:tc>
          <w:tcPr>
            <w:tcW w:w="1350" w:type="dxa"/>
          </w:tcPr>
          <w:p w14:paraId="05848A84" w14:textId="6B37935D" w:rsidR="005D0333" w:rsidRPr="00B868D3" w:rsidRDefault="005D0333" w:rsidP="005D0333">
            <w:pPr>
              <w:rPr>
                <w:lang w:val="en-US"/>
              </w:rPr>
            </w:pPr>
            <w:r>
              <w:rPr>
                <w:lang w:val="en-US"/>
              </w:rPr>
              <w:t>Partially Y</w:t>
            </w:r>
          </w:p>
        </w:tc>
        <w:tc>
          <w:tcPr>
            <w:tcW w:w="6801" w:type="dxa"/>
          </w:tcPr>
          <w:p w14:paraId="48C2A7EB" w14:textId="4E1D4381" w:rsidR="005D0333" w:rsidRPr="00B868D3" w:rsidRDefault="005D0333" w:rsidP="005D0333">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complexity reduction. </w:t>
            </w:r>
            <w:r>
              <w:rPr>
                <w:rFonts w:hint="eastAsia"/>
                <w:lang w:val="en-US" w:eastAsia="zh-CN"/>
              </w:rPr>
              <w:t>It</w:t>
            </w:r>
            <w:r>
              <w:rPr>
                <w:lang w:val="en-US"/>
              </w:rPr>
              <w:t xml:space="preserve"> is fine to deprioritize this discussion in power saving.</w:t>
            </w:r>
          </w:p>
        </w:tc>
      </w:tr>
      <w:tr w:rsidR="00964AA8" w:rsidRPr="00B868D3" w14:paraId="1A1B7CA3" w14:textId="77777777" w:rsidTr="008A3B75">
        <w:tc>
          <w:tcPr>
            <w:tcW w:w="1480" w:type="dxa"/>
          </w:tcPr>
          <w:p w14:paraId="0E7046F0" w14:textId="39F3A8E6" w:rsidR="00964AA8"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045E1B37" w14:textId="53A35353" w:rsidR="00964AA8"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2946BF09" w14:textId="77777777" w:rsidR="00964AA8" w:rsidRPr="00B868D3" w:rsidRDefault="00964AA8" w:rsidP="00FD7C24">
            <w:pPr>
              <w:rPr>
                <w:lang w:val="en-US"/>
              </w:rPr>
            </w:pPr>
          </w:p>
        </w:tc>
      </w:tr>
      <w:tr w:rsidR="00B95F64" w:rsidRPr="00B868D3" w14:paraId="2E21161A" w14:textId="77777777" w:rsidTr="008A3B75">
        <w:tc>
          <w:tcPr>
            <w:tcW w:w="1480" w:type="dxa"/>
          </w:tcPr>
          <w:p w14:paraId="2B892DD1" w14:textId="30EB8DC7" w:rsidR="00B95F64" w:rsidRPr="00B868D3" w:rsidRDefault="00B95F64" w:rsidP="00B95F64">
            <w:pPr>
              <w:rPr>
                <w:lang w:val="en-US"/>
              </w:rPr>
            </w:pPr>
            <w:r>
              <w:rPr>
                <w:lang w:val="en-US"/>
              </w:rPr>
              <w:t>Samsung</w:t>
            </w:r>
          </w:p>
        </w:tc>
        <w:tc>
          <w:tcPr>
            <w:tcW w:w="1350" w:type="dxa"/>
          </w:tcPr>
          <w:p w14:paraId="48AF7208" w14:textId="22CF3D71" w:rsidR="00B95F64" w:rsidRPr="00B868D3" w:rsidRDefault="00B95F64" w:rsidP="00B95F64">
            <w:pPr>
              <w:rPr>
                <w:lang w:val="en-US"/>
              </w:rPr>
            </w:pPr>
            <w:r>
              <w:rPr>
                <w:lang w:val="en-US"/>
              </w:rPr>
              <w:t>Y</w:t>
            </w:r>
          </w:p>
        </w:tc>
        <w:tc>
          <w:tcPr>
            <w:tcW w:w="6801" w:type="dxa"/>
          </w:tcPr>
          <w:p w14:paraId="0DB68536" w14:textId="77777777" w:rsidR="00B95F64" w:rsidRPr="00B95F64" w:rsidRDefault="00B95F64" w:rsidP="00B95F64">
            <w:pPr>
              <w:spacing w:before="120" w:after="0"/>
            </w:pPr>
          </w:p>
        </w:tc>
      </w:tr>
      <w:tr w:rsidR="00B95F64" w:rsidRPr="00B868D3" w14:paraId="586698C5" w14:textId="77777777" w:rsidTr="008A3B75">
        <w:tc>
          <w:tcPr>
            <w:tcW w:w="1480" w:type="dxa"/>
          </w:tcPr>
          <w:p w14:paraId="4659A0BD" w14:textId="30696D41" w:rsidR="00B95F64" w:rsidRPr="00B868D3" w:rsidRDefault="007A7ADB" w:rsidP="00B95F64">
            <w:pPr>
              <w:rPr>
                <w:lang w:val="en-US" w:eastAsia="zh-CN"/>
              </w:rPr>
            </w:pPr>
            <w:r>
              <w:rPr>
                <w:rFonts w:hint="eastAsia"/>
                <w:lang w:val="en-US" w:eastAsia="zh-CN"/>
              </w:rPr>
              <w:t>C</w:t>
            </w:r>
            <w:r>
              <w:rPr>
                <w:lang w:val="en-US" w:eastAsia="zh-CN"/>
              </w:rPr>
              <w:t>MCC</w:t>
            </w:r>
          </w:p>
        </w:tc>
        <w:tc>
          <w:tcPr>
            <w:tcW w:w="1350" w:type="dxa"/>
          </w:tcPr>
          <w:p w14:paraId="77783C76" w14:textId="57912CA1" w:rsidR="00B95F64" w:rsidRPr="00B868D3" w:rsidRDefault="007A7ADB" w:rsidP="00B95F64">
            <w:pPr>
              <w:rPr>
                <w:lang w:val="en-US" w:eastAsia="zh-CN"/>
              </w:rPr>
            </w:pPr>
            <w:r>
              <w:rPr>
                <w:rFonts w:hint="eastAsia"/>
                <w:lang w:val="en-US" w:eastAsia="zh-CN"/>
              </w:rPr>
              <w:t>Y</w:t>
            </w:r>
          </w:p>
        </w:tc>
        <w:tc>
          <w:tcPr>
            <w:tcW w:w="6801" w:type="dxa"/>
          </w:tcPr>
          <w:p w14:paraId="5AB477D9" w14:textId="77777777" w:rsidR="00B95F64" w:rsidRPr="00B868D3" w:rsidRDefault="00B95F64" w:rsidP="00B95F64">
            <w:pPr>
              <w:rPr>
                <w:lang w:val="en-US"/>
              </w:rPr>
            </w:pPr>
          </w:p>
        </w:tc>
      </w:tr>
      <w:tr w:rsidR="008A3B75" w:rsidRPr="00B868D3" w14:paraId="7599B791" w14:textId="77777777" w:rsidTr="008A3B75">
        <w:tc>
          <w:tcPr>
            <w:tcW w:w="1480" w:type="dxa"/>
          </w:tcPr>
          <w:p w14:paraId="439BF972" w14:textId="77777777" w:rsidR="008A3B75" w:rsidRPr="00B868D3" w:rsidRDefault="008A3B75" w:rsidP="008E57D3">
            <w:pPr>
              <w:rPr>
                <w:lang w:val="en-US"/>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14:paraId="51BD6D65" w14:textId="77777777" w:rsidR="008A3B75" w:rsidRPr="00B868D3" w:rsidRDefault="008A3B75" w:rsidP="008E57D3">
            <w:pPr>
              <w:rPr>
                <w:lang w:val="en-US"/>
              </w:rPr>
            </w:pPr>
            <w:r>
              <w:rPr>
                <w:lang w:val="en-US" w:eastAsia="zh-CN"/>
              </w:rPr>
              <w:t>Y</w:t>
            </w:r>
          </w:p>
        </w:tc>
        <w:tc>
          <w:tcPr>
            <w:tcW w:w="6801" w:type="dxa"/>
          </w:tcPr>
          <w:p w14:paraId="6B1A9381" w14:textId="77777777" w:rsidR="008A3B75" w:rsidRPr="00B868D3" w:rsidRDefault="008A3B75" w:rsidP="008E57D3">
            <w:pPr>
              <w:rPr>
                <w:lang w:val="en-US"/>
              </w:rPr>
            </w:pPr>
          </w:p>
        </w:tc>
      </w:tr>
      <w:tr w:rsidR="00A5382B" w:rsidRPr="00B868D3" w14:paraId="277FF34A" w14:textId="77777777" w:rsidTr="008A3B75">
        <w:tc>
          <w:tcPr>
            <w:tcW w:w="1480" w:type="dxa"/>
          </w:tcPr>
          <w:p w14:paraId="4966C74C" w14:textId="01DC36F6" w:rsidR="00A5382B" w:rsidRDefault="00A5382B" w:rsidP="00A5382B">
            <w:pPr>
              <w:rPr>
                <w:rFonts w:hint="eastAsia"/>
                <w:lang w:val="en-US" w:eastAsia="zh-CN"/>
              </w:rPr>
            </w:pPr>
            <w:r>
              <w:rPr>
                <w:rFonts w:eastAsia="ＭＳ 明朝" w:hint="eastAsia"/>
                <w:lang w:val="en-US" w:eastAsia="ja-JP"/>
              </w:rPr>
              <w:t>S</w:t>
            </w:r>
            <w:r>
              <w:rPr>
                <w:rFonts w:eastAsia="ＭＳ 明朝"/>
                <w:lang w:val="en-US" w:eastAsia="ja-JP"/>
              </w:rPr>
              <w:t>harp</w:t>
            </w:r>
          </w:p>
        </w:tc>
        <w:tc>
          <w:tcPr>
            <w:tcW w:w="1350" w:type="dxa"/>
          </w:tcPr>
          <w:p w14:paraId="06F87F76" w14:textId="78353535" w:rsidR="00A5382B" w:rsidRDefault="00A5382B" w:rsidP="00A5382B">
            <w:pPr>
              <w:rPr>
                <w:lang w:val="en-US" w:eastAsia="zh-CN"/>
              </w:rPr>
            </w:pPr>
            <w:r>
              <w:rPr>
                <w:rFonts w:eastAsia="ＭＳ 明朝" w:hint="eastAsia"/>
                <w:lang w:val="en-US" w:eastAsia="ja-JP"/>
              </w:rPr>
              <w:t>Y</w:t>
            </w:r>
          </w:p>
        </w:tc>
        <w:tc>
          <w:tcPr>
            <w:tcW w:w="6801" w:type="dxa"/>
          </w:tcPr>
          <w:p w14:paraId="063E84F9" w14:textId="77777777" w:rsidR="00A5382B" w:rsidRPr="00B868D3" w:rsidRDefault="00A5382B" w:rsidP="00A5382B">
            <w:pPr>
              <w:rPr>
                <w:lang w:val="en-US"/>
              </w:rPr>
            </w:pPr>
          </w:p>
        </w:tc>
      </w:tr>
    </w:tbl>
    <w:p w14:paraId="72FFAEB5" w14:textId="77777777" w:rsidR="00964AA8" w:rsidRDefault="00964AA8">
      <w:pPr>
        <w:spacing w:before="120"/>
        <w:rPr>
          <w:rFonts w:ascii="Arial" w:eastAsiaTheme="minorEastAsia" w:hAnsi="Arial" w:cs="Arial"/>
          <w:b/>
          <w:bCs/>
          <w:lang w:eastAsia="zh-CN"/>
        </w:rPr>
      </w:pPr>
    </w:p>
    <w:p w14:paraId="55DE3A3B" w14:textId="77777777" w:rsidR="00964AA8" w:rsidRDefault="00964AA8">
      <w:pPr>
        <w:spacing w:before="120"/>
        <w:rPr>
          <w:rFonts w:ascii="Arial" w:eastAsiaTheme="minorEastAsia" w:hAnsi="Arial" w:cs="Arial"/>
          <w:b/>
          <w:bCs/>
          <w:lang w:eastAsia="zh-CN"/>
        </w:rPr>
      </w:pPr>
    </w:p>
    <w:p w14:paraId="496CD99A"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Pr>
          <w:rFonts w:ascii="Arial" w:eastAsiaTheme="minorEastAsia" w:hAnsi="Arial" w:cs="Arial"/>
          <w:lang w:val="en-US" w:eastAsia="zh-CN"/>
        </w:rPr>
        <w:t>On</w:t>
      </w:r>
      <w:proofErr w:type="gramEnd"/>
      <w:r>
        <w:rPr>
          <w:rFonts w:ascii="Arial" w:eastAsiaTheme="minorEastAsia" w:hAnsi="Arial" w:cs="Arial"/>
          <w:lang w:val="en-US" w:eastAsia="zh-CN"/>
        </w:rPr>
        <w:t xml:space="preserve"> periods. FL kindly reminds that only one meeting is left for this study item and realistic scoping of proposals is needed.</w:t>
      </w:r>
    </w:p>
    <w:p w14:paraId="6FE4BF8F" w14:textId="77777777"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af0"/>
        <w:tblW w:w="9631" w:type="dxa"/>
        <w:tblLayout w:type="fixed"/>
        <w:tblLook w:val="04A0" w:firstRow="1" w:lastRow="0" w:firstColumn="1" w:lastColumn="0" w:noHBand="0" w:noVBand="1"/>
      </w:tblPr>
      <w:tblGrid>
        <w:gridCol w:w="1937"/>
        <w:gridCol w:w="7694"/>
      </w:tblGrid>
      <w:tr w:rsidR="003E329F" w14:paraId="27AE78AE" w14:textId="77777777">
        <w:tc>
          <w:tcPr>
            <w:tcW w:w="1937" w:type="dxa"/>
            <w:shd w:val="clear" w:color="auto" w:fill="D9D9D9" w:themeFill="background1" w:themeFillShade="D9"/>
          </w:tcPr>
          <w:p w14:paraId="3595D041" w14:textId="77777777" w:rsidR="003E329F" w:rsidRDefault="00F4102B">
            <w:pPr>
              <w:spacing w:after="0"/>
              <w:rPr>
                <w:rFonts w:ascii="Arial" w:hAnsi="Arial" w:cs="Arial"/>
                <w:b/>
                <w:bCs/>
              </w:rPr>
            </w:pPr>
            <w:r>
              <w:rPr>
                <w:rFonts w:ascii="Arial" w:hAnsi="Arial" w:cs="Arial"/>
                <w:b/>
                <w:bCs/>
              </w:rPr>
              <w:lastRenderedPageBreak/>
              <w:t>Company</w:t>
            </w:r>
          </w:p>
        </w:tc>
        <w:tc>
          <w:tcPr>
            <w:tcW w:w="7694" w:type="dxa"/>
            <w:shd w:val="clear" w:color="auto" w:fill="D9D9D9" w:themeFill="background1" w:themeFillShade="D9"/>
          </w:tcPr>
          <w:p w14:paraId="4F631877" w14:textId="77777777" w:rsidR="003E329F" w:rsidRDefault="00F4102B">
            <w:pPr>
              <w:spacing w:after="0"/>
              <w:rPr>
                <w:rFonts w:ascii="Arial" w:hAnsi="Arial" w:cs="Arial"/>
                <w:b/>
                <w:bCs/>
              </w:rPr>
            </w:pPr>
            <w:r>
              <w:rPr>
                <w:rFonts w:ascii="Arial" w:hAnsi="Arial" w:cs="Arial"/>
                <w:b/>
                <w:bCs/>
              </w:rPr>
              <w:t>Comments</w:t>
            </w:r>
          </w:p>
        </w:tc>
      </w:tr>
      <w:tr w:rsidR="003E329F" w14:paraId="6214661B" w14:textId="77777777">
        <w:tc>
          <w:tcPr>
            <w:tcW w:w="1937" w:type="dxa"/>
          </w:tcPr>
          <w:p w14:paraId="6B5870D1"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3AECF850" w14:textId="77777777"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2FFEEE9A" w14:textId="77777777"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14:paraId="3F70ECD0" w14:textId="77777777">
        <w:tc>
          <w:tcPr>
            <w:tcW w:w="1937" w:type="dxa"/>
          </w:tcPr>
          <w:p w14:paraId="439E03A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20001D4E"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14:paraId="3BD45BAA" w14:textId="77777777">
        <w:tc>
          <w:tcPr>
            <w:tcW w:w="1937" w:type="dxa"/>
          </w:tcPr>
          <w:p w14:paraId="6A39B93B" w14:textId="77777777" w:rsidR="003E329F" w:rsidRDefault="00F4102B">
            <w:pPr>
              <w:spacing w:after="0"/>
              <w:rPr>
                <w:rFonts w:ascii="Arial" w:hAnsi="Arial" w:cs="Arial"/>
              </w:rPr>
            </w:pPr>
            <w:r>
              <w:rPr>
                <w:rFonts w:ascii="Arial" w:hAnsi="Arial" w:cs="Arial"/>
              </w:rPr>
              <w:t>MediaTek</w:t>
            </w:r>
          </w:p>
        </w:tc>
        <w:tc>
          <w:tcPr>
            <w:tcW w:w="7694" w:type="dxa"/>
          </w:tcPr>
          <w:p w14:paraId="43840C30" w14:textId="77777777"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14:paraId="6653288E" w14:textId="77777777">
        <w:tc>
          <w:tcPr>
            <w:tcW w:w="1937" w:type="dxa"/>
          </w:tcPr>
          <w:p w14:paraId="5CCD5482"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4C2FF191" w14:textId="77777777"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14:paraId="4DCD763D" w14:textId="77777777">
        <w:tc>
          <w:tcPr>
            <w:tcW w:w="1937" w:type="dxa"/>
          </w:tcPr>
          <w:p w14:paraId="1F47CA78" w14:textId="77777777" w:rsidR="003E329F" w:rsidRDefault="00F4102B">
            <w:pPr>
              <w:spacing w:after="0"/>
              <w:rPr>
                <w:rFonts w:ascii="Arial" w:hAnsi="Arial" w:cs="Arial"/>
              </w:rPr>
            </w:pPr>
            <w:r>
              <w:rPr>
                <w:rFonts w:ascii="Arial" w:hAnsi="Arial" w:cs="Arial"/>
              </w:rPr>
              <w:t>Ericsson</w:t>
            </w:r>
          </w:p>
        </w:tc>
        <w:tc>
          <w:tcPr>
            <w:tcW w:w="7694" w:type="dxa"/>
          </w:tcPr>
          <w:p w14:paraId="202F333D" w14:textId="77777777" w:rsidR="003E329F" w:rsidRDefault="00F4102B">
            <w:pPr>
              <w:spacing w:after="0"/>
              <w:rPr>
                <w:rFonts w:ascii="Arial" w:hAnsi="Arial" w:cs="Arial"/>
              </w:rPr>
            </w:pPr>
            <w:r>
              <w:rPr>
                <w:rFonts w:ascii="Arial" w:hAnsi="Arial" w:cs="Arial"/>
              </w:rPr>
              <w:t>No</w:t>
            </w:r>
          </w:p>
        </w:tc>
      </w:tr>
      <w:tr w:rsidR="003E329F" w14:paraId="005F1CA9" w14:textId="77777777">
        <w:tc>
          <w:tcPr>
            <w:tcW w:w="1937" w:type="dxa"/>
          </w:tcPr>
          <w:p w14:paraId="5E3DDC26" w14:textId="77777777" w:rsidR="003E329F" w:rsidRDefault="00F4102B">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06337D6B" w14:textId="77777777" w:rsidR="003E329F" w:rsidRDefault="00F4102B">
            <w:pPr>
              <w:spacing w:after="0"/>
              <w:rPr>
                <w:rFonts w:ascii="Arial" w:hAnsi="Arial" w:cs="Arial"/>
              </w:rPr>
            </w:pPr>
            <w:r>
              <w:rPr>
                <w:rFonts w:ascii="Arial" w:eastAsia="ＭＳ 明朝" w:hAnsi="Arial" w:cs="Arial" w:hint="eastAsia"/>
                <w:lang w:eastAsia="ja-JP"/>
              </w:rPr>
              <w:t>R</w:t>
            </w:r>
            <w:r>
              <w:rPr>
                <w:rFonts w:ascii="Arial" w:eastAsia="ＭＳ 明朝" w:hAnsi="Arial" w:cs="Arial"/>
                <w:lang w:eastAsia="ja-JP"/>
              </w:rPr>
              <w:t xml:space="preserve">elated to question 8 of reducing PDCCH monitoring by span gap extension, even under such condition, it is preferable for </w:t>
            </w:r>
            <w:proofErr w:type="spellStart"/>
            <w:r>
              <w:rPr>
                <w:rFonts w:ascii="Arial" w:eastAsia="ＭＳ 明朝" w:hAnsi="Arial" w:cs="Arial"/>
                <w:lang w:eastAsia="ja-JP"/>
              </w:rPr>
              <w:t>gNB</w:t>
            </w:r>
            <w:proofErr w:type="spellEnd"/>
            <w:r>
              <w:rPr>
                <w:rFonts w:ascii="Arial" w:eastAsia="ＭＳ 明朝" w:hAnsi="Arial" w:cs="Arial"/>
                <w:lang w:eastAsia="ja-JP"/>
              </w:rPr>
              <w:t xml:space="preserve"> to schedule all slots to keep the user throughput. In order to allow such operation, one PDCCH schedule multiple TBs over multiple slots should be supported.</w:t>
            </w:r>
          </w:p>
        </w:tc>
      </w:tr>
      <w:tr w:rsidR="003E329F" w14:paraId="22FD3535" w14:textId="77777777">
        <w:tc>
          <w:tcPr>
            <w:tcW w:w="1937" w:type="dxa"/>
          </w:tcPr>
          <w:p w14:paraId="5BDB2801"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019A9971" w14:textId="77777777" w:rsidR="003E329F" w:rsidRDefault="00F4102B">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3E329F" w14:paraId="0C414F11" w14:textId="77777777">
        <w:tc>
          <w:tcPr>
            <w:tcW w:w="1937" w:type="dxa"/>
          </w:tcPr>
          <w:p w14:paraId="66EEEBB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6D609C2" w14:textId="77777777"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14:paraId="1115DAAF" w14:textId="77777777">
        <w:tc>
          <w:tcPr>
            <w:tcW w:w="1937" w:type="dxa"/>
          </w:tcPr>
          <w:p w14:paraId="4082EEC1" w14:textId="77777777"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14:paraId="7A0E4910" w14:textId="77777777" w:rsidR="003E329F" w:rsidRDefault="00F4102B">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14:paraId="4ECC105E" w14:textId="77777777">
        <w:tc>
          <w:tcPr>
            <w:tcW w:w="1937" w:type="dxa"/>
          </w:tcPr>
          <w:p w14:paraId="0E732665" w14:textId="77777777" w:rsidR="003E329F" w:rsidRDefault="00F4102B">
            <w:pPr>
              <w:spacing w:after="0"/>
              <w:rPr>
                <w:rFonts w:ascii="Arial" w:hAnsi="Arial" w:cs="Arial"/>
              </w:rPr>
            </w:pPr>
            <w:r>
              <w:rPr>
                <w:rFonts w:ascii="Arial" w:hAnsi="Arial" w:cs="Arial"/>
              </w:rPr>
              <w:t>Samsung</w:t>
            </w:r>
          </w:p>
        </w:tc>
        <w:tc>
          <w:tcPr>
            <w:tcW w:w="7694" w:type="dxa"/>
          </w:tcPr>
          <w:p w14:paraId="7294BAB8" w14:textId="77777777"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14:paraId="55FF46C3" w14:textId="77777777">
        <w:tc>
          <w:tcPr>
            <w:tcW w:w="1937" w:type="dxa"/>
          </w:tcPr>
          <w:p w14:paraId="059CB2CE" w14:textId="77777777" w:rsidR="003E329F" w:rsidRDefault="00F4102B">
            <w:pPr>
              <w:spacing w:after="0"/>
              <w:rPr>
                <w:rFonts w:ascii="Arial" w:hAnsi="Arial" w:cs="Arial"/>
              </w:rPr>
            </w:pPr>
            <w:r>
              <w:rPr>
                <w:rFonts w:ascii="Arial" w:eastAsia="ＭＳ 明朝" w:hAnsi="Arial" w:cs="Arial" w:hint="eastAsia"/>
                <w:lang w:eastAsia="ja-JP"/>
              </w:rPr>
              <w:t>DOCOMO</w:t>
            </w:r>
          </w:p>
        </w:tc>
        <w:tc>
          <w:tcPr>
            <w:tcW w:w="7694" w:type="dxa"/>
          </w:tcPr>
          <w:p w14:paraId="67843557" w14:textId="77777777" w:rsidR="003E329F" w:rsidRDefault="00F4102B">
            <w:pPr>
              <w:spacing w:after="0"/>
              <w:rPr>
                <w:rFonts w:ascii="Arial" w:hAnsi="Arial" w:cs="Arial"/>
              </w:rPr>
            </w:pPr>
            <w:r>
              <w:rPr>
                <w:rFonts w:ascii="Arial" w:eastAsia="ＭＳ 明朝" w:hAnsi="Arial" w:cs="Arial" w:hint="eastAsia"/>
                <w:lang w:eastAsia="ja-JP"/>
              </w:rPr>
              <w:t>Agree with MediaTek.</w:t>
            </w:r>
          </w:p>
        </w:tc>
      </w:tr>
      <w:tr w:rsidR="003E329F" w14:paraId="4AD31060" w14:textId="77777777">
        <w:tc>
          <w:tcPr>
            <w:tcW w:w="1937" w:type="dxa"/>
          </w:tcPr>
          <w:p w14:paraId="3D4A7FDB" w14:textId="77777777" w:rsidR="003E329F" w:rsidRDefault="00F4102B">
            <w:pPr>
              <w:spacing w:after="0"/>
              <w:rPr>
                <w:rFonts w:ascii="Arial" w:hAnsi="Arial" w:cs="Arial"/>
              </w:rPr>
            </w:pPr>
            <w:r>
              <w:rPr>
                <w:rFonts w:ascii="Arial" w:hAnsi="Arial" w:cs="Arial"/>
              </w:rPr>
              <w:t>Qualcomm</w:t>
            </w:r>
          </w:p>
        </w:tc>
        <w:tc>
          <w:tcPr>
            <w:tcW w:w="7694" w:type="dxa"/>
          </w:tcPr>
          <w:p w14:paraId="6E17C64E" w14:textId="77777777"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211F7EB2" w14:textId="77777777"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504C3CEB" w14:textId="77777777" w:rsidR="003E329F" w:rsidRDefault="00F4102B">
            <w:pPr>
              <w:pStyle w:val="af6"/>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14:paraId="17C9DD70" w14:textId="77777777" w:rsidR="003E329F" w:rsidRDefault="00F4102B">
            <w:pPr>
              <w:pStyle w:val="af6"/>
              <w:numPr>
                <w:ilvl w:val="1"/>
                <w:numId w:val="20"/>
              </w:numPr>
              <w:spacing w:after="0"/>
              <w:rPr>
                <w:rFonts w:ascii="Arial" w:hAnsi="Arial" w:cs="Arial"/>
              </w:rPr>
            </w:pPr>
            <w:r>
              <w:rPr>
                <w:rFonts w:ascii="Arial" w:hAnsi="Arial" w:cs="Arial"/>
              </w:rPr>
              <w:t>By dynamically or on-demand configuring SS set occasions</w:t>
            </w:r>
          </w:p>
          <w:p w14:paraId="3640D1E7" w14:textId="77777777" w:rsidR="003E329F" w:rsidRDefault="00F4102B">
            <w:pPr>
              <w:pStyle w:val="af6"/>
              <w:numPr>
                <w:ilvl w:val="1"/>
                <w:numId w:val="20"/>
              </w:numPr>
              <w:spacing w:after="0"/>
              <w:rPr>
                <w:rFonts w:ascii="Arial" w:hAnsi="Arial" w:cs="Arial"/>
              </w:rPr>
            </w:pPr>
            <w:r>
              <w:rPr>
                <w:rFonts w:ascii="Arial" w:hAnsi="Arial" w:cs="Arial"/>
              </w:rPr>
              <w:t>By piggy-backing DL control signalling on existing SCH messages (DG or SPS)</w:t>
            </w:r>
          </w:p>
          <w:p w14:paraId="6FC157F1" w14:textId="77777777" w:rsidR="003E329F" w:rsidRDefault="00F4102B">
            <w:pPr>
              <w:spacing w:after="0"/>
              <w:ind w:left="720"/>
              <w:rPr>
                <w:rFonts w:ascii="Arial" w:hAnsi="Arial" w:cs="Arial"/>
              </w:rPr>
            </w:pPr>
            <w:r>
              <w:rPr>
                <w:rFonts w:ascii="Arial" w:hAnsi="Arial" w:cs="Arial"/>
                <w:u w:val="single"/>
              </w:rPr>
              <w:t>Motivation</w:t>
            </w:r>
            <w:r>
              <w:rPr>
                <w:rFonts w:ascii="Arial" w:hAnsi="Arial" w:cs="Arial"/>
              </w:rPr>
              <w:t xml:space="preserve">: There may be some </w:t>
            </w:r>
            <w:proofErr w:type="spellStart"/>
            <w:r>
              <w:rPr>
                <w:rFonts w:ascii="Arial" w:hAnsi="Arial" w:cs="Arial"/>
              </w:rPr>
              <w:t>RedCap</w:t>
            </w:r>
            <w:proofErr w:type="spellEnd"/>
            <w:r>
              <w:rPr>
                <w:rFonts w:ascii="Arial" w:hAnsi="Arial" w:cs="Arial"/>
              </w:rPr>
              <w:t xml:space="preserve">-specific characteristics and use cases that motivates the study of power savings techniques separate from the power savings SI. For e.g., UL heavy traffic models as well as large latency requirements for </w:t>
            </w:r>
            <w:proofErr w:type="spellStart"/>
            <w:r>
              <w:rPr>
                <w:rFonts w:ascii="Arial" w:hAnsi="Arial" w:cs="Arial"/>
              </w:rPr>
              <w:t>RedCap</w:t>
            </w:r>
            <w:proofErr w:type="spellEnd"/>
            <w:r>
              <w:rPr>
                <w:rFonts w:ascii="Arial" w:hAnsi="Arial" w:cs="Arial"/>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6757AE43" w14:textId="77777777" w:rsidR="003E329F" w:rsidRDefault="00F4102B">
            <w:pPr>
              <w:pStyle w:val="af6"/>
              <w:numPr>
                <w:ilvl w:val="0"/>
                <w:numId w:val="20"/>
              </w:numPr>
              <w:spacing w:after="0"/>
              <w:rPr>
                <w:rFonts w:ascii="Arial" w:hAnsi="Arial" w:cs="Arial"/>
              </w:rPr>
            </w:pPr>
            <w:r>
              <w:rPr>
                <w:rFonts w:ascii="Arial" w:hAnsi="Arial" w:cs="Arial"/>
              </w:rPr>
              <w:t>Reduce the “average” UE PDCCH monitoring by utilizing preconfigured (PDCCH-less)</w:t>
            </w:r>
          </w:p>
          <w:p w14:paraId="29C527F8" w14:textId="77777777" w:rsidR="003E329F" w:rsidRDefault="00F4102B">
            <w:pPr>
              <w:pStyle w:val="af6"/>
              <w:spacing w:after="0"/>
              <w:rPr>
                <w:rFonts w:ascii="Arial" w:hAnsi="Arial" w:cs="Arial"/>
              </w:rPr>
            </w:pPr>
            <w:r>
              <w:rPr>
                <w:rFonts w:ascii="Arial" w:hAnsi="Arial" w:cs="Arial"/>
                <w:u w:val="single"/>
              </w:rPr>
              <w:t>Motivation</w:t>
            </w:r>
            <w:r>
              <w:rPr>
                <w:rFonts w:ascii="Arial" w:hAnsi="Arial" w:cs="Arial"/>
              </w:rPr>
              <w:t xml:space="preserve">: reduce the “average” BD monitoring. Stationary conditions for </w:t>
            </w:r>
            <w:proofErr w:type="spellStart"/>
            <w:r>
              <w:rPr>
                <w:rFonts w:ascii="Arial" w:hAnsi="Arial" w:cs="Arial"/>
              </w:rPr>
              <w:t>RedCap</w:t>
            </w:r>
            <w:proofErr w:type="spellEnd"/>
          </w:p>
          <w:p w14:paraId="0B9B1097" w14:textId="77777777" w:rsidR="003E329F" w:rsidRDefault="00F4102B">
            <w:pPr>
              <w:pStyle w:val="af6"/>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56D82CDF" w14:textId="77777777" w:rsidR="003E329F" w:rsidRDefault="00F4102B">
            <w:pPr>
              <w:pStyle w:val="af6"/>
              <w:spacing w:after="0"/>
              <w:rPr>
                <w:rFonts w:ascii="Arial" w:hAnsi="Arial" w:cs="Arial"/>
              </w:rPr>
            </w:pPr>
            <w:r>
              <w:rPr>
                <w:rFonts w:ascii="Arial" w:hAnsi="Arial" w:cs="Arial"/>
                <w:u w:val="single"/>
              </w:rPr>
              <w:lastRenderedPageBreak/>
              <w:t>Motivation</w:t>
            </w:r>
            <w:r>
              <w:rPr>
                <w:rFonts w:ascii="Arial" w:hAnsi="Arial" w:cs="Arial"/>
              </w:rPr>
              <w:t>: beam overloading and blockage mitigation + reduced unnecessary BD</w:t>
            </w:r>
          </w:p>
          <w:p w14:paraId="3E3E53CF" w14:textId="77777777" w:rsidR="003E329F" w:rsidRDefault="00F4102B">
            <w:pPr>
              <w:pStyle w:val="af6"/>
              <w:numPr>
                <w:ilvl w:val="0"/>
                <w:numId w:val="20"/>
              </w:numPr>
              <w:spacing w:after="0"/>
              <w:rPr>
                <w:rFonts w:ascii="Arial" w:hAnsi="Arial" w:cs="Arial"/>
              </w:rPr>
            </w:pPr>
            <w:r>
              <w:rPr>
                <w:rFonts w:ascii="Arial" w:hAnsi="Arial" w:cs="Arial"/>
              </w:rPr>
              <w:t>MUP (multiple user packets) in single PDSCH which is indicated by single PDSCH</w:t>
            </w:r>
          </w:p>
          <w:p w14:paraId="7821FC25" w14:textId="77777777" w:rsidR="003E329F" w:rsidRDefault="00F4102B">
            <w:pPr>
              <w:pStyle w:val="af6"/>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14:paraId="3DCE7091" w14:textId="77777777">
        <w:tc>
          <w:tcPr>
            <w:tcW w:w="1937" w:type="dxa"/>
          </w:tcPr>
          <w:p w14:paraId="1E28134F" w14:textId="77777777"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2798EC7" w14:textId="77777777" w:rsidR="003E329F" w:rsidRDefault="00F4102B">
            <w:pPr>
              <w:spacing w:after="0"/>
              <w:rPr>
                <w:rFonts w:ascii="Arial" w:hAnsi="Arial" w:cs="Arial"/>
                <w:lang w:eastAsia="zh-CN"/>
              </w:rPr>
            </w:pPr>
            <w:r>
              <w:rPr>
                <w:rFonts w:ascii="Arial" w:hAnsi="Arial" w:cs="Arial"/>
                <w:lang w:eastAsia="zh-CN"/>
              </w:rPr>
              <w:t xml:space="preserve">No. </w:t>
            </w:r>
          </w:p>
          <w:p w14:paraId="0C6709F0" w14:textId="77777777"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lang w:eastAsia="zh-CN"/>
              </w:rPr>
              <w:t>eDRX</w:t>
            </w:r>
            <w:proofErr w:type="spellEnd"/>
            <w:r>
              <w:rPr>
                <w:rFonts w:ascii="Arial" w:hAnsi="Arial" w:cs="Arial"/>
                <w:lang w:eastAsia="zh-CN"/>
              </w:rPr>
              <w:t xml:space="preserve"> and RRM relaxation. After that, the useful schemes in other Rel-17 SID/WID can be reviewed for </w:t>
            </w:r>
            <w:proofErr w:type="spellStart"/>
            <w:r>
              <w:rPr>
                <w:rFonts w:ascii="Arial" w:hAnsi="Arial" w:cs="Arial"/>
                <w:lang w:eastAsia="zh-CN"/>
              </w:rPr>
              <w:t>RedCap</w:t>
            </w:r>
            <w:proofErr w:type="spellEnd"/>
            <w:r>
              <w:rPr>
                <w:rFonts w:ascii="Arial" w:hAnsi="Arial" w:cs="Arial"/>
                <w:lang w:eastAsia="zh-CN"/>
              </w:rPr>
              <w:t xml:space="preserve">, such as Rel-17 Power Saving and Rel-17 Small Data. </w:t>
            </w:r>
          </w:p>
          <w:p w14:paraId="67F50505" w14:textId="77777777"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14:paraId="21C95F2B" w14:textId="77777777">
        <w:tc>
          <w:tcPr>
            <w:tcW w:w="1937" w:type="dxa"/>
          </w:tcPr>
          <w:p w14:paraId="33C13A7A"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6ED1EF5" w14:textId="77777777" w:rsidR="003E329F" w:rsidRDefault="00F4102B">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E329F" w14:paraId="65CA4DBE" w14:textId="77777777">
        <w:tc>
          <w:tcPr>
            <w:tcW w:w="1937" w:type="dxa"/>
          </w:tcPr>
          <w:p w14:paraId="4554B70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DFD9F04" w14:textId="77777777"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14:paraId="19A9F289" w14:textId="77777777">
        <w:tc>
          <w:tcPr>
            <w:tcW w:w="1937" w:type="dxa"/>
          </w:tcPr>
          <w:p w14:paraId="1D156471"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8BB0489" w14:textId="77777777"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14:paraId="5E0535EA" w14:textId="77777777">
        <w:tc>
          <w:tcPr>
            <w:tcW w:w="1937" w:type="dxa"/>
          </w:tcPr>
          <w:p w14:paraId="27CA216D"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10711A28" w14:textId="77777777"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14:paraId="0A4D601B" w14:textId="77777777">
        <w:tc>
          <w:tcPr>
            <w:tcW w:w="1937" w:type="dxa"/>
          </w:tcPr>
          <w:p w14:paraId="08F2337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4EAE2850"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14:paraId="556C9385" w14:textId="77777777" w:rsidR="003E329F" w:rsidRDefault="003E329F">
      <w:pPr>
        <w:spacing w:before="120"/>
        <w:rPr>
          <w:rFonts w:ascii="Arial" w:eastAsiaTheme="minorEastAsia" w:hAnsi="Arial" w:cs="Arial"/>
          <w:lang w:eastAsia="zh-CN"/>
        </w:rPr>
      </w:pPr>
    </w:p>
    <w:p w14:paraId="4164397F" w14:textId="77777777" w:rsidR="003E329F" w:rsidRDefault="00F4102B">
      <w:pPr>
        <w:pStyle w:val="1"/>
        <w:rPr>
          <w:rFonts w:cs="Arial"/>
          <w:lang w:val="en-US"/>
        </w:rPr>
      </w:pPr>
      <w:r>
        <w:rPr>
          <w:rFonts w:cs="Arial"/>
          <w:lang w:val="en-US"/>
        </w:rPr>
        <w:t>References</w:t>
      </w:r>
    </w:p>
    <w:p w14:paraId="3CFE915B" w14:textId="77777777" w:rsidR="003E329F" w:rsidRDefault="00F4102B">
      <w:pPr>
        <w:pStyle w:val="af6"/>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0D1B3032" w14:textId="77777777" w:rsidR="003E329F" w:rsidRDefault="00F4102B">
      <w:pPr>
        <w:pStyle w:val="a5"/>
        <w:numPr>
          <w:ilvl w:val="0"/>
          <w:numId w:val="21"/>
        </w:numPr>
        <w:rPr>
          <w:rFonts w:cs="Arial"/>
          <w:sz w:val="20"/>
          <w:szCs w:val="20"/>
        </w:rPr>
      </w:pPr>
      <w:r>
        <w:rPr>
          <w:rFonts w:cs="Arial"/>
          <w:sz w:val="20"/>
          <w:szCs w:val="20"/>
        </w:rPr>
        <w:t>RAN1 101 e-meeting Chairman Notes</w:t>
      </w:r>
    </w:p>
    <w:p w14:paraId="6714A35C" w14:textId="77777777" w:rsidR="003E329F" w:rsidRDefault="00466611">
      <w:pPr>
        <w:pStyle w:val="a5"/>
        <w:numPr>
          <w:ilvl w:val="0"/>
          <w:numId w:val="21"/>
        </w:numPr>
        <w:rPr>
          <w:rFonts w:cs="Arial"/>
          <w:sz w:val="20"/>
          <w:szCs w:val="20"/>
        </w:rPr>
      </w:pPr>
      <w:hyperlink r:id="rId13" w:history="1">
        <w:r w:rsidR="00F4102B">
          <w:rPr>
            <w:rStyle w:val="af3"/>
            <w:rFonts w:cs="Arial"/>
            <w:sz w:val="20"/>
            <w:szCs w:val="20"/>
          </w:rPr>
          <w:t>R1-2005235</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ab/>
        <w:t>Ericsson</w:t>
      </w:r>
    </w:p>
    <w:p w14:paraId="1DCBFF47" w14:textId="77777777" w:rsidR="003E329F" w:rsidRDefault="00466611">
      <w:pPr>
        <w:pStyle w:val="a5"/>
        <w:numPr>
          <w:ilvl w:val="0"/>
          <w:numId w:val="21"/>
        </w:numPr>
        <w:rPr>
          <w:rFonts w:cs="Arial"/>
          <w:sz w:val="20"/>
          <w:szCs w:val="20"/>
        </w:rPr>
      </w:pPr>
      <w:hyperlink r:id="rId14" w:history="1">
        <w:r w:rsidR="00F4102B">
          <w:rPr>
            <w:rStyle w:val="af3"/>
            <w:rFonts w:cs="Arial"/>
            <w:sz w:val="20"/>
            <w:szCs w:val="20"/>
          </w:rPr>
          <w:t>R1-2005270</w:t>
        </w:r>
      </w:hyperlink>
      <w:r w:rsidR="00F4102B">
        <w:rPr>
          <w:rFonts w:cs="Arial"/>
          <w:sz w:val="20"/>
          <w:szCs w:val="20"/>
        </w:rPr>
        <w:tab/>
        <w:t>Power saving for reduced capability devices</w:t>
      </w:r>
      <w:r w:rsidR="00F4102B">
        <w:rPr>
          <w:rFonts w:cs="Arial"/>
          <w:sz w:val="20"/>
          <w:szCs w:val="20"/>
        </w:rPr>
        <w:tab/>
        <w:t xml:space="preserve">Huawei, </w:t>
      </w:r>
      <w:proofErr w:type="spellStart"/>
      <w:r w:rsidR="00F4102B">
        <w:rPr>
          <w:rFonts w:cs="Arial"/>
          <w:sz w:val="20"/>
          <w:szCs w:val="20"/>
        </w:rPr>
        <w:t>HiSilicon</w:t>
      </w:r>
      <w:proofErr w:type="spellEnd"/>
    </w:p>
    <w:p w14:paraId="360D0E20" w14:textId="77777777" w:rsidR="003E329F" w:rsidRDefault="00466611">
      <w:pPr>
        <w:pStyle w:val="a5"/>
        <w:numPr>
          <w:ilvl w:val="0"/>
          <w:numId w:val="21"/>
        </w:numPr>
        <w:rPr>
          <w:rFonts w:cs="Arial"/>
          <w:sz w:val="20"/>
          <w:szCs w:val="20"/>
        </w:rPr>
      </w:pPr>
      <w:hyperlink r:id="rId15" w:history="1">
        <w:r w:rsidR="00F4102B">
          <w:rPr>
            <w:rStyle w:val="af3"/>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14:paraId="2DE3B878" w14:textId="77777777" w:rsidR="003E329F" w:rsidRDefault="00466611">
      <w:pPr>
        <w:pStyle w:val="a5"/>
        <w:numPr>
          <w:ilvl w:val="0"/>
          <w:numId w:val="21"/>
        </w:numPr>
        <w:rPr>
          <w:rFonts w:cs="Arial"/>
          <w:sz w:val="20"/>
          <w:szCs w:val="20"/>
        </w:rPr>
      </w:pPr>
      <w:hyperlink r:id="rId16" w:history="1">
        <w:r w:rsidR="00F4102B">
          <w:rPr>
            <w:rStyle w:val="af3"/>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14:paraId="14289B14" w14:textId="77777777" w:rsidR="003E329F" w:rsidRDefault="00466611">
      <w:pPr>
        <w:pStyle w:val="a5"/>
        <w:numPr>
          <w:ilvl w:val="0"/>
          <w:numId w:val="21"/>
        </w:numPr>
        <w:rPr>
          <w:rFonts w:cs="Arial"/>
          <w:sz w:val="20"/>
          <w:szCs w:val="20"/>
        </w:rPr>
      </w:pPr>
      <w:hyperlink r:id="rId17" w:history="1">
        <w:r w:rsidR="00F4102B">
          <w:rPr>
            <w:rStyle w:val="af3"/>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14:paraId="74D20CAE" w14:textId="77777777" w:rsidR="003E329F" w:rsidRDefault="00466611">
      <w:pPr>
        <w:pStyle w:val="a5"/>
        <w:numPr>
          <w:ilvl w:val="0"/>
          <w:numId w:val="21"/>
        </w:numPr>
        <w:rPr>
          <w:rFonts w:cs="Arial"/>
          <w:sz w:val="20"/>
          <w:szCs w:val="20"/>
        </w:rPr>
      </w:pPr>
      <w:hyperlink r:id="rId18" w:history="1">
        <w:r w:rsidR="00F4102B">
          <w:rPr>
            <w:rStyle w:val="af3"/>
            <w:rFonts w:cs="Arial"/>
            <w:sz w:val="20"/>
            <w:szCs w:val="20"/>
          </w:rPr>
          <w:t>R1-2005591</w:t>
        </w:r>
      </w:hyperlink>
      <w:r w:rsidR="00F4102B">
        <w:rPr>
          <w:rFonts w:cs="Arial"/>
          <w:sz w:val="20"/>
          <w:szCs w:val="20"/>
        </w:rPr>
        <w:tab/>
        <w:t xml:space="preserve">Power savings for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t>FUTUREWEI</w:t>
      </w:r>
    </w:p>
    <w:p w14:paraId="393D54D0" w14:textId="77777777" w:rsidR="003E329F" w:rsidRDefault="00466611">
      <w:pPr>
        <w:pStyle w:val="a5"/>
        <w:numPr>
          <w:ilvl w:val="0"/>
          <w:numId w:val="21"/>
        </w:numPr>
        <w:rPr>
          <w:rFonts w:cs="Arial"/>
          <w:sz w:val="20"/>
          <w:szCs w:val="20"/>
        </w:rPr>
      </w:pPr>
      <w:hyperlink r:id="rId19" w:history="1">
        <w:r w:rsidR="00F4102B">
          <w:rPr>
            <w:rStyle w:val="af3"/>
            <w:rFonts w:cs="Arial"/>
            <w:sz w:val="20"/>
            <w:szCs w:val="20"/>
          </w:rPr>
          <w:t>R1-2005638</w:t>
        </w:r>
      </w:hyperlink>
      <w:r w:rsidR="00F4102B">
        <w:rPr>
          <w:rFonts w:cs="Arial"/>
          <w:sz w:val="20"/>
          <w:szCs w:val="20"/>
        </w:rPr>
        <w:tab/>
        <w:t xml:space="preserve">Discussion on reduced PDCCH monitoring for NR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t>MediaTek Inc.</w:t>
      </w:r>
    </w:p>
    <w:p w14:paraId="00EB9518" w14:textId="77777777" w:rsidR="003E329F" w:rsidRDefault="00466611">
      <w:pPr>
        <w:pStyle w:val="a5"/>
        <w:numPr>
          <w:ilvl w:val="0"/>
          <w:numId w:val="21"/>
        </w:numPr>
        <w:rPr>
          <w:rFonts w:cs="Arial"/>
          <w:sz w:val="20"/>
          <w:szCs w:val="20"/>
        </w:rPr>
      </w:pPr>
      <w:hyperlink r:id="rId20" w:history="1">
        <w:r w:rsidR="00F4102B">
          <w:rPr>
            <w:rStyle w:val="af3"/>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14:paraId="68C371EA" w14:textId="77777777" w:rsidR="003E329F" w:rsidRDefault="00466611">
      <w:pPr>
        <w:pStyle w:val="a5"/>
        <w:numPr>
          <w:ilvl w:val="0"/>
          <w:numId w:val="21"/>
        </w:numPr>
        <w:rPr>
          <w:rFonts w:cs="Arial"/>
          <w:sz w:val="20"/>
          <w:szCs w:val="20"/>
        </w:rPr>
      </w:pPr>
      <w:hyperlink r:id="rId21" w:history="1">
        <w:r w:rsidR="00F4102B">
          <w:rPr>
            <w:rStyle w:val="af3"/>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14:paraId="2CF600B1" w14:textId="77777777" w:rsidR="003E329F" w:rsidRDefault="00466611">
      <w:pPr>
        <w:pStyle w:val="a5"/>
        <w:numPr>
          <w:ilvl w:val="0"/>
          <w:numId w:val="21"/>
        </w:numPr>
        <w:rPr>
          <w:rFonts w:cs="Arial"/>
          <w:sz w:val="20"/>
          <w:szCs w:val="20"/>
        </w:rPr>
      </w:pPr>
      <w:hyperlink r:id="rId22" w:history="1">
        <w:r w:rsidR="00F4102B">
          <w:rPr>
            <w:rStyle w:val="af3"/>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14:paraId="74854DB4" w14:textId="77777777" w:rsidR="003E329F" w:rsidRDefault="00466611">
      <w:pPr>
        <w:pStyle w:val="a5"/>
        <w:numPr>
          <w:ilvl w:val="0"/>
          <w:numId w:val="21"/>
        </w:numPr>
        <w:rPr>
          <w:rFonts w:cs="Arial"/>
          <w:sz w:val="20"/>
          <w:szCs w:val="20"/>
        </w:rPr>
      </w:pPr>
      <w:hyperlink r:id="rId23" w:history="1">
        <w:r w:rsidR="00F4102B">
          <w:rPr>
            <w:rStyle w:val="af3"/>
            <w:rFonts w:cs="Arial"/>
            <w:sz w:val="20"/>
            <w:szCs w:val="20"/>
          </w:rPr>
          <w:t>R1-2005779</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t>Fraunhofer HHI, Fraunhofer IIS</w:t>
      </w:r>
    </w:p>
    <w:p w14:paraId="3902F691" w14:textId="77777777" w:rsidR="003E329F" w:rsidRDefault="00466611">
      <w:pPr>
        <w:pStyle w:val="a5"/>
        <w:numPr>
          <w:ilvl w:val="0"/>
          <w:numId w:val="21"/>
        </w:numPr>
        <w:rPr>
          <w:rFonts w:cs="Arial"/>
          <w:sz w:val="20"/>
          <w:szCs w:val="20"/>
        </w:rPr>
      </w:pPr>
      <w:hyperlink r:id="rId24" w:history="1">
        <w:r w:rsidR="00F4102B">
          <w:rPr>
            <w:rStyle w:val="af3"/>
            <w:rFonts w:cs="Arial"/>
            <w:sz w:val="20"/>
            <w:szCs w:val="20"/>
          </w:rPr>
          <w:t>R1-2005881</w:t>
        </w:r>
      </w:hyperlink>
      <w:r w:rsidR="00F4102B">
        <w:rPr>
          <w:rFonts w:cs="Arial"/>
          <w:sz w:val="20"/>
          <w:szCs w:val="20"/>
        </w:rPr>
        <w:tab/>
        <w:t xml:space="preserve">On reduced PDCCH monitoring for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t xml:space="preserve"> Intel Corporation</w:t>
      </w:r>
    </w:p>
    <w:p w14:paraId="41B9DC09" w14:textId="77777777" w:rsidR="003E329F" w:rsidRDefault="00466611">
      <w:pPr>
        <w:pStyle w:val="a5"/>
        <w:numPr>
          <w:ilvl w:val="0"/>
          <w:numId w:val="21"/>
        </w:numPr>
        <w:ind w:left="450" w:hanging="450"/>
        <w:rPr>
          <w:rFonts w:cs="Arial"/>
          <w:sz w:val="20"/>
          <w:szCs w:val="20"/>
        </w:rPr>
      </w:pPr>
      <w:hyperlink r:id="rId25" w:history="1">
        <w:r w:rsidR="00F4102B">
          <w:rPr>
            <w:rStyle w:val="af3"/>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14:paraId="123B2A6D" w14:textId="77777777" w:rsidR="003E329F" w:rsidRDefault="00466611">
      <w:pPr>
        <w:pStyle w:val="a5"/>
        <w:numPr>
          <w:ilvl w:val="0"/>
          <w:numId w:val="21"/>
        </w:numPr>
        <w:ind w:left="450" w:hanging="450"/>
        <w:rPr>
          <w:rFonts w:cs="Arial"/>
          <w:sz w:val="20"/>
          <w:szCs w:val="20"/>
        </w:rPr>
      </w:pPr>
      <w:hyperlink r:id="rId26" w:history="1">
        <w:r w:rsidR="00F4102B">
          <w:rPr>
            <w:rStyle w:val="af3"/>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14:paraId="02D75352" w14:textId="77777777" w:rsidR="003E329F" w:rsidRDefault="00466611">
      <w:pPr>
        <w:pStyle w:val="a5"/>
        <w:numPr>
          <w:ilvl w:val="0"/>
          <w:numId w:val="21"/>
        </w:numPr>
        <w:ind w:left="450" w:hanging="450"/>
        <w:rPr>
          <w:rFonts w:cs="Arial"/>
          <w:sz w:val="20"/>
          <w:szCs w:val="20"/>
        </w:rPr>
      </w:pPr>
      <w:hyperlink r:id="rId27" w:history="1">
        <w:r w:rsidR="00F4102B">
          <w:rPr>
            <w:rStyle w:val="af3"/>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14:paraId="19A41B5A" w14:textId="77777777" w:rsidR="003E329F" w:rsidRDefault="00466611">
      <w:pPr>
        <w:pStyle w:val="a5"/>
        <w:numPr>
          <w:ilvl w:val="0"/>
          <w:numId w:val="21"/>
        </w:numPr>
        <w:ind w:left="450" w:hanging="450"/>
        <w:rPr>
          <w:rFonts w:cs="Arial"/>
          <w:sz w:val="20"/>
          <w:szCs w:val="20"/>
        </w:rPr>
      </w:pPr>
      <w:hyperlink r:id="rId28" w:history="1">
        <w:r w:rsidR="00F4102B">
          <w:rPr>
            <w:rStyle w:val="af3"/>
            <w:rFonts w:cs="Arial"/>
            <w:sz w:val="20"/>
            <w:szCs w:val="20"/>
          </w:rPr>
          <w:t>R1-2006153</w:t>
        </w:r>
      </w:hyperlink>
      <w:r w:rsidR="00F4102B">
        <w:rPr>
          <w:rFonts w:cs="Arial"/>
          <w:sz w:val="20"/>
          <w:szCs w:val="20"/>
        </w:rPr>
        <w:tab/>
        <w:t>Reduced PDCCH monitoring</w:t>
      </w:r>
      <w:r w:rsidR="00F4102B">
        <w:rPr>
          <w:rFonts w:cs="Arial"/>
          <w:sz w:val="20"/>
          <w:szCs w:val="20"/>
        </w:rPr>
        <w:tab/>
        <w:t>Samsung</w:t>
      </w:r>
    </w:p>
    <w:p w14:paraId="47BA05C4" w14:textId="77777777" w:rsidR="003E329F" w:rsidRDefault="00466611">
      <w:pPr>
        <w:pStyle w:val="a5"/>
        <w:numPr>
          <w:ilvl w:val="0"/>
          <w:numId w:val="21"/>
        </w:numPr>
        <w:ind w:left="450" w:hanging="450"/>
        <w:rPr>
          <w:rFonts w:cs="Arial"/>
          <w:sz w:val="20"/>
          <w:szCs w:val="20"/>
        </w:rPr>
      </w:pPr>
      <w:hyperlink r:id="rId29" w:history="1">
        <w:r w:rsidR="00F4102B">
          <w:rPr>
            <w:rStyle w:val="af3"/>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14:paraId="467C1847" w14:textId="77777777" w:rsidR="003E329F" w:rsidRDefault="00466611">
      <w:pPr>
        <w:pStyle w:val="a5"/>
        <w:numPr>
          <w:ilvl w:val="0"/>
          <w:numId w:val="21"/>
        </w:numPr>
        <w:ind w:left="450" w:hanging="450"/>
        <w:rPr>
          <w:rFonts w:cs="Arial"/>
          <w:sz w:val="20"/>
          <w:szCs w:val="20"/>
        </w:rPr>
      </w:pPr>
      <w:hyperlink r:id="rId30" w:history="1">
        <w:r w:rsidR="00F4102B">
          <w:rPr>
            <w:rStyle w:val="af3"/>
            <w:rFonts w:cs="Arial"/>
            <w:sz w:val="20"/>
            <w:szCs w:val="20"/>
          </w:rPr>
          <w:t>R1-2006286</w:t>
        </w:r>
      </w:hyperlink>
      <w:r w:rsidR="00F4102B">
        <w:rPr>
          <w:rFonts w:cs="Arial"/>
          <w:sz w:val="20"/>
          <w:szCs w:val="20"/>
        </w:rPr>
        <w:tab/>
        <w:t>Discussion on reduced PDCCH monitoring</w:t>
      </w:r>
      <w:r w:rsidR="00F4102B">
        <w:rPr>
          <w:rFonts w:cs="Arial"/>
          <w:sz w:val="20"/>
          <w:szCs w:val="20"/>
        </w:rPr>
        <w:tab/>
      </w:r>
      <w:proofErr w:type="spellStart"/>
      <w:r w:rsidR="00F4102B">
        <w:rPr>
          <w:rFonts w:cs="Arial"/>
          <w:sz w:val="20"/>
          <w:szCs w:val="20"/>
        </w:rPr>
        <w:t>Spreadtrum</w:t>
      </w:r>
      <w:proofErr w:type="spellEnd"/>
      <w:r w:rsidR="00F4102B">
        <w:rPr>
          <w:rFonts w:cs="Arial"/>
          <w:sz w:val="20"/>
          <w:szCs w:val="20"/>
        </w:rPr>
        <w:t xml:space="preserve"> Communications</w:t>
      </w:r>
    </w:p>
    <w:p w14:paraId="21BC4119" w14:textId="77777777" w:rsidR="003E329F" w:rsidRDefault="00466611">
      <w:pPr>
        <w:pStyle w:val="a5"/>
        <w:numPr>
          <w:ilvl w:val="0"/>
          <w:numId w:val="21"/>
        </w:numPr>
        <w:ind w:left="450" w:hanging="450"/>
        <w:rPr>
          <w:rFonts w:cs="Arial"/>
          <w:sz w:val="20"/>
          <w:szCs w:val="20"/>
        </w:rPr>
      </w:pPr>
      <w:hyperlink r:id="rId31" w:history="1">
        <w:r w:rsidR="00F4102B">
          <w:rPr>
            <w:rStyle w:val="af3"/>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14:paraId="4E1A25BC" w14:textId="77777777" w:rsidR="003E329F" w:rsidRDefault="00466611">
      <w:pPr>
        <w:pStyle w:val="a5"/>
        <w:numPr>
          <w:ilvl w:val="0"/>
          <w:numId w:val="21"/>
        </w:numPr>
        <w:ind w:left="450" w:hanging="450"/>
        <w:rPr>
          <w:rFonts w:cs="Arial"/>
          <w:sz w:val="20"/>
          <w:szCs w:val="20"/>
        </w:rPr>
      </w:pPr>
      <w:hyperlink r:id="rId32" w:history="1">
        <w:r w:rsidR="00F4102B">
          <w:rPr>
            <w:rStyle w:val="af3"/>
            <w:rFonts w:cs="Arial"/>
            <w:sz w:val="20"/>
            <w:szCs w:val="20"/>
          </w:rPr>
          <w:t>R1-2006525</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 xml:space="preserve"> Devices</w:t>
      </w:r>
      <w:r w:rsidR="00F4102B">
        <w:rPr>
          <w:rFonts w:cs="Arial"/>
          <w:sz w:val="20"/>
          <w:szCs w:val="20"/>
        </w:rPr>
        <w:tab/>
        <w:t>Apple</w:t>
      </w:r>
    </w:p>
    <w:p w14:paraId="5C268C57" w14:textId="77777777" w:rsidR="003E329F" w:rsidRDefault="00466611">
      <w:pPr>
        <w:pStyle w:val="a5"/>
        <w:numPr>
          <w:ilvl w:val="0"/>
          <w:numId w:val="21"/>
        </w:numPr>
        <w:ind w:left="450" w:hanging="450"/>
        <w:rPr>
          <w:rFonts w:cs="Arial"/>
          <w:sz w:val="20"/>
          <w:szCs w:val="20"/>
        </w:rPr>
      </w:pPr>
      <w:hyperlink r:id="rId33" w:history="1">
        <w:r w:rsidR="00F4102B">
          <w:rPr>
            <w:rStyle w:val="af3"/>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r>
      <w:proofErr w:type="spellStart"/>
      <w:r w:rsidR="00F4102B">
        <w:rPr>
          <w:rFonts w:cs="Arial"/>
          <w:sz w:val="20"/>
          <w:szCs w:val="20"/>
        </w:rPr>
        <w:t>InterDigital</w:t>
      </w:r>
      <w:proofErr w:type="spellEnd"/>
      <w:r w:rsidR="00F4102B">
        <w:rPr>
          <w:rFonts w:cs="Arial"/>
          <w:sz w:val="20"/>
          <w:szCs w:val="20"/>
        </w:rPr>
        <w:t>, Inc.</w:t>
      </w:r>
    </w:p>
    <w:p w14:paraId="4DE2C6C9" w14:textId="77777777" w:rsidR="003E329F" w:rsidRDefault="00466611">
      <w:pPr>
        <w:pStyle w:val="a5"/>
        <w:numPr>
          <w:ilvl w:val="0"/>
          <w:numId w:val="21"/>
        </w:numPr>
        <w:ind w:left="450" w:hanging="450"/>
        <w:rPr>
          <w:rFonts w:cs="Arial"/>
          <w:sz w:val="20"/>
          <w:szCs w:val="20"/>
        </w:rPr>
      </w:pPr>
      <w:hyperlink r:id="rId34" w:history="1">
        <w:r w:rsidR="00F4102B">
          <w:rPr>
            <w:rStyle w:val="af3"/>
            <w:rFonts w:cs="Arial"/>
            <w:sz w:val="20"/>
            <w:szCs w:val="20"/>
          </w:rPr>
          <w:t>R1-2006683</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 xml:space="preserve"> UE</w:t>
      </w:r>
      <w:r w:rsidR="00F4102B">
        <w:rPr>
          <w:rFonts w:cs="Arial"/>
          <w:sz w:val="20"/>
          <w:szCs w:val="20"/>
        </w:rPr>
        <w:tab/>
        <w:t xml:space="preserve">Sequans Communications </w:t>
      </w:r>
    </w:p>
    <w:p w14:paraId="0FF0FD6A" w14:textId="77777777" w:rsidR="003E329F" w:rsidRDefault="00466611">
      <w:pPr>
        <w:pStyle w:val="a5"/>
        <w:numPr>
          <w:ilvl w:val="0"/>
          <w:numId w:val="21"/>
        </w:numPr>
        <w:ind w:left="450" w:hanging="450"/>
        <w:rPr>
          <w:rFonts w:cs="Arial"/>
          <w:sz w:val="20"/>
          <w:szCs w:val="20"/>
        </w:rPr>
      </w:pPr>
      <w:hyperlink r:id="rId35" w:history="1">
        <w:r w:rsidR="00F4102B">
          <w:rPr>
            <w:rStyle w:val="af3"/>
            <w:rFonts w:cs="Arial"/>
            <w:sz w:val="20"/>
            <w:szCs w:val="20"/>
          </w:rPr>
          <w:t>R1-2006734</w:t>
        </w:r>
      </w:hyperlink>
      <w:r w:rsidR="00F4102B">
        <w:rPr>
          <w:rFonts w:cs="Arial"/>
          <w:sz w:val="20"/>
          <w:szCs w:val="20"/>
        </w:rPr>
        <w:tab/>
        <w:t xml:space="preserve">Discussion on reduced PDCCH monitoring for </w:t>
      </w:r>
      <w:proofErr w:type="spellStart"/>
      <w:r w:rsidR="00F4102B">
        <w:rPr>
          <w:rFonts w:cs="Arial"/>
          <w:sz w:val="20"/>
          <w:szCs w:val="20"/>
        </w:rPr>
        <w:t>RedCap</w:t>
      </w:r>
      <w:proofErr w:type="spellEnd"/>
      <w:r w:rsidR="00F4102B">
        <w:rPr>
          <w:rFonts w:cs="Arial"/>
          <w:sz w:val="20"/>
          <w:szCs w:val="20"/>
        </w:rPr>
        <w:tab/>
        <w:t xml:space="preserve">NTT DOCOMO, INC. </w:t>
      </w:r>
    </w:p>
    <w:p w14:paraId="2B3690AB" w14:textId="77777777" w:rsidR="003E329F" w:rsidRDefault="00466611">
      <w:pPr>
        <w:pStyle w:val="a5"/>
        <w:numPr>
          <w:ilvl w:val="0"/>
          <w:numId w:val="21"/>
        </w:numPr>
        <w:ind w:left="450" w:hanging="450"/>
        <w:rPr>
          <w:rFonts w:cs="Arial"/>
          <w:sz w:val="20"/>
          <w:szCs w:val="20"/>
        </w:rPr>
      </w:pPr>
      <w:hyperlink r:id="rId36" w:history="1">
        <w:r w:rsidR="00F4102B">
          <w:rPr>
            <w:rStyle w:val="af3"/>
            <w:rFonts w:cs="Arial"/>
            <w:sz w:val="20"/>
            <w:szCs w:val="20"/>
          </w:rPr>
          <w:t>R1-2006812</w:t>
        </w:r>
      </w:hyperlink>
      <w:r w:rsidR="00F4102B">
        <w:rPr>
          <w:rFonts w:cs="Arial"/>
          <w:sz w:val="20"/>
          <w:szCs w:val="20"/>
        </w:rPr>
        <w:tab/>
        <w:t xml:space="preserve">PDCCH Monitoring Reduction and Power Saving for </w:t>
      </w:r>
      <w:proofErr w:type="spellStart"/>
      <w:r w:rsidR="00F4102B">
        <w:rPr>
          <w:rFonts w:cs="Arial"/>
          <w:sz w:val="20"/>
          <w:szCs w:val="20"/>
        </w:rPr>
        <w:t>RedCap</w:t>
      </w:r>
      <w:proofErr w:type="spellEnd"/>
      <w:r w:rsidR="00F4102B">
        <w:rPr>
          <w:rFonts w:cs="Arial"/>
          <w:sz w:val="20"/>
          <w:szCs w:val="20"/>
        </w:rPr>
        <w:t xml:space="preserve"> Devices</w:t>
      </w:r>
      <w:r w:rsidR="00F4102B">
        <w:rPr>
          <w:rFonts w:cs="Arial"/>
          <w:sz w:val="20"/>
          <w:szCs w:val="20"/>
        </w:rPr>
        <w:tab/>
        <w:t xml:space="preserve">Qualcomm Incorporated </w:t>
      </w:r>
    </w:p>
    <w:p w14:paraId="6758BCB2" w14:textId="77777777" w:rsidR="003E329F" w:rsidRDefault="00466611">
      <w:pPr>
        <w:pStyle w:val="a5"/>
        <w:numPr>
          <w:ilvl w:val="0"/>
          <w:numId w:val="21"/>
        </w:numPr>
        <w:ind w:left="450" w:hanging="450"/>
        <w:rPr>
          <w:rFonts w:cs="Arial"/>
          <w:sz w:val="20"/>
          <w:szCs w:val="20"/>
        </w:rPr>
      </w:pPr>
      <w:hyperlink r:id="rId37" w:history="1">
        <w:r w:rsidR="00F4102B">
          <w:rPr>
            <w:rStyle w:val="af3"/>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14:paraId="524BEAEE" w14:textId="77777777" w:rsidR="003E329F" w:rsidRDefault="00466611">
      <w:pPr>
        <w:pStyle w:val="a5"/>
        <w:numPr>
          <w:ilvl w:val="0"/>
          <w:numId w:val="21"/>
        </w:numPr>
        <w:ind w:left="450" w:hanging="450"/>
        <w:rPr>
          <w:rFonts w:cs="Arial"/>
          <w:sz w:val="20"/>
          <w:szCs w:val="20"/>
        </w:rPr>
      </w:pPr>
      <w:hyperlink r:id="rId38" w:history="1">
        <w:r w:rsidR="00F4102B">
          <w:rPr>
            <w:rStyle w:val="af3"/>
            <w:rFonts w:cs="Arial"/>
            <w:sz w:val="20"/>
            <w:szCs w:val="20"/>
          </w:rPr>
          <w:t>R1-2006890</w:t>
        </w:r>
      </w:hyperlink>
      <w:r w:rsidR="00F4102B">
        <w:rPr>
          <w:rFonts w:cs="Arial"/>
          <w:sz w:val="20"/>
          <w:szCs w:val="20"/>
        </w:rPr>
        <w:tab/>
        <w:t xml:space="preserve">Discussion on PDCCH monitoring for </w:t>
      </w:r>
      <w:proofErr w:type="spellStart"/>
      <w:r w:rsidR="00F4102B">
        <w:rPr>
          <w:rFonts w:cs="Arial"/>
          <w:sz w:val="20"/>
          <w:szCs w:val="20"/>
        </w:rPr>
        <w:t>RedCap</w:t>
      </w:r>
      <w:proofErr w:type="spellEnd"/>
      <w:r w:rsidR="00F4102B">
        <w:rPr>
          <w:rFonts w:cs="Arial"/>
          <w:sz w:val="20"/>
          <w:szCs w:val="20"/>
        </w:rPr>
        <w:t xml:space="preserve"> UE</w:t>
      </w:r>
      <w:r w:rsidR="00F4102B">
        <w:rPr>
          <w:rFonts w:cs="Arial"/>
          <w:sz w:val="20"/>
          <w:szCs w:val="20"/>
        </w:rPr>
        <w:tab/>
        <w:t>WILUS Inc.</w:t>
      </w:r>
    </w:p>
    <w:p w14:paraId="45808660" w14:textId="77777777" w:rsidR="003E329F" w:rsidRDefault="00466611">
      <w:pPr>
        <w:pStyle w:val="a5"/>
        <w:numPr>
          <w:ilvl w:val="0"/>
          <w:numId w:val="21"/>
        </w:numPr>
        <w:ind w:left="450" w:hanging="450"/>
        <w:rPr>
          <w:rFonts w:cs="Arial"/>
          <w:sz w:val="20"/>
          <w:szCs w:val="20"/>
        </w:rPr>
      </w:pPr>
      <w:hyperlink r:id="rId39" w:history="1">
        <w:r w:rsidR="00F4102B">
          <w:rPr>
            <w:rStyle w:val="af3"/>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14:paraId="6EAFE983" w14:textId="77777777" w:rsidR="003E329F" w:rsidRDefault="00F4102B">
      <w:pPr>
        <w:pStyle w:val="a5"/>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6D9E4238" w14:textId="77777777" w:rsidR="003E329F" w:rsidRDefault="003E329F">
      <w:pPr>
        <w:pStyle w:val="a5"/>
        <w:rPr>
          <w:rFonts w:cs="Arial"/>
          <w:sz w:val="20"/>
          <w:szCs w:val="20"/>
        </w:rPr>
      </w:pPr>
    </w:p>
    <w:p w14:paraId="6B5F5374" w14:textId="77777777" w:rsidR="003E329F" w:rsidRDefault="003E329F">
      <w:pPr>
        <w:pStyle w:val="a5"/>
        <w:ind w:left="420"/>
        <w:rPr>
          <w:rFonts w:cs="Arial"/>
          <w:sz w:val="20"/>
          <w:szCs w:val="20"/>
        </w:rPr>
      </w:pPr>
    </w:p>
    <w:sectPr w:rsidR="003E329F">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E967C" w14:textId="77777777" w:rsidR="00466611" w:rsidRDefault="00466611">
      <w:pPr>
        <w:spacing w:after="0"/>
      </w:pPr>
      <w:r>
        <w:separator/>
      </w:r>
    </w:p>
  </w:endnote>
  <w:endnote w:type="continuationSeparator" w:id="0">
    <w:p w14:paraId="4ED3D083" w14:textId="77777777" w:rsidR="00466611" w:rsidRDefault="004666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3BEC" w14:textId="77777777" w:rsidR="00FF4DEE" w:rsidRDefault="00FF4DEE">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CB3BDE1" w14:textId="77777777" w:rsidR="00FF4DEE" w:rsidRDefault="00FF4DE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A4108" w14:textId="369C2E19" w:rsidR="00FF4DEE" w:rsidRDefault="00FF4DEE">
    <w:pPr>
      <w:pStyle w:val="a9"/>
      <w:ind w:right="360"/>
    </w:pPr>
    <w:r>
      <w:rPr>
        <w:rStyle w:val="af1"/>
      </w:rPr>
      <w:fldChar w:fldCharType="begin"/>
    </w:r>
    <w:r>
      <w:rPr>
        <w:rStyle w:val="af1"/>
      </w:rPr>
      <w:instrText xml:space="preserve"> PAGE </w:instrText>
    </w:r>
    <w:r>
      <w:rPr>
        <w:rStyle w:val="af1"/>
      </w:rPr>
      <w:fldChar w:fldCharType="separate"/>
    </w:r>
    <w:r w:rsidR="008A3B75">
      <w:rPr>
        <w:rStyle w:val="af1"/>
        <w:noProof/>
      </w:rPr>
      <w:t>1</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8A3B75">
      <w:rPr>
        <w:rStyle w:val="af1"/>
        <w:noProof/>
      </w:rPr>
      <w:t>2</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853DD" w14:textId="77777777" w:rsidR="00466611" w:rsidRDefault="00466611">
      <w:pPr>
        <w:spacing w:after="0"/>
      </w:pPr>
      <w:r>
        <w:separator/>
      </w:r>
    </w:p>
  </w:footnote>
  <w:footnote w:type="continuationSeparator" w:id="0">
    <w:p w14:paraId="1CF5B7F3" w14:textId="77777777" w:rsidR="00466611" w:rsidRDefault="004666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4DE7" w14:textId="77777777" w:rsidR="00FF4DEE" w:rsidRDefault="00FF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57E6"/>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242F"/>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5650"/>
    <w:rsid w:val="00856C34"/>
    <w:rsid w:val="00857466"/>
    <w:rsid w:val="00860B5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3B7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511F"/>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8772D"/>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6B273"/>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eastAsia="SimSu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sz w:val="36"/>
      <w:lang w:eastAsia="en-US"/>
    </w:rPr>
  </w:style>
  <w:style w:type="paragraph" w:styleId="2">
    <w:name w:val="heading 2"/>
    <w:basedOn w:val="a"/>
    <w:next w:val="a"/>
    <w:link w:val="20"/>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ody Text"/>
    <w:basedOn w:val="a"/>
    <w:link w:val="a6"/>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1">
    <w:name w:val="List 2"/>
    <w:basedOn w:val="a"/>
    <w:uiPriority w:val="99"/>
    <w:semiHidden/>
    <w:unhideWhenUsed/>
    <w:pPr>
      <w:ind w:left="720" w:hanging="360"/>
      <w:contextualSpacing/>
    </w:pPr>
  </w:style>
  <w:style w:type="paragraph" w:styleId="a7">
    <w:name w:val="Balloon Text"/>
    <w:basedOn w:val="a"/>
    <w:link w:val="a8"/>
    <w:uiPriority w:val="99"/>
    <w:semiHidden/>
    <w:unhideWhenUsed/>
    <w:pPr>
      <w:spacing w:after="0"/>
    </w:pPr>
    <w:rPr>
      <w:rFonts w:ascii="Segoe UI" w:hAnsi="Segoe UI" w:cs="Segoe UI"/>
      <w:sz w:val="18"/>
      <w:szCs w:val="18"/>
    </w:rPr>
  </w:style>
  <w:style w:type="paragraph" w:styleId="a9">
    <w:name w:val="footer"/>
    <w:basedOn w:val="aa"/>
    <w:link w:val="ab"/>
    <w:uiPriority w:val="99"/>
    <w:pPr>
      <w:widowControl w:val="0"/>
      <w:jc w:val="center"/>
    </w:pPr>
    <w:rPr>
      <w:rFonts w:ascii="Arial" w:hAnsi="Arial"/>
      <w:b/>
      <w:i/>
      <w:sz w:val="18"/>
      <w:lang w:val="zh-CN" w:eastAsia="zh-CN"/>
    </w:rPr>
  </w:style>
  <w:style w:type="paragraph" w:styleId="aa">
    <w:name w:val="header"/>
    <w:basedOn w:val="a"/>
    <w:link w:val="ac"/>
    <w:uiPriority w:val="99"/>
    <w:unhideWhenUsed/>
    <w:pPr>
      <w:tabs>
        <w:tab w:val="center" w:pos="4680"/>
        <w:tab w:val="right" w:pos="9360"/>
      </w:tabs>
      <w:spacing w:after="0"/>
    </w:pPr>
  </w:style>
  <w:style w:type="paragraph" w:styleId="ad">
    <w:name w:val="List"/>
    <w:basedOn w:val="a"/>
    <w:uiPriority w:val="99"/>
    <w:semiHidden/>
    <w:unhideWhenUsed/>
    <w:pPr>
      <w:ind w:left="360" w:hanging="360"/>
      <w:contextualSpacing/>
    </w:pPr>
  </w:style>
  <w:style w:type="paragraph" w:styleId="ae">
    <w:name w:val="annotation subject"/>
    <w:basedOn w:val="a3"/>
    <w:next w:val="a3"/>
    <w:link w:val="af"/>
    <w:uiPriority w:val="99"/>
    <w:semiHidden/>
    <w:unhideWhenUsed/>
    <w:rPr>
      <w:b/>
      <w:bCs/>
    </w:rPr>
  </w:style>
  <w:style w:type="table" w:styleId="af0">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style>
  <w:style w:type="character" w:styleId="af2">
    <w:name w:val="Emphasis"/>
    <w:qFormat/>
    <w:rPr>
      <w:i/>
      <w:iCs/>
    </w:rPr>
  </w:style>
  <w:style w:type="character" w:styleId="af3">
    <w:name w:val="Hyperlink"/>
    <w:uiPriority w:val="99"/>
    <w:rPr>
      <w:color w:val="0000FF"/>
      <w:u w:val="single"/>
    </w:rPr>
  </w:style>
  <w:style w:type="character" w:styleId="af4">
    <w:name w:val="annotation reference"/>
    <w:basedOn w:val="a0"/>
    <w:uiPriority w:val="99"/>
    <w:semiHidden/>
    <w:unhideWhenUsed/>
    <w:rPr>
      <w:sz w:val="21"/>
      <w:szCs w:val="21"/>
    </w:rPr>
  </w:style>
  <w:style w:type="character" w:styleId="af5">
    <w:name w:val="Placeholder Text"/>
    <w:basedOn w:val="a0"/>
    <w:uiPriority w:val="99"/>
    <w:semiHidden/>
    <w:rPr>
      <w:color w:val="808080"/>
    </w:rPr>
  </w:style>
  <w:style w:type="character" w:customStyle="1" w:styleId="Heading1Char">
    <w:name w:val="Heading 1 Char"/>
    <w:basedOn w:val="a0"/>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ab">
    <w:name w:val="フッター (文字)"/>
    <w:basedOn w:val="a0"/>
    <w:link w:val="a9"/>
    <w:uiPriority w:val="99"/>
    <w:rPr>
      <w:rFonts w:ascii="Arial" w:eastAsia="SimSun" w:hAnsi="Arial" w:cs="Times New Roman"/>
      <w:b/>
      <w:i/>
      <w:sz w:val="18"/>
      <w:szCs w:val="20"/>
      <w:lang w:val="zh-CN" w:eastAsia="zh-CN"/>
    </w:rPr>
  </w:style>
  <w:style w:type="character" w:customStyle="1" w:styleId="10">
    <w:name w:val="見出し 1 (文字)"/>
    <w:link w:val="1"/>
    <w:rPr>
      <w:rFonts w:ascii="Arial" w:eastAsia="SimSun" w:hAnsi="Arial" w:cs="Times New Roman"/>
      <w:sz w:val="36"/>
      <w:szCs w:val="20"/>
      <w:lang w:val="en-GB" w:eastAsia="en-US"/>
    </w:rPr>
  </w:style>
  <w:style w:type="character" w:customStyle="1" w:styleId="ac">
    <w:name w:val="ヘッダー (文字)"/>
    <w:basedOn w:val="a0"/>
    <w:link w:val="aa"/>
    <w:uiPriority w:val="99"/>
    <w:rPr>
      <w:rFonts w:ascii="Times New Roman" w:eastAsia="SimSun" w:hAnsi="Times New Roman" w:cs="Times New Roman"/>
      <w:sz w:val="20"/>
      <w:szCs w:val="20"/>
      <w:lang w:val="en-GB" w:eastAsia="en-US"/>
    </w:rPr>
  </w:style>
  <w:style w:type="paragraph" w:styleId="af6">
    <w:name w:val="List Paragraph"/>
    <w:basedOn w:val="a"/>
    <w:link w:val="af7"/>
    <w:uiPriority w:val="34"/>
    <w:qFormat/>
    <w:pPr>
      <w:ind w:left="720"/>
      <w:contextualSpacing/>
    </w:pPr>
  </w:style>
  <w:style w:type="character" w:customStyle="1" w:styleId="20">
    <w:name w:val="見出し 2 (文字)"/>
    <w:basedOn w:val="a0"/>
    <w:link w:val="2"/>
    <w:rPr>
      <w:rFonts w:asciiTheme="majorHAnsi" w:eastAsiaTheme="majorEastAsia" w:hAnsiTheme="majorHAnsi" w:cstheme="majorBidi"/>
      <w:color w:val="2F5496" w:themeColor="accent1" w:themeShade="BF"/>
      <w:sz w:val="26"/>
      <w:szCs w:val="26"/>
      <w:lang w:val="en-GB" w:eastAsia="en-US"/>
    </w:rPr>
  </w:style>
  <w:style w:type="character" w:customStyle="1" w:styleId="a8">
    <w:name w:val="吹き出し (文字)"/>
    <w:basedOn w:val="a0"/>
    <w:link w:val="a7"/>
    <w:uiPriority w:val="99"/>
    <w:semiHidden/>
    <w:rPr>
      <w:rFonts w:ascii="Segoe UI" w:eastAsia="SimSun" w:hAnsi="Segoe UI" w:cs="Segoe UI"/>
      <w:sz w:val="18"/>
      <w:szCs w:val="18"/>
      <w:lang w:val="en-GB" w:eastAsia="en-US"/>
    </w:rPr>
  </w:style>
  <w:style w:type="character" w:customStyle="1" w:styleId="af7">
    <w:name w:val="リスト段落 (文字)"/>
    <w:link w:val="af6"/>
    <w:uiPriority w:val="34"/>
    <w:qFormat/>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style>
  <w:style w:type="character" w:customStyle="1" w:styleId="eop">
    <w:name w:val="eop"/>
    <w:basedOn w:val="a0"/>
  </w:style>
  <w:style w:type="character" w:customStyle="1" w:styleId="a6">
    <w:name w:val="本文 (文字)"/>
    <w:basedOn w:val="a0"/>
    <w:link w:val="a5"/>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Pr>
      <w:rFonts w:ascii="Times New Roman" w:eastAsia="SimSun" w:hAnsi="Times New Roman" w:cs="Times New Roman"/>
      <w:sz w:val="20"/>
      <w:szCs w:val="24"/>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a4">
    <w:name w:val="コメント文字列 (文字)"/>
    <w:basedOn w:val="a0"/>
    <w:link w:val="a3"/>
    <w:uiPriority w:val="99"/>
    <w:semiHidden/>
    <w:rPr>
      <w:rFonts w:ascii="Times New Roman" w:eastAsia="SimSun" w:hAnsi="Times New Roman" w:cs="Times New Roman"/>
      <w:sz w:val="20"/>
      <w:szCs w:val="20"/>
      <w:lang w:val="en-GB" w:eastAsia="en-US"/>
    </w:rPr>
  </w:style>
  <w:style w:type="character" w:customStyle="1" w:styleId="af">
    <w:name w:val="コメント内容 (文字)"/>
    <w:basedOn w:val="a4"/>
    <w:link w:val="ae"/>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 w:id="761148112">
      <w:bodyDiv w:val="1"/>
      <w:marLeft w:val="0"/>
      <w:marRight w:val="0"/>
      <w:marTop w:val="0"/>
      <w:marBottom w:val="0"/>
      <w:divBdr>
        <w:top w:val="none" w:sz="0" w:space="0" w:color="auto"/>
        <w:left w:val="none" w:sz="0" w:space="0" w:color="auto"/>
        <w:bottom w:val="none" w:sz="0" w:space="0" w:color="auto"/>
        <w:right w:val="none" w:sz="0" w:space="0" w:color="auto"/>
      </w:divBdr>
    </w:div>
    <w:div w:id="2136672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C14307-C5FB-400B-BA4A-E64C2DD62C64}">
  <ds:schemaRefs>
    <ds:schemaRef ds:uri="http://schemas.openxmlformats.org/officeDocument/2006/bibliography"/>
  </ds:schemaRefs>
</ds:datastoreItem>
</file>

<file path=customXml/itemProps5.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12474</Words>
  <Characters>71103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程猛</cp:lastModifiedBy>
  <cp:revision>6</cp:revision>
  <cp:lastPrinted>2019-01-22T03:27:00Z</cp:lastPrinted>
  <dcterms:created xsi:type="dcterms:W3CDTF">2020-08-20T05:53:00Z</dcterms:created>
  <dcterms:modified xsi:type="dcterms:W3CDTF">2020-08-20T05:56:00Z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