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aff0"/>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af6"/>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bookmarkStart w:id="1" w:name="_Toc48211438"/>
      <w:r>
        <w:t>Introduction</w:t>
      </w:r>
      <w:bookmarkEnd w:id="0"/>
      <w:bookmarkEnd w:id="1"/>
    </w:p>
    <w:p w14:paraId="667FC043" w14:textId="770D83CB" w:rsidR="0018147C" w:rsidRDefault="00A66D79">
      <w:r>
        <w:t xml:space="preserve">This document provides </w:t>
      </w:r>
      <w:r w:rsidR="00A3038D">
        <w:t xml:space="preserve">the </w:t>
      </w:r>
      <w:r>
        <w:t>a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af8"/>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UE/gNB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124882">
            <w:pPr>
              <w:pStyle w:val="0Maintext"/>
              <w:numPr>
                <w:ilvl w:val="1"/>
                <w:numId w:val="35"/>
              </w:numPr>
            </w:pPr>
            <w:r>
              <w:t>Other issues related to the UE/gNB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lastRenderedPageBreak/>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Architecture and signaling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1"/>
      </w:pPr>
      <w:bookmarkStart w:id="4" w:name="_Toc48211439"/>
      <w:r>
        <w:t xml:space="preserve">Enhancements of </w:t>
      </w:r>
      <w:r w:rsidR="00D15B8B">
        <w:t>DL positioning reference signals</w:t>
      </w:r>
      <w:bookmarkEnd w:id="4"/>
    </w:p>
    <w:p w14:paraId="692773D6" w14:textId="6F5832F5" w:rsidR="00C068E3" w:rsidRDefault="00075E48" w:rsidP="00C068E3">
      <w:pPr>
        <w:pStyle w:val="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af2"/>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af2"/>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aff3"/>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aff3"/>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aff3"/>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af2"/>
        <w:rPr>
          <w:rFonts w:ascii="Times New Roman" w:hAnsi="Times New Roman" w:cs="Times New Roman"/>
          <w:lang w:val="en-US"/>
        </w:rPr>
      </w:pPr>
    </w:p>
    <w:p w14:paraId="2EA844F4" w14:textId="5AE0F004" w:rsidR="00531EB7" w:rsidRDefault="00531EB7" w:rsidP="00531EB7">
      <w:pPr>
        <w:pStyle w:val="af2"/>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1"/>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275A17">
        <w:trPr>
          <w:trHeight w:val="253"/>
          <w:jc w:val="center"/>
        </w:trPr>
        <w:tc>
          <w:tcPr>
            <w:tcW w:w="1804" w:type="dxa"/>
          </w:tcPr>
          <w:p w14:paraId="206D1665" w14:textId="77777777" w:rsidR="00BC2F68" w:rsidRPr="008C48AB" w:rsidRDefault="00BC2F68"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emotionaly </w:t>
            </w:r>
            <w:r w:rsidRPr="008C48AB">
              <w:rPr>
                <w:rFonts w:eastAsiaTheme="minorEastAsia"/>
                <w:sz w:val="18"/>
                <w:szCs w:val="18"/>
                <w:lang w:eastAsia="zh-CN"/>
              </w:rPr>
              <w:sym w:font="Wingdings" w:char="F04A"/>
            </w:r>
          </w:p>
          <w:p w14:paraId="00C6B10E"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275A17">
            <w:pPr>
              <w:spacing w:after="0"/>
              <w:rPr>
                <w:rFonts w:eastAsiaTheme="minorEastAsia"/>
                <w:sz w:val="18"/>
                <w:szCs w:val="18"/>
                <w:lang w:eastAsia="zh-CN"/>
              </w:rPr>
            </w:pPr>
          </w:p>
          <w:p w14:paraId="7AA9DB50"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Font size 8 is too small !!! so I adjust my part to be size </w:t>
            </w:r>
            <w:r>
              <w:rPr>
                <w:rFonts w:eastAsiaTheme="minorEastAsia"/>
                <w:sz w:val="18"/>
                <w:szCs w:val="18"/>
                <w:lang w:eastAsia="zh-CN"/>
              </w:rPr>
              <w:t>9…</w:t>
            </w:r>
          </w:p>
        </w:tc>
      </w:tr>
      <w:tr w:rsidR="0098151C" w:rsidRPr="00FF54A5" w14:paraId="02ED8A22" w14:textId="77777777" w:rsidTr="00275A17">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275A17">
        <w:trPr>
          <w:trHeight w:val="253"/>
          <w:jc w:val="center"/>
        </w:trPr>
        <w:tc>
          <w:tcPr>
            <w:tcW w:w="1804" w:type="dxa"/>
          </w:tcPr>
          <w:p w14:paraId="1D2FE295" w14:textId="10A9608B" w:rsidR="00A0566C" w:rsidRDefault="00A0566C" w:rsidP="00A0566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27CFF2A" w14:textId="77777777" w:rsidR="00A0566C" w:rsidRDefault="00A0566C" w:rsidP="00124882">
            <w:pPr>
              <w:pStyle w:val="aff3"/>
              <w:numPr>
                <w:ilvl w:val="0"/>
                <w:numId w:val="42"/>
              </w:numPr>
              <w:rPr>
                <w:rFonts w:eastAsiaTheme="minorEastAsia"/>
                <w:sz w:val="16"/>
                <w:szCs w:val="16"/>
                <w:lang w:eastAsia="zh-CN"/>
              </w:rPr>
            </w:pPr>
            <w:r w:rsidRPr="00B463D7">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aff3"/>
              <w:numPr>
                <w:ilvl w:val="0"/>
                <w:numId w:val="4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51142C78" w14:textId="67109977" w:rsidR="00A0566C" w:rsidRPr="00610B68" w:rsidRDefault="00A0566C" w:rsidP="00A0566C">
            <w:pPr>
              <w:pStyle w:val="0maintext0"/>
              <w:numPr>
                <w:ilvl w:val="1"/>
                <w:numId w:val="31"/>
              </w:numPr>
              <w:rPr>
                <w:b/>
                <w:bCs/>
                <w:i/>
                <w:iCs/>
                <w:szCs w:val="16"/>
                <w:lang w:val="en-GB"/>
              </w:rPr>
            </w:pPr>
            <w:r>
              <w:rPr>
                <w:b/>
                <w:bCs/>
                <w:i/>
                <w:iCs/>
                <w:szCs w:val="16"/>
                <w:lang w:val="en-GB"/>
              </w:rPr>
              <w:t>Study m</w:t>
            </w:r>
            <w:r w:rsidRPr="00B463D7">
              <w:rPr>
                <w:b/>
                <w:bCs/>
                <w:i/>
                <w:iCs/>
                <w:szCs w:val="16"/>
                <w:lang w:val="en-GB"/>
              </w:rPr>
              <w:t xml:space="preserve">ethods/signaling for addressing potential time-domain aliasing </w:t>
            </w:r>
            <w:r>
              <w:rPr>
                <w:b/>
                <w:bCs/>
                <w:i/>
                <w:iCs/>
                <w:szCs w:val="16"/>
                <w:lang w:val="en-GB"/>
              </w:rPr>
              <w:t>due to the partial/non-staggering PRS</w:t>
            </w:r>
          </w:p>
        </w:tc>
      </w:tr>
      <w:tr w:rsidR="00610B68" w:rsidRPr="00FF54A5" w14:paraId="215AF671" w14:textId="77777777" w:rsidTr="00275A17">
        <w:trPr>
          <w:trHeight w:val="253"/>
          <w:jc w:val="center"/>
        </w:trPr>
        <w:tc>
          <w:tcPr>
            <w:tcW w:w="1804" w:type="dxa"/>
          </w:tcPr>
          <w:p w14:paraId="17DAA59E" w14:textId="1FF000DB" w:rsidR="00610B68" w:rsidRPr="00610B68" w:rsidRDefault="00610B68" w:rsidP="00A0566C">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A1060B6" w14:textId="19842473" w:rsidR="00610B68" w:rsidRDefault="00610B68" w:rsidP="00A0566C">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w:t>
            </w:r>
            <w:r w:rsidR="0024139C">
              <w:rPr>
                <w:rFonts w:eastAsiaTheme="minorEastAsia"/>
                <w:sz w:val="16"/>
                <w:szCs w:val="16"/>
                <w:lang w:eastAsia="zh-CN"/>
              </w:rPr>
              <w:t xml:space="preserve"> with limited </w:t>
            </w:r>
            <w:r w:rsidR="0024139C" w:rsidRPr="0024139C">
              <w:rPr>
                <w:rFonts w:eastAsiaTheme="minorEastAsia"/>
                <w:sz w:val="16"/>
                <w:szCs w:val="16"/>
                <w:lang w:eastAsia="zh-CN"/>
              </w:rPr>
              <w:t>propagation delay</w:t>
            </w:r>
            <w:r>
              <w:rPr>
                <w:rFonts w:eastAsiaTheme="minorEastAsia"/>
                <w:sz w:val="16"/>
                <w:szCs w:val="16"/>
                <w:lang w:eastAsia="zh-CN"/>
              </w:rPr>
              <w:t>, e.g., indoor case</w:t>
            </w:r>
            <w:r>
              <w:rPr>
                <w:rFonts w:eastAsiaTheme="minorEastAsia" w:hint="eastAsia"/>
                <w:sz w:val="16"/>
                <w:szCs w:val="16"/>
                <w:lang w:eastAsia="zh-CN"/>
              </w:rPr>
              <w:t xml:space="preserve"> </w:t>
            </w:r>
          </w:p>
        </w:tc>
      </w:tr>
      <w:tr w:rsidR="001B1264" w:rsidRPr="00FF54A5" w14:paraId="2375482E" w14:textId="77777777" w:rsidTr="00275A17">
        <w:trPr>
          <w:trHeight w:val="253"/>
          <w:jc w:val="center"/>
        </w:trPr>
        <w:tc>
          <w:tcPr>
            <w:tcW w:w="1804" w:type="dxa"/>
          </w:tcPr>
          <w:p w14:paraId="462DCB13" w14:textId="6B6F7634"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D47ABB" w14:textId="2E169CA8" w:rsidR="001B1264" w:rsidRDefault="001B1264" w:rsidP="001B1264">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834A05" w:rsidRPr="00FF54A5" w14:paraId="19310618" w14:textId="77777777" w:rsidTr="00275A17">
        <w:trPr>
          <w:trHeight w:val="253"/>
          <w:jc w:val="center"/>
        </w:trPr>
        <w:tc>
          <w:tcPr>
            <w:tcW w:w="1804" w:type="dxa"/>
          </w:tcPr>
          <w:p w14:paraId="3525B8C4" w14:textId="32828EDF"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032E1039" w14:textId="55AFD06F" w:rsidR="00834A05" w:rsidRDefault="00834A05" w:rsidP="00834A05">
            <w:pPr>
              <w:spacing w:after="0"/>
              <w:rPr>
                <w:rFonts w:eastAsiaTheme="minorEastAsia"/>
                <w:sz w:val="16"/>
                <w:szCs w:val="16"/>
                <w:lang w:eastAsia="zh-CN"/>
              </w:rPr>
            </w:pPr>
            <w:r>
              <w:rPr>
                <w:rFonts w:eastAsia="맑은 고딕"/>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af2"/>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postioning scenarios</w:t>
      </w:r>
      <w:r w:rsidR="002E22C6">
        <w:t>.</w:t>
      </w:r>
    </w:p>
    <w:p w14:paraId="75DB40B4" w14:textId="77777777" w:rsidR="00FE706B" w:rsidRDefault="00FE706B" w:rsidP="00FE706B">
      <w:pPr>
        <w:pStyle w:val="af2"/>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Rel-17 .</w:t>
      </w:r>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aff3"/>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aff3"/>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(InterDigital)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(InterDigital)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lastRenderedPageBreak/>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275A17">
        <w:trPr>
          <w:trHeight w:val="253"/>
          <w:jc w:val="center"/>
        </w:trPr>
        <w:tc>
          <w:tcPr>
            <w:tcW w:w="1804" w:type="dxa"/>
          </w:tcPr>
          <w:p w14:paraId="1278F858" w14:textId="77777777" w:rsidR="00840AC4" w:rsidRPr="008C48AB" w:rsidRDefault="00840AC4"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275A17">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275A17">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275A17">
        <w:trPr>
          <w:trHeight w:val="253"/>
          <w:jc w:val="center"/>
        </w:trPr>
        <w:tc>
          <w:tcPr>
            <w:tcW w:w="1804" w:type="dxa"/>
          </w:tcPr>
          <w:p w14:paraId="5775FAC5" w14:textId="32A95C05" w:rsidR="00FE738A" w:rsidRDefault="00FE738A" w:rsidP="00FE738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14:paraId="67D72E05" w14:textId="77777777" w:rsidR="00FE738A"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FDMed channels/signals due to time misalignment (e.g. reception outside the CP) and methods/signaling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r w:rsidR="004F51F5" w:rsidRPr="00FF54A5" w14:paraId="34486A71" w14:textId="77777777" w:rsidTr="00275A17">
        <w:trPr>
          <w:trHeight w:val="253"/>
          <w:jc w:val="center"/>
        </w:trPr>
        <w:tc>
          <w:tcPr>
            <w:tcW w:w="1804" w:type="dxa"/>
          </w:tcPr>
          <w:p w14:paraId="34F77D50" w14:textId="6D14391D" w:rsidR="004F51F5" w:rsidRDefault="004F51F5" w:rsidP="00FE738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8F44A0" w14:textId="10F7AA82" w:rsidR="004F51F5" w:rsidRDefault="00A87002" w:rsidP="00A8700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1B1264" w:rsidRPr="00FF54A5" w14:paraId="47259520" w14:textId="77777777" w:rsidTr="00275A17">
        <w:trPr>
          <w:trHeight w:val="253"/>
          <w:jc w:val="center"/>
        </w:trPr>
        <w:tc>
          <w:tcPr>
            <w:tcW w:w="1804" w:type="dxa"/>
          </w:tcPr>
          <w:p w14:paraId="3A4BB14D" w14:textId="26D5B91B"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4DDAC3F" w14:textId="702B00DF" w:rsidR="001B1264" w:rsidRDefault="001B1264" w:rsidP="001B1264">
            <w:pPr>
              <w:spacing w:after="0"/>
              <w:rPr>
                <w:rFonts w:eastAsiaTheme="minorEastAsia"/>
                <w:sz w:val="16"/>
                <w:szCs w:val="16"/>
                <w:lang w:eastAsia="zh-CN"/>
              </w:rPr>
            </w:pPr>
            <w:r>
              <w:rPr>
                <w:rFonts w:eastAsiaTheme="minorEastAsia"/>
                <w:sz w:val="16"/>
                <w:szCs w:val="16"/>
                <w:lang w:eastAsia="zh-CN"/>
              </w:rPr>
              <w:t>Generally support the study of multiplexing DL-PRS with existing channles/signals, however issues such as interference (including with other channels/signals and other TRPs) and lower hearability would have to be firstly addressed. Second bullet regarding priority rules seems to be a follow-up once the study of multiplexing DL-PRS with existing channles/signals is considered feasible.</w:t>
            </w:r>
          </w:p>
        </w:tc>
      </w:tr>
      <w:tr w:rsidR="00D837C5" w:rsidRPr="00FF54A5" w14:paraId="62FD4382" w14:textId="77777777" w:rsidTr="00275A17">
        <w:trPr>
          <w:trHeight w:val="253"/>
          <w:jc w:val="center"/>
        </w:trPr>
        <w:tc>
          <w:tcPr>
            <w:tcW w:w="1804" w:type="dxa"/>
          </w:tcPr>
          <w:p w14:paraId="329C7C92" w14:textId="6B6F0F4A" w:rsidR="00D837C5" w:rsidRDefault="00D837C5" w:rsidP="00D837C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863AD54" w14:textId="1EAA69DE" w:rsidR="00D837C5" w:rsidRDefault="00D837C5" w:rsidP="00D837C5">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0EC00240" w14:textId="77777777" w:rsidTr="00275A17">
        <w:trPr>
          <w:trHeight w:val="253"/>
          <w:jc w:val="center"/>
        </w:trPr>
        <w:tc>
          <w:tcPr>
            <w:tcW w:w="1804" w:type="dxa"/>
          </w:tcPr>
          <w:p w14:paraId="3B6662D9" w14:textId="6D2A3D14" w:rsidR="00834A05" w:rsidRDefault="00834A05" w:rsidP="00834A05">
            <w:pPr>
              <w:spacing w:after="0"/>
              <w:rPr>
                <w:rFonts w:eastAsiaTheme="minorEastAsia" w:cstheme="minorHAnsi"/>
                <w:sz w:val="16"/>
                <w:szCs w:val="16"/>
                <w:lang w:eastAsia="zh-CN"/>
              </w:rPr>
            </w:pPr>
            <w:r w:rsidRPr="00A16414">
              <w:rPr>
                <w:rFonts w:eastAsiaTheme="minorEastAsia" w:cstheme="minorHAnsi" w:hint="eastAsia"/>
                <w:sz w:val="16"/>
                <w:szCs w:val="16"/>
                <w:lang w:eastAsia="zh-CN"/>
              </w:rPr>
              <w:t>LG</w:t>
            </w:r>
          </w:p>
        </w:tc>
        <w:tc>
          <w:tcPr>
            <w:tcW w:w="9230" w:type="dxa"/>
          </w:tcPr>
          <w:p w14:paraId="61EAFB85" w14:textId="0876124B" w:rsidR="00834A05" w:rsidRDefault="00834A05" w:rsidP="00834A05">
            <w:pPr>
              <w:spacing w:after="0"/>
              <w:rPr>
                <w:rFonts w:eastAsiaTheme="minorEastAsia"/>
                <w:sz w:val="16"/>
                <w:szCs w:val="16"/>
                <w:lang w:eastAsia="zh-CN"/>
              </w:rPr>
            </w:pPr>
            <w:r>
              <w:rPr>
                <w:rFonts w:eastAsia="맑은 고딕"/>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af2"/>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af2"/>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aff3"/>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 xml:space="preserve">(CEWiT)Proposal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Study whether interband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af2"/>
        <w:rPr>
          <w:rFonts w:ascii="Times New Roman" w:hAnsi="Times New Roman" w:cs="Times New Roman"/>
        </w:rPr>
      </w:pPr>
    </w:p>
    <w:p w14:paraId="732764C0" w14:textId="06FECFF1"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In order to have a meaningful study, we think the scnearios for evaluation should be decided first. Are we assuming the same IIot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upport to discss further. But aggregation of DL PRS needs further clarification whether it means one PRS resource configured across multiple CC or multiple of PRS reosuces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275A17">
        <w:trPr>
          <w:trHeight w:val="253"/>
          <w:jc w:val="center"/>
        </w:trPr>
        <w:tc>
          <w:tcPr>
            <w:tcW w:w="1804" w:type="dxa"/>
          </w:tcPr>
          <w:p w14:paraId="306A8312"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275A17">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275A17">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98151C" w:rsidRPr="00FF54A5" w14:paraId="69FBE2FF" w14:textId="77777777" w:rsidTr="00275A17">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6C3CEE" w:rsidRPr="00FF54A5" w14:paraId="512B0425" w14:textId="77777777" w:rsidTr="00275A17">
        <w:trPr>
          <w:trHeight w:val="253"/>
          <w:jc w:val="center"/>
        </w:trPr>
        <w:tc>
          <w:tcPr>
            <w:tcW w:w="1804" w:type="dxa"/>
          </w:tcPr>
          <w:p w14:paraId="509A202E" w14:textId="7D91F077" w:rsidR="006C3CEE" w:rsidRDefault="006C3CEE" w:rsidP="006C3CE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6D91F235" w14:textId="77777777" w:rsidR="006C3CEE" w:rsidRPr="00A10E7B" w:rsidRDefault="006C3CEE" w:rsidP="00124882">
            <w:pPr>
              <w:pStyle w:val="aff3"/>
              <w:numPr>
                <w:ilvl w:val="0"/>
                <w:numId w:val="44"/>
              </w:numPr>
              <w:rPr>
                <w:rFonts w:eastAsiaTheme="minorEastAsia"/>
                <w:sz w:val="16"/>
                <w:szCs w:val="16"/>
                <w:lang w:eastAsia="zh-CN"/>
              </w:rPr>
            </w:pPr>
            <w:r w:rsidRPr="00A10E7B">
              <w:rPr>
                <w:rFonts w:eastAsiaTheme="minorEastAsia"/>
                <w:sz w:val="16"/>
                <w:szCs w:val="16"/>
                <w:lang w:eastAsia="zh-CN"/>
              </w:rPr>
              <w:t>We don’t see why the “FFS: Unlic</w:t>
            </w:r>
            <w:r>
              <w:rPr>
                <w:rFonts w:eastAsiaTheme="minorEastAsia"/>
                <w:sz w:val="16"/>
                <w:szCs w:val="16"/>
                <w:lang w:eastAsia="zh-CN"/>
              </w:rPr>
              <w:t>en</w:t>
            </w:r>
            <w:r w:rsidRPr="00A10E7B">
              <w:rPr>
                <w:rFonts w:eastAsiaTheme="minorEastAsia"/>
                <w:sz w:val="16"/>
                <w:szCs w:val="16"/>
                <w:lang w:eastAsia="zh-CN"/>
              </w:rPr>
              <w:t xml:space="preserve">sed bands ”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aff3"/>
              <w:numPr>
                <w:ilvl w:val="0"/>
                <w:numId w:val="44"/>
              </w:numPr>
              <w:rPr>
                <w:rFonts w:eastAsiaTheme="minorEastAsia"/>
                <w:sz w:val="16"/>
                <w:szCs w:val="16"/>
                <w:lang w:eastAsia="zh-CN"/>
              </w:rPr>
            </w:pPr>
            <w:r w:rsidRPr="00A10E7B">
              <w:rPr>
                <w:rFonts w:eastAsiaTheme="minorEastAsia"/>
                <w:sz w:val="16"/>
                <w:szCs w:val="16"/>
              </w:rPr>
              <w:t xml:space="preserve">The 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r w:rsidRPr="00A10E7B">
              <w:rPr>
                <w:rFonts w:eastAsiaTheme="minorEastAsia"/>
                <w:b/>
                <w:bCs/>
                <w:sz w:val="16"/>
                <w:szCs w:val="16"/>
                <w:lang w:val="en-GB"/>
              </w:rPr>
              <w:lastRenderedPageBreak/>
              <w:t>Proposal :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sz w:val="16"/>
                <w:szCs w:val="16"/>
                <w:lang w:eastAsia="zh-CN"/>
              </w:rPr>
            </w:pPr>
          </w:p>
        </w:tc>
      </w:tr>
      <w:tr w:rsidR="000A4B9A" w:rsidRPr="00FF54A5" w14:paraId="3655DB38" w14:textId="77777777" w:rsidTr="00275A17">
        <w:trPr>
          <w:trHeight w:val="253"/>
          <w:jc w:val="center"/>
        </w:trPr>
        <w:tc>
          <w:tcPr>
            <w:tcW w:w="1804" w:type="dxa"/>
          </w:tcPr>
          <w:p w14:paraId="0971EB5B" w14:textId="46130F66" w:rsidR="000A4B9A" w:rsidRDefault="000A4B9A" w:rsidP="006C3CE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725EB515" w14:textId="435538B3" w:rsidR="000A4B9A" w:rsidRDefault="000A4B9A" w:rsidP="000A4B9A">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w:t>
            </w:r>
            <w:r w:rsidR="00212AD5">
              <w:rPr>
                <w:rFonts w:eastAsiaTheme="minorEastAsia"/>
                <w:sz w:val="16"/>
                <w:szCs w:val="16"/>
                <w:lang w:eastAsia="zh-CN"/>
              </w:rPr>
              <w:t>/specific</w:t>
            </w:r>
            <w:r>
              <w:rPr>
                <w:rFonts w:eastAsiaTheme="minorEastAsia"/>
                <w:sz w:val="16"/>
                <w:szCs w:val="16"/>
                <w:lang w:eastAsia="zh-CN"/>
              </w:rPr>
              <w:t xml:space="preserve"> work for unlicensed bands in R17</w:t>
            </w:r>
          </w:p>
        </w:tc>
      </w:tr>
      <w:tr w:rsidR="001B1264" w:rsidRPr="00FF54A5" w14:paraId="5CD84146" w14:textId="77777777" w:rsidTr="00275A17">
        <w:trPr>
          <w:trHeight w:val="253"/>
          <w:jc w:val="center"/>
        </w:trPr>
        <w:tc>
          <w:tcPr>
            <w:tcW w:w="1804" w:type="dxa"/>
          </w:tcPr>
          <w:p w14:paraId="04226AD6" w14:textId="4D759160" w:rsidR="001B1264" w:rsidRDefault="001B1264" w:rsidP="001B1264">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7694712" w14:textId="357947FB" w:rsidR="001B1264" w:rsidRDefault="00EE1658" w:rsidP="001B1264">
            <w:pPr>
              <w:spacing w:after="0"/>
              <w:rPr>
                <w:rFonts w:eastAsiaTheme="minorEastAsia"/>
                <w:sz w:val="16"/>
                <w:szCs w:val="16"/>
                <w:lang w:eastAsia="zh-CN"/>
              </w:rPr>
            </w:pPr>
            <w:r>
              <w:rPr>
                <w:rFonts w:eastAsiaTheme="minorEastAsia"/>
                <w:sz w:val="16"/>
                <w:szCs w:val="16"/>
                <w:lang w:eastAsia="zh-CN"/>
              </w:rPr>
              <w:t>Support</w:t>
            </w:r>
            <w:r w:rsidR="001B1264">
              <w:rPr>
                <w:rFonts w:eastAsiaTheme="minorEastAsia"/>
                <w:sz w:val="16"/>
                <w:szCs w:val="16"/>
                <w:lang w:eastAsia="zh-CN"/>
              </w:rPr>
              <w:t xml:space="preserve">, there are positioning accuracy benefits for aggregating multiple frequency layers, which are worthwhile to investigate. </w:t>
            </w:r>
          </w:p>
        </w:tc>
      </w:tr>
      <w:tr w:rsidR="00D837C5" w:rsidRPr="00FF54A5" w14:paraId="2BFE42F1" w14:textId="77777777" w:rsidTr="00275A17">
        <w:trPr>
          <w:trHeight w:val="253"/>
          <w:jc w:val="center"/>
        </w:trPr>
        <w:tc>
          <w:tcPr>
            <w:tcW w:w="1804" w:type="dxa"/>
          </w:tcPr>
          <w:p w14:paraId="764A966D" w14:textId="3E1C1E39" w:rsidR="00D837C5" w:rsidRDefault="00D837C5" w:rsidP="00D837C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2679DC1E" w14:textId="57C04AFF" w:rsidR="00D837C5" w:rsidRDefault="00D837C5" w:rsidP="00D837C5">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6C84208C" w14:textId="77777777" w:rsidTr="00275A17">
        <w:trPr>
          <w:trHeight w:val="253"/>
          <w:jc w:val="center"/>
        </w:trPr>
        <w:tc>
          <w:tcPr>
            <w:tcW w:w="1804" w:type="dxa"/>
          </w:tcPr>
          <w:p w14:paraId="2716360A" w14:textId="5E4817B8"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1A23DA8D" w14:textId="0EC2CC42" w:rsidR="00834A05" w:rsidRDefault="00834A05" w:rsidP="00834A05">
            <w:pPr>
              <w:spacing w:after="0"/>
              <w:rPr>
                <w:rFonts w:eastAsiaTheme="minorEastAsia"/>
                <w:sz w:val="16"/>
                <w:szCs w:val="16"/>
                <w:lang w:eastAsia="zh-CN"/>
              </w:rPr>
            </w:pPr>
            <w:r>
              <w:rPr>
                <w:rFonts w:eastAsia="맑은 고딕" w:hint="eastAsia"/>
                <w:sz w:val="16"/>
                <w:szCs w:val="16"/>
                <w:lang w:eastAsia="ko-KR"/>
              </w:rPr>
              <w:t>Support of the FL</w:t>
            </w:r>
            <w:r>
              <w:rPr>
                <w:rFonts w:eastAsia="맑은 고딕"/>
                <w:sz w:val="16"/>
                <w:szCs w:val="16"/>
                <w:lang w:eastAsia="ko-KR"/>
              </w:rPr>
              <w:t>’s proposal.</w:t>
            </w:r>
          </w:p>
        </w:tc>
      </w:tr>
    </w:tbl>
    <w:p w14:paraId="04DE0386" w14:textId="77777777" w:rsidR="0025174E" w:rsidRPr="0025174E" w:rsidRDefault="0025174E" w:rsidP="0025174E"/>
    <w:p w14:paraId="180341DC" w14:textId="77777777" w:rsidR="00487DD8" w:rsidRPr="00BA374A" w:rsidRDefault="00487DD8" w:rsidP="00487DD8">
      <w:pPr>
        <w:pStyle w:val="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aff3"/>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aff3"/>
        <w:numPr>
          <w:ilvl w:val="1"/>
          <w:numId w:val="23"/>
        </w:numPr>
        <w:rPr>
          <w:rFonts w:eastAsia="SimSun"/>
          <w:szCs w:val="20"/>
          <w:lang w:eastAsia="zh-CN"/>
        </w:rPr>
      </w:pPr>
      <w:r w:rsidRPr="00574747">
        <w:rPr>
          <w:rFonts w:eastAsia="SimSun" w:hint="eastAsia"/>
          <w:szCs w:val="20"/>
          <w:lang w:eastAsia="zh-CN"/>
        </w:rPr>
        <w:t xml:space="preserve">cyclic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aff3"/>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aff3"/>
        <w:numPr>
          <w:ilvl w:val="0"/>
          <w:numId w:val="34"/>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275A17">
        <w:trPr>
          <w:trHeight w:val="253"/>
          <w:jc w:val="center"/>
        </w:trPr>
        <w:tc>
          <w:tcPr>
            <w:tcW w:w="1804" w:type="dxa"/>
          </w:tcPr>
          <w:p w14:paraId="42AF2E75"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downlink, we prefer not to consider cyclic shift thing. SRS having cyclic shift is because it considers to multiplex more UEs to increase capacity. So we think there is difference between downlink and uplink</w:t>
            </w:r>
          </w:p>
          <w:p w14:paraId="7C1F2365"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98151C" w:rsidRPr="00FF54A5" w14:paraId="7E01F4D4" w14:textId="77777777" w:rsidTr="00275A17">
        <w:trPr>
          <w:trHeight w:val="253"/>
          <w:jc w:val="center"/>
        </w:trPr>
        <w:tc>
          <w:tcPr>
            <w:tcW w:w="1804" w:type="dxa"/>
          </w:tcPr>
          <w:p w14:paraId="0292C70E" w14:textId="2DCC188E" w:rsidR="0098151C" w:rsidRPr="008C48AB" w:rsidRDefault="0098151C"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53EB1E9B" w14:textId="56F67527" w:rsidR="0098151C" w:rsidRPr="008C48AB" w:rsidRDefault="0098151C"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275A17">
        <w:trPr>
          <w:trHeight w:val="253"/>
          <w:jc w:val="center"/>
        </w:trPr>
        <w:tc>
          <w:tcPr>
            <w:tcW w:w="1804" w:type="dxa"/>
          </w:tcPr>
          <w:p w14:paraId="1682F4D9" w14:textId="20586F25" w:rsidR="002E0F7B" w:rsidRDefault="002E0F7B" w:rsidP="002E0F7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EC5E24" w:rsidRPr="00FF54A5" w14:paraId="0D60AC18" w14:textId="77777777" w:rsidTr="00275A17">
        <w:trPr>
          <w:trHeight w:val="253"/>
          <w:jc w:val="center"/>
        </w:trPr>
        <w:tc>
          <w:tcPr>
            <w:tcW w:w="1804" w:type="dxa"/>
          </w:tcPr>
          <w:p w14:paraId="5E1625AD" w14:textId="54F94E11" w:rsidR="00EC5E24" w:rsidRDefault="00EC5E24"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2B037FD" w14:textId="7D303AB9" w:rsidR="00EC5E24" w:rsidRDefault="00EC5E24" w:rsidP="002E0F7B">
            <w:pPr>
              <w:spacing w:after="0"/>
              <w:rPr>
                <w:rFonts w:eastAsiaTheme="minorEastAsia"/>
                <w:sz w:val="16"/>
                <w:szCs w:val="16"/>
                <w:lang w:eastAsia="zh-CN"/>
              </w:rPr>
            </w:pPr>
            <w:r>
              <w:rPr>
                <w:rFonts w:eastAsiaTheme="minorEastAsia" w:hint="eastAsia"/>
                <w:sz w:val="16"/>
                <w:szCs w:val="16"/>
                <w:lang w:eastAsia="zh-CN"/>
              </w:rPr>
              <w:t>Support the study</w:t>
            </w:r>
          </w:p>
        </w:tc>
      </w:tr>
      <w:tr w:rsidR="00326928" w:rsidRPr="00FF54A5" w14:paraId="1CE87EA8" w14:textId="77777777" w:rsidTr="00275A17">
        <w:trPr>
          <w:trHeight w:val="253"/>
          <w:jc w:val="center"/>
        </w:trPr>
        <w:tc>
          <w:tcPr>
            <w:tcW w:w="1804" w:type="dxa"/>
          </w:tcPr>
          <w:p w14:paraId="62303D2F" w14:textId="1E4FB831" w:rsidR="00326928" w:rsidRDefault="00326928"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FA80C30" w14:textId="192670CF" w:rsidR="00326928" w:rsidRDefault="00326928" w:rsidP="003D1D38">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sidRPr="00687193">
              <w:rPr>
                <w:rFonts w:eastAsiaTheme="minorEastAsia"/>
                <w:sz w:val="16"/>
                <w:szCs w:val="16"/>
                <w:lang w:eastAsia="zh-CN"/>
              </w:rPr>
              <w:t>be achieved with the existing physical signal structure</w:t>
            </w:r>
            <w:r w:rsidR="003D1D38">
              <w:rPr>
                <w:rFonts w:eastAsiaTheme="minorEastAsia" w:hint="eastAsia"/>
                <w:sz w:val="16"/>
                <w:szCs w:val="16"/>
                <w:lang w:eastAsia="zh-CN"/>
              </w:rPr>
              <w:t xml:space="preserve">. Therefore, in our point of view, the </w:t>
            </w:r>
            <w:r w:rsidR="003D1D38" w:rsidRPr="003D1D38">
              <w:rPr>
                <w:rFonts w:eastAsiaTheme="minorEastAsia"/>
                <w:sz w:val="16"/>
                <w:szCs w:val="16"/>
                <w:lang w:eastAsia="zh-CN"/>
              </w:rPr>
              <w:t xml:space="preserve">benefits and the need of introducing new DL positioning reference signals for positioning enhancements can be </w:t>
            </w:r>
            <w:r w:rsidR="003D1D38">
              <w:rPr>
                <w:rFonts w:eastAsiaTheme="minorEastAsia" w:hint="eastAsia"/>
                <w:sz w:val="16"/>
                <w:szCs w:val="16"/>
                <w:lang w:eastAsia="zh-CN"/>
              </w:rPr>
              <w:t>studied in Rel-17.</w:t>
            </w:r>
          </w:p>
        </w:tc>
      </w:tr>
      <w:tr w:rsidR="00C43D2F" w:rsidRPr="00FF54A5" w14:paraId="303ADB9A" w14:textId="77777777" w:rsidTr="00275A17">
        <w:trPr>
          <w:trHeight w:val="253"/>
          <w:jc w:val="center"/>
        </w:trPr>
        <w:tc>
          <w:tcPr>
            <w:tcW w:w="1804" w:type="dxa"/>
          </w:tcPr>
          <w:p w14:paraId="490C1BDB" w14:textId="16736870"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14:paraId="647A4476" w14:textId="77777777" w:rsidR="00C43D2F" w:rsidRPr="00D10BD0" w:rsidRDefault="00C43D2F" w:rsidP="00C43D2F">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709571C7" w14:textId="41A1506A" w:rsidR="00C43D2F" w:rsidRDefault="00C43D2F" w:rsidP="00C43D2F">
            <w:pPr>
              <w:spacing w:after="0"/>
              <w:rPr>
                <w:rFonts w:eastAsiaTheme="minorEastAsia"/>
                <w:sz w:val="16"/>
                <w:szCs w:val="16"/>
                <w:lang w:eastAsia="zh-CN"/>
              </w:rPr>
            </w:pPr>
            <w:r>
              <w:rPr>
                <w:rFonts w:eastAsiaTheme="minorEastAsia"/>
                <w:sz w:val="16"/>
                <w:szCs w:val="16"/>
                <w:lang w:eastAsia="zh-CN"/>
              </w:rPr>
              <w:t>“</w:t>
            </w:r>
            <w:r w:rsidRPr="00D10BD0">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834A05" w:rsidRPr="00FF54A5" w14:paraId="407B4A0E" w14:textId="77777777" w:rsidTr="00275A17">
        <w:trPr>
          <w:trHeight w:val="253"/>
          <w:jc w:val="center"/>
        </w:trPr>
        <w:tc>
          <w:tcPr>
            <w:tcW w:w="1804" w:type="dxa"/>
          </w:tcPr>
          <w:p w14:paraId="6CC5C438" w14:textId="71468E66" w:rsidR="00834A05" w:rsidRDefault="00834A05" w:rsidP="00834A05">
            <w:pPr>
              <w:tabs>
                <w:tab w:val="left" w:pos="1372"/>
              </w:tabs>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7A0582E3" w14:textId="3AD1D059" w:rsidR="00834A05" w:rsidRDefault="00834A05" w:rsidP="00834A05">
            <w:pPr>
              <w:spacing w:after="0"/>
              <w:rPr>
                <w:rFonts w:eastAsiaTheme="minorEastAsia"/>
                <w:sz w:val="16"/>
                <w:szCs w:val="16"/>
                <w:lang w:eastAsia="zh-CN"/>
              </w:rPr>
            </w:pPr>
            <w:r>
              <w:rPr>
                <w:rFonts w:eastAsia="맑은 고딕"/>
                <w:sz w:val="16"/>
                <w:szCs w:val="16"/>
                <w:lang w:eastAsia="ko-KR"/>
              </w:rPr>
              <w:t>We would like to ask FL to consider the reuse of exisiting RS as a different issue. For this issue, it is very difficult to discuss the totally new DL PRS design, so we suggest reducing the scope into modification on the current PRS.</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2"/>
      </w:pPr>
      <w:r>
        <w:t xml:space="preserve">DL </w:t>
      </w:r>
      <w:r w:rsidRPr="004A297A">
        <w:t xml:space="preserve">PRS </w:t>
      </w:r>
      <w:r>
        <w:t>muting enhancements</w:t>
      </w:r>
      <w:bookmarkEnd w:id="11"/>
    </w:p>
    <w:p w14:paraId="4A93A569"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aff3"/>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af2"/>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lastRenderedPageBreak/>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275A17">
        <w:trPr>
          <w:trHeight w:val="253"/>
          <w:jc w:val="center"/>
        </w:trPr>
        <w:tc>
          <w:tcPr>
            <w:tcW w:w="1804" w:type="dxa"/>
          </w:tcPr>
          <w:p w14:paraId="3F54C5B8" w14:textId="77777777" w:rsidR="006715BC" w:rsidRPr="002D31F5" w:rsidRDefault="006715BC" w:rsidP="00275A17">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275A17">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275A17">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4209E7" w:rsidRPr="00FF54A5" w14:paraId="22CFD570" w14:textId="77777777" w:rsidTr="00275A17">
        <w:trPr>
          <w:trHeight w:val="253"/>
          <w:jc w:val="center"/>
        </w:trPr>
        <w:tc>
          <w:tcPr>
            <w:tcW w:w="1804" w:type="dxa"/>
          </w:tcPr>
          <w:p w14:paraId="499894B0" w14:textId="05DD2A2E" w:rsidR="004209E7" w:rsidRDefault="004209E7" w:rsidP="004209E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D8CEF93" w14:textId="10A7EBCC" w:rsidR="004209E7" w:rsidRDefault="004209E7" w:rsidP="004209E7">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E919A9" w:rsidRPr="00FF54A5" w14:paraId="3D58501D" w14:textId="77777777" w:rsidTr="00275A17">
        <w:trPr>
          <w:trHeight w:val="253"/>
          <w:jc w:val="center"/>
        </w:trPr>
        <w:tc>
          <w:tcPr>
            <w:tcW w:w="1804" w:type="dxa"/>
          </w:tcPr>
          <w:p w14:paraId="608412A4" w14:textId="7B639EC9" w:rsidR="00E919A9" w:rsidRDefault="00E919A9" w:rsidP="004209E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4F93F9E" w14:textId="77777777" w:rsidR="00E919A9" w:rsidRDefault="00E919A9" w:rsidP="004209E7">
            <w:pPr>
              <w:spacing w:after="0"/>
              <w:rPr>
                <w:rFonts w:eastAsiaTheme="minorEastAsia"/>
                <w:sz w:val="16"/>
                <w:szCs w:val="16"/>
                <w:lang w:eastAsia="zh-CN"/>
              </w:rPr>
            </w:pPr>
            <w:r>
              <w:rPr>
                <w:rFonts w:eastAsiaTheme="minorEastAsia" w:hint="eastAsia"/>
                <w:sz w:val="16"/>
                <w:szCs w:val="16"/>
                <w:lang w:eastAsia="zh-CN"/>
              </w:rPr>
              <w:t>Support to sudy DL PRS resource-specific muting</w:t>
            </w:r>
            <w:r>
              <w:rPr>
                <w:rFonts w:eastAsiaTheme="minorEastAsia"/>
                <w:sz w:val="16"/>
                <w:szCs w:val="16"/>
                <w:lang w:eastAsia="zh-CN"/>
              </w:rPr>
              <w:t>.</w:t>
            </w:r>
          </w:p>
          <w:p w14:paraId="45CBFA90" w14:textId="7B54DB80" w:rsidR="00E919A9" w:rsidRDefault="00E919A9" w:rsidP="004209E7">
            <w:pPr>
              <w:spacing w:after="0"/>
              <w:rPr>
                <w:rFonts w:eastAsiaTheme="minorEastAsia"/>
                <w:sz w:val="16"/>
                <w:szCs w:val="16"/>
                <w:lang w:eastAsia="zh-CN"/>
              </w:rPr>
            </w:pPr>
            <w:r>
              <w:rPr>
                <w:rFonts w:eastAsiaTheme="minorEastAsia"/>
                <w:sz w:val="16"/>
                <w:szCs w:val="16"/>
                <w:lang w:eastAsia="zh-CN"/>
              </w:rPr>
              <w:t xml:space="preserve">Reply to Huawei:  QC’s interperattion on resource-specific muting is simiar to us. As we know </w:t>
            </w:r>
            <w:r w:rsidRPr="00E919A9">
              <w:rPr>
                <w:rFonts w:eastAsiaTheme="minorEastAsia"/>
                <w:sz w:val="16"/>
                <w:szCs w:val="16"/>
                <w:lang w:eastAsia="zh-CN"/>
              </w:rPr>
              <w:t>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834A05" w:rsidRPr="00FF54A5" w14:paraId="4D15E7C1" w14:textId="77777777" w:rsidTr="00275A17">
        <w:trPr>
          <w:trHeight w:val="253"/>
          <w:jc w:val="center"/>
        </w:trPr>
        <w:tc>
          <w:tcPr>
            <w:tcW w:w="1804" w:type="dxa"/>
          </w:tcPr>
          <w:p w14:paraId="5EA1954B" w14:textId="3F00B098" w:rsidR="00834A05" w:rsidRDefault="00834A05" w:rsidP="00834A05">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18839FD2" w14:textId="77777777" w:rsidR="00834A05" w:rsidRDefault="00834A05" w:rsidP="00834A05">
            <w:pPr>
              <w:spacing w:after="0"/>
              <w:rPr>
                <w:rFonts w:eastAsia="맑은 고딕"/>
                <w:sz w:val="16"/>
                <w:szCs w:val="16"/>
                <w:lang w:eastAsia="ko-KR"/>
              </w:rPr>
            </w:pPr>
            <w:r>
              <w:rPr>
                <w:rFonts w:eastAsia="맑은 고딕" w:hint="eastAsia"/>
                <w:sz w:val="16"/>
                <w:szCs w:val="16"/>
                <w:lang w:eastAsia="ko-KR"/>
              </w:rPr>
              <w:t>We</w:t>
            </w:r>
            <w:r>
              <w:rPr>
                <w:rFonts w:eastAsia="맑은 고딕"/>
                <w:sz w:val="16"/>
                <w:szCs w:val="16"/>
                <w:lang w:eastAsia="ko-KR"/>
              </w:rPr>
              <w:t xml:space="preserve"> </w:t>
            </w:r>
            <w:r>
              <w:rPr>
                <w:rFonts w:eastAsia="맑은 고딕" w:hint="eastAsia"/>
                <w:sz w:val="16"/>
                <w:szCs w:val="16"/>
                <w:lang w:eastAsia="ko-KR"/>
              </w:rPr>
              <w:t xml:space="preserve">would like to </w:t>
            </w:r>
            <w:r>
              <w:rPr>
                <w:rFonts w:eastAsia="맑은 고딕"/>
                <w:sz w:val="16"/>
                <w:szCs w:val="16"/>
                <w:lang w:eastAsia="ko-KR"/>
              </w:rPr>
              <w:t xml:space="preserve">first clarify the the DL PRS resource-specific muting and frequency domain muting. </w:t>
            </w:r>
          </w:p>
          <w:p w14:paraId="0C9704A6" w14:textId="77777777" w:rsidR="00834A05" w:rsidRDefault="00834A05" w:rsidP="00834A05">
            <w:pPr>
              <w:pStyle w:val="aff3"/>
              <w:numPr>
                <w:ilvl w:val="0"/>
                <w:numId w:val="48"/>
              </w:numPr>
              <w:ind w:left="351" w:hanging="141"/>
              <w:rPr>
                <w:rFonts w:eastAsia="맑은 고딕"/>
                <w:sz w:val="16"/>
                <w:szCs w:val="16"/>
                <w:lang w:eastAsia="ko-KR"/>
              </w:rPr>
            </w:pPr>
            <w:r w:rsidRPr="0014545A">
              <w:rPr>
                <w:rFonts w:eastAsia="맑은 고딕" w:hint="eastAsia"/>
                <w:sz w:val="16"/>
                <w:szCs w:val="16"/>
                <w:lang w:eastAsia="ko-KR"/>
              </w:rPr>
              <w:t xml:space="preserve">In case of DL PRS resource-specific muting, </w:t>
            </w:r>
            <w:r w:rsidRPr="0014545A">
              <w:rPr>
                <w:rFonts w:eastAsia="맑은 고딕"/>
                <w:sz w:val="16"/>
                <w:szCs w:val="16"/>
                <w:lang w:eastAsia="ko-KR"/>
              </w:rPr>
              <w:t>does it mean that muting is configured with each PRS resource level ?, so each PRS resource within a PRS resource set has different muting patten.</w:t>
            </w:r>
          </w:p>
          <w:p w14:paraId="77E952AE" w14:textId="189A011D" w:rsidR="00834A05" w:rsidRDefault="00834A05" w:rsidP="00834A05">
            <w:pPr>
              <w:spacing w:after="0"/>
              <w:rPr>
                <w:rFonts w:eastAsiaTheme="minorEastAsia" w:hint="eastAsia"/>
                <w:sz w:val="16"/>
                <w:szCs w:val="16"/>
                <w:lang w:eastAsia="zh-CN"/>
              </w:rPr>
            </w:pPr>
            <w:r w:rsidRPr="009279B8">
              <w:rPr>
                <w:rFonts w:eastAsia="맑은 고딕"/>
                <w:sz w:val="16"/>
                <w:szCs w:val="16"/>
                <w:lang w:eastAsia="ko-KR"/>
              </w:rPr>
              <w:t xml:space="preserve">In case of frequency domain muting, does it mean that some frequency resources within a PRS resource can be muted, i.e., partial muting of a PRS resource or PRS resource set ? </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(Spreadtrum)</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af2"/>
        <w:rPr>
          <w:rFonts w:ascii="Times New Roman" w:hAnsi="Times New Roman" w:cs="Times New Roman"/>
        </w:rPr>
      </w:pPr>
    </w:p>
    <w:p w14:paraId="4CCB55C1"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lastRenderedPageBreak/>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275A17">
        <w:trPr>
          <w:trHeight w:val="253"/>
          <w:jc w:val="center"/>
        </w:trPr>
        <w:tc>
          <w:tcPr>
            <w:tcW w:w="1804" w:type="dxa"/>
          </w:tcPr>
          <w:p w14:paraId="5596352B" w14:textId="77777777" w:rsidR="00962FDE" w:rsidRPr="00747852" w:rsidRDefault="00962FDE" w:rsidP="00275A17">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275A17">
            <w:pPr>
              <w:spacing w:after="0"/>
              <w:rPr>
                <w:rFonts w:eastAsiaTheme="minorEastAsia"/>
                <w:sz w:val="18"/>
                <w:szCs w:val="18"/>
                <w:lang w:eastAsia="zh-CN"/>
              </w:rPr>
            </w:pPr>
            <w:r w:rsidRPr="00747852">
              <w:rPr>
                <w:rFonts w:eastAsiaTheme="minorEastAsia"/>
                <w:sz w:val="18"/>
                <w:szCs w:val="18"/>
                <w:lang w:eastAsia="zh-CN"/>
              </w:rPr>
              <w:t>Yes, we can investigate and conclude for this study item. Whether to go for multipl-port PRS design may depend on the conclusion</w:t>
            </w:r>
          </w:p>
        </w:tc>
      </w:tr>
      <w:tr w:rsidR="00413BC0" w:rsidRPr="00FF54A5" w14:paraId="4284C2B9" w14:textId="77777777" w:rsidTr="00275A17">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r w:rsidR="00013E89" w:rsidRPr="00FF54A5" w14:paraId="5454D443" w14:textId="77777777" w:rsidTr="00275A17">
        <w:trPr>
          <w:trHeight w:val="253"/>
          <w:jc w:val="center"/>
        </w:trPr>
        <w:tc>
          <w:tcPr>
            <w:tcW w:w="1804" w:type="dxa"/>
          </w:tcPr>
          <w:p w14:paraId="307E869D" w14:textId="7DCD30DB" w:rsidR="00013E89" w:rsidRDefault="00013E89" w:rsidP="00013E89">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0FF11A7" w14:textId="43D83B78" w:rsidR="00013E89" w:rsidRDefault="00013E89" w:rsidP="00013E89">
            <w:pPr>
              <w:spacing w:after="0"/>
              <w:rPr>
                <w:rFonts w:eastAsiaTheme="minorEastAsia"/>
                <w:sz w:val="16"/>
                <w:szCs w:val="16"/>
                <w:lang w:eastAsia="zh-CN"/>
              </w:rPr>
            </w:pPr>
            <w:r>
              <w:rPr>
                <w:rFonts w:eastAsiaTheme="minorEastAsia"/>
                <w:sz w:val="16"/>
                <w:szCs w:val="16"/>
                <w:lang w:eastAsia="zh-CN"/>
              </w:rPr>
              <w:t>Agree with FL’s view</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1"/>
      </w:pPr>
      <w:bookmarkStart w:id="14" w:name="_Toc48211446"/>
      <w:r>
        <w:t>Enhancements of UL positioning reference signals</w:t>
      </w:r>
      <w:bookmarkEnd w:id="14"/>
    </w:p>
    <w:p w14:paraId="1B285399" w14:textId="617C37F4" w:rsidR="00776CCD" w:rsidRDefault="00776CCD" w:rsidP="00776CCD">
      <w:pPr>
        <w:pStyle w:val="2"/>
      </w:pPr>
      <w:bookmarkStart w:id="15" w:name="_Toc48211447"/>
      <w:r>
        <w:t>New UL SRS transmission patterns</w:t>
      </w:r>
      <w:bookmarkEnd w:id="15"/>
    </w:p>
    <w:p w14:paraId="751BD29F" w14:textId="77777777" w:rsidR="00776CCD" w:rsidRDefault="00776CCD" w:rsidP="00776CCD">
      <w:pPr>
        <w:pStyle w:val="af2"/>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af2"/>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aff3"/>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3"/>
      </w:pPr>
      <w:r w:rsidRPr="00424553">
        <w:rPr>
          <w:highlight w:val="magenta"/>
        </w:rPr>
        <w:lastRenderedPageBreak/>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275A17">
        <w:trPr>
          <w:trHeight w:val="253"/>
          <w:jc w:val="center"/>
        </w:trPr>
        <w:tc>
          <w:tcPr>
            <w:tcW w:w="1804" w:type="dxa"/>
          </w:tcPr>
          <w:p w14:paraId="155B461C" w14:textId="77777777" w:rsidR="0085613D" w:rsidRPr="00C85259" w:rsidRDefault="0085613D" w:rsidP="00275A17">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275A17">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275A17">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275A17">
        <w:trPr>
          <w:trHeight w:val="253"/>
          <w:jc w:val="center"/>
        </w:trPr>
        <w:tc>
          <w:tcPr>
            <w:tcW w:w="1804" w:type="dxa"/>
          </w:tcPr>
          <w:p w14:paraId="3856EF4E" w14:textId="78DB8A73" w:rsidR="00695419" w:rsidRDefault="00695419" w:rsidP="00695419">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7A4D04" w:rsidRPr="00FF54A5" w14:paraId="133A1763" w14:textId="77777777" w:rsidTr="00275A17">
        <w:trPr>
          <w:trHeight w:val="253"/>
          <w:jc w:val="center"/>
        </w:trPr>
        <w:tc>
          <w:tcPr>
            <w:tcW w:w="1804" w:type="dxa"/>
          </w:tcPr>
          <w:p w14:paraId="67A32C03" w14:textId="20AEBC51" w:rsidR="007A4D04" w:rsidRDefault="007A4D04" w:rsidP="0069541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9DC4B1A" w14:textId="6AF04DD7" w:rsidR="007A4D04" w:rsidRDefault="007A4D04" w:rsidP="00695419">
            <w:pPr>
              <w:spacing w:after="0"/>
              <w:rPr>
                <w:rFonts w:eastAsiaTheme="minorEastAsia"/>
                <w:sz w:val="16"/>
                <w:szCs w:val="16"/>
                <w:lang w:eastAsia="zh-CN"/>
              </w:rPr>
            </w:pPr>
            <w:r>
              <w:rPr>
                <w:rFonts w:eastAsiaTheme="minorEastAsia" w:hint="eastAsia"/>
                <w:sz w:val="16"/>
                <w:szCs w:val="16"/>
                <w:lang w:eastAsia="zh-CN"/>
              </w:rPr>
              <w:t>Support</w:t>
            </w:r>
          </w:p>
        </w:tc>
      </w:tr>
      <w:tr w:rsidR="00C43D2F" w:rsidRPr="00FF54A5" w14:paraId="4A7C30D3" w14:textId="77777777" w:rsidTr="00275A17">
        <w:trPr>
          <w:trHeight w:val="253"/>
          <w:jc w:val="center"/>
        </w:trPr>
        <w:tc>
          <w:tcPr>
            <w:tcW w:w="1804" w:type="dxa"/>
          </w:tcPr>
          <w:p w14:paraId="4F0D7DCF" w14:textId="729321A4" w:rsidR="00C43D2F" w:rsidRDefault="00C43D2F" w:rsidP="00C43D2F">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53A05F7D" w14:textId="3D7DA5E3" w:rsidR="00C43D2F" w:rsidRDefault="00C43D2F" w:rsidP="00C43D2F">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af2"/>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af2"/>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aff3"/>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SRS-PosResource for low latency positioning in Rel-17.</w:t>
      </w:r>
    </w:p>
    <w:p w14:paraId="0AE7E767" w14:textId="77777777" w:rsidR="006316FC" w:rsidRDefault="006316FC" w:rsidP="006316FC">
      <w:pPr>
        <w:pStyle w:val="3GPPAgreements"/>
      </w:pPr>
      <w:r>
        <w:t>(InterDigital)</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(InterDigital)</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3"/>
      </w:pPr>
      <w:r w:rsidRPr="00424553">
        <w:rPr>
          <w:highlight w:val="magenta"/>
        </w:rPr>
        <w:lastRenderedPageBreak/>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MIMO/eIIoT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275A17">
        <w:trPr>
          <w:trHeight w:val="253"/>
          <w:jc w:val="center"/>
        </w:trPr>
        <w:tc>
          <w:tcPr>
            <w:tcW w:w="1804" w:type="dxa"/>
          </w:tcPr>
          <w:p w14:paraId="617260E4" w14:textId="77777777" w:rsidR="0085613D" w:rsidRPr="00ED73CB" w:rsidRDefault="0085613D" w:rsidP="00275A17">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275A17">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275A17">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275A17">
        <w:trPr>
          <w:trHeight w:val="253"/>
          <w:jc w:val="center"/>
        </w:trPr>
        <w:tc>
          <w:tcPr>
            <w:tcW w:w="1804" w:type="dxa"/>
          </w:tcPr>
          <w:p w14:paraId="6C5E8BE5" w14:textId="00EC4CBF" w:rsidR="001970D0" w:rsidRDefault="001970D0" w:rsidP="001970D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tacktled in the WI if/as needed. If companies consider it for the scope of single CC simultaneous SRS, we don’t think that this should be studied further. </w:t>
            </w:r>
          </w:p>
        </w:tc>
      </w:tr>
      <w:tr w:rsidR="009B29BA" w:rsidRPr="00FF54A5" w14:paraId="0B27F010" w14:textId="77777777" w:rsidTr="00275A17">
        <w:trPr>
          <w:trHeight w:val="253"/>
          <w:jc w:val="center"/>
        </w:trPr>
        <w:tc>
          <w:tcPr>
            <w:tcW w:w="1804" w:type="dxa"/>
          </w:tcPr>
          <w:p w14:paraId="7B74C919" w14:textId="3D79AB77" w:rsidR="009B29BA" w:rsidRDefault="009B29BA" w:rsidP="001970D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A53C7E1" w14:textId="3EB770C4" w:rsidR="009B29BA" w:rsidRDefault="009B29BA" w:rsidP="001970D0">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3A4E77" w:rsidRPr="00FF54A5" w14:paraId="1AC6F70B" w14:textId="77777777" w:rsidTr="00275A17">
        <w:trPr>
          <w:trHeight w:val="253"/>
          <w:jc w:val="center"/>
        </w:trPr>
        <w:tc>
          <w:tcPr>
            <w:tcW w:w="1804" w:type="dxa"/>
          </w:tcPr>
          <w:p w14:paraId="425321A5" w14:textId="5D7B097C" w:rsidR="003A4E77" w:rsidRDefault="003A4E77" w:rsidP="003A4E77">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0A3E8026" w14:textId="5427D0E2" w:rsidR="003A4E77" w:rsidRDefault="003A4E77" w:rsidP="003A4E77">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656D1B39" w14:textId="77777777" w:rsidTr="00275A17">
        <w:trPr>
          <w:trHeight w:val="253"/>
          <w:jc w:val="center"/>
        </w:trPr>
        <w:tc>
          <w:tcPr>
            <w:tcW w:w="1804" w:type="dxa"/>
          </w:tcPr>
          <w:p w14:paraId="3A894A87" w14:textId="4F1D9433"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3FFCEF17" w14:textId="3CCB35B4" w:rsidR="00834A05" w:rsidRDefault="00834A05" w:rsidP="00834A05">
            <w:pPr>
              <w:spacing w:after="0"/>
              <w:rPr>
                <w:rFonts w:eastAsiaTheme="minorEastAsia"/>
                <w:sz w:val="16"/>
                <w:szCs w:val="16"/>
                <w:lang w:eastAsia="zh-CN"/>
              </w:rPr>
            </w:pPr>
            <w:r>
              <w:rPr>
                <w:rFonts w:eastAsia="맑은 고딕"/>
                <w:sz w:val="16"/>
                <w:szCs w:val="16"/>
                <w:lang w:eastAsia="ko-KR"/>
              </w:rPr>
              <w:t>We think that priority rule is necessary to avoid ambiguous Rel-16 UE behaviour, but it seems that it is difficult to be discussed for Rel-16 UE. Then, we prefer to deprioritize this issue and discuss in the WI.</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af2"/>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af2"/>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aff3"/>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Study the enhancement of SRS resource for positioning to support larger transmission bandwdith,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af2"/>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lastRenderedPageBreak/>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af2"/>
        <w:rPr>
          <w:rFonts w:ascii="Times New Roman" w:hAnsi="Times New Roman" w:cs="Times New Roman"/>
          <w:lang w:val="en-US"/>
        </w:rPr>
      </w:pPr>
    </w:p>
    <w:p w14:paraId="46EB65BF" w14:textId="77777777" w:rsidR="00F23F11" w:rsidRDefault="00F23F11" w:rsidP="00F23F11">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SRS-PosResource</w:t>
            </w:r>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275A17">
        <w:trPr>
          <w:trHeight w:val="253"/>
          <w:jc w:val="center"/>
        </w:trPr>
        <w:tc>
          <w:tcPr>
            <w:tcW w:w="1804" w:type="dxa"/>
          </w:tcPr>
          <w:p w14:paraId="1B9CC1A5" w14:textId="77777777" w:rsidR="0085613D" w:rsidRPr="00C2306E" w:rsidRDefault="0085613D" w:rsidP="00275A17">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275A17">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275A17">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275A17">
        <w:trPr>
          <w:trHeight w:val="253"/>
          <w:jc w:val="center"/>
        </w:trPr>
        <w:tc>
          <w:tcPr>
            <w:tcW w:w="1804" w:type="dxa"/>
          </w:tcPr>
          <w:p w14:paraId="12EFAF8B" w14:textId="69EEE451" w:rsidR="00C714BA" w:rsidRDefault="00C714BA" w:rsidP="00C714B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The benefits and the issues associated with s</w:t>
            </w:r>
            <w:r w:rsidRPr="00BA0E88">
              <w:rPr>
                <w:b/>
                <w:bCs/>
                <w:i/>
                <w:iCs/>
                <w:sz w:val="18"/>
                <w:szCs w:val="18"/>
              </w:rPr>
              <w:t>S</w:t>
            </w:r>
            <w:r w:rsidRPr="00BA0E88">
              <w:rPr>
                <w:rFonts w:hint="eastAsia"/>
                <w:b/>
                <w:bCs/>
                <w:i/>
                <w:iCs/>
                <w:sz w:val="18"/>
                <w:szCs w:val="18"/>
              </w:rPr>
              <w:t xml:space="preserve">imultaneous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sz w:val="16"/>
                <w:szCs w:val="16"/>
                <w:lang w:eastAsia="zh-CN"/>
              </w:rPr>
            </w:pPr>
            <w:r w:rsidRPr="00BA0E88">
              <w:rPr>
                <w:b/>
                <w:bCs/>
                <w:i/>
                <w:iCs/>
                <w:sz w:val="18"/>
                <w:szCs w:val="18"/>
              </w:rPr>
              <w:t xml:space="preserve">Impact of phase offset, channel spacing, timing offset, power imbalance aspects SRS across slots or CCs. </w:t>
            </w:r>
          </w:p>
        </w:tc>
      </w:tr>
      <w:tr w:rsidR="00875ADC" w:rsidRPr="00FF54A5" w14:paraId="61BF228C" w14:textId="77777777" w:rsidTr="00275A17">
        <w:trPr>
          <w:trHeight w:val="253"/>
          <w:jc w:val="center"/>
        </w:trPr>
        <w:tc>
          <w:tcPr>
            <w:tcW w:w="1804" w:type="dxa"/>
          </w:tcPr>
          <w:p w14:paraId="4998C7C8" w14:textId="0D55CD23" w:rsidR="00875ADC" w:rsidRDefault="00875ADC" w:rsidP="00C714B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351DA6" w14:textId="2FDED549" w:rsidR="00875ADC" w:rsidRDefault="00875ADC" w:rsidP="00C714BA">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6767D" w:rsidRPr="00FF54A5" w14:paraId="197C9A73" w14:textId="77777777" w:rsidTr="00275A17">
        <w:trPr>
          <w:trHeight w:val="253"/>
          <w:jc w:val="center"/>
        </w:trPr>
        <w:tc>
          <w:tcPr>
            <w:tcW w:w="1804" w:type="dxa"/>
          </w:tcPr>
          <w:p w14:paraId="310ABFED" w14:textId="215BCAAE" w:rsidR="0006767D" w:rsidRDefault="0006767D" w:rsidP="0006767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71B6C0" w14:textId="74A7F470" w:rsidR="0006767D" w:rsidRDefault="0006767D" w:rsidP="0006767D">
            <w:pPr>
              <w:spacing w:after="0"/>
              <w:rPr>
                <w:rFonts w:eastAsiaTheme="minorEastAsia"/>
                <w:sz w:val="16"/>
                <w:szCs w:val="16"/>
                <w:lang w:val="en-US" w:eastAsia="zh-CN"/>
              </w:rPr>
            </w:pPr>
            <w:r>
              <w:rPr>
                <w:rFonts w:eastAsiaTheme="minorEastAsia"/>
                <w:sz w:val="16"/>
                <w:szCs w:val="16"/>
                <w:lang w:val="en-US" w:eastAsia="zh-CN"/>
              </w:rPr>
              <w:t>Support</w:t>
            </w:r>
          </w:p>
        </w:tc>
      </w:tr>
      <w:tr w:rsidR="003A4E77" w:rsidRPr="00FF54A5" w14:paraId="3D970E80" w14:textId="77777777" w:rsidTr="00275A17">
        <w:trPr>
          <w:trHeight w:val="253"/>
          <w:jc w:val="center"/>
        </w:trPr>
        <w:tc>
          <w:tcPr>
            <w:tcW w:w="1804" w:type="dxa"/>
          </w:tcPr>
          <w:p w14:paraId="46E76545" w14:textId="423DB701" w:rsidR="003A4E77" w:rsidRDefault="003A4E77" w:rsidP="003A4E77">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3624D1F2" w14:textId="54A26CD1" w:rsidR="003A4E77" w:rsidRDefault="003A4E77" w:rsidP="003A4E77">
            <w:pPr>
              <w:spacing w:after="0"/>
              <w:rPr>
                <w:rFonts w:eastAsiaTheme="minorEastAsia"/>
                <w:sz w:val="16"/>
                <w:szCs w:val="16"/>
                <w:lang w:val="en-US" w:eastAsia="zh-CN"/>
              </w:rPr>
            </w:pPr>
            <w:r>
              <w:rPr>
                <w:rFonts w:eastAsiaTheme="minorEastAsia"/>
                <w:sz w:val="16"/>
                <w:szCs w:val="16"/>
                <w:lang w:eastAsia="zh-CN"/>
              </w:rPr>
              <w:t>We support this proposal</w:t>
            </w:r>
          </w:p>
        </w:tc>
      </w:tr>
      <w:tr w:rsidR="00834A05" w:rsidRPr="00FF54A5" w14:paraId="47D9C90A" w14:textId="77777777" w:rsidTr="00275A17">
        <w:trPr>
          <w:trHeight w:val="253"/>
          <w:jc w:val="center"/>
        </w:trPr>
        <w:tc>
          <w:tcPr>
            <w:tcW w:w="1804" w:type="dxa"/>
          </w:tcPr>
          <w:p w14:paraId="3E25990B" w14:textId="3C82C8FC"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436D015B" w14:textId="00654CF5" w:rsidR="00834A05" w:rsidRDefault="00834A05" w:rsidP="00834A05">
            <w:pPr>
              <w:spacing w:after="0"/>
              <w:rPr>
                <w:rFonts w:eastAsiaTheme="minorEastAsia"/>
                <w:sz w:val="16"/>
                <w:szCs w:val="16"/>
                <w:lang w:eastAsia="zh-CN"/>
              </w:rPr>
            </w:pPr>
            <w:r>
              <w:rPr>
                <w:rFonts w:eastAsia="맑은 고딕"/>
                <w:sz w:val="16"/>
                <w:szCs w:val="16"/>
                <w:lang w:val="en-US" w:eastAsia="ko-KR"/>
              </w:rPr>
              <w:t>Support for</w:t>
            </w:r>
            <w:r>
              <w:rPr>
                <w:rFonts w:eastAsia="맑은 고딕" w:hint="eastAsia"/>
                <w:sz w:val="16"/>
                <w:szCs w:val="16"/>
                <w:lang w:val="en-US" w:eastAsia="ko-KR"/>
              </w:rPr>
              <w:t xml:space="preserve"> study.</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aff3"/>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aff3"/>
        <w:numPr>
          <w:ilvl w:val="1"/>
          <w:numId w:val="23"/>
        </w:numPr>
        <w:rPr>
          <w:rFonts w:eastAsia="SimSun"/>
          <w:szCs w:val="20"/>
          <w:lang w:eastAsia="zh-CN"/>
        </w:rPr>
      </w:pPr>
      <w:r w:rsidRPr="00B1134A">
        <w:rPr>
          <w:rFonts w:eastAsia="SimSun"/>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lastRenderedPageBreak/>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151CD7"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151CD7"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151CD7"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151CD7"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r w:rsidR="003A6D98" w:rsidRPr="008F7091">
        <w:rPr>
          <w:i/>
        </w:rPr>
        <w:t>cyclicshift</w:t>
      </w:r>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aff3"/>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aff3"/>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aff3"/>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aff3"/>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aff3"/>
              <w:numPr>
                <w:ilvl w:val="1"/>
                <w:numId w:val="37"/>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124882">
            <w:pPr>
              <w:pStyle w:val="aff3"/>
              <w:numPr>
                <w:ilvl w:val="1"/>
                <w:numId w:val="37"/>
              </w:numPr>
              <w:rPr>
                <w:rFonts w:eastAsia="SimSun"/>
                <w:szCs w:val="20"/>
                <w:lang w:eastAsia="zh-CN"/>
              </w:rPr>
            </w:pPr>
            <w:r>
              <w:rPr>
                <w:rFonts w:eastAsia="SimSun"/>
                <w:szCs w:val="20"/>
                <w:lang w:eastAsia="zh-CN"/>
              </w:rPr>
              <w:lastRenderedPageBreak/>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124882">
            <w:pPr>
              <w:pStyle w:val="aff3"/>
              <w:numPr>
                <w:ilvl w:val="1"/>
                <w:numId w:val="37"/>
              </w:numPr>
              <w:rPr>
                <w:rFonts w:eastAsia="SimSun"/>
                <w:color w:val="FF0000"/>
                <w:szCs w:val="20"/>
                <w:lang w:eastAsia="zh-CN"/>
              </w:rPr>
            </w:pPr>
            <w:r w:rsidRPr="006C713F">
              <w:rPr>
                <w:rFonts w:eastAsia="SimSun"/>
                <w:color w:val="FF0000"/>
                <w:szCs w:val="20"/>
                <w:lang w:eastAsia="zh-CN"/>
              </w:rPr>
              <w:t>FFS: additional phase accross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positioning </w:t>
            </w:r>
            <w:r w:rsidRPr="00F973A9">
              <w:rPr>
                <w:rFonts w:eastAsiaTheme="minorEastAsia"/>
                <w:sz w:val="16"/>
                <w:szCs w:val="16"/>
                <w:lang w:eastAsia="zh-CN"/>
              </w:rPr>
              <w:t xml:space="preserve"> has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aff3"/>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275A17">
        <w:trPr>
          <w:trHeight w:val="253"/>
          <w:jc w:val="center"/>
        </w:trPr>
        <w:tc>
          <w:tcPr>
            <w:tcW w:w="1804" w:type="dxa"/>
          </w:tcPr>
          <w:p w14:paraId="00197A1C" w14:textId="77777777" w:rsidR="0085613D" w:rsidRPr="001D359C" w:rsidRDefault="0085613D" w:rsidP="00275A17">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275A17">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275A17">
        <w:trPr>
          <w:trHeight w:val="253"/>
          <w:jc w:val="center"/>
        </w:trPr>
        <w:tc>
          <w:tcPr>
            <w:tcW w:w="1804" w:type="dxa"/>
          </w:tcPr>
          <w:p w14:paraId="52379834" w14:textId="2FD15636" w:rsidR="00413BC0" w:rsidRPr="001D359C" w:rsidRDefault="00413BC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275A17">
        <w:trPr>
          <w:trHeight w:val="253"/>
          <w:jc w:val="center"/>
        </w:trPr>
        <w:tc>
          <w:tcPr>
            <w:tcW w:w="1804" w:type="dxa"/>
          </w:tcPr>
          <w:p w14:paraId="4991F5DF" w14:textId="1352ACFC" w:rsidR="00410299" w:rsidRDefault="00410299" w:rsidP="00410299">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UEs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unstaggered SRS (Proposal 3-1). </w:t>
            </w:r>
          </w:p>
        </w:tc>
      </w:tr>
      <w:tr w:rsidR="00875ADC" w:rsidRPr="00FF54A5" w14:paraId="49023138" w14:textId="77777777" w:rsidTr="00275A17">
        <w:trPr>
          <w:trHeight w:val="253"/>
          <w:jc w:val="center"/>
        </w:trPr>
        <w:tc>
          <w:tcPr>
            <w:tcW w:w="1804" w:type="dxa"/>
          </w:tcPr>
          <w:p w14:paraId="6882EBC3" w14:textId="43D6D174" w:rsidR="00875ADC" w:rsidRDefault="00875ADC" w:rsidP="0041029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19B9726" w14:textId="71F48527" w:rsidR="00875ADC" w:rsidRDefault="00875ADC" w:rsidP="00F3374B">
            <w:pPr>
              <w:spacing w:after="0"/>
              <w:rPr>
                <w:rFonts w:eastAsiaTheme="minorEastAsia"/>
                <w:sz w:val="16"/>
                <w:szCs w:val="16"/>
                <w:lang w:eastAsia="zh-CN"/>
              </w:rPr>
            </w:pPr>
            <w:r>
              <w:rPr>
                <w:rFonts w:eastAsiaTheme="minorEastAsia" w:hint="eastAsia"/>
                <w:sz w:val="16"/>
                <w:szCs w:val="16"/>
                <w:lang w:eastAsia="zh-CN"/>
              </w:rPr>
              <w:t>Support to study</w:t>
            </w:r>
            <w:r w:rsidR="00F3374B">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sidRPr="00875ADC">
              <w:rPr>
                <w:rFonts w:eastAsiaTheme="minorEastAsia"/>
                <w:sz w:val="16"/>
                <w:szCs w:val="16"/>
                <w:lang w:eastAsia="zh-CN"/>
              </w:rPr>
              <w:t>phase continuit</w:t>
            </w:r>
            <w:r>
              <w:rPr>
                <w:rFonts w:eastAsiaTheme="minorEastAsia"/>
                <w:sz w:val="16"/>
                <w:szCs w:val="16"/>
                <w:lang w:eastAsia="zh-CN"/>
              </w:rPr>
              <w:t>y issue discussed in R16</w:t>
            </w:r>
          </w:p>
        </w:tc>
      </w:tr>
      <w:tr w:rsidR="00FF3319" w:rsidRPr="00FF54A5" w14:paraId="14478344" w14:textId="77777777" w:rsidTr="00275A17">
        <w:trPr>
          <w:trHeight w:val="253"/>
          <w:jc w:val="center"/>
        </w:trPr>
        <w:tc>
          <w:tcPr>
            <w:tcW w:w="1804" w:type="dxa"/>
          </w:tcPr>
          <w:p w14:paraId="6E87DF38" w14:textId="0F6A4E0D" w:rsidR="00FF3319" w:rsidRDefault="00FF3319" w:rsidP="00FF3319">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14:paraId="6D8B4E4B" w14:textId="7C410004" w:rsidR="00FF3319" w:rsidRDefault="00FF3319" w:rsidP="00FF3319">
            <w:pPr>
              <w:spacing w:after="0"/>
              <w:rPr>
                <w:rFonts w:eastAsiaTheme="minorEastAsia"/>
                <w:sz w:val="16"/>
                <w:szCs w:val="16"/>
                <w:lang w:eastAsia="zh-CN"/>
              </w:rPr>
            </w:pPr>
            <w:r>
              <w:rPr>
                <w:rFonts w:eastAsiaTheme="minorEastAsia"/>
                <w:sz w:val="18"/>
                <w:szCs w:val="18"/>
                <w:lang w:eastAsia="zh-CN"/>
              </w:rPr>
              <w:t>We support this proposal</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2"/>
      </w:pPr>
      <w:bookmarkStart w:id="22" w:name="_Toc48211453"/>
      <w:r>
        <w:t>Power control for SRS for positioning</w:t>
      </w:r>
      <w:bookmarkEnd w:id="22"/>
    </w:p>
    <w:p w14:paraId="6B09F4AD"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SRS-PosResource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lastRenderedPageBreak/>
        <w:t xml:space="preserve"> (Spreadtrum)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3"/>
      </w:pPr>
      <w:r w:rsidRPr="00424553">
        <w:rPr>
          <w:highlight w:val="magenta"/>
        </w:rPr>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275A17">
        <w:trPr>
          <w:trHeight w:val="253"/>
          <w:jc w:val="center"/>
        </w:trPr>
        <w:tc>
          <w:tcPr>
            <w:tcW w:w="1804" w:type="dxa"/>
          </w:tcPr>
          <w:p w14:paraId="3456FEF2" w14:textId="77777777" w:rsidR="00804C72" w:rsidRPr="00793BD4" w:rsidRDefault="00804C72" w:rsidP="00275A17">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275A17">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275A17">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We believe that by introducing close loop power control of  SRS pos, especially those towards the neighboring cell, can help mitigate the interference to other UEs (in serving and neighboring cells). Details of who and how to schedule of the TPC command, along with other issues w.r.t PHR can be further considered.</w:t>
            </w:r>
          </w:p>
        </w:tc>
      </w:tr>
      <w:tr w:rsidR="000C4DB6" w:rsidRPr="00FF54A5" w14:paraId="765E15AA" w14:textId="77777777" w:rsidTr="00275A17">
        <w:trPr>
          <w:trHeight w:val="253"/>
          <w:jc w:val="center"/>
        </w:trPr>
        <w:tc>
          <w:tcPr>
            <w:tcW w:w="1804" w:type="dxa"/>
          </w:tcPr>
          <w:p w14:paraId="1BC83B58" w14:textId="6BBFD510" w:rsidR="000C4DB6" w:rsidRDefault="000C4DB6" w:rsidP="000C4D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a9"/>
              <w:rPr>
                <w:rStyle w:val="aff1"/>
              </w:rPr>
            </w:pPr>
            <w:r>
              <w:rPr>
                <w:rFonts w:eastAsiaTheme="minorEastAsia"/>
                <w:sz w:val="16"/>
                <w:szCs w:val="16"/>
                <w:lang w:eastAsia="zh-CN"/>
              </w:rPr>
              <w:t>We are also not convinced that there is any room for improvement here. Let alone that</w:t>
            </w:r>
            <w:r>
              <w:rPr>
                <w:rStyle w:val="aff1"/>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sz w:val="16"/>
                <w:szCs w:val="16"/>
                <w:lang w:eastAsia="zh-CN"/>
              </w:rPr>
            </w:pPr>
            <w:r>
              <w:rPr>
                <w:rStyle w:val="aff1"/>
              </w:rPr>
              <w:t xml:space="preserve">In other words Proposal 6.1 on Positioning architecture that enables fast/tight coordination between TRPs is a prerequise for considering closed-loop power control (and other advanced features that are being discussed, e.g., AP-PRS, low-latency, etc) </w:t>
            </w:r>
          </w:p>
        </w:tc>
      </w:tr>
      <w:tr w:rsidR="00234D00" w:rsidRPr="00FF54A5" w14:paraId="1B2EF916" w14:textId="77777777" w:rsidTr="00275A17">
        <w:trPr>
          <w:trHeight w:val="253"/>
          <w:jc w:val="center"/>
        </w:trPr>
        <w:tc>
          <w:tcPr>
            <w:tcW w:w="1804" w:type="dxa"/>
          </w:tcPr>
          <w:p w14:paraId="1950E289" w14:textId="29582F9F" w:rsidR="00234D00" w:rsidRDefault="00234D00" w:rsidP="000C4D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0F5B50" w14:textId="547FF9C1" w:rsidR="00234D00" w:rsidRDefault="00234D00" w:rsidP="000C4DB6">
            <w:pPr>
              <w:pStyle w:val="a9"/>
              <w:rPr>
                <w:rFonts w:eastAsiaTheme="minorEastAsia"/>
                <w:sz w:val="16"/>
                <w:szCs w:val="16"/>
                <w:lang w:eastAsia="zh-CN"/>
              </w:rPr>
            </w:pPr>
            <w:r>
              <w:rPr>
                <w:rFonts w:eastAsiaTheme="minorEastAsia" w:hint="eastAsia"/>
                <w:sz w:val="16"/>
                <w:szCs w:val="16"/>
                <w:lang w:eastAsia="zh-CN"/>
              </w:rPr>
              <w:t>Support</w:t>
            </w:r>
          </w:p>
        </w:tc>
      </w:tr>
      <w:tr w:rsidR="00FF3319" w:rsidRPr="00FF54A5" w14:paraId="7CE896AD" w14:textId="77777777" w:rsidTr="00275A17">
        <w:trPr>
          <w:trHeight w:val="253"/>
          <w:jc w:val="center"/>
        </w:trPr>
        <w:tc>
          <w:tcPr>
            <w:tcW w:w="1804" w:type="dxa"/>
          </w:tcPr>
          <w:p w14:paraId="016E0F31" w14:textId="72A0E175" w:rsidR="00FF3319" w:rsidRDefault="00FF3319" w:rsidP="00FF3319">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7649810C" w14:textId="20F63094" w:rsidR="00FF3319" w:rsidRDefault="00FF3319" w:rsidP="00FF3319">
            <w:pPr>
              <w:pStyle w:val="a9"/>
              <w:rPr>
                <w:rFonts w:eastAsiaTheme="minorEastAsia"/>
                <w:sz w:val="16"/>
                <w:szCs w:val="16"/>
                <w:lang w:eastAsia="zh-CN"/>
              </w:rPr>
            </w:pPr>
            <w:r>
              <w:rPr>
                <w:rFonts w:eastAsiaTheme="minorEastAsia"/>
                <w:sz w:val="16"/>
                <w:szCs w:val="16"/>
                <w:lang w:eastAsia="zh-CN"/>
              </w:rPr>
              <w:t>We support this proposal</w:t>
            </w:r>
          </w:p>
        </w:tc>
      </w:tr>
      <w:tr w:rsidR="00834A05" w:rsidRPr="00FF54A5" w14:paraId="09DED7A3" w14:textId="77777777" w:rsidTr="00275A17">
        <w:trPr>
          <w:trHeight w:val="253"/>
          <w:jc w:val="center"/>
        </w:trPr>
        <w:tc>
          <w:tcPr>
            <w:tcW w:w="1804" w:type="dxa"/>
          </w:tcPr>
          <w:p w14:paraId="44FC0B7A" w14:textId="527FB69D"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14513159" w14:textId="088D742A" w:rsidR="00834A05" w:rsidRDefault="00834A05" w:rsidP="00834A05">
            <w:pPr>
              <w:pStyle w:val="a9"/>
              <w:rPr>
                <w:rFonts w:eastAsiaTheme="minorEastAsia"/>
                <w:sz w:val="16"/>
                <w:szCs w:val="16"/>
                <w:lang w:eastAsia="zh-CN"/>
              </w:rPr>
            </w:pPr>
            <w:r>
              <w:rPr>
                <w:rFonts w:eastAsia="맑은 고딕" w:hint="eastAsia"/>
                <w:sz w:val="16"/>
                <w:szCs w:val="16"/>
                <w:lang w:eastAsia="ko-KR"/>
              </w:rPr>
              <w:t>Support for study and OK to the revised proposal from Nokia/NSB.</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af2"/>
        <w:rPr>
          <w:rFonts w:ascii="Times New Roman" w:hAnsi="Times New Roman" w:cs="Times New Roman"/>
        </w:rPr>
      </w:pPr>
      <w:r>
        <w:rPr>
          <w:rFonts w:ascii="Times New Roman" w:hAnsi="Times New Roman" w:cs="Times New Roman"/>
        </w:rPr>
        <w:lastRenderedPageBreak/>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aff3"/>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af2"/>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275A17">
        <w:trPr>
          <w:trHeight w:val="253"/>
          <w:jc w:val="center"/>
        </w:trPr>
        <w:tc>
          <w:tcPr>
            <w:tcW w:w="1804" w:type="dxa"/>
          </w:tcPr>
          <w:p w14:paraId="16BB0AAF" w14:textId="77777777" w:rsidR="00804C72" w:rsidRPr="00DD42F5" w:rsidRDefault="00804C72" w:rsidP="00275A17">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275A17">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275A17">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In Rle-16, the final decision of the configuration of SRS pos is up to gNB, and potential conflicts between SRS pos with other SRS pos and UL signal/channels in serving and neighboring cells is unable to be avioided. In Rel-17, especially under IIoT scenarios, further SRS pos coordination meachnism can be taken into account to further enhance the UL measurement quality.</w:t>
            </w:r>
          </w:p>
        </w:tc>
      </w:tr>
      <w:tr w:rsidR="00481BFC" w:rsidRPr="00FF54A5" w14:paraId="0E02AD25" w14:textId="77777777" w:rsidTr="00275A17">
        <w:trPr>
          <w:trHeight w:val="253"/>
          <w:jc w:val="center"/>
        </w:trPr>
        <w:tc>
          <w:tcPr>
            <w:tcW w:w="1804" w:type="dxa"/>
          </w:tcPr>
          <w:p w14:paraId="30E5838C" w14:textId="37E808D2" w:rsidR="00481BFC" w:rsidRDefault="00481BFC" w:rsidP="00481BF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D181C" w:rsidRPr="00FF54A5" w14:paraId="1627BE7E" w14:textId="77777777" w:rsidTr="00275A17">
        <w:trPr>
          <w:trHeight w:val="253"/>
          <w:jc w:val="center"/>
        </w:trPr>
        <w:tc>
          <w:tcPr>
            <w:tcW w:w="1804" w:type="dxa"/>
          </w:tcPr>
          <w:p w14:paraId="291D2D69" w14:textId="5824533E" w:rsidR="001D181C" w:rsidRDefault="001D181C" w:rsidP="00481BF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F63E3D1" w14:textId="5CDE5488" w:rsidR="001D181C" w:rsidRDefault="001D181C" w:rsidP="001D181C">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2"/>
      </w:pPr>
      <w:r>
        <w:t>New U</w:t>
      </w:r>
      <w:r w:rsidRPr="00BA374A">
        <w:rPr>
          <w:rFonts w:hint="eastAsia"/>
        </w:rPr>
        <w:t>L</w:t>
      </w:r>
      <w:r>
        <w:t xml:space="preserve"> reference signals for positioning</w:t>
      </w:r>
      <w:bookmarkEnd w:id="24"/>
    </w:p>
    <w:p w14:paraId="47D97A6B" w14:textId="77777777" w:rsidR="003714C8" w:rsidRDefault="003714C8" w:rsidP="003714C8">
      <w:pPr>
        <w:pStyle w:val="af2"/>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af2"/>
        <w:rPr>
          <w:rFonts w:ascii="Times New Roman" w:hAnsi="Times New Roman" w:cs="Times New Roman"/>
        </w:rPr>
      </w:pPr>
      <w:r>
        <w:rPr>
          <w:rFonts w:ascii="Times New Roman" w:hAnsi="Times New Roman" w:cs="Times New Roman"/>
        </w:rPr>
        <w:lastRenderedPageBreak/>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aff3"/>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af2"/>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af2"/>
        <w:rPr>
          <w:rFonts w:ascii="Times New Roman" w:hAnsi="Times New Roman" w:cs="Times New Roman"/>
        </w:rPr>
      </w:pPr>
    </w:p>
    <w:p w14:paraId="1CF48D73" w14:textId="2A5550A9" w:rsidR="003714C8" w:rsidRDefault="003714C8" w:rsidP="003714C8">
      <w:pPr>
        <w:pStyle w:val="3"/>
      </w:pPr>
      <w:r>
        <w:rPr>
          <w:highlight w:val="yellow"/>
        </w:rPr>
        <w:t>Proposal 3-</w:t>
      </w:r>
      <w:r w:rsidR="0076327A">
        <w:rPr>
          <w:highlight w:val="yellow"/>
        </w:rPr>
        <w:t>7</w:t>
      </w:r>
    </w:p>
    <w:p w14:paraId="7BB93C38" w14:textId="46650161" w:rsidR="0047548A" w:rsidRDefault="0047548A" w:rsidP="00124882">
      <w:pPr>
        <w:pStyle w:val="aff3"/>
        <w:numPr>
          <w:ilvl w:val="0"/>
          <w:numId w:val="34"/>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275A17">
        <w:trPr>
          <w:trHeight w:val="253"/>
          <w:jc w:val="center"/>
        </w:trPr>
        <w:tc>
          <w:tcPr>
            <w:tcW w:w="1804" w:type="dxa"/>
          </w:tcPr>
          <w:p w14:paraId="1F8C4916" w14:textId="77777777" w:rsidR="00F278B7" w:rsidRPr="00CD20D7" w:rsidRDefault="00F278B7" w:rsidP="00275A17">
            <w:pPr>
              <w:spacing w:after="0"/>
              <w:rPr>
                <w:rFonts w:eastAsiaTheme="minorEastAsia" w:cstheme="minorHAnsi"/>
                <w:sz w:val="18"/>
                <w:szCs w:val="18"/>
                <w:lang w:eastAsia="zh-CN"/>
              </w:rPr>
            </w:pPr>
            <w:r w:rsidRPr="00CD20D7">
              <w:rPr>
                <w:rFonts w:eastAsiaTheme="minorEastAsia" w:cstheme="minorHAnsi"/>
                <w:sz w:val="18"/>
                <w:szCs w:val="18"/>
                <w:lang w:eastAsia="zh-CN"/>
              </w:rPr>
              <w:t>MTK</w:t>
            </w:r>
          </w:p>
        </w:tc>
        <w:tc>
          <w:tcPr>
            <w:tcW w:w="9230" w:type="dxa"/>
          </w:tcPr>
          <w:p w14:paraId="63DC94E0" w14:textId="77777777" w:rsidR="00F278B7" w:rsidRPr="00CD20D7" w:rsidRDefault="00F278B7" w:rsidP="00275A17">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275A17">
        <w:trPr>
          <w:trHeight w:val="253"/>
          <w:jc w:val="center"/>
        </w:trPr>
        <w:tc>
          <w:tcPr>
            <w:tcW w:w="1804" w:type="dxa"/>
          </w:tcPr>
          <w:p w14:paraId="4CDEBB4B" w14:textId="59532E11" w:rsidR="00947DFE" w:rsidRPr="00CD20D7" w:rsidRDefault="00947DFE"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275A17">
        <w:trPr>
          <w:trHeight w:val="253"/>
          <w:jc w:val="center"/>
        </w:trPr>
        <w:tc>
          <w:tcPr>
            <w:tcW w:w="1804" w:type="dxa"/>
          </w:tcPr>
          <w:p w14:paraId="5A842D08" w14:textId="7B43FE5E" w:rsidR="00E91FBB" w:rsidRDefault="00E91FBB" w:rsidP="00E91FB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BC0709D" w14:textId="7A8248CB" w:rsidR="00E91FBB" w:rsidRDefault="00E91FBB" w:rsidP="00E91FB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B41F78" w:rsidRPr="00FF54A5" w14:paraId="332310C7" w14:textId="77777777" w:rsidTr="00275A17">
        <w:trPr>
          <w:trHeight w:val="253"/>
          <w:jc w:val="center"/>
        </w:trPr>
        <w:tc>
          <w:tcPr>
            <w:tcW w:w="1804" w:type="dxa"/>
          </w:tcPr>
          <w:p w14:paraId="57F31908" w14:textId="0B35F9CC" w:rsidR="00B41F78" w:rsidRDefault="00B41F78" w:rsidP="00E91FB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414202C" w14:textId="648C1E03" w:rsidR="00B41F78" w:rsidRDefault="00B41F78" w:rsidP="00E91FBB">
            <w:pPr>
              <w:spacing w:after="0"/>
              <w:rPr>
                <w:rFonts w:eastAsiaTheme="minorEastAsia"/>
                <w:sz w:val="16"/>
                <w:szCs w:val="16"/>
                <w:lang w:eastAsia="zh-CN"/>
              </w:rPr>
            </w:pPr>
            <w:r>
              <w:rPr>
                <w:rFonts w:eastAsiaTheme="minorEastAsia" w:hint="eastAsia"/>
                <w:sz w:val="16"/>
                <w:szCs w:val="16"/>
                <w:lang w:eastAsia="zh-CN"/>
              </w:rPr>
              <w:t>Not support</w:t>
            </w:r>
          </w:p>
        </w:tc>
      </w:tr>
      <w:tr w:rsidR="003D1D38" w:rsidRPr="00FF54A5" w14:paraId="0CCE39C7" w14:textId="77777777" w:rsidTr="003D1D38">
        <w:tblPrEx>
          <w:jc w:val="left"/>
        </w:tblPrEx>
        <w:trPr>
          <w:trHeight w:val="253"/>
        </w:trPr>
        <w:tc>
          <w:tcPr>
            <w:tcW w:w="1804" w:type="dxa"/>
          </w:tcPr>
          <w:p w14:paraId="223BA936" w14:textId="77777777" w:rsidR="003D1D38" w:rsidRDefault="003D1D38" w:rsidP="00371C6D">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5D739B8" w14:textId="77777777" w:rsidR="003D1D38" w:rsidRDefault="003D1D38" w:rsidP="00371C6D">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sidRPr="00687193">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sidRPr="003D1D38">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834A05" w:rsidRPr="00FF54A5" w14:paraId="47764A47" w14:textId="77777777" w:rsidTr="003D1D38">
        <w:tblPrEx>
          <w:jc w:val="left"/>
        </w:tblPrEx>
        <w:trPr>
          <w:trHeight w:val="253"/>
        </w:trPr>
        <w:tc>
          <w:tcPr>
            <w:tcW w:w="1804" w:type="dxa"/>
          </w:tcPr>
          <w:p w14:paraId="1AC952FA" w14:textId="37CBB5BC" w:rsidR="00834A05" w:rsidRDefault="00834A05" w:rsidP="00834A05">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3880FCFD" w14:textId="1D07C677" w:rsidR="00834A05" w:rsidRDefault="00834A05" w:rsidP="00834A05">
            <w:pPr>
              <w:spacing w:after="0"/>
              <w:rPr>
                <w:rFonts w:eastAsiaTheme="minorEastAsia" w:hint="eastAsia"/>
                <w:sz w:val="16"/>
                <w:szCs w:val="16"/>
                <w:lang w:eastAsia="zh-CN"/>
              </w:rPr>
            </w:pPr>
            <w:r>
              <w:rPr>
                <w:rFonts w:eastAsia="맑은 고딕" w:hint="eastAsia"/>
                <w:sz w:val="16"/>
                <w:szCs w:val="16"/>
                <w:lang w:eastAsia="ko-KR"/>
              </w:rPr>
              <w:t>Not support.</w:t>
            </w:r>
          </w:p>
        </w:tc>
      </w:tr>
    </w:tbl>
    <w:p w14:paraId="7E6D9869" w14:textId="77777777" w:rsidR="0047548A" w:rsidRPr="003D1D38" w:rsidRDefault="0047548A" w:rsidP="003714C8">
      <w:pPr>
        <w:pStyle w:val="af2"/>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af2"/>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af2"/>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af2"/>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275A17">
        <w:trPr>
          <w:trHeight w:val="253"/>
          <w:jc w:val="center"/>
        </w:trPr>
        <w:tc>
          <w:tcPr>
            <w:tcW w:w="1804" w:type="dxa"/>
          </w:tcPr>
          <w:p w14:paraId="32D5F49C" w14:textId="77777777" w:rsidR="00F278B7" w:rsidRPr="00FF54A5" w:rsidRDefault="00F278B7" w:rsidP="00275A17">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275A17">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275A17">
        <w:trPr>
          <w:trHeight w:val="253"/>
          <w:jc w:val="center"/>
        </w:trPr>
        <w:tc>
          <w:tcPr>
            <w:tcW w:w="1804" w:type="dxa"/>
          </w:tcPr>
          <w:p w14:paraId="0596B317" w14:textId="2E1638C2" w:rsidR="0085034A" w:rsidRPr="0085034A" w:rsidRDefault="0085034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275A17">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r w:rsidR="00B41F78" w:rsidRPr="00FF54A5" w14:paraId="5B5D6861" w14:textId="77777777" w:rsidTr="00275A17">
        <w:trPr>
          <w:trHeight w:val="253"/>
          <w:jc w:val="center"/>
        </w:trPr>
        <w:tc>
          <w:tcPr>
            <w:tcW w:w="1804" w:type="dxa"/>
          </w:tcPr>
          <w:p w14:paraId="0123C34E" w14:textId="295EF2DB" w:rsidR="00B41F78" w:rsidRDefault="00B41F78" w:rsidP="00275A17">
            <w:pPr>
              <w:spacing w:after="0"/>
              <w:rPr>
                <w:rFonts w:eastAsiaTheme="minorEastAsia" w:cstheme="minorHAnsi"/>
                <w:sz w:val="16"/>
                <w:szCs w:val="16"/>
                <w:lang w:eastAsia="zh-CN"/>
              </w:rPr>
            </w:pPr>
          </w:p>
        </w:tc>
        <w:tc>
          <w:tcPr>
            <w:tcW w:w="9230" w:type="dxa"/>
          </w:tcPr>
          <w:p w14:paraId="54083EC8" w14:textId="272AA093" w:rsidR="00B41F78" w:rsidRDefault="00B41F78" w:rsidP="00275A17">
            <w:pPr>
              <w:spacing w:after="0"/>
              <w:rPr>
                <w:rFonts w:eastAsiaTheme="minorEastAsia"/>
                <w:sz w:val="16"/>
                <w:szCs w:val="16"/>
                <w:lang w:eastAsia="zh-CN"/>
              </w:rPr>
            </w:pPr>
          </w:p>
        </w:tc>
      </w:tr>
    </w:tbl>
    <w:p w14:paraId="29D0B397" w14:textId="77777777" w:rsidR="007F125D" w:rsidRPr="00F278B7" w:rsidRDefault="007F125D" w:rsidP="007F125D">
      <w:pPr>
        <w:rPr>
          <w:lang w:eastAsia="en-US"/>
        </w:rPr>
      </w:pPr>
    </w:p>
    <w:p w14:paraId="20AF4820" w14:textId="77777777" w:rsidR="009A6BF0" w:rsidRDefault="009A6BF0" w:rsidP="009A6BF0">
      <w:pPr>
        <w:pStyle w:val="1"/>
      </w:pPr>
      <w:r>
        <w:t>Enhancements of UE/gNB measurements</w:t>
      </w:r>
      <w:bookmarkEnd w:id="25"/>
    </w:p>
    <w:p w14:paraId="00D0543F" w14:textId="00B475F3" w:rsidR="008013DD" w:rsidRDefault="003452A7" w:rsidP="008013DD">
      <w:pPr>
        <w:pStyle w:val="2"/>
      </w:pPr>
      <w:bookmarkStart w:id="26" w:name="_Toc48211456"/>
      <w:r>
        <w:t>M</w:t>
      </w:r>
      <w:r w:rsidR="008013DD">
        <w:t>ultipath mitigation</w:t>
      </w:r>
      <w:bookmarkEnd w:id="26"/>
    </w:p>
    <w:p w14:paraId="0264B957" w14:textId="77777777" w:rsidR="008013DD" w:rsidRDefault="008013DD" w:rsidP="008013DD">
      <w:pPr>
        <w:pStyle w:val="af2"/>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af2"/>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Support the study on LOS &amp; NLOS detection mechanism at the UE and the associated signalling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aff3"/>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lastRenderedPageBreak/>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First arrival path (FAP) power, K-factor, Doppler shift, etc</w:t>
      </w:r>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 xml:space="preserve">(Spreadtrum)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 xml:space="preserve">(Spreadtrum)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 xml:space="preserve">(CEWiT)Proposal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 xml:space="preserve">(CEWiT)Proposal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aff3"/>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aff3"/>
        <w:numPr>
          <w:ilvl w:val="1"/>
          <w:numId w:val="23"/>
        </w:numPr>
        <w:rPr>
          <w:rFonts w:eastAsia="SimSun"/>
          <w:szCs w:val="20"/>
          <w:lang w:eastAsia="zh-CN"/>
        </w:rPr>
      </w:pPr>
      <w:r w:rsidRPr="00441D03">
        <w:rPr>
          <w:rFonts w:eastAsia="SimSun" w:hint="eastAsia"/>
          <w:szCs w:val="20"/>
          <w:lang w:eastAsia="zh-CN"/>
        </w:rPr>
        <w:lastRenderedPageBreak/>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af2"/>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aff3"/>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signalling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to specify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reqired in SID objective 1.c) the </w:t>
            </w:r>
            <w:r>
              <w:rPr>
                <w:rFonts w:eastAsiaTheme="minorEastAsia"/>
                <w:sz w:val="16"/>
                <w:szCs w:val="16"/>
                <w:lang w:eastAsia="zh-CN"/>
              </w:rPr>
              <w:lastRenderedPageBreak/>
              <w:t xml:space="preserve">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275A17">
        <w:trPr>
          <w:trHeight w:val="253"/>
          <w:jc w:val="center"/>
        </w:trPr>
        <w:tc>
          <w:tcPr>
            <w:tcW w:w="1804" w:type="dxa"/>
          </w:tcPr>
          <w:p w14:paraId="0A58AFCD" w14:textId="77777777" w:rsidR="0005338D" w:rsidRPr="00CB2933" w:rsidRDefault="0005338D" w:rsidP="00275A17">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275A17">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275A17">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Support the main bullet,. The listed details under each main bullet can be further discussed.</w:t>
            </w:r>
          </w:p>
        </w:tc>
      </w:tr>
      <w:tr w:rsidR="00F42425" w:rsidRPr="00FF54A5" w14:paraId="35A9F2FF" w14:textId="77777777" w:rsidTr="00275A17">
        <w:trPr>
          <w:trHeight w:val="253"/>
          <w:jc w:val="center"/>
        </w:trPr>
        <w:tc>
          <w:tcPr>
            <w:tcW w:w="1804" w:type="dxa"/>
          </w:tcPr>
          <w:p w14:paraId="4C611D88" w14:textId="4124CCF3" w:rsidR="00F42425" w:rsidRDefault="00F42425" w:rsidP="00F4242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aff3"/>
              <w:numPr>
                <w:ilvl w:val="0"/>
                <w:numId w:val="37"/>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r w:rsidR="000E4B15" w:rsidRPr="00FF54A5" w14:paraId="42B26A49" w14:textId="77777777" w:rsidTr="00275A17">
        <w:trPr>
          <w:trHeight w:val="253"/>
          <w:jc w:val="center"/>
        </w:trPr>
        <w:tc>
          <w:tcPr>
            <w:tcW w:w="1804" w:type="dxa"/>
          </w:tcPr>
          <w:p w14:paraId="6F6B04AF" w14:textId="66375F13" w:rsidR="000E4B15" w:rsidRDefault="000E4B15" w:rsidP="00F4242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79FA60E" w14:textId="6C416BCE" w:rsidR="000E4B15" w:rsidRDefault="000E4B15" w:rsidP="00F42425">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D362E2" w:rsidRPr="00FF54A5" w14:paraId="5BBA2533" w14:textId="77777777" w:rsidTr="00275A17">
        <w:trPr>
          <w:trHeight w:val="253"/>
          <w:jc w:val="center"/>
        </w:trPr>
        <w:tc>
          <w:tcPr>
            <w:tcW w:w="1804" w:type="dxa"/>
          </w:tcPr>
          <w:p w14:paraId="2D181D08" w14:textId="2573F5B6" w:rsidR="00D362E2" w:rsidRDefault="00D362E2" w:rsidP="00D362E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11E8AA9" w14:textId="6CA611E5" w:rsidR="00D362E2" w:rsidRDefault="00D362E2" w:rsidP="00D362E2">
            <w:pPr>
              <w:spacing w:after="0"/>
              <w:rPr>
                <w:rFonts w:eastAsiaTheme="minorEastAsia"/>
                <w:sz w:val="16"/>
                <w:szCs w:val="16"/>
                <w:lang w:eastAsia="zh-CN"/>
              </w:rPr>
            </w:pPr>
            <w:r>
              <w:rPr>
                <w:rFonts w:eastAsiaTheme="minorEastAsia"/>
                <w:sz w:val="16"/>
                <w:szCs w:val="16"/>
                <w:lang w:eastAsia="zh-CN"/>
              </w:rPr>
              <w:t xml:space="preserve">Support that LOS/NLOS classification/identication methods need to be considered for Rel-17 positioning enhancements. For the moment, also prefer to keep the proposal at a high-level (e.g. the first bullet).  </w:t>
            </w:r>
          </w:p>
        </w:tc>
      </w:tr>
      <w:tr w:rsidR="002A4835" w:rsidRPr="00FF54A5" w14:paraId="07136083" w14:textId="77777777" w:rsidTr="00275A17">
        <w:trPr>
          <w:trHeight w:val="253"/>
          <w:jc w:val="center"/>
        </w:trPr>
        <w:tc>
          <w:tcPr>
            <w:tcW w:w="1804" w:type="dxa"/>
          </w:tcPr>
          <w:p w14:paraId="3C06BEED" w14:textId="475709E9"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9D7638F" w14:textId="335FD15F" w:rsidR="002A4835" w:rsidRDefault="002A4835" w:rsidP="002A4835">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4817112E" w14:textId="77777777" w:rsidTr="00275A17">
        <w:trPr>
          <w:trHeight w:val="253"/>
          <w:jc w:val="center"/>
        </w:trPr>
        <w:tc>
          <w:tcPr>
            <w:tcW w:w="1804" w:type="dxa"/>
          </w:tcPr>
          <w:p w14:paraId="35E22B89" w14:textId="01FD98E0"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40AD0148" w14:textId="78DE7282" w:rsidR="00834A05" w:rsidRDefault="00834A05" w:rsidP="00834A05">
            <w:pPr>
              <w:spacing w:after="0"/>
              <w:rPr>
                <w:rFonts w:eastAsiaTheme="minorEastAsia"/>
                <w:sz w:val="16"/>
                <w:szCs w:val="16"/>
                <w:lang w:eastAsia="zh-CN"/>
              </w:rPr>
            </w:pPr>
            <w:r>
              <w:rPr>
                <w:rFonts w:eastAsia="맑은 고딕" w:hint="eastAsia"/>
                <w:sz w:val="16"/>
                <w:szCs w:val="16"/>
                <w:lang w:eastAsia="ko-KR"/>
              </w:rPr>
              <w:t xml:space="preserve">We share the similar view on the importance of performance impact by NLOS. </w:t>
            </w:r>
            <w:r>
              <w:rPr>
                <w:rFonts w:eastAsia="맑은 고딕"/>
                <w:sz w:val="16"/>
                <w:szCs w:val="16"/>
                <w:lang w:eastAsia="ko-KR"/>
              </w:rPr>
              <w:t xml:space="preserve">In our view, the listed examples for the first sub-bullet are too general while the examples for the second sub-bullet are more specific. We prefer to remove the examples of the three sub-bullets. </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2"/>
      </w:pPr>
      <w:bookmarkStart w:id="27" w:name="_Toc48211457"/>
      <w:r>
        <w:t xml:space="preserve">Additional </w:t>
      </w:r>
      <w:r w:rsidR="00C300D5">
        <w:t xml:space="preserve">enhancements of </w:t>
      </w:r>
      <w:r w:rsidR="009B2B7E">
        <w:t>UE</w:t>
      </w:r>
      <w:r w:rsidR="00834E82">
        <w:t>/gNB</w:t>
      </w:r>
      <w:r w:rsidR="009B2B7E">
        <w:t xml:space="preserve"> measurement</w:t>
      </w:r>
      <w:bookmarkEnd w:id="27"/>
      <w:r w:rsidR="00C300D5">
        <w:t>s</w:t>
      </w:r>
      <w:r>
        <w:t xml:space="preserve"> </w:t>
      </w:r>
    </w:p>
    <w:p w14:paraId="6435553B" w14:textId="77777777" w:rsidR="00B87A17" w:rsidRDefault="00B87A17" w:rsidP="00B87A17">
      <w:pPr>
        <w:pStyle w:val="af2"/>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af2"/>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lastRenderedPageBreak/>
        <w:t>(Intel) Proposal 10</w:t>
      </w:r>
    </w:p>
    <w:p w14:paraId="2C70EE0A" w14:textId="77777777" w:rsidR="009B2B7E" w:rsidRPr="0029541F" w:rsidRDefault="009B2B7E" w:rsidP="009B2B7E">
      <w:pPr>
        <w:pStyle w:val="aff3"/>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aff3"/>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af2"/>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af2"/>
        <w:rPr>
          <w:rFonts w:ascii="Times New Roman" w:hAnsi="Times New Roman" w:cs="Times New Roman"/>
        </w:rPr>
      </w:pPr>
    </w:p>
    <w:p w14:paraId="60321BCF" w14:textId="16F17FC3" w:rsidR="00D171B5" w:rsidRDefault="00D171B5" w:rsidP="00D171B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275A17">
        <w:trPr>
          <w:trHeight w:val="253"/>
          <w:jc w:val="center"/>
        </w:trPr>
        <w:tc>
          <w:tcPr>
            <w:tcW w:w="1804" w:type="dxa"/>
          </w:tcPr>
          <w:p w14:paraId="0AE2EB1E" w14:textId="77777777" w:rsidR="0005338D" w:rsidRPr="003615C7" w:rsidRDefault="0005338D" w:rsidP="00275A17">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275A17">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A0301" w:rsidRPr="00FF54A5" w14:paraId="736EC747" w14:textId="77777777" w:rsidTr="00275A17">
        <w:trPr>
          <w:trHeight w:val="253"/>
          <w:jc w:val="center"/>
        </w:trPr>
        <w:tc>
          <w:tcPr>
            <w:tcW w:w="1804" w:type="dxa"/>
          </w:tcPr>
          <w:p w14:paraId="12BE85B3" w14:textId="7963AD16" w:rsidR="001A0301" w:rsidRDefault="001A0301" w:rsidP="001A030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ED4A6D" w:rsidRPr="00FF54A5" w14:paraId="44EC7ED6" w14:textId="77777777" w:rsidTr="00275A17">
        <w:trPr>
          <w:trHeight w:val="253"/>
          <w:jc w:val="center"/>
        </w:trPr>
        <w:tc>
          <w:tcPr>
            <w:tcW w:w="1804" w:type="dxa"/>
          </w:tcPr>
          <w:p w14:paraId="4CA242FF" w14:textId="1B568003" w:rsidR="00ED4A6D" w:rsidRDefault="00ED4A6D" w:rsidP="001A0301">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7F108D5" w14:textId="2ACB3F8A" w:rsidR="00ED4A6D" w:rsidRDefault="00ED4A6D" w:rsidP="001A0301">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785BA9" w:rsidRPr="00FF54A5" w14:paraId="3299326D" w14:textId="77777777" w:rsidTr="00275A17">
        <w:trPr>
          <w:trHeight w:val="253"/>
          <w:jc w:val="center"/>
        </w:trPr>
        <w:tc>
          <w:tcPr>
            <w:tcW w:w="1804" w:type="dxa"/>
          </w:tcPr>
          <w:p w14:paraId="5AF0E5D3" w14:textId="1CC9A2F7" w:rsidR="00785BA9" w:rsidRDefault="00785BA9" w:rsidP="00785BA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6ADBF85" w14:textId="7E7D8E21" w:rsidR="00785BA9" w:rsidRDefault="00785BA9" w:rsidP="00785BA9">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bl>
    <w:p w14:paraId="419DDCF3" w14:textId="77777777" w:rsidR="00D171B5" w:rsidRPr="00ED4A6D" w:rsidRDefault="00D171B5" w:rsidP="00B87A17"/>
    <w:p w14:paraId="24A80355" w14:textId="77777777" w:rsidR="00D171B5" w:rsidRDefault="00D171B5" w:rsidP="000009B1">
      <w:pPr>
        <w:pStyle w:val="00Text"/>
      </w:pPr>
    </w:p>
    <w:p w14:paraId="7550E2D4" w14:textId="1CE4E12E" w:rsidR="008D7BE3" w:rsidRDefault="008919B2" w:rsidP="008D7BE3">
      <w:pPr>
        <w:pStyle w:val="2"/>
      </w:pPr>
      <w:bookmarkStart w:id="28" w:name="_Toc48211459"/>
      <w:r>
        <w:lastRenderedPageBreak/>
        <w:t xml:space="preserve">Other issues related to the </w:t>
      </w:r>
      <w:r w:rsidR="00CD3198">
        <w:t xml:space="preserve">UE/gNB </w:t>
      </w:r>
      <w:r w:rsidR="008D7BE3">
        <w:t>m</w:t>
      </w:r>
      <w:r w:rsidR="008D7BE3" w:rsidRPr="00E94110">
        <w:t>easurements</w:t>
      </w:r>
      <w:bookmarkEnd w:id="28"/>
      <w:r w:rsidR="000149E0">
        <w:t xml:space="preserve"> and reporting</w:t>
      </w:r>
    </w:p>
    <w:p w14:paraId="3B1ACCA3" w14:textId="3020B62E" w:rsidR="008D7BE3" w:rsidRDefault="008D7BE3" w:rsidP="008D7BE3">
      <w:pPr>
        <w:pStyle w:val="af2"/>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af2"/>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r w:rsidRPr="00803A35">
        <w:rPr>
          <w:i/>
          <w:iCs/>
        </w:rPr>
        <w:t>CommonIEsRequestLocationInformation</w:t>
      </w:r>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aff3"/>
        <w:numPr>
          <w:ilvl w:val="1"/>
          <w:numId w:val="23"/>
        </w:numPr>
        <w:rPr>
          <w:rFonts w:eastAsia="SimSun"/>
          <w:szCs w:val="20"/>
          <w:lang w:eastAsia="zh-CN"/>
        </w:rPr>
      </w:pPr>
      <w:r w:rsidRPr="00C450DA">
        <w:rPr>
          <w:rFonts w:eastAsia="SimSun" w:hint="eastAsia"/>
          <w:szCs w:val="20"/>
          <w:lang w:eastAsia="zh-CN"/>
        </w:rP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aff3"/>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af2"/>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aff3"/>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enhancments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275A17">
        <w:trPr>
          <w:trHeight w:val="253"/>
          <w:jc w:val="center"/>
        </w:trPr>
        <w:tc>
          <w:tcPr>
            <w:tcW w:w="1804" w:type="dxa"/>
          </w:tcPr>
          <w:p w14:paraId="2338A7EE" w14:textId="77777777" w:rsidR="006F057A" w:rsidRPr="00FC729D" w:rsidRDefault="006F057A" w:rsidP="00275A17">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275A17">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275A17">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275A17">
        <w:trPr>
          <w:trHeight w:val="253"/>
          <w:jc w:val="center"/>
        </w:trPr>
        <w:tc>
          <w:tcPr>
            <w:tcW w:w="1804" w:type="dxa"/>
          </w:tcPr>
          <w:p w14:paraId="6D749500" w14:textId="1D4E2175" w:rsidR="00255340" w:rsidRDefault="00255340" w:rsidP="0025534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33341E" w:rsidRPr="00FF54A5" w14:paraId="5C2CDF4A" w14:textId="77777777" w:rsidTr="00275A17">
        <w:trPr>
          <w:trHeight w:val="253"/>
          <w:jc w:val="center"/>
        </w:trPr>
        <w:tc>
          <w:tcPr>
            <w:tcW w:w="1804" w:type="dxa"/>
          </w:tcPr>
          <w:p w14:paraId="2789AE01" w14:textId="4A8DBC04"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w:t>
            </w:r>
            <w:r>
              <w:rPr>
                <w:rFonts w:eastAsiaTheme="minorEastAsia" w:cstheme="minorHAnsi"/>
                <w:sz w:val="16"/>
                <w:szCs w:val="16"/>
                <w:lang w:eastAsia="zh-CN"/>
              </w:rPr>
              <w:lastRenderedPageBreak/>
              <w:t>Mobility</w:t>
            </w:r>
          </w:p>
        </w:tc>
        <w:tc>
          <w:tcPr>
            <w:tcW w:w="9230" w:type="dxa"/>
          </w:tcPr>
          <w:p w14:paraId="67E520EC" w14:textId="5F74CE2A" w:rsidR="0033341E" w:rsidRDefault="0033341E" w:rsidP="0033341E">
            <w:pPr>
              <w:spacing w:after="0"/>
              <w:rPr>
                <w:rFonts w:eastAsiaTheme="minorEastAsia"/>
                <w:sz w:val="16"/>
                <w:szCs w:val="16"/>
                <w:lang w:eastAsia="zh-CN"/>
              </w:rPr>
            </w:pPr>
            <w:r>
              <w:rPr>
                <w:rFonts w:eastAsiaTheme="minorEastAsia"/>
                <w:sz w:val="16"/>
                <w:szCs w:val="16"/>
                <w:lang w:eastAsia="zh-CN"/>
              </w:rPr>
              <w:lastRenderedPageBreak/>
              <w:t>Support</w:t>
            </w:r>
          </w:p>
        </w:tc>
      </w:tr>
      <w:tr w:rsidR="00834A05" w:rsidRPr="00FF54A5" w14:paraId="62ED13B7" w14:textId="77777777" w:rsidTr="00275A17">
        <w:trPr>
          <w:trHeight w:val="253"/>
          <w:jc w:val="center"/>
        </w:trPr>
        <w:tc>
          <w:tcPr>
            <w:tcW w:w="1804" w:type="dxa"/>
          </w:tcPr>
          <w:p w14:paraId="6EE5997D" w14:textId="52175E93"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793E37BC" w14:textId="6593FDE0" w:rsidR="00834A05" w:rsidRDefault="00834A05" w:rsidP="00834A05">
            <w:pPr>
              <w:spacing w:after="0"/>
              <w:rPr>
                <w:rFonts w:eastAsiaTheme="minorEastAsia"/>
                <w:sz w:val="16"/>
                <w:szCs w:val="16"/>
                <w:lang w:eastAsia="zh-CN"/>
              </w:rPr>
            </w:pPr>
            <w:r>
              <w:rPr>
                <w:rFonts w:eastAsia="맑은 고딕" w:hint="eastAsia"/>
                <w:sz w:val="16"/>
                <w:szCs w:val="16"/>
                <w:lang w:eastAsia="ko-KR"/>
              </w:rPr>
              <w:t>E</w:t>
            </w:r>
            <w:r>
              <w:rPr>
                <w:rFonts w:eastAsia="맑은 고딕"/>
                <w:sz w:val="16"/>
                <w:szCs w:val="16"/>
                <w:lang w:eastAsia="ko-KR"/>
              </w:rPr>
              <w:t>a</w:t>
            </w:r>
            <w:r>
              <w:rPr>
                <w:rFonts w:eastAsia="맑은 고딕" w:hint="eastAsia"/>
                <w:sz w:val="16"/>
                <w:szCs w:val="16"/>
                <w:lang w:eastAsia="ko-KR"/>
              </w:rPr>
              <w:t xml:space="preserve">ch item should be discussed separately since they </w:t>
            </w:r>
            <w:r>
              <w:rPr>
                <w:rFonts w:eastAsia="맑은 고딕"/>
                <w:sz w:val="16"/>
                <w:szCs w:val="16"/>
                <w:lang w:eastAsia="ko-KR"/>
              </w:rPr>
              <w:t xml:space="preserve">are not correlated isuses. </w:t>
            </w:r>
          </w:p>
        </w:tc>
      </w:tr>
    </w:tbl>
    <w:p w14:paraId="334C0069" w14:textId="77777777" w:rsidR="00402213" w:rsidRPr="00C848C3" w:rsidRDefault="00402213" w:rsidP="00402213"/>
    <w:p w14:paraId="31B6C94F" w14:textId="77777777" w:rsidR="002653A6" w:rsidRDefault="002653A6" w:rsidP="002E5596">
      <w:pPr>
        <w:pStyle w:val="aff3"/>
        <w:spacing w:after="200" w:line="276" w:lineRule="auto"/>
        <w:rPr>
          <w:szCs w:val="20"/>
          <w:lang w:val="en-GB"/>
        </w:rPr>
      </w:pPr>
    </w:p>
    <w:p w14:paraId="4C55B9CF" w14:textId="77777777" w:rsidR="002653A6" w:rsidRDefault="002653A6" w:rsidP="002E5596">
      <w:pPr>
        <w:pStyle w:val="aff3"/>
        <w:spacing w:after="200" w:line="276" w:lineRule="auto"/>
        <w:rPr>
          <w:szCs w:val="20"/>
          <w:lang w:val="en-GB"/>
        </w:rPr>
      </w:pPr>
    </w:p>
    <w:p w14:paraId="05E7577D" w14:textId="77777777" w:rsidR="00473F13" w:rsidRDefault="00473F13" w:rsidP="00124882">
      <w:pPr>
        <w:pStyle w:val="1"/>
        <w:numPr>
          <w:ilvl w:val="0"/>
          <w:numId w:val="36"/>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aff3"/>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lastRenderedPageBreak/>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Msg1/MsgA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In RRC inactive state with UE based mode, the combined usage of DL-TDOA and UL-TDOA can be considered. Msg4 for 4-step RA and MsgB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 xml:space="preserve">(CEWiT)Proposal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lastRenderedPageBreak/>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aff3"/>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af2"/>
        <w:rPr>
          <w:rFonts w:ascii="Times New Roman" w:hAnsi="Times New Roman" w:cs="Times New Roman"/>
        </w:rPr>
      </w:pPr>
    </w:p>
    <w:p w14:paraId="714E09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RS/signaling/procedure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r w:rsidRPr="00105123">
              <w:rPr>
                <w:sz w:val="16"/>
                <w:szCs w:val="16"/>
              </w:rPr>
              <w:t>behaviours</w:t>
            </w:r>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 xml:space="preserve">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lastRenderedPageBreak/>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aff3"/>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275A17">
        <w:trPr>
          <w:trHeight w:val="253"/>
          <w:jc w:val="center"/>
        </w:trPr>
        <w:tc>
          <w:tcPr>
            <w:tcW w:w="1804" w:type="dxa"/>
          </w:tcPr>
          <w:p w14:paraId="16E163FD" w14:textId="77777777" w:rsidR="00D072A8" w:rsidRDefault="00D072A8" w:rsidP="00275A17">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9230" w:type="dxa"/>
          </w:tcPr>
          <w:p w14:paraId="5FC5B102" w14:textId="77777777" w:rsidR="00D072A8" w:rsidRPr="00105123" w:rsidRDefault="00D072A8" w:rsidP="00275A17">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275A17">
        <w:trPr>
          <w:trHeight w:val="253"/>
          <w:jc w:val="center"/>
        </w:trPr>
        <w:tc>
          <w:tcPr>
            <w:tcW w:w="1804" w:type="dxa"/>
          </w:tcPr>
          <w:p w14:paraId="6601350F" w14:textId="0CDB5A4E" w:rsidR="00CA4251" w:rsidRDefault="00CA4251"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275A17">
        <w:trPr>
          <w:trHeight w:val="253"/>
          <w:jc w:val="center"/>
        </w:trPr>
        <w:tc>
          <w:tcPr>
            <w:tcW w:w="1804" w:type="dxa"/>
          </w:tcPr>
          <w:p w14:paraId="414AF157" w14:textId="38F4AE5D" w:rsidR="00D31855" w:rsidRDefault="00D31855" w:rsidP="00275A1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275A17">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B162BC" w:rsidRPr="00FF54A5" w14:paraId="1163F52B" w14:textId="77777777" w:rsidTr="00275A17">
        <w:trPr>
          <w:trHeight w:val="253"/>
          <w:jc w:val="center"/>
        </w:trPr>
        <w:tc>
          <w:tcPr>
            <w:tcW w:w="1804" w:type="dxa"/>
          </w:tcPr>
          <w:p w14:paraId="38285D2A" w14:textId="22BEE9D5" w:rsidR="00B162BC" w:rsidRDefault="00B162BC"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8AF849" w14:textId="3928F70C" w:rsidR="00B162BC" w:rsidRDefault="00B162BC" w:rsidP="00275A17">
            <w:pPr>
              <w:spacing w:after="0"/>
              <w:rPr>
                <w:rFonts w:eastAsiaTheme="minorEastAsia"/>
                <w:sz w:val="16"/>
                <w:szCs w:val="16"/>
                <w:lang w:eastAsia="zh-CN"/>
              </w:rPr>
            </w:pPr>
            <w:r>
              <w:rPr>
                <w:rFonts w:eastAsiaTheme="minorEastAsia" w:hint="eastAsia"/>
                <w:sz w:val="16"/>
                <w:szCs w:val="16"/>
                <w:lang w:eastAsia="zh-CN"/>
              </w:rPr>
              <w:t>Support</w:t>
            </w:r>
          </w:p>
        </w:tc>
      </w:tr>
      <w:tr w:rsidR="0033341E" w:rsidRPr="00FF54A5" w14:paraId="33C56B0D" w14:textId="77777777" w:rsidTr="00275A17">
        <w:trPr>
          <w:trHeight w:val="253"/>
          <w:jc w:val="center"/>
        </w:trPr>
        <w:tc>
          <w:tcPr>
            <w:tcW w:w="1804" w:type="dxa"/>
          </w:tcPr>
          <w:p w14:paraId="5A120DA1" w14:textId="3446808A" w:rsidR="0033341E" w:rsidRDefault="0033341E" w:rsidP="0033341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1A1B5BB" w14:textId="0FBE0667" w:rsidR="0033341E" w:rsidRDefault="0033341E" w:rsidP="0033341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2A4835" w:rsidRPr="00FF54A5" w14:paraId="3E7BD61A" w14:textId="77777777" w:rsidTr="00275A17">
        <w:trPr>
          <w:trHeight w:val="253"/>
          <w:jc w:val="center"/>
        </w:trPr>
        <w:tc>
          <w:tcPr>
            <w:tcW w:w="1804" w:type="dxa"/>
          </w:tcPr>
          <w:p w14:paraId="6084C83D" w14:textId="1DF4C9AE"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102AB8B" w14:textId="52E9C7B7" w:rsidR="002A4835" w:rsidRDefault="002A4835" w:rsidP="002A4835">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834A05" w:rsidRPr="00FF54A5" w14:paraId="358CB665" w14:textId="77777777" w:rsidTr="00275A17">
        <w:trPr>
          <w:trHeight w:val="253"/>
          <w:jc w:val="center"/>
        </w:trPr>
        <w:tc>
          <w:tcPr>
            <w:tcW w:w="1804" w:type="dxa"/>
          </w:tcPr>
          <w:p w14:paraId="43A9781B" w14:textId="4A368CAF" w:rsidR="00834A05" w:rsidRDefault="00834A05" w:rsidP="00834A05">
            <w:pPr>
              <w:tabs>
                <w:tab w:val="left" w:pos="1440"/>
              </w:tabs>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57716DC3" w14:textId="29BFE9F2" w:rsidR="00834A05" w:rsidRDefault="00834A05" w:rsidP="00834A05">
            <w:pPr>
              <w:spacing w:after="0"/>
              <w:rPr>
                <w:rFonts w:eastAsiaTheme="minorEastAsia"/>
                <w:sz w:val="16"/>
                <w:szCs w:val="16"/>
                <w:lang w:eastAsia="zh-CN"/>
              </w:rPr>
            </w:pPr>
            <w:r>
              <w:rPr>
                <w:rFonts w:eastAsia="맑은 고딕" w:hint="eastAsia"/>
                <w:sz w:val="16"/>
                <w:szCs w:val="16"/>
                <w:lang w:eastAsia="ko-KR"/>
              </w:rPr>
              <w:t>Support</w:t>
            </w:r>
            <w:r>
              <w:rPr>
                <w:rFonts w:eastAsia="맑은 고딕"/>
                <w:sz w:val="16"/>
                <w:szCs w:val="16"/>
                <w:lang w:eastAsia="ko-KR"/>
              </w:rPr>
              <w:t xml:space="preserve"> in principle.</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2"/>
        <w:tabs>
          <w:tab w:val="left" w:pos="432"/>
        </w:tabs>
        <w:ind w:left="576" w:hanging="576"/>
      </w:pPr>
      <w:bookmarkStart w:id="31" w:name="_Toc48211462"/>
      <w:r>
        <w:t>On-demand DL PRS for positioning</w:t>
      </w:r>
      <w:bookmarkEnd w:id="31"/>
    </w:p>
    <w:p w14:paraId="6E699631"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aff3"/>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aff3"/>
        <w:numPr>
          <w:ilvl w:val="0"/>
          <w:numId w:val="33"/>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aff3"/>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af2"/>
        <w:rPr>
          <w:rFonts w:ascii="Times New Roman" w:hAnsi="Times New Roman" w:cs="Times New Roman"/>
          <w:lang w:val="en-US"/>
        </w:rPr>
      </w:pPr>
    </w:p>
    <w:p w14:paraId="11E5C7F5"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lastRenderedPageBreak/>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aff3"/>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(InterDigital)Proposal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r w:rsidRPr="006717C4">
        <w:t>Spreadtrum</w:t>
      </w:r>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Explore dynamic signalling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(CEWiT)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(CEWiT)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lastRenderedPageBreak/>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r>
              <w:rPr>
                <w:rFonts w:cstheme="minorHAnsi"/>
                <w:sz w:val="16"/>
                <w:szCs w:val="16"/>
              </w:rPr>
              <w:t>Futurewe</w:t>
            </w:r>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025C91A5" w14:textId="77777777" w:rsidR="00DD4C3A" w:rsidRDefault="00DD4C3A" w:rsidP="00DD4C3A">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on-demand/apriodic PRS. We don’t understand why proposal 5-1 use “will be” while proposal 5-2 use “should be”. We suggest to align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275A17">
        <w:trPr>
          <w:trHeight w:val="253"/>
          <w:jc w:val="center"/>
        </w:trPr>
        <w:tc>
          <w:tcPr>
            <w:tcW w:w="1804" w:type="dxa"/>
          </w:tcPr>
          <w:p w14:paraId="2A1A590B" w14:textId="77777777" w:rsidR="00D072A8" w:rsidRPr="009073AF" w:rsidRDefault="00D072A8" w:rsidP="00275A17">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14:paraId="575433B2"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Then, when we say on deman RS, beside the time domain behaviour of RS, the content for transmission should also be discussed</w:t>
            </w:r>
          </w:p>
        </w:tc>
      </w:tr>
      <w:tr w:rsidR="002D0405" w:rsidRPr="00FF54A5" w14:paraId="45057597" w14:textId="77777777" w:rsidTr="00275A17">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275A17">
        <w:trPr>
          <w:trHeight w:val="253"/>
          <w:jc w:val="center"/>
        </w:trPr>
        <w:tc>
          <w:tcPr>
            <w:tcW w:w="1804" w:type="dxa"/>
          </w:tcPr>
          <w:p w14:paraId="09587793" w14:textId="38D9555A" w:rsidR="0058642E" w:rsidRDefault="0058642E" w:rsidP="0058642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DCI-triggeed.</w:t>
            </w:r>
          </w:p>
          <w:p w14:paraId="4FDD7D52" w14:textId="78C3EBF9" w:rsidR="0058642E"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w:t>
            </w:r>
            <w:r w:rsidR="00B60FA6">
              <w:rPr>
                <w:rFonts w:eastAsiaTheme="minorEastAsia"/>
                <w:sz w:val="16"/>
                <w:szCs w:val="16"/>
                <w:lang w:eastAsia="zh-CN"/>
              </w:rPr>
              <w:lastRenderedPageBreak/>
              <w:t xml:space="preserve">ON/OFF, periodicity, BW, etc. </w:t>
            </w:r>
          </w:p>
          <w:p w14:paraId="0F409789" w14:textId="77777777" w:rsidR="00B60FA6" w:rsidRDefault="00B60FA6" w:rsidP="00B60FA6">
            <w:pPr>
              <w:pStyle w:val="aff3"/>
              <w:rPr>
                <w:rFonts w:eastAsiaTheme="minorEastAsia"/>
                <w:sz w:val="16"/>
                <w:szCs w:val="16"/>
                <w:lang w:eastAsia="zh-CN"/>
              </w:rPr>
            </w:pPr>
          </w:p>
          <w:p w14:paraId="21EFF308" w14:textId="7F1D9C36" w:rsidR="0058642E" w:rsidRDefault="0058642E" w:rsidP="0058642E">
            <w:pPr>
              <w:spacing w:after="0"/>
              <w:rPr>
                <w:rFonts w:eastAsiaTheme="minorEastAsia"/>
                <w:sz w:val="16"/>
                <w:szCs w:val="16"/>
                <w:lang w:eastAsia="zh-CN"/>
              </w:rPr>
            </w:pPr>
            <w:r w:rsidRPr="00C77D56">
              <w:rPr>
                <w:rFonts w:eastAsiaTheme="minorEastAsia"/>
                <w:sz w:val="16"/>
                <w:szCs w:val="16"/>
                <w:lang w:eastAsia="zh-CN"/>
              </w:rPr>
              <w:t xml:space="preserve">Why this proposal is “should be investigated” and other proposals are “will be investigated”? </w:t>
            </w:r>
          </w:p>
        </w:tc>
      </w:tr>
      <w:tr w:rsidR="00B162BC" w:rsidRPr="00FF54A5" w14:paraId="3ABA79D8" w14:textId="77777777" w:rsidTr="00275A17">
        <w:trPr>
          <w:trHeight w:val="253"/>
          <w:jc w:val="center"/>
        </w:trPr>
        <w:tc>
          <w:tcPr>
            <w:tcW w:w="1804" w:type="dxa"/>
          </w:tcPr>
          <w:p w14:paraId="37BE235F" w14:textId="5AE49555" w:rsidR="00B162BC" w:rsidRDefault="00B162BC" w:rsidP="0058642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145FCFFB" w14:textId="081B84AF" w:rsidR="00B162BC" w:rsidRDefault="00B162BC" w:rsidP="0058642E">
            <w:pPr>
              <w:spacing w:after="0"/>
              <w:rPr>
                <w:rFonts w:eastAsiaTheme="minorEastAsia"/>
                <w:sz w:val="16"/>
                <w:szCs w:val="16"/>
                <w:lang w:eastAsia="zh-CN"/>
              </w:rPr>
            </w:pPr>
            <w:r>
              <w:rPr>
                <w:rFonts w:eastAsiaTheme="minorEastAsia" w:hint="eastAsia"/>
                <w:sz w:val="16"/>
                <w:szCs w:val="16"/>
                <w:lang w:eastAsia="zh-CN"/>
              </w:rPr>
              <w:t>Support</w:t>
            </w:r>
          </w:p>
        </w:tc>
      </w:tr>
      <w:tr w:rsidR="001C54E3" w:rsidRPr="00FF54A5" w14:paraId="613E9CCE" w14:textId="77777777" w:rsidTr="00275A17">
        <w:trPr>
          <w:trHeight w:val="253"/>
          <w:jc w:val="center"/>
        </w:trPr>
        <w:tc>
          <w:tcPr>
            <w:tcW w:w="1804" w:type="dxa"/>
          </w:tcPr>
          <w:p w14:paraId="2A2693D6" w14:textId="7F5CD2EA"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5023882" w14:textId="27144748" w:rsidR="001C54E3" w:rsidRDefault="001C54E3" w:rsidP="001C54E3">
            <w:pPr>
              <w:spacing w:after="0"/>
              <w:rPr>
                <w:rFonts w:eastAsiaTheme="minorEastAsia"/>
                <w:sz w:val="16"/>
                <w:szCs w:val="16"/>
                <w:lang w:eastAsia="zh-CN"/>
              </w:rPr>
            </w:pPr>
            <w:r>
              <w:rPr>
                <w:rFonts w:eastAsiaTheme="minorEastAsia"/>
                <w:sz w:val="16"/>
                <w:szCs w:val="16"/>
                <w:lang w:eastAsia="zh-CN"/>
              </w:rPr>
              <w:t>Support</w:t>
            </w:r>
          </w:p>
        </w:tc>
      </w:tr>
      <w:tr w:rsidR="002A4835" w:rsidRPr="00FF54A5" w14:paraId="4345F46B" w14:textId="77777777" w:rsidTr="00275A17">
        <w:trPr>
          <w:trHeight w:val="253"/>
          <w:jc w:val="center"/>
        </w:trPr>
        <w:tc>
          <w:tcPr>
            <w:tcW w:w="1804" w:type="dxa"/>
          </w:tcPr>
          <w:p w14:paraId="4ABA65EB" w14:textId="51F708A6"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14:paraId="6BE4CAD3" w14:textId="0D13B6FA" w:rsidR="002A4835" w:rsidRDefault="002A4835" w:rsidP="002A4835">
            <w:pPr>
              <w:spacing w:after="0"/>
              <w:rPr>
                <w:rFonts w:eastAsiaTheme="minorEastAsia"/>
                <w:sz w:val="16"/>
                <w:szCs w:val="16"/>
                <w:lang w:eastAsia="zh-CN"/>
              </w:rPr>
            </w:pPr>
            <w:r>
              <w:rPr>
                <w:rFonts w:eastAsiaTheme="minorEastAsia"/>
                <w:sz w:val="16"/>
                <w:szCs w:val="16"/>
                <w:lang w:eastAsia="zh-CN"/>
              </w:rPr>
              <w:t>Support this proposal</w:t>
            </w:r>
          </w:p>
        </w:tc>
      </w:tr>
      <w:tr w:rsidR="00834A05" w:rsidRPr="00FF54A5" w14:paraId="0743BAC4" w14:textId="77777777" w:rsidTr="00275A17">
        <w:trPr>
          <w:trHeight w:val="253"/>
          <w:jc w:val="center"/>
        </w:trPr>
        <w:tc>
          <w:tcPr>
            <w:tcW w:w="1804" w:type="dxa"/>
          </w:tcPr>
          <w:p w14:paraId="2A2F3F1F" w14:textId="02870B0E"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14:paraId="719549F9" w14:textId="11BFBE61" w:rsidR="00834A05" w:rsidRDefault="00834A05" w:rsidP="00834A05">
            <w:pPr>
              <w:spacing w:after="0"/>
              <w:rPr>
                <w:rFonts w:eastAsiaTheme="minorEastAsia"/>
                <w:sz w:val="16"/>
                <w:szCs w:val="16"/>
                <w:lang w:eastAsia="zh-CN"/>
              </w:rPr>
            </w:pPr>
            <w:r>
              <w:rPr>
                <w:rFonts w:eastAsia="맑은 고딕" w:hint="eastAsia"/>
                <w:sz w:val="16"/>
                <w:szCs w:val="16"/>
                <w:lang w:eastAsia="ko-KR"/>
              </w:rPr>
              <w:t>Support in principle.</w:t>
            </w:r>
            <w:r>
              <w:rPr>
                <w:rFonts w:eastAsia="맑은 고딕"/>
                <w:sz w:val="16"/>
                <w:szCs w:val="16"/>
                <w:lang w:eastAsia="ko-KR"/>
              </w:rPr>
              <w:t xml:space="preserve"> Our understanding for semi-periodic, apeioridc, on-demand type is similar to Qualcomm,</w:t>
            </w:r>
            <w:r>
              <w:rPr>
                <w:rFonts w:eastAsia="맑은 고딕" w:hint="eastAsia"/>
                <w:sz w:val="16"/>
                <w:szCs w:val="16"/>
                <w:lang w:eastAsia="ko-KR"/>
              </w:rPr>
              <w:t xml:space="preserve"> but we </w:t>
            </w:r>
            <w:r>
              <w:rPr>
                <w:rFonts w:eastAsia="맑은 고딕"/>
                <w:sz w:val="16"/>
                <w:szCs w:val="16"/>
                <w:lang w:eastAsia="ko-KR"/>
              </w:rPr>
              <w:t xml:space="preserve">prefer to clarify the difference in this proposal in order to avoid different understanding between companies. </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2"/>
        <w:tabs>
          <w:tab w:val="left" w:pos="432"/>
        </w:tabs>
        <w:ind w:left="576" w:hanging="576"/>
      </w:pPr>
      <w:bookmarkStart w:id="32" w:name="_Toc48211463"/>
      <w:r>
        <w:t>On-demand UL SRS for positioning</w:t>
      </w:r>
      <w:bookmarkEnd w:id="32"/>
    </w:p>
    <w:p w14:paraId="51519D5E"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aff3"/>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aff3"/>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(InterDigital)Proposal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aff3"/>
        <w:ind w:left="851"/>
        <w:rPr>
          <w:rFonts w:eastAsia="SimSun"/>
          <w:szCs w:val="20"/>
          <w:lang w:eastAsia="zh-CN"/>
        </w:rPr>
      </w:pPr>
    </w:p>
    <w:p w14:paraId="03B8EE5D"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aff3"/>
        <w:ind w:left="851"/>
        <w:rPr>
          <w:rFonts w:eastAsia="SimSun"/>
          <w:szCs w:val="20"/>
          <w:lang w:eastAsia="zh-CN"/>
        </w:rPr>
      </w:pPr>
    </w:p>
    <w:p w14:paraId="3CB477C9" w14:textId="77777777" w:rsidR="00473F13" w:rsidRDefault="00473F13" w:rsidP="00473F13">
      <w:pPr>
        <w:pStyle w:val="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lastRenderedPageBreak/>
              <w:t>Huawei/HiSilicon</w:t>
            </w:r>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semi-persistent/aperodic</w:t>
            </w:r>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supportted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r w:rsidR="00F50159">
              <w:rPr>
                <w:rFonts w:eastAsiaTheme="minorEastAsia"/>
                <w:sz w:val="16"/>
                <w:szCs w:val="16"/>
                <w:lang w:eastAsia="zh-CN"/>
              </w:rPr>
              <w:t xml:space="preserve">So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275A17">
        <w:trPr>
          <w:trHeight w:val="185"/>
          <w:jc w:val="center"/>
        </w:trPr>
        <w:tc>
          <w:tcPr>
            <w:tcW w:w="2300" w:type="dxa"/>
          </w:tcPr>
          <w:p w14:paraId="45E4CC04" w14:textId="77777777" w:rsidR="00E26D8F" w:rsidRPr="00013F57" w:rsidRDefault="00E26D8F" w:rsidP="00275A17">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275A17">
            <w:pPr>
              <w:spacing w:after="0"/>
              <w:rPr>
                <w:rFonts w:eastAsiaTheme="minorEastAsia"/>
                <w:sz w:val="18"/>
                <w:szCs w:val="18"/>
                <w:lang w:eastAsia="zh-CN"/>
              </w:rPr>
            </w:pPr>
            <w:r w:rsidRPr="00013F57">
              <w:rPr>
                <w:rFonts w:eastAsiaTheme="minorEastAsia"/>
                <w:sz w:val="18"/>
                <w:szCs w:val="18"/>
                <w:lang w:eastAsia="zh-CN"/>
              </w:rPr>
              <w:t>Low priority for uplink  for this on demand thing…</w:t>
            </w:r>
          </w:p>
        </w:tc>
      </w:tr>
      <w:tr w:rsidR="002D0405" w:rsidRPr="00FF54A5" w14:paraId="15CA917B" w14:textId="77777777" w:rsidTr="00275A17">
        <w:trPr>
          <w:trHeight w:val="185"/>
          <w:jc w:val="center"/>
        </w:trPr>
        <w:tc>
          <w:tcPr>
            <w:tcW w:w="2300" w:type="dxa"/>
          </w:tcPr>
          <w:p w14:paraId="61627350" w14:textId="77A864E7" w:rsidR="002D0405" w:rsidRPr="00013F57" w:rsidRDefault="002D0405"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275A17">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r>
              <w:rPr>
                <w:rFonts w:eastAsiaTheme="minorEastAsia"/>
                <w:sz w:val="16"/>
                <w:szCs w:val="16"/>
                <w:lang w:eastAsia="zh-CN"/>
              </w:rPr>
              <w:t>Also a bit unclear, but I assume it means:</w:t>
            </w:r>
          </w:p>
          <w:p w14:paraId="4EA506B3" w14:textId="77777777" w:rsidR="00B60FA6" w:rsidRDefault="00B60FA6" w:rsidP="00124882">
            <w:pPr>
              <w:pStyle w:val="aff3"/>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B162BC" w:rsidRPr="00B60FA6" w14:paraId="272F85A2" w14:textId="77777777" w:rsidTr="00275A17">
        <w:trPr>
          <w:trHeight w:val="185"/>
          <w:jc w:val="center"/>
        </w:trPr>
        <w:tc>
          <w:tcPr>
            <w:tcW w:w="2300" w:type="dxa"/>
          </w:tcPr>
          <w:p w14:paraId="48CE388B" w14:textId="4DEFC366" w:rsidR="00B162BC" w:rsidRPr="00B162BC" w:rsidRDefault="00B162BC" w:rsidP="00B60FA6">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7FAE38B" w14:textId="77777777" w:rsidR="00B162BC" w:rsidRDefault="00B162BC" w:rsidP="00B60FA6">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A5C04C3" w14:textId="164A9411" w:rsidR="00275A17" w:rsidRDefault="00275A17" w:rsidP="00B60FA6">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1C54E3" w:rsidRPr="00B60FA6" w14:paraId="4C2F9087" w14:textId="77777777" w:rsidTr="00275A17">
        <w:trPr>
          <w:trHeight w:val="185"/>
          <w:jc w:val="center"/>
        </w:trPr>
        <w:tc>
          <w:tcPr>
            <w:tcW w:w="2300" w:type="dxa"/>
          </w:tcPr>
          <w:p w14:paraId="7B03FEC4" w14:textId="230658B8" w:rsidR="001C54E3" w:rsidRDefault="001C54E3" w:rsidP="001C54E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51978B" w14:textId="6B50229C" w:rsidR="001C54E3" w:rsidRDefault="001C54E3" w:rsidP="001C54E3">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2A4835" w:rsidRPr="00B60FA6" w14:paraId="7A0184FA" w14:textId="77777777" w:rsidTr="00275A17">
        <w:trPr>
          <w:trHeight w:val="185"/>
          <w:jc w:val="center"/>
        </w:trPr>
        <w:tc>
          <w:tcPr>
            <w:tcW w:w="2300" w:type="dxa"/>
          </w:tcPr>
          <w:p w14:paraId="7E1BAE0F" w14:textId="7BF710DD" w:rsidR="002A4835" w:rsidRDefault="002A4835" w:rsidP="002A4835">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06F1817E" w14:textId="504ED71C" w:rsidR="002A4835" w:rsidRDefault="002A4835" w:rsidP="002A4835">
            <w:pPr>
              <w:spacing w:after="0"/>
              <w:rPr>
                <w:rFonts w:eastAsiaTheme="minorEastAsia"/>
                <w:sz w:val="16"/>
                <w:szCs w:val="16"/>
                <w:lang w:eastAsia="zh-CN"/>
              </w:rPr>
            </w:pPr>
            <w:r>
              <w:rPr>
                <w:rFonts w:eastAsiaTheme="minorEastAsia"/>
                <w:sz w:val="18"/>
                <w:szCs w:val="18"/>
                <w:lang w:eastAsia="zh-CN"/>
              </w:rPr>
              <w:t>We support this proposal</w:t>
            </w:r>
          </w:p>
        </w:tc>
      </w:tr>
      <w:tr w:rsidR="00834A05" w:rsidRPr="00B60FA6" w14:paraId="118205B6" w14:textId="77777777" w:rsidTr="00275A17">
        <w:trPr>
          <w:trHeight w:val="185"/>
          <w:jc w:val="center"/>
        </w:trPr>
        <w:tc>
          <w:tcPr>
            <w:tcW w:w="2300" w:type="dxa"/>
          </w:tcPr>
          <w:p w14:paraId="0E58AA08" w14:textId="2BEF5BD0" w:rsidR="00834A05" w:rsidRDefault="00834A05" w:rsidP="00834A05">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14:paraId="7A7FBCFC" w14:textId="18A1FFF3" w:rsidR="00834A05" w:rsidRDefault="00834A05" w:rsidP="00834A05">
            <w:pPr>
              <w:spacing w:after="0"/>
              <w:rPr>
                <w:rFonts w:eastAsiaTheme="minorEastAsia"/>
                <w:sz w:val="18"/>
                <w:szCs w:val="18"/>
                <w:lang w:eastAsia="zh-CN"/>
              </w:rPr>
            </w:pPr>
            <w:r>
              <w:rPr>
                <w:rFonts w:eastAsia="맑은 고딕" w:hint="eastAsia"/>
                <w:sz w:val="16"/>
                <w:szCs w:val="16"/>
                <w:lang w:eastAsia="ko-KR"/>
              </w:rPr>
              <w:t>Support for further study with low priority.</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Network can deliver some prior channel information to UE,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aff3"/>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lastRenderedPageBreak/>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aff3"/>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(CEWiT)</w:t>
      </w:r>
      <w:r>
        <w:t>Proposal 2:</w:t>
      </w:r>
      <w:r w:rsidRPr="00587059">
        <w:t xml:space="preserve"> </w:t>
      </w:r>
    </w:p>
    <w:p w14:paraId="205C8963" w14:textId="77777777" w:rsidR="00473F13" w:rsidRDefault="00473F13" w:rsidP="00473F13">
      <w:pPr>
        <w:pStyle w:val="aff3"/>
        <w:numPr>
          <w:ilvl w:val="1"/>
          <w:numId w:val="23"/>
        </w:numPr>
        <w:rPr>
          <w:rFonts w:eastAsia="SimSun"/>
          <w:szCs w:val="20"/>
          <w:lang w:eastAsia="zh-CN"/>
        </w:rPr>
      </w:pPr>
      <w:r w:rsidRPr="00587059">
        <w:rPr>
          <w:rFonts w:eastAsia="SimSun"/>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(CEWiT)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Achievable clock accuracy of network synchronization techniques like syncE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aff3"/>
        <w:numPr>
          <w:ilvl w:val="1"/>
          <w:numId w:val="23"/>
        </w:numPr>
        <w:rPr>
          <w:rFonts w:eastAsia="SimSun"/>
          <w:szCs w:val="20"/>
          <w:lang w:eastAsia="zh-CN"/>
        </w:rPr>
      </w:pPr>
      <w:r w:rsidRPr="00733601">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3"/>
      </w:pPr>
      <w:r w:rsidRPr="00424553">
        <w:rPr>
          <w:highlight w:val="magenta"/>
        </w:rPr>
        <w:t>Proposal 5-4</w:t>
      </w:r>
    </w:p>
    <w:p w14:paraId="6F853DE5" w14:textId="77777777" w:rsidR="00473F13" w:rsidRPr="005A02DF" w:rsidRDefault="00473F13" w:rsidP="00473F13">
      <w:pPr>
        <w:pStyle w:val="aff3"/>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aff3"/>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aff3"/>
        <w:ind w:left="851"/>
        <w:rPr>
          <w:rFonts w:eastAsia="SimSun"/>
          <w:szCs w:val="20"/>
          <w:lang w:eastAsia="zh-CN"/>
        </w:rPr>
      </w:pPr>
    </w:p>
    <w:p w14:paraId="379740FA"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lastRenderedPageBreak/>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lastRenderedPageBreak/>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275A17">
        <w:trPr>
          <w:trHeight w:val="185"/>
          <w:jc w:val="center"/>
        </w:trPr>
        <w:tc>
          <w:tcPr>
            <w:tcW w:w="2300" w:type="dxa"/>
          </w:tcPr>
          <w:p w14:paraId="380C0D9B" w14:textId="77777777" w:rsidR="004A729C" w:rsidRPr="00152E77" w:rsidRDefault="004A729C" w:rsidP="00275A17">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275A17">
            <w:pPr>
              <w:spacing w:after="0"/>
              <w:rPr>
                <w:rFonts w:eastAsiaTheme="minorEastAsia"/>
                <w:sz w:val="18"/>
                <w:szCs w:val="18"/>
                <w:lang w:eastAsia="zh-CN"/>
              </w:rPr>
            </w:pPr>
            <w:r w:rsidRPr="00152E77">
              <w:rPr>
                <w:rFonts w:eastAsiaTheme="minorEastAsia"/>
                <w:sz w:val="18"/>
                <w:szCs w:val="18"/>
                <w:lang w:eastAsia="zh-CN"/>
              </w:rPr>
              <w:t>Network synchronization could be more critical than the goup delay. We support first bullet from RAN1 perspective</w:t>
            </w:r>
          </w:p>
        </w:tc>
      </w:tr>
      <w:tr w:rsidR="004C6C23" w:rsidRPr="00FF54A5" w14:paraId="50C61265" w14:textId="77777777" w:rsidTr="00275A17">
        <w:trPr>
          <w:trHeight w:val="185"/>
          <w:jc w:val="center"/>
        </w:trPr>
        <w:tc>
          <w:tcPr>
            <w:tcW w:w="2300" w:type="dxa"/>
          </w:tcPr>
          <w:p w14:paraId="0EB12503" w14:textId="7F7C1915" w:rsidR="004C6C23" w:rsidRPr="00152E77" w:rsidRDefault="004C6C23"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275A17">
        <w:trPr>
          <w:trHeight w:val="185"/>
          <w:jc w:val="center"/>
        </w:trPr>
        <w:tc>
          <w:tcPr>
            <w:tcW w:w="2300" w:type="dxa"/>
          </w:tcPr>
          <w:p w14:paraId="4B35D84C" w14:textId="3065D87F" w:rsidR="00306B84" w:rsidRDefault="00306B84" w:rsidP="00306B84">
            <w:pPr>
              <w:spacing w:after="0"/>
              <w:rPr>
                <w:rFonts w:eastAsiaTheme="minorEastAsia" w:cstheme="minorHAnsi"/>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sz w:val="18"/>
                <w:szCs w:val="18"/>
                <w:lang w:eastAsia="zh-CN"/>
              </w:rPr>
            </w:pPr>
            <w:r>
              <w:rPr>
                <w:rFonts w:eastAsiaTheme="minorEastAsia"/>
                <w:sz w:val="16"/>
                <w:szCs w:val="16"/>
                <w:lang w:eastAsia="zh-CN"/>
              </w:rPr>
              <w:t>Support</w:t>
            </w:r>
          </w:p>
        </w:tc>
      </w:tr>
      <w:tr w:rsidR="00DF6C2D" w:rsidRPr="00FF54A5" w14:paraId="2CE5CE30" w14:textId="77777777" w:rsidTr="00275A17">
        <w:trPr>
          <w:trHeight w:val="185"/>
          <w:jc w:val="center"/>
        </w:trPr>
        <w:tc>
          <w:tcPr>
            <w:tcW w:w="2300" w:type="dxa"/>
          </w:tcPr>
          <w:p w14:paraId="25C44567" w14:textId="036519FE" w:rsidR="00DF6C2D" w:rsidRPr="00DF6C2D" w:rsidRDefault="00DF6C2D" w:rsidP="00306B8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72517" w14:textId="77777777" w:rsidR="00DF6C2D" w:rsidRDefault="00DF6C2D" w:rsidP="00306B8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14:paraId="5B351A3C" w14:textId="77777777" w:rsidR="00DF6C2D" w:rsidRDefault="00DF6C2D" w:rsidP="00306B84">
            <w:pPr>
              <w:spacing w:after="0"/>
              <w:rPr>
                <w:rFonts w:eastAsiaTheme="minorEastAsia"/>
                <w:sz w:val="16"/>
                <w:szCs w:val="16"/>
                <w:lang w:eastAsia="zh-CN"/>
              </w:rPr>
            </w:pPr>
            <w:r>
              <w:rPr>
                <w:rFonts w:eastAsiaTheme="minorEastAsia"/>
                <w:sz w:val="16"/>
                <w:szCs w:val="16"/>
                <w:lang w:eastAsia="zh-CN"/>
              </w:rPr>
              <w:t xml:space="preserve">1. Study some enhancement to </w:t>
            </w:r>
            <w:r w:rsidRPr="00DF6C2D">
              <w:rPr>
                <w:rFonts w:eastAsiaTheme="minorEastAsia"/>
                <w:sz w:val="16"/>
                <w:szCs w:val="16"/>
                <w:lang w:eastAsia="zh-CN"/>
              </w:rPr>
              <w:t>mitigate</w:t>
            </w:r>
            <w:r>
              <w:rPr>
                <w:rFonts w:eastAsiaTheme="minorEastAsia"/>
                <w:sz w:val="16"/>
                <w:szCs w:val="16"/>
                <w:lang w:eastAsia="zh-CN"/>
              </w:rPr>
              <w:t xml:space="preserve"> the impact introduced by </w:t>
            </w:r>
            <w:r w:rsidRPr="00DF6C2D">
              <w:rPr>
                <w:rFonts w:eastAsiaTheme="minorEastAsia"/>
                <w:sz w:val="16"/>
                <w:szCs w:val="16"/>
                <w:lang w:eastAsia="zh-CN"/>
              </w:rPr>
              <w:t>network synchronization</w:t>
            </w:r>
            <w:r>
              <w:rPr>
                <w:rFonts w:eastAsiaTheme="minorEastAsia"/>
                <w:sz w:val="16"/>
                <w:szCs w:val="16"/>
                <w:lang w:eastAsia="zh-CN"/>
              </w:rPr>
              <w:t xml:space="preserve"> error</w:t>
            </w:r>
          </w:p>
          <w:p w14:paraId="75A743ED" w14:textId="28627276" w:rsidR="00DF6C2D" w:rsidRDefault="00DF6C2D" w:rsidP="00306B8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1C54E3" w:rsidRPr="00FF54A5" w14:paraId="19B8350B" w14:textId="77777777" w:rsidTr="00275A17">
        <w:trPr>
          <w:trHeight w:val="185"/>
          <w:jc w:val="center"/>
        </w:trPr>
        <w:tc>
          <w:tcPr>
            <w:tcW w:w="2300" w:type="dxa"/>
          </w:tcPr>
          <w:p w14:paraId="64AACF8D" w14:textId="73A764FF" w:rsidR="001C54E3" w:rsidRDefault="001C54E3" w:rsidP="001C54E3">
            <w:pPr>
              <w:spacing w:after="0"/>
              <w:rPr>
                <w:rFonts w:eastAsiaTheme="minorEastAsia" w:cstheme="minorHAnsi"/>
                <w:sz w:val="16"/>
                <w:szCs w:val="16"/>
                <w:lang w:eastAsia="zh-CN"/>
              </w:rPr>
            </w:pPr>
            <w:r w:rsidRPr="00037E38">
              <w:rPr>
                <w:rFonts w:eastAsiaTheme="minorEastAsia" w:cstheme="minorHAnsi"/>
                <w:sz w:val="16"/>
                <w:szCs w:val="16"/>
                <w:lang w:eastAsia="zh-CN"/>
              </w:rPr>
              <w:t>Lenovo, Motorola Mobility</w:t>
            </w:r>
          </w:p>
        </w:tc>
        <w:tc>
          <w:tcPr>
            <w:tcW w:w="8598" w:type="dxa"/>
          </w:tcPr>
          <w:p w14:paraId="07E93C3A" w14:textId="77DA8F2F" w:rsidR="001C54E3" w:rsidRDefault="001C54E3" w:rsidP="001C54E3">
            <w:pPr>
              <w:spacing w:after="0"/>
              <w:rPr>
                <w:rFonts w:eastAsiaTheme="minorEastAsia"/>
                <w:sz w:val="16"/>
                <w:szCs w:val="16"/>
                <w:lang w:eastAsia="zh-CN"/>
              </w:rPr>
            </w:pPr>
            <w:r>
              <w:rPr>
                <w:rFonts w:eastAsiaTheme="minorEastAsia" w:cstheme="minorHAnsi"/>
                <w:sz w:val="16"/>
                <w:szCs w:val="16"/>
                <w:lang w:eastAsia="zh-CN"/>
              </w:rPr>
              <w:t>Support</w:t>
            </w:r>
          </w:p>
        </w:tc>
      </w:tr>
      <w:tr w:rsidR="002A4835" w:rsidRPr="00FF54A5" w14:paraId="0F0A115D" w14:textId="77777777" w:rsidTr="00275A17">
        <w:trPr>
          <w:trHeight w:val="185"/>
          <w:jc w:val="center"/>
        </w:trPr>
        <w:tc>
          <w:tcPr>
            <w:tcW w:w="2300" w:type="dxa"/>
          </w:tcPr>
          <w:p w14:paraId="1CBDFF8C" w14:textId="5217ED6A" w:rsidR="002A4835" w:rsidRPr="00037E38" w:rsidRDefault="002A4835" w:rsidP="002A4835">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40015AED" w14:textId="7AFBD99D" w:rsidR="002A4835" w:rsidRDefault="002A4835" w:rsidP="002A4835">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prioritiesd in Rel 17. We are neutral second bullet.</w:t>
            </w:r>
          </w:p>
        </w:tc>
      </w:tr>
      <w:tr w:rsidR="00834A05" w:rsidRPr="00FF54A5" w14:paraId="1C802063" w14:textId="77777777" w:rsidTr="00275A17">
        <w:trPr>
          <w:trHeight w:val="185"/>
          <w:jc w:val="center"/>
        </w:trPr>
        <w:tc>
          <w:tcPr>
            <w:tcW w:w="2300" w:type="dxa"/>
          </w:tcPr>
          <w:p w14:paraId="0D9C8B0E" w14:textId="483D3EE9" w:rsidR="00834A05" w:rsidRDefault="00834A05" w:rsidP="00834A05">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14:paraId="498F60C4" w14:textId="70A349A8" w:rsidR="00834A05" w:rsidRDefault="00834A05" w:rsidP="00834A05">
            <w:pPr>
              <w:spacing w:after="0"/>
              <w:rPr>
                <w:rFonts w:eastAsiaTheme="minorEastAsia"/>
                <w:sz w:val="18"/>
                <w:szCs w:val="18"/>
                <w:lang w:eastAsia="zh-CN"/>
              </w:rPr>
            </w:pPr>
            <w:r w:rsidRPr="005F5C35">
              <w:rPr>
                <w:rFonts w:eastAsia="맑은 고딕"/>
                <w:sz w:val="16"/>
                <w:szCs w:val="16"/>
                <w:lang w:eastAsia="ko-KR"/>
              </w:rPr>
              <w:t>We are</w:t>
            </w:r>
            <w:r>
              <w:rPr>
                <w:rFonts w:eastAsia="맑은 고딕"/>
                <w:sz w:val="16"/>
                <w:szCs w:val="16"/>
                <w:lang w:eastAsia="ko-KR"/>
              </w:rPr>
              <w:t xml:space="preserve"> supportive of the first bullet, and w</w:t>
            </w:r>
            <w:r w:rsidRPr="005F5C35">
              <w:rPr>
                <w:rFonts w:eastAsia="맑은 고딕"/>
                <w:sz w:val="16"/>
                <w:szCs w:val="16"/>
                <w:lang w:eastAsia="ko-KR"/>
              </w:rPr>
              <w:t>e prefer separate discussions on the two different sub-proposals.</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2"/>
        <w:tabs>
          <w:tab w:val="left" w:pos="432"/>
        </w:tabs>
        <w:ind w:left="576" w:hanging="576"/>
      </w:pPr>
      <w:bookmarkStart w:id="34" w:name="_Toc48211471"/>
      <w:bookmarkStart w:id="35" w:name="_Toc48211465"/>
      <w:r>
        <w:t>Methods for reducing angular measurement errors</w:t>
      </w:r>
    </w:p>
    <w:p w14:paraId="3D01718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lastRenderedPageBreak/>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2A4835">
      <w:pPr>
        <w:pStyle w:val="3"/>
        <w:ind w:firstLine="284"/>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275A17">
        <w:trPr>
          <w:trHeight w:val="185"/>
          <w:jc w:val="center"/>
        </w:trPr>
        <w:tc>
          <w:tcPr>
            <w:tcW w:w="2300" w:type="dxa"/>
          </w:tcPr>
          <w:p w14:paraId="502D4738" w14:textId="77777777" w:rsidR="004A729C" w:rsidRDefault="004A729C"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275A17">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sidRPr="00423BF4">
              <w:rPr>
                <w:rFonts w:eastAsiaTheme="minorEastAsia"/>
                <w:sz w:val="16"/>
                <w:szCs w:val="16"/>
                <w:lang w:eastAsia="zh-CN"/>
              </w:rPr>
              <w:sym w:font="Wingdings" w:char="F04A"/>
            </w:r>
          </w:p>
        </w:tc>
      </w:tr>
      <w:tr w:rsidR="001A1D5A" w:rsidRPr="00FF54A5" w14:paraId="6032070D" w14:textId="77777777" w:rsidTr="00275A17">
        <w:trPr>
          <w:trHeight w:val="185"/>
          <w:jc w:val="center"/>
        </w:trPr>
        <w:tc>
          <w:tcPr>
            <w:tcW w:w="2300" w:type="dxa"/>
          </w:tcPr>
          <w:p w14:paraId="4844CB88" w14:textId="1FFF6595" w:rsidR="001A1D5A" w:rsidRDefault="001A1D5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275A17">
        <w:trPr>
          <w:trHeight w:val="185"/>
          <w:jc w:val="center"/>
        </w:trPr>
        <w:tc>
          <w:tcPr>
            <w:tcW w:w="2300" w:type="dxa"/>
          </w:tcPr>
          <w:p w14:paraId="4749D9C6" w14:textId="44B78EDC" w:rsidR="00196A42" w:rsidRDefault="00196A42" w:rsidP="00196A42">
            <w:pPr>
              <w:spacing w:after="0"/>
              <w:rPr>
                <w:rFonts w:eastAsiaTheme="minorEastAsia" w:cstheme="minorHAnsi"/>
                <w:sz w:val="16"/>
                <w:szCs w:val="16"/>
                <w:lang w:eastAsia="zh-CN"/>
              </w:rPr>
            </w:pPr>
            <w:r>
              <w:rPr>
                <w:rFonts w:cstheme="minorHAnsi"/>
                <w:sz w:val="16"/>
                <w:szCs w:val="16"/>
              </w:rPr>
              <w:t>Qualcomm</w:t>
            </w:r>
          </w:p>
        </w:tc>
        <w:tc>
          <w:tcPr>
            <w:tcW w:w="8598" w:type="dxa"/>
          </w:tcPr>
          <w:p w14:paraId="77345BBD" w14:textId="50F07579" w:rsidR="00196A42" w:rsidRDefault="00196A42" w:rsidP="00196A42">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BD0352" w:rsidRPr="00FF54A5" w14:paraId="4F0A8DF1" w14:textId="77777777" w:rsidTr="00275A17">
        <w:trPr>
          <w:trHeight w:val="185"/>
          <w:jc w:val="center"/>
        </w:trPr>
        <w:tc>
          <w:tcPr>
            <w:tcW w:w="2300" w:type="dxa"/>
          </w:tcPr>
          <w:p w14:paraId="3C82EEFF" w14:textId="26710641" w:rsidR="00BD0352" w:rsidRPr="00BD0352" w:rsidRDefault="00BD0352" w:rsidP="00196A4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6178308" w14:textId="70E46B80" w:rsidR="00BD0352" w:rsidRDefault="00BD0352" w:rsidP="00196A42">
            <w:pPr>
              <w:spacing w:after="0"/>
              <w:rPr>
                <w:rFonts w:eastAsiaTheme="minorEastAsia"/>
                <w:sz w:val="16"/>
                <w:szCs w:val="16"/>
                <w:lang w:eastAsia="zh-CN"/>
              </w:rPr>
            </w:pPr>
            <w:r>
              <w:rPr>
                <w:rFonts w:eastAsiaTheme="minorEastAsia" w:hint="eastAsia"/>
                <w:sz w:val="16"/>
                <w:szCs w:val="16"/>
                <w:lang w:eastAsia="zh-CN"/>
              </w:rPr>
              <w:t>Support</w:t>
            </w:r>
          </w:p>
        </w:tc>
      </w:tr>
      <w:tr w:rsidR="00371C6D" w:rsidRPr="00FF54A5" w14:paraId="0391C7E7" w14:textId="77777777" w:rsidTr="00275A17">
        <w:trPr>
          <w:trHeight w:val="185"/>
          <w:jc w:val="center"/>
        </w:trPr>
        <w:tc>
          <w:tcPr>
            <w:tcW w:w="2300" w:type="dxa"/>
          </w:tcPr>
          <w:p w14:paraId="57BD9D4A" w14:textId="27D731BD" w:rsidR="00371C6D" w:rsidRDefault="00371C6D" w:rsidP="00371C6D">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047F514" w14:textId="059BDF5A" w:rsidR="00371C6D" w:rsidRDefault="00371C6D" w:rsidP="00371C6D">
            <w:pPr>
              <w:spacing w:after="0"/>
              <w:rPr>
                <w:rFonts w:eastAsiaTheme="minorEastAsia"/>
                <w:sz w:val="16"/>
                <w:szCs w:val="16"/>
                <w:lang w:eastAsia="zh-CN"/>
              </w:rPr>
            </w:pPr>
            <w:r>
              <w:rPr>
                <w:rFonts w:eastAsiaTheme="minorEastAsia"/>
                <w:sz w:val="16"/>
                <w:szCs w:val="16"/>
                <w:lang w:eastAsia="zh-CN"/>
              </w:rPr>
              <w:t>Support as a general observation.</w:t>
            </w:r>
          </w:p>
        </w:tc>
      </w:tr>
      <w:tr w:rsidR="002A4835" w:rsidRPr="00FF54A5" w14:paraId="33B42EF2" w14:textId="77777777" w:rsidTr="00275A17">
        <w:trPr>
          <w:trHeight w:val="185"/>
          <w:jc w:val="center"/>
        </w:trPr>
        <w:tc>
          <w:tcPr>
            <w:tcW w:w="2300" w:type="dxa"/>
          </w:tcPr>
          <w:p w14:paraId="3E3798B5" w14:textId="3448D547" w:rsidR="002A4835" w:rsidRDefault="002A4835" w:rsidP="002A4835">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75EA2C58" w14:textId="692ADE41" w:rsidR="002A4835" w:rsidRDefault="002A4835" w:rsidP="002A4835">
            <w:pPr>
              <w:spacing w:after="0"/>
              <w:rPr>
                <w:rFonts w:eastAsiaTheme="minorEastAsia"/>
                <w:sz w:val="16"/>
                <w:szCs w:val="16"/>
                <w:lang w:eastAsia="zh-CN"/>
              </w:rPr>
            </w:pPr>
            <w:r>
              <w:rPr>
                <w:rFonts w:eastAsiaTheme="minorEastAsia"/>
                <w:sz w:val="16"/>
                <w:szCs w:val="16"/>
                <w:lang w:eastAsia="zh-CN"/>
              </w:rPr>
              <w:t>Support</w:t>
            </w:r>
          </w:p>
        </w:tc>
      </w:tr>
      <w:tr w:rsidR="00834A05" w:rsidRPr="00FF54A5" w14:paraId="0F0536EB" w14:textId="77777777" w:rsidTr="00275A17">
        <w:trPr>
          <w:trHeight w:val="185"/>
          <w:jc w:val="center"/>
        </w:trPr>
        <w:tc>
          <w:tcPr>
            <w:tcW w:w="2300" w:type="dxa"/>
          </w:tcPr>
          <w:p w14:paraId="240B6255" w14:textId="1DFDA122"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63C81CC9" w14:textId="261B46F5" w:rsidR="00834A05" w:rsidRDefault="00834A05" w:rsidP="00834A05">
            <w:pPr>
              <w:spacing w:after="0"/>
              <w:rPr>
                <w:rFonts w:eastAsiaTheme="minorEastAsia"/>
                <w:sz w:val="16"/>
                <w:szCs w:val="16"/>
                <w:lang w:eastAsia="zh-CN"/>
              </w:rPr>
            </w:pPr>
            <w:r>
              <w:rPr>
                <w:rFonts w:eastAsia="맑은 고딕" w:hint="eastAsia"/>
                <w:sz w:val="16"/>
                <w:szCs w:val="16"/>
                <w:lang w:eastAsia="ko-KR"/>
              </w:rPr>
              <w:t>Support</w:t>
            </w:r>
          </w:p>
        </w:tc>
      </w:tr>
    </w:tbl>
    <w:p w14:paraId="14F3ADD1" w14:textId="77777777" w:rsidR="00473F13" w:rsidRPr="00CF3F8B" w:rsidRDefault="00473F13" w:rsidP="00473F13"/>
    <w:p w14:paraId="635FE97D" w14:textId="77777777" w:rsidR="00473F13" w:rsidRDefault="00473F13" w:rsidP="00473F13">
      <w:pPr>
        <w:pStyle w:val="2"/>
        <w:tabs>
          <w:tab w:val="left" w:pos="432"/>
        </w:tabs>
        <w:ind w:left="576" w:hanging="576"/>
      </w:pPr>
      <w:r w:rsidRPr="0080070A">
        <w:rPr>
          <w:rFonts w:hint="eastAsia"/>
        </w:rPr>
        <w:t>Enhancement</w:t>
      </w:r>
      <w:r>
        <w:t>s</w:t>
      </w:r>
      <w:r w:rsidRPr="0080070A">
        <w:rPr>
          <w:rFonts w:hint="eastAsia"/>
        </w:rPr>
        <w:t xml:space="preserve"> on E-CID positioning</w:t>
      </w:r>
      <w:bookmarkEnd w:id="34"/>
    </w:p>
    <w:p w14:paraId="718D53F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aff3"/>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aff3"/>
        <w:numPr>
          <w:ilvl w:val="1"/>
          <w:numId w:val="23"/>
        </w:numPr>
        <w:rPr>
          <w:rFonts w:eastAsia="SimSun"/>
          <w:szCs w:val="20"/>
          <w:lang w:eastAsia="zh-CN"/>
        </w:rPr>
      </w:pPr>
      <w:r w:rsidRPr="00574747">
        <w:rPr>
          <w:rFonts w:eastAsia="SimSun" w:hint="eastAsia"/>
          <w:szCs w:val="20"/>
          <w:lang w:eastAsia="zh-CN"/>
        </w:rPr>
        <w:t>Send an LS to RAN4 regarding UE Rx-Tx requirements</w:t>
      </w:r>
    </w:p>
    <w:p w14:paraId="0E77BD6D" w14:textId="77777777" w:rsidR="00473F13" w:rsidRDefault="00473F13" w:rsidP="00473F13">
      <w:pPr>
        <w:pStyle w:val="aff3"/>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lastRenderedPageBreak/>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Huawei/HiSilicon</w:t>
            </w:r>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evalautions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as in SID oejbctive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AoA)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275A17">
        <w:trPr>
          <w:trHeight w:val="185"/>
          <w:jc w:val="center"/>
        </w:trPr>
        <w:tc>
          <w:tcPr>
            <w:tcW w:w="2300" w:type="dxa"/>
          </w:tcPr>
          <w:p w14:paraId="63A32A7B" w14:textId="77777777" w:rsidR="004A729C" w:rsidRPr="00050610" w:rsidRDefault="004A729C" w:rsidP="00275A17">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275A17">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275A17">
        <w:trPr>
          <w:trHeight w:val="185"/>
          <w:jc w:val="center"/>
        </w:trPr>
        <w:tc>
          <w:tcPr>
            <w:tcW w:w="2300" w:type="dxa"/>
          </w:tcPr>
          <w:p w14:paraId="6F4FC968" w14:textId="4B2EE8D6" w:rsidR="002A25F0" w:rsidRPr="00050610" w:rsidRDefault="002A25F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275A17">
        <w:trPr>
          <w:trHeight w:val="185"/>
          <w:jc w:val="center"/>
        </w:trPr>
        <w:tc>
          <w:tcPr>
            <w:tcW w:w="2300" w:type="dxa"/>
          </w:tcPr>
          <w:p w14:paraId="29965195" w14:textId="35070E5B" w:rsidR="004658AA" w:rsidRDefault="004658AA" w:rsidP="004658AA">
            <w:pPr>
              <w:spacing w:after="0"/>
              <w:rPr>
                <w:rFonts w:eastAsiaTheme="minorEastAsia" w:cstheme="minorHAnsi"/>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sz w:val="18"/>
                <w:szCs w:val="18"/>
                <w:lang w:eastAsia="zh-CN"/>
              </w:rPr>
            </w:pPr>
            <w:r>
              <w:rPr>
                <w:rFonts w:eastAsiaTheme="minorEastAsia"/>
                <w:sz w:val="16"/>
                <w:szCs w:val="16"/>
                <w:lang w:eastAsia="zh-CN"/>
              </w:rPr>
              <w:t xml:space="preserve">If such measurments are considered, then why is this called E-CID and not RTT or TDOA or AoD?  We are not supportive of this proposal, unless it is more clear what specific item can be enhanced. </w:t>
            </w:r>
          </w:p>
        </w:tc>
      </w:tr>
      <w:tr w:rsidR="00BD0352" w:rsidRPr="00FF54A5" w14:paraId="608B9F52" w14:textId="77777777" w:rsidTr="00275A17">
        <w:trPr>
          <w:trHeight w:val="185"/>
          <w:jc w:val="center"/>
        </w:trPr>
        <w:tc>
          <w:tcPr>
            <w:tcW w:w="2300" w:type="dxa"/>
          </w:tcPr>
          <w:p w14:paraId="6746C657" w14:textId="589B355F" w:rsidR="00BD0352" w:rsidRPr="00BD0352" w:rsidRDefault="00BD0352" w:rsidP="004658A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33F004" w14:textId="25C8EBC7" w:rsidR="00BD0352" w:rsidRDefault="00BD0352" w:rsidP="00BD0352">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834A05" w:rsidRPr="00FF54A5" w14:paraId="61E68666" w14:textId="77777777" w:rsidTr="00275A17">
        <w:trPr>
          <w:trHeight w:val="185"/>
          <w:jc w:val="center"/>
        </w:trPr>
        <w:tc>
          <w:tcPr>
            <w:tcW w:w="2300" w:type="dxa"/>
          </w:tcPr>
          <w:p w14:paraId="6F218FA9" w14:textId="4BC8DCBE" w:rsidR="00834A05" w:rsidRDefault="00834A05" w:rsidP="00834A05">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8598" w:type="dxa"/>
          </w:tcPr>
          <w:p w14:paraId="75914A91" w14:textId="73C93EC9" w:rsidR="00834A05" w:rsidRDefault="00834A05" w:rsidP="00834A05">
            <w:pPr>
              <w:spacing w:after="0"/>
              <w:rPr>
                <w:rFonts w:eastAsiaTheme="minorEastAsia"/>
                <w:sz w:val="16"/>
                <w:szCs w:val="16"/>
                <w:lang w:eastAsia="zh-CN"/>
              </w:rPr>
            </w:pPr>
            <w:r>
              <w:rPr>
                <w:rFonts w:eastAsia="맑은 고딕"/>
                <w:sz w:val="16"/>
                <w:szCs w:val="16"/>
                <w:lang w:eastAsia="ko-KR"/>
              </w:rPr>
              <w:t>If we consider t</w:t>
            </w:r>
            <w:r>
              <w:rPr>
                <w:rFonts w:eastAsia="맑은 고딕" w:hint="eastAsia"/>
                <w:sz w:val="16"/>
                <w:szCs w:val="16"/>
                <w:lang w:eastAsia="ko-KR"/>
              </w:rPr>
              <w:t xml:space="preserve">iming </w:t>
            </w:r>
            <w:r>
              <w:rPr>
                <w:rFonts w:eastAsia="맑은 고딕"/>
                <w:sz w:val="16"/>
                <w:szCs w:val="16"/>
                <w:lang w:eastAsia="ko-KR"/>
              </w:rPr>
              <w:t>measurements using Rel-15 RSs, it does not need to be limited to E-CID technique, so we are not supportive of the proposal.</w:t>
            </w:r>
          </w:p>
        </w:tc>
      </w:tr>
    </w:tbl>
    <w:p w14:paraId="6F0057BF" w14:textId="77777777" w:rsidR="00473F13" w:rsidRPr="00BD0352" w:rsidRDefault="00473F13" w:rsidP="00473F13"/>
    <w:p w14:paraId="7B333138" w14:textId="77777777" w:rsidR="00473F13" w:rsidRDefault="00473F13" w:rsidP="00473F13">
      <w:pPr>
        <w:pStyle w:val="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Different solutions are proposed by many comapnies,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NR Rel-17 should target PHY-layer and High-layer enhancements to support a 10 msec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aff3"/>
        <w:numPr>
          <w:ilvl w:val="1"/>
          <w:numId w:val="23"/>
        </w:numPr>
        <w:rPr>
          <w:rFonts w:eastAsia="SimSun"/>
          <w:szCs w:val="20"/>
          <w:lang w:eastAsia="zh-CN"/>
        </w:rPr>
      </w:pPr>
      <w:r w:rsidRPr="00BE0899">
        <w:rPr>
          <w:rFonts w:eastAsia="SimSun"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aff3"/>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aff3"/>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aff3"/>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aff3"/>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lastRenderedPageBreak/>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275A17">
        <w:trPr>
          <w:trHeight w:val="185"/>
          <w:jc w:val="center"/>
        </w:trPr>
        <w:tc>
          <w:tcPr>
            <w:tcW w:w="2300" w:type="dxa"/>
          </w:tcPr>
          <w:p w14:paraId="1BC91D54" w14:textId="77777777" w:rsidR="004A729C" w:rsidRPr="00211B3C" w:rsidRDefault="004A729C" w:rsidP="00275A17">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275A17">
            <w:pPr>
              <w:spacing w:after="0"/>
              <w:rPr>
                <w:rFonts w:eastAsiaTheme="minorEastAsia"/>
                <w:sz w:val="18"/>
                <w:szCs w:val="18"/>
                <w:lang w:eastAsia="zh-CN"/>
              </w:rPr>
            </w:pPr>
            <w:r w:rsidRPr="00211B3C">
              <w:rPr>
                <w:rFonts w:eastAsiaTheme="minorEastAsia"/>
                <w:sz w:val="18"/>
                <w:szCs w:val="18"/>
                <w:lang w:eastAsia="zh-CN"/>
              </w:rPr>
              <w:t>OKAY !</w:t>
            </w:r>
          </w:p>
        </w:tc>
      </w:tr>
      <w:tr w:rsidR="0021117E" w:rsidRPr="00FF54A5" w14:paraId="1D8EBB5D" w14:textId="77777777" w:rsidTr="00275A17">
        <w:trPr>
          <w:trHeight w:val="185"/>
          <w:jc w:val="center"/>
        </w:trPr>
        <w:tc>
          <w:tcPr>
            <w:tcW w:w="2300" w:type="dxa"/>
          </w:tcPr>
          <w:p w14:paraId="7672384A" w14:textId="76C8790D" w:rsidR="0021117E" w:rsidRPr="00211B3C" w:rsidRDefault="0021117E"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6E65670" w14:textId="231CCC72" w:rsidR="0021117E" w:rsidRPr="00211B3C" w:rsidRDefault="0021117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275A17">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happenning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aff3"/>
              <w:numPr>
                <w:ilvl w:val="0"/>
                <w:numId w:val="47"/>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sz w:val="18"/>
                <w:szCs w:val="18"/>
                <w:lang w:eastAsia="zh-CN"/>
              </w:rPr>
            </w:pPr>
          </w:p>
        </w:tc>
      </w:tr>
      <w:tr w:rsidR="00BD0352" w:rsidRPr="00FF54A5" w14:paraId="4ACA8D1A" w14:textId="77777777" w:rsidTr="00275A17">
        <w:trPr>
          <w:trHeight w:val="185"/>
          <w:jc w:val="center"/>
        </w:trPr>
        <w:tc>
          <w:tcPr>
            <w:tcW w:w="2300" w:type="dxa"/>
          </w:tcPr>
          <w:p w14:paraId="3A2617C9" w14:textId="4A9F3626" w:rsidR="00BD0352" w:rsidRDefault="00BD0352" w:rsidP="00853B3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26B55E1" w14:textId="070F9E3F" w:rsidR="00BD0352" w:rsidRDefault="00BD0352" w:rsidP="00BD035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w:t>
            </w:r>
            <w:r w:rsidR="00D36FD1">
              <w:rPr>
                <w:rFonts w:eastAsiaTheme="minorEastAsia"/>
                <w:sz w:val="16"/>
                <w:szCs w:val="16"/>
                <w:lang w:eastAsia="zh-CN"/>
              </w:rPr>
              <w:t>. Moreover, we also support Nokia’</w:t>
            </w:r>
            <w:r w:rsidR="00DB4F6D">
              <w:rPr>
                <w:rFonts w:eastAsiaTheme="minorEastAsia"/>
                <w:sz w:val="16"/>
                <w:szCs w:val="16"/>
                <w:lang w:eastAsia="zh-CN"/>
              </w:rPr>
              <w:t>s proposal to remove sub-bullets.</w:t>
            </w:r>
          </w:p>
        </w:tc>
      </w:tr>
      <w:tr w:rsidR="009A5CC7" w:rsidRPr="00FF54A5" w14:paraId="4E476CE5" w14:textId="77777777" w:rsidTr="00275A17">
        <w:trPr>
          <w:trHeight w:val="185"/>
          <w:jc w:val="center"/>
        </w:trPr>
        <w:tc>
          <w:tcPr>
            <w:tcW w:w="2300" w:type="dxa"/>
          </w:tcPr>
          <w:p w14:paraId="3C43EF8E" w14:textId="2E324EBC"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49E0F2" w14:textId="5B033D57" w:rsidR="009A5CC7" w:rsidRDefault="009A5CC7" w:rsidP="009A5CC7">
            <w:pPr>
              <w:spacing w:after="0"/>
              <w:rPr>
                <w:rFonts w:eastAsiaTheme="minorEastAsia"/>
                <w:sz w:val="16"/>
                <w:szCs w:val="16"/>
                <w:lang w:eastAsia="zh-CN"/>
              </w:rPr>
            </w:pPr>
            <w:r>
              <w:rPr>
                <w:rFonts w:eastAsiaTheme="minorEastAsia"/>
                <w:sz w:val="16"/>
                <w:szCs w:val="16"/>
                <w:lang w:eastAsia="zh-CN"/>
              </w:rPr>
              <w:t>Share the same view as Huawei, QC and Oppo. For such enhancements, any phy layer signalling impacts affecting the existing LPP structure would need to be investigated, which is also part of the scope of RAN2.</w:t>
            </w:r>
          </w:p>
        </w:tc>
      </w:tr>
      <w:tr w:rsidR="00FB70EF" w:rsidRPr="00FF54A5" w14:paraId="0E906906" w14:textId="77777777" w:rsidTr="00275A17">
        <w:trPr>
          <w:trHeight w:val="185"/>
          <w:jc w:val="center"/>
        </w:trPr>
        <w:tc>
          <w:tcPr>
            <w:tcW w:w="2300" w:type="dxa"/>
          </w:tcPr>
          <w:p w14:paraId="1A702D30" w14:textId="03245D7F" w:rsidR="00FB70EF" w:rsidRDefault="00FB70EF" w:rsidP="00FB70E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5C8251FE" w14:textId="25237F12" w:rsidR="00FB70EF" w:rsidRDefault="00FB70EF" w:rsidP="00FB70EF">
            <w:pPr>
              <w:spacing w:after="0"/>
              <w:rPr>
                <w:rFonts w:eastAsiaTheme="minorEastAsia"/>
                <w:sz w:val="16"/>
                <w:szCs w:val="16"/>
                <w:lang w:eastAsia="zh-CN"/>
              </w:rPr>
            </w:pPr>
            <w:r>
              <w:rPr>
                <w:rFonts w:eastAsiaTheme="minorEastAsia"/>
                <w:sz w:val="18"/>
                <w:szCs w:val="18"/>
                <w:lang w:eastAsia="zh-CN"/>
              </w:rPr>
              <w:t>We support this proposal</w:t>
            </w:r>
          </w:p>
        </w:tc>
      </w:tr>
      <w:tr w:rsidR="00834A05" w:rsidRPr="00FF54A5" w14:paraId="1633A7FB" w14:textId="77777777" w:rsidTr="00275A17">
        <w:trPr>
          <w:trHeight w:val="185"/>
          <w:jc w:val="center"/>
        </w:trPr>
        <w:tc>
          <w:tcPr>
            <w:tcW w:w="2300" w:type="dxa"/>
          </w:tcPr>
          <w:p w14:paraId="2A4C2A58" w14:textId="2FBD89D6" w:rsidR="00834A05" w:rsidRDefault="00834A05" w:rsidP="00834A05">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14:paraId="47014151" w14:textId="155DB528" w:rsidR="00834A05" w:rsidRDefault="00834A05" w:rsidP="00834A05">
            <w:pPr>
              <w:spacing w:after="0"/>
              <w:rPr>
                <w:rFonts w:eastAsiaTheme="minorEastAsia"/>
                <w:sz w:val="18"/>
                <w:szCs w:val="18"/>
                <w:lang w:eastAsia="zh-CN"/>
              </w:rPr>
            </w:pPr>
            <w:r>
              <w:rPr>
                <w:rFonts w:eastAsia="맑은 고딕" w:hint="eastAsia"/>
                <w:sz w:val="16"/>
                <w:szCs w:val="16"/>
                <w:lang w:eastAsia="ko-KR"/>
              </w:rPr>
              <w:t xml:space="preserve">Support </w:t>
            </w:r>
            <w:r>
              <w:rPr>
                <w:rFonts w:eastAsia="맑은 고딕"/>
                <w:sz w:val="16"/>
                <w:szCs w:val="16"/>
                <w:lang w:eastAsia="ko-KR"/>
              </w:rPr>
              <w:t xml:space="preserve">the main bullet with minor change. It seems that “latency” is omitted. We suggest that “For reducing NR positioning </w:t>
            </w:r>
            <w:r w:rsidRPr="00FB5D1A">
              <w:rPr>
                <w:rFonts w:eastAsia="맑은 고딕"/>
                <w:sz w:val="16"/>
                <w:szCs w:val="16"/>
                <w:u w:val="single"/>
                <w:lang w:eastAsia="ko-KR"/>
              </w:rPr>
              <w:t>latency</w:t>
            </w:r>
            <w:r>
              <w:rPr>
                <w:rFonts w:eastAsia="맑은 고딕"/>
                <w:sz w:val="16"/>
                <w:szCs w:val="16"/>
                <w:lang w:eastAsia="ko-KR"/>
              </w:rPr>
              <w:t>” in front of the sentence. Regarding sub-bullets, we also think that there is RAN2 impact.</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2"/>
        <w:tabs>
          <w:tab w:val="left" w:pos="432"/>
        </w:tabs>
        <w:ind w:left="576" w:hanging="576"/>
      </w:pPr>
      <w:bookmarkStart w:id="38" w:name="_Toc48211458"/>
      <w:r>
        <w:t>Measurement gap</w:t>
      </w:r>
      <w:bookmarkEnd w:id="38"/>
    </w:p>
    <w:p w14:paraId="2874F2E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In Rel-16, UE is not expected to process DL PRS if the measurement gap is not configured. UE measurement gap is configured through RRC signaling.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aff3"/>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275A17">
        <w:trPr>
          <w:trHeight w:val="253"/>
          <w:jc w:val="center"/>
        </w:trPr>
        <w:tc>
          <w:tcPr>
            <w:tcW w:w="1804" w:type="dxa"/>
          </w:tcPr>
          <w:p w14:paraId="0FF05AD1" w14:textId="77777777" w:rsidR="004A729C" w:rsidRPr="00FA503E" w:rsidRDefault="004A729C" w:rsidP="00275A17">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275A17">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275A17">
        <w:trPr>
          <w:trHeight w:val="253"/>
          <w:jc w:val="center"/>
        </w:trPr>
        <w:tc>
          <w:tcPr>
            <w:tcW w:w="1804" w:type="dxa"/>
          </w:tcPr>
          <w:p w14:paraId="0074203F" w14:textId="286EEE16" w:rsidR="00BC27D7" w:rsidRPr="00FA503E" w:rsidRDefault="00BC27D7"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275A17">
        <w:trPr>
          <w:trHeight w:val="253"/>
          <w:jc w:val="center"/>
        </w:trPr>
        <w:tc>
          <w:tcPr>
            <w:tcW w:w="1804" w:type="dxa"/>
          </w:tcPr>
          <w:p w14:paraId="3921C500" w14:textId="6FF2DE68" w:rsidR="00827A43" w:rsidRDefault="00827A43" w:rsidP="00827A43">
            <w:pPr>
              <w:spacing w:after="0"/>
              <w:rPr>
                <w:rFonts w:eastAsiaTheme="minorEastAsia" w:cstheme="minorHAnsi"/>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2F6E5E" w:rsidRPr="00FF54A5" w14:paraId="15978C04" w14:textId="77777777" w:rsidTr="00275A17">
        <w:trPr>
          <w:trHeight w:val="253"/>
          <w:jc w:val="center"/>
        </w:trPr>
        <w:tc>
          <w:tcPr>
            <w:tcW w:w="1804" w:type="dxa"/>
          </w:tcPr>
          <w:p w14:paraId="4EC1EEB9" w14:textId="2AB5989D" w:rsidR="002F6E5E" w:rsidRPr="002F6E5E" w:rsidRDefault="002F6E5E" w:rsidP="00827A4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0F01663" w14:textId="08416036" w:rsidR="002F6E5E" w:rsidRDefault="002F6E5E" w:rsidP="00827A43">
            <w:pPr>
              <w:spacing w:after="0"/>
              <w:rPr>
                <w:rFonts w:eastAsiaTheme="minorEastAsia"/>
                <w:sz w:val="16"/>
                <w:szCs w:val="16"/>
                <w:lang w:eastAsia="zh-CN"/>
              </w:rPr>
            </w:pPr>
            <w:r>
              <w:rPr>
                <w:rFonts w:eastAsiaTheme="minorEastAsia" w:hint="eastAsia"/>
                <w:sz w:val="16"/>
                <w:szCs w:val="16"/>
                <w:lang w:eastAsia="zh-CN"/>
              </w:rPr>
              <w:t>Support</w:t>
            </w:r>
          </w:p>
        </w:tc>
      </w:tr>
      <w:tr w:rsidR="00834A05" w:rsidRPr="00FF54A5" w14:paraId="7C3CBE6D" w14:textId="77777777" w:rsidTr="00275A17">
        <w:trPr>
          <w:trHeight w:val="253"/>
          <w:jc w:val="center"/>
        </w:trPr>
        <w:tc>
          <w:tcPr>
            <w:tcW w:w="1804" w:type="dxa"/>
          </w:tcPr>
          <w:p w14:paraId="0E59D8F1" w14:textId="61B4FFCA" w:rsidR="00834A05" w:rsidRDefault="00834A05" w:rsidP="00834A05">
            <w:pPr>
              <w:spacing w:after="0"/>
              <w:rPr>
                <w:rFonts w:eastAsiaTheme="minorEastAsia" w:cstheme="minorHAnsi" w:hint="eastAsia"/>
                <w:sz w:val="16"/>
                <w:szCs w:val="16"/>
                <w:lang w:eastAsia="zh-CN"/>
              </w:rPr>
            </w:pPr>
            <w:r>
              <w:rPr>
                <w:rFonts w:eastAsia="맑은 고딕" w:cstheme="minorHAnsi" w:hint="eastAsia"/>
                <w:sz w:val="16"/>
                <w:szCs w:val="16"/>
                <w:lang w:eastAsia="ko-KR"/>
              </w:rPr>
              <w:t>LG</w:t>
            </w:r>
          </w:p>
        </w:tc>
        <w:tc>
          <w:tcPr>
            <w:tcW w:w="9230" w:type="dxa"/>
          </w:tcPr>
          <w:p w14:paraId="27E44BCD" w14:textId="77C5D4A7" w:rsidR="00834A05" w:rsidRDefault="00834A05" w:rsidP="00834A05">
            <w:pPr>
              <w:spacing w:after="0"/>
              <w:rPr>
                <w:rFonts w:eastAsiaTheme="minorEastAsia" w:hint="eastAsia"/>
                <w:sz w:val="16"/>
                <w:szCs w:val="16"/>
                <w:lang w:eastAsia="zh-CN"/>
              </w:rPr>
            </w:pPr>
            <w:r>
              <w:rPr>
                <w:rFonts w:eastAsia="맑은 고딕" w:hint="eastAsia"/>
                <w:sz w:val="16"/>
                <w:szCs w:val="16"/>
                <w:lang w:eastAsia="ko-KR"/>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2"/>
        <w:tabs>
          <w:tab w:val="left" w:pos="432"/>
        </w:tabs>
        <w:ind w:left="576" w:hanging="576"/>
      </w:pPr>
      <w:r>
        <w:t>UE-based positioning</w:t>
      </w:r>
      <w:bookmarkEnd w:id="36"/>
    </w:p>
    <w:p w14:paraId="342D1683"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275A17">
        <w:trPr>
          <w:trHeight w:val="185"/>
          <w:jc w:val="center"/>
        </w:trPr>
        <w:tc>
          <w:tcPr>
            <w:tcW w:w="2300" w:type="dxa"/>
          </w:tcPr>
          <w:p w14:paraId="505F7CFE" w14:textId="77777777" w:rsidR="004A729C" w:rsidRPr="00C20A5F" w:rsidRDefault="004A729C" w:rsidP="00275A17">
            <w:pPr>
              <w:spacing w:after="0"/>
              <w:rPr>
                <w:rFonts w:eastAsiaTheme="minorEastAsia" w:cstheme="minorHAnsi"/>
                <w:sz w:val="18"/>
                <w:szCs w:val="18"/>
                <w:lang w:eastAsia="zh-CN"/>
              </w:rPr>
            </w:pPr>
            <w:r w:rsidRPr="00C20A5F">
              <w:rPr>
                <w:rFonts w:eastAsiaTheme="minorEastAsia" w:cstheme="minorHAnsi"/>
                <w:sz w:val="18"/>
                <w:szCs w:val="18"/>
                <w:lang w:eastAsia="zh-CN"/>
              </w:rPr>
              <w:t>MTK</w:t>
            </w:r>
          </w:p>
        </w:tc>
        <w:tc>
          <w:tcPr>
            <w:tcW w:w="8598" w:type="dxa"/>
          </w:tcPr>
          <w:p w14:paraId="7A4B0146" w14:textId="77777777" w:rsidR="004A729C" w:rsidRPr="00C20A5F" w:rsidRDefault="004A729C" w:rsidP="00275A17">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275A17">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275A17">
        <w:trPr>
          <w:trHeight w:val="185"/>
          <w:jc w:val="center"/>
        </w:trPr>
        <w:tc>
          <w:tcPr>
            <w:tcW w:w="2300" w:type="dxa"/>
          </w:tcPr>
          <w:p w14:paraId="662DB7DA" w14:textId="6E563075" w:rsidR="005861B8" w:rsidRDefault="005861B8" w:rsidP="005861B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enhanements overall on UE-B support. To Nokia: For reasoning of UE-B MRTT please read our paper and send me any email with questions  .</w:t>
            </w:r>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porpose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sz w:val="16"/>
                <w:szCs w:val="16"/>
                <w:lang w:eastAsia="zh-CN"/>
              </w:rPr>
            </w:pPr>
          </w:p>
        </w:tc>
      </w:tr>
      <w:tr w:rsidR="002F6E5E" w:rsidRPr="00FF54A5" w14:paraId="2339C1F5" w14:textId="77777777" w:rsidTr="00275A17">
        <w:trPr>
          <w:trHeight w:val="185"/>
          <w:jc w:val="center"/>
        </w:trPr>
        <w:tc>
          <w:tcPr>
            <w:tcW w:w="2300" w:type="dxa"/>
          </w:tcPr>
          <w:p w14:paraId="6DAEC498" w14:textId="5213C311" w:rsidR="002F6E5E" w:rsidRDefault="002F6E5E" w:rsidP="005861B8">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B8DE6C" w14:textId="01883B5E" w:rsidR="002F6E5E" w:rsidRDefault="002F6E5E" w:rsidP="005861B8">
            <w:pPr>
              <w:spacing w:after="0"/>
              <w:rPr>
                <w:rFonts w:eastAsiaTheme="minorEastAsia"/>
                <w:sz w:val="16"/>
                <w:szCs w:val="16"/>
                <w:lang w:eastAsia="zh-CN"/>
              </w:rPr>
            </w:pPr>
            <w:r>
              <w:rPr>
                <w:rFonts w:eastAsiaTheme="minorEastAsia" w:hint="eastAsia"/>
                <w:sz w:val="16"/>
                <w:szCs w:val="16"/>
                <w:lang w:eastAsia="zh-CN"/>
              </w:rPr>
              <w:t>Low priority</w:t>
            </w:r>
          </w:p>
        </w:tc>
      </w:tr>
      <w:tr w:rsidR="009A5CC7" w:rsidRPr="00FF54A5" w14:paraId="24C7CECF" w14:textId="77777777" w:rsidTr="00275A17">
        <w:trPr>
          <w:trHeight w:val="185"/>
          <w:jc w:val="center"/>
        </w:trPr>
        <w:tc>
          <w:tcPr>
            <w:tcW w:w="2300" w:type="dxa"/>
          </w:tcPr>
          <w:p w14:paraId="04FB00E3" w14:textId="2FD1EF87" w:rsidR="009A5CC7" w:rsidRDefault="009A5CC7" w:rsidP="009A5CC7">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C5DC7D4" w14:textId="23DED6F3" w:rsidR="009A5CC7" w:rsidRDefault="009A5CC7" w:rsidP="009A5CC7">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FB70EF" w:rsidRPr="00FF54A5" w14:paraId="2AF5918D" w14:textId="77777777" w:rsidTr="00275A17">
        <w:trPr>
          <w:trHeight w:val="185"/>
          <w:jc w:val="center"/>
        </w:trPr>
        <w:tc>
          <w:tcPr>
            <w:tcW w:w="2300" w:type="dxa"/>
          </w:tcPr>
          <w:p w14:paraId="6F60C140" w14:textId="23586035" w:rsidR="00FB70EF" w:rsidRDefault="00FB70EF" w:rsidP="00FB70E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6DE2A58A" w14:textId="106F9E35" w:rsidR="00FB70EF" w:rsidRDefault="00FB70EF" w:rsidP="00FB70EF">
            <w:pPr>
              <w:spacing w:after="0"/>
              <w:rPr>
                <w:rFonts w:eastAsiaTheme="minorEastAsia"/>
                <w:sz w:val="16"/>
                <w:szCs w:val="16"/>
                <w:lang w:eastAsia="zh-CN"/>
              </w:rPr>
            </w:pPr>
            <w:r>
              <w:rPr>
                <w:rFonts w:eastAsiaTheme="minorEastAsia"/>
                <w:sz w:val="16"/>
                <w:szCs w:val="16"/>
                <w:lang w:eastAsia="zh-CN"/>
              </w:rPr>
              <w:t>We support this proposal</w:t>
            </w:r>
          </w:p>
        </w:tc>
      </w:tr>
      <w:tr w:rsidR="00834A05" w:rsidRPr="00FF54A5" w14:paraId="397E3F9D" w14:textId="77777777" w:rsidTr="00275A17">
        <w:trPr>
          <w:trHeight w:val="185"/>
          <w:jc w:val="center"/>
        </w:trPr>
        <w:tc>
          <w:tcPr>
            <w:tcW w:w="2300" w:type="dxa"/>
          </w:tcPr>
          <w:p w14:paraId="1949B589" w14:textId="26435278"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3BC61772" w14:textId="7FBF82A8" w:rsidR="00834A05" w:rsidRDefault="00834A05" w:rsidP="00834A05">
            <w:pPr>
              <w:spacing w:after="0"/>
              <w:rPr>
                <w:rFonts w:eastAsiaTheme="minorEastAsia"/>
                <w:sz w:val="16"/>
                <w:szCs w:val="16"/>
                <w:lang w:eastAsia="zh-CN"/>
              </w:rPr>
            </w:pPr>
            <w:r>
              <w:rPr>
                <w:rFonts w:eastAsia="맑은 고딕" w:hint="eastAsia"/>
                <w:sz w:val="16"/>
                <w:szCs w:val="16"/>
                <w:lang w:eastAsia="ko-KR"/>
              </w:rPr>
              <w:t>We consider it with low priority</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aff3"/>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consumption , if we have the time to do so in this meeting.</w:t>
      </w:r>
    </w:p>
    <w:p w14:paraId="11939FEA" w14:textId="77777777" w:rsidR="00473F13" w:rsidRDefault="00473F13" w:rsidP="00473F13"/>
    <w:p w14:paraId="676A9950" w14:textId="77777777" w:rsidR="00473F13" w:rsidRDefault="00473F13" w:rsidP="00473F13">
      <w:pPr>
        <w:pStyle w:val="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lastRenderedPageBreak/>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Huawei/HiSilicon</w:t>
            </w:r>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275A17">
        <w:trPr>
          <w:trHeight w:val="185"/>
          <w:jc w:val="center"/>
        </w:trPr>
        <w:tc>
          <w:tcPr>
            <w:tcW w:w="2300" w:type="dxa"/>
          </w:tcPr>
          <w:p w14:paraId="39849C95" w14:textId="77777777" w:rsidR="005E5F25" w:rsidRPr="0055414B" w:rsidRDefault="005E5F25" w:rsidP="00275A17">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275A17">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275A17">
        <w:trPr>
          <w:trHeight w:val="185"/>
          <w:jc w:val="center"/>
        </w:trPr>
        <w:tc>
          <w:tcPr>
            <w:tcW w:w="2300" w:type="dxa"/>
          </w:tcPr>
          <w:p w14:paraId="2ABAA244" w14:textId="34D606DD" w:rsidR="00DE7AB1" w:rsidRPr="0055414B" w:rsidRDefault="00DE7AB1"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275A17">
        <w:trPr>
          <w:trHeight w:val="185"/>
          <w:jc w:val="center"/>
        </w:trPr>
        <w:tc>
          <w:tcPr>
            <w:tcW w:w="2300" w:type="dxa"/>
          </w:tcPr>
          <w:p w14:paraId="19E0800C" w14:textId="1856DAE1" w:rsidR="00313BD5" w:rsidRDefault="00313BD5" w:rsidP="00313BD5">
            <w:pPr>
              <w:spacing w:after="0"/>
              <w:rPr>
                <w:rFonts w:eastAsiaTheme="minorEastAsia" w:cstheme="minorHAnsi"/>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2F6E5E" w:rsidRPr="00FF54A5" w14:paraId="76B6ED0D" w14:textId="77777777" w:rsidTr="00275A17">
        <w:trPr>
          <w:trHeight w:val="185"/>
          <w:jc w:val="center"/>
        </w:trPr>
        <w:tc>
          <w:tcPr>
            <w:tcW w:w="2300" w:type="dxa"/>
          </w:tcPr>
          <w:p w14:paraId="35645EDE" w14:textId="3B0AB66E" w:rsidR="002F6E5E" w:rsidRPr="002F6E5E" w:rsidRDefault="002F6E5E" w:rsidP="00313BD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982B03" w14:textId="4E3EEE1E" w:rsidR="002F6E5E" w:rsidRDefault="002F6E5E" w:rsidP="00313BD5">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If the intention of this study is to relaxe the requirements with DRX inactive state, it seems RAN4 work</w:t>
            </w:r>
          </w:p>
        </w:tc>
      </w:tr>
      <w:tr w:rsidR="00F25906" w:rsidRPr="00FF54A5" w14:paraId="602F8C15" w14:textId="77777777" w:rsidTr="00275A17">
        <w:trPr>
          <w:trHeight w:val="185"/>
          <w:jc w:val="center"/>
        </w:trPr>
        <w:tc>
          <w:tcPr>
            <w:tcW w:w="2300" w:type="dxa"/>
          </w:tcPr>
          <w:p w14:paraId="7BD45305" w14:textId="7F7BD81A"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B81DE08" w14:textId="4D7A79A7" w:rsidR="00F25906" w:rsidRDefault="00F25906" w:rsidP="00F25906">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834A05" w:rsidRPr="00FF54A5" w14:paraId="442BC999" w14:textId="77777777" w:rsidTr="00275A17">
        <w:trPr>
          <w:trHeight w:val="185"/>
          <w:jc w:val="center"/>
        </w:trPr>
        <w:tc>
          <w:tcPr>
            <w:tcW w:w="2300" w:type="dxa"/>
          </w:tcPr>
          <w:p w14:paraId="75485D17" w14:textId="679B035B"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74282BF8" w14:textId="40DCB444" w:rsidR="00834A05" w:rsidRDefault="00834A05" w:rsidP="00834A05">
            <w:pPr>
              <w:spacing w:after="0"/>
              <w:rPr>
                <w:rFonts w:eastAsiaTheme="minorEastAsia"/>
                <w:sz w:val="16"/>
                <w:szCs w:val="16"/>
                <w:lang w:eastAsia="zh-CN"/>
              </w:rPr>
            </w:pPr>
            <w:r>
              <w:rPr>
                <w:rFonts w:eastAsia="맑은 고딕"/>
                <w:sz w:val="16"/>
                <w:szCs w:val="16"/>
                <w:lang w:eastAsia="ko-KR"/>
              </w:rPr>
              <w:t xml:space="preserve">We suggest it with low priority </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 or direction would greatly provide a more accurate UE measurements of the channel sinve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 xml:space="preserve">We understand that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275A17">
        <w:trPr>
          <w:trHeight w:val="185"/>
          <w:jc w:val="center"/>
        </w:trPr>
        <w:tc>
          <w:tcPr>
            <w:tcW w:w="2300" w:type="dxa"/>
          </w:tcPr>
          <w:p w14:paraId="12D008A4" w14:textId="77777777" w:rsidR="005E5F25" w:rsidRPr="00002DA2" w:rsidRDefault="005E5F25" w:rsidP="00275A17">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275A17">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275A17">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275A17">
        <w:trPr>
          <w:trHeight w:val="185"/>
          <w:jc w:val="center"/>
        </w:trPr>
        <w:tc>
          <w:tcPr>
            <w:tcW w:w="2300" w:type="dxa"/>
          </w:tcPr>
          <w:p w14:paraId="53844950" w14:textId="7DF1E79D" w:rsidR="00B17E50" w:rsidRDefault="00B17E50" w:rsidP="00B17E5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2F6E5E" w:rsidRPr="00FF54A5" w14:paraId="0478A0AF" w14:textId="77777777" w:rsidTr="00275A17">
        <w:trPr>
          <w:trHeight w:val="185"/>
          <w:jc w:val="center"/>
        </w:trPr>
        <w:tc>
          <w:tcPr>
            <w:tcW w:w="2300" w:type="dxa"/>
          </w:tcPr>
          <w:p w14:paraId="691DDB78" w14:textId="7490CC4E" w:rsidR="002F6E5E" w:rsidRDefault="002F6E5E" w:rsidP="00B17E5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9797B36" w14:textId="268F8378" w:rsidR="002F6E5E" w:rsidRDefault="002F6E5E" w:rsidP="00B17E50">
            <w:pPr>
              <w:spacing w:after="0"/>
              <w:rPr>
                <w:rFonts w:eastAsiaTheme="minorEastAsia"/>
                <w:sz w:val="16"/>
                <w:szCs w:val="16"/>
                <w:lang w:eastAsia="zh-CN"/>
              </w:rPr>
            </w:pPr>
            <w:r>
              <w:rPr>
                <w:rFonts w:eastAsiaTheme="minorEastAsia" w:hint="eastAsia"/>
                <w:sz w:val="16"/>
                <w:szCs w:val="16"/>
                <w:lang w:eastAsia="zh-CN"/>
              </w:rPr>
              <w:t>Support</w:t>
            </w:r>
          </w:p>
        </w:tc>
      </w:tr>
      <w:tr w:rsidR="00F25906" w:rsidRPr="00FF54A5" w14:paraId="07A2989F" w14:textId="77777777" w:rsidTr="00275A17">
        <w:trPr>
          <w:trHeight w:val="185"/>
          <w:jc w:val="center"/>
        </w:trPr>
        <w:tc>
          <w:tcPr>
            <w:tcW w:w="2300" w:type="dxa"/>
          </w:tcPr>
          <w:p w14:paraId="303B69FB" w14:textId="2109948E" w:rsidR="00F25906" w:rsidRDefault="00F25906" w:rsidP="00F2590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25D7D73" w14:textId="0794C117" w:rsidR="00F25906" w:rsidRDefault="00F25906" w:rsidP="00F25906">
            <w:pPr>
              <w:spacing w:after="0"/>
              <w:rPr>
                <w:rFonts w:eastAsiaTheme="minorEastAsia"/>
                <w:sz w:val="16"/>
                <w:szCs w:val="16"/>
                <w:lang w:eastAsia="zh-CN"/>
              </w:rPr>
            </w:pPr>
            <w:r>
              <w:rPr>
                <w:rFonts w:eastAsiaTheme="minorEastAsia"/>
                <w:sz w:val="16"/>
                <w:szCs w:val="16"/>
                <w:lang w:eastAsia="zh-CN"/>
              </w:rPr>
              <w:t>Support</w:t>
            </w:r>
          </w:p>
        </w:tc>
      </w:tr>
      <w:tr w:rsidR="00834A05" w:rsidRPr="00FF54A5" w14:paraId="79BA4FD5" w14:textId="77777777" w:rsidTr="00275A17">
        <w:trPr>
          <w:trHeight w:val="185"/>
          <w:jc w:val="center"/>
        </w:trPr>
        <w:tc>
          <w:tcPr>
            <w:tcW w:w="2300" w:type="dxa"/>
          </w:tcPr>
          <w:p w14:paraId="37C10680" w14:textId="249EBA5D"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03233BD0" w14:textId="786038DB" w:rsidR="00834A05" w:rsidRDefault="00834A05" w:rsidP="00834A05">
            <w:pPr>
              <w:spacing w:after="0"/>
              <w:rPr>
                <w:rFonts w:eastAsiaTheme="minorEastAsia"/>
                <w:sz w:val="16"/>
                <w:szCs w:val="16"/>
                <w:lang w:eastAsia="zh-CN"/>
              </w:rPr>
            </w:pPr>
            <w:r>
              <w:rPr>
                <w:rFonts w:eastAsia="맑은 고딕" w:hint="eastAsia"/>
                <w:sz w:val="16"/>
                <w:szCs w:val="16"/>
                <w:lang w:eastAsia="ko-KR"/>
              </w:rPr>
              <w:t>Support.</w:t>
            </w:r>
            <w:r>
              <w:rPr>
                <w:rFonts w:eastAsia="맑은 고딕"/>
                <w:sz w:val="16"/>
                <w:szCs w:val="16"/>
                <w:lang w:eastAsia="ko-KR"/>
              </w:rPr>
              <w:t xml:space="preserve"> For the beam related issue to improve accuracy, we understand how to utilize the RX beam information needs to be discussed together.</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r>
        <w:t>ggest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lastRenderedPageBreak/>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Huawei/HiSilicon</w:t>
            </w:r>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275A17">
        <w:trPr>
          <w:trHeight w:val="185"/>
          <w:jc w:val="center"/>
        </w:trPr>
        <w:tc>
          <w:tcPr>
            <w:tcW w:w="2300" w:type="dxa"/>
          </w:tcPr>
          <w:p w14:paraId="4DCD582E" w14:textId="77777777" w:rsidR="007D490D" w:rsidRPr="00DF3287" w:rsidRDefault="007D490D" w:rsidP="00275A17">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275A17">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275A17">
        <w:trPr>
          <w:trHeight w:val="185"/>
          <w:jc w:val="center"/>
        </w:trPr>
        <w:tc>
          <w:tcPr>
            <w:tcW w:w="2300" w:type="dxa"/>
          </w:tcPr>
          <w:p w14:paraId="603C3233" w14:textId="3D15CE88" w:rsidR="00F00AFF" w:rsidRPr="00DF3287" w:rsidRDefault="00F00AFF"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275A17">
        <w:trPr>
          <w:trHeight w:val="185"/>
          <w:jc w:val="center"/>
        </w:trPr>
        <w:tc>
          <w:tcPr>
            <w:tcW w:w="2300" w:type="dxa"/>
          </w:tcPr>
          <w:p w14:paraId="47CCE1BF" w14:textId="6DCD1F0E" w:rsidR="00510282" w:rsidRDefault="00510282" w:rsidP="00510282">
            <w:pPr>
              <w:spacing w:after="0"/>
              <w:rPr>
                <w:rFonts w:eastAsiaTheme="minorEastAsia" w:cstheme="minorHAnsi"/>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sz w:val="18"/>
                <w:szCs w:val="18"/>
                <w:lang w:eastAsia="zh-CN"/>
              </w:rPr>
            </w:pPr>
            <w:r w:rsidRPr="00235E1B">
              <w:rPr>
                <w:rFonts w:eastAsiaTheme="minorEastAsia"/>
                <w:sz w:val="16"/>
                <w:szCs w:val="16"/>
                <w:lang w:eastAsia="zh-CN"/>
              </w:rPr>
              <w:t>The statement is too general,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2F6E5E" w:rsidRPr="00FF54A5" w14:paraId="23632467" w14:textId="77777777" w:rsidTr="00275A17">
        <w:trPr>
          <w:trHeight w:val="185"/>
          <w:jc w:val="center"/>
        </w:trPr>
        <w:tc>
          <w:tcPr>
            <w:tcW w:w="2300" w:type="dxa"/>
          </w:tcPr>
          <w:p w14:paraId="49A260C7" w14:textId="08B23CA4" w:rsidR="002F6E5E" w:rsidRPr="002F6E5E" w:rsidRDefault="002F6E5E" w:rsidP="0051028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5679F9C" w14:textId="12FEC667" w:rsidR="002F6E5E" w:rsidRPr="00235E1B" w:rsidRDefault="002F6E5E" w:rsidP="00510282">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7534AB" w:rsidRPr="00FF54A5" w14:paraId="384096CC" w14:textId="77777777" w:rsidTr="00275A17">
        <w:trPr>
          <w:trHeight w:val="185"/>
          <w:jc w:val="center"/>
        </w:trPr>
        <w:tc>
          <w:tcPr>
            <w:tcW w:w="2300" w:type="dxa"/>
          </w:tcPr>
          <w:p w14:paraId="00D94F96" w14:textId="46829B39" w:rsidR="007534AB" w:rsidRDefault="007534AB" w:rsidP="007534AB">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BCED14F" w14:textId="1B89AF47" w:rsidR="007534AB" w:rsidRDefault="007534AB" w:rsidP="007534AB">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834A05" w:rsidRPr="00FF54A5" w14:paraId="7FB2FD4D" w14:textId="77777777" w:rsidTr="00275A17">
        <w:trPr>
          <w:trHeight w:val="185"/>
          <w:jc w:val="center"/>
        </w:trPr>
        <w:tc>
          <w:tcPr>
            <w:tcW w:w="2300" w:type="dxa"/>
          </w:tcPr>
          <w:p w14:paraId="6DF3A351" w14:textId="430D1A8F"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36CD5E9A" w14:textId="68C0C746" w:rsidR="00834A05" w:rsidRDefault="00834A05" w:rsidP="00834A05">
            <w:pPr>
              <w:spacing w:after="0"/>
              <w:rPr>
                <w:rFonts w:eastAsiaTheme="minorEastAsia"/>
                <w:sz w:val="16"/>
                <w:szCs w:val="16"/>
                <w:lang w:eastAsia="zh-CN"/>
              </w:rPr>
            </w:pPr>
            <w:r>
              <w:rPr>
                <w:rFonts w:eastAsia="맑은 고딕" w:hint="eastAsia"/>
                <w:sz w:val="16"/>
                <w:szCs w:val="16"/>
                <w:lang w:eastAsia="ko-KR"/>
              </w:rPr>
              <w:t xml:space="preserve">Support, but </w:t>
            </w:r>
            <w:r>
              <w:rPr>
                <w:rFonts w:eastAsia="맑은 고딕"/>
                <w:sz w:val="16"/>
                <w:szCs w:val="16"/>
                <w:lang w:eastAsia="ko-KR"/>
              </w:rPr>
              <w:t xml:space="preserve">the first sub-bullet is too specific but the second is more general. </w:t>
            </w:r>
            <w:r>
              <w:rPr>
                <w:rFonts w:eastAsia="맑은 고딕" w:hint="eastAsia"/>
                <w:sz w:val="16"/>
                <w:szCs w:val="16"/>
                <w:lang w:eastAsia="ko-KR"/>
              </w:rPr>
              <w:t>W</w:t>
            </w:r>
            <w:r>
              <w:rPr>
                <w:rFonts w:eastAsia="맑은 고딕"/>
                <w:sz w:val="16"/>
                <w:szCs w:val="16"/>
                <w:lang w:eastAsia="ko-KR"/>
              </w:rPr>
              <w:t>e</w:t>
            </w:r>
            <w:r>
              <w:rPr>
                <w:rFonts w:eastAsia="맑은 고딕" w:hint="eastAsia"/>
                <w:sz w:val="16"/>
                <w:szCs w:val="16"/>
                <w:lang w:eastAsia="ko-KR"/>
              </w:rPr>
              <w:t xml:space="preserve"> need to </w:t>
            </w:r>
            <w:r>
              <w:rPr>
                <w:rFonts w:eastAsia="맑은 고딕"/>
                <w:sz w:val="16"/>
                <w:szCs w:val="16"/>
                <w:lang w:eastAsia="ko-KR"/>
              </w:rPr>
              <w:t>clarify the scope of discussion first.</w:t>
            </w:r>
          </w:p>
        </w:tc>
      </w:tr>
    </w:tbl>
    <w:p w14:paraId="00113999" w14:textId="77777777" w:rsidR="00473F13" w:rsidRPr="00B12F31" w:rsidRDefault="00473F13" w:rsidP="00473F13">
      <w:pPr>
        <w:rPr>
          <w:lang w:val="en-US"/>
        </w:rPr>
      </w:pPr>
    </w:p>
    <w:p w14:paraId="2FDB5B87" w14:textId="77777777" w:rsidR="00473F13" w:rsidRDefault="00473F13" w:rsidP="00473F13">
      <w:pPr>
        <w:pStyle w:val="2"/>
        <w:tabs>
          <w:tab w:val="left" w:pos="432"/>
        </w:tabs>
        <w:ind w:left="576" w:hanging="576"/>
      </w:pPr>
      <w:bookmarkStart w:id="42" w:name="_Toc48211472"/>
      <w:r>
        <w:t>Additional positioning methods</w:t>
      </w:r>
      <w:bookmarkEnd w:id="42"/>
    </w:p>
    <w:p w14:paraId="0D5325A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aff3"/>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(CEWiT)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3"/>
      </w:pPr>
      <w:r w:rsidRPr="0097104A">
        <w:rPr>
          <w:highlight w:val="yellow"/>
        </w:rPr>
        <w:lastRenderedPageBreak/>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275A17">
        <w:trPr>
          <w:trHeight w:val="185"/>
          <w:jc w:val="center"/>
        </w:trPr>
        <w:tc>
          <w:tcPr>
            <w:tcW w:w="2300" w:type="dxa"/>
          </w:tcPr>
          <w:p w14:paraId="79A4346F" w14:textId="77777777" w:rsidR="007D490D" w:rsidRPr="00A83155" w:rsidRDefault="007D490D" w:rsidP="00275A17">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275A17">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275A17">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egarding the differential positioning and machine learning positioning techniques, they are more of implementation enhcanement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4609BF" w:rsidRPr="00FF54A5" w14:paraId="523AF74A" w14:textId="77777777" w:rsidTr="00275A17">
        <w:trPr>
          <w:trHeight w:val="185"/>
          <w:jc w:val="center"/>
        </w:trPr>
        <w:tc>
          <w:tcPr>
            <w:tcW w:w="2300" w:type="dxa"/>
          </w:tcPr>
          <w:p w14:paraId="43616BC1" w14:textId="766CBD95" w:rsidR="004609BF" w:rsidRDefault="004609BF" w:rsidP="004609B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6F91D9" w14:textId="44B1F10B" w:rsidR="004609BF" w:rsidRDefault="004609BF" w:rsidP="004609BF">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FB70EF" w:rsidRPr="00FF54A5" w14:paraId="6E95BD9F" w14:textId="77777777" w:rsidTr="00275A17">
        <w:trPr>
          <w:trHeight w:val="185"/>
          <w:jc w:val="center"/>
        </w:trPr>
        <w:tc>
          <w:tcPr>
            <w:tcW w:w="2300" w:type="dxa"/>
          </w:tcPr>
          <w:p w14:paraId="1E5D6F9A" w14:textId="78B1F811" w:rsidR="00FB70EF" w:rsidRDefault="00FB70EF" w:rsidP="00FB70EF">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14:paraId="018F394C" w14:textId="5E86A80C" w:rsidR="00FB70EF" w:rsidRPr="00A04B4B" w:rsidRDefault="00FB70EF" w:rsidP="00FB70EF">
            <w:pPr>
              <w:spacing w:after="0"/>
              <w:rPr>
                <w:rFonts w:eastAsiaTheme="minorEastAsia"/>
                <w:sz w:val="16"/>
                <w:szCs w:val="16"/>
                <w:lang w:eastAsia="zh-CN"/>
              </w:rPr>
            </w:pPr>
            <w:r>
              <w:rPr>
                <w:rFonts w:eastAsiaTheme="minorEastAsia"/>
                <w:sz w:val="16"/>
                <w:szCs w:val="16"/>
                <w:lang w:eastAsia="zh-CN"/>
              </w:rPr>
              <w:t>We support the modivation behind the proposal. Additional positioning methods like differential positioning and relative positioning should be studied in Rel 17. This is important for positioning always shadowed areas in IIoT and other commercial usecases where even though we know NLOS/LOS component we can not improve positioning accuracy to desired level.</w:t>
            </w:r>
          </w:p>
        </w:tc>
      </w:tr>
      <w:tr w:rsidR="00834A05" w:rsidRPr="00FF54A5" w14:paraId="4642C1F5" w14:textId="77777777" w:rsidTr="00275A17">
        <w:trPr>
          <w:trHeight w:val="185"/>
          <w:jc w:val="center"/>
        </w:trPr>
        <w:tc>
          <w:tcPr>
            <w:tcW w:w="2300" w:type="dxa"/>
          </w:tcPr>
          <w:p w14:paraId="711A5722" w14:textId="1DA60BDD" w:rsidR="00834A05" w:rsidRDefault="00834A05" w:rsidP="00834A05">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14:paraId="1A8DA013" w14:textId="0621DA35" w:rsidR="00834A05" w:rsidRDefault="00834A05" w:rsidP="00834A05">
            <w:pPr>
              <w:spacing w:after="0"/>
              <w:rPr>
                <w:rFonts w:eastAsiaTheme="minorEastAsia"/>
                <w:sz w:val="16"/>
                <w:szCs w:val="16"/>
                <w:lang w:eastAsia="zh-CN"/>
              </w:rPr>
            </w:pPr>
            <w:r>
              <w:rPr>
                <w:rFonts w:eastAsia="맑은 고딕" w:hint="eastAsia"/>
                <w:sz w:val="16"/>
                <w:szCs w:val="16"/>
                <w:lang w:eastAsia="ko-KR"/>
              </w:rPr>
              <w:t>We consider it with low priority</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Rel-17 NR positioning needs to study on cell/TRP-specific TA considering interference problem at a neighbour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decied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2F6E5E" w:rsidRPr="00FF54A5" w14:paraId="1DDAA5DB" w14:textId="77777777" w:rsidTr="00EC150E">
        <w:trPr>
          <w:trHeight w:val="185"/>
          <w:jc w:val="center"/>
        </w:trPr>
        <w:tc>
          <w:tcPr>
            <w:tcW w:w="2300" w:type="dxa"/>
          </w:tcPr>
          <w:p w14:paraId="0A4BE65C" w14:textId="18A97BE6" w:rsidR="002F6E5E" w:rsidRPr="002F6E5E" w:rsidRDefault="002F6E5E" w:rsidP="00EA5D7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D1208E" w14:textId="6D3FC925" w:rsidR="002F6E5E" w:rsidRDefault="002F6E5E" w:rsidP="00EA5D72">
            <w:pPr>
              <w:spacing w:after="0"/>
              <w:rPr>
                <w:rFonts w:eastAsiaTheme="minorEastAsia"/>
                <w:sz w:val="16"/>
                <w:szCs w:val="16"/>
                <w:lang w:eastAsia="zh-CN"/>
              </w:rPr>
            </w:pPr>
            <w:r>
              <w:rPr>
                <w:rFonts w:eastAsiaTheme="minorEastAsia" w:hint="eastAsia"/>
                <w:sz w:val="16"/>
                <w:szCs w:val="16"/>
                <w:lang w:eastAsia="zh-CN"/>
              </w:rPr>
              <w:t>Low priority</w:t>
            </w:r>
          </w:p>
        </w:tc>
      </w:tr>
      <w:tr w:rsidR="00FB70EF" w:rsidRPr="00FF54A5" w14:paraId="0C9CD3A6" w14:textId="77777777" w:rsidTr="00EC150E">
        <w:trPr>
          <w:trHeight w:val="185"/>
          <w:jc w:val="center"/>
        </w:trPr>
        <w:tc>
          <w:tcPr>
            <w:tcW w:w="2300" w:type="dxa"/>
          </w:tcPr>
          <w:p w14:paraId="4C776055" w14:textId="5E63DBDE" w:rsidR="00FB70EF" w:rsidRDefault="00FB70EF" w:rsidP="00FB70EF">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14:paraId="1AB77F56" w14:textId="37F6B0DC" w:rsidR="00FB70EF" w:rsidRDefault="00FB70EF" w:rsidP="00FB70EF">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834A05" w:rsidRPr="00FF54A5" w14:paraId="6D31359A" w14:textId="77777777" w:rsidTr="00EC150E">
        <w:trPr>
          <w:trHeight w:val="185"/>
          <w:jc w:val="center"/>
        </w:trPr>
        <w:tc>
          <w:tcPr>
            <w:tcW w:w="2300" w:type="dxa"/>
          </w:tcPr>
          <w:p w14:paraId="5EF2371E" w14:textId="5A77562A" w:rsidR="00834A05" w:rsidRDefault="00834A05" w:rsidP="00834A05">
            <w:pPr>
              <w:spacing w:after="0"/>
              <w:rPr>
                <w:rFonts w:eastAsiaTheme="minorEastAsia"/>
                <w:sz w:val="16"/>
                <w:szCs w:val="16"/>
                <w:lang w:eastAsia="zh-CN"/>
              </w:rPr>
            </w:pPr>
            <w:r>
              <w:rPr>
                <w:rFonts w:eastAsia="맑은 고딕" w:cstheme="minorHAnsi" w:hint="eastAsia"/>
                <w:sz w:val="16"/>
                <w:szCs w:val="16"/>
                <w:lang w:eastAsia="ko-KR"/>
              </w:rPr>
              <w:t>LG</w:t>
            </w:r>
          </w:p>
        </w:tc>
        <w:tc>
          <w:tcPr>
            <w:tcW w:w="8598" w:type="dxa"/>
          </w:tcPr>
          <w:p w14:paraId="0D396054" w14:textId="2F3171C9" w:rsidR="00834A05" w:rsidRDefault="00834A05" w:rsidP="00834A05">
            <w:pPr>
              <w:spacing w:after="0"/>
              <w:rPr>
                <w:rFonts w:eastAsiaTheme="minorEastAsia"/>
                <w:sz w:val="16"/>
                <w:szCs w:val="16"/>
                <w:lang w:eastAsia="zh-CN"/>
              </w:rPr>
            </w:pPr>
            <w:r>
              <w:rPr>
                <w:rFonts w:eastAsia="맑은 고딕" w:hint="eastAsia"/>
                <w:sz w:val="16"/>
                <w:szCs w:val="16"/>
                <w:lang w:eastAsia="ko-KR"/>
              </w:rPr>
              <w:t>Support for study</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1"/>
      </w:pPr>
      <w:bookmarkStart w:id="44" w:name="_Toc48211474"/>
      <w:r w:rsidRPr="003F5076">
        <w:rPr>
          <w:rFonts w:hint="eastAsia"/>
        </w:rPr>
        <w:t>Architecture and signalling enhancements</w:t>
      </w:r>
      <w:bookmarkEnd w:id="44"/>
    </w:p>
    <w:p w14:paraId="3A2264EC" w14:textId="77777777" w:rsidR="00473F13" w:rsidRDefault="00473F13" w:rsidP="00473F13">
      <w:pPr>
        <w:pStyle w:val="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lastRenderedPageBreak/>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(CEWiT)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optimised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r w:rsidRPr="00245118">
        <w:rPr>
          <w:lang w:val="en-GB"/>
        </w:rPr>
        <w:t>signaling</w:t>
      </w:r>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Huawei/HiSilicon</w:t>
            </w:r>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275A17">
        <w:trPr>
          <w:trHeight w:val="185"/>
          <w:jc w:val="center"/>
        </w:trPr>
        <w:tc>
          <w:tcPr>
            <w:tcW w:w="2300" w:type="dxa"/>
          </w:tcPr>
          <w:p w14:paraId="32322598" w14:textId="77777777" w:rsidR="00A36D12" w:rsidRPr="0012222D" w:rsidRDefault="00A36D12" w:rsidP="00275A17">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275A17">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5703FB" w:rsidRPr="00FF54A5" w14:paraId="617B59D5" w14:textId="77777777" w:rsidTr="00275A17">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UE-&gt;gNB link optimized, and not consider enhnacmeents for the gNB-&gt;client link. In other words, if Proposal 5-7, 5-1, 5-2 are high priority, the enhancements on architecture and signaling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enhanmenet to reduce latency, and for these to really decrease latency, RAN2 need to do their part</w:t>
            </w:r>
            <w:r w:rsidR="0070158C">
              <w:rPr>
                <w:rFonts w:eastAsiaTheme="minorEastAsia"/>
                <w:sz w:val="16"/>
                <w:szCs w:val="16"/>
                <w:lang w:eastAsia="zh-CN"/>
              </w:rPr>
              <w:t>.</w:t>
            </w:r>
          </w:p>
        </w:tc>
      </w:tr>
      <w:tr w:rsidR="000F089C" w:rsidRPr="00FF54A5" w14:paraId="29BD3B62" w14:textId="77777777" w:rsidTr="00275A17">
        <w:trPr>
          <w:trHeight w:val="185"/>
          <w:jc w:val="center"/>
        </w:trPr>
        <w:tc>
          <w:tcPr>
            <w:tcW w:w="2300" w:type="dxa"/>
          </w:tcPr>
          <w:p w14:paraId="1B476195" w14:textId="538E4306" w:rsidR="000F089C" w:rsidRPr="000F089C" w:rsidRDefault="000F089C" w:rsidP="005703F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7759D0" w14:textId="5B07F0C1" w:rsidR="000F089C" w:rsidRDefault="000F089C" w:rsidP="005703F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7A5E4C" w:rsidRPr="00FF54A5" w14:paraId="16F7F51A" w14:textId="77777777" w:rsidTr="00275A17">
        <w:trPr>
          <w:trHeight w:val="185"/>
          <w:jc w:val="center"/>
        </w:trPr>
        <w:tc>
          <w:tcPr>
            <w:tcW w:w="2300" w:type="dxa"/>
          </w:tcPr>
          <w:p w14:paraId="7CC4A1DE" w14:textId="23BBB902" w:rsidR="007A5E4C" w:rsidRDefault="007A5E4C" w:rsidP="007A5E4C">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E82B21E" w14:textId="73B54097" w:rsidR="007A5E4C" w:rsidRDefault="007A5E4C" w:rsidP="007A5E4C">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FB70EF" w:rsidRPr="00FF54A5" w14:paraId="2D5813FA" w14:textId="77777777" w:rsidTr="00275A17">
        <w:trPr>
          <w:trHeight w:val="185"/>
          <w:jc w:val="center"/>
        </w:trPr>
        <w:tc>
          <w:tcPr>
            <w:tcW w:w="2300" w:type="dxa"/>
          </w:tcPr>
          <w:p w14:paraId="05F76134" w14:textId="6E5837D2" w:rsidR="00FB70EF" w:rsidRDefault="00FB70EF" w:rsidP="00FB70EF">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14:paraId="7E58BD03" w14:textId="49626A80" w:rsidR="00FB70EF" w:rsidRDefault="00FB70EF" w:rsidP="00FB70EF">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834A05" w:rsidRPr="00FF54A5" w14:paraId="147486F5" w14:textId="77777777" w:rsidTr="00275A17">
        <w:trPr>
          <w:trHeight w:val="185"/>
          <w:jc w:val="center"/>
        </w:trPr>
        <w:tc>
          <w:tcPr>
            <w:tcW w:w="2300" w:type="dxa"/>
          </w:tcPr>
          <w:p w14:paraId="7C126A75" w14:textId="52ED16AD" w:rsidR="00834A05" w:rsidRDefault="00834A05" w:rsidP="00834A05">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14:paraId="698AFF64" w14:textId="6C8BBB8B" w:rsidR="00834A05" w:rsidRDefault="00834A05" w:rsidP="00834A05">
            <w:pPr>
              <w:spacing w:after="0"/>
              <w:rPr>
                <w:rFonts w:eastAsiaTheme="minorEastAsia"/>
                <w:sz w:val="18"/>
                <w:szCs w:val="18"/>
                <w:lang w:eastAsia="zh-CN"/>
              </w:rPr>
            </w:pPr>
            <w:r>
              <w:rPr>
                <w:rFonts w:eastAsia="맑은 고딕" w:hint="eastAsia"/>
                <w:sz w:val="16"/>
                <w:szCs w:val="16"/>
                <w:lang w:eastAsia="ko-KR"/>
              </w:rPr>
              <w:t>We also consider this is RAN2 issue.</w:t>
            </w:r>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1"/>
      </w:pPr>
      <w:bookmarkStart w:id="46" w:name="_Toc48211476"/>
      <w:r>
        <w:t>Additional proposals</w:t>
      </w:r>
      <w:bookmarkEnd w:id="46"/>
    </w:p>
    <w:p w14:paraId="697C2461" w14:textId="77777777" w:rsidR="00473F13" w:rsidRDefault="00473F13" w:rsidP="00473F13">
      <w:pPr>
        <w:pStyle w:val="2"/>
        <w:tabs>
          <w:tab w:val="left" w:pos="432"/>
        </w:tabs>
        <w:ind w:left="576" w:hanging="576"/>
      </w:pPr>
      <w:bookmarkStart w:id="47" w:name="_Toc48211477"/>
      <w:bookmarkStart w:id="48" w:name="_GoBack"/>
      <w:bookmarkEnd w:id="48"/>
      <w:r>
        <w:t>Performance evaluation</w:t>
      </w:r>
      <w:bookmarkEnd w:id="47"/>
    </w:p>
    <w:p w14:paraId="5A8C7A9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aff3"/>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Evaluation of IIoT OTDoA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aff3"/>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lastRenderedPageBreak/>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2"/>
        <w:tabs>
          <w:tab w:val="left" w:pos="432"/>
        </w:tabs>
        <w:ind w:left="576" w:hanging="576"/>
      </w:pPr>
      <w:bookmarkStart w:id="49" w:name="_Toc48211478"/>
      <w:r>
        <w:t>Positioning algorithms</w:t>
      </w:r>
      <w:bookmarkEnd w:id="49"/>
    </w:p>
    <w:p w14:paraId="4AAA3F24"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(CEWiT)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FB70EF" w:rsidRPr="00FF54A5" w14:paraId="2CFD7B11" w14:textId="77777777" w:rsidTr="00EC150E">
        <w:trPr>
          <w:trHeight w:val="185"/>
          <w:jc w:val="center"/>
        </w:trPr>
        <w:tc>
          <w:tcPr>
            <w:tcW w:w="2300" w:type="dxa"/>
          </w:tcPr>
          <w:p w14:paraId="2511E0AF" w14:textId="640295F2" w:rsidR="00FB70EF" w:rsidRPr="00FF54A5" w:rsidRDefault="00FB70EF" w:rsidP="00FB70EF">
            <w:pPr>
              <w:spacing w:after="0"/>
              <w:rPr>
                <w:rFonts w:cstheme="minorHAnsi"/>
                <w:sz w:val="16"/>
                <w:szCs w:val="16"/>
              </w:rPr>
            </w:pPr>
            <w:r>
              <w:rPr>
                <w:rFonts w:cstheme="minorHAnsi"/>
                <w:sz w:val="16"/>
                <w:szCs w:val="16"/>
              </w:rPr>
              <w:t>CEWiT</w:t>
            </w:r>
          </w:p>
        </w:tc>
        <w:tc>
          <w:tcPr>
            <w:tcW w:w="8598" w:type="dxa"/>
          </w:tcPr>
          <w:p w14:paraId="39E54E66" w14:textId="523F5754" w:rsidR="00FB70EF" w:rsidRPr="00FF54A5" w:rsidRDefault="00FB70EF" w:rsidP="00FB70EF">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section  4). </w:t>
            </w: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4882">
      <w:pPr>
        <w:pStyle w:val="aff3"/>
        <w:numPr>
          <w:ilvl w:val="0"/>
          <w:numId w:val="32"/>
        </w:numPr>
      </w:pPr>
      <w:r>
        <w:fldChar w:fldCharType="begin"/>
      </w:r>
      <w:r>
        <w:instrText xml:space="preserve"> HYPERLINK "E:\\1 Meetings\\RAN1\\2020 08_TSGR_102e\\Inbox\\docs\\R1-2005253.doc" </w:instrText>
      </w:r>
      <w:r>
        <w:fldChar w:fldCharType="separate"/>
      </w:r>
      <w:r>
        <w:rPr>
          <w:rStyle w:val="aff0"/>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151CD7" w:rsidP="00124882">
      <w:pPr>
        <w:pStyle w:val="aff3"/>
        <w:numPr>
          <w:ilvl w:val="0"/>
          <w:numId w:val="32"/>
        </w:numPr>
      </w:pPr>
      <w:hyperlink r:id="rId15" w:history="1">
        <w:r w:rsidR="002F60F8">
          <w:rPr>
            <w:rStyle w:val="aff0"/>
          </w:rPr>
          <w:t>R1-2005284</w:t>
        </w:r>
      </w:hyperlink>
      <w:r w:rsidR="00A47D4E" w:rsidRPr="00A47D4E">
        <w:tab/>
        <w:t>Positioning Enhancements</w:t>
      </w:r>
      <w:r w:rsidR="00A47D4E" w:rsidRPr="00A47D4E">
        <w:tab/>
        <w:t>FUTUREWEI</w:t>
      </w:r>
    </w:p>
    <w:p w14:paraId="63657BD7" w14:textId="4B735D16" w:rsidR="00A47D4E" w:rsidRPr="00A47D4E" w:rsidRDefault="00151CD7" w:rsidP="00124882">
      <w:pPr>
        <w:pStyle w:val="aff3"/>
        <w:numPr>
          <w:ilvl w:val="0"/>
          <w:numId w:val="32"/>
        </w:numPr>
      </w:pPr>
      <w:hyperlink r:id="rId16" w:history="1">
        <w:r w:rsidR="002F60F8">
          <w:rPr>
            <w:rStyle w:val="aff0"/>
          </w:rPr>
          <w:t>R1-2005381</w:t>
        </w:r>
      </w:hyperlink>
      <w:r w:rsidR="00A47D4E" w:rsidRPr="00A47D4E">
        <w:tab/>
        <w:t>Discussion on potential positioning enhancements</w:t>
      </w:r>
      <w:r w:rsidR="00A47D4E" w:rsidRPr="00A47D4E">
        <w:tab/>
        <w:t>vivo</w:t>
      </w:r>
    </w:p>
    <w:p w14:paraId="474CCE5B" w14:textId="312EBAA9" w:rsidR="00A47D4E" w:rsidRPr="00A47D4E" w:rsidRDefault="00151CD7" w:rsidP="00124882">
      <w:pPr>
        <w:pStyle w:val="aff3"/>
        <w:numPr>
          <w:ilvl w:val="0"/>
          <w:numId w:val="32"/>
        </w:numPr>
      </w:pPr>
      <w:hyperlink r:id="rId17" w:history="1">
        <w:r w:rsidR="002F60F8">
          <w:rPr>
            <w:rStyle w:val="aff0"/>
          </w:rPr>
          <w:t>R1-2005464</w:t>
        </w:r>
      </w:hyperlink>
      <w:r w:rsidR="00A47D4E" w:rsidRPr="00A47D4E">
        <w:tab/>
        <w:t>Discussion on potential NR positioning enhancements</w:t>
      </w:r>
      <w:r w:rsidR="00A47D4E" w:rsidRPr="00A47D4E">
        <w:tab/>
        <w:t>ZTE</w:t>
      </w:r>
    </w:p>
    <w:p w14:paraId="68955E6F" w14:textId="53A790BB" w:rsidR="00A47D4E" w:rsidRPr="00A47D4E" w:rsidRDefault="00151CD7" w:rsidP="00124882">
      <w:pPr>
        <w:pStyle w:val="aff3"/>
        <w:numPr>
          <w:ilvl w:val="0"/>
          <w:numId w:val="32"/>
        </w:numPr>
      </w:pPr>
      <w:hyperlink r:id="rId18" w:history="1">
        <w:r w:rsidR="002F60F8">
          <w:rPr>
            <w:rStyle w:val="aff0"/>
          </w:rPr>
          <w:t>R1-2005579</w:t>
        </w:r>
      </w:hyperlink>
      <w:r w:rsidR="00A47D4E" w:rsidRPr="00A47D4E">
        <w:tab/>
        <w:t>Discussion on Positioning Enhancements</w:t>
      </w:r>
      <w:r w:rsidR="00A47D4E" w:rsidRPr="00A47D4E">
        <w:tab/>
        <w:t>Sony</w:t>
      </w:r>
    </w:p>
    <w:p w14:paraId="4554BF4F" w14:textId="219A75FF" w:rsidR="00A47D4E" w:rsidRPr="00A47D4E" w:rsidRDefault="00151CD7" w:rsidP="00124882">
      <w:pPr>
        <w:pStyle w:val="aff3"/>
        <w:numPr>
          <w:ilvl w:val="0"/>
          <w:numId w:val="32"/>
        </w:numPr>
      </w:pPr>
      <w:hyperlink r:id="rId19" w:history="1">
        <w:r w:rsidR="002F60F8">
          <w:rPr>
            <w:rStyle w:val="aff0"/>
          </w:rPr>
          <w:t>R1-2005712</w:t>
        </w:r>
      </w:hyperlink>
      <w:r w:rsidR="00A47D4E" w:rsidRPr="00A47D4E">
        <w:tab/>
        <w:t>Discussion of NR positioning enhancements</w:t>
      </w:r>
      <w:r w:rsidR="00A47D4E" w:rsidRPr="00A47D4E">
        <w:tab/>
        <w:t>CATT</w:t>
      </w:r>
    </w:p>
    <w:p w14:paraId="5F3C249F" w14:textId="13312E28" w:rsidR="00A47D4E" w:rsidRPr="00A47D4E" w:rsidRDefault="00151CD7" w:rsidP="00124882">
      <w:pPr>
        <w:pStyle w:val="aff3"/>
        <w:numPr>
          <w:ilvl w:val="0"/>
          <w:numId w:val="32"/>
        </w:numPr>
      </w:pPr>
      <w:hyperlink r:id="rId20" w:history="1">
        <w:r w:rsidR="002F60F8">
          <w:rPr>
            <w:rStyle w:val="aff0"/>
          </w:rPr>
          <w:t>R1-2005769</w:t>
        </w:r>
      </w:hyperlink>
      <w:r w:rsidR="00A47D4E" w:rsidRPr="00A47D4E">
        <w:tab/>
        <w:t>Potential positioning enhancements</w:t>
      </w:r>
      <w:r w:rsidR="00A47D4E" w:rsidRPr="00A47D4E">
        <w:tab/>
        <w:t>TCL Communication Ltd.</w:t>
      </w:r>
    </w:p>
    <w:p w14:paraId="2155C952" w14:textId="2F62D325" w:rsidR="00A47D4E" w:rsidRPr="00A47D4E" w:rsidRDefault="00151CD7" w:rsidP="00124882">
      <w:pPr>
        <w:pStyle w:val="aff3"/>
        <w:numPr>
          <w:ilvl w:val="0"/>
          <w:numId w:val="32"/>
        </w:numPr>
      </w:pPr>
      <w:hyperlink r:id="rId21" w:history="1">
        <w:r w:rsidR="002F60F8">
          <w:rPr>
            <w:rStyle w:val="aff0"/>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151CD7" w:rsidP="00124882">
      <w:pPr>
        <w:pStyle w:val="aff3"/>
        <w:numPr>
          <w:ilvl w:val="0"/>
          <w:numId w:val="32"/>
        </w:numPr>
      </w:pPr>
      <w:hyperlink r:id="rId22" w:history="1">
        <w:r w:rsidR="002F60F8">
          <w:rPr>
            <w:rStyle w:val="aff0"/>
          </w:rPr>
          <w:t>R1-2005992</w:t>
        </w:r>
      </w:hyperlink>
      <w:r w:rsidR="00A47D4E" w:rsidRPr="00A47D4E">
        <w:tab/>
        <w:t>Discussions on NR Positioning Enhancements</w:t>
      </w:r>
      <w:r w:rsidR="00A47D4E" w:rsidRPr="00A47D4E">
        <w:tab/>
        <w:t>OPPO</w:t>
      </w:r>
    </w:p>
    <w:p w14:paraId="2452DB87" w14:textId="5F6853F8" w:rsidR="00A47D4E" w:rsidRPr="00A47D4E" w:rsidRDefault="00151CD7" w:rsidP="00124882">
      <w:pPr>
        <w:pStyle w:val="aff3"/>
        <w:numPr>
          <w:ilvl w:val="0"/>
          <w:numId w:val="32"/>
        </w:numPr>
      </w:pPr>
      <w:hyperlink r:id="rId23" w:history="1">
        <w:r w:rsidR="002F60F8">
          <w:rPr>
            <w:rStyle w:val="aff0"/>
          </w:rPr>
          <w:t>R1-2006068</w:t>
        </w:r>
      </w:hyperlink>
      <w:r w:rsidR="00A47D4E" w:rsidRPr="00A47D4E">
        <w:tab/>
        <w:t>Potential positioning enhancements</w:t>
      </w:r>
      <w:r w:rsidR="00A47D4E" w:rsidRPr="00A47D4E">
        <w:tab/>
        <w:t>BUPT</w:t>
      </w:r>
    </w:p>
    <w:p w14:paraId="19BC987F" w14:textId="6FD0E8E9" w:rsidR="00A47D4E" w:rsidRPr="00A47D4E" w:rsidRDefault="00151CD7" w:rsidP="00124882">
      <w:pPr>
        <w:pStyle w:val="aff3"/>
        <w:numPr>
          <w:ilvl w:val="0"/>
          <w:numId w:val="32"/>
        </w:numPr>
      </w:pPr>
      <w:hyperlink r:id="rId24" w:history="1">
        <w:r w:rsidR="002F60F8">
          <w:rPr>
            <w:rStyle w:val="aff0"/>
          </w:rPr>
          <w:t>R1-2006150</w:t>
        </w:r>
      </w:hyperlink>
      <w:r w:rsidR="00A47D4E" w:rsidRPr="00A47D4E">
        <w:tab/>
        <w:t>Potential positioning enhancements</w:t>
      </w:r>
      <w:r w:rsidR="00A47D4E" w:rsidRPr="00A47D4E">
        <w:tab/>
        <w:t>Samsung</w:t>
      </w:r>
    </w:p>
    <w:p w14:paraId="7332FA6E" w14:textId="4BF74C58" w:rsidR="00A47D4E" w:rsidRPr="00B30B3A" w:rsidRDefault="00151CD7" w:rsidP="00124882">
      <w:pPr>
        <w:pStyle w:val="aff3"/>
        <w:numPr>
          <w:ilvl w:val="0"/>
          <w:numId w:val="32"/>
        </w:numPr>
      </w:pPr>
      <w:hyperlink r:id="rId25" w:history="1">
        <w:r w:rsidR="002F60F8">
          <w:rPr>
            <w:rStyle w:val="aff0"/>
          </w:rPr>
          <w:t>R1-2006194</w:t>
        </w:r>
      </w:hyperlink>
      <w:r w:rsidR="00A47D4E" w:rsidRPr="00B30B3A">
        <w:tab/>
        <w:t>Views on positioning enhancement for Rel-17</w:t>
      </w:r>
      <w:r w:rsidR="00A47D4E" w:rsidRPr="00B30B3A">
        <w:tab/>
        <w:t>MediaTek Inc.</w:t>
      </w:r>
    </w:p>
    <w:p w14:paraId="05BE33F1" w14:textId="2DDC9C47" w:rsidR="00A47D4E" w:rsidRPr="00B30B3A" w:rsidRDefault="00151CD7" w:rsidP="00124882">
      <w:pPr>
        <w:pStyle w:val="aff3"/>
        <w:numPr>
          <w:ilvl w:val="0"/>
          <w:numId w:val="32"/>
        </w:numPr>
      </w:pPr>
      <w:hyperlink r:id="rId26" w:history="1">
        <w:r w:rsidR="002F60F8">
          <w:rPr>
            <w:rStyle w:val="aff0"/>
          </w:rPr>
          <w:t>R1-2006216</w:t>
        </w:r>
      </w:hyperlink>
      <w:r w:rsidR="00A47D4E" w:rsidRPr="00B30B3A">
        <w:tab/>
        <w:t>Discussion on potential positioning enhancements</w:t>
      </w:r>
      <w:r w:rsidR="00A47D4E" w:rsidRPr="00B30B3A">
        <w:tab/>
        <w:t>CMCC</w:t>
      </w:r>
    </w:p>
    <w:p w14:paraId="6CDB6044" w14:textId="2AB803C5" w:rsidR="00A47D4E" w:rsidRPr="00B30B3A" w:rsidRDefault="00151CD7" w:rsidP="00124882">
      <w:pPr>
        <w:pStyle w:val="aff3"/>
        <w:numPr>
          <w:ilvl w:val="0"/>
          <w:numId w:val="32"/>
        </w:numPr>
      </w:pPr>
      <w:hyperlink r:id="rId27" w:history="1">
        <w:r w:rsidR="002F60F8">
          <w:rPr>
            <w:rStyle w:val="aff0"/>
          </w:rPr>
          <w:t>R1-2006240</w:t>
        </w:r>
      </w:hyperlink>
      <w:r w:rsidR="00A47D4E" w:rsidRPr="00B30B3A">
        <w:tab/>
        <w:t>Discussion on potential positioning enhancements</w:t>
      </w:r>
      <w:r w:rsidR="00A47D4E" w:rsidRPr="00B30B3A">
        <w:tab/>
        <w:t>InterDigital, Inc.</w:t>
      </w:r>
    </w:p>
    <w:p w14:paraId="370907FD" w14:textId="75734630" w:rsidR="00A47D4E" w:rsidRPr="00B30B3A" w:rsidRDefault="00151CD7" w:rsidP="00124882">
      <w:pPr>
        <w:pStyle w:val="aff3"/>
        <w:numPr>
          <w:ilvl w:val="0"/>
          <w:numId w:val="32"/>
        </w:numPr>
      </w:pPr>
      <w:hyperlink r:id="rId28" w:history="1">
        <w:r w:rsidR="002F60F8">
          <w:rPr>
            <w:rStyle w:val="aff0"/>
          </w:rPr>
          <w:t>R1-2006250</w:t>
        </w:r>
      </w:hyperlink>
      <w:r w:rsidR="00A47D4E" w:rsidRPr="00B30B3A">
        <w:tab/>
        <w:t>Discussion on potential positioning enhancements</w:t>
      </w:r>
      <w:r w:rsidR="00A47D4E" w:rsidRPr="00B30B3A">
        <w:tab/>
        <w:t>Spreadtrum Communications</w:t>
      </w:r>
    </w:p>
    <w:p w14:paraId="70845557" w14:textId="3E0149DE" w:rsidR="00A47D4E" w:rsidRPr="00B30B3A" w:rsidRDefault="00151CD7" w:rsidP="00124882">
      <w:pPr>
        <w:pStyle w:val="aff3"/>
        <w:numPr>
          <w:ilvl w:val="0"/>
          <w:numId w:val="32"/>
        </w:numPr>
      </w:pPr>
      <w:hyperlink r:id="rId29" w:history="1">
        <w:r w:rsidR="002F60F8">
          <w:rPr>
            <w:rStyle w:val="aff0"/>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151CD7" w:rsidP="00124882">
      <w:pPr>
        <w:pStyle w:val="aff3"/>
        <w:numPr>
          <w:ilvl w:val="0"/>
          <w:numId w:val="32"/>
        </w:numPr>
      </w:pPr>
      <w:hyperlink r:id="rId30" w:history="1">
        <w:r w:rsidR="002F60F8">
          <w:rPr>
            <w:rStyle w:val="aff0"/>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151CD7" w:rsidP="00124882">
      <w:pPr>
        <w:pStyle w:val="aff3"/>
        <w:numPr>
          <w:ilvl w:val="0"/>
          <w:numId w:val="32"/>
        </w:numPr>
      </w:pPr>
      <w:hyperlink r:id="rId31" w:history="1">
        <w:r w:rsidR="002F60F8">
          <w:rPr>
            <w:rStyle w:val="aff0"/>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151CD7" w:rsidP="00124882">
      <w:pPr>
        <w:pStyle w:val="aff3"/>
        <w:numPr>
          <w:ilvl w:val="0"/>
          <w:numId w:val="32"/>
        </w:numPr>
      </w:pPr>
      <w:hyperlink r:id="rId32" w:history="1">
        <w:r w:rsidR="002F60F8">
          <w:rPr>
            <w:rStyle w:val="aff0"/>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151CD7" w:rsidP="00124882">
      <w:pPr>
        <w:pStyle w:val="aff3"/>
        <w:numPr>
          <w:ilvl w:val="0"/>
          <w:numId w:val="32"/>
        </w:numPr>
      </w:pPr>
      <w:hyperlink r:id="rId33" w:history="1">
        <w:r w:rsidR="002F60F8">
          <w:rPr>
            <w:rStyle w:val="aff0"/>
          </w:rPr>
          <w:t>R1-2006522</w:t>
        </w:r>
      </w:hyperlink>
      <w:r w:rsidR="00A47D4E" w:rsidRPr="00B30B3A">
        <w:tab/>
        <w:t>Initial Views on Potential Positioning Enhancements</w:t>
      </w:r>
      <w:r w:rsidR="00A47D4E" w:rsidRPr="00B30B3A">
        <w:tab/>
        <w:t>Apple</w:t>
      </w:r>
    </w:p>
    <w:p w14:paraId="61ED7D00" w14:textId="19D1775B" w:rsidR="00A47D4E" w:rsidRPr="00B30B3A" w:rsidRDefault="00151CD7" w:rsidP="00124882">
      <w:pPr>
        <w:pStyle w:val="aff3"/>
        <w:numPr>
          <w:ilvl w:val="0"/>
          <w:numId w:val="32"/>
        </w:numPr>
      </w:pPr>
      <w:hyperlink r:id="rId34" w:history="1">
        <w:r w:rsidR="002F60F8">
          <w:rPr>
            <w:rStyle w:val="aff0"/>
          </w:rPr>
          <w:t>R1-2006547</w:t>
        </w:r>
      </w:hyperlink>
      <w:r w:rsidR="00A47D4E" w:rsidRPr="00B30B3A">
        <w:tab/>
        <w:t>Potential positioning enhancements</w:t>
      </w:r>
      <w:r w:rsidR="00A47D4E" w:rsidRPr="00B30B3A">
        <w:tab/>
        <w:t>Beijing Xiaomi Electronics</w:t>
      </w:r>
    </w:p>
    <w:p w14:paraId="6EE15532" w14:textId="2C133C8C" w:rsidR="00A47D4E" w:rsidRPr="00B30B3A" w:rsidRDefault="00151CD7" w:rsidP="00124882">
      <w:pPr>
        <w:pStyle w:val="aff3"/>
        <w:numPr>
          <w:ilvl w:val="0"/>
          <w:numId w:val="32"/>
        </w:numPr>
      </w:pPr>
      <w:hyperlink r:id="rId35" w:history="1">
        <w:r w:rsidR="002F60F8">
          <w:rPr>
            <w:rStyle w:val="aff0"/>
          </w:rPr>
          <w:t>R1-2006621</w:t>
        </w:r>
      </w:hyperlink>
      <w:r w:rsidR="00A47D4E" w:rsidRPr="00B30B3A">
        <w:tab/>
        <w:t>Discussion on positioning enhancements for Rel 17</w:t>
      </w:r>
      <w:r w:rsidR="00A47D4E" w:rsidRPr="00B30B3A">
        <w:tab/>
        <w:t>CEWiT</w:t>
      </w:r>
    </w:p>
    <w:p w14:paraId="558E4417" w14:textId="36170AE2" w:rsidR="00A47D4E" w:rsidRPr="00B30B3A" w:rsidRDefault="00151CD7" w:rsidP="00124882">
      <w:pPr>
        <w:pStyle w:val="aff3"/>
        <w:numPr>
          <w:ilvl w:val="0"/>
          <w:numId w:val="32"/>
        </w:numPr>
      </w:pPr>
      <w:hyperlink r:id="rId36" w:history="1">
        <w:r w:rsidR="002F60F8">
          <w:rPr>
            <w:rStyle w:val="aff0"/>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151CD7" w:rsidP="00124882">
      <w:pPr>
        <w:pStyle w:val="aff3"/>
        <w:numPr>
          <w:ilvl w:val="0"/>
          <w:numId w:val="32"/>
        </w:numPr>
      </w:pPr>
      <w:hyperlink r:id="rId37" w:history="1">
        <w:r w:rsidR="002F60F8">
          <w:rPr>
            <w:rStyle w:val="aff0"/>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151CD7" w:rsidP="00124882">
      <w:pPr>
        <w:pStyle w:val="aff3"/>
        <w:numPr>
          <w:ilvl w:val="0"/>
          <w:numId w:val="32"/>
        </w:numPr>
      </w:pPr>
      <w:hyperlink r:id="rId38" w:history="1">
        <w:r w:rsidR="002F60F8">
          <w:rPr>
            <w:rStyle w:val="aff0"/>
          </w:rPr>
          <w:t>R1-2006859</w:t>
        </w:r>
      </w:hyperlink>
      <w:r w:rsidR="00A47D4E" w:rsidRPr="00A47D4E">
        <w:tab/>
        <w:t>Discussion on Potential positioning enhancements</w:t>
      </w:r>
      <w:r w:rsidR="00A47D4E" w:rsidRPr="00A47D4E">
        <w:tab/>
        <w:t>CAICT</w:t>
      </w:r>
    </w:p>
    <w:p w14:paraId="465BC248" w14:textId="5FD98340" w:rsidR="008018FE" w:rsidRDefault="00151CD7" w:rsidP="00124882">
      <w:pPr>
        <w:pStyle w:val="aff3"/>
        <w:numPr>
          <w:ilvl w:val="0"/>
          <w:numId w:val="32"/>
        </w:numPr>
      </w:pPr>
      <w:hyperlink r:id="rId39" w:history="1">
        <w:r w:rsidR="002F60F8">
          <w:rPr>
            <w:rStyle w:val="aff0"/>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aff3"/>
        <w:numPr>
          <w:ilvl w:val="0"/>
          <w:numId w:val="32"/>
        </w:numPr>
      </w:pPr>
      <w:r>
        <w:t>RP-193237, “New SID on NR Positioning Enhancements”, Qualcomm Incorporated, Sitges, Spain, December 9th – 12th, 2019</w:t>
      </w:r>
    </w:p>
    <w:p w14:paraId="797FA7FB" w14:textId="77777777" w:rsidR="004955DD" w:rsidRDefault="004955DD" w:rsidP="003B7419">
      <w:pPr>
        <w:pStyle w:val="aff3"/>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D03C" w14:textId="77777777" w:rsidR="00151CD7" w:rsidRDefault="00151CD7">
      <w:pPr>
        <w:spacing w:after="0" w:line="240" w:lineRule="auto"/>
      </w:pPr>
      <w:r>
        <w:separator/>
      </w:r>
    </w:p>
  </w:endnote>
  <w:endnote w:type="continuationSeparator" w:id="0">
    <w:p w14:paraId="39CEB04D" w14:textId="77777777" w:rsidR="00151CD7" w:rsidRDefault="0015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7A11E" w14:textId="77777777" w:rsidR="00151CD7" w:rsidRDefault="00151CD7">
      <w:pPr>
        <w:spacing w:after="0" w:line="240" w:lineRule="auto"/>
      </w:pPr>
      <w:r>
        <w:separator/>
      </w:r>
    </w:p>
  </w:footnote>
  <w:footnote w:type="continuationSeparator" w:id="0">
    <w:p w14:paraId="429743FB" w14:textId="77777777" w:rsidR="00151CD7" w:rsidRDefault="00151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655FEF"/>
    <w:multiLevelType w:val="hybridMultilevel"/>
    <w:tmpl w:val="19040158"/>
    <w:lvl w:ilvl="0" w:tplc="54163CAC">
      <w:start w:val="1"/>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A1C7F9B"/>
    <w:multiLevelType w:val="multilevel"/>
    <w:tmpl w:val="1D02331E"/>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7" w15:restartNumberingAfterBreak="0">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38"/>
  </w:num>
  <w:num w:numId="4">
    <w:abstractNumId w:val="3"/>
  </w:num>
  <w:num w:numId="5">
    <w:abstractNumId w:val="46"/>
  </w:num>
  <w:num w:numId="6">
    <w:abstractNumId w:val="7"/>
  </w:num>
  <w:num w:numId="7">
    <w:abstractNumId w:val="17"/>
  </w:num>
  <w:num w:numId="8">
    <w:abstractNumId w:val="45"/>
  </w:num>
  <w:num w:numId="9">
    <w:abstractNumId w:val="1"/>
  </w:num>
  <w:num w:numId="10">
    <w:abstractNumId w:val="18"/>
  </w:num>
  <w:num w:numId="11">
    <w:abstractNumId w:val="25"/>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3"/>
  </w:num>
  <w:num w:numId="16">
    <w:abstractNumId w:val="8"/>
  </w:num>
  <w:num w:numId="17">
    <w:abstractNumId w:val="5"/>
  </w:num>
  <w:num w:numId="18">
    <w:abstractNumId w:val="2"/>
  </w:num>
  <w:num w:numId="19">
    <w:abstractNumId w:val="42"/>
  </w:num>
  <w:num w:numId="20">
    <w:abstractNumId w:val="31"/>
  </w:num>
  <w:num w:numId="21">
    <w:abstractNumId w:val="12"/>
  </w:num>
  <w:num w:numId="22">
    <w:abstractNumId w:val="35"/>
  </w:num>
  <w:num w:numId="23">
    <w:abstractNumId w:val="21"/>
  </w:num>
  <w:num w:numId="24">
    <w:abstractNumId w:val="10"/>
  </w:num>
  <w:num w:numId="25">
    <w:abstractNumId w:val="26"/>
  </w:num>
  <w:num w:numId="26">
    <w:abstractNumId w:val="27"/>
  </w:num>
  <w:num w:numId="27">
    <w:abstractNumId w:val="4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3"/>
  </w:num>
  <w:num w:numId="30">
    <w:abstractNumId w:val="15"/>
  </w:num>
  <w:num w:numId="31">
    <w:abstractNumId w:val="22"/>
  </w:num>
  <w:num w:numId="32">
    <w:abstractNumId w:val="11"/>
  </w:num>
  <w:num w:numId="33">
    <w:abstractNumId w:val="24"/>
  </w:num>
  <w:num w:numId="34">
    <w:abstractNumId w:val="29"/>
  </w:num>
  <w:num w:numId="35">
    <w:abstractNumId w:val="14"/>
  </w:num>
  <w:num w:numId="36">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30"/>
  </w:num>
  <w:num w:numId="41">
    <w:abstractNumId w:val="32"/>
  </w:num>
  <w:num w:numId="42">
    <w:abstractNumId w:val="6"/>
  </w:num>
  <w:num w:numId="43">
    <w:abstractNumId w:val="37"/>
  </w:num>
  <w:num w:numId="44">
    <w:abstractNumId w:val="34"/>
  </w:num>
  <w:num w:numId="45">
    <w:abstractNumId w:val="16"/>
  </w:num>
  <w:num w:numId="46">
    <w:abstractNumId w:val="9"/>
  </w:num>
  <w:num w:numId="47">
    <w:abstractNumId w:val="41"/>
  </w:num>
  <w:num w:numId="48">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86B"/>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F515A38B-BB50-4A8A-BFD9-4572864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SimSun"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맑은 고딕"/>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풍선 도움말 텍스트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목록 Char"/>
    <w:link w:val="a4"/>
    <w:qFormat/>
    <w:rsid w:val="00ED53BE"/>
    <w:rPr>
      <w:rFonts w:eastAsia="MS Mincho"/>
      <w:lang w:val="en-GB" w:eastAsia="en-US" w:bidi="ar-SA"/>
    </w:rPr>
  </w:style>
  <w:style w:type="character" w:customStyle="1" w:styleId="2Char0">
    <w:name w:val="목록 2 Char"/>
    <w:basedOn w:val="Char0"/>
    <w:link w:val="20"/>
    <w:qFormat/>
    <w:rsid w:val="00ED53BE"/>
    <w:rPr>
      <w:rFonts w:eastAsia="MS Mincho"/>
      <w:lang w:val="en-GB" w:eastAsia="en-US" w:bidi="ar-SA"/>
    </w:rPr>
  </w:style>
  <w:style w:type="character" w:customStyle="1" w:styleId="3Char0">
    <w:name w:val="목록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본문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제목 3 Char"/>
    <w:aliases w:val="FLProposal Char"/>
    <w:link w:val="3"/>
    <w:qFormat/>
    <w:rsid w:val="00E34C28"/>
    <w:rPr>
      <w:rFonts w:ascii="Arial" w:hAnsi="Arial"/>
      <w:sz w:val="24"/>
      <w:lang w:val="en-GB" w:eastAsia="ja-JP"/>
    </w:rPr>
  </w:style>
  <w:style w:type="character" w:customStyle="1" w:styleId="2Char">
    <w:name w:val="제목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列表段落"/>
    <w:basedOn w:val="a0"/>
    <w:link w:val="Charf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sid w:val="00ED53BE"/>
    <w:rPr>
      <w:rFonts w:ascii="Arial" w:hAnsi="Arial"/>
      <w:sz w:val="36"/>
      <w:lang w:val="en-GB"/>
    </w:rPr>
  </w:style>
  <w:style w:type="character" w:customStyle="1" w:styleId="Charf0">
    <w:name w:val="목록 단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제목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맑은 고딕" w:cs="바탕"/>
      <w:lang w:eastAsia="ko-KR"/>
    </w:rPr>
  </w:style>
  <w:style w:type="character" w:customStyle="1" w:styleId="maintextChar">
    <w:name w:val="main text Char"/>
    <w:basedOn w:val="a1"/>
    <w:link w:val="maintext"/>
    <w:qFormat/>
    <w:rsid w:val="00ED53BE"/>
    <w:rPr>
      <w:rFonts w:ascii="Times New Roman" w:eastAsia="맑은 고딕" w:hAnsi="Times New Roman" w:cs="바탕"/>
      <w:lang w:val="en-GB" w:eastAsia="ko-KR"/>
    </w:rPr>
  </w:style>
  <w:style w:type="character" w:customStyle="1" w:styleId="Charb">
    <w:name w:val="머리글 Char"/>
    <w:link w:val="af1"/>
    <w:qFormat/>
    <w:rsid w:val="00ED53BE"/>
    <w:rPr>
      <w:rFonts w:ascii="Arial" w:hAnsi="Arial"/>
      <w:b/>
      <w:sz w:val="18"/>
      <w:lang w:val="en-GB" w:eastAsia="en-US"/>
    </w:rPr>
  </w:style>
  <w:style w:type="character" w:customStyle="1" w:styleId="Char1">
    <w:name w:val="캡션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바탕"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바탕"/>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바탕"/>
      <w:sz w:val="20"/>
    </w:rPr>
  </w:style>
  <w:style w:type="paragraph" w:customStyle="1" w:styleId="TdocHeading2">
    <w:name w:val="Tdoc_Heading_2"/>
    <w:basedOn w:val="a0"/>
    <w:qFormat/>
    <w:rsid w:val="00ED53BE"/>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바탕"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바탕"/>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맑은 고딕" w:cs="바탕"/>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바탕"/>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바탕"/>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맑은 고딕" w:hAnsi="Arial" w:cs="바탕"/>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바탕"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Char6">
    <w:name w:val="글자만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바탕"/>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제목 4 Char"/>
    <w:basedOn w:val="a1"/>
    <w:link w:val="4"/>
    <w:qFormat/>
    <w:rsid w:val="00ED53BE"/>
    <w:rPr>
      <w:rFonts w:ascii="Times New Roman" w:hAnsi="Times New Roman"/>
      <w:sz w:val="24"/>
      <w:lang w:val="en-GB" w:eastAsia="ja-JP"/>
    </w:rPr>
  </w:style>
  <w:style w:type="character" w:customStyle="1" w:styleId="5Char">
    <w:name w:val="제목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har3">
    <w:name w:val="메모 텍스트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바탕" w:hAnsi="Times" w:cs="바탕"/>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바탕" w:hAnsi="Times"/>
      <w:szCs w:val="24"/>
      <w:lang w:eastAsia="en-GB"/>
    </w:rPr>
  </w:style>
  <w:style w:type="character" w:customStyle="1" w:styleId="TextChar">
    <w:name w:val="Text Char"/>
    <w:link w:val="Text"/>
    <w:qFormat/>
    <w:rsid w:val="00ED53BE"/>
    <w:rPr>
      <w:rFonts w:ascii="Times" w:eastAsia="바탕"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SimSun" w:cs="SimSun"/>
      <w:sz w:val="21"/>
      <w:lang w:val="en-US" w:eastAsia="zh-CN"/>
    </w:rPr>
  </w:style>
  <w:style w:type="character" w:customStyle="1" w:styleId="Chard">
    <w:name w:val="각주 텍스트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제목 6 Char"/>
    <w:link w:val="6"/>
    <w:qFormat/>
    <w:rsid w:val="00ED53BE"/>
    <w:rPr>
      <w:rFonts w:ascii="Arial" w:hAnsi="Arial"/>
      <w:lang w:val="en-GB" w:eastAsia="ja-JP"/>
    </w:rPr>
  </w:style>
  <w:style w:type="character" w:customStyle="1" w:styleId="7Char">
    <w:name w:val="제목 7 Char"/>
    <w:link w:val="7"/>
    <w:qFormat/>
    <w:rsid w:val="00ED53BE"/>
    <w:rPr>
      <w:rFonts w:ascii="Arial" w:hAnsi="Arial"/>
      <w:lang w:val="en-GB" w:eastAsia="ja-JP"/>
    </w:rPr>
  </w:style>
  <w:style w:type="character" w:customStyle="1" w:styleId="8Char">
    <w:name w:val="제목 8 Char"/>
    <w:link w:val="8"/>
    <w:qFormat/>
    <w:rsid w:val="00ED53BE"/>
    <w:rPr>
      <w:rFonts w:ascii="Arial" w:hAnsi="Arial"/>
      <w:sz w:val="36"/>
      <w:lang w:val="en-GB"/>
    </w:rPr>
  </w:style>
  <w:style w:type="character" w:customStyle="1" w:styleId="9Char">
    <w:name w:val="제목 9 Char"/>
    <w:link w:val="9"/>
    <w:qFormat/>
    <w:rsid w:val="00ED53BE"/>
    <w:rPr>
      <w:rFonts w:ascii="Arial" w:hAnsi="Arial"/>
      <w:sz w:val="36"/>
      <w:lang w:val="en-GB"/>
    </w:rPr>
  </w:style>
  <w:style w:type="character" w:customStyle="1" w:styleId="Char2">
    <w:name w:val="문서 구조 Char"/>
    <w:link w:val="a8"/>
    <w:qFormat/>
    <w:rsid w:val="00ED53BE"/>
    <w:rPr>
      <w:rFonts w:ascii="Arial" w:eastAsia="MS Gothic" w:hAnsi="Arial"/>
      <w:shd w:val="clear" w:color="auto" w:fill="000080"/>
      <w:lang w:val="en-GB" w:eastAsia="ja-JP"/>
    </w:rPr>
  </w:style>
  <w:style w:type="character" w:customStyle="1" w:styleId="Char7">
    <w:name w:val="날짜 Char"/>
    <w:link w:val="ad"/>
    <w:qFormat/>
    <w:rsid w:val="00ED53BE"/>
    <w:rPr>
      <w:rFonts w:ascii="Times New Roman" w:hAnsi="Times New Roman"/>
      <w:lang w:val="en-GB" w:eastAsia="ja-JP"/>
    </w:rPr>
  </w:style>
  <w:style w:type="character" w:customStyle="1" w:styleId="Charf">
    <w:name w:val="메모 주제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맑은 고딕"/>
    </w:rPr>
  </w:style>
  <w:style w:type="character" w:customStyle="1" w:styleId="NormalwithindentChar">
    <w:name w:val="Normal with indent Char"/>
    <w:link w:val="Normalwithindent"/>
    <w:qFormat/>
    <w:rsid w:val="00ED53BE"/>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맑은 고딕" w:hAnsi="Times New Roman" w:cs="바탕"/>
      <w:lang w:val="en-GB" w:eastAsia="en-US"/>
    </w:rPr>
  </w:style>
  <w:style w:type="paragraph" w:customStyle="1" w:styleId="aff7">
    <w:name w:val="스타일 양쪽"/>
    <w:basedOn w:val="a0"/>
    <w:qFormat/>
    <w:rsid w:val="00ED53BE"/>
    <w:pPr>
      <w:spacing w:after="120" w:line="300" w:lineRule="auto"/>
      <w:ind w:firstLine="284"/>
      <w:jc w:val="both"/>
    </w:pPr>
    <w:rPr>
      <w:rFonts w:eastAsia="맑은 고딕" w:cs="바탕"/>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바탕"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a1"/>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sid w:val="00ED53BE"/>
    <w:rPr>
      <w:rFonts w:ascii="Times New Roman" w:eastAsia="SimSun"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본문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바탕"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1"/>
    <w:uiPriority w:val="34"/>
    <w:qFormat/>
    <w:rsid w:val="00ED53BE"/>
    <w:pPr>
      <w:spacing w:after="0"/>
      <w:ind w:leftChars="400" w:left="840"/>
    </w:pPr>
    <w:rPr>
      <w:rFonts w:eastAsia="MS Gothic"/>
      <w:sz w:val="24"/>
    </w:rPr>
  </w:style>
  <w:style w:type="character" w:customStyle="1" w:styleId="Charf1">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바탕" w:hAnsi="Times"/>
      <w:szCs w:val="24"/>
    </w:rPr>
  </w:style>
  <w:style w:type="character" w:customStyle="1" w:styleId="RAN1tdocChar">
    <w:name w:val="RAN1 tdoc Char"/>
    <w:link w:val="RAN1tdoc"/>
    <w:qFormat/>
    <w:rsid w:val="00ED53BE"/>
    <w:rPr>
      <w:rFonts w:ascii="Times" w:eastAsia="바탕"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sid w:val="00ED53BE"/>
    <w:rPr>
      <w:rFonts w:ascii="Times" w:eastAsia="바탕"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바탕" w:hAnsi="Times"/>
      <w:lang w:val="en-US"/>
    </w:rPr>
  </w:style>
  <w:style w:type="paragraph" w:customStyle="1" w:styleId="RAN1normal">
    <w:name w:val="RAN1 normal"/>
    <w:basedOn w:val="a0"/>
    <w:link w:val="RAN1normalChar"/>
    <w:qFormat/>
    <w:rsid w:val="00ED53BE"/>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sid w:val="00ED53BE"/>
    <w:rPr>
      <w:rFonts w:ascii="Times" w:eastAsia="바탕"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바탕"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a0"/>
    <w:link w:val="tdocChar"/>
    <w:qFormat/>
    <w:rsid w:val="00ED53BE"/>
    <w:pPr>
      <w:spacing w:after="0"/>
      <w:ind w:left="1440" w:hanging="1440"/>
    </w:pPr>
    <w:rPr>
      <w:rFonts w:ascii="Times" w:eastAsia="바탕"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바탕"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바탕"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바탕"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바탕"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바탕"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맑은 고딕"/>
      <w:lang w:eastAsia="en-US"/>
    </w:rPr>
  </w:style>
  <w:style w:type="character" w:customStyle="1" w:styleId="bullet4Char">
    <w:name w:val="bullet4 Char"/>
    <w:basedOn w:val="textChar0"/>
    <w:link w:val="bullet4"/>
    <w:qFormat/>
    <w:rsid w:val="00ED53BE"/>
    <w:rPr>
      <w:rFonts w:ascii="Times" w:eastAsia="바탕"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바탕"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본문 3 Char"/>
    <w:basedOn w:val="a1"/>
    <w:link w:val="33"/>
    <w:qFormat/>
    <w:rsid w:val="00ED53BE"/>
    <w:rPr>
      <w:rFonts w:ascii="Calibri" w:eastAsia="SimSun"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부제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Char5">
    <w:name w:val="본문 들여쓰기 Char"/>
    <w:basedOn w:val="a1"/>
    <w:link w:val="ab"/>
    <w:qFormat/>
    <w:rsid w:val="00ED53BE"/>
    <w:rPr>
      <w:rFonts w:ascii="Times New Roman" w:hAnsi="Times New Roman"/>
      <w:lang w:val="en-GB" w:eastAsia="ja-JP"/>
    </w:rPr>
  </w:style>
  <w:style w:type="character" w:customStyle="1" w:styleId="2Char1">
    <w:name w:val="본문 들여쓰기 2 Char"/>
    <w:basedOn w:val="a1"/>
    <w:link w:val="24"/>
    <w:qFormat/>
    <w:rsid w:val="00ED53BE"/>
    <w:rPr>
      <w:rFonts w:ascii="Times New Roman" w:hAnsi="Times New Roman"/>
      <w:lang w:val="en-GB" w:eastAsia="ja-JP"/>
    </w:rPr>
  </w:style>
  <w:style w:type="character" w:customStyle="1" w:styleId="2Char3">
    <w:name w:val="본문 첫 줄 들여쓰기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바탕"/>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굴림"/>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a1"/>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바탕"/>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바탕"/>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sid w:val="00ED53BE"/>
    <w:rPr>
      <w:rFonts w:ascii="Times New Roman" w:eastAsia="맑은 고딕"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맑은 고딕"/>
    </w:rPr>
  </w:style>
  <w:style w:type="paragraph" w:customStyle="1" w:styleId="Quote1">
    <w:name w:val="Quote1"/>
    <w:basedOn w:val="a0"/>
    <w:next w:val="a0"/>
    <w:link w:val="QuoteChar"/>
    <w:uiPriority w:val="29"/>
    <w:qFormat/>
    <w:rsid w:val="00ED53BE"/>
    <w:pPr>
      <w:jc w:val="both"/>
    </w:pPr>
    <w:rPr>
      <w:rFonts w:eastAsia="맑은 고딕"/>
      <w:i/>
      <w:iCs/>
      <w:color w:val="000000"/>
      <w:lang w:eastAsia="en-US"/>
    </w:rPr>
  </w:style>
  <w:style w:type="character" w:customStyle="1" w:styleId="QuoteChar">
    <w:name w:val="Quote Char"/>
    <w:link w:val="Quote1"/>
    <w:uiPriority w:val="29"/>
    <w:qFormat/>
    <w:rsid w:val="00ED53BE"/>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a1"/>
    <w:uiPriority w:val="99"/>
    <w:semiHidden/>
    <w:unhideWhenUsed/>
    <w:rsid w:val="001706B1"/>
    <w:rPr>
      <w:color w:val="605E5C"/>
      <w:shd w:val="clear" w:color="auto" w:fill="E1DFDD"/>
    </w:rPr>
  </w:style>
  <w:style w:type="table" w:customStyle="1" w:styleId="TableGrid5">
    <w:name w:val="Table Grid5"/>
    <w:basedOn w:val="a2"/>
    <w:next w:val="af8"/>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8"/>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8"/>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f8"/>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8"/>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8"/>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8"/>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D88E1676-880E-422A-B236-C42B716E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20749</Words>
  <Characters>118273</Characters>
  <Application>Microsoft Office Word</Application>
  <DocSecurity>0</DocSecurity>
  <Lines>985</Lines>
  <Paragraphs>277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차현수/선임연구원/미래기술센터 C&amp;M표준(연)5G무선통신표준Task(hyunsu.cha@lge.com)</cp:lastModifiedBy>
  <cp:revision>2</cp:revision>
  <cp:lastPrinted>2018-01-07T00:25:00Z</cp:lastPrinted>
  <dcterms:created xsi:type="dcterms:W3CDTF">2020-08-19T13:50:00Z</dcterms:created>
  <dcterms:modified xsi:type="dcterms:W3CDTF">2020-08-19T13:50:00Z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