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6CBE" w14:textId="4EDF726E" w:rsidR="00EC2AB3" w:rsidRPr="00B36877" w:rsidRDefault="007F7F24">
      <w:pPr>
        <w:pStyle w:val="3GPPHeader"/>
        <w:snapToGrid w:val="0"/>
        <w:rPr>
          <w:rFonts w:cs="Arial"/>
          <w:sz w:val="22"/>
          <w:lang w:val="de-DE"/>
        </w:rPr>
      </w:pPr>
      <w:bookmarkStart w:id="0" w:name="OLE_LINK1"/>
      <w:bookmarkStart w:id="1" w:name="OLE_LINK2"/>
      <w:r w:rsidRPr="00B36877">
        <w:rPr>
          <w:rFonts w:cs="Arial"/>
          <w:sz w:val="22"/>
          <w:lang w:val="de-DE"/>
        </w:rPr>
        <w:t xml:space="preserve">3GPP TSG RAN WG1 </w:t>
      </w:r>
      <w:r w:rsidRPr="00B36877">
        <w:rPr>
          <w:rFonts w:cs="Arial" w:hint="eastAsia"/>
          <w:sz w:val="22"/>
          <w:lang w:val="de-DE"/>
        </w:rPr>
        <w:t>#</w:t>
      </w:r>
      <w:r w:rsidRPr="00B36877">
        <w:rPr>
          <w:rFonts w:cs="Arial"/>
          <w:sz w:val="22"/>
          <w:lang w:val="de-DE"/>
        </w:rPr>
        <w:t>102-E</w:t>
      </w:r>
      <w:r w:rsidR="000A50D3" w:rsidRPr="00B36877">
        <w:rPr>
          <w:rFonts w:cs="Arial"/>
          <w:sz w:val="22"/>
          <w:lang w:val="de-DE"/>
        </w:rPr>
        <w:t xml:space="preserve">                              </w:t>
      </w:r>
      <w:r w:rsidR="003A266A" w:rsidRPr="00B36877">
        <w:rPr>
          <w:rFonts w:cs="Arial"/>
          <w:sz w:val="22"/>
          <w:lang w:val="de-DE"/>
        </w:rPr>
        <w:t xml:space="preserve">                           </w:t>
      </w:r>
      <w:r w:rsidR="000A50D3" w:rsidRPr="00B36877">
        <w:rPr>
          <w:rFonts w:cs="Arial"/>
          <w:sz w:val="22"/>
          <w:lang w:val="de-DE"/>
        </w:rPr>
        <w:t xml:space="preserve">                                       </w:t>
      </w:r>
      <w:r w:rsidR="00D425F2" w:rsidRPr="00B36877">
        <w:rPr>
          <w:rFonts w:cs="Arial"/>
          <w:sz w:val="22"/>
          <w:lang w:val="de-DE"/>
        </w:rPr>
        <w:t>R1-</w:t>
      </w:r>
      <w:r w:rsidRPr="00B36877">
        <w:rPr>
          <w:rFonts w:cs="Arial"/>
          <w:sz w:val="22"/>
          <w:lang w:val="de-DE"/>
        </w:rPr>
        <w:t>20</w:t>
      </w:r>
      <w:r w:rsidR="000A2EEC" w:rsidRPr="00B36877">
        <w:rPr>
          <w:rFonts w:cs="Arial"/>
          <w:sz w:val="22"/>
          <w:lang w:val="de-DE"/>
        </w:rPr>
        <w:t>0</w:t>
      </w:r>
      <w:r w:rsidR="00B32579" w:rsidRPr="00B36877">
        <w:rPr>
          <w:rFonts w:cs="Arial"/>
          <w:sz w:val="22"/>
          <w:lang w:val="de-DE"/>
        </w:rPr>
        <w:t>xxxx</w:t>
      </w:r>
    </w:p>
    <w:p w14:paraId="2160E564" w14:textId="77777777" w:rsidR="003758E4" w:rsidRPr="003758E4" w:rsidRDefault="003758E4" w:rsidP="003758E4">
      <w:pPr>
        <w:pStyle w:val="3GPPHeader"/>
        <w:snapToGrid w:val="0"/>
        <w:rPr>
          <w:rFonts w:cs="Arial"/>
          <w:sz w:val="22"/>
        </w:rPr>
      </w:pPr>
      <w:r w:rsidRPr="003758E4">
        <w:rPr>
          <w:rFonts w:cs="Arial"/>
          <w:sz w:val="22"/>
        </w:rPr>
        <w:t>e-Meeting,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4D1FBD26" w:rsidR="002B33B9" w:rsidRDefault="003A266A"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val="en-US" w:eastAsia="ko-KR"/>
        </w:rPr>
        <mc:AlternateContent>
          <mc:Choice Requires="wps">
            <w:drawing>
              <wp:anchor distT="45720" distB="45720" distL="114300" distR="114300" simplePos="0" relativeHeight="251657216" behindDoc="0" locked="0" layoutInCell="1" allowOverlap="1" wp14:anchorId="63A167F9" wp14:editId="684E0C79">
                <wp:simplePos x="0" y="0"/>
                <wp:positionH relativeFrom="column">
                  <wp:posOffset>305435</wp:posOffset>
                </wp:positionH>
                <wp:positionV relativeFrom="paragraph">
                  <wp:posOffset>301625</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D0692B" w:rsidRDefault="00D0692B">
                            <w:pPr>
                              <w:rPr>
                                <w:lang w:eastAsia="zh-CN"/>
                              </w:rPr>
                            </w:pPr>
                            <w:r>
                              <w:rPr>
                                <w:rFonts w:hint="eastAsia"/>
                                <w:lang w:eastAsia="zh-CN"/>
                              </w:rPr>
                              <w:t>T</w:t>
                            </w:r>
                            <w:r>
                              <w:rPr>
                                <w:lang w:eastAsia="zh-CN"/>
                              </w:rPr>
                              <w:t>S 38.214 section 5.1</w:t>
                            </w:r>
                            <w:r>
                              <w:rPr>
                                <w:rFonts w:hint="eastAsia"/>
                                <w:lang w:eastAsia="zh-CN"/>
                              </w:rPr>
                              <w:t>:</w:t>
                            </w:r>
                          </w:p>
                          <w:p w14:paraId="0F130AC7" w14:textId="5745654D" w:rsidR="00D0692B" w:rsidRDefault="00D0692B">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D0692B" w:rsidRDefault="00D0692B">
                            <w:r>
                              <w:t>TS 38.331:</w:t>
                            </w:r>
                          </w:p>
                          <w:p w14:paraId="63C2B824" w14:textId="77777777" w:rsidR="00D0692B" w:rsidRPr="002C0E93" w:rsidRDefault="00D0692B"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D0692B" w:rsidRPr="002C0E93" w:rsidRDefault="00D0692B"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D0692B" w:rsidRPr="002C0E93" w:rsidRDefault="00D0692B" w:rsidP="009F1144">
                            <w:pPr>
                              <w:pStyle w:val="TH"/>
                            </w:pPr>
                            <w:r w:rsidRPr="002C0E93">
                              <w:rPr>
                                <w:i/>
                                <w:iCs/>
                              </w:rPr>
                              <w:t>PDSCH-ServingCellConfig</w:t>
                            </w:r>
                            <w:r w:rsidRPr="002C0E93">
                              <w:t xml:space="preserve"> information element</w:t>
                            </w:r>
                          </w:p>
                          <w:p w14:paraId="7B67A894" w14:textId="77777777" w:rsidR="00D0692B" w:rsidRPr="002C0E93" w:rsidRDefault="00D0692B" w:rsidP="009F1144">
                            <w:pPr>
                              <w:pStyle w:val="PL"/>
                              <w:rPr>
                                <w:sz w:val="20"/>
                              </w:rPr>
                            </w:pPr>
                            <w:r w:rsidRPr="002C0E93">
                              <w:rPr>
                                <w:sz w:val="20"/>
                              </w:rPr>
                              <w:t>-- ASN1START</w:t>
                            </w:r>
                          </w:p>
                          <w:p w14:paraId="52BB360B" w14:textId="77777777" w:rsidR="00D0692B" w:rsidRPr="002C0E93" w:rsidRDefault="00D0692B" w:rsidP="009F1144">
                            <w:pPr>
                              <w:pStyle w:val="PL"/>
                              <w:rPr>
                                <w:sz w:val="20"/>
                              </w:rPr>
                            </w:pPr>
                            <w:r w:rsidRPr="002C0E93">
                              <w:rPr>
                                <w:sz w:val="20"/>
                              </w:rPr>
                              <w:t>-- TAG-PDSCH-SERVINGCELLCONFIG-START</w:t>
                            </w:r>
                          </w:p>
                          <w:p w14:paraId="73151CA2" w14:textId="77777777" w:rsidR="00D0692B" w:rsidRPr="002C0E93" w:rsidRDefault="00D0692B" w:rsidP="009F1144">
                            <w:pPr>
                              <w:pStyle w:val="PL"/>
                              <w:rPr>
                                <w:sz w:val="20"/>
                              </w:rPr>
                            </w:pPr>
                            <w:r w:rsidRPr="002C0E93">
                              <w:rPr>
                                <w:sz w:val="20"/>
                              </w:rPr>
                              <w:t xml:space="preserve"> </w:t>
                            </w:r>
                          </w:p>
                          <w:p w14:paraId="0BF86E7D" w14:textId="77777777" w:rsidR="00D0692B" w:rsidRPr="002C0E93" w:rsidRDefault="00D0692B" w:rsidP="009F1144">
                            <w:pPr>
                              <w:pStyle w:val="PL"/>
                              <w:rPr>
                                <w:sz w:val="20"/>
                              </w:rPr>
                            </w:pPr>
                            <w:r w:rsidRPr="002C0E93">
                              <w:rPr>
                                <w:sz w:val="20"/>
                              </w:rPr>
                              <w:t>PDSCH-ServingCellConfig ::=             SEQUENCE {</w:t>
                            </w:r>
                          </w:p>
                          <w:p w14:paraId="7F88BD46" w14:textId="0A316AA4" w:rsidR="00D0692B" w:rsidRPr="002C0E93" w:rsidRDefault="00D0692B" w:rsidP="009F1144">
                            <w:pPr>
                              <w:pStyle w:val="PL"/>
                              <w:rPr>
                                <w:sz w:val="20"/>
                              </w:rPr>
                            </w:pPr>
                            <w:r w:rsidRPr="002C0E93">
                              <w:rPr>
                                <w:sz w:val="20"/>
                              </w:rPr>
                              <w:tab/>
                              <w:t>……</w:t>
                            </w:r>
                          </w:p>
                          <w:p w14:paraId="3BD22249" w14:textId="77777777" w:rsidR="00D0692B" w:rsidRDefault="00D0692B"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D0692B" w:rsidRPr="002C0E93" w:rsidRDefault="00D0692B"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167F9" id="_x0000_t202" coordsize="21600,21600" o:spt="202" path="m,l,21600r21600,l21600,xe">
                <v:stroke joinstyle="miter"/>
                <v:path gradientshapeok="t" o:connecttype="rect"/>
              </v:shapetype>
              <v:shape id="Text Box 2" o:spid="_x0000_s1026" type="#_x0000_t202" style="position:absolute;left:0;text-align:left;margin-left:24.05pt;margin-top:23.75pt;width:476.85pt;height:270.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3iJg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">
                <v:textbox>
                  <w:txbxContent>
                    <w:p w14:paraId="68912D50" w14:textId="7506D081" w:rsidR="00D0692B" w:rsidRDefault="00D0692B">
                      <w:pPr>
                        <w:rPr>
                          <w:lang w:eastAsia="zh-CN"/>
                        </w:rPr>
                      </w:pPr>
                      <w:r>
                        <w:rPr>
                          <w:rFonts w:hint="eastAsia"/>
                          <w:lang w:eastAsia="zh-CN"/>
                        </w:rPr>
                        <w:t>T</w:t>
                      </w:r>
                      <w:r>
                        <w:rPr>
                          <w:lang w:eastAsia="zh-CN"/>
                        </w:rPr>
                        <w:t>S 38.214 section 5.1</w:t>
                      </w:r>
                      <w:r>
                        <w:rPr>
                          <w:rFonts w:hint="eastAsia"/>
                          <w:lang w:eastAsia="zh-CN"/>
                        </w:rPr>
                        <w:t>:</w:t>
                      </w:r>
                    </w:p>
                    <w:p w14:paraId="0F130AC7" w14:textId="5745654D" w:rsidR="00D0692B" w:rsidRDefault="00D0692B">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D0692B" w:rsidRDefault="00D0692B">
                      <w:r>
                        <w:t>TS 38.331:</w:t>
                      </w:r>
                    </w:p>
                    <w:p w14:paraId="63C2B824" w14:textId="77777777" w:rsidR="00D0692B" w:rsidRPr="002C0E93" w:rsidRDefault="00D0692B"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D0692B" w:rsidRPr="002C0E93" w:rsidRDefault="00D0692B"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D0692B" w:rsidRPr="002C0E93" w:rsidRDefault="00D0692B" w:rsidP="009F1144">
                      <w:pPr>
                        <w:pStyle w:val="TH"/>
                      </w:pPr>
                      <w:r w:rsidRPr="002C0E93">
                        <w:rPr>
                          <w:i/>
                          <w:iCs/>
                        </w:rPr>
                        <w:t>PDSCH-ServingCellConfig</w:t>
                      </w:r>
                      <w:r w:rsidRPr="002C0E93">
                        <w:t xml:space="preserve"> information element</w:t>
                      </w:r>
                    </w:p>
                    <w:p w14:paraId="7B67A894" w14:textId="77777777" w:rsidR="00D0692B" w:rsidRPr="002C0E93" w:rsidRDefault="00D0692B" w:rsidP="009F1144">
                      <w:pPr>
                        <w:pStyle w:val="PL"/>
                        <w:rPr>
                          <w:sz w:val="20"/>
                        </w:rPr>
                      </w:pPr>
                      <w:r w:rsidRPr="002C0E93">
                        <w:rPr>
                          <w:sz w:val="20"/>
                        </w:rPr>
                        <w:t>-- ASN1START</w:t>
                      </w:r>
                    </w:p>
                    <w:p w14:paraId="52BB360B" w14:textId="77777777" w:rsidR="00D0692B" w:rsidRPr="002C0E93" w:rsidRDefault="00D0692B" w:rsidP="009F1144">
                      <w:pPr>
                        <w:pStyle w:val="PL"/>
                        <w:rPr>
                          <w:sz w:val="20"/>
                        </w:rPr>
                      </w:pPr>
                      <w:r w:rsidRPr="002C0E93">
                        <w:rPr>
                          <w:sz w:val="20"/>
                        </w:rPr>
                        <w:t>-- TAG-PDSCH-SERVINGCELLCONFIG-START</w:t>
                      </w:r>
                    </w:p>
                    <w:p w14:paraId="73151CA2" w14:textId="77777777" w:rsidR="00D0692B" w:rsidRPr="002C0E93" w:rsidRDefault="00D0692B" w:rsidP="009F1144">
                      <w:pPr>
                        <w:pStyle w:val="PL"/>
                        <w:rPr>
                          <w:sz w:val="20"/>
                        </w:rPr>
                      </w:pPr>
                      <w:r w:rsidRPr="002C0E93">
                        <w:rPr>
                          <w:sz w:val="20"/>
                        </w:rPr>
                        <w:t xml:space="preserve"> </w:t>
                      </w:r>
                    </w:p>
                    <w:p w14:paraId="0BF86E7D" w14:textId="77777777" w:rsidR="00D0692B" w:rsidRPr="002C0E93" w:rsidRDefault="00D0692B" w:rsidP="009F1144">
                      <w:pPr>
                        <w:pStyle w:val="PL"/>
                        <w:rPr>
                          <w:sz w:val="20"/>
                        </w:rPr>
                      </w:pPr>
                      <w:r w:rsidRPr="002C0E93">
                        <w:rPr>
                          <w:sz w:val="20"/>
                        </w:rPr>
                        <w:t>PDSCH-ServingCellConfig ::=             SEQUENCE {</w:t>
                      </w:r>
                    </w:p>
                    <w:p w14:paraId="7F88BD46" w14:textId="0A316AA4" w:rsidR="00D0692B" w:rsidRPr="002C0E93" w:rsidRDefault="00D0692B" w:rsidP="009F1144">
                      <w:pPr>
                        <w:pStyle w:val="PL"/>
                        <w:rPr>
                          <w:sz w:val="20"/>
                        </w:rPr>
                      </w:pPr>
                      <w:r w:rsidRPr="002C0E93">
                        <w:rPr>
                          <w:sz w:val="20"/>
                        </w:rPr>
                        <w:tab/>
                        <w:t>……</w:t>
                      </w:r>
                    </w:p>
                    <w:p w14:paraId="3BD22249" w14:textId="77777777" w:rsidR="00D0692B" w:rsidRDefault="00D0692B"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D0692B" w:rsidRPr="002C0E93" w:rsidRDefault="00D0692B"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2AF326AE"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25.77 ms</w:t>
      </w:r>
      <w:r w:rsidR="00F559A0">
        <w:rPr>
          <w:rFonts w:eastAsia="Calibri"/>
        </w:rPr>
        <w:t xml:space="preserve"> for LEO-600</w:t>
      </w:r>
      <w:r w:rsidR="000346D1">
        <w:rPr>
          <w:rFonts w:eastAsiaTheme="minorEastAsia"/>
          <w:lang w:val="en-US" w:eastAsia="zh-CN"/>
        </w:rPr>
        <w:t>) and potential scheduling with larger SCS (e.g., SCS = 30 KHz</w:t>
      </w:r>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sufficient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Huawei, Xiaomi, Lenovo, Samsung,</w:t>
      </w:r>
      <w:r w:rsidR="00455296">
        <w:rPr>
          <w:rFonts w:eastAsiaTheme="minorEastAsia"/>
          <w:lang w:val="en-US" w:eastAsia="zh-CN"/>
        </w:rPr>
        <w:t xml:space="preserve"> </w:t>
      </w:r>
      <w:r w:rsidR="00A244BE">
        <w:rPr>
          <w:rFonts w:eastAsiaTheme="minorEastAsia"/>
          <w:lang w:val="en-US" w:eastAsia="zh-CN"/>
        </w:rPr>
        <w:t>CMCC,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r w:rsidR="007E5248">
        <w:rPr>
          <w:rFonts w:eastAsiaTheme="minorEastAsia"/>
          <w:lang w:val="en-US" w:eastAsia="zh-CN"/>
        </w:rPr>
        <w:t>Nomor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[CMCC,</w:t>
      </w:r>
      <w:r w:rsidR="00CC2726">
        <w:rPr>
          <w:rFonts w:ascii="Times New Roman" w:eastAsiaTheme="minorEastAsia" w:hAnsi="Times New Roman"/>
          <w:sz w:val="20"/>
          <w:szCs w:val="20"/>
          <w:lang w:eastAsia="zh-CN"/>
        </w:rPr>
        <w:t xml:space="preserve"> </w:t>
      </w:r>
      <w:r w:rsidR="00E0118C">
        <w:rPr>
          <w:rFonts w:ascii="Times New Roman" w:eastAsiaTheme="minorEastAsia" w:hAnsi="Times New Roman"/>
          <w:sz w:val="20"/>
          <w:szCs w:val="20"/>
          <w:lang w:eastAsia="zh-CN"/>
        </w:rPr>
        <w:t>Xiaomi</w:t>
      </w:r>
      <w:r w:rsidR="001560BF">
        <w:rPr>
          <w:rFonts w:ascii="Times New Roman" w:eastAsiaTheme="minorEastAsia" w:hAnsi="Times New Roman"/>
          <w:sz w:val="20"/>
          <w:szCs w:val="20"/>
          <w:lang w:eastAsia="zh-CN"/>
        </w:rPr>
        <w:t>,</w:t>
      </w:r>
      <w:r w:rsidR="001560BF" w:rsidRPr="001560BF">
        <w:t xml:space="preserve"> </w:t>
      </w:r>
      <w:r w:rsidR="00063F4D" w:rsidRPr="001560BF">
        <w:rPr>
          <w:rFonts w:ascii="Times New Roman" w:eastAsiaTheme="minorEastAsia" w:hAnsi="Times New Roman"/>
          <w:sz w:val="20"/>
          <w:szCs w:val="20"/>
          <w:lang w:eastAsia="zh-CN"/>
        </w:rPr>
        <w:t>Panasonic</w:t>
      </w:r>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ZTE]. For example, as mentioned in [Apple], the bit within the existing RV field can be considered as the MSB for HARQ calculation.</w:t>
      </w:r>
    </w:p>
    <w:p w14:paraId="3D97197B" w14:textId="77777777" w:rsidR="00CA06FB"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[Xiaomi].</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 xml:space="preserve">(FR1) and 256 for Ka-band (FR2)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r w:rsidR="007E5248">
        <w:rPr>
          <w:rFonts w:eastAsiaTheme="minorEastAsia"/>
          <w:lang w:val="en-US" w:eastAsia="zh-CN"/>
        </w:rPr>
        <w:t>Nomor Research GmbH</w:t>
      </w:r>
      <w:r w:rsidR="00255774">
        <w:rPr>
          <w:rFonts w:eastAsiaTheme="minorEastAsia"/>
          <w:lang w:val="en-US" w:eastAsia="zh-CN"/>
        </w:rPr>
        <w:t>, Nokia</w:t>
      </w:r>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fallback case [CATT, </w:t>
      </w:r>
      <w:r w:rsidR="00CE1E11">
        <w:rPr>
          <w:rFonts w:eastAsiaTheme="minorEastAsia"/>
          <w:lang w:val="en-US" w:eastAsia="zh-CN"/>
        </w:rPr>
        <w:t>Nomor Research GmbH,</w:t>
      </w:r>
      <w:r w:rsidR="00280268">
        <w:rPr>
          <w:rFonts w:eastAsiaTheme="minorEastAsia"/>
          <w:lang w:val="en-US" w:eastAsia="zh-CN"/>
        </w:rPr>
        <w:t xml:space="preserve"> </w:t>
      </w:r>
      <w:r w:rsidR="00014514">
        <w:rPr>
          <w:rFonts w:eastAsiaTheme="minorEastAsia"/>
          <w:lang w:eastAsia="zh-CN"/>
        </w:rPr>
        <w:t>Thales]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shoter </w:t>
      </w:r>
      <w:r w:rsidR="00354597" w:rsidRPr="004F3F81">
        <w:rPr>
          <w:lang w:eastAsia="ko-KR"/>
        </w:rPr>
        <w:t>t-PollRetransmit</w:t>
      </w:r>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 xml:space="preserve">in ul-AM-RLC and dl-AM-RLC </w:t>
      </w:r>
      <w:r w:rsidR="00354597">
        <w:rPr>
          <w:lang w:eastAsia="ko-KR"/>
        </w:rPr>
        <w:t>is proposed by [MTK]</w:t>
      </w:r>
      <w:r w:rsidR="00354597" w:rsidRPr="004F3F81">
        <w:rPr>
          <w:lang w:eastAsia="ko-KR"/>
        </w:rPr>
        <w:t xml:space="preserve"> to match the satellite RTD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88A33F9" w:rsidR="00572FCF" w:rsidRPr="00EC30C1" w:rsidRDefault="005A3C90" w:rsidP="005A64B1">
      <w:pPr>
        <w:snapToGrid w:val="0"/>
        <w:spacing w:beforeLines="50" w:before="120" w:afterLines="50" w:after="120"/>
        <w:ind w:leftChars="212" w:left="424"/>
        <w:rPr>
          <w:i/>
          <w:highlight w:val="yellow"/>
        </w:rPr>
      </w:pPr>
      <w:r>
        <w:rPr>
          <w:b/>
          <w:i/>
          <w:color w:val="000000" w:themeColor="text1"/>
          <w:highlight w:val="yellow"/>
          <w:lang w:eastAsia="zh-CN"/>
        </w:rPr>
        <w:t xml:space="preserve">[Initial </w:t>
      </w:r>
      <w:r w:rsidR="008B5676"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Pr>
          <w:b/>
          <w:i/>
          <w:color w:val="000000" w:themeColor="text1"/>
          <w:highlight w:val="yellow"/>
          <w:lang w:eastAsia="zh-CN"/>
        </w:rPr>
        <w:t>]</w:t>
      </w:r>
      <w:r w:rsidR="008B5676"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06923524" w:rsidR="00BA53FC" w:rsidRDefault="00E24CB8" w:rsidP="008B5676">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1196416" w14:textId="77777777" w:rsidR="001F0568" w:rsidRDefault="00E24CB8" w:rsidP="00E24CB8">
            <w:pPr>
              <w:snapToGrid w:val="0"/>
              <w:ind w:left="360"/>
            </w:pPr>
            <w:r>
              <w:t>Proposal 1 should further discuss need for e</w:t>
            </w:r>
            <w:r w:rsidRPr="00E24CB8">
              <w:t>xtension of maximal HARQ process number</w:t>
            </w:r>
            <w:r>
              <w:t xml:space="preserve">. There was no consensus on need for &gt; 16 HARQ processes in Rel-16 NR NTN SI. SLS evaluation of HARQ R1-2005321 by </w:t>
            </w:r>
            <w:r w:rsidRPr="00E24CB8">
              <w:t xml:space="preserve">Nomor Research GmbH, Thales </w:t>
            </w:r>
            <w:r>
              <w:t>showed marginal gain at system level for &gt;16 HARQ processes</w:t>
            </w:r>
            <w:r w:rsidR="001F0568">
              <w:t xml:space="preserve">. </w:t>
            </w:r>
          </w:p>
          <w:p w14:paraId="12EB145C" w14:textId="3A979F47" w:rsidR="00BA53FC" w:rsidRDefault="001F0568" w:rsidP="00E24CB8">
            <w:pPr>
              <w:snapToGrid w:val="0"/>
              <w:ind w:left="360"/>
            </w:pPr>
            <w:r w:rsidRPr="001F0568">
              <w:t>The network can configure shorter RLC window with the RLC status report transmitted by the UE at least once or several times per satellite RTD for LEO and GEO</w:t>
            </w:r>
            <w:r>
              <w:t>. The discussion should be on UL feedback efficiency at MAC layer or RLC layer, and whether the signalling overhead difference justify &gt; 16 HARQ processes.</w:t>
            </w:r>
          </w:p>
        </w:tc>
      </w:tr>
      <w:tr w:rsidR="00617C63"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0FA0799A" w:rsidR="00617C63" w:rsidRDefault="00617C63" w:rsidP="00617C63">
            <w:pPr>
              <w:jc w:val="center"/>
              <w:rPr>
                <w:rFonts w:cs="Arial"/>
              </w:rPr>
            </w:pPr>
            <w:r>
              <w:rPr>
                <w:rFonts w:cs="Arial" w:hint="eastAsia"/>
                <w:lang w:eastAsia="zh-CN"/>
              </w:rPr>
              <w:t>Lenovo</w:t>
            </w:r>
            <w:r>
              <w:rPr>
                <w:rFonts w:cs="Arial"/>
              </w:rPr>
              <w:t>&amp;MotoM</w:t>
            </w:r>
          </w:p>
        </w:tc>
        <w:tc>
          <w:tcPr>
            <w:tcW w:w="6840" w:type="dxa"/>
            <w:tcBorders>
              <w:top w:val="single" w:sz="4" w:space="0" w:color="auto"/>
              <w:left w:val="single" w:sz="4" w:space="0" w:color="auto"/>
              <w:bottom w:val="single" w:sz="4" w:space="0" w:color="auto"/>
              <w:right w:val="single" w:sz="4" w:space="0" w:color="auto"/>
            </w:tcBorders>
            <w:vAlign w:val="center"/>
          </w:tcPr>
          <w:p w14:paraId="1A65BB73" w14:textId="77777777" w:rsidR="00617C63" w:rsidRDefault="00617C63" w:rsidP="00617C63">
            <w:pPr>
              <w:snapToGrid w:val="0"/>
              <w:ind w:left="360"/>
              <w:rPr>
                <w:lang w:eastAsia="zh-CN"/>
              </w:rPr>
            </w:pPr>
            <w:r>
              <w:rPr>
                <w:lang w:eastAsia="zh-CN"/>
              </w:rPr>
              <w:t xml:space="preserve">Support proposal 1. </w:t>
            </w:r>
          </w:p>
          <w:p w14:paraId="4BD4FA17" w14:textId="77777777" w:rsidR="00617C63" w:rsidRDefault="00617C63" w:rsidP="00617C63">
            <w:pPr>
              <w:snapToGrid w:val="0"/>
              <w:ind w:left="360"/>
              <w:rPr>
                <w:rFonts w:eastAsiaTheme="minorEastAsia"/>
                <w:lang w:val="en-US" w:eastAsia="zh-CN"/>
              </w:rPr>
            </w:pPr>
            <w:r>
              <w:rPr>
                <w:lang w:eastAsia="zh-CN"/>
              </w:rPr>
              <w:t xml:space="preserve">The extended maximal </w:t>
            </w:r>
            <w:r w:rsidRPr="00FE77B0">
              <w:t xml:space="preserve">HARQ process number is </w:t>
            </w:r>
            <w:r>
              <w:t xml:space="preserve">configured by higher layer signalling based on UE capability report, </w:t>
            </w:r>
            <w:r>
              <w:rPr>
                <w:rFonts w:eastAsiaTheme="minorEastAsia"/>
                <w:lang w:val="en-US" w:eastAsia="zh-CN"/>
              </w:rPr>
              <w:t>RTT and SCS etc.</w:t>
            </w:r>
          </w:p>
          <w:p w14:paraId="06D5A90B" w14:textId="448B153E" w:rsidR="00617C63" w:rsidRDefault="00617C63" w:rsidP="00617C63">
            <w:pPr>
              <w:snapToGrid w:val="0"/>
              <w:ind w:left="360"/>
            </w:pPr>
            <w:r>
              <w:rPr>
                <w:rFonts w:eastAsiaTheme="minorEastAsia"/>
                <w:lang w:val="en-US" w:eastAsia="zh-CN"/>
              </w:rPr>
              <w:t>The size of HARQ process field in DCI should be the same as legacy, and the extended HARQ process number is implicitly indicated.</w:t>
            </w:r>
          </w:p>
        </w:tc>
      </w:tr>
      <w:tr w:rsidR="00922D1C" w14:paraId="62707777"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9F8B28" w14:textId="49B9F9C2" w:rsidR="00922D1C" w:rsidRPr="00922D1C" w:rsidRDefault="00922D1C" w:rsidP="00617C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1F81886" w14:textId="77777777" w:rsidR="00922D1C" w:rsidRDefault="00922D1C" w:rsidP="00922D1C">
            <w:pPr>
              <w:snapToGrid w:val="0"/>
              <w:ind w:left="360"/>
              <w:rPr>
                <w:rFonts w:eastAsia="MS Mincho"/>
                <w:lang w:val="en-US" w:eastAsia="ja-JP"/>
              </w:rPr>
            </w:pPr>
            <w:r>
              <w:rPr>
                <w:rFonts w:eastAsia="MS Mincho"/>
              </w:rPr>
              <w:t>We support proposal 1.</w:t>
            </w:r>
          </w:p>
          <w:p w14:paraId="75D1828D" w14:textId="77777777" w:rsidR="00922D1C" w:rsidRDefault="00922D1C" w:rsidP="00922D1C">
            <w:pPr>
              <w:snapToGrid w:val="0"/>
              <w:ind w:left="360"/>
              <w:rPr>
                <w:rFonts w:eastAsia="MS Mincho"/>
              </w:rPr>
            </w:pPr>
            <w:r>
              <w:rPr>
                <w:rFonts w:eastAsia="MS Mincho"/>
              </w:rPr>
              <w:t>We evaluated with SLS using the agreed assumptions in R1-200</w:t>
            </w:r>
            <w:r>
              <w:rPr>
                <w:lang w:eastAsia="zh-CN"/>
              </w:rPr>
              <w:t>6327</w:t>
            </w:r>
            <w:r>
              <w:rPr>
                <w:rFonts w:eastAsia="MS Mincho"/>
              </w:rPr>
              <w:t xml:space="preserve">. User throughput performance is significantly improved by increasing the number of HARQ processes even without soft combining. The results also show HARQ-feedback disabled is inferior to HARQ-feedback enabled because of robust MCS choice to achieve lower (1%) BLER target. With 10% BLER operation with HARQ feedback, 90% of the transmission only requires the time/frequency resource corresponds to MCS of 10% BLER, and only 10% of the transmission requires additional resource for retransmission. With 1% BLER operation without HARQ feedback, 99% of the transmission requires the time/frequency resource corresponds to MCS of 1% BLER. Such resource usage difference makes larger HARQ process efficient. Even without soft combining (in spite of the name to increase HARQ process), resource efficiency gain of different BLER target can be obtained according to our simulation results. </w:t>
            </w:r>
          </w:p>
          <w:p w14:paraId="018A4C12" w14:textId="77777777" w:rsidR="00922D1C" w:rsidRDefault="00922D1C" w:rsidP="00922D1C">
            <w:pPr>
              <w:snapToGrid w:val="0"/>
              <w:ind w:left="360"/>
              <w:rPr>
                <w:rFonts w:eastAsiaTheme="minorEastAsia"/>
              </w:rPr>
            </w:pPr>
            <w:r>
              <w:t>SLS in R1-2005321(Nomor, Thales) shows only marginal gain from 16 processes to 32 processes. The SLS is based on full buffer traffic, which is not aligned with agreed assumption. Our understanding is full buffer evaluation is not appropriate to evaluation the number of HARQ process because the waiting time from the buffer to resource assignment caused by the shortage of HARQ process is not modelled. Non-full buffer traffic based evaluation is essential.</w:t>
            </w:r>
          </w:p>
          <w:p w14:paraId="3194F0EF" w14:textId="77777777" w:rsidR="00922D1C" w:rsidRDefault="00922D1C" w:rsidP="00922D1C">
            <w:pPr>
              <w:snapToGrid w:val="0"/>
              <w:ind w:left="360"/>
              <w:rPr>
                <w:rFonts w:eastAsia="MS Mincho"/>
              </w:rPr>
            </w:pPr>
            <w:r>
              <w:t xml:space="preserve">LLS in </w:t>
            </w:r>
            <w:r>
              <w:rPr>
                <w:lang w:eastAsia="zh-CN"/>
              </w:rPr>
              <w:t>R1-2006465(Ericsson) shows no gain from HARQ-feedback disabled, but this might not reflect resource inefficiency to achieve lower BLER in a practical situation including interference fluctuation. We wonder why the difference on RTT is not influencing throughput when we compared figure 3 to 6. In addition, channel model used for the evaluation (NTN-TDL-D suburban with elevation angle 30</w:t>
            </w:r>
            <m:oMath>
              <m:r>
                <w:rPr>
                  <w:rFonts w:ascii="Cambria Math" w:hAnsi="Cambria Math"/>
                  <w:lang w:eastAsia="zh-CN"/>
                </w:rPr>
                <m:t>°</m:t>
              </m:r>
            </m:oMath>
            <w:r>
              <w:rPr>
                <w:lang w:eastAsia="zh-CN"/>
              </w:rPr>
              <w:t>) seems less fluctuated channel due to weak NLOS component (i.e. high K-factor) according to the model in TR38.811. Higher elevation angle (e.g. 70</w:t>
            </w:r>
            <m:oMath>
              <m:r>
                <w:rPr>
                  <w:rFonts w:ascii="Cambria Math" w:hAnsi="Cambria Math"/>
                  <w:lang w:eastAsia="zh-CN"/>
                </w:rPr>
                <m:t>°</m:t>
              </m:r>
            </m:oMath>
            <w:r>
              <w:rPr>
                <w:rFonts w:eastAsia="MS Mincho"/>
              </w:rPr>
              <w:t xml:space="preserve">) </w:t>
            </w:r>
            <w:r>
              <w:rPr>
                <w:lang w:eastAsia="zh-CN"/>
              </w:rPr>
              <w:t xml:space="preserve">that has stronger NLOS component could make the result difference. </w:t>
            </w:r>
          </w:p>
          <w:p w14:paraId="4BAA61A3" w14:textId="39EBC29D" w:rsidR="00922D1C" w:rsidRDefault="00922D1C" w:rsidP="00922D1C">
            <w:pPr>
              <w:snapToGrid w:val="0"/>
              <w:ind w:left="360"/>
              <w:rPr>
                <w:lang w:eastAsia="zh-CN"/>
              </w:rPr>
            </w:pPr>
            <w:r>
              <w:rPr>
                <w:rFonts w:eastAsia="MS Mincho"/>
              </w:rPr>
              <w:t>Regarding the 2</w:t>
            </w:r>
            <w:r>
              <w:rPr>
                <w:rFonts w:eastAsia="MS Mincho"/>
                <w:vertAlign w:val="superscript"/>
              </w:rPr>
              <w:t>nd</w:t>
            </w:r>
            <w:r>
              <w:rPr>
                <w:rFonts w:eastAsia="MS Mincho"/>
              </w:rPr>
              <w:t xml:space="preserve"> FFS point in Proposal 1, additional restriction due to UE capability would not be needed because it is basically up to UE </w:t>
            </w:r>
            <w:r>
              <w:rPr>
                <w:rFonts w:eastAsia="MS Mincho"/>
              </w:rPr>
              <w:lastRenderedPageBreak/>
              <w:t>implementation whether to perform soft combining. Sufficiently good user throughput can be obtained even with a limited UE soft buffer according to our SLS results.</w:t>
            </w:r>
          </w:p>
        </w:tc>
      </w:tr>
      <w:tr w:rsidR="001274F0" w14:paraId="58124FA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AC3AC9" w14:textId="03A80679" w:rsidR="001274F0" w:rsidRPr="001274F0" w:rsidRDefault="001274F0" w:rsidP="00617C63">
            <w:pPr>
              <w:jc w:val="center"/>
              <w:rPr>
                <w:rFonts w:eastAsia="MS Mincho" w:cs="Arial"/>
                <w:lang w:eastAsia="ja-JP"/>
              </w:rPr>
            </w:pPr>
            <w:r>
              <w:rPr>
                <w:rFonts w:eastAsia="MS Mincho"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1D581B0C" w14:textId="5606077F" w:rsidR="001274F0" w:rsidRDefault="001274F0" w:rsidP="00922D1C">
            <w:pPr>
              <w:snapToGrid w:val="0"/>
              <w:ind w:left="360"/>
              <w:rPr>
                <w:rFonts w:eastAsia="MS Mincho"/>
              </w:rPr>
            </w:pPr>
            <w:r>
              <w:t>We are neutral on HARQ process number extension.</w:t>
            </w:r>
          </w:p>
        </w:tc>
      </w:tr>
      <w:tr w:rsidR="00C263EF" w14:paraId="6F5298B2"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763534" w14:textId="29DBBA82" w:rsidR="00C263EF" w:rsidRDefault="00C263EF" w:rsidP="00C263EF">
            <w:pPr>
              <w:jc w:val="center"/>
              <w:rPr>
                <w:rFonts w:eastAsia="MS Mincho" w:cs="Arial"/>
                <w:lang w:eastAsia="ja-JP"/>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8ED049" w14:textId="77777777" w:rsidR="00C263EF" w:rsidRDefault="00C263EF" w:rsidP="00C263EF">
            <w:pPr>
              <w:snapToGrid w:val="0"/>
              <w:ind w:left="360"/>
              <w:rPr>
                <w:lang w:eastAsia="zh-CN"/>
              </w:rPr>
            </w:pPr>
            <w:r>
              <w:rPr>
                <w:rFonts w:hint="eastAsia"/>
                <w:lang w:eastAsia="zh-CN"/>
              </w:rPr>
              <w:t>S</w:t>
            </w:r>
            <w:r>
              <w:rPr>
                <w:lang w:eastAsia="zh-CN"/>
              </w:rPr>
              <w:t>upport proposal 1.</w:t>
            </w:r>
          </w:p>
          <w:p w14:paraId="1AD9702A" w14:textId="77777777" w:rsidR="00C263EF" w:rsidRDefault="00C263EF" w:rsidP="00C263EF">
            <w:pPr>
              <w:snapToGrid w:val="0"/>
              <w:ind w:left="36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1CE3EEF3" w14:textId="22B0C79D" w:rsidR="00C263EF" w:rsidRDefault="00C263EF" w:rsidP="00C263EF">
            <w:pPr>
              <w:snapToGrid w:val="0"/>
              <w:ind w:left="360"/>
            </w:pPr>
            <w:r>
              <w:rPr>
                <w:lang w:eastAsia="zh-CN"/>
              </w:rPr>
              <w:t xml:space="preserve">The extended maximal </w:t>
            </w:r>
            <w:r w:rsidRPr="00FE77B0">
              <w:t>HARQ process number</w:t>
            </w:r>
            <w:r>
              <w:t xml:space="preserve"> can be configured by higher layer signalling based on UE capability.</w:t>
            </w:r>
          </w:p>
        </w:tc>
      </w:tr>
      <w:tr w:rsidR="006B3BD1" w14:paraId="05DFB82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9B2965" w14:textId="48F4B77C"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D8FEF65" w14:textId="6F2FFBCB" w:rsidR="006B3BD1" w:rsidRDefault="006B3BD1" w:rsidP="006B3BD1">
            <w:pPr>
              <w:snapToGrid w:val="0"/>
              <w:ind w:left="360"/>
              <w:rPr>
                <w:lang w:eastAsia="zh-CN"/>
              </w:rPr>
            </w:pPr>
            <w:r w:rsidRPr="00C25CD2">
              <w:t>We support proposal 1.</w:t>
            </w:r>
          </w:p>
        </w:tc>
      </w:tr>
      <w:tr w:rsidR="00322F29" w14:paraId="1CEBEF85"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23A942" w14:textId="4A936C65" w:rsidR="00322F29" w:rsidRDefault="00322F29" w:rsidP="00322F29">
            <w:pPr>
              <w:rPr>
                <w:rFonts w:eastAsiaTheme="minorEastAsia" w:cs="Arial"/>
                <w:lang w:eastAsia="zh-CN"/>
              </w:rPr>
            </w:pPr>
            <w:r>
              <w:rPr>
                <w:rFonts w:eastAsiaTheme="minorEastAsia" w:cs="Arial" w:hint="eastAsia"/>
                <w:lang w:eastAsia="zh-CN"/>
              </w:rPr>
              <w:t xml:space="preserve">           CATT</w:t>
            </w:r>
          </w:p>
        </w:tc>
        <w:tc>
          <w:tcPr>
            <w:tcW w:w="6840" w:type="dxa"/>
            <w:tcBorders>
              <w:top w:val="single" w:sz="4" w:space="0" w:color="auto"/>
              <w:left w:val="single" w:sz="4" w:space="0" w:color="auto"/>
              <w:bottom w:val="single" w:sz="4" w:space="0" w:color="auto"/>
              <w:right w:val="single" w:sz="4" w:space="0" w:color="auto"/>
            </w:tcBorders>
            <w:vAlign w:val="center"/>
          </w:tcPr>
          <w:p w14:paraId="1315D7C1" w14:textId="77777777" w:rsidR="00322F29" w:rsidRDefault="00322F29" w:rsidP="006B3BD1">
            <w:pPr>
              <w:snapToGrid w:val="0"/>
              <w:ind w:left="360"/>
              <w:rPr>
                <w:lang w:eastAsia="zh-CN"/>
              </w:rPr>
            </w:pPr>
            <w:r>
              <w:rPr>
                <w:rFonts w:hint="eastAsia"/>
                <w:lang w:eastAsia="zh-CN"/>
              </w:rPr>
              <w:t xml:space="preserve">Support proposal 1. </w:t>
            </w:r>
          </w:p>
          <w:p w14:paraId="5B2105E4" w14:textId="39BB667B" w:rsidR="00322F29" w:rsidRPr="00C25CD2" w:rsidRDefault="00322F29" w:rsidP="00322F29">
            <w:pPr>
              <w:snapToGrid w:val="0"/>
              <w:ind w:left="360"/>
              <w:rPr>
                <w:lang w:eastAsia="zh-CN"/>
              </w:rPr>
            </w:pPr>
            <w:r>
              <w:rPr>
                <w:rFonts w:hint="eastAsia"/>
                <w:lang w:eastAsia="zh-CN"/>
              </w:rPr>
              <w:t xml:space="preserve">One simple reason is that in NTN it is no need to support two transport blocks transmission due to poor channel condition. </w:t>
            </w:r>
            <w:r>
              <w:rPr>
                <w:lang w:eastAsia="zh-CN"/>
              </w:rPr>
              <w:t>E</w:t>
            </w:r>
            <w:r>
              <w:rPr>
                <w:rFonts w:hint="eastAsia"/>
                <w:lang w:eastAsia="zh-CN"/>
              </w:rPr>
              <w:t xml:space="preserve">ven if without </w:t>
            </w:r>
            <w:r>
              <w:rPr>
                <w:lang w:eastAsia="zh-CN"/>
              </w:rPr>
              <w:t>memory</w:t>
            </w:r>
            <w:r>
              <w:rPr>
                <w:rFonts w:hint="eastAsia"/>
                <w:lang w:eastAsia="zh-CN"/>
              </w:rPr>
              <w:t xml:space="preserve"> extension, 32 HARQ processes can be supported.</w:t>
            </w:r>
          </w:p>
        </w:tc>
      </w:tr>
      <w:tr w:rsidR="00782D5E" w14:paraId="044BD13E"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F377A6" w14:textId="51AAB3FE" w:rsidR="00782D5E" w:rsidRDefault="00782D5E" w:rsidP="00EF177E">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ED65216" w14:textId="77777777" w:rsidR="00782D5E" w:rsidRDefault="00782D5E" w:rsidP="00782D5E">
            <w:pPr>
              <w:snapToGrid w:val="0"/>
              <w:ind w:left="360"/>
              <w:rPr>
                <w:rFonts w:eastAsiaTheme="minorEastAsia"/>
                <w:lang w:eastAsia="zh-CN"/>
              </w:rPr>
            </w:pPr>
            <w:r>
              <w:rPr>
                <w:rFonts w:eastAsiaTheme="minorEastAsia"/>
                <w:lang w:eastAsia="zh-CN"/>
              </w:rPr>
              <w:t>We support proposal 1.</w:t>
            </w:r>
          </w:p>
          <w:p w14:paraId="03A880C2" w14:textId="77777777" w:rsidR="00782D5E" w:rsidRDefault="00782D5E" w:rsidP="00782D5E">
            <w:pPr>
              <w:snapToGrid w:val="0"/>
              <w:ind w:left="360"/>
              <w:rPr>
                <w:rFonts w:eastAsiaTheme="minorEastAsia"/>
                <w:lang w:eastAsia="zh-CN"/>
              </w:rPr>
            </w:pPr>
            <w:r>
              <w:rPr>
                <w:rFonts w:eastAsiaTheme="minorEastAsia"/>
                <w:lang w:eastAsia="zh-CN"/>
              </w:rPr>
              <w:t xml:space="preserve">We prefer </w:t>
            </w:r>
            <w:r>
              <w:t>an extension of maximal HARQ process number to at least 32</w:t>
            </w:r>
            <w:r>
              <w:rPr>
                <w:rFonts w:eastAsiaTheme="minorEastAsia"/>
                <w:lang w:eastAsia="zh-CN"/>
              </w:rPr>
              <w:t>.</w:t>
            </w:r>
          </w:p>
          <w:p w14:paraId="5F420F24" w14:textId="31F79F56" w:rsidR="00782D5E" w:rsidRDefault="00782D5E" w:rsidP="00782D5E">
            <w:pPr>
              <w:snapToGrid w:val="0"/>
              <w:ind w:left="360"/>
              <w:rPr>
                <w:lang w:eastAsia="zh-CN"/>
              </w:rPr>
            </w:pPr>
            <w:r>
              <w:rPr>
                <w:rFonts w:eastAsiaTheme="minorEastAsia"/>
                <w:lang w:eastAsia="zh-CN"/>
              </w:rPr>
              <w:t>Implicit HARQ process ID indication are preferred e.g.</w:t>
            </w:r>
            <w:r w:rsidRPr="009E765A">
              <w:rPr>
                <w:rFonts w:eastAsiaTheme="minorEastAsia"/>
                <w:lang w:eastAsia="zh-CN"/>
              </w:rPr>
              <w:t xml:space="preserve"> s</w:t>
            </w:r>
            <w:r>
              <w:rPr>
                <w:rFonts w:eastAsiaTheme="minorEastAsia"/>
                <w:lang w:eastAsia="zh-CN"/>
              </w:rPr>
              <w:t xml:space="preserve">lot/SFN-based, </w:t>
            </w:r>
            <w:r w:rsidRPr="009E765A">
              <w:rPr>
                <w:rFonts w:eastAsiaTheme="minorEastAsia"/>
                <w:lang w:eastAsia="zh-CN"/>
              </w:rPr>
              <w:t>combined design of DMRS-based and slot-based solution</w:t>
            </w:r>
            <w:r>
              <w:rPr>
                <w:rFonts w:eastAsiaTheme="minorEastAsia"/>
                <w:lang w:eastAsia="zh-CN"/>
              </w:rPr>
              <w:t>.</w:t>
            </w:r>
            <w:r>
              <w:t xml:space="preserve"> </w:t>
            </w:r>
          </w:p>
        </w:tc>
      </w:tr>
      <w:tr w:rsidR="00285404" w14:paraId="792D8BDD"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27AE80" w14:textId="19E0ABEA" w:rsidR="00285404" w:rsidRDefault="00285404" w:rsidP="00EF177E">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F1FA553" w14:textId="77777777" w:rsidR="00285404" w:rsidRPr="00285404" w:rsidRDefault="00285404" w:rsidP="00285404">
            <w:pPr>
              <w:snapToGrid w:val="0"/>
              <w:ind w:left="360"/>
              <w:rPr>
                <w:rFonts w:eastAsiaTheme="minorEastAsia"/>
                <w:lang w:eastAsia="zh-CN"/>
              </w:rPr>
            </w:pPr>
            <w:r w:rsidRPr="00285404">
              <w:rPr>
                <w:rFonts w:eastAsiaTheme="minorEastAsia"/>
                <w:lang w:eastAsia="zh-CN"/>
              </w:rPr>
              <w:t xml:space="preserve">Disagree. </w:t>
            </w:r>
          </w:p>
          <w:p w14:paraId="5C165849" w14:textId="707CE1C7" w:rsidR="00285404" w:rsidRPr="00285404" w:rsidRDefault="00285404" w:rsidP="00285404">
            <w:pPr>
              <w:snapToGrid w:val="0"/>
              <w:ind w:left="360"/>
              <w:rPr>
                <w:rFonts w:eastAsiaTheme="minorEastAsia"/>
                <w:lang w:eastAsia="zh-CN"/>
              </w:rPr>
            </w:pPr>
            <w:r w:rsidRPr="00285404">
              <w:rPr>
                <w:rFonts w:eastAsiaTheme="minorEastAsia"/>
                <w:lang w:eastAsia="zh-CN"/>
              </w:rPr>
              <w:t>We provided simulation results showing no gain is achieved by increasing number of HARQ processes. Simulations from other companies showing gains of increased number of HARQ processes also show inconsistent/unexpected behaviour that requires more thorough analysis before conclusions can be drawn. We propose that companies provide simulation results with same set of simulation assumptions.</w:t>
            </w:r>
          </w:p>
          <w:p w14:paraId="025E5D4A" w14:textId="73E41F8D" w:rsidR="00285404" w:rsidRDefault="00285404" w:rsidP="00285404">
            <w:pPr>
              <w:snapToGrid w:val="0"/>
              <w:ind w:left="360"/>
              <w:rPr>
                <w:rFonts w:eastAsiaTheme="minorEastAsia"/>
                <w:lang w:eastAsia="zh-CN"/>
              </w:rPr>
            </w:pPr>
            <w:r w:rsidRPr="00285404">
              <w:rPr>
                <w:rFonts w:eastAsiaTheme="minorEastAsia"/>
                <w:lang w:eastAsia="zh-CN"/>
              </w:rPr>
              <w:t>Also, it should be noted that the fundamental NR HARQ design is asynchronous and thus flexible, relaxed from early LTE HARQ design (which is synchronous to some extent). Time window-based method (and its variations) is not aligned with this principle and re-introduces unnecessary restriction from LTE. In addition, Rel-16 already introduces DCI format x_2, where the size of HARQ field is 0, 1, 2, 3 or 4 bits determined by higher layer configured number of HARQ processes. This design direction is much cleaner.</w:t>
            </w:r>
          </w:p>
        </w:tc>
      </w:tr>
      <w:tr w:rsidR="00031D7C" w14:paraId="3F7A62C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F191EA" w14:textId="77777777" w:rsidR="00031D7C" w:rsidRDefault="00031D7C" w:rsidP="0097321E">
            <w:pPr>
              <w:jc w:val="center"/>
              <w:rPr>
                <w:rFonts w:cs="Arial"/>
                <w:lang w:eastAsia="zh-CN"/>
              </w:rPr>
            </w:pPr>
            <w:r>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83BC362" w14:textId="77777777" w:rsidR="00217661" w:rsidRDefault="00217661" w:rsidP="0097321E">
            <w:pPr>
              <w:snapToGrid w:val="0"/>
              <w:ind w:left="360"/>
              <w:rPr>
                <w:rFonts w:eastAsia="Malgun Gothic"/>
                <w:lang w:eastAsia="ko-KR"/>
              </w:rPr>
            </w:pPr>
            <w:r>
              <w:rPr>
                <w:rFonts w:eastAsia="Malgun Gothic"/>
                <w:lang w:eastAsia="ko-KR"/>
              </w:rPr>
              <w:t>Not support.</w:t>
            </w:r>
          </w:p>
          <w:p w14:paraId="1C2B2D6D" w14:textId="7294722D" w:rsidR="00031D7C" w:rsidRDefault="00031D7C" w:rsidP="00E90044">
            <w:pPr>
              <w:snapToGrid w:val="0"/>
              <w:ind w:left="360"/>
              <w:rPr>
                <w:lang w:eastAsia="zh-CN"/>
              </w:rPr>
            </w:pPr>
            <w:r>
              <w:rPr>
                <w:rFonts w:eastAsia="Malgun Gothic"/>
                <w:lang w:eastAsia="ko-KR"/>
              </w:rPr>
              <w:t xml:space="preserve">In our view, we are not sure about the necessity of proposal 1. The throughput reduction owing to HARQ stalling might be compensated by disabling HARQ feedback, and </w:t>
            </w:r>
            <w:r w:rsidRPr="00710F20">
              <w:rPr>
                <w:rFonts w:eastAsia="Malgun Gothic"/>
                <w:lang w:eastAsia="ko-KR"/>
              </w:rPr>
              <w:t>subsequently</w:t>
            </w:r>
            <w:r>
              <w:rPr>
                <w:rFonts w:eastAsia="Malgun Gothic"/>
                <w:lang w:eastAsia="ko-KR"/>
              </w:rPr>
              <w:t xml:space="preserve">, the reliability degradation with HARQ feedback disabled might be mitigated by using multiple transmissions in a bundle (e.g. slot aggregation) </w:t>
            </w:r>
          </w:p>
        </w:tc>
      </w:tr>
      <w:tr w:rsidR="00A80EF4" w14:paraId="6DC7079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872998" w14:textId="224086F0" w:rsidR="00A80EF4" w:rsidRDefault="00A80EF4" w:rsidP="00A80EF4">
            <w:pPr>
              <w:jc w:val="center"/>
              <w:rPr>
                <w:rFonts w:eastAsia="Malgun Gothic"/>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0857AFC" w14:textId="77777777" w:rsidR="00A80EF4" w:rsidRDefault="00A80EF4" w:rsidP="00A80EF4">
            <w:pPr>
              <w:snapToGrid w:val="0"/>
              <w:ind w:left="360"/>
              <w:rPr>
                <w:rFonts w:eastAsiaTheme="minorEastAsia"/>
                <w:lang w:eastAsia="zh-CN"/>
              </w:rPr>
            </w:pPr>
            <w:r>
              <w:rPr>
                <w:rFonts w:eastAsiaTheme="minorEastAsia"/>
                <w:lang w:eastAsia="zh-CN"/>
              </w:rPr>
              <w:t>We support proposal 1.</w:t>
            </w:r>
          </w:p>
          <w:p w14:paraId="3BCBC833" w14:textId="77777777" w:rsidR="00A80EF4" w:rsidRDefault="00A80EF4" w:rsidP="00A80EF4">
            <w:pPr>
              <w:snapToGrid w:val="0"/>
              <w:ind w:left="360"/>
              <w:rPr>
                <w:rFonts w:eastAsiaTheme="minorEastAsia"/>
                <w:lang w:eastAsia="zh-CN"/>
              </w:rPr>
            </w:pPr>
            <w:r>
              <w:rPr>
                <w:rFonts w:eastAsiaTheme="minorEastAsia"/>
                <w:lang w:eastAsia="zh-CN"/>
              </w:rPr>
              <w:t>In our contribution, both link and system level simulation results are provide to justify the gain with enlarged HARQ process number. Clear benefits can be observed from both throughput and latency perspective. Moreover, feedback overhead is much smaller comparing to the RLC-ARQ.</w:t>
            </w:r>
          </w:p>
          <w:p w14:paraId="13CC1E47" w14:textId="77777777" w:rsidR="00A80EF4" w:rsidRDefault="00A80EF4" w:rsidP="00A80EF4">
            <w:pPr>
              <w:snapToGrid w:val="0"/>
              <w:ind w:left="360"/>
              <w:rPr>
                <w:rFonts w:eastAsiaTheme="minorEastAsia"/>
                <w:lang w:eastAsia="zh-CN"/>
              </w:rPr>
            </w:pPr>
            <w:r>
              <w:rPr>
                <w:rFonts w:eastAsiaTheme="minorEastAsia"/>
                <w:lang w:eastAsia="zh-CN"/>
              </w:rPr>
              <w:lastRenderedPageBreak/>
              <w:t xml:space="preserve">W.r.t the HARQ process number, 32 can be starting point for extension.  </w:t>
            </w:r>
          </w:p>
          <w:p w14:paraId="7A536E9A" w14:textId="18B243CA" w:rsidR="00A80EF4" w:rsidRDefault="00A80EF4" w:rsidP="00A80EF4">
            <w:pPr>
              <w:snapToGrid w:val="0"/>
              <w:ind w:left="360"/>
              <w:rPr>
                <w:rFonts w:eastAsia="Malgun Gothic"/>
                <w:lang w:eastAsia="ko-KR"/>
              </w:rPr>
            </w:pPr>
            <w:r>
              <w:rPr>
                <w:rFonts w:eastAsiaTheme="minorEastAsia"/>
                <w:lang w:eastAsia="zh-CN"/>
              </w:rPr>
              <w:t xml:space="preserve">For the UE capability issue, configuration of corresponding value can be done in UE specific according to current mechanism based on the reported UE capability. </w:t>
            </w:r>
          </w:p>
        </w:tc>
      </w:tr>
      <w:tr w:rsidR="000B5234" w14:paraId="640416E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49796" w14:textId="56FF75BB" w:rsidR="000B5234" w:rsidRDefault="000B5234" w:rsidP="000B5234">
            <w:pPr>
              <w:jc w:val="center"/>
              <w:rPr>
                <w:rFonts w:eastAsiaTheme="minorEastAsia" w:cs="Arial"/>
                <w:lang w:eastAsia="zh-CN"/>
              </w:rPr>
            </w:pPr>
            <w:r>
              <w:rPr>
                <w:rFonts w:eastAsiaTheme="minorEastAsia"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4484823" w14:textId="215466FE" w:rsidR="000B5234" w:rsidRDefault="000B5234" w:rsidP="000B5234">
            <w:pPr>
              <w:snapToGrid w:val="0"/>
              <w:ind w:left="360"/>
              <w:rPr>
                <w:rFonts w:eastAsiaTheme="minorEastAsia"/>
                <w:lang w:eastAsia="zh-CN"/>
              </w:rPr>
            </w:pPr>
            <w:r>
              <w:t xml:space="preserve">Support this proposal 1, it can be configured based on the UE capability. </w:t>
            </w:r>
          </w:p>
        </w:tc>
      </w:tr>
      <w:tr w:rsidR="00875D58" w14:paraId="33FF82D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2BDB0F" w14:textId="5985E4F2"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17F8434" w14:textId="00AD0DDB" w:rsidR="00875D58" w:rsidRDefault="00875D58" w:rsidP="00875D58">
            <w:pPr>
              <w:snapToGrid w:val="0"/>
              <w:ind w:left="360"/>
            </w:pPr>
            <w:r>
              <w:t>Prior to looking into extension of the number of HARQ processes, it is important to also look into alternatives such as (a) performing automatic HARQ retransmissions to improve the link efficiency, and (b) disabling HARQ operation for selected processes. It should be noted that introducing more HARQ processes will not come for free as already mentioned during the GTW. Especially the HARQ-ACK feedback may create problems, and in case of HARQ-ACK bundling, one single failed reception will potentially trigger retransmission for a full set of HARQ processes (within the same bundling operation). As a starting point, Nokia is of the opinion that the current 16 HARQ processes combined with automatic retransmission would be sufficient for most use cases.</w:t>
            </w:r>
          </w:p>
        </w:tc>
      </w:tr>
      <w:tr w:rsidR="00875D58" w14:paraId="03199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78C7B" w14:textId="6E24EC53" w:rsidR="00875D58" w:rsidRDefault="00D539B3" w:rsidP="000B5234">
            <w:pPr>
              <w:jc w:val="center"/>
              <w:rPr>
                <w:rFonts w:eastAsiaTheme="minorEastAsia" w:cs="Arial"/>
                <w:lang w:eastAsia="zh-CN"/>
              </w:rPr>
            </w:pPr>
            <w:r w:rsidRPr="00D539B3">
              <w:rPr>
                <w:rFonts w:eastAsia="MS Mincho" w:cs="Arial"/>
                <w:color w:val="000000" w:themeColor="text1"/>
                <w:lang w:eastAsia="ja-JP"/>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48774CC" w14:textId="77777777" w:rsidR="00D539B3" w:rsidRPr="00D539B3" w:rsidRDefault="00D539B3" w:rsidP="00D539B3">
            <w:pPr>
              <w:snapToGrid w:val="0"/>
              <w:spacing w:after="120"/>
              <w:ind w:left="357"/>
              <w:jc w:val="both"/>
            </w:pPr>
            <w:r w:rsidRPr="00D539B3">
              <w:t>Proposal 1 should be further discussed. It seems that the simulation results submitted by [Ericsson, Nomor Research GmbH, ZTE and Panasonic]  may suggest different conclusion on whether increasing the number of HARQ processes is beneficial or not for NTN.</w:t>
            </w:r>
          </w:p>
          <w:p w14:paraId="6385123D" w14:textId="1B98A215" w:rsidR="00875D58" w:rsidRDefault="00D539B3" w:rsidP="00D539B3">
            <w:pPr>
              <w:snapToGrid w:val="0"/>
              <w:ind w:left="360"/>
            </w:pPr>
            <w:r w:rsidRPr="00D539B3">
              <w:t>At the end, we are neutral on whether the maximal number of HARQ processes shall be extended or not. However, considering the significant specification impact associated to the support the extension of maximum number of HARQ processes, RAN1 shall further clarify whether the benefits of such extension is really beneficial for NTN.</w:t>
            </w:r>
          </w:p>
        </w:tc>
      </w:tr>
      <w:tr w:rsidR="006E0F33" w14:paraId="41462B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F6C27" w14:textId="780A2AC0" w:rsidR="006E0F33" w:rsidRPr="00D539B3" w:rsidRDefault="006E0F33" w:rsidP="000B5234">
            <w:pPr>
              <w:jc w:val="center"/>
              <w:rPr>
                <w:rFonts w:eastAsia="MS Mincho" w:cs="Arial"/>
                <w:color w:val="000000" w:themeColor="text1"/>
                <w:lang w:eastAsia="ja-JP"/>
              </w:rPr>
            </w:pPr>
            <w:r w:rsidRPr="009E387B">
              <w:rPr>
                <w:rFonts w:eastAsia="MS Mincho" w:cs="Arial"/>
                <w:lang w:eastAsia="ja-JP"/>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A1A1F4A" w14:textId="77777777" w:rsidR="006E0F33" w:rsidRDefault="006E0F33" w:rsidP="006E0F33">
            <w:pPr>
              <w:snapToGrid w:val="0"/>
              <w:spacing w:after="120"/>
              <w:ind w:left="357"/>
              <w:jc w:val="both"/>
              <w:rPr>
                <w:lang w:eastAsia="ja-JP"/>
              </w:rPr>
            </w:pPr>
            <w:r>
              <w:rPr>
                <w:lang w:eastAsia="ja-JP"/>
              </w:rPr>
              <w:t xml:space="preserve">Proposal 1 should be further discussed. From our perspective, the extension of maximum number of HARQ processes should be considered as optional UE capability for high capability devices. The baseline should be 16 HARQ processes. </w:t>
            </w:r>
          </w:p>
          <w:p w14:paraId="372F30F3" w14:textId="60470130" w:rsidR="006E0F33" w:rsidRDefault="006E0F33" w:rsidP="006E0F33">
            <w:pPr>
              <w:snapToGrid w:val="0"/>
              <w:spacing w:after="120"/>
              <w:ind w:left="357"/>
              <w:rPr>
                <w:lang w:eastAsia="ja-JP"/>
              </w:rPr>
            </w:pPr>
            <w:r>
              <w:rPr>
                <w:lang w:eastAsia="ja-JP"/>
              </w:rPr>
              <w:t xml:space="preserve">Simulation results in R1-2005965 (ZTE) show only comparison between alternative of HARQ and 32 HARQ processes but we lack results for 16 HARQ processes. </w:t>
            </w:r>
          </w:p>
          <w:p w14:paraId="2875B6AA" w14:textId="77777777" w:rsidR="006E0F33" w:rsidRDefault="006E0F33" w:rsidP="006E0F33">
            <w:pPr>
              <w:snapToGrid w:val="0"/>
              <w:spacing w:after="120"/>
              <w:ind w:left="360"/>
              <w:rPr>
                <w:lang w:eastAsia="ja-JP"/>
              </w:rPr>
            </w:pPr>
            <w:r>
              <w:rPr>
                <w:lang w:eastAsia="ja-JP"/>
              </w:rPr>
              <w:t xml:space="preserve">Regarding R1-2006327 (Panasonic) we wonder how it could be that the UE throughput is similar for 10 and 20UEs per beam, if target RU is 20% in both cases. Considering 20UEs per beam, there are only half of the resources available per UE in comparison to the case with 10UEs per beam. The SINR should be similar as we have 20%RU in both cases. </w:t>
            </w:r>
          </w:p>
          <w:p w14:paraId="25A4E086" w14:textId="24C2DF73" w:rsidR="006E0F33" w:rsidRPr="00D539B3" w:rsidRDefault="006E0F33" w:rsidP="006E0F33">
            <w:pPr>
              <w:snapToGrid w:val="0"/>
              <w:spacing w:after="120"/>
              <w:ind w:left="357"/>
              <w:jc w:val="both"/>
            </w:pPr>
            <w:r>
              <w:rPr>
                <w:lang w:eastAsia="ja-JP"/>
              </w:rPr>
              <w:t>Regarding Panasonic’s comment on R1-2005321, we need to consider that in NTN, there are very large cells. If non-full buffer traffic should be used, the number of UEs needs to be increased significantly above 20UEs per beam, which means large simulation complexity.</w:t>
            </w:r>
          </w:p>
        </w:tc>
      </w:tr>
      <w:tr w:rsidR="00616D69" w14:paraId="3537E5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F3E8EF" w14:textId="6CB06B8C" w:rsidR="00616D69" w:rsidRPr="009E387B" w:rsidRDefault="00616D69" w:rsidP="000B5234">
            <w:pPr>
              <w:jc w:val="center"/>
              <w:rPr>
                <w:rFonts w:eastAsia="MS Mincho" w:cs="Arial"/>
                <w:lang w:eastAsia="ja-JP"/>
              </w:rPr>
            </w:pPr>
            <w:r>
              <w:rPr>
                <w:rFonts w:eastAsia="MS Mincho" w:cs="Arial"/>
                <w:lang w:eastAsia="ja-JP"/>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13BFBCE" w14:textId="3303353B" w:rsidR="00B22A29" w:rsidRDefault="0057748E" w:rsidP="00B22A29">
            <w:pPr>
              <w:snapToGrid w:val="0"/>
              <w:spacing w:after="120"/>
              <w:ind w:left="357"/>
              <w:jc w:val="both"/>
              <w:rPr>
                <w:lang w:eastAsia="ja-JP"/>
              </w:rPr>
            </w:pPr>
            <w:r>
              <w:rPr>
                <w:lang w:eastAsia="ja-JP"/>
              </w:rPr>
              <w:t>Support</w:t>
            </w:r>
          </w:p>
        </w:tc>
      </w:tr>
      <w:tr w:rsidR="00B22A29" w14:paraId="451C0C8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5401BC"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21D36024" w14:textId="77777777" w:rsidR="00B22A29" w:rsidRPr="00926D71" w:rsidRDefault="00B22A29" w:rsidP="0097321E">
            <w:pPr>
              <w:snapToGrid w:val="0"/>
              <w:ind w:left="360"/>
              <w:rPr>
                <w:color w:val="833C0B" w:themeColor="accent2" w:themeShade="80"/>
              </w:rPr>
            </w:pPr>
            <w:r>
              <w:rPr>
                <w:color w:val="833C0B" w:themeColor="accent2" w:themeShade="80"/>
              </w:rPr>
              <w:t>Agree with MediaTek. Any increase above 16 HARQ processes requires significant benefits to be demonstrated taking into account potential optimizations with 16 processes.</w:t>
            </w:r>
          </w:p>
        </w:tc>
      </w:tr>
      <w:tr w:rsidR="00580DE4" w14:paraId="70F2DEA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1D933B" w14:textId="6460E884" w:rsidR="00580DE4" w:rsidRDefault="00580DE4" w:rsidP="00580DE4">
            <w:pPr>
              <w:jc w:val="center"/>
              <w:rPr>
                <w:rFonts w:eastAsia="MS Mincho" w:cs="Arial"/>
                <w:lang w:eastAsia="ja-JP"/>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C4FAB9" w14:textId="77777777" w:rsidR="00580DE4" w:rsidRPr="007C1AF7" w:rsidRDefault="00580DE4" w:rsidP="00580DE4">
            <w:pPr>
              <w:snapToGrid w:val="0"/>
              <w:ind w:left="360"/>
            </w:pPr>
            <w:r w:rsidRPr="007C1AF7">
              <w:t xml:space="preserve">We are neutral on increasing HARQ process number. </w:t>
            </w:r>
          </w:p>
          <w:p w14:paraId="43D38531" w14:textId="77777777" w:rsidR="00580DE4" w:rsidRPr="007C1AF7" w:rsidRDefault="00580DE4" w:rsidP="00580DE4">
            <w:pPr>
              <w:pStyle w:val="ListParagraph"/>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lastRenderedPageBreak/>
              <w:t>PRO</w:t>
            </w:r>
            <w:r w:rsidRPr="007C1AF7">
              <w:rPr>
                <w:rFonts w:ascii="Times New Roman" w:hAnsi="Times New Roman"/>
                <w:sz w:val="20"/>
                <w:szCs w:val="20"/>
              </w:rPr>
              <w:t xml:space="preserve">: &gt;16 HARQ is good to have especially when earth fixed cells are deployed, UE may suffer from low elevation angles to have poor CSI condition. &gt;16 HARQ processes may help. </w:t>
            </w:r>
          </w:p>
          <w:p w14:paraId="24A9778D" w14:textId="77777777" w:rsidR="00580DE4" w:rsidRPr="007C1AF7" w:rsidRDefault="00580DE4" w:rsidP="00580DE4">
            <w:pPr>
              <w:pStyle w:val="ListParagraph"/>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t>CON</w:t>
            </w:r>
            <w:r w:rsidRPr="007C1AF7">
              <w:rPr>
                <w:rFonts w:ascii="Times New Roman" w:hAnsi="Times New Roman"/>
                <w:sz w:val="20"/>
                <w:szCs w:val="20"/>
              </w:rPr>
              <w:t>: However, the goal for NTN is to support massive NR UEs designed for TN. Since most of NR Rel-15/16 UEs only support 16 HARQ per cell, the feature of &gt;16 HARQ per cell may have some conflicts on NTN’s interests.</w:t>
            </w:r>
          </w:p>
          <w:p w14:paraId="145C3265" w14:textId="77777777" w:rsidR="00580DE4" w:rsidRDefault="00580DE4" w:rsidP="00580DE4">
            <w:pPr>
              <w:snapToGrid w:val="0"/>
              <w:ind w:left="360"/>
            </w:pPr>
            <w:r>
              <w:t xml:space="preserve">Another thing is that although companies precludes MIMO and carrier aggregation (CA) features during NTN SI. However, CA is possible, e.g.,  </w:t>
            </w:r>
          </w:p>
          <w:p w14:paraId="3005FBD3" w14:textId="77777777" w:rsidR="00580DE4" w:rsidRPr="00D84F16" w:rsidRDefault="00580DE4" w:rsidP="00580DE4">
            <w:pPr>
              <w:pStyle w:val="ListParagraph"/>
              <w:numPr>
                <w:ilvl w:val="0"/>
                <w:numId w:val="24"/>
              </w:numPr>
              <w:snapToGrid w:val="0"/>
              <w:spacing w:after="120"/>
              <w:rPr>
                <w:rFonts w:ascii="Times New Roman" w:hAnsi="Times New Roman"/>
                <w:sz w:val="20"/>
                <w:szCs w:val="20"/>
              </w:rPr>
            </w:pPr>
            <w:r w:rsidRPr="00D84F16">
              <w:rPr>
                <w:rFonts w:ascii="Times New Roman" w:hAnsi="Times New Roman"/>
                <w:sz w:val="20"/>
                <w:szCs w:val="20"/>
              </w:rPr>
              <w:t>[R1-2006464, Ericsson] Note that if an NTN network has more bandwidths than the maximum channel bandwidths supported in FR1 / FR2, carrier aggregation can be applied.</w:t>
            </w:r>
          </w:p>
          <w:p w14:paraId="04A60AA4" w14:textId="57864059" w:rsidR="00580DE4" w:rsidRDefault="00580DE4" w:rsidP="00580DE4">
            <w:pPr>
              <w:snapToGrid w:val="0"/>
              <w:spacing w:after="120"/>
              <w:ind w:left="357"/>
              <w:jc w:val="both"/>
              <w:rPr>
                <w:lang w:eastAsia="ja-JP"/>
              </w:rPr>
            </w:pPr>
            <w:r>
              <w:t>If CA can be supported in Rel-17 NTN, then UE may have &gt;16 HARQ in multiple serving cells. This increases throughput and guarantees robustness without change of specs.</w:t>
            </w:r>
          </w:p>
        </w:tc>
      </w:tr>
      <w:tr w:rsidR="00910398" w14:paraId="7F738DC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D3F6" w14:textId="2E95EDCA" w:rsidR="00910398" w:rsidRDefault="00910398" w:rsidP="00910398">
            <w:pPr>
              <w:jc w:val="center"/>
              <w:rPr>
                <w:rFonts w:eastAsiaTheme="minorEastAsia" w:cs="Arial"/>
                <w:lang w:eastAsia="zh-CN"/>
              </w:rPr>
            </w:pPr>
            <w:r>
              <w:rPr>
                <w:rFonts w:eastAsia="MS Mincho" w:cs="Arial" w:hint="eastAsia"/>
                <w:lang w:eastAsia="ja-JP"/>
              </w:rPr>
              <w:lastRenderedPageBreak/>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AD16DF0" w14:textId="48D02A6F" w:rsidR="00910398" w:rsidRPr="007C1AF7" w:rsidRDefault="00910398" w:rsidP="00910398">
            <w:pPr>
              <w:snapToGrid w:val="0"/>
              <w:ind w:left="360"/>
            </w:pPr>
            <w:r>
              <w:rPr>
                <w:rFonts w:eastAsia="MS Mincho" w:hint="eastAsia"/>
                <w:lang w:eastAsia="ja-JP"/>
              </w:rPr>
              <w:t>S</w:t>
            </w:r>
            <w:r>
              <w:rPr>
                <w:rFonts w:eastAsia="MS Mincho"/>
                <w:lang w:eastAsia="ja-JP"/>
              </w:rPr>
              <w:t>upport</w:t>
            </w:r>
          </w:p>
        </w:tc>
      </w:tr>
      <w:tr w:rsidR="00490BD5" w14:paraId="5E6F22D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3E914" w14:textId="4BDD7D33" w:rsidR="00490BD5" w:rsidRDefault="00490BD5" w:rsidP="00490BD5">
            <w:pPr>
              <w:jc w:val="center"/>
              <w:rPr>
                <w:rFonts w:eastAsia="MS Mincho" w:cs="Arial"/>
                <w:lang w:eastAsia="ja-JP"/>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4215965" w14:textId="0B18DE4E" w:rsidR="00490BD5" w:rsidRDefault="00490BD5" w:rsidP="00490BD5">
            <w:pPr>
              <w:snapToGrid w:val="0"/>
              <w:ind w:left="360"/>
              <w:rPr>
                <w:rFonts w:eastAsia="MS Mincho"/>
                <w:lang w:eastAsia="ja-JP"/>
              </w:rPr>
            </w:pPr>
            <w:r>
              <w:t>Our preference is to support proposal 1. Based on the contributions submitted to this meeting support for increased number of HARQ processes may lead to better performance.</w:t>
            </w:r>
          </w:p>
        </w:tc>
      </w:tr>
      <w:tr w:rsidR="007C69A9" w14:paraId="0CFDD48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2276" w14:textId="00CF64A3" w:rsidR="007C69A9" w:rsidRDefault="007C69A9" w:rsidP="00490BD5">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037EFF8" w14:textId="431EE3FD" w:rsidR="007C69A9" w:rsidRDefault="007C69A9" w:rsidP="00490BD5">
            <w:pPr>
              <w:snapToGrid w:val="0"/>
              <w:ind w:left="360"/>
            </w:pPr>
            <w:r>
              <w:t>Support</w:t>
            </w:r>
          </w:p>
        </w:tc>
      </w:tr>
      <w:tr w:rsidR="00083807" w14:paraId="3FCAB235"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AE55A" w14:textId="7BAF934C" w:rsidR="00083807" w:rsidRDefault="00083807" w:rsidP="00083807">
            <w:pPr>
              <w:jc w:val="center"/>
              <w:rPr>
                <w:rFonts w:eastAsiaTheme="minorEastAsia"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AD921A" w14:textId="19B2BDA1" w:rsidR="00083807" w:rsidRDefault="00083807" w:rsidP="00083807">
            <w:pPr>
              <w:snapToGrid w:val="0"/>
              <w:ind w:left="360"/>
            </w:pPr>
            <w:r>
              <w:t xml:space="preserve">Support the Proposal. This feature may be depending on UE capability. </w:t>
            </w:r>
          </w:p>
        </w:tc>
      </w:tr>
    </w:tbl>
    <w:p w14:paraId="34D6899C" w14:textId="72605622" w:rsidR="00F167DA" w:rsidRDefault="00F167DA" w:rsidP="00F167D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/enabling HARQ feedback</w:t>
      </w:r>
    </w:p>
    <w:p w14:paraId="71EC7272" w14:textId="7C1873B9" w:rsidR="00EC2AB3" w:rsidRPr="0070170C" w:rsidRDefault="007A46C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Mechanism for disabling/enabling HARQ </w:t>
      </w:r>
      <w:r w:rsidR="00B85C6F">
        <w:rPr>
          <w:rFonts w:ascii="Times New Roman" w:eastAsia="MS Gothic" w:hAnsi="Times New Roman"/>
          <w:b/>
          <w:kern w:val="28"/>
          <w:sz w:val="24"/>
          <w:lang w:val="en-US" w:eastAsia="ja-JP"/>
        </w:rPr>
        <w:tab/>
      </w:r>
      <w:r>
        <w:rPr>
          <w:rFonts w:ascii="Times New Roman" w:eastAsia="MS Gothic"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val="en-US" w:eastAsia="ko-KR"/>
        </w:rPr>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D0692B" w:rsidRDefault="00D0692B"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D0692B" w:rsidRDefault="00D0692B"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D0692B" w:rsidRDefault="00D0692B"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D0692B" w:rsidRDefault="00D0692B"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2A99C"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">
                <v:textbox>
                  <w:txbxContent>
                    <w:p w14:paraId="62048370" w14:textId="77777777" w:rsidR="00D0692B" w:rsidRDefault="00D0692B"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D0692B" w:rsidRDefault="00D0692B"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D0692B" w:rsidRDefault="00D0692B"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D0692B" w:rsidRDefault="00D0692B"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this meeting, group based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CAICT</w:t>
      </w:r>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And as highlighted by [CATT, Xiaomi], dynamic HARQ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addition, discussion on the different parameters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the specification impacts (e.g., up to gNB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lastRenderedPageBreak/>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2D0AFDDD" w:rsidR="00841DDC" w:rsidRDefault="005A3C90" w:rsidP="00841DDC">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004A82">
        <w:rPr>
          <w:rFonts w:eastAsiaTheme="minorEastAsia" w:hint="eastAsia"/>
          <w:b/>
          <w:i/>
          <w:highlight w:val="yellow"/>
          <w:lang w:val="en-US" w:eastAsia="zh-CN"/>
        </w:rPr>
        <w:t xml:space="preserve"> </w:t>
      </w:r>
      <w:r w:rsidR="00E16682">
        <w:rPr>
          <w:rFonts w:eastAsiaTheme="minorEastAsia"/>
          <w:b/>
          <w:i/>
          <w:highlight w:val="yellow"/>
          <w:lang w:val="en-US" w:eastAsia="zh-CN"/>
        </w:rPr>
        <w:t>2</w:t>
      </w:r>
      <w:r>
        <w:rPr>
          <w:rFonts w:eastAsiaTheme="minorEastAsia"/>
          <w:b/>
          <w:i/>
          <w:highlight w:val="yellow"/>
          <w:lang w:val="en-US" w:eastAsia="zh-CN"/>
        </w:rPr>
        <w:t>]</w:t>
      </w:r>
      <w:r w:rsidR="000C4F66"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DF50ED">
            <w:pPr>
              <w:jc w:val="center"/>
              <w:rPr>
                <w:b/>
                <w:sz w:val="28"/>
                <w:lang w:eastAsia="zh-CN"/>
              </w:rPr>
            </w:pPr>
            <w:r w:rsidRPr="008D3FED">
              <w:rPr>
                <w:b/>
                <w:sz w:val="22"/>
                <w:lang w:eastAsia="zh-CN"/>
              </w:rPr>
              <w:t>Comments and Views</w:t>
            </w:r>
          </w:p>
        </w:tc>
      </w:tr>
      <w:tr w:rsidR="008E4400" w14:paraId="452C3C3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0DB5BC92" w:rsidR="008E4400" w:rsidRDefault="00E24CB8" w:rsidP="00DF50ED">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A2AC454" w14:textId="77777777" w:rsidR="008E4400" w:rsidRDefault="00E24CB8" w:rsidP="00DF50ED">
            <w:pPr>
              <w:snapToGrid w:val="0"/>
              <w:rPr>
                <w:lang w:eastAsia="zh-CN"/>
              </w:rPr>
            </w:pPr>
            <w:r>
              <w:rPr>
                <w:lang w:eastAsia="zh-CN"/>
              </w:rPr>
              <w:t>Support proposal 2</w:t>
            </w:r>
          </w:p>
          <w:p w14:paraId="3712EA74" w14:textId="610D01CC" w:rsidR="00D23568" w:rsidRDefault="00D23568" w:rsidP="00DF50ED">
            <w:pPr>
              <w:snapToGrid w:val="0"/>
              <w:rPr>
                <w:lang w:eastAsia="zh-CN"/>
              </w:rPr>
            </w:pPr>
            <w:r>
              <w:rPr>
                <w:lang w:eastAsia="zh-CN"/>
              </w:rPr>
              <w:t>[Updated according to the offline comments from MTK]</w:t>
            </w:r>
          </w:p>
          <w:p w14:paraId="2EAD308C" w14:textId="668C7FE2" w:rsidR="00D23568" w:rsidRDefault="00D23568" w:rsidP="00DF50ED">
            <w:pPr>
              <w:snapToGrid w:val="0"/>
              <w:rPr>
                <w:lang w:eastAsia="zh-CN"/>
              </w:rPr>
            </w:pPr>
            <w:r>
              <w:rPr>
                <w:color w:val="000000"/>
                <w:shd w:val="clear" w:color="auto" w:fill="FFFFFF"/>
              </w:rPr>
              <w:t>Proposal 2 should be clarified and state “dedicated” RRC signaling to avoid contradicting RAN2 agreement for enabling/disabling HARQ feedback per HARQ process per UE. With this clarification, we can support Proposal 2.</w:t>
            </w:r>
          </w:p>
        </w:tc>
      </w:tr>
      <w:tr w:rsidR="00617C63" w14:paraId="5490042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4A575D74"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14A910BF" w:rsidR="00617C63" w:rsidRDefault="00617C63" w:rsidP="00617C63">
            <w:pPr>
              <w:snapToGrid w:val="0"/>
            </w:pPr>
            <w:r>
              <w:rPr>
                <w:rFonts w:hint="eastAsia"/>
                <w:lang w:eastAsia="zh-CN"/>
              </w:rPr>
              <w:t>S</w:t>
            </w:r>
            <w:r>
              <w:rPr>
                <w:lang w:eastAsia="zh-CN"/>
              </w:rPr>
              <w:t>upport proposal 2</w:t>
            </w:r>
          </w:p>
        </w:tc>
      </w:tr>
      <w:tr w:rsidR="00922D1C" w14:paraId="0D0D043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6A3BA1" w14:textId="5ADEFF12"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87E36E7" w14:textId="37EC4D5A" w:rsidR="00922D1C" w:rsidRDefault="00922D1C" w:rsidP="00922D1C">
            <w:pPr>
              <w:snapToGrid w:val="0"/>
              <w:rPr>
                <w:lang w:eastAsia="zh-CN"/>
              </w:rPr>
            </w:pPr>
            <w:r>
              <w:rPr>
                <w:rFonts w:eastAsia="MS Mincho"/>
                <w:lang w:eastAsia="zh-CN"/>
              </w:rPr>
              <w:t>Support proposal 2</w:t>
            </w:r>
          </w:p>
        </w:tc>
      </w:tr>
      <w:tr w:rsidR="001274F0" w14:paraId="2C8B7AB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3693D6" w14:textId="49BDA30F"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7D25ECC" w14:textId="24313214"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2</w:t>
            </w:r>
          </w:p>
        </w:tc>
      </w:tr>
      <w:tr w:rsidR="00A418DF" w14:paraId="7B110A3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30260C" w14:textId="1F76721B"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308FFF" w14:textId="1E042757" w:rsidR="00A418DF" w:rsidRDefault="00A418DF" w:rsidP="00A418DF">
            <w:pPr>
              <w:snapToGrid w:val="0"/>
              <w:rPr>
                <w:rFonts w:eastAsiaTheme="minorEastAsia"/>
                <w:lang w:eastAsia="zh-CN"/>
              </w:rPr>
            </w:pPr>
            <w:r>
              <w:rPr>
                <w:rFonts w:hint="eastAsia"/>
                <w:lang w:eastAsia="zh-CN"/>
              </w:rPr>
              <w:t>S</w:t>
            </w:r>
            <w:r>
              <w:rPr>
                <w:lang w:eastAsia="zh-CN"/>
              </w:rPr>
              <w:t>upport proposal 2</w:t>
            </w:r>
          </w:p>
        </w:tc>
      </w:tr>
      <w:tr w:rsidR="006B3BD1" w14:paraId="3288F71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0E55D" w14:textId="71CB10C7"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1DC111A" w14:textId="164F90D1" w:rsidR="006B3BD1" w:rsidRDefault="006B3BD1" w:rsidP="006B3BD1">
            <w:pPr>
              <w:snapToGrid w:val="0"/>
              <w:rPr>
                <w:lang w:eastAsia="zh-CN"/>
              </w:rPr>
            </w:pPr>
            <w:r w:rsidRPr="00C25CD2">
              <w:rPr>
                <w:rFonts w:eastAsiaTheme="minorEastAsia"/>
                <w:lang w:eastAsia="zh-CN"/>
              </w:rPr>
              <w:t>Support proposal 2</w:t>
            </w:r>
          </w:p>
        </w:tc>
      </w:tr>
      <w:tr w:rsidR="00DF50ED" w14:paraId="15D9D7B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B7A5E7" w14:textId="613561EB"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1647498" w14:textId="2F577B99"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6C137AFE"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DB65FB" w14:textId="42624A6D"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1E43D61" w14:textId="71F4A83D" w:rsidR="00782D5E" w:rsidRPr="00C25CD2" w:rsidRDefault="00782D5E" w:rsidP="006B3BD1">
            <w:pPr>
              <w:snapToGrid w:val="0"/>
              <w:rPr>
                <w:rFonts w:eastAsiaTheme="minorEastAsia"/>
                <w:lang w:eastAsia="zh-CN"/>
              </w:rPr>
            </w:pPr>
            <w:r>
              <w:rPr>
                <w:lang w:eastAsia="zh-CN"/>
              </w:rPr>
              <w:t>Support proposal 2.</w:t>
            </w:r>
          </w:p>
        </w:tc>
      </w:tr>
      <w:tr w:rsidR="00285404" w14:paraId="6073E71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6EFA8" w14:textId="1B8F7199" w:rsidR="00285404" w:rsidRDefault="00285404" w:rsidP="006B3BD1">
            <w:pPr>
              <w:jc w:val="center"/>
              <w:rPr>
                <w:rFonts w:eastAsiaTheme="minorEastAsia" w:cs="Arial"/>
                <w:lang w:eastAsia="zh-CN"/>
              </w:rPr>
            </w:pPr>
            <w:r>
              <w:rPr>
                <w:rFonts w:eastAsiaTheme="minorEastAsia" w:cs="Arial"/>
                <w:lang w:eastAsia="zh-CN"/>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70B4BAEC" w14:textId="6905C8E1" w:rsidR="00285404" w:rsidRDefault="00285404" w:rsidP="006B3BD1">
            <w:pPr>
              <w:snapToGrid w:val="0"/>
              <w:rPr>
                <w:lang w:eastAsia="zh-CN"/>
              </w:rPr>
            </w:pPr>
            <w:r>
              <w:t>We think RAN2 already agreed this and thus perhaps there is no need to make agreement again in RAN1. In RAN1, we could take this as a common understanding and a basis for further discussion.</w:t>
            </w:r>
          </w:p>
        </w:tc>
      </w:tr>
      <w:tr w:rsidR="00313BE0" w14:paraId="4518D45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F1525" w14:textId="13C1EEF3"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1F89C73" w14:textId="77777777" w:rsidR="00313BE0" w:rsidRDefault="00313BE0" w:rsidP="00313BE0">
            <w:pPr>
              <w:snapToGrid w:val="0"/>
              <w:rPr>
                <w:rFonts w:eastAsia="Malgun Gothic"/>
                <w:lang w:eastAsia="ko-KR"/>
              </w:rPr>
            </w:pPr>
            <w:r>
              <w:rPr>
                <w:rFonts w:eastAsia="Malgun Gothic"/>
                <w:lang w:eastAsia="ko-KR"/>
              </w:rPr>
              <w:t>Support proposal 2.</w:t>
            </w:r>
          </w:p>
          <w:p w14:paraId="4F7B37CF" w14:textId="099695C9" w:rsidR="00313BE0" w:rsidRDefault="00313BE0" w:rsidP="00313BE0">
            <w:pPr>
              <w:snapToGrid w:val="0"/>
            </w:pPr>
            <w:r>
              <w:rPr>
                <w:rFonts w:eastAsia="Malgun Gothic"/>
                <w:lang w:eastAsia="ko-KR"/>
              </w:rPr>
              <w:t>In addition, if RAN2 decide to include enabling/disabling via MAC-CE, then enabling/disabling HARQ feedback via MAC-CE might be also considered for dynamic operation.</w:t>
            </w:r>
          </w:p>
        </w:tc>
      </w:tr>
      <w:tr w:rsidR="00A80EF4" w14:paraId="1E733FA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CA1623" w14:textId="160AA972" w:rsidR="00A80EF4" w:rsidRDefault="00A80EF4" w:rsidP="00A80EF4">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C011AE" w14:textId="3619031E" w:rsidR="00A80EF4" w:rsidRDefault="00A80EF4" w:rsidP="000B40D7">
            <w:pPr>
              <w:snapToGrid w:val="0"/>
              <w:rPr>
                <w:rFonts w:eastAsia="Malgun Gothic"/>
                <w:lang w:eastAsia="ko-KR"/>
              </w:rPr>
            </w:pPr>
            <w:r>
              <w:rPr>
                <w:lang w:eastAsia="zh-CN"/>
              </w:rPr>
              <w:t xml:space="preserve">Support proposal 2 since the confirmation in WI phase from RAN2 is not conducted yet. </w:t>
            </w:r>
          </w:p>
        </w:tc>
      </w:tr>
      <w:tr w:rsidR="000B5234" w14:paraId="0458C10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D12824" w14:textId="57F40CD8"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8FD9C10" w14:textId="489DA3AB" w:rsidR="000B5234" w:rsidRDefault="000B5234" w:rsidP="000B5234">
            <w:pPr>
              <w:snapToGrid w:val="0"/>
              <w:rPr>
                <w:lang w:eastAsia="zh-CN"/>
              </w:rPr>
            </w:pPr>
            <w:r w:rsidRPr="00C25CD2">
              <w:rPr>
                <w:rFonts w:eastAsiaTheme="minorEastAsia"/>
                <w:lang w:eastAsia="zh-CN"/>
              </w:rPr>
              <w:t>Support proposal 2</w:t>
            </w:r>
          </w:p>
        </w:tc>
      </w:tr>
      <w:tr w:rsidR="00875D58" w14:paraId="40D09A6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B011AA" w14:textId="3EA55237"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6A270DD" w14:textId="674FE351" w:rsidR="00875D58" w:rsidRPr="00C25CD2" w:rsidRDefault="00875D58" w:rsidP="00875D58">
            <w:pPr>
              <w:snapToGrid w:val="0"/>
              <w:rPr>
                <w:rFonts w:eastAsiaTheme="minorEastAsia"/>
                <w:lang w:eastAsia="zh-CN"/>
              </w:rPr>
            </w:pPr>
            <w:r>
              <w:t>Support proposal 2</w:t>
            </w:r>
          </w:p>
        </w:tc>
      </w:tr>
      <w:tr w:rsidR="00F70514" w14:paraId="5742D7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3F482AA5" w14:textId="40B321F0" w:rsidR="00F70514" w:rsidRPr="00F70514" w:rsidRDefault="00F70514" w:rsidP="000B5234">
            <w:pPr>
              <w:jc w:val="center"/>
              <w:rPr>
                <w:rFonts w:cs="Arial"/>
              </w:rPr>
            </w:pPr>
            <w:r w:rsidRPr="00F70514">
              <w:rPr>
                <w:rFonts w:cs="Arial"/>
              </w:rPr>
              <w:t>Thales</w:t>
            </w:r>
          </w:p>
        </w:tc>
        <w:tc>
          <w:tcPr>
            <w:tcW w:w="6840" w:type="dxa"/>
            <w:tcBorders>
              <w:top w:val="single" w:sz="4" w:space="0" w:color="auto"/>
              <w:left w:val="single" w:sz="4" w:space="0" w:color="auto"/>
              <w:bottom w:val="single" w:sz="4" w:space="0" w:color="auto"/>
              <w:right w:val="single" w:sz="4" w:space="0" w:color="auto"/>
            </w:tcBorders>
          </w:tcPr>
          <w:p w14:paraId="4E98CED0" w14:textId="3329B9F2" w:rsidR="00F70514" w:rsidRPr="00F70514" w:rsidRDefault="00F70514" w:rsidP="000B5234">
            <w:pPr>
              <w:snapToGrid w:val="0"/>
              <w:rPr>
                <w:rFonts w:cs="Arial"/>
              </w:rPr>
            </w:pPr>
            <w:r w:rsidRPr="00F70514">
              <w:rPr>
                <w:rFonts w:cs="Arial"/>
              </w:rPr>
              <w:t>Support proposal 2</w:t>
            </w:r>
          </w:p>
        </w:tc>
      </w:tr>
      <w:tr w:rsidR="006E0F33" w14:paraId="3D3231E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957093" w14:textId="188DD6E5" w:rsidR="006E0F33" w:rsidRPr="00F70514" w:rsidRDefault="006E0F33" w:rsidP="006E0F33">
            <w:pPr>
              <w:jc w:val="center"/>
              <w:rPr>
                <w:rFonts w:cs="Arial"/>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60C9EBA" w14:textId="61663307" w:rsidR="006E0F33" w:rsidRPr="00F70514" w:rsidRDefault="006E0F33" w:rsidP="006E0F33">
            <w:pPr>
              <w:snapToGrid w:val="0"/>
              <w:rPr>
                <w:rFonts w:cs="Arial"/>
              </w:rPr>
            </w:pPr>
            <w:r>
              <w:rPr>
                <w:rFonts w:eastAsia="MS Mincho"/>
                <w:lang w:eastAsia="zh-CN"/>
              </w:rPr>
              <w:t>Support Proposal 2</w:t>
            </w:r>
          </w:p>
        </w:tc>
      </w:tr>
      <w:tr w:rsidR="0057748E" w14:paraId="0B26AC4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78B88" w14:textId="1B173FFD" w:rsidR="0057748E" w:rsidRDefault="0057748E"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70D1A0" w14:textId="63F8006E" w:rsidR="00B22A29" w:rsidRDefault="0084487A" w:rsidP="006E0F33">
            <w:pPr>
              <w:snapToGrid w:val="0"/>
              <w:rPr>
                <w:rFonts w:eastAsia="MS Mincho"/>
                <w:lang w:eastAsia="zh-CN"/>
              </w:rPr>
            </w:pPr>
            <w:r>
              <w:rPr>
                <w:rFonts w:eastAsia="MS Mincho"/>
                <w:lang w:eastAsia="zh-CN"/>
              </w:rPr>
              <w:t>Support Proposal 2</w:t>
            </w:r>
          </w:p>
        </w:tc>
      </w:tr>
      <w:tr w:rsidR="00B22A29" w14:paraId="1E192D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6666D0"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B831067"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Proposal 2.</w:t>
            </w:r>
          </w:p>
        </w:tc>
      </w:tr>
      <w:tr w:rsidR="00580DE4" w14:paraId="7E63DEC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88B953" w14:textId="1F095EAD"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3A5F38" w14:textId="4581CEA4" w:rsidR="00580DE4" w:rsidRDefault="00580DE4" w:rsidP="00580DE4">
            <w:pPr>
              <w:snapToGrid w:val="0"/>
              <w:rPr>
                <w:rFonts w:eastAsia="MS Mincho"/>
                <w:lang w:eastAsia="zh-CN"/>
              </w:rPr>
            </w:pPr>
            <w:r>
              <w:rPr>
                <w:rFonts w:eastAsiaTheme="minorEastAsia"/>
                <w:lang w:eastAsia="zh-CN"/>
              </w:rPr>
              <w:t>Support proposal 2</w:t>
            </w:r>
          </w:p>
        </w:tc>
      </w:tr>
      <w:tr w:rsidR="00910398" w14:paraId="5878693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3AEE99" w14:textId="303EAEDF"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0A18CFD" w14:textId="77777777" w:rsidR="00910398" w:rsidRDefault="00910398" w:rsidP="00910398">
            <w:pPr>
              <w:snapToGrid w:val="0"/>
              <w:rPr>
                <w:rFonts w:eastAsiaTheme="minorEastAsia"/>
                <w:lang w:eastAsia="zh-CN"/>
              </w:rPr>
            </w:pPr>
            <w:r>
              <w:rPr>
                <w:rFonts w:eastAsiaTheme="minorEastAsia" w:hint="eastAsia"/>
                <w:lang w:eastAsia="zh-CN"/>
              </w:rPr>
              <w:t>S</w:t>
            </w:r>
            <w:r>
              <w:rPr>
                <w:rFonts w:eastAsiaTheme="minorEastAsia"/>
                <w:lang w:eastAsia="zh-CN"/>
              </w:rPr>
              <w:t xml:space="preserve">upport proposal 2 in principle, but in our view HARQ disabling and HARQ-ACK feedback can be decoupled. </w:t>
            </w:r>
          </w:p>
          <w:p w14:paraId="20E05061" w14:textId="70AA9C73" w:rsidR="003D0227" w:rsidRDefault="003D0227" w:rsidP="00910398">
            <w:pPr>
              <w:snapToGrid w:val="0"/>
              <w:rPr>
                <w:rFonts w:eastAsiaTheme="minorEastAsia"/>
                <w:lang w:eastAsia="zh-CN"/>
              </w:rPr>
            </w:pPr>
            <w:r>
              <w:rPr>
                <w:rFonts w:hint="eastAsia"/>
                <w:lang w:eastAsia="zh-CN"/>
              </w:rPr>
              <w:t>I</w:t>
            </w:r>
            <w:r>
              <w:rPr>
                <w:lang w:eastAsia="zh-CN"/>
              </w:rPr>
              <w:t>n our contribution R1-2006031, we presented our view that the HARQ disabling and HARQ-ACK information feedback can be decoupled. I</w:t>
            </w:r>
            <w:r>
              <w:t xml:space="preserve">t is beneficial for UE to still fed back HARQ-ACK information for the disabled DL </w:t>
            </w:r>
            <w:r w:rsidRPr="00661EDC">
              <w:t>HARQ process</w:t>
            </w:r>
            <w:r>
              <w:t xml:space="preserve">, </w:t>
            </w:r>
            <w:r>
              <w:lastRenderedPageBreak/>
              <w:t>considering that Rel-15 Type-1 and Type-2 HARQ-ACK codebooks are generated independent of HARQ process number.</w:t>
            </w:r>
          </w:p>
        </w:tc>
      </w:tr>
      <w:tr w:rsidR="009179FB" w14:paraId="6B32763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216632" w14:textId="288A2D9C" w:rsidR="009179FB" w:rsidRDefault="009179FB" w:rsidP="00910398">
            <w:pPr>
              <w:jc w:val="center"/>
              <w:rPr>
                <w:rFonts w:eastAsiaTheme="minorEastAsia" w:cs="Arial"/>
                <w:lang w:eastAsia="zh-CN"/>
              </w:rPr>
            </w:pPr>
            <w:r>
              <w:rPr>
                <w:rFonts w:eastAsiaTheme="minorEastAsia" w:cs="Arial"/>
                <w:lang w:eastAsia="zh-CN"/>
              </w:rPr>
              <w:lastRenderedPageBreak/>
              <w:t>Intel</w:t>
            </w:r>
          </w:p>
        </w:tc>
        <w:tc>
          <w:tcPr>
            <w:tcW w:w="6840" w:type="dxa"/>
            <w:tcBorders>
              <w:top w:val="single" w:sz="4" w:space="0" w:color="auto"/>
              <w:left w:val="single" w:sz="4" w:space="0" w:color="auto"/>
              <w:bottom w:val="single" w:sz="4" w:space="0" w:color="auto"/>
              <w:right w:val="single" w:sz="4" w:space="0" w:color="auto"/>
            </w:tcBorders>
            <w:vAlign w:val="center"/>
          </w:tcPr>
          <w:p w14:paraId="405A81CD" w14:textId="6B11667B" w:rsidR="009179FB" w:rsidRDefault="009179FB" w:rsidP="00910398">
            <w:pPr>
              <w:snapToGrid w:val="0"/>
              <w:rPr>
                <w:rFonts w:eastAsiaTheme="minorEastAsia"/>
                <w:lang w:eastAsia="zh-CN"/>
              </w:rPr>
            </w:pPr>
            <w:r>
              <w:rPr>
                <w:rFonts w:eastAsiaTheme="minorEastAsia"/>
                <w:lang w:eastAsia="zh-CN"/>
              </w:rPr>
              <w:t xml:space="preserve">Support proposal 2. </w:t>
            </w:r>
          </w:p>
        </w:tc>
      </w:tr>
      <w:tr w:rsidR="007C69A9" w14:paraId="114DEA6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653F1F" w14:textId="752687B9"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83340E8" w14:textId="6231AC48" w:rsidR="007C69A9" w:rsidRDefault="007C69A9" w:rsidP="00910398">
            <w:pPr>
              <w:snapToGrid w:val="0"/>
              <w:rPr>
                <w:rFonts w:eastAsiaTheme="minorEastAsia"/>
                <w:lang w:eastAsia="zh-CN"/>
              </w:rPr>
            </w:pPr>
            <w:r>
              <w:rPr>
                <w:rFonts w:eastAsiaTheme="minorEastAsia"/>
                <w:lang w:eastAsia="zh-CN"/>
              </w:rPr>
              <w:t>Support</w:t>
            </w:r>
          </w:p>
        </w:tc>
      </w:tr>
      <w:tr w:rsidR="00083807" w14:paraId="3B1223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5CF805" w14:textId="7B63E2FF"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A39183" w14:textId="420843BA" w:rsidR="00083807" w:rsidRDefault="00083807" w:rsidP="00083807">
            <w:pPr>
              <w:snapToGrid w:val="0"/>
              <w:rPr>
                <w:rFonts w:eastAsiaTheme="minorEastAsia"/>
                <w:lang w:eastAsia="zh-CN"/>
              </w:rPr>
            </w:pPr>
            <w:r>
              <w:t xml:space="preserve">Besides HARQ feedback enabled/disabled by configuration, we also consider dynamic enabling/disabling of HARQ feedback as well. Basically, the system has the flexibility of dynamically disabling some HARQ processes with configuration of enabling HARQ feedback. </w:t>
            </w:r>
          </w:p>
        </w:tc>
      </w:tr>
    </w:tbl>
    <w:p w14:paraId="0FC86466" w14:textId="367222D9" w:rsidR="00D1156E" w:rsidRPr="00004A82" w:rsidRDefault="005A3C90" w:rsidP="00B41899">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3</w:t>
      </w:r>
      <w:r>
        <w:rPr>
          <w:rFonts w:eastAsiaTheme="minorEastAsia"/>
          <w:b/>
          <w:i/>
          <w:highlight w:val="yellow"/>
          <w:lang w:val="en-US" w:eastAsia="zh-CN"/>
        </w:rPr>
        <w:t>]</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DF50ED">
            <w:pPr>
              <w:jc w:val="center"/>
              <w:rPr>
                <w:b/>
                <w:sz w:val="28"/>
                <w:lang w:eastAsia="zh-CN"/>
              </w:rPr>
            </w:pPr>
            <w:r w:rsidRPr="008D3FED">
              <w:rPr>
                <w:b/>
                <w:sz w:val="22"/>
                <w:lang w:eastAsia="zh-CN"/>
              </w:rPr>
              <w:t>Comments and Views</w:t>
            </w:r>
          </w:p>
        </w:tc>
      </w:tr>
      <w:tr w:rsidR="008E4400" w14:paraId="04CDCBE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4A9E0B37" w:rsidR="008E4400" w:rsidRDefault="00E24CB8" w:rsidP="00DF50ED">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2C210763" w:rsidR="008E4400" w:rsidRDefault="00E24CB8" w:rsidP="00DF50ED">
            <w:pPr>
              <w:snapToGrid w:val="0"/>
              <w:rPr>
                <w:lang w:eastAsia="zh-CN"/>
              </w:rPr>
            </w:pPr>
            <w:r>
              <w:rPr>
                <w:lang w:eastAsia="zh-CN"/>
              </w:rPr>
              <w:t>Support proposal 3</w:t>
            </w:r>
          </w:p>
        </w:tc>
      </w:tr>
      <w:tr w:rsidR="00617C63" w14:paraId="5C97D0F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37031DF"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32362CC0" w:rsidR="00617C63" w:rsidRDefault="00617C63" w:rsidP="00617C63">
            <w:pPr>
              <w:snapToGrid w:val="0"/>
            </w:pPr>
            <w:r>
              <w:rPr>
                <w:rFonts w:hint="eastAsia"/>
                <w:lang w:eastAsia="zh-CN"/>
              </w:rPr>
              <w:t>S</w:t>
            </w:r>
            <w:r>
              <w:rPr>
                <w:lang w:eastAsia="zh-CN"/>
              </w:rPr>
              <w:t>upport proposal 3</w:t>
            </w:r>
          </w:p>
        </w:tc>
      </w:tr>
      <w:tr w:rsidR="00922D1C" w14:paraId="78CC024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FE41AD" w14:textId="3A0AB0BC"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F2A675B" w14:textId="472AFE87" w:rsidR="00922D1C" w:rsidRDefault="00922D1C" w:rsidP="00922D1C">
            <w:pPr>
              <w:snapToGrid w:val="0"/>
              <w:rPr>
                <w:lang w:eastAsia="zh-CN"/>
              </w:rPr>
            </w:pPr>
            <w:r>
              <w:rPr>
                <w:rFonts w:eastAsia="MS Mincho"/>
                <w:lang w:eastAsia="zh-CN"/>
              </w:rPr>
              <w:t xml:space="preserve">Support proposal 3 in principle, but it would be up to network implementation. </w:t>
            </w:r>
          </w:p>
        </w:tc>
      </w:tr>
      <w:tr w:rsidR="001274F0" w14:paraId="08F7E55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97E164" w14:textId="0417789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3F104F2" w14:textId="77777777" w:rsid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3</w:t>
            </w:r>
          </w:p>
          <w:p w14:paraId="3057A9A8" w14:textId="77777777" w:rsidR="001274F0" w:rsidRDefault="001274F0" w:rsidP="001274F0">
            <w:pPr>
              <w:snapToGrid w:val="0"/>
              <w:rPr>
                <w:lang w:eastAsia="zh-CN"/>
              </w:rPr>
            </w:pPr>
            <w:r w:rsidRPr="56CBE526">
              <w:rPr>
                <w:lang w:eastAsia="zh-CN"/>
              </w:rPr>
              <w:t xml:space="preserve">On the FFS part, descriptions such as UE is not expected to receive a PDSCH carrying MAC CE via a HARQ process with feedback disabling can be added.  </w:t>
            </w:r>
            <w:r w:rsidRPr="56CBE526">
              <w:rPr>
                <w:rFonts w:eastAsia="Times New Roman"/>
                <w:color w:val="333333"/>
                <w:sz w:val="21"/>
                <w:szCs w:val="21"/>
                <w:lang w:eastAsia="zh-CN"/>
              </w:rPr>
              <w:t>If MAC CE is allowed to be scheduled with both HARQ feedback enabled and disabled processes, then two MAC CE action timings may need to be specified for the with and without HARQ feedback cases.</w:t>
            </w:r>
          </w:p>
          <w:p w14:paraId="73AE8381" w14:textId="2E146188" w:rsidR="001274F0" w:rsidRPr="001274F0" w:rsidRDefault="001274F0" w:rsidP="001274F0">
            <w:pPr>
              <w:snapToGrid w:val="0"/>
              <w:rPr>
                <w:rFonts w:eastAsiaTheme="minorEastAsia"/>
                <w:lang w:eastAsia="zh-CN"/>
              </w:rPr>
            </w:pPr>
            <w:r>
              <w:rPr>
                <w:lang w:eastAsia="zh-CN"/>
              </w:rPr>
              <w:t>I</w:t>
            </w:r>
            <w:r w:rsidRPr="000F0B64">
              <w:rPr>
                <w:lang w:eastAsia="zh-CN"/>
              </w:rPr>
              <w:t>n case HARQ feedback is disabled for SPS PDSCH</w:t>
            </w:r>
            <w:r>
              <w:rPr>
                <w:lang w:eastAsia="zh-CN"/>
              </w:rPr>
              <w:t>, the DCI for SPS PDSCH activation may need HARQ feedback similar with SPS PDSCH release in Rel.15/16.</w:t>
            </w:r>
          </w:p>
        </w:tc>
      </w:tr>
      <w:tr w:rsidR="00A418DF" w14:paraId="73C3097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DECC1" w14:textId="189610F7"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7A082B4" w14:textId="50159D02" w:rsidR="00A418DF" w:rsidRDefault="00A418DF" w:rsidP="00A418DF">
            <w:pPr>
              <w:snapToGrid w:val="0"/>
              <w:rPr>
                <w:rFonts w:eastAsiaTheme="minorEastAsia"/>
                <w:lang w:eastAsia="zh-CN"/>
              </w:rPr>
            </w:pPr>
            <w:r>
              <w:rPr>
                <w:rFonts w:hint="eastAsia"/>
                <w:lang w:eastAsia="zh-CN"/>
              </w:rPr>
              <w:t>S</w:t>
            </w:r>
            <w:r>
              <w:rPr>
                <w:lang w:eastAsia="zh-CN"/>
              </w:rPr>
              <w:t>upport proposal 3</w:t>
            </w:r>
          </w:p>
        </w:tc>
      </w:tr>
      <w:tr w:rsidR="006B3BD1" w14:paraId="7A17D20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481A1E" w14:textId="7A9F8951"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01ED680" w14:textId="5563EEFF" w:rsidR="006B3BD1" w:rsidRDefault="006B3BD1" w:rsidP="006B3BD1">
            <w:pPr>
              <w:snapToGrid w:val="0"/>
              <w:rPr>
                <w:lang w:eastAsia="zh-CN"/>
              </w:rPr>
            </w:pPr>
            <w:r w:rsidRPr="00C25CD2">
              <w:rPr>
                <w:rFonts w:eastAsiaTheme="minorEastAsia"/>
                <w:lang w:eastAsia="zh-CN"/>
              </w:rPr>
              <w:t>Support proposal 3</w:t>
            </w:r>
          </w:p>
        </w:tc>
      </w:tr>
      <w:tr w:rsidR="00DF50ED" w14:paraId="63DBED9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D6DE84" w14:textId="588CCEA1"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1235761" w14:textId="0736B365"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46E7936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681B9" w14:textId="3D0ED7E5"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49B5A65" w14:textId="3041F84E" w:rsidR="00782D5E" w:rsidRPr="00C25CD2" w:rsidRDefault="00782D5E" w:rsidP="006B3BD1">
            <w:pPr>
              <w:snapToGrid w:val="0"/>
              <w:rPr>
                <w:rFonts w:eastAsiaTheme="minorEastAsia"/>
                <w:lang w:eastAsia="zh-CN"/>
              </w:rPr>
            </w:pPr>
            <w:r>
              <w:rPr>
                <w:rFonts w:hint="eastAsia"/>
                <w:lang w:eastAsia="zh-CN"/>
              </w:rPr>
              <w:t>S</w:t>
            </w:r>
            <w:r>
              <w:rPr>
                <w:lang w:eastAsia="zh-CN"/>
              </w:rPr>
              <w:t>upport proposal 3.</w:t>
            </w:r>
          </w:p>
        </w:tc>
      </w:tr>
      <w:tr w:rsidR="00285404" w14:paraId="1E89E8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A4AD66" w14:textId="7645488D" w:rsidR="00285404" w:rsidRDefault="00285404" w:rsidP="006B3BD1">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B9CEF02" w14:textId="59D3A351" w:rsidR="00285404" w:rsidRDefault="00285404" w:rsidP="006B3BD1">
            <w:pPr>
              <w:snapToGrid w:val="0"/>
              <w:rPr>
                <w:lang w:eastAsia="zh-CN"/>
              </w:rPr>
            </w:pPr>
            <w:r>
              <w:rPr>
                <w:lang w:eastAsia="zh-CN"/>
              </w:rPr>
              <w:t>Support proposal 3.</w:t>
            </w:r>
          </w:p>
        </w:tc>
      </w:tr>
      <w:tr w:rsidR="00313BE0" w14:paraId="1E82C8A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418D71" w14:textId="36FA129E"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1342E99" w14:textId="77777777" w:rsidR="00313BE0" w:rsidRDefault="00313BE0" w:rsidP="00313BE0">
            <w:pPr>
              <w:snapToGrid w:val="0"/>
              <w:rPr>
                <w:rFonts w:eastAsia="Malgun Gothic"/>
                <w:lang w:eastAsia="ko-KR"/>
              </w:rPr>
            </w:pPr>
            <w:r>
              <w:rPr>
                <w:rFonts w:eastAsia="Malgun Gothic"/>
                <w:lang w:eastAsia="ko-KR"/>
              </w:rPr>
              <w:t>Not support.</w:t>
            </w:r>
          </w:p>
          <w:p w14:paraId="33DC1E4A" w14:textId="5F58C8D3" w:rsidR="00313BE0" w:rsidRDefault="00313BE0" w:rsidP="00313BE0">
            <w:pPr>
              <w:snapToGrid w:val="0"/>
              <w:rPr>
                <w:lang w:eastAsia="zh-CN"/>
              </w:rPr>
            </w:pPr>
            <w:r>
              <w:rPr>
                <w:rFonts w:eastAsia="Malgun Gothic"/>
                <w:lang w:eastAsia="ko-KR"/>
              </w:rPr>
              <w:t>In our view, the necessity of proposal 3 is not clear. According to TR38.821, it has been already agreed that e</w:t>
            </w:r>
            <w:r>
              <w:rPr>
                <w:rFonts w:eastAsia="Malgun Gothic" w:hint="eastAsia"/>
                <w:lang w:eastAsia="ko-KR"/>
              </w:rPr>
              <w:t>nabling/</w:t>
            </w:r>
            <w:r>
              <w:rPr>
                <w:rFonts w:eastAsia="Malgun Gothic"/>
                <w:lang w:eastAsia="ko-KR"/>
              </w:rPr>
              <w:t>d</w:t>
            </w:r>
            <w:r>
              <w:rPr>
                <w:rFonts w:eastAsia="Malgun Gothic" w:hint="eastAsia"/>
                <w:lang w:eastAsia="ko-KR"/>
              </w:rPr>
              <w:t xml:space="preserve">isabling HARQ feedback is </w:t>
            </w:r>
            <w:r>
              <w:rPr>
                <w:rFonts w:eastAsia="Malgun Gothic"/>
                <w:lang w:eastAsia="ko-KR"/>
              </w:rPr>
              <w:t xml:space="preserve">a </w:t>
            </w:r>
            <w:r>
              <w:rPr>
                <w:rFonts w:eastAsia="Malgun Gothic" w:hint="eastAsia"/>
                <w:lang w:eastAsia="ko-KR"/>
              </w:rPr>
              <w:t>network decision</w:t>
            </w:r>
            <w:r>
              <w:rPr>
                <w:rFonts w:eastAsia="Malgun Gothic"/>
                <w:lang w:eastAsia="ko-KR"/>
              </w:rPr>
              <w:t>.</w:t>
            </w:r>
            <w:r>
              <w:rPr>
                <w:rFonts w:eastAsia="Malgun Gothic" w:hint="eastAsia"/>
                <w:lang w:eastAsia="ko-KR"/>
              </w:rPr>
              <w:t xml:space="preserve"> </w:t>
            </w:r>
            <w:r>
              <w:rPr>
                <w:rFonts w:eastAsia="Malgun Gothic"/>
                <w:lang w:eastAsia="ko-KR"/>
              </w:rPr>
              <w:t xml:space="preserve">Furthermore, </w:t>
            </w:r>
            <w:r w:rsidR="004E1133">
              <w:rPr>
                <w:rFonts w:eastAsia="Malgun Gothic"/>
                <w:lang w:eastAsia="ko-KR"/>
              </w:rPr>
              <w:t xml:space="preserve">if needed, </w:t>
            </w:r>
            <w:r>
              <w:rPr>
                <w:rFonts w:eastAsia="Malgun Gothic"/>
                <w:lang w:eastAsia="ko-KR"/>
              </w:rPr>
              <w:t>the situation in proposal 3 could be configurable by using disabling per HARQ processes. Thus, it might be up to network implementation.</w:t>
            </w:r>
          </w:p>
        </w:tc>
      </w:tr>
      <w:tr w:rsidR="006E14A8" w14:paraId="4200A3F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3302AC" w14:textId="004A2E4A" w:rsidR="006E14A8" w:rsidRDefault="006E14A8" w:rsidP="006E14A8">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4FA50F4" w14:textId="38DE70A0" w:rsidR="006E14A8" w:rsidRDefault="006E14A8" w:rsidP="006E14A8">
            <w:pPr>
              <w:snapToGrid w:val="0"/>
              <w:rPr>
                <w:rFonts w:eastAsia="Malgun Gothic"/>
                <w:lang w:eastAsia="ko-KR"/>
              </w:rPr>
            </w:pPr>
            <w:r>
              <w:rPr>
                <w:rFonts w:hint="eastAsia"/>
                <w:lang w:eastAsia="zh-CN"/>
              </w:rPr>
              <w:t>S</w:t>
            </w:r>
            <w:r>
              <w:rPr>
                <w:lang w:eastAsia="zh-CN"/>
              </w:rPr>
              <w:t>upport proposal 3. Prefer to take it as conclusion without any specification impact.</w:t>
            </w:r>
          </w:p>
        </w:tc>
      </w:tr>
      <w:tr w:rsidR="000B5234" w14:paraId="1BC664B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321F" w14:textId="39C887D1"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22B6AA" w14:textId="5D0F357D" w:rsidR="000B5234" w:rsidRDefault="000B5234" w:rsidP="000B5234">
            <w:pPr>
              <w:snapToGrid w:val="0"/>
              <w:rPr>
                <w:lang w:eastAsia="zh-CN"/>
              </w:rPr>
            </w:pPr>
            <w:r w:rsidRPr="00C25CD2">
              <w:rPr>
                <w:rFonts w:eastAsiaTheme="minorEastAsia"/>
                <w:lang w:eastAsia="zh-CN"/>
              </w:rPr>
              <w:t>Support proposal 3</w:t>
            </w:r>
          </w:p>
        </w:tc>
      </w:tr>
      <w:tr w:rsidR="00875D58" w14:paraId="00B18C2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19A66" w14:textId="420FA58C" w:rsidR="00875D58" w:rsidRDefault="00875D58" w:rsidP="000B5234">
            <w:pPr>
              <w:jc w:val="center"/>
              <w:rPr>
                <w:rFonts w:eastAsiaTheme="minorEastAsia" w:cs="Arial"/>
                <w:lang w:eastAsia="zh-CN"/>
              </w:rPr>
            </w:pPr>
            <w:r>
              <w:rPr>
                <w:rFonts w:eastAsiaTheme="minorEastAsia" w:cs="Arial"/>
                <w:lang w:eastAsia="zh-CN"/>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2D4D11D3" w14:textId="4EBEA250" w:rsidR="00875D58" w:rsidRPr="00C25CD2" w:rsidRDefault="00875D58" w:rsidP="000B5234">
            <w:pPr>
              <w:snapToGrid w:val="0"/>
              <w:rPr>
                <w:rFonts w:eastAsiaTheme="minorEastAsia"/>
                <w:lang w:eastAsia="zh-CN"/>
              </w:rPr>
            </w:pPr>
            <w:r>
              <w:rPr>
                <w:rFonts w:eastAsiaTheme="minorEastAsia"/>
                <w:lang w:eastAsia="zh-CN"/>
              </w:rPr>
              <w:t>Not sure that proposal 3 is needed, since ensuring this would be up to gNB implementation/configuration, especially if HARQ operation is enabled by default.</w:t>
            </w:r>
          </w:p>
        </w:tc>
      </w:tr>
      <w:tr w:rsidR="00F70514" w14:paraId="1125E07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7D34F8D4" w14:textId="386F11E4" w:rsidR="00F70514" w:rsidRDefault="00F70514" w:rsidP="000B5234">
            <w:pPr>
              <w:jc w:val="center"/>
              <w:rPr>
                <w:rFonts w:eastAsiaTheme="minorEastAsia" w:cs="Arial"/>
                <w:lang w:eastAsia="zh-CN"/>
              </w:rPr>
            </w:pPr>
            <w:r w:rsidRPr="00155ED3">
              <w:t>Thales</w:t>
            </w:r>
          </w:p>
        </w:tc>
        <w:tc>
          <w:tcPr>
            <w:tcW w:w="6840" w:type="dxa"/>
            <w:tcBorders>
              <w:top w:val="single" w:sz="4" w:space="0" w:color="auto"/>
              <w:left w:val="single" w:sz="4" w:space="0" w:color="auto"/>
              <w:bottom w:val="single" w:sz="4" w:space="0" w:color="auto"/>
              <w:right w:val="single" w:sz="4" w:space="0" w:color="auto"/>
            </w:tcBorders>
          </w:tcPr>
          <w:p w14:paraId="743ADC64" w14:textId="180E2B3A" w:rsidR="00F70514" w:rsidRPr="00C25CD2" w:rsidRDefault="00F70514" w:rsidP="000B5234">
            <w:pPr>
              <w:snapToGrid w:val="0"/>
              <w:rPr>
                <w:rFonts w:eastAsiaTheme="minorEastAsia"/>
                <w:lang w:eastAsia="zh-CN"/>
              </w:rPr>
            </w:pPr>
            <w:r w:rsidRPr="00155ED3">
              <w:t>Support proposal 3</w:t>
            </w:r>
          </w:p>
        </w:tc>
      </w:tr>
      <w:tr w:rsidR="006E0F33" w14:paraId="30DCB31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DE42BC" w14:textId="00E2FA16"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1FB2FE91" w14:textId="1EA0DECF" w:rsidR="006E0F33" w:rsidRPr="00C25CD2" w:rsidRDefault="006E0F33" w:rsidP="006E0F33">
            <w:pPr>
              <w:snapToGrid w:val="0"/>
              <w:rPr>
                <w:rFonts w:eastAsiaTheme="minorEastAsia"/>
                <w:lang w:eastAsia="zh-CN"/>
              </w:rPr>
            </w:pPr>
            <w:r>
              <w:rPr>
                <w:rFonts w:eastAsia="MS Mincho"/>
                <w:lang w:eastAsia="zh-CN"/>
              </w:rPr>
              <w:t>Support proposal 3</w:t>
            </w:r>
          </w:p>
        </w:tc>
      </w:tr>
      <w:tr w:rsidR="0084487A" w14:paraId="2BD7693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FCB4B6" w14:textId="0C880862" w:rsidR="0084487A" w:rsidRDefault="0084487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5AD7E69" w14:textId="27F4217D" w:rsidR="0084487A" w:rsidRDefault="003213A9" w:rsidP="006E0F33">
            <w:pPr>
              <w:snapToGrid w:val="0"/>
              <w:rPr>
                <w:rFonts w:eastAsia="MS Mincho"/>
                <w:lang w:eastAsia="zh-CN"/>
              </w:rPr>
            </w:pPr>
            <w:r>
              <w:rPr>
                <w:lang w:eastAsia="zh-CN"/>
              </w:rPr>
              <w:t>Recommend to send an LS to RAN2 if RAN1 believes that HARQ feedback for certain DL transmissions is always needed, such as a PDSCH including a MAC-CE whose action time depends on the reception of  HARQ ACK. In such case, UE is expected that the PDSCH is transmitted using a HARQ process with HARQ-ACK feedback enabled.</w:t>
            </w:r>
          </w:p>
        </w:tc>
      </w:tr>
      <w:tr w:rsidR="00B22A29" w14:paraId="2D3AF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ACE870"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F5DD180"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 xml:space="preserve">Support proposal 3. </w:t>
            </w:r>
          </w:p>
        </w:tc>
      </w:tr>
      <w:tr w:rsidR="00580DE4" w14:paraId="4E185CC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870EBF" w14:textId="73723BCF"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034D789A" w14:textId="006D7408" w:rsidR="00580DE4" w:rsidRDefault="00580DE4" w:rsidP="00580DE4">
            <w:pPr>
              <w:snapToGrid w:val="0"/>
              <w:rPr>
                <w:lang w:eastAsia="zh-CN"/>
              </w:rPr>
            </w:pPr>
            <w:r>
              <w:rPr>
                <w:rFonts w:eastAsiaTheme="minorEastAsia"/>
                <w:lang w:eastAsia="zh-CN"/>
              </w:rPr>
              <w:t xml:space="preserve">Support proposal 3; this also implies that </w:t>
            </w:r>
            <w:r w:rsidRPr="00C17E6C">
              <w:rPr>
                <w:rFonts w:eastAsiaTheme="minorEastAsia"/>
                <w:lang w:eastAsia="zh-CN"/>
              </w:rPr>
              <w:t>HARQ</w:t>
            </w:r>
            <w:r>
              <w:rPr>
                <w:rFonts w:eastAsiaTheme="minorEastAsia"/>
                <w:lang w:eastAsia="zh-CN"/>
              </w:rPr>
              <w:t>-ACK disabling</w:t>
            </w:r>
            <w:r w:rsidRPr="00C17E6C">
              <w:rPr>
                <w:rFonts w:eastAsiaTheme="minorEastAsia"/>
                <w:lang w:eastAsia="zh-CN"/>
              </w:rPr>
              <w:t xml:space="preserve"> </w:t>
            </w:r>
            <w:r>
              <w:rPr>
                <w:rFonts w:eastAsiaTheme="minorEastAsia"/>
                <w:lang w:eastAsia="zh-CN"/>
              </w:rPr>
              <w:t xml:space="preserve">for DL </w:t>
            </w:r>
            <w:r w:rsidRPr="00C17E6C">
              <w:rPr>
                <w:rFonts w:eastAsiaTheme="minorEastAsia"/>
                <w:lang w:eastAsia="zh-CN"/>
              </w:rPr>
              <w:t>transmission should</w:t>
            </w:r>
            <w:r>
              <w:rPr>
                <w:rFonts w:eastAsiaTheme="minorEastAsia"/>
                <w:lang w:eastAsia="zh-CN"/>
              </w:rPr>
              <w:t xml:space="preserve"> NOT</w:t>
            </w:r>
            <w:r w:rsidRPr="00C17E6C">
              <w:rPr>
                <w:rFonts w:eastAsiaTheme="minorEastAsia"/>
                <w:lang w:eastAsia="zh-CN"/>
              </w:rPr>
              <w:t xml:space="preserve"> be</w:t>
            </w:r>
            <w:r>
              <w:rPr>
                <w:rFonts w:eastAsiaTheme="minorEastAsia"/>
                <w:lang w:eastAsia="zh-CN"/>
              </w:rPr>
              <w:t xml:space="preserve"> per UE. LS to RAN2 may be considered.</w:t>
            </w:r>
          </w:p>
        </w:tc>
      </w:tr>
      <w:tr w:rsidR="00910398" w14:paraId="4BE5C35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C8F6B1" w14:textId="25D59E40"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4AC953A" w14:textId="6570A304" w:rsidR="00910398" w:rsidRDefault="003D0227" w:rsidP="003D0227">
            <w:pPr>
              <w:snapToGrid w:val="0"/>
              <w:rPr>
                <w:rFonts w:eastAsiaTheme="minorEastAsia"/>
                <w:lang w:eastAsia="zh-CN"/>
              </w:rPr>
            </w:pPr>
            <w:r>
              <w:rPr>
                <w:lang w:eastAsia="zh-CN"/>
              </w:rPr>
              <w:t xml:space="preserve">Our view is that HARQ disabling </w:t>
            </w:r>
            <w:r w:rsidR="00910398">
              <w:rPr>
                <w:lang w:eastAsia="zh-CN"/>
              </w:rPr>
              <w:t xml:space="preserve">and HARQ-ACK information feedback can be decoupled. </w:t>
            </w:r>
            <w:r>
              <w:rPr>
                <w:lang w:eastAsia="zh-CN"/>
              </w:rPr>
              <w:t xml:space="preserve">In this case, proposal 3 might not be necessary. </w:t>
            </w:r>
          </w:p>
        </w:tc>
      </w:tr>
      <w:tr w:rsidR="00F00167" w14:paraId="622E0CA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51177" w14:textId="256F0406" w:rsidR="00F00167" w:rsidRDefault="00F00167"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232BCB96" w14:textId="76C87F2D" w:rsidR="00F00167" w:rsidRDefault="00F00167" w:rsidP="003D0227">
            <w:pPr>
              <w:snapToGrid w:val="0"/>
              <w:rPr>
                <w:lang w:eastAsia="zh-CN"/>
              </w:rPr>
            </w:pPr>
            <w:r>
              <w:rPr>
                <w:lang w:eastAsia="zh-CN"/>
              </w:rPr>
              <w:t>Support proposal 3</w:t>
            </w:r>
          </w:p>
        </w:tc>
      </w:tr>
      <w:tr w:rsidR="007C69A9" w14:paraId="700A95B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6CA240" w14:textId="611E17AB"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179952CF" w14:textId="5A7EEFEF" w:rsidR="007C69A9" w:rsidRDefault="007C69A9" w:rsidP="003D0227">
            <w:pPr>
              <w:snapToGrid w:val="0"/>
              <w:rPr>
                <w:lang w:eastAsia="zh-CN"/>
              </w:rPr>
            </w:pPr>
            <w:r>
              <w:rPr>
                <w:lang w:eastAsia="zh-CN"/>
              </w:rPr>
              <w:t>It should be clarified what is the spec impact for the proposal.</w:t>
            </w:r>
          </w:p>
        </w:tc>
      </w:tr>
      <w:tr w:rsidR="00083807" w14:paraId="1AD5B1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A642B3" w14:textId="32D99FD4"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59C489" w14:textId="61D562FA" w:rsidR="00083807" w:rsidRDefault="00083807" w:rsidP="00083807">
            <w:pPr>
              <w:snapToGrid w:val="0"/>
              <w:rPr>
                <w:lang w:eastAsia="zh-CN"/>
              </w:rPr>
            </w:pPr>
            <w:r>
              <w:rPr>
                <w:rFonts w:eastAsia="MS Mincho"/>
                <w:lang w:eastAsia="zh-CN"/>
              </w:rPr>
              <w:t>Support proposal 3</w:t>
            </w:r>
          </w:p>
        </w:tc>
      </w:tr>
    </w:tbl>
    <w:p w14:paraId="33FAE477" w14:textId="5B25EC6A" w:rsidR="0070774F" w:rsidRPr="0070774F" w:rsidRDefault="005A3C90" w:rsidP="0070774F">
      <w:pPr>
        <w:snapToGrid w:val="0"/>
        <w:spacing w:beforeLines="50" w:before="120" w:afterLines="50" w:after="120"/>
        <w:ind w:left="289"/>
        <w:rPr>
          <w:rFonts w:eastAsiaTheme="minorEastAsia"/>
          <w:b/>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4</w:t>
      </w:r>
      <w:r>
        <w:rPr>
          <w:rFonts w:eastAsiaTheme="minorEastAsia"/>
          <w:b/>
          <w:i/>
          <w:highlight w:val="yellow"/>
          <w:lang w:val="en-US" w:eastAsia="zh-CN"/>
        </w:rPr>
        <w:t>]</w:t>
      </w:r>
      <w:r w:rsidR="0070774F" w:rsidRPr="0070774F">
        <w:rPr>
          <w:rFonts w:eastAsiaTheme="minorEastAsia" w:hint="eastAsia"/>
          <w:b/>
          <w:i/>
          <w:highlight w:val="yellow"/>
          <w:lang w:val="en-US" w:eastAsia="zh-CN"/>
        </w:rPr>
        <w:t>：</w:t>
      </w:r>
      <w:r w:rsidR="001039E1">
        <w:rPr>
          <w:rFonts w:eastAsiaTheme="minorEastAsia"/>
          <w:i/>
          <w:highlight w:val="yellow"/>
          <w:lang w:val="en-US" w:eastAsia="zh-CN"/>
        </w:rPr>
        <w:t>D</w:t>
      </w:r>
      <w:r w:rsidR="0070774F"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0070774F"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0A25229B" w:rsidR="00BC7019" w:rsidRDefault="00E24CB8" w:rsidP="00501EC1">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0C5433EF" w:rsidR="00BC7019" w:rsidRDefault="00E24CB8" w:rsidP="000A50D3">
            <w:pPr>
              <w:snapToGrid w:val="0"/>
              <w:rPr>
                <w:lang w:eastAsia="zh-CN"/>
              </w:rPr>
            </w:pPr>
            <w:r>
              <w:rPr>
                <w:lang w:eastAsia="zh-CN"/>
              </w:rPr>
              <w:t>Support proposal 4</w:t>
            </w:r>
          </w:p>
        </w:tc>
      </w:tr>
      <w:tr w:rsidR="00617C63"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8F20663"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64A3721B" w:rsidR="00617C63" w:rsidRDefault="00617C63" w:rsidP="00617C63">
            <w:pPr>
              <w:snapToGrid w:val="0"/>
            </w:pPr>
            <w:r>
              <w:rPr>
                <w:lang w:eastAsia="zh-CN"/>
              </w:rPr>
              <w:t>Not support. Hope unified parameter configuration for case with/without HARQ feedback, and the detail MCS is flexibly indicated per HARQ process (with/without feedback)</w:t>
            </w:r>
          </w:p>
        </w:tc>
      </w:tr>
      <w:tr w:rsidR="00922D1C" w14:paraId="286ADB5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78FE" w14:textId="4AC4DEFB"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7AD8F9B" w14:textId="7DAB1A8C" w:rsidR="00922D1C" w:rsidRDefault="00922D1C" w:rsidP="00922D1C">
            <w:pPr>
              <w:snapToGrid w:val="0"/>
              <w:rPr>
                <w:lang w:eastAsia="zh-CN"/>
              </w:rPr>
            </w:pPr>
            <w:r>
              <w:rPr>
                <w:rFonts w:eastAsia="MS Mincho"/>
                <w:lang w:eastAsia="zh-CN"/>
              </w:rPr>
              <w:t>Support proposal 4</w:t>
            </w:r>
          </w:p>
        </w:tc>
      </w:tr>
      <w:tr w:rsidR="001274F0" w14:paraId="258C40C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F3451B" w14:textId="4E0FE30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5AEFF7E" w14:textId="4CC9B44B"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4</w:t>
            </w:r>
          </w:p>
        </w:tc>
      </w:tr>
      <w:tr w:rsidR="00A418DF" w14:paraId="57C9400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BF3060" w14:textId="0DA37B4A"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3AFBBED" w14:textId="53BD7144" w:rsidR="00A418DF" w:rsidRDefault="00A418DF" w:rsidP="00A418DF">
            <w:pPr>
              <w:snapToGrid w:val="0"/>
              <w:rPr>
                <w:rFonts w:eastAsiaTheme="minorEastAsia"/>
                <w:lang w:eastAsia="zh-CN"/>
              </w:rPr>
            </w:pPr>
            <w:r>
              <w:rPr>
                <w:rFonts w:hint="eastAsia"/>
                <w:lang w:eastAsia="zh-CN"/>
              </w:rPr>
              <w:t>S</w:t>
            </w:r>
            <w:r>
              <w:rPr>
                <w:lang w:eastAsia="zh-CN"/>
              </w:rPr>
              <w:t>upport proposal 4</w:t>
            </w:r>
          </w:p>
        </w:tc>
      </w:tr>
      <w:tr w:rsidR="00DF50ED" w14:paraId="2AEB960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35E1A" w14:textId="1F174FE5" w:rsidR="00DF50ED" w:rsidRDefault="00E71AA3" w:rsidP="00A418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54DF638" w14:textId="59A3678E" w:rsidR="00DF50ED" w:rsidRDefault="00E71AA3" w:rsidP="00A418DF">
            <w:pPr>
              <w:snapToGrid w:val="0"/>
              <w:rPr>
                <w:lang w:eastAsia="zh-CN"/>
              </w:rPr>
            </w:pPr>
            <w:r>
              <w:rPr>
                <w:lang w:eastAsia="zh-CN"/>
              </w:rPr>
              <w:t>N</w:t>
            </w:r>
            <w:r>
              <w:rPr>
                <w:rFonts w:hint="eastAsia"/>
                <w:lang w:eastAsia="zh-CN"/>
              </w:rPr>
              <w:t>ot support. No clear reason to configure different parameters for with and without feedback.</w:t>
            </w:r>
          </w:p>
        </w:tc>
      </w:tr>
      <w:tr w:rsidR="00782D5E" w14:paraId="54FB18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3B90E2" w14:textId="07600F50" w:rsidR="00782D5E" w:rsidRDefault="00782D5E" w:rsidP="00A418DF">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031E3C0" w14:textId="37886A3A" w:rsidR="00782D5E" w:rsidRDefault="00782D5E" w:rsidP="00A418DF">
            <w:pPr>
              <w:snapToGrid w:val="0"/>
              <w:rPr>
                <w:lang w:eastAsia="zh-CN"/>
              </w:rPr>
            </w:pPr>
            <w:r>
              <w:rPr>
                <w:rFonts w:eastAsiaTheme="minorEastAsia"/>
                <w:lang w:eastAsia="zh-CN"/>
              </w:rPr>
              <w:t>It is not clear to us whether different parameters are actually needed for HARQ processes with and without feedback.</w:t>
            </w:r>
          </w:p>
        </w:tc>
      </w:tr>
      <w:tr w:rsidR="00285404" w14:paraId="3D925A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71BAE" w14:textId="73A0169D" w:rsidR="00285404" w:rsidRDefault="00285404" w:rsidP="00285404">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F2501F" w14:textId="72C2D6E8" w:rsidR="00285404" w:rsidRPr="00285404" w:rsidRDefault="00285404" w:rsidP="00285404">
            <w:pPr>
              <w:snapToGrid w:val="0"/>
              <w:rPr>
                <w:lang w:eastAsia="zh-CN"/>
              </w:rPr>
            </w:pPr>
            <w:r>
              <w:rPr>
                <w:lang w:eastAsia="zh-CN"/>
              </w:rPr>
              <w:t>Support the proposal.</w:t>
            </w:r>
            <w:r w:rsidRPr="00285404">
              <w:rPr>
                <w:lang w:eastAsia="zh-CN"/>
              </w:rPr>
              <w:t xml:space="preserve"> In addition, we think that it would be beneficial to identify the set of parameters that needs to be discussed at this stage. In our view following parameters could be a starting point.</w:t>
            </w:r>
          </w:p>
          <w:p w14:paraId="0EF8BADD" w14:textId="77777777" w:rsidR="00285404" w:rsidRPr="00285404" w:rsidRDefault="00285404" w:rsidP="00285404">
            <w:pPr>
              <w:snapToGrid w:val="0"/>
              <w:spacing w:after="0"/>
              <w:rPr>
                <w:lang w:eastAsia="zh-CN"/>
              </w:rPr>
            </w:pPr>
            <w:r w:rsidRPr="00285404">
              <w:rPr>
                <w:lang w:eastAsia="zh-CN"/>
              </w:rPr>
              <w:t>-</w:t>
            </w:r>
            <w:r w:rsidRPr="00285404">
              <w:rPr>
                <w:lang w:eastAsia="zh-CN"/>
              </w:rPr>
              <w:tab/>
              <w:t>Aggregation factor</w:t>
            </w:r>
          </w:p>
          <w:p w14:paraId="77255EAA" w14:textId="77777777" w:rsidR="00285404" w:rsidRPr="00285404" w:rsidRDefault="00285404" w:rsidP="00285404">
            <w:pPr>
              <w:snapToGrid w:val="0"/>
              <w:spacing w:after="0"/>
              <w:rPr>
                <w:lang w:eastAsia="zh-CN"/>
              </w:rPr>
            </w:pPr>
            <w:r w:rsidRPr="00285404">
              <w:rPr>
                <w:lang w:eastAsia="zh-CN"/>
              </w:rPr>
              <w:t>-</w:t>
            </w:r>
            <w:r w:rsidRPr="00285404">
              <w:rPr>
                <w:lang w:eastAsia="zh-CN"/>
              </w:rPr>
              <w:tab/>
              <w:t>MCS table</w:t>
            </w:r>
          </w:p>
          <w:p w14:paraId="6FAD8A4E" w14:textId="77777777" w:rsidR="00285404" w:rsidRPr="00285404" w:rsidRDefault="00285404" w:rsidP="00285404">
            <w:pPr>
              <w:snapToGrid w:val="0"/>
              <w:spacing w:after="0"/>
              <w:rPr>
                <w:lang w:eastAsia="zh-CN"/>
              </w:rPr>
            </w:pPr>
            <w:r w:rsidRPr="00285404">
              <w:rPr>
                <w:lang w:eastAsia="zh-CN"/>
              </w:rPr>
              <w:t>-</w:t>
            </w:r>
            <w:r w:rsidRPr="00285404">
              <w:rPr>
                <w:lang w:eastAsia="zh-CN"/>
              </w:rPr>
              <w:tab/>
              <w:t>Time domain resource allocation table</w:t>
            </w:r>
          </w:p>
          <w:p w14:paraId="6F9FB790" w14:textId="77777777" w:rsidR="00285404" w:rsidRPr="00285404" w:rsidRDefault="00285404" w:rsidP="00285404">
            <w:pPr>
              <w:snapToGrid w:val="0"/>
              <w:spacing w:after="0"/>
              <w:rPr>
                <w:lang w:eastAsia="zh-CN"/>
              </w:rPr>
            </w:pPr>
            <w:r w:rsidRPr="00285404">
              <w:rPr>
                <w:lang w:eastAsia="zh-CN"/>
              </w:rPr>
              <w:t>-</w:t>
            </w:r>
            <w:r w:rsidRPr="00285404">
              <w:rPr>
                <w:lang w:eastAsia="zh-CN"/>
              </w:rPr>
              <w:tab/>
              <w:t>Frequency resource allocation type 0 and type 1</w:t>
            </w:r>
          </w:p>
          <w:p w14:paraId="5D51F86F" w14:textId="77777777" w:rsidR="00285404" w:rsidRPr="00285404" w:rsidRDefault="00285404" w:rsidP="00285404">
            <w:pPr>
              <w:snapToGrid w:val="0"/>
              <w:spacing w:after="0"/>
              <w:rPr>
                <w:lang w:eastAsia="zh-CN"/>
              </w:rPr>
            </w:pPr>
            <w:r w:rsidRPr="00285404">
              <w:rPr>
                <w:lang w:eastAsia="zh-CN"/>
              </w:rPr>
              <w:t>-</w:t>
            </w:r>
            <w:r w:rsidRPr="00285404">
              <w:rPr>
                <w:lang w:eastAsia="zh-CN"/>
              </w:rPr>
              <w:tab/>
              <w:t>Block error rate target</w:t>
            </w:r>
          </w:p>
          <w:p w14:paraId="2CB4B489" w14:textId="77777777" w:rsidR="00285404" w:rsidRPr="00285404" w:rsidRDefault="00285404" w:rsidP="00285404">
            <w:pPr>
              <w:snapToGrid w:val="0"/>
              <w:spacing w:after="0"/>
              <w:rPr>
                <w:lang w:eastAsia="zh-CN"/>
              </w:rPr>
            </w:pPr>
            <w:r w:rsidRPr="00285404">
              <w:rPr>
                <w:lang w:eastAsia="zh-CN"/>
              </w:rPr>
              <w:lastRenderedPageBreak/>
              <w:t>-</w:t>
            </w:r>
            <w:r w:rsidRPr="00285404">
              <w:rPr>
                <w:lang w:eastAsia="zh-CN"/>
              </w:rPr>
              <w:tab/>
              <w:t>Physical resource block (PRB) bundling configuration</w:t>
            </w:r>
          </w:p>
          <w:p w14:paraId="5F9DA366" w14:textId="2B7EA910" w:rsidR="00285404" w:rsidRDefault="00285404" w:rsidP="00285404">
            <w:pPr>
              <w:snapToGrid w:val="0"/>
              <w:rPr>
                <w:rFonts w:eastAsiaTheme="minorEastAsia"/>
                <w:lang w:eastAsia="zh-CN"/>
              </w:rPr>
            </w:pPr>
            <w:r w:rsidRPr="00285404">
              <w:rPr>
                <w:lang w:eastAsia="zh-CN"/>
              </w:rPr>
              <w:t>-</w:t>
            </w:r>
            <w:r w:rsidRPr="00285404">
              <w:rPr>
                <w:lang w:eastAsia="zh-CN"/>
              </w:rPr>
              <w:tab/>
              <w:t>PDSCH mapping type A and type B</w:t>
            </w:r>
          </w:p>
        </w:tc>
      </w:tr>
      <w:tr w:rsidR="006551FE" w14:paraId="524DC513"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E4FE7B" w14:textId="6445BEA3" w:rsidR="006551FE" w:rsidRDefault="006551FE" w:rsidP="006551FE">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62AF6AA6" w14:textId="77777777" w:rsidR="006551FE" w:rsidRDefault="006551FE" w:rsidP="006551FE">
            <w:pPr>
              <w:snapToGrid w:val="0"/>
              <w:rPr>
                <w:rFonts w:eastAsia="Malgun Gothic"/>
                <w:lang w:eastAsia="ko-KR"/>
              </w:rPr>
            </w:pPr>
            <w:r>
              <w:rPr>
                <w:rFonts w:eastAsia="Malgun Gothic" w:hint="eastAsia"/>
                <w:lang w:eastAsia="ko-KR"/>
              </w:rPr>
              <w:t xml:space="preserve">Support </w:t>
            </w:r>
            <w:r>
              <w:rPr>
                <w:rFonts w:eastAsia="Malgun Gothic"/>
                <w:lang w:eastAsia="ko-KR"/>
              </w:rPr>
              <w:t>proposal 4</w:t>
            </w:r>
          </w:p>
          <w:p w14:paraId="7E9B50AC" w14:textId="77777777" w:rsidR="006551FE" w:rsidRDefault="006551FE" w:rsidP="006551FE">
            <w:pPr>
              <w:snapToGrid w:val="0"/>
              <w:rPr>
                <w:rFonts w:eastAsia="MS Mincho"/>
                <w:lang w:eastAsia="zh-CN"/>
              </w:rPr>
            </w:pPr>
            <w:r>
              <w:rPr>
                <w:rFonts w:eastAsia="MS Mincho"/>
                <w:lang w:eastAsia="zh-CN"/>
              </w:rPr>
              <w:t xml:space="preserve">However, </w:t>
            </w:r>
            <w:r>
              <w:rPr>
                <w:rFonts w:eastAsia="Malgun Gothic"/>
                <w:lang w:eastAsia="ko-KR"/>
              </w:rPr>
              <w:t>the contents of the parameters should be discussed further. A</w:t>
            </w:r>
            <w:r>
              <w:rPr>
                <w:rFonts w:eastAsia="MS Mincho"/>
                <w:lang w:eastAsia="zh-CN"/>
              </w:rPr>
              <w:t>s described in R1-</w:t>
            </w:r>
            <w:r w:rsidRPr="004F3F81">
              <w:rPr>
                <w:lang w:eastAsia="zh-CN"/>
              </w:rPr>
              <w:t>2006360</w:t>
            </w:r>
            <w:r>
              <w:rPr>
                <w:lang w:eastAsia="zh-CN"/>
              </w:rPr>
              <w:t xml:space="preserve">, </w:t>
            </w:r>
            <w:r w:rsidRPr="004F3F81">
              <w:rPr>
                <w:lang w:eastAsia="ko-KR"/>
              </w:rPr>
              <w:t>slot aggregation factor is unique for either PDSCH or PUSCH</w:t>
            </w:r>
            <w:r>
              <w:rPr>
                <w:rFonts w:eastAsia="MS Mincho"/>
                <w:lang w:eastAsia="zh-CN"/>
              </w:rPr>
              <w:t xml:space="preserve"> and it has critical impacts on the performance. Thus, multiple (different) slot aggregation factors might be needed for optimal performance. </w:t>
            </w:r>
          </w:p>
          <w:p w14:paraId="3203AE98" w14:textId="2772C5AE" w:rsidR="006551FE" w:rsidRDefault="006551FE" w:rsidP="006551FE">
            <w:pPr>
              <w:snapToGrid w:val="0"/>
              <w:rPr>
                <w:lang w:eastAsia="zh-CN"/>
              </w:rPr>
            </w:pPr>
            <w:r>
              <w:rPr>
                <w:rFonts w:eastAsia="MS Mincho"/>
                <w:lang w:eastAsia="zh-CN"/>
              </w:rPr>
              <w:t>Consequently, slot aggregation factor might be also considered as a candidate, and it should be included in the scope of the parameter together with the above examples (</w:t>
            </w:r>
            <w:r>
              <w:rPr>
                <w:rFonts w:eastAsiaTheme="minorEastAsia"/>
              </w:rPr>
              <w:t>p</w:t>
            </w:r>
            <w:r w:rsidRPr="00EB565E">
              <w:rPr>
                <w:rFonts w:eastAsiaTheme="minorEastAsia"/>
              </w:rPr>
              <w:t>ower control</w:t>
            </w:r>
            <w:r>
              <w:rPr>
                <w:rFonts w:eastAsiaTheme="minorEastAsia"/>
              </w:rPr>
              <w:t xml:space="preserve">, </w:t>
            </w:r>
            <w:r w:rsidRPr="00EB565E">
              <w:rPr>
                <w:rFonts w:eastAsiaTheme="minorEastAsia"/>
              </w:rPr>
              <w:t>MCS table</w:t>
            </w:r>
            <w:r>
              <w:rPr>
                <w:rFonts w:eastAsiaTheme="minorEastAsia"/>
              </w:rPr>
              <w:t xml:space="preserve"> and </w:t>
            </w:r>
            <w:r w:rsidRPr="00EB565E">
              <w:rPr>
                <w:rFonts w:eastAsiaTheme="minorEastAsia"/>
              </w:rPr>
              <w:t>UCI multiplexing parameters</w:t>
            </w:r>
            <w:r>
              <w:rPr>
                <w:rFonts w:eastAsiaTheme="minorEastAsia"/>
              </w:rPr>
              <w:t>)</w:t>
            </w:r>
            <w:r>
              <w:rPr>
                <w:rFonts w:eastAsia="MS Mincho"/>
                <w:lang w:eastAsia="zh-CN"/>
              </w:rPr>
              <w:t>.</w:t>
            </w:r>
          </w:p>
        </w:tc>
      </w:tr>
      <w:tr w:rsidR="006E14A8" w14:paraId="3561AE0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A36D23" w14:textId="0BD4F783" w:rsidR="006E14A8" w:rsidRDefault="006E14A8" w:rsidP="006E14A8">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59EBA67" w14:textId="16BF6DF4" w:rsidR="006E14A8" w:rsidRDefault="006E14A8" w:rsidP="006E14A8">
            <w:pPr>
              <w:snapToGrid w:val="0"/>
              <w:rPr>
                <w:rFonts w:eastAsia="Malgun Gothic"/>
                <w:lang w:eastAsia="ko-KR"/>
              </w:rPr>
            </w:pPr>
            <w:r>
              <w:rPr>
                <w:lang w:eastAsia="zh-CN"/>
              </w:rPr>
              <w:t xml:space="preserve">Prefer to support this proposal. And further discussion on the detailed parameters, e.g., aggregation factor can be considered. </w:t>
            </w:r>
          </w:p>
        </w:tc>
      </w:tr>
      <w:tr w:rsidR="000B5234" w14:paraId="5F1A06E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D19FC" w14:textId="79EB8438" w:rsidR="000B5234" w:rsidRDefault="000B5234" w:rsidP="000B5234">
            <w:pPr>
              <w:jc w:val="center"/>
              <w:rPr>
                <w:rFonts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29A9383" w14:textId="01490A77" w:rsidR="000B5234" w:rsidRDefault="000B5234" w:rsidP="000B5234">
            <w:pPr>
              <w:snapToGrid w:val="0"/>
              <w:rPr>
                <w:lang w:eastAsia="zh-CN"/>
              </w:rPr>
            </w:pPr>
            <w:r w:rsidRPr="00C25CD2">
              <w:rPr>
                <w:rFonts w:eastAsiaTheme="minorEastAsia"/>
                <w:lang w:eastAsia="zh-CN"/>
              </w:rPr>
              <w:t xml:space="preserve">Support proposal </w:t>
            </w:r>
            <w:r>
              <w:rPr>
                <w:rFonts w:eastAsiaTheme="minorEastAsia"/>
                <w:lang w:eastAsia="zh-CN"/>
              </w:rPr>
              <w:t>4</w:t>
            </w:r>
          </w:p>
        </w:tc>
      </w:tr>
      <w:tr w:rsidR="00875D58" w14:paraId="3D60C6D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756992" w14:textId="244F878B"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B600305" w14:textId="6454F74E" w:rsidR="00875D58" w:rsidRPr="00C25CD2" w:rsidRDefault="00875D58" w:rsidP="00875D58">
            <w:pPr>
              <w:snapToGrid w:val="0"/>
              <w:rPr>
                <w:rFonts w:eastAsiaTheme="minorEastAsia"/>
                <w:lang w:eastAsia="zh-CN"/>
              </w:rPr>
            </w:pPr>
            <w:r>
              <w:t>No support for proposal 4. Link parameters such as UL power control, MCS table, etc should be representative of the link. The HARQ is a support for the link adaptation operation, and changing MCS table per HARQ process would not bring additional gain/resolution on top of what is already available.</w:t>
            </w:r>
          </w:p>
        </w:tc>
      </w:tr>
      <w:tr w:rsidR="00592EB7" w14:paraId="331914A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7876CF1" w14:textId="3FDC2972" w:rsidR="00592EB7" w:rsidRDefault="00592EB7" w:rsidP="000B5234">
            <w:pPr>
              <w:jc w:val="center"/>
              <w:rPr>
                <w:rFonts w:eastAsiaTheme="minorEastAsia" w:cs="Arial"/>
                <w:lang w:eastAsia="zh-CN"/>
              </w:rPr>
            </w:pPr>
            <w:r w:rsidRPr="00216E20">
              <w:t>Thales</w:t>
            </w:r>
          </w:p>
        </w:tc>
        <w:tc>
          <w:tcPr>
            <w:tcW w:w="6840" w:type="dxa"/>
            <w:tcBorders>
              <w:top w:val="single" w:sz="4" w:space="0" w:color="auto"/>
              <w:left w:val="single" w:sz="4" w:space="0" w:color="auto"/>
              <w:bottom w:val="single" w:sz="4" w:space="0" w:color="auto"/>
              <w:right w:val="single" w:sz="4" w:space="0" w:color="auto"/>
            </w:tcBorders>
          </w:tcPr>
          <w:p w14:paraId="716B0E86" w14:textId="7C2EC3B1" w:rsidR="00592EB7" w:rsidRPr="00C25CD2" w:rsidRDefault="00592EB7" w:rsidP="000B5234">
            <w:pPr>
              <w:snapToGrid w:val="0"/>
              <w:rPr>
                <w:rFonts w:eastAsiaTheme="minorEastAsia"/>
                <w:lang w:eastAsia="zh-CN"/>
              </w:rPr>
            </w:pPr>
            <w:r w:rsidRPr="00216E20">
              <w:t>Support proposal 4</w:t>
            </w:r>
          </w:p>
        </w:tc>
      </w:tr>
      <w:tr w:rsidR="006E0F33" w14:paraId="21B334F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FDEAA6" w14:textId="4D85E919"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D1FA2BE" w14:textId="254C5347" w:rsidR="006E0F33" w:rsidRPr="00C25CD2" w:rsidRDefault="006E0F33" w:rsidP="006E0F33">
            <w:pPr>
              <w:snapToGrid w:val="0"/>
              <w:rPr>
                <w:rFonts w:eastAsiaTheme="minorEastAsia"/>
                <w:lang w:eastAsia="zh-CN"/>
              </w:rPr>
            </w:pPr>
            <w:r>
              <w:rPr>
                <w:rFonts w:eastAsia="MS Mincho"/>
                <w:lang w:eastAsia="zh-CN"/>
              </w:rPr>
              <w:t>Support proposal 4</w:t>
            </w:r>
          </w:p>
        </w:tc>
      </w:tr>
      <w:tr w:rsidR="00D74B94" w14:paraId="40ADAE2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8D95D" w14:textId="306F40EB" w:rsidR="00D74B94" w:rsidRDefault="00D74B94"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507A0B8" w14:textId="46F0DED8" w:rsidR="00D74B94" w:rsidRDefault="00003E45" w:rsidP="006E0F33">
            <w:pPr>
              <w:snapToGrid w:val="0"/>
              <w:rPr>
                <w:rFonts w:eastAsia="MS Mincho"/>
                <w:lang w:eastAsia="zh-CN"/>
              </w:rPr>
            </w:pPr>
            <w:r>
              <w:rPr>
                <w:rFonts w:eastAsia="MS Mincho"/>
                <w:lang w:eastAsia="zh-CN"/>
              </w:rPr>
              <w:t>Support Proposal</w:t>
            </w:r>
            <w:r w:rsidR="00924F7D">
              <w:rPr>
                <w:rFonts w:eastAsia="MS Mincho"/>
                <w:lang w:eastAsia="zh-CN"/>
              </w:rPr>
              <w:t xml:space="preserve">. </w:t>
            </w:r>
            <w:r w:rsidR="00855D05">
              <w:rPr>
                <w:lang w:eastAsia="zh-CN"/>
              </w:rPr>
              <w:t xml:space="preserve">Recommend to </w:t>
            </w:r>
            <w:r w:rsidR="00A55918">
              <w:rPr>
                <w:lang w:eastAsia="zh-CN"/>
              </w:rPr>
              <w:t>list</w:t>
            </w:r>
            <w:r w:rsidR="00855D05">
              <w:rPr>
                <w:lang w:eastAsia="zh-CN"/>
              </w:rPr>
              <w:t xml:space="preserve"> the related parameters: power control, MCS table.</w:t>
            </w:r>
          </w:p>
        </w:tc>
      </w:tr>
      <w:tr w:rsidR="00B22A29" w14:paraId="1B29EE4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F08128"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1497B5E6"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for proposal 4. Agree with Ericsson in principle the full set parameters should be identified early in the discussion.</w:t>
            </w:r>
          </w:p>
        </w:tc>
      </w:tr>
      <w:tr w:rsidR="00580DE4" w14:paraId="418239C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10772B" w14:textId="775EFBD7"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EB85ADA" w14:textId="11F06D74" w:rsidR="00580DE4" w:rsidRDefault="00580DE4" w:rsidP="00580DE4">
            <w:pPr>
              <w:snapToGrid w:val="0"/>
              <w:rPr>
                <w:rFonts w:eastAsia="MS Mincho"/>
                <w:lang w:eastAsia="zh-CN"/>
              </w:rPr>
            </w:pPr>
            <w:r>
              <w:rPr>
                <w:lang w:eastAsia="zh-CN"/>
              </w:rPr>
              <w:t xml:space="preserve">Support proposal 4. Btw, this shall be included in </w:t>
            </w:r>
            <w:r w:rsidRPr="00A06E9B">
              <w:rPr>
                <w:lang w:eastAsia="zh-CN"/>
              </w:rPr>
              <w:t>3.3.</w:t>
            </w:r>
            <w:r w:rsidRPr="00A06E9B">
              <w:rPr>
                <w:lang w:eastAsia="zh-CN"/>
              </w:rPr>
              <w:tab/>
              <w:t>Enhancement on the transmission</w:t>
            </w:r>
            <w:r>
              <w:rPr>
                <w:lang w:eastAsia="zh-CN"/>
              </w:rPr>
              <w:t>.</w:t>
            </w:r>
          </w:p>
        </w:tc>
      </w:tr>
      <w:tr w:rsidR="00910398" w14:paraId="3862C81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1AA411" w14:textId="0D65DACD" w:rsidR="00910398" w:rsidRDefault="000B5F81"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41518BD" w14:textId="6F1D0995" w:rsidR="00910398" w:rsidRDefault="000B5F81" w:rsidP="00580DE4">
            <w:pPr>
              <w:snapToGrid w:val="0"/>
              <w:rPr>
                <w:lang w:eastAsia="zh-CN"/>
              </w:rPr>
            </w:pPr>
            <w:r>
              <w:rPr>
                <w:lang w:eastAsia="zh-CN"/>
              </w:rPr>
              <w:t>Support proposal 4</w:t>
            </w:r>
          </w:p>
        </w:tc>
      </w:tr>
      <w:tr w:rsidR="007C69A9" w14:paraId="4E2DDB1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1A5D66" w14:textId="5039EBD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057E0260" w14:textId="4B135018" w:rsidR="007C69A9" w:rsidRDefault="007C69A9" w:rsidP="00580DE4">
            <w:pPr>
              <w:snapToGrid w:val="0"/>
              <w:rPr>
                <w:lang w:eastAsia="zh-CN"/>
              </w:rPr>
            </w:pPr>
            <w:r>
              <w:rPr>
                <w:lang w:eastAsia="zh-CN"/>
              </w:rPr>
              <w:t xml:space="preserve">We do not see the need to configure different parameters for each HARQ </w:t>
            </w:r>
          </w:p>
        </w:tc>
      </w:tr>
      <w:tr w:rsidR="00083807" w14:paraId="58386C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60FB3D" w14:textId="11478451"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A931924" w14:textId="7FABDDC8" w:rsidR="00083807" w:rsidRDefault="00083807" w:rsidP="00083807">
            <w:pPr>
              <w:snapToGrid w:val="0"/>
              <w:rPr>
                <w:lang w:eastAsia="zh-CN"/>
              </w:rPr>
            </w:pPr>
            <w:r>
              <w:rPr>
                <w:rFonts w:eastAsia="MS Mincho"/>
                <w:lang w:eastAsia="zh-CN"/>
              </w:rPr>
              <w:t>Support proposal 4</w:t>
            </w:r>
          </w:p>
        </w:tc>
      </w:tr>
    </w:tbl>
    <w:p w14:paraId="6390929E" w14:textId="4911080D" w:rsidR="00EC2AB3" w:rsidRPr="008335F9" w:rsidRDefault="00B063C1">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6343CD">
        <w:rPr>
          <w:rFonts w:ascii="Times New Roman" w:eastAsia="MS Gothic" w:hAnsi="Times New Roman"/>
          <w:b/>
          <w:kern w:val="28"/>
          <w:sz w:val="24"/>
          <w:lang w:val="en-US" w:eastAsia="ja-JP"/>
        </w:rPr>
        <w:t>HARQ-</w:t>
      </w:r>
      <w:r w:rsidR="00D84453">
        <w:rPr>
          <w:rFonts w:ascii="Times New Roman" w:eastAsia="MS Gothic" w:hAnsi="Times New Roman"/>
          <w:b/>
          <w:kern w:val="28"/>
          <w:sz w:val="24"/>
          <w:lang w:val="en-US" w:eastAsia="ja-JP"/>
        </w:rPr>
        <w:t>ACK codebook</w:t>
      </w:r>
    </w:p>
    <w:p w14:paraId="34EDDB1B" w14:textId="448C6590" w:rsidR="00FE2A35" w:rsidRDefault="009D742E" w:rsidP="00C111D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14284784" w:rsidR="00CE5B05" w:rsidRPr="00A4026D" w:rsidRDefault="005A3C90" w:rsidP="00A4026D">
      <w:pPr>
        <w:snapToGrid w:val="0"/>
        <w:spacing w:beforeLines="50" w:before="120" w:afterLines="50" w:after="120"/>
        <w:ind w:left="289" w:firstLine="68"/>
        <w:rPr>
          <w:rFonts w:eastAsiaTheme="minorEastAsia"/>
          <w:i/>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5C600A">
        <w:rPr>
          <w:rFonts w:eastAsiaTheme="minorEastAsia"/>
          <w:b/>
          <w:i/>
          <w:highlight w:val="yellow"/>
          <w:lang w:val="en-US" w:eastAsia="zh-CN"/>
        </w:rPr>
        <w:t xml:space="preserve"> </w:t>
      </w:r>
      <w:r w:rsidR="00E16682" w:rsidRPr="005C600A">
        <w:rPr>
          <w:rFonts w:eastAsiaTheme="minorEastAsia"/>
          <w:b/>
          <w:i/>
          <w:highlight w:val="yellow"/>
          <w:lang w:val="en-US" w:eastAsia="zh-CN"/>
        </w:rPr>
        <w:t>5</w:t>
      </w:r>
      <w:r>
        <w:rPr>
          <w:rFonts w:eastAsiaTheme="minorEastAsia"/>
          <w:b/>
          <w:i/>
          <w:highlight w:val="yellow"/>
          <w:lang w:val="en-US" w:eastAsia="zh-CN"/>
        </w:rPr>
        <w:t>]</w:t>
      </w:r>
      <w:r w:rsidR="00FE2A35"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617C63"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390012C9" w:rsidR="00617C63" w:rsidRDefault="00617C63" w:rsidP="00617C63">
            <w:pPr>
              <w:jc w:val="center"/>
              <w:rPr>
                <w:rFonts w:cs="Arial"/>
              </w:rPr>
            </w:pPr>
            <w:r w:rsidRPr="00393E21">
              <w:rPr>
                <w:rFonts w:cs="Arial" w:hint="eastAsia"/>
                <w:highlight w:val="yellow"/>
                <w:lang w:eastAsia="zh-CN"/>
              </w:rPr>
              <w:t>L</w:t>
            </w:r>
            <w:r w:rsidRPr="00393E21">
              <w:rPr>
                <w:rFonts w:cs="Arial"/>
                <w:highlight w:val="yellow"/>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52DD78D1" w:rsidR="00617C63" w:rsidRDefault="00617C63" w:rsidP="00617C63">
            <w:pPr>
              <w:snapToGrid w:val="0"/>
              <w:ind w:left="360"/>
            </w:pPr>
            <w:r>
              <w:rPr>
                <w:lang w:eastAsia="zh-CN"/>
              </w:rPr>
              <w:t>Support proposal 5</w:t>
            </w:r>
          </w:p>
        </w:tc>
      </w:tr>
      <w:tr w:rsidR="00922D1C"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90B9C00" w:rsidR="00922D1C" w:rsidRDefault="00922D1C" w:rsidP="00922D1C">
            <w:pPr>
              <w:jc w:val="center"/>
              <w:rPr>
                <w:rFonts w:cs="Arial"/>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565B07E6" w:rsidR="00922D1C" w:rsidRDefault="00922D1C" w:rsidP="00922D1C">
            <w:pPr>
              <w:snapToGrid w:val="0"/>
              <w:ind w:left="360"/>
            </w:pPr>
            <w:r>
              <w:rPr>
                <w:rFonts w:eastAsia="MS Mincho"/>
                <w:lang w:eastAsia="zh-CN"/>
              </w:rPr>
              <w:t xml:space="preserve">We prefer a straightforward solution (e.g. insert NACK for type1 and ignore DAI for type2 as proposed by Ericsson). Optimization might not be needed. </w:t>
            </w:r>
          </w:p>
        </w:tc>
      </w:tr>
      <w:tr w:rsidR="001274F0" w14:paraId="63B8A16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960A04" w14:textId="524E7711" w:rsidR="001274F0" w:rsidRPr="001274F0" w:rsidRDefault="001274F0" w:rsidP="00922D1C">
            <w:pPr>
              <w:jc w:val="center"/>
              <w:rPr>
                <w:rFonts w:eastAsiaTheme="minorEastAsia" w:cs="Arial"/>
                <w:lang w:eastAsia="zh-CN"/>
              </w:rPr>
            </w:pPr>
            <w:r w:rsidRPr="00393E21">
              <w:rPr>
                <w:rFonts w:eastAsiaTheme="minorEastAsia" w:cs="Arial" w:hint="eastAsia"/>
                <w:highlight w:val="yellow"/>
                <w:lang w:eastAsia="zh-CN"/>
              </w:rPr>
              <w:t>S</w:t>
            </w:r>
            <w:r w:rsidRPr="00393E21">
              <w:rPr>
                <w:rFonts w:eastAsiaTheme="minorEastAsia" w:cs="Arial"/>
                <w:highlight w:val="yellow"/>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8037070" w14:textId="478426CC" w:rsidR="001274F0" w:rsidRDefault="001274F0" w:rsidP="00922D1C">
            <w:pPr>
              <w:snapToGrid w:val="0"/>
              <w:ind w:left="360"/>
              <w:rPr>
                <w:lang w:eastAsia="zh-CN"/>
              </w:rPr>
            </w:pPr>
            <w:r>
              <w:rPr>
                <w:rFonts w:hint="eastAsia"/>
                <w:lang w:eastAsia="zh-CN"/>
              </w:rPr>
              <w:t>S</w:t>
            </w:r>
            <w:r>
              <w:rPr>
                <w:lang w:eastAsia="zh-CN"/>
              </w:rPr>
              <w:t>upport proposal 5</w:t>
            </w:r>
          </w:p>
          <w:p w14:paraId="150B0B2E" w14:textId="33D13DC5" w:rsidR="001274F0" w:rsidRDefault="001274F0" w:rsidP="00922D1C">
            <w:pPr>
              <w:snapToGrid w:val="0"/>
              <w:ind w:left="360"/>
              <w:rPr>
                <w:rFonts w:eastAsia="MS Mincho"/>
                <w:lang w:eastAsia="zh-CN"/>
              </w:rPr>
            </w:pPr>
            <w:r>
              <w:rPr>
                <w:rFonts w:hint="eastAsia"/>
                <w:lang w:eastAsia="zh-CN"/>
              </w:rPr>
              <w:t>T</w:t>
            </w:r>
            <w:r>
              <w:rPr>
                <w:lang w:eastAsia="zh-CN"/>
              </w:rPr>
              <w:t xml:space="preserve">ype-1 and Type-2 HARQ codebook should be supported in NTN with minor spec. change. For Type-1, consider how to reduce the codebook redundancy. For Type-2, ignore to feedback on disabled HARQ processes when counting DAI. The feedback for SPS PDSCH activation is counted in DAI when </w:t>
            </w:r>
            <w:r w:rsidRPr="000F0B64">
              <w:rPr>
                <w:lang w:eastAsia="zh-CN"/>
              </w:rPr>
              <w:t>HARQ feedback is disabled for HARQ process of SPS PDSCH</w:t>
            </w:r>
            <w:r>
              <w:rPr>
                <w:lang w:eastAsia="zh-CN"/>
              </w:rPr>
              <w:t>.</w:t>
            </w:r>
          </w:p>
        </w:tc>
      </w:tr>
      <w:tr w:rsidR="00E71AA3" w14:paraId="4EE7E3D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CD4766" w14:textId="311D8155" w:rsidR="00E71AA3" w:rsidRDefault="00E71AA3" w:rsidP="00922D1C">
            <w:pPr>
              <w:jc w:val="center"/>
              <w:rPr>
                <w:rFonts w:eastAsiaTheme="minorEastAsia" w:cs="Arial"/>
                <w:lang w:eastAsia="zh-CN"/>
              </w:rPr>
            </w:pPr>
            <w:r w:rsidRPr="00393E21">
              <w:rPr>
                <w:rFonts w:eastAsiaTheme="minorEastAsia" w:cs="Arial" w:hint="eastAsia"/>
                <w:highlight w:val="magent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3390E56" w14:textId="624DB299" w:rsidR="00E71AA3" w:rsidRDefault="00E71AA3" w:rsidP="00E71AA3">
            <w:pPr>
              <w:snapToGrid w:val="0"/>
              <w:ind w:left="360"/>
              <w:rPr>
                <w:lang w:eastAsia="zh-CN"/>
              </w:rPr>
            </w:pPr>
            <w:r>
              <w:rPr>
                <w:lang w:eastAsia="zh-CN"/>
              </w:rPr>
              <w:t>S</w:t>
            </w:r>
            <w:r>
              <w:rPr>
                <w:rFonts w:hint="eastAsia"/>
                <w:lang w:eastAsia="zh-CN"/>
              </w:rPr>
              <w:t xml:space="preserve">imilar </w:t>
            </w:r>
            <w:r>
              <w:rPr>
                <w:lang w:eastAsia="zh-CN"/>
              </w:rPr>
              <w:t>view</w:t>
            </w:r>
            <w:r>
              <w:rPr>
                <w:rFonts w:hint="eastAsia"/>
                <w:lang w:eastAsia="zh-CN"/>
              </w:rPr>
              <w:t xml:space="preserve"> with Panasonic. </w:t>
            </w:r>
            <w:r>
              <w:rPr>
                <w:lang w:eastAsia="zh-CN"/>
              </w:rPr>
              <w:t>W</w:t>
            </w:r>
            <w:r>
              <w:rPr>
                <w:rFonts w:hint="eastAsia"/>
                <w:lang w:eastAsia="zh-CN"/>
              </w:rPr>
              <w:t xml:space="preserve">e prefer very simple solution. </w:t>
            </w:r>
            <w:r>
              <w:rPr>
                <w:lang w:eastAsia="zh-CN"/>
              </w:rPr>
              <w:t>F</w:t>
            </w:r>
            <w:r>
              <w:rPr>
                <w:rFonts w:hint="eastAsia"/>
                <w:lang w:eastAsia="zh-CN"/>
              </w:rPr>
              <w:t xml:space="preserve">or example, for type 1 codebook, just insert a fixed value </w:t>
            </w:r>
            <w:r>
              <w:rPr>
                <w:lang w:eastAsia="zh-CN"/>
              </w:rPr>
              <w:t>‘</w:t>
            </w:r>
            <w:r>
              <w:rPr>
                <w:rFonts w:hint="eastAsia"/>
                <w:lang w:eastAsia="zh-CN"/>
              </w:rPr>
              <w:t>0</w:t>
            </w:r>
            <w:r>
              <w:rPr>
                <w:lang w:eastAsia="zh-CN"/>
              </w:rPr>
              <w:t>’</w:t>
            </w:r>
            <w:r>
              <w:rPr>
                <w:rFonts w:hint="eastAsia"/>
                <w:lang w:eastAsia="zh-CN"/>
              </w:rPr>
              <w:t xml:space="preserve"> or </w:t>
            </w:r>
            <w:r>
              <w:rPr>
                <w:lang w:eastAsia="zh-CN"/>
              </w:rPr>
              <w:t>‘</w:t>
            </w:r>
            <w:r>
              <w:rPr>
                <w:rFonts w:hint="eastAsia"/>
                <w:lang w:eastAsia="zh-CN"/>
              </w:rPr>
              <w:t>1</w:t>
            </w:r>
            <w:r>
              <w:rPr>
                <w:lang w:eastAsia="zh-CN"/>
              </w:rPr>
              <w:t>’</w:t>
            </w:r>
            <w:r>
              <w:rPr>
                <w:rFonts w:hint="eastAsia"/>
                <w:lang w:eastAsia="zh-CN"/>
              </w:rPr>
              <w:t>, no need special optimization.</w:t>
            </w:r>
          </w:p>
        </w:tc>
      </w:tr>
      <w:tr w:rsidR="00782D5E" w14:paraId="36E96D5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B88AA3" w14:textId="6C4DEFDA" w:rsidR="00782D5E" w:rsidRPr="00393E21" w:rsidRDefault="00782D5E" w:rsidP="00922D1C">
            <w:pPr>
              <w:jc w:val="center"/>
              <w:rPr>
                <w:rFonts w:eastAsiaTheme="minorEastAsia" w:cs="Arial"/>
                <w:highlight w:val="yellow"/>
                <w:lang w:eastAsia="zh-CN"/>
              </w:rPr>
            </w:pPr>
            <w:r w:rsidRPr="00393E21">
              <w:rPr>
                <w:rFonts w:eastAsiaTheme="minorEastAsia" w:cs="Arial"/>
                <w:highlight w:val="yellow"/>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8AB83BC" w14:textId="5B29C3EB" w:rsidR="00782D5E" w:rsidRDefault="00782D5E" w:rsidP="00E71AA3">
            <w:pPr>
              <w:snapToGrid w:val="0"/>
              <w:ind w:left="360"/>
              <w:rPr>
                <w:lang w:eastAsia="zh-CN"/>
              </w:rPr>
            </w:pPr>
            <w:r>
              <w:rPr>
                <w:rFonts w:hint="eastAsia"/>
                <w:lang w:eastAsia="zh-CN"/>
              </w:rPr>
              <w:t>S</w:t>
            </w:r>
            <w:r>
              <w:rPr>
                <w:lang w:eastAsia="zh-CN"/>
              </w:rPr>
              <w:t>upport proposal 5</w:t>
            </w:r>
          </w:p>
        </w:tc>
      </w:tr>
      <w:tr w:rsidR="00285404" w14:paraId="009EA4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368595" w14:textId="3073384C" w:rsidR="00285404" w:rsidRPr="00393E21" w:rsidRDefault="00285404" w:rsidP="00922D1C">
            <w:pPr>
              <w:jc w:val="center"/>
              <w:rPr>
                <w:rFonts w:eastAsiaTheme="minorEastAsia" w:cs="Arial"/>
                <w:highlight w:val="yellow"/>
                <w:lang w:eastAsia="zh-CN"/>
              </w:rPr>
            </w:pPr>
            <w:r w:rsidRPr="00393E21">
              <w:rPr>
                <w:rFonts w:eastAsiaTheme="minorEastAsia" w:cs="Arial"/>
                <w:highlight w:val="yellow"/>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AF6ABD" w14:textId="0A336F72" w:rsidR="00285404" w:rsidRDefault="00285404" w:rsidP="00E71AA3">
            <w:pPr>
              <w:snapToGrid w:val="0"/>
              <w:ind w:left="360"/>
              <w:rPr>
                <w:lang w:eastAsia="zh-CN"/>
              </w:rPr>
            </w:pPr>
            <w:r w:rsidRPr="00285404">
              <w:rPr>
                <w:lang w:eastAsia="zh-CN"/>
              </w:rPr>
              <w:t>We support this proposal. This is not an optimization. It is an essential design piece for enabling / disabling HARQ feedback. UE behaviours for HARQ codebooks should be discussed and specified to support enabling / disabling HARQ.</w:t>
            </w:r>
          </w:p>
        </w:tc>
      </w:tr>
      <w:tr w:rsidR="006551FE" w14:paraId="52A9DB7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A7498B" w14:textId="5ADF511D" w:rsidR="006551FE" w:rsidRDefault="006551FE" w:rsidP="006551FE">
            <w:pPr>
              <w:jc w:val="center"/>
              <w:rPr>
                <w:rFonts w:eastAsiaTheme="minorEastAsia" w:cs="Arial"/>
                <w:lang w:eastAsia="zh-CN"/>
              </w:rPr>
            </w:pPr>
            <w:r w:rsidRPr="00393E21">
              <w:rPr>
                <w:rFonts w:eastAsiaTheme="minorEastAsia" w:cs="Arial"/>
                <w:highlight w:val="yellow"/>
                <w:lang w:eastAsia="zh-CN"/>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0BD210D" w14:textId="4437A2D2" w:rsidR="006551FE" w:rsidRPr="00285404" w:rsidRDefault="006551FE" w:rsidP="006551FE">
            <w:pPr>
              <w:snapToGrid w:val="0"/>
              <w:ind w:left="360"/>
              <w:rPr>
                <w:lang w:eastAsia="zh-CN"/>
              </w:rPr>
            </w:pPr>
            <w:r w:rsidRPr="00DC50A2">
              <w:rPr>
                <w:rFonts w:eastAsiaTheme="minorEastAsia" w:cs="Arial"/>
                <w:lang w:eastAsia="zh-CN"/>
              </w:rPr>
              <w:t>Support proposal 5</w:t>
            </w:r>
          </w:p>
        </w:tc>
      </w:tr>
      <w:tr w:rsidR="00A64B63" w14:paraId="50E359C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84DF6" w14:textId="1DC7853D" w:rsidR="00A64B63" w:rsidRPr="00DC50A2" w:rsidRDefault="00A64B63" w:rsidP="00A64B63">
            <w:pPr>
              <w:jc w:val="center"/>
              <w:rPr>
                <w:rFonts w:eastAsiaTheme="minorEastAsia" w:cs="Arial"/>
                <w:lang w:eastAsia="zh-CN"/>
              </w:rPr>
            </w:pPr>
            <w:r w:rsidRPr="00393E21">
              <w:rPr>
                <w:rFonts w:eastAsiaTheme="minorEastAsia" w:cs="Arial" w:hint="eastAsia"/>
                <w:highlight w:val="magenta"/>
                <w:lang w:eastAsia="zh-CN"/>
              </w:rPr>
              <w:t>Z</w:t>
            </w:r>
            <w:r w:rsidRPr="00393E21">
              <w:rPr>
                <w:rFonts w:eastAsiaTheme="minorEastAsia" w:cs="Arial"/>
                <w:highlight w:val="magenta"/>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DB3AC3C" w14:textId="0A4F2FD5" w:rsidR="00A64B63" w:rsidRPr="00DC50A2" w:rsidRDefault="00A64B63" w:rsidP="00A64B63">
            <w:pPr>
              <w:snapToGrid w:val="0"/>
              <w:ind w:left="360"/>
              <w:rPr>
                <w:rFonts w:eastAsiaTheme="minorEastAsia" w:cs="Arial"/>
                <w:lang w:eastAsia="zh-CN"/>
              </w:rPr>
            </w:pPr>
            <w:r>
              <w:rPr>
                <w:rFonts w:hint="eastAsia"/>
                <w:lang w:eastAsia="zh-CN"/>
              </w:rPr>
              <w:t>S</w:t>
            </w:r>
            <w:r>
              <w:rPr>
                <w:lang w:eastAsia="zh-CN"/>
              </w:rPr>
              <w:t xml:space="preserve">upport  proposal 5. all HARQ-ACK codebook (Type-1/2/3) should be considered. </w:t>
            </w:r>
          </w:p>
        </w:tc>
      </w:tr>
      <w:tr w:rsidR="000B5234" w14:paraId="7FD4964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57611F" w14:textId="0BB6C022"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D35B103" w14:textId="7CF58049" w:rsidR="000B5234" w:rsidRDefault="000B5234" w:rsidP="000B5234">
            <w:pPr>
              <w:snapToGrid w:val="0"/>
              <w:ind w:left="360"/>
              <w:rPr>
                <w:lang w:eastAsia="zh-CN"/>
              </w:rPr>
            </w:pPr>
            <w:r>
              <w:rPr>
                <w:rFonts w:hint="eastAsia"/>
                <w:lang w:eastAsia="zh-CN"/>
              </w:rPr>
              <w:t>S</w:t>
            </w:r>
            <w:r>
              <w:rPr>
                <w:lang w:eastAsia="zh-CN"/>
              </w:rPr>
              <w:t xml:space="preserve">upport proposal 5. How to enhance/optimize HARQ-ACK codebooks (e.g., Type-1//2/3) can be further discussion. </w:t>
            </w:r>
          </w:p>
        </w:tc>
      </w:tr>
      <w:tr w:rsidR="00875D58" w14:paraId="210288A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BBE0E" w14:textId="34643F46"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316E958" w14:textId="04DC3C39" w:rsidR="00875D58" w:rsidRDefault="00875D58" w:rsidP="00875D58">
            <w:pPr>
              <w:snapToGrid w:val="0"/>
              <w:ind w:left="360"/>
              <w:rPr>
                <w:lang w:eastAsia="zh-CN"/>
              </w:rPr>
            </w:pPr>
            <w:r>
              <w:t>Not needed, as in our opinion the number of HARQ processes does not need to be increased. Hence, there is no need for optimizing the HARQ-ACK codebook.</w:t>
            </w:r>
          </w:p>
        </w:tc>
      </w:tr>
      <w:tr w:rsidR="0070136C" w14:paraId="794EC4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1FB39438" w14:textId="328C0126" w:rsidR="0070136C" w:rsidRDefault="0070136C" w:rsidP="000B5234">
            <w:pPr>
              <w:jc w:val="center"/>
              <w:rPr>
                <w:rFonts w:eastAsiaTheme="minorEastAsia" w:cs="Arial"/>
                <w:lang w:eastAsia="zh-CN"/>
              </w:rPr>
            </w:pPr>
            <w:r w:rsidRPr="00220EC3">
              <w:t>Thales</w:t>
            </w:r>
          </w:p>
        </w:tc>
        <w:tc>
          <w:tcPr>
            <w:tcW w:w="6840" w:type="dxa"/>
            <w:tcBorders>
              <w:top w:val="single" w:sz="4" w:space="0" w:color="auto"/>
              <w:left w:val="single" w:sz="4" w:space="0" w:color="auto"/>
              <w:bottom w:val="single" w:sz="4" w:space="0" w:color="auto"/>
              <w:right w:val="single" w:sz="4" w:space="0" w:color="auto"/>
            </w:tcBorders>
          </w:tcPr>
          <w:p w14:paraId="4749E7CF" w14:textId="4014D8D6" w:rsidR="0070136C" w:rsidRDefault="0070136C" w:rsidP="000B5234">
            <w:pPr>
              <w:snapToGrid w:val="0"/>
              <w:ind w:left="360"/>
              <w:rPr>
                <w:lang w:eastAsia="zh-CN"/>
              </w:rPr>
            </w:pPr>
            <w:r w:rsidRPr="00220EC3">
              <w:t>Support proposal 5</w:t>
            </w:r>
          </w:p>
        </w:tc>
      </w:tr>
      <w:tr w:rsidR="006E0F33" w14:paraId="2D7225F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5C897" w14:textId="0B29D534"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13D083E" w14:textId="5EE4D733" w:rsidR="006E0F33" w:rsidRDefault="006E0F33" w:rsidP="006E0F33">
            <w:pPr>
              <w:snapToGrid w:val="0"/>
              <w:ind w:left="360"/>
              <w:rPr>
                <w:lang w:eastAsia="zh-CN"/>
              </w:rPr>
            </w:pPr>
            <w:r>
              <w:rPr>
                <w:rFonts w:eastAsia="MS Mincho"/>
                <w:lang w:eastAsia="zh-CN"/>
              </w:rPr>
              <w:t>Support proposal 5</w:t>
            </w:r>
          </w:p>
        </w:tc>
      </w:tr>
      <w:tr w:rsidR="00A55918" w14:paraId="3921A66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6A0B53" w14:textId="4A0793C0" w:rsidR="00A55918" w:rsidRDefault="00A773C2"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38413882" w14:textId="63A8226C" w:rsidR="00A55918" w:rsidRDefault="00A773C2" w:rsidP="006E0F33">
            <w:pPr>
              <w:snapToGrid w:val="0"/>
              <w:ind w:left="360"/>
              <w:rPr>
                <w:rFonts w:eastAsia="MS Mincho"/>
                <w:lang w:eastAsia="zh-CN"/>
              </w:rPr>
            </w:pPr>
            <w:r>
              <w:rPr>
                <w:rFonts w:eastAsia="MS Mincho"/>
                <w:lang w:eastAsia="zh-CN"/>
              </w:rPr>
              <w:t>Support Proposal 5.</w:t>
            </w:r>
          </w:p>
        </w:tc>
      </w:tr>
      <w:tr w:rsidR="00B22A29" w14:paraId="14E9D0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62238"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90B6336" w14:textId="77777777" w:rsidR="00B22A29" w:rsidRDefault="00B22A29" w:rsidP="0097321E">
            <w:pPr>
              <w:snapToGrid w:val="0"/>
              <w:ind w:left="360"/>
              <w:rPr>
                <w:lang w:eastAsia="zh-CN"/>
              </w:rPr>
            </w:pPr>
            <w:r w:rsidRPr="00926D71">
              <w:rPr>
                <w:color w:val="833C0B" w:themeColor="accent2" w:themeShade="80"/>
                <w:lang w:eastAsia="zh-CN"/>
              </w:rPr>
              <w:t xml:space="preserve">Support further discussion of proposal 5, </w:t>
            </w:r>
            <w:r>
              <w:rPr>
                <w:color w:val="833C0B" w:themeColor="accent2" w:themeShade="80"/>
                <w:lang w:eastAsia="zh-CN"/>
              </w:rPr>
              <w:t xml:space="preserve">no strong opinion on need for optimization at this stage but it is noted </w:t>
            </w:r>
            <w:r w:rsidRPr="00926D71">
              <w:rPr>
                <w:color w:val="833C0B" w:themeColor="accent2" w:themeShade="80"/>
                <w:lang w:eastAsia="zh-CN"/>
              </w:rPr>
              <w:t>very different views</w:t>
            </w:r>
            <w:r>
              <w:rPr>
                <w:color w:val="833C0B" w:themeColor="accent2" w:themeShade="80"/>
                <w:lang w:eastAsia="zh-CN"/>
              </w:rPr>
              <w:t xml:space="preserve"> still</w:t>
            </w:r>
            <w:r w:rsidRPr="00926D71">
              <w:rPr>
                <w:color w:val="833C0B" w:themeColor="accent2" w:themeShade="80"/>
                <w:lang w:eastAsia="zh-CN"/>
              </w:rPr>
              <w:t xml:space="preserve"> need to be reconciled</w:t>
            </w:r>
            <w:r>
              <w:rPr>
                <w:color w:val="833C0B" w:themeColor="accent2" w:themeShade="80"/>
                <w:lang w:eastAsia="zh-CN"/>
              </w:rPr>
              <w:t xml:space="preserve"> (i.e. ranging from essential to not needed).</w:t>
            </w:r>
          </w:p>
        </w:tc>
      </w:tr>
      <w:tr w:rsidR="00580DE4" w14:paraId="4786339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4AF988" w14:textId="2AF4F2A7"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120DC20B" w14:textId="77777777" w:rsidR="00580DE4" w:rsidRDefault="00580DE4" w:rsidP="00580DE4">
            <w:pPr>
              <w:snapToGrid w:val="0"/>
              <w:ind w:left="360"/>
              <w:rPr>
                <w:lang w:eastAsia="zh-CN"/>
              </w:rPr>
            </w:pPr>
            <w:r>
              <w:rPr>
                <w:lang w:eastAsia="zh-CN"/>
              </w:rPr>
              <w:t xml:space="preserve">Support proposal 5 with minor wording change; support at least type-1 and type-2 HARQ codebooks. </w:t>
            </w:r>
          </w:p>
          <w:p w14:paraId="0A53AFA6" w14:textId="29CD2F1D" w:rsidR="00580DE4" w:rsidRDefault="00580DE4" w:rsidP="00580DE4">
            <w:pPr>
              <w:snapToGrid w:val="0"/>
              <w:ind w:left="360"/>
              <w:rPr>
                <w:rFonts w:eastAsia="MS Mincho"/>
                <w:lang w:eastAsia="zh-CN"/>
              </w:rPr>
            </w:pPr>
            <w:r>
              <w:rPr>
                <w:lang w:eastAsia="zh-CN"/>
              </w:rPr>
              <w:t xml:space="preserve">Proposal 5-a: Enhancements on the Rel-15/16 NR HARQ-ACK codebooks , at least Type-1 and Type-2 shall be considered. </w:t>
            </w:r>
          </w:p>
        </w:tc>
      </w:tr>
      <w:tr w:rsidR="00910398" w14:paraId="0C787F34"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E49EC" w14:textId="7BF52358"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246AD71" w14:textId="0659D9C3" w:rsidR="00910398" w:rsidRDefault="00910398" w:rsidP="00910398">
            <w:pPr>
              <w:snapToGrid w:val="0"/>
              <w:ind w:left="360"/>
              <w:rPr>
                <w:lang w:eastAsia="zh-CN"/>
              </w:rPr>
            </w:pPr>
            <w:r>
              <w:rPr>
                <w:rFonts w:eastAsiaTheme="minorEastAsia" w:hint="eastAsia"/>
                <w:lang w:eastAsia="zh-CN"/>
              </w:rPr>
              <w:t>W</w:t>
            </w:r>
            <w:r>
              <w:rPr>
                <w:rFonts w:eastAsiaTheme="minorEastAsia"/>
                <w:lang w:eastAsia="zh-CN"/>
              </w:rPr>
              <w:t xml:space="preserve">e don’t support this proposal, as we think the spec impact is not needed for the codebook design. </w:t>
            </w:r>
          </w:p>
        </w:tc>
      </w:tr>
      <w:tr w:rsidR="008A06DC" w14:paraId="7B0B44A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EBE1F9" w14:textId="43245D94" w:rsidR="008A06DC" w:rsidRDefault="008A06DC"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64909D7" w14:textId="440CDE65" w:rsidR="008A06DC" w:rsidRDefault="008A06DC" w:rsidP="00910398">
            <w:pPr>
              <w:snapToGrid w:val="0"/>
              <w:ind w:left="360"/>
              <w:rPr>
                <w:rFonts w:eastAsiaTheme="minorEastAsia"/>
                <w:lang w:eastAsia="zh-CN"/>
              </w:rPr>
            </w:pPr>
            <w:r>
              <w:rPr>
                <w:rFonts w:eastAsiaTheme="minorEastAsia"/>
                <w:lang w:eastAsia="zh-CN"/>
              </w:rPr>
              <w:t>Support proposal 5</w:t>
            </w:r>
          </w:p>
        </w:tc>
      </w:tr>
      <w:tr w:rsidR="007C69A9" w14:paraId="6C1E6B7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6DBA86" w14:textId="660CAB09" w:rsidR="007C69A9" w:rsidRDefault="007C69A9" w:rsidP="00910398">
            <w:pPr>
              <w:jc w:val="center"/>
              <w:rPr>
                <w:rFonts w:eastAsiaTheme="minorEastAsia" w:cs="Arial"/>
                <w:lang w:eastAsia="zh-CN"/>
              </w:rPr>
            </w:pPr>
            <w:r w:rsidRPr="00393E21">
              <w:rPr>
                <w:rFonts w:eastAsiaTheme="minorEastAsia" w:cs="Arial"/>
                <w:highlight w:val="magenta"/>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4996757" w14:textId="1C63F22C" w:rsidR="007C69A9" w:rsidRDefault="007C69A9" w:rsidP="00910398">
            <w:pPr>
              <w:snapToGrid w:val="0"/>
              <w:ind w:left="360"/>
              <w:rPr>
                <w:rFonts w:eastAsiaTheme="minorEastAsia"/>
                <w:lang w:eastAsia="zh-CN"/>
              </w:rPr>
            </w:pPr>
            <w:r>
              <w:rPr>
                <w:rFonts w:eastAsiaTheme="minorEastAsia"/>
                <w:lang w:eastAsia="zh-CN"/>
              </w:rPr>
              <w:t>Do not support.</w:t>
            </w:r>
          </w:p>
        </w:tc>
      </w:tr>
      <w:tr w:rsidR="00083807" w14:paraId="01F3579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965D06" w14:textId="5028C4C6"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57B9AED" w14:textId="4711BA4B" w:rsidR="00083807" w:rsidRDefault="00083807" w:rsidP="00083807">
            <w:pPr>
              <w:snapToGrid w:val="0"/>
              <w:ind w:left="360"/>
              <w:rPr>
                <w:rFonts w:eastAsiaTheme="minorEastAsia"/>
                <w:lang w:eastAsia="zh-CN"/>
              </w:rPr>
            </w:pPr>
            <w:r>
              <w:rPr>
                <w:rFonts w:eastAsia="MS Mincho"/>
                <w:lang w:eastAsia="zh-CN"/>
              </w:rPr>
              <w:t>Support proposal 5</w:t>
            </w:r>
          </w:p>
        </w:tc>
      </w:tr>
    </w:tbl>
    <w:p w14:paraId="20FC838C" w14:textId="157D2CE3" w:rsidR="00EA0329" w:rsidRPr="008335F9" w:rsidRDefault="00CB0374" w:rsidP="00EA032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lastRenderedPageBreak/>
        <w:t xml:space="preserve">Enhancement on the </w:t>
      </w:r>
      <w:r w:rsidR="00E15DAC">
        <w:rPr>
          <w:rFonts w:ascii="Times New Roman" w:eastAsia="MS Gothic" w:hAnsi="Times New Roman"/>
          <w:b/>
          <w:kern w:val="28"/>
          <w:sz w:val="24"/>
          <w:lang w:val="en-US" w:eastAsia="ja-JP"/>
        </w:rPr>
        <w:t>transmission</w:t>
      </w:r>
    </w:p>
    <w:p w14:paraId="25FE1434" w14:textId="11AC01EF" w:rsidR="00D769F8" w:rsidRDefault="00E15DAC" w:rsidP="00CC5CDE">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E5248">
        <w:rPr>
          <w:rFonts w:eastAsiaTheme="minorEastAsia"/>
          <w:lang w:eastAsia="zh-CN"/>
        </w:rPr>
        <w:t>Nomor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 xml:space="preserve">is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CATT, Lenovo</w:t>
      </w:r>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Meanwhile, as highlighted in [Nokia], </w:t>
      </w:r>
      <w:r w:rsidR="00986326" w:rsidRPr="004F3F81">
        <w:rPr>
          <w:bCs/>
        </w:rPr>
        <w:t>RAN1 to discuss and decide on whether automatic repetitions can solve HARQ stalling in NTN</w:t>
      </w:r>
      <w:r w:rsidR="006F3E14">
        <w:rPr>
          <w:bCs/>
        </w:rPr>
        <w:t>.</w:t>
      </w:r>
    </w:p>
    <w:p w14:paraId="53D6B5B9" w14:textId="4F317FF6" w:rsidR="00E15DAC" w:rsidRDefault="00134E7D"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table with new BLER target</w:t>
      </w:r>
    </w:p>
    <w:p w14:paraId="268C5401" w14:textId="26F2081D" w:rsidR="00AD6609" w:rsidRDefault="00AB28D4" w:rsidP="007E5248">
      <w:pPr>
        <w:pStyle w:val="BodyText"/>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r w:rsidR="007E5248">
        <w:rPr>
          <w:rFonts w:eastAsiaTheme="minorEastAsia"/>
          <w:lang w:eastAsia="zh-CN"/>
        </w:rPr>
        <w:t>Nomor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r w:rsidR="007E5248">
        <w:rPr>
          <w:rFonts w:ascii="Times New Roman" w:hAnsi="Times New Roman"/>
          <w:szCs w:val="20"/>
          <w:lang w:eastAsia="x-none"/>
        </w:rPr>
        <w:t>Nomor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s h</w:t>
      </w:r>
      <w:r w:rsidR="00F001EE">
        <w:rPr>
          <w:rFonts w:eastAsiaTheme="minorEastAsia"/>
          <w:lang w:eastAsia="zh-CN"/>
        </w:rPr>
        <w:t>ighlighted in [Xiaomi, Qualcomm</w:t>
      </w:r>
      <w:r w:rsidR="003511C9">
        <w:rPr>
          <w:rFonts w:eastAsiaTheme="minorEastAsia"/>
          <w:lang w:eastAsia="zh-CN"/>
        </w:rPr>
        <w:t>, ETRI</w:t>
      </w:r>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reporting DL transmission disruption and/or requesting DL scheduling changes</w:t>
      </w:r>
      <w:r w:rsidR="00FD5756">
        <w:rPr>
          <w:rFonts w:eastAsiaTheme="minorEastAsia"/>
          <w:lang w:eastAsia="zh-CN"/>
        </w:rPr>
        <w:t>, can be considered to improve the scheduling configuration from gNB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4BE636A3" w14:textId="570D247B" w:rsidR="00244B52" w:rsidRDefault="00244B52"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39A103B6" w:rsidR="00F93D29" w:rsidRPr="00E7692D" w:rsidRDefault="005A3C90" w:rsidP="00F37F3E">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E16682" w:rsidRPr="00833588">
        <w:rPr>
          <w:rFonts w:eastAsiaTheme="minorEastAsia"/>
          <w:b/>
          <w:i/>
          <w:highlight w:val="yellow"/>
          <w:lang w:val="en-US" w:eastAsia="zh-CN"/>
        </w:rPr>
        <w:t>6</w:t>
      </w:r>
      <w:r>
        <w:rPr>
          <w:rFonts w:eastAsiaTheme="minorEastAsia"/>
          <w:b/>
          <w:i/>
          <w:highlight w:val="yellow"/>
          <w:lang w:val="en-US" w:eastAsia="zh-CN"/>
        </w:rPr>
        <w:t>]</w:t>
      </w:r>
      <w:r w:rsidR="00F93D29"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6771"/>
        <w:gridCol w:w="111"/>
      </w:tblGrid>
      <w:tr w:rsidR="00EA0329" w14:paraId="1B41F00D"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82" w:type="dxa"/>
            <w:gridSpan w:val="2"/>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BA2EC14" w14:textId="15592022" w:rsidR="00EA0329" w:rsidRDefault="00E24CB8" w:rsidP="00E15DAC">
            <w:pPr>
              <w:jc w:val="center"/>
              <w:rPr>
                <w:rFonts w:cs="Arial"/>
              </w:rPr>
            </w:pPr>
            <w:r>
              <w:rPr>
                <w:rFonts w:cs="Arial"/>
              </w:rPr>
              <w:t>MediaTek</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4478E70" w14:textId="2AC9C72D" w:rsidR="00EA0329" w:rsidRDefault="00E24CB8" w:rsidP="00E24CB8">
            <w:pPr>
              <w:snapToGrid w:val="0"/>
              <w:ind w:left="360"/>
            </w:pPr>
            <w:r>
              <w:t>Support proposal 6</w:t>
            </w:r>
          </w:p>
        </w:tc>
      </w:tr>
      <w:tr w:rsidR="00617C63" w14:paraId="16B806E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AC7BDCE" w14:textId="2C01A9C3" w:rsidR="00617C63" w:rsidRDefault="00617C63" w:rsidP="00617C63">
            <w:pPr>
              <w:jc w:val="center"/>
              <w:rPr>
                <w:rFonts w:cs="Arial"/>
              </w:rPr>
            </w:pPr>
            <w:r>
              <w:rPr>
                <w:rFonts w:cs="Arial"/>
                <w:lang w:eastAsia="zh-CN"/>
              </w:rPr>
              <w:t>Lenovo &amp;MotoM</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C95B15" w14:textId="56DA7727" w:rsidR="00617C63" w:rsidRDefault="00617C63" w:rsidP="00617C63">
            <w:pPr>
              <w:snapToGrid w:val="0"/>
              <w:ind w:left="360"/>
            </w:pPr>
            <w:r>
              <w:rPr>
                <w:lang w:eastAsia="zh-CN"/>
              </w:rPr>
              <w:t>Support proposal 6</w:t>
            </w:r>
          </w:p>
        </w:tc>
      </w:tr>
      <w:tr w:rsidR="00922D1C" w14:paraId="37C08D8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4A16E8" w14:textId="3D9FCA95" w:rsidR="00922D1C" w:rsidRDefault="00922D1C" w:rsidP="00922D1C">
            <w:pPr>
              <w:jc w:val="center"/>
              <w:rPr>
                <w:rFonts w:cs="Arial"/>
              </w:rPr>
            </w:pPr>
            <w:r>
              <w:rPr>
                <w:rFonts w:eastAsia="MS Mincho" w:cs="Arial"/>
                <w:lang w:eastAsia="zh-CN"/>
              </w:rPr>
              <w:t>Panasonic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C5D70E3" w14:textId="1D6D1BFC" w:rsidR="00922D1C" w:rsidRDefault="00922D1C" w:rsidP="00922D1C">
            <w:pPr>
              <w:snapToGrid w:val="0"/>
              <w:ind w:left="360"/>
            </w:pPr>
            <w:r>
              <w:rPr>
                <w:rFonts w:eastAsia="MS Mincho"/>
                <w:lang w:eastAsia="zh-CN"/>
              </w:rPr>
              <w:t xml:space="preserve">Support proposal 6. In addition to above list, we propose to discuss an indication to recommend soft buffer usage (store or not) in DCI, as proposed in R1-2006327. </w:t>
            </w:r>
          </w:p>
        </w:tc>
      </w:tr>
      <w:tr w:rsidR="001274F0" w14:paraId="7F294311"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062FB1" w14:textId="1DE19CCE"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 xml:space="preserve">ony </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E604AFA" w14:textId="59021C79" w:rsidR="001274F0" w:rsidRPr="001274F0" w:rsidRDefault="001274F0" w:rsidP="00922D1C">
            <w:pPr>
              <w:snapToGrid w:val="0"/>
              <w:ind w:left="360"/>
              <w:rPr>
                <w:rFonts w:eastAsiaTheme="minorEastAsia"/>
                <w:lang w:eastAsia="zh-CN"/>
              </w:rPr>
            </w:pPr>
            <w:r>
              <w:rPr>
                <w:rFonts w:eastAsiaTheme="minorEastAsia" w:hint="eastAsia"/>
                <w:lang w:eastAsia="zh-CN"/>
              </w:rPr>
              <w:t>S</w:t>
            </w:r>
            <w:r>
              <w:rPr>
                <w:rFonts w:eastAsiaTheme="minorEastAsia"/>
                <w:lang w:eastAsia="zh-CN"/>
              </w:rPr>
              <w:t>upport proposal 6, we prefer aspects 1&amp;3.</w:t>
            </w:r>
          </w:p>
        </w:tc>
      </w:tr>
      <w:tr w:rsidR="008B20E8" w14:paraId="4A5D185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C6FEAA9" w14:textId="48CC7D43" w:rsidR="008B20E8" w:rsidRDefault="008B20E8" w:rsidP="008B20E8">
            <w:pPr>
              <w:jc w:val="center"/>
              <w:rPr>
                <w:rFonts w:eastAsiaTheme="minorEastAsia" w:cs="Arial"/>
                <w:lang w:eastAsia="zh-CN"/>
              </w:rPr>
            </w:pPr>
            <w:r>
              <w:rPr>
                <w:rFonts w:cs="Arial" w:hint="eastAsia"/>
                <w:lang w:eastAsia="zh-CN"/>
              </w:rPr>
              <w:t>C</w:t>
            </w:r>
            <w:r>
              <w:rPr>
                <w:rFonts w:cs="Arial"/>
                <w:lang w:eastAsia="zh-CN"/>
              </w:rPr>
              <w:t>MCC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7EE53B2" w14:textId="77777777" w:rsidR="008B20E8" w:rsidRDefault="008B20E8" w:rsidP="008B20E8">
            <w:pPr>
              <w:snapToGrid w:val="0"/>
              <w:ind w:left="360"/>
            </w:pPr>
            <w:r>
              <w:t>Support proposal 6.</w:t>
            </w:r>
          </w:p>
          <w:p w14:paraId="2C8A2292" w14:textId="05C6FEEC" w:rsidR="008B20E8" w:rsidRDefault="008B20E8" w:rsidP="008B20E8">
            <w:pPr>
              <w:snapToGrid w:val="0"/>
              <w:ind w:left="360"/>
              <w:rPr>
                <w:rFonts w:eastAsiaTheme="minorEastAsia"/>
                <w:lang w:eastAsia="zh-CN"/>
              </w:rPr>
            </w:pPr>
            <w:r>
              <w:rPr>
                <w:lang w:eastAsia="zh-CN"/>
              </w:rPr>
              <w:t xml:space="preserve">Nevertheless, solutions with less spec impacts (e.g., </w:t>
            </w:r>
            <w:r>
              <w:rPr>
                <w:rFonts w:eastAsiaTheme="minorEastAsia"/>
                <w:lang w:eastAsia="zh-CN"/>
              </w:rPr>
              <w:t>aspects 1&amp;2</w:t>
            </w:r>
            <w:r>
              <w:rPr>
                <w:lang w:eastAsia="zh-CN"/>
              </w:rPr>
              <w:t>) may be considered firstly.</w:t>
            </w:r>
          </w:p>
        </w:tc>
      </w:tr>
      <w:tr w:rsidR="00147AFC" w14:paraId="30CEEC35"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CDAB940" w14:textId="33568B2D" w:rsidR="00147AFC" w:rsidRDefault="00147AFC" w:rsidP="008B20E8">
            <w:pPr>
              <w:jc w:val="center"/>
              <w:rPr>
                <w:rFonts w:cs="Arial"/>
                <w:lang w:eastAsia="zh-CN"/>
              </w:rPr>
            </w:pPr>
            <w:r>
              <w:rPr>
                <w:rFonts w:cs="Arial" w:hint="eastAsia"/>
                <w:lang w:eastAsia="zh-CN"/>
              </w:rPr>
              <w:t>Spre</w:t>
            </w:r>
            <w:r>
              <w:rPr>
                <w:rFonts w:cs="Arial"/>
                <w:lang w:eastAsia="zh-CN"/>
              </w:rPr>
              <w:t>a</w:t>
            </w:r>
            <w:r>
              <w:rPr>
                <w:rFonts w:cs="Arial" w:hint="eastAsia"/>
                <w:lang w:eastAsia="zh-CN"/>
              </w:rPr>
              <w:t>dtrum</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E01A976" w14:textId="4204A561" w:rsidR="00147AFC" w:rsidRDefault="00147AFC" w:rsidP="008B20E8">
            <w:pPr>
              <w:snapToGrid w:val="0"/>
              <w:ind w:left="360"/>
              <w:rPr>
                <w:lang w:eastAsia="zh-CN"/>
              </w:rPr>
            </w:pPr>
            <w:r>
              <w:rPr>
                <w:rFonts w:hint="eastAsia"/>
                <w:lang w:eastAsia="zh-CN"/>
              </w:rPr>
              <w:t>We</w:t>
            </w:r>
            <w:r>
              <w:rPr>
                <w:lang w:eastAsia="zh-CN"/>
              </w:rPr>
              <w:t xml:space="preserve"> </w:t>
            </w:r>
            <w:r>
              <w:rPr>
                <w:rFonts w:hint="eastAsia"/>
                <w:lang w:eastAsia="zh-CN"/>
              </w:rPr>
              <w:t>shared</w:t>
            </w:r>
            <w:r>
              <w:rPr>
                <w:lang w:eastAsia="zh-CN"/>
              </w:rPr>
              <w:t xml:space="preserve"> </w:t>
            </w:r>
            <w:r>
              <w:rPr>
                <w:rFonts w:hint="eastAsia"/>
                <w:lang w:eastAsia="zh-CN"/>
              </w:rPr>
              <w:t>the same view with CMCC</w:t>
            </w:r>
          </w:p>
        </w:tc>
      </w:tr>
      <w:tr w:rsidR="00E71AA3" w14:paraId="5B1E3DD9"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AB4F7CD" w14:textId="32379576" w:rsidR="00E71AA3" w:rsidRDefault="00E71AA3" w:rsidP="008B20E8">
            <w:pPr>
              <w:jc w:val="center"/>
              <w:rPr>
                <w:rFonts w:cs="Arial"/>
                <w:lang w:eastAsia="zh-CN"/>
              </w:rPr>
            </w:pPr>
            <w:r>
              <w:rPr>
                <w:rFonts w:cs="Arial" w:hint="eastAsia"/>
                <w:lang w:eastAsia="zh-CN"/>
              </w:rPr>
              <w:t>CATT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7B93407F" w14:textId="176A2BB8" w:rsidR="00E71AA3" w:rsidRDefault="00E71AA3" w:rsidP="008B20E8">
            <w:pPr>
              <w:snapToGrid w:val="0"/>
              <w:ind w:left="360"/>
              <w:rPr>
                <w:lang w:eastAsia="zh-CN"/>
              </w:rPr>
            </w:pPr>
            <w:r>
              <w:rPr>
                <w:rFonts w:hint="eastAsia"/>
                <w:lang w:eastAsia="zh-CN"/>
              </w:rPr>
              <w:t xml:space="preserve">Support </w:t>
            </w:r>
            <w:r>
              <w:t>proposal 6</w:t>
            </w:r>
            <w:r>
              <w:rPr>
                <w:rFonts w:hint="eastAsia"/>
                <w:lang w:eastAsia="zh-CN"/>
              </w:rPr>
              <w:t xml:space="preserve">. </w:t>
            </w:r>
            <w:r w:rsidR="00386D01">
              <w:rPr>
                <w:lang w:eastAsia="zh-CN"/>
              </w:rPr>
              <w:t>M</w:t>
            </w:r>
            <w:r w:rsidR="00386D01">
              <w:rPr>
                <w:rFonts w:hint="eastAsia"/>
                <w:lang w:eastAsia="zh-CN"/>
              </w:rPr>
              <w:t xml:space="preserve">ore specifically, larger aggregation factor </w:t>
            </w:r>
            <w:r w:rsidR="00386D01">
              <w:rPr>
                <w:lang w:eastAsia="zh-CN"/>
              </w:rPr>
              <w:t>can be supported.</w:t>
            </w:r>
          </w:p>
        </w:tc>
      </w:tr>
      <w:tr w:rsidR="00782D5E" w14:paraId="3B763F74"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E06E957" w14:textId="426D2546" w:rsidR="00782D5E" w:rsidRDefault="00782D5E" w:rsidP="008B20E8">
            <w:pPr>
              <w:jc w:val="center"/>
              <w:rPr>
                <w:rFonts w:cs="Arial"/>
                <w:lang w:eastAsia="zh-CN"/>
              </w:rPr>
            </w:pPr>
            <w:r>
              <w:rPr>
                <w:rFonts w:cs="Arial"/>
                <w:lang w:eastAsia="zh-CN"/>
              </w:rPr>
              <w:lastRenderedPageBreak/>
              <w:t>Huawei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51B8C20E" w14:textId="77777777" w:rsidR="00782D5E" w:rsidRDefault="00782D5E" w:rsidP="00782D5E">
            <w:pPr>
              <w:snapToGrid w:val="0"/>
              <w:rPr>
                <w:lang w:eastAsia="zh-CN"/>
              </w:rPr>
            </w:pPr>
            <w:r>
              <w:rPr>
                <w:lang w:eastAsia="zh-CN"/>
              </w:rPr>
              <w:t>We propose to add a new bullet:</w:t>
            </w:r>
          </w:p>
          <w:p w14:paraId="37F971F2" w14:textId="77777777" w:rsidR="00782D5E" w:rsidRDefault="00782D5E" w:rsidP="00782D5E">
            <w:pPr>
              <w:pStyle w:val="ListParagraph"/>
              <w:numPr>
                <w:ilvl w:val="0"/>
                <w:numId w:val="23"/>
              </w:numPr>
              <w:snapToGrid w:val="0"/>
              <w:rPr>
                <w:lang w:eastAsia="zh-CN"/>
              </w:rPr>
            </w:pPr>
            <w:r w:rsidRPr="00976250">
              <w:rPr>
                <w:rFonts w:ascii="Times New Roman" w:hAnsi="Times New Roman"/>
                <w:sz w:val="20"/>
                <w:szCs w:val="20"/>
                <w:lang w:eastAsia="zh-CN"/>
              </w:rPr>
              <w:t>Enhancement for HARQ feedback</w:t>
            </w:r>
          </w:p>
          <w:p w14:paraId="7795291A" w14:textId="77777777" w:rsidR="00782D5E" w:rsidRDefault="00782D5E" w:rsidP="00782D5E">
            <w:pPr>
              <w:pStyle w:val="ListParagraph"/>
              <w:snapToGrid w:val="0"/>
              <w:ind w:left="717"/>
              <w:rPr>
                <w:rFonts w:eastAsiaTheme="minorEastAsia"/>
                <w:lang w:eastAsia="zh-CN"/>
              </w:rPr>
            </w:pPr>
            <w:r w:rsidRPr="00730597">
              <w:rPr>
                <w:rFonts w:ascii="Times New Roman" w:eastAsiaTheme="minorEastAsia" w:hAnsi="Times New Roman"/>
                <w:sz w:val="20"/>
                <w:szCs w:val="20"/>
                <w:lang w:eastAsia="zh-CN"/>
              </w:rPr>
              <w:t>For handling the larger RTT for ACK/NACK feedback, enhancement as pre-active feedback [Huawei] is proposed. And in this way, the ACK/NACK will be feedback to gNB prior to the reception of re-transmission.</w:t>
            </w:r>
          </w:p>
          <w:p w14:paraId="3056C2A2" w14:textId="77777777" w:rsidR="00782D5E" w:rsidRDefault="00782D5E" w:rsidP="00782D5E">
            <w:pPr>
              <w:pStyle w:val="ListParagraph"/>
              <w:snapToGrid w:val="0"/>
              <w:ind w:left="0"/>
              <w:rPr>
                <w:lang w:eastAsia="zh-CN"/>
              </w:rPr>
            </w:pPr>
          </w:p>
          <w:p w14:paraId="3A326C6C" w14:textId="0A3D6CAD" w:rsidR="00782D5E" w:rsidRDefault="00782D5E" w:rsidP="00782D5E">
            <w:pPr>
              <w:snapToGrid w:val="0"/>
              <w:rPr>
                <w:lang w:eastAsia="zh-CN"/>
              </w:rPr>
            </w:pPr>
            <w:r w:rsidRPr="00976250">
              <w:rPr>
                <w:rFonts w:eastAsia="Calibri"/>
                <w:lang w:val="en-US" w:eastAsia="zh-CN"/>
              </w:rPr>
              <w:t xml:space="preserve">With this </w:t>
            </w:r>
            <w:r>
              <w:rPr>
                <w:rFonts w:eastAsia="Calibri"/>
                <w:lang w:val="en-US" w:eastAsia="zh-CN"/>
              </w:rPr>
              <w:t xml:space="preserve">addition </w:t>
            </w:r>
            <w:r w:rsidRPr="00976250">
              <w:rPr>
                <w:rFonts w:eastAsia="Calibri"/>
                <w:lang w:val="en-US" w:eastAsia="zh-CN"/>
              </w:rPr>
              <w:t xml:space="preserve">Huawei </w:t>
            </w:r>
            <w:r>
              <w:rPr>
                <w:rFonts w:eastAsia="Calibri"/>
                <w:lang w:val="en-US" w:eastAsia="zh-CN"/>
              </w:rPr>
              <w:t>would support</w:t>
            </w:r>
            <w:r w:rsidRPr="00976250">
              <w:rPr>
                <w:rFonts w:eastAsia="Calibri"/>
                <w:lang w:val="en-US" w:eastAsia="zh-CN"/>
              </w:rPr>
              <w:t xml:space="preserve"> Proposal 6.</w:t>
            </w:r>
          </w:p>
        </w:tc>
      </w:tr>
      <w:tr w:rsidR="00285404" w14:paraId="0FF8BD2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60371B7F" w14:textId="66B5B764" w:rsidR="00285404" w:rsidRDefault="00285404" w:rsidP="008B20E8">
            <w:pPr>
              <w:jc w:val="center"/>
              <w:rPr>
                <w:rFonts w:cs="Arial"/>
                <w:lang w:eastAsia="zh-CN"/>
              </w:rPr>
            </w:pPr>
            <w:r>
              <w:rPr>
                <w:rFonts w:cs="Arial"/>
                <w:lang w:eastAsia="zh-CN"/>
              </w:rPr>
              <w:t>Ericsson</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D26AE47" w14:textId="1C4CD07F" w:rsidR="00285404" w:rsidRDefault="00285404" w:rsidP="00782D5E">
            <w:pPr>
              <w:snapToGrid w:val="0"/>
              <w:rPr>
                <w:lang w:eastAsia="zh-CN"/>
              </w:rPr>
            </w:pPr>
            <w:r w:rsidRPr="00285404">
              <w:rPr>
                <w:lang w:eastAsia="zh-CN"/>
              </w:rPr>
              <w:t>The necessity of proposed enhancements should come with at least simulation results. Then companies could check the results and discuss whether a specific enhancement is needed.</w:t>
            </w:r>
          </w:p>
        </w:tc>
      </w:tr>
      <w:tr w:rsidR="006551FE" w14:paraId="11EC8736"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16878C8" w14:textId="7184532C" w:rsidR="006551FE" w:rsidRDefault="006551FE" w:rsidP="006551FE">
            <w:pPr>
              <w:jc w:val="center"/>
              <w:rPr>
                <w:rFonts w:cs="Arial"/>
                <w:lang w:eastAsia="zh-CN"/>
              </w:rPr>
            </w:pPr>
            <w:r>
              <w:rPr>
                <w:rFonts w:eastAsia="Malgun Gothic" w:cs="Arial" w:hint="eastAsia"/>
                <w:lang w:eastAsia="ko-KR"/>
              </w:rPr>
              <w:t>ETRI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FEE3ED0" w14:textId="7C77BB83" w:rsidR="006551FE" w:rsidRPr="00285404" w:rsidRDefault="006551FE" w:rsidP="006551FE">
            <w:pPr>
              <w:snapToGrid w:val="0"/>
              <w:rPr>
                <w:lang w:eastAsia="zh-CN"/>
              </w:rPr>
            </w:pPr>
            <w:r>
              <w:rPr>
                <w:lang w:eastAsia="zh-CN"/>
              </w:rPr>
              <w:t xml:space="preserve">Support proposal 6. </w:t>
            </w:r>
          </w:p>
        </w:tc>
      </w:tr>
      <w:tr w:rsidR="00A64B63" w14:paraId="2D93A1E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259A865" w14:textId="28D8DF94" w:rsidR="00A64B63" w:rsidRDefault="00A64B63" w:rsidP="00A64B63">
            <w:pPr>
              <w:jc w:val="center"/>
              <w:rPr>
                <w:rFonts w:eastAsia="Malgun Gothic" w:cs="Arial"/>
                <w:lang w:eastAsia="ko-KR"/>
              </w:rPr>
            </w:pPr>
            <w:r>
              <w:rPr>
                <w:rFonts w:cs="Arial"/>
                <w:lang w:eastAsia="zh-CN"/>
              </w:rPr>
              <w:t>ZTE</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49E0787" w14:textId="2305F361" w:rsidR="00A64B63" w:rsidRDefault="00A64B63" w:rsidP="00A64B63">
            <w:pPr>
              <w:snapToGrid w:val="0"/>
              <w:rPr>
                <w:lang w:eastAsia="zh-CN"/>
              </w:rPr>
            </w:pPr>
            <w:r>
              <w:rPr>
                <w:lang w:eastAsia="zh-CN"/>
              </w:rPr>
              <w:t xml:space="preserve">Support proposal 6. Solution such as </w:t>
            </w:r>
            <w:r w:rsidRPr="00797094">
              <w:rPr>
                <w:lang w:eastAsia="zh-CN"/>
              </w:rPr>
              <w:t>Larger aggregation/repetition factor</w:t>
            </w:r>
            <w:r>
              <w:rPr>
                <w:lang w:eastAsia="zh-CN"/>
              </w:rPr>
              <w:t xml:space="preserve"> can be discussed firstly. </w:t>
            </w:r>
          </w:p>
        </w:tc>
      </w:tr>
      <w:tr w:rsidR="000B5234" w14:paraId="7B041A00"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D6DE303" w14:textId="1C38860D" w:rsidR="000B5234" w:rsidRDefault="000B5234" w:rsidP="000B5234">
            <w:pPr>
              <w:jc w:val="center"/>
              <w:rPr>
                <w:rFonts w:cs="Arial"/>
                <w:lang w:eastAsia="zh-CN"/>
              </w:rPr>
            </w:pPr>
            <w:r>
              <w:rPr>
                <w:rFonts w:eastAsiaTheme="minorEastAsia" w:cs="Arial"/>
                <w:lang w:eastAsia="zh-CN"/>
              </w:rPr>
              <w:t>LG</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AA9ADF" w14:textId="3F7B6D3A" w:rsidR="000B5234" w:rsidRDefault="000B5234" w:rsidP="000B5234">
            <w:pPr>
              <w:snapToGrid w:val="0"/>
              <w:rPr>
                <w:lang w:eastAsia="zh-CN"/>
              </w:rPr>
            </w:pPr>
            <w:r>
              <w:rPr>
                <w:rFonts w:hint="eastAsia"/>
                <w:lang w:eastAsia="zh-CN"/>
              </w:rPr>
              <w:t>S</w:t>
            </w:r>
            <w:r>
              <w:rPr>
                <w:lang w:eastAsia="zh-CN"/>
              </w:rPr>
              <w:t>upport proposal 6, we prefer aspect 1&amp;4</w:t>
            </w:r>
          </w:p>
        </w:tc>
      </w:tr>
      <w:tr w:rsidR="00875D58" w14:paraId="3878D09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64984BB" w14:textId="4EB46211" w:rsidR="00875D58" w:rsidRDefault="00875D58" w:rsidP="00875D58">
            <w:pPr>
              <w:jc w:val="center"/>
              <w:rPr>
                <w:rFonts w:eastAsiaTheme="minorEastAsia" w:cs="Arial"/>
                <w:lang w:eastAsia="zh-CN"/>
              </w:rPr>
            </w:pPr>
            <w:r>
              <w:rPr>
                <w:rFonts w:cs="Arial"/>
              </w:rPr>
              <w:t>Nokia</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D75BA4C" w14:textId="79713E5F" w:rsidR="00875D58" w:rsidRDefault="00875D58" w:rsidP="00875D58">
            <w:pPr>
              <w:snapToGrid w:val="0"/>
              <w:rPr>
                <w:lang w:eastAsia="zh-CN"/>
              </w:rPr>
            </w:pPr>
            <w:r>
              <w:t>Potential support for proposal 6. Only for cases where there is a substantial gain/benefit for a given enhancement, it should be considered. Such considerations would need defining assumptions and conditions for evaluations.</w:t>
            </w:r>
          </w:p>
        </w:tc>
      </w:tr>
      <w:tr w:rsidR="00517CA7" w14:paraId="3798A54E"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tcPr>
          <w:p w14:paraId="46EFCE14" w14:textId="11D791E1" w:rsidR="00517CA7" w:rsidRDefault="00517CA7" w:rsidP="00875D58">
            <w:pPr>
              <w:jc w:val="center"/>
              <w:rPr>
                <w:rFonts w:cs="Arial"/>
              </w:rPr>
            </w:pPr>
            <w:r w:rsidRPr="00DB7363">
              <w:t>Thales</w:t>
            </w:r>
          </w:p>
        </w:tc>
        <w:tc>
          <w:tcPr>
            <w:tcW w:w="6882" w:type="dxa"/>
            <w:gridSpan w:val="2"/>
            <w:tcBorders>
              <w:top w:val="single" w:sz="4" w:space="0" w:color="auto"/>
              <w:left w:val="single" w:sz="4" w:space="0" w:color="auto"/>
              <w:bottom w:val="single" w:sz="4" w:space="0" w:color="auto"/>
              <w:right w:val="single" w:sz="4" w:space="0" w:color="auto"/>
            </w:tcBorders>
          </w:tcPr>
          <w:p w14:paraId="78C1A30A" w14:textId="1604155F" w:rsidR="00517CA7" w:rsidRDefault="00517CA7" w:rsidP="00875D58">
            <w:pPr>
              <w:snapToGrid w:val="0"/>
            </w:pPr>
            <w:r w:rsidRPr="00DB7363">
              <w:t>Support proposal 6</w:t>
            </w:r>
          </w:p>
        </w:tc>
      </w:tr>
      <w:tr w:rsidR="006E0F33" w14:paraId="709E1062"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FE71839" w14:textId="4FBC756D" w:rsidR="006E0F33" w:rsidRDefault="006E0F33" w:rsidP="006E0F33">
            <w:pPr>
              <w:jc w:val="center"/>
              <w:rPr>
                <w:rFonts w:cs="Arial"/>
              </w:rPr>
            </w:pPr>
            <w:r>
              <w:rPr>
                <w:rFonts w:eastAsia="MS Mincho" w:cs="Arial"/>
                <w:lang w:eastAsia="zh-CN"/>
              </w:rPr>
              <w:t>Nomor Research GmbH</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F992144" w14:textId="0BF1AA12" w:rsidR="006E0F33" w:rsidRDefault="006E0F33" w:rsidP="006E0F33">
            <w:pPr>
              <w:snapToGrid w:val="0"/>
            </w:pPr>
            <w:r>
              <w:rPr>
                <w:rFonts w:eastAsia="MS Mincho"/>
                <w:lang w:eastAsia="zh-CN"/>
              </w:rPr>
              <w:t>Support proposal 6</w:t>
            </w:r>
          </w:p>
        </w:tc>
      </w:tr>
      <w:tr w:rsidR="00605C4F" w14:paraId="0C16378C"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31FAF2F" w14:textId="65EDBA9D" w:rsidR="00605C4F" w:rsidRDefault="00605C4F" w:rsidP="006E0F33">
            <w:pPr>
              <w:jc w:val="center"/>
              <w:rPr>
                <w:rFonts w:eastAsia="MS Mincho" w:cs="Arial"/>
                <w:lang w:eastAsia="zh-CN"/>
              </w:rPr>
            </w:pPr>
            <w:r>
              <w:rPr>
                <w:rFonts w:eastAsia="MS Mincho" w:cs="Arial"/>
                <w:lang w:eastAsia="zh-CN"/>
              </w:rPr>
              <w:t>QC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19068EE" w14:textId="6A466DF9" w:rsidR="00605C4F" w:rsidRDefault="009F0B6D" w:rsidP="006E0F33">
            <w:pPr>
              <w:snapToGrid w:val="0"/>
              <w:rPr>
                <w:rFonts w:eastAsia="MS Mincho"/>
                <w:lang w:eastAsia="zh-CN"/>
              </w:rPr>
            </w:pPr>
            <w:r>
              <w:t>T</w:t>
            </w:r>
            <w:r w:rsidR="00FD6D07">
              <w:t xml:space="preserve">he need of </w:t>
            </w:r>
            <w:r>
              <w:t>the proposal</w:t>
            </w:r>
            <w:r w:rsidR="00FD6D07">
              <w:t xml:space="preserve"> is questionable. Suggest to</w:t>
            </w:r>
            <w:r w:rsidR="00102BCA">
              <w:t xml:space="preserve"> </w:t>
            </w:r>
            <w:r w:rsidR="00FD6D07">
              <w:t xml:space="preserve">discuss the exact </w:t>
            </w:r>
            <w:r w:rsidR="00102BCA">
              <w:t>solutions.</w:t>
            </w:r>
          </w:p>
        </w:tc>
      </w:tr>
      <w:tr w:rsidR="00126341" w14:paraId="2F58A47C"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3852513F" w14:textId="77777777" w:rsidR="00126341" w:rsidRDefault="00126341" w:rsidP="0097321E">
            <w:pPr>
              <w:jc w:val="center"/>
              <w:rPr>
                <w:rFonts w:eastAsia="Malgun Gothic" w:cs="Arial"/>
                <w:lang w:eastAsia="ko-KR"/>
              </w:rPr>
            </w:pPr>
            <w:r>
              <w:rPr>
                <w:rFonts w:eastAsia="Malgun Gothic" w:cs="Arial"/>
                <w:lang w:eastAsia="ko-KR"/>
              </w:rPr>
              <w:t>Ligado</w:t>
            </w:r>
          </w:p>
        </w:tc>
        <w:tc>
          <w:tcPr>
            <w:tcW w:w="6771" w:type="dxa"/>
            <w:tcBorders>
              <w:top w:val="single" w:sz="4" w:space="0" w:color="auto"/>
              <w:left w:val="single" w:sz="4" w:space="0" w:color="auto"/>
              <w:bottom w:val="single" w:sz="4" w:space="0" w:color="auto"/>
              <w:right w:val="single" w:sz="4" w:space="0" w:color="auto"/>
            </w:tcBorders>
            <w:vAlign w:val="center"/>
          </w:tcPr>
          <w:p w14:paraId="4903BC39" w14:textId="2A6DAA13" w:rsidR="00B22A29" w:rsidRDefault="00126341" w:rsidP="0097321E">
            <w:pPr>
              <w:overflowPunct/>
              <w:autoSpaceDE/>
              <w:autoSpaceDN/>
              <w:adjustRightInd/>
              <w:spacing w:after="0"/>
              <w:textAlignment w:val="auto"/>
              <w:rPr>
                <w:lang w:eastAsia="zh-CN"/>
              </w:rPr>
            </w:pPr>
            <w:r>
              <w:rPr>
                <w:lang w:eastAsia="zh-CN"/>
              </w:rPr>
              <w:t xml:space="preserve">On (1) Blind repetition: </w:t>
            </w:r>
            <w:r w:rsidRPr="00DF330A">
              <w:rPr>
                <w:lang w:eastAsia="zh-CN"/>
              </w:rPr>
              <w:t>We support Blind Transmission with HARQ turned off.  Unlike the present proposal, which seems to propose blind MAC layer scheduling, we support making the scheduling of the blind repetitions (repetition instance and number of repeats) adaptive.  Specifically, we propose linking the scheduling to CSI feedback from the receiver.</w:t>
            </w:r>
          </w:p>
        </w:tc>
      </w:tr>
      <w:tr w:rsidR="00B22A29" w14:paraId="6608339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7915ACA" w14:textId="77777777" w:rsidR="00B22A29" w:rsidRPr="00926D71" w:rsidRDefault="00B22A29" w:rsidP="0097321E">
            <w:pPr>
              <w:jc w:val="center"/>
              <w:rPr>
                <w:rFonts w:cs="Arial"/>
                <w:color w:val="833C0B" w:themeColor="accent2" w:themeShade="80"/>
              </w:rPr>
            </w:pPr>
            <w:r>
              <w:rPr>
                <w:rFonts w:cs="Arial"/>
                <w:color w:val="833C0B" w:themeColor="accent2" w:themeShade="80"/>
              </w:rPr>
              <w:t>Eutelsat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0E54CB4E" w14:textId="77777777" w:rsidR="00B22A29" w:rsidRPr="00926D71" w:rsidRDefault="00B22A29" w:rsidP="0097321E">
            <w:pPr>
              <w:snapToGrid w:val="0"/>
              <w:rPr>
                <w:color w:val="833C0B" w:themeColor="accent2" w:themeShade="80"/>
              </w:rPr>
            </w:pPr>
            <w:r>
              <w:rPr>
                <w:color w:val="833C0B" w:themeColor="accent2" w:themeShade="80"/>
              </w:rPr>
              <w:t>Support proposal 6.</w:t>
            </w:r>
          </w:p>
        </w:tc>
      </w:tr>
      <w:tr w:rsidR="00580DE4" w14:paraId="1B9E6B91"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A1B9D6" w14:textId="238881CB" w:rsidR="00580DE4" w:rsidRDefault="00580DE4" w:rsidP="00580DE4">
            <w:pPr>
              <w:jc w:val="center"/>
              <w:rPr>
                <w:rFonts w:eastAsia="Malgun Gothic" w:cs="Arial"/>
                <w:lang w:eastAsia="ko-KR"/>
              </w:rPr>
            </w:pPr>
            <w:r>
              <w:rPr>
                <w:rFonts w:cs="Arial"/>
                <w:lang w:eastAsia="zh-CN"/>
              </w:rPr>
              <w:t>Asia pacific telecom</w:t>
            </w:r>
          </w:p>
        </w:tc>
        <w:tc>
          <w:tcPr>
            <w:tcW w:w="6771" w:type="dxa"/>
            <w:tcBorders>
              <w:top w:val="single" w:sz="4" w:space="0" w:color="auto"/>
              <w:left w:val="single" w:sz="4" w:space="0" w:color="auto"/>
              <w:bottom w:val="single" w:sz="4" w:space="0" w:color="auto"/>
              <w:right w:val="single" w:sz="4" w:space="0" w:color="auto"/>
            </w:tcBorders>
            <w:vAlign w:val="center"/>
          </w:tcPr>
          <w:p w14:paraId="3D630AB4" w14:textId="46E81E3D" w:rsidR="00580DE4" w:rsidRDefault="00580DE4" w:rsidP="00580DE4">
            <w:pPr>
              <w:overflowPunct/>
              <w:autoSpaceDE/>
              <w:autoSpaceDN/>
              <w:adjustRightInd/>
              <w:spacing w:after="0"/>
              <w:textAlignment w:val="auto"/>
              <w:rPr>
                <w:lang w:eastAsia="zh-CN"/>
              </w:rPr>
            </w:pPr>
            <w:r>
              <w:rPr>
                <w:lang w:eastAsia="zh-CN"/>
              </w:rPr>
              <w:t>Support proposal 6</w:t>
            </w:r>
          </w:p>
        </w:tc>
      </w:tr>
      <w:tr w:rsidR="00910398" w14:paraId="70C5606E"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D710B29" w14:textId="66B6A5F9" w:rsidR="00910398" w:rsidRDefault="00910398" w:rsidP="00910398">
            <w:pPr>
              <w:jc w:val="center"/>
              <w:rPr>
                <w:rFonts w:cs="Arial"/>
                <w:lang w:eastAsia="zh-CN"/>
              </w:rPr>
            </w:pPr>
            <w:r>
              <w:rPr>
                <w:rFonts w:eastAsia="Malgun Gothic" w:cs="Arial" w:hint="eastAsia"/>
                <w:lang w:eastAsia="ko-KR"/>
              </w:rPr>
              <w:t>OPPO</w:t>
            </w:r>
          </w:p>
        </w:tc>
        <w:tc>
          <w:tcPr>
            <w:tcW w:w="6771" w:type="dxa"/>
            <w:tcBorders>
              <w:top w:val="single" w:sz="4" w:space="0" w:color="auto"/>
              <w:left w:val="single" w:sz="4" w:space="0" w:color="auto"/>
              <w:bottom w:val="single" w:sz="4" w:space="0" w:color="auto"/>
              <w:right w:val="single" w:sz="4" w:space="0" w:color="auto"/>
            </w:tcBorders>
            <w:vAlign w:val="center"/>
          </w:tcPr>
          <w:p w14:paraId="74C626A4" w14:textId="080A3CA5" w:rsidR="00910398" w:rsidRDefault="00910398" w:rsidP="00910398">
            <w:pPr>
              <w:overflowPunct/>
              <w:autoSpaceDE/>
              <w:autoSpaceDN/>
              <w:adjustRightInd/>
              <w:spacing w:after="0"/>
              <w:textAlignment w:val="auto"/>
              <w:rPr>
                <w:lang w:eastAsia="zh-CN"/>
              </w:rPr>
            </w:pPr>
            <w:r>
              <w:rPr>
                <w:rFonts w:hint="eastAsia"/>
                <w:lang w:eastAsia="zh-CN"/>
              </w:rPr>
              <w:t>S</w:t>
            </w:r>
            <w:r>
              <w:rPr>
                <w:lang w:eastAsia="zh-CN"/>
              </w:rPr>
              <w:t>upport</w:t>
            </w:r>
          </w:p>
        </w:tc>
      </w:tr>
      <w:tr w:rsidR="00044C18" w14:paraId="036777C3"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8A7293F" w14:textId="5C196FC1" w:rsidR="00044C18" w:rsidRDefault="00044C18" w:rsidP="00910398">
            <w:pPr>
              <w:jc w:val="center"/>
              <w:rPr>
                <w:rFonts w:eastAsia="Malgun Gothic" w:cs="Arial"/>
                <w:lang w:eastAsia="ko-KR"/>
              </w:rPr>
            </w:pPr>
            <w:r>
              <w:rPr>
                <w:rFonts w:eastAsia="Malgun Gothic" w:cs="Arial"/>
                <w:lang w:eastAsia="ko-KR"/>
              </w:rPr>
              <w:t>Intel</w:t>
            </w:r>
          </w:p>
        </w:tc>
        <w:tc>
          <w:tcPr>
            <w:tcW w:w="6771" w:type="dxa"/>
            <w:tcBorders>
              <w:top w:val="single" w:sz="4" w:space="0" w:color="auto"/>
              <w:left w:val="single" w:sz="4" w:space="0" w:color="auto"/>
              <w:bottom w:val="single" w:sz="4" w:space="0" w:color="auto"/>
              <w:right w:val="single" w:sz="4" w:space="0" w:color="auto"/>
            </w:tcBorders>
            <w:vAlign w:val="center"/>
          </w:tcPr>
          <w:p w14:paraId="3FE65C15" w14:textId="10CA4737" w:rsidR="00044C18" w:rsidRDefault="00044C18" w:rsidP="00910398">
            <w:pPr>
              <w:overflowPunct/>
              <w:autoSpaceDE/>
              <w:autoSpaceDN/>
              <w:adjustRightInd/>
              <w:spacing w:after="0"/>
              <w:textAlignment w:val="auto"/>
              <w:rPr>
                <w:lang w:eastAsia="zh-CN"/>
              </w:rPr>
            </w:pPr>
            <w:r>
              <w:rPr>
                <w:lang w:eastAsia="zh-CN"/>
              </w:rPr>
              <w:t>Support</w:t>
            </w:r>
          </w:p>
        </w:tc>
      </w:tr>
      <w:tr w:rsidR="007C69A9" w14:paraId="62734DE7"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ABEA487" w14:textId="7C808522" w:rsidR="007C69A9" w:rsidRDefault="007C69A9" w:rsidP="00910398">
            <w:pPr>
              <w:jc w:val="center"/>
              <w:rPr>
                <w:rFonts w:eastAsia="Malgun Gothic" w:cs="Arial"/>
                <w:lang w:eastAsia="ko-KR"/>
              </w:rPr>
            </w:pPr>
            <w:r>
              <w:rPr>
                <w:rFonts w:eastAsia="Malgun Gothic" w:cs="Arial"/>
                <w:lang w:eastAsia="ko-KR"/>
              </w:rPr>
              <w:t>SS</w:t>
            </w:r>
          </w:p>
        </w:tc>
        <w:tc>
          <w:tcPr>
            <w:tcW w:w="6771" w:type="dxa"/>
            <w:tcBorders>
              <w:top w:val="single" w:sz="4" w:space="0" w:color="auto"/>
              <w:left w:val="single" w:sz="4" w:space="0" w:color="auto"/>
              <w:bottom w:val="single" w:sz="4" w:space="0" w:color="auto"/>
              <w:right w:val="single" w:sz="4" w:space="0" w:color="auto"/>
            </w:tcBorders>
            <w:vAlign w:val="center"/>
          </w:tcPr>
          <w:p w14:paraId="4EBA76FB" w14:textId="698070F8" w:rsidR="007C69A9" w:rsidRDefault="007C69A9" w:rsidP="00910398">
            <w:pPr>
              <w:overflowPunct/>
              <w:autoSpaceDE/>
              <w:autoSpaceDN/>
              <w:adjustRightInd/>
              <w:spacing w:after="0"/>
              <w:textAlignment w:val="auto"/>
              <w:rPr>
                <w:lang w:eastAsia="zh-CN"/>
              </w:rPr>
            </w:pPr>
            <w:r>
              <w:rPr>
                <w:lang w:eastAsia="zh-CN"/>
              </w:rPr>
              <w:t>Support</w:t>
            </w:r>
          </w:p>
        </w:tc>
      </w:tr>
      <w:tr w:rsidR="00083807" w14:paraId="70E370BA"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1CF5DF" w14:textId="1209E25D" w:rsidR="00083807" w:rsidRDefault="00083807" w:rsidP="00083807">
            <w:pPr>
              <w:jc w:val="center"/>
              <w:rPr>
                <w:rFonts w:eastAsia="Malgun Gothic" w:cs="Arial"/>
                <w:lang w:eastAsia="ko-KR"/>
              </w:rPr>
            </w:pPr>
            <w:r>
              <w:rPr>
                <w:rFonts w:eastAsia="MS Mincho" w:cs="Arial"/>
                <w:lang w:eastAsia="zh-CN"/>
              </w:rPr>
              <w:t>Apple</w:t>
            </w:r>
          </w:p>
        </w:tc>
        <w:tc>
          <w:tcPr>
            <w:tcW w:w="6771" w:type="dxa"/>
            <w:tcBorders>
              <w:top w:val="single" w:sz="4" w:space="0" w:color="auto"/>
              <w:left w:val="single" w:sz="4" w:space="0" w:color="auto"/>
              <w:bottom w:val="single" w:sz="4" w:space="0" w:color="auto"/>
              <w:right w:val="single" w:sz="4" w:space="0" w:color="auto"/>
            </w:tcBorders>
            <w:vAlign w:val="center"/>
          </w:tcPr>
          <w:p w14:paraId="09111F1E" w14:textId="203DCCD9" w:rsidR="00083807" w:rsidRDefault="00083807" w:rsidP="00083807">
            <w:pPr>
              <w:overflowPunct/>
              <w:autoSpaceDE/>
              <w:autoSpaceDN/>
              <w:adjustRightInd/>
              <w:spacing w:after="0"/>
              <w:textAlignment w:val="auto"/>
              <w:rPr>
                <w:lang w:eastAsia="zh-CN"/>
              </w:rPr>
            </w:pPr>
            <w:r>
              <w:rPr>
                <w:rFonts w:eastAsia="MS Mincho"/>
                <w:lang w:eastAsia="zh-CN"/>
              </w:rPr>
              <w:t>Support proposal 6</w:t>
            </w:r>
          </w:p>
        </w:tc>
      </w:tr>
    </w:tbl>
    <w:p w14:paraId="61A7AE89" w14:textId="1B6E1448" w:rsidR="00F443FF" w:rsidRDefault="00B357C2" w:rsidP="00F443FF">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Others</w:t>
      </w:r>
      <w:r w:rsidR="00116026">
        <w:rPr>
          <w:rFonts w:ascii="Times New Roman" w:eastAsia="MS Gothic" w:hAnsi="Times New Roman"/>
          <w:b/>
          <w:kern w:val="28"/>
          <w:sz w:val="28"/>
          <w:lang w:val="en-US" w:eastAsia="ja-JP"/>
        </w:rPr>
        <w:t xml:space="preserve"> </w:t>
      </w:r>
    </w:p>
    <w:p w14:paraId="72FCB006" w14:textId="77777777" w:rsidR="00A65A44" w:rsidRPr="0066198A" w:rsidRDefault="00A65A44" w:rsidP="00A65A44">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sidRPr="0066198A">
        <w:rPr>
          <w:rFonts w:ascii="Times New Roman" w:eastAsia="MS Gothic"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33DA14F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F30981" w:rsidRPr="00833588">
        <w:rPr>
          <w:rFonts w:eastAsiaTheme="minorEastAsia"/>
          <w:b/>
          <w:i/>
          <w:highlight w:val="yellow"/>
          <w:lang w:val="en-US" w:eastAsia="zh-CN"/>
        </w:rPr>
        <w:t>7</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00F30981"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21E5615" w:rsidR="00A65A44" w:rsidRDefault="00E24CB8" w:rsidP="00E15DAC">
            <w:pPr>
              <w:jc w:val="center"/>
              <w:rPr>
                <w:rFonts w:cs="Arial"/>
                <w:lang w:eastAsia="zh-CN"/>
              </w:rPr>
            </w:pPr>
            <w:r>
              <w:rPr>
                <w:rFonts w:cs="Arial"/>
                <w:lang w:eastAsia="zh-CN"/>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10D94544" w:rsidR="00A65A44" w:rsidRDefault="00E24CB8" w:rsidP="00E15DAC">
            <w:pPr>
              <w:snapToGrid w:val="0"/>
              <w:rPr>
                <w:lang w:eastAsia="zh-CN"/>
              </w:rPr>
            </w:pPr>
            <w:r>
              <w:rPr>
                <w:lang w:eastAsia="zh-CN"/>
              </w:rPr>
              <w:t>Support proposal 7</w:t>
            </w:r>
          </w:p>
        </w:tc>
      </w:tr>
      <w:tr w:rsidR="00617C63"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46D897BC" w:rsidR="00617C63" w:rsidRDefault="00617C63" w:rsidP="00617C63">
            <w:pPr>
              <w:jc w:val="center"/>
              <w:rPr>
                <w:rFonts w:cs="Arial"/>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E41DF09" w:rsidR="00617C63" w:rsidRDefault="00617C63" w:rsidP="00617C63">
            <w:pPr>
              <w:snapToGrid w:val="0"/>
            </w:pPr>
            <w:r>
              <w:rPr>
                <w:lang w:eastAsia="zh-CN"/>
              </w:rPr>
              <w:t>Support proposal 7</w:t>
            </w:r>
          </w:p>
        </w:tc>
      </w:tr>
      <w:tr w:rsidR="008F48FD" w14:paraId="67E4671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6A690D" w14:textId="4D904A04" w:rsidR="008F48FD" w:rsidRDefault="008F48FD" w:rsidP="008F48F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3744EA0" w14:textId="77777777" w:rsidR="008F48FD" w:rsidRDefault="008F48FD" w:rsidP="008F48FD">
            <w:pPr>
              <w:snapToGrid w:val="0"/>
              <w:rPr>
                <w:lang w:eastAsia="zh-CN"/>
              </w:rPr>
            </w:pPr>
            <w:r>
              <w:rPr>
                <w:lang w:eastAsia="zh-CN"/>
              </w:rPr>
              <w:t>Support proposal 7.</w:t>
            </w:r>
          </w:p>
          <w:p w14:paraId="0FF91B6E" w14:textId="77777777" w:rsidR="008F48FD" w:rsidRDefault="008F48FD" w:rsidP="008F48FD">
            <w:pPr>
              <w:pStyle w:val="BodyText"/>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14:paraId="629E137D" w14:textId="77777777" w:rsidR="008F48FD" w:rsidRDefault="008F48FD" w:rsidP="008F48FD">
            <w:pPr>
              <w:pStyle w:val="BodyText"/>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144CF875" w14:textId="655E9C04" w:rsidR="008F48FD" w:rsidRDefault="008F48FD" w:rsidP="008F48FD">
            <w:pPr>
              <w:snapToGrid w:val="0"/>
              <w:rPr>
                <w:lang w:eastAsia="zh-CN"/>
              </w:rPr>
            </w:pPr>
            <w:r>
              <w:rPr>
                <w:rFonts w:eastAsiaTheme="minorEastAsia" w:cs="Arial"/>
              </w:rPr>
              <w:t xml:space="preserve">In ATG scenario, enlarge K1 value range is beneficial to reduce GP overhead. </w:t>
            </w:r>
          </w:p>
        </w:tc>
      </w:tr>
      <w:tr w:rsidR="00782D5E" w14:paraId="5D83CFF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9E998" w14:textId="24CF06F0"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D34ED2" w14:textId="67A1B925" w:rsidR="00782D5E" w:rsidRDefault="00782D5E" w:rsidP="008F48FD">
            <w:pPr>
              <w:snapToGrid w:val="0"/>
              <w:rPr>
                <w:lang w:eastAsia="zh-CN"/>
              </w:rPr>
            </w:pPr>
            <w:r>
              <w:rPr>
                <w:lang w:eastAsia="zh-CN"/>
              </w:rPr>
              <w:t>We support Proposal 7 to consider the extension under AI 8.4.1 and not in the HARQ topic in order to avoid overlap.</w:t>
            </w:r>
          </w:p>
        </w:tc>
      </w:tr>
      <w:tr w:rsidR="00285404" w14:paraId="4AAE79EC"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318505" w14:textId="5C57E800"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EC8DC0C" w14:textId="248950D2" w:rsidR="00285404" w:rsidRDefault="00285404" w:rsidP="008F48FD">
            <w:pPr>
              <w:snapToGrid w:val="0"/>
              <w:rPr>
                <w:lang w:eastAsia="zh-CN"/>
              </w:rPr>
            </w:pPr>
            <w:r>
              <w:rPr>
                <w:lang w:eastAsia="zh-CN"/>
              </w:rPr>
              <w:t>Support proposal 7</w:t>
            </w:r>
          </w:p>
        </w:tc>
      </w:tr>
      <w:tr w:rsidR="00A64B63" w14:paraId="1E429582"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EC69C5" w14:textId="374CF278"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8A287DA" w14:textId="22F33B4F" w:rsidR="00A64B63" w:rsidRDefault="00A64B63" w:rsidP="00A64B63">
            <w:pPr>
              <w:snapToGrid w:val="0"/>
              <w:rPr>
                <w:lang w:eastAsia="zh-CN"/>
              </w:rPr>
            </w:pPr>
            <w:r>
              <w:rPr>
                <w:lang w:eastAsia="zh-CN"/>
              </w:rPr>
              <w:t>Support proposal 7</w:t>
            </w:r>
          </w:p>
        </w:tc>
      </w:tr>
      <w:tr w:rsidR="00875D58" w14:paraId="5251A0FE"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FC8C55" w14:textId="16D3F296" w:rsidR="00875D58" w:rsidRDefault="00875D58" w:rsidP="00A64B63">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8A08D18" w14:textId="026161ED" w:rsidR="00875D58" w:rsidRDefault="00875D58" w:rsidP="00A64B63">
            <w:pPr>
              <w:snapToGrid w:val="0"/>
              <w:rPr>
                <w:lang w:eastAsia="zh-CN"/>
              </w:rPr>
            </w:pPr>
            <w:r>
              <w:rPr>
                <w:lang w:eastAsia="zh-CN"/>
              </w:rPr>
              <w:t>OK to discuss this in AI 8.4.1, but as a general viewpoint, the extension of K1 value would be changing scope of WID, and would require that discussions are pushed for RAN plenary.</w:t>
            </w:r>
          </w:p>
        </w:tc>
      </w:tr>
      <w:tr w:rsidR="00B22A29" w14:paraId="2110873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4F7A9D" w14:textId="77777777" w:rsidR="00B22A29" w:rsidRPr="00926D71" w:rsidRDefault="00B22A29" w:rsidP="0097321E">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71F9128" w14:textId="77777777" w:rsidR="00B22A29" w:rsidRDefault="00B22A29" w:rsidP="0097321E">
            <w:pPr>
              <w:snapToGrid w:val="0"/>
              <w:rPr>
                <w:lang w:eastAsia="zh-CN"/>
              </w:rPr>
            </w:pPr>
            <w:r>
              <w:rPr>
                <w:lang w:eastAsia="zh-CN"/>
              </w:rPr>
              <w:t>Support proposal 7.</w:t>
            </w:r>
          </w:p>
        </w:tc>
      </w:tr>
      <w:tr w:rsidR="00580DE4" w14:paraId="1D1A20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2F94D" w14:textId="24D44593" w:rsidR="00580DE4" w:rsidRDefault="00580DE4" w:rsidP="00580DE4">
            <w:pPr>
              <w:jc w:val="center"/>
              <w:rPr>
                <w:rFonts w:cs="Arial"/>
                <w:color w:val="833C0B" w:themeColor="accent2" w:themeShade="80"/>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51D2BFEF" w14:textId="7E7DF04A" w:rsidR="00580DE4" w:rsidRDefault="00580DE4" w:rsidP="00580DE4">
            <w:pPr>
              <w:snapToGrid w:val="0"/>
              <w:rPr>
                <w:lang w:eastAsia="zh-CN"/>
              </w:rPr>
            </w:pPr>
            <w:r>
              <w:rPr>
                <w:lang w:eastAsia="zh-CN"/>
              </w:rPr>
              <w:t>Support proposal 7</w:t>
            </w:r>
          </w:p>
        </w:tc>
      </w:tr>
      <w:tr w:rsidR="00910398" w14:paraId="6E2D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FE8E51" w14:textId="76D486AB" w:rsidR="00910398" w:rsidRDefault="0060683A"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6A68AF2" w14:textId="22D8DD3D" w:rsidR="00910398" w:rsidRDefault="0060683A" w:rsidP="00580DE4">
            <w:pPr>
              <w:snapToGrid w:val="0"/>
              <w:rPr>
                <w:lang w:eastAsia="zh-CN"/>
              </w:rPr>
            </w:pPr>
            <w:r>
              <w:rPr>
                <w:lang w:eastAsia="zh-CN"/>
              </w:rPr>
              <w:t>Support</w:t>
            </w:r>
          </w:p>
        </w:tc>
      </w:tr>
      <w:tr w:rsidR="007C69A9" w14:paraId="0CA0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401362" w14:textId="7E52439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C34474E" w14:textId="34F92EC9" w:rsidR="007C69A9" w:rsidRDefault="007C69A9" w:rsidP="00580DE4">
            <w:pPr>
              <w:snapToGrid w:val="0"/>
              <w:rPr>
                <w:lang w:eastAsia="zh-CN"/>
              </w:rPr>
            </w:pPr>
            <w:r>
              <w:rPr>
                <w:lang w:eastAsia="zh-CN"/>
              </w:rPr>
              <w:t>Support</w:t>
            </w:r>
          </w:p>
        </w:tc>
      </w:tr>
      <w:tr w:rsidR="00083807" w14:paraId="0DFC3D5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45B86D" w14:textId="2DCF91BA" w:rsidR="00083807" w:rsidRDefault="00083807" w:rsidP="00083807">
            <w:pPr>
              <w:jc w:val="center"/>
              <w:rPr>
                <w:rFonts w:cs="Arial"/>
                <w:lang w:eastAsia="zh-CN"/>
              </w:rPr>
            </w:pPr>
            <w:r>
              <w:rPr>
                <w:rFonts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9C10C28" w14:textId="0F166810" w:rsidR="00083807" w:rsidRDefault="00083807" w:rsidP="00083807">
            <w:pPr>
              <w:snapToGrid w:val="0"/>
              <w:rPr>
                <w:lang w:eastAsia="zh-CN"/>
              </w:rPr>
            </w:pPr>
            <w:r>
              <w:rPr>
                <w:lang w:eastAsia="zh-CN"/>
              </w:rPr>
              <w:t>Support proposal 7</w:t>
            </w:r>
          </w:p>
        </w:tc>
      </w:tr>
    </w:tbl>
    <w:p w14:paraId="3C6B3FD0" w14:textId="6C7DAA60" w:rsidR="003C12F3" w:rsidRPr="0066198A" w:rsidRDefault="003C12F3" w:rsidP="003C12F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is proposed. And in this way, the ACK/NACK will be feedback to gNB prior to the reception of re-transmission.</w:t>
      </w:r>
    </w:p>
    <w:p w14:paraId="6B8061FC" w14:textId="737D7CB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hint="eastAsia"/>
          <w:b/>
          <w:i/>
          <w:highlight w:val="yellow"/>
          <w:lang w:val="en-US" w:eastAsia="zh-CN"/>
        </w:rPr>
        <w:t xml:space="preserve"> </w:t>
      </w:r>
      <w:r w:rsidR="00F30981" w:rsidRPr="00833588">
        <w:rPr>
          <w:rFonts w:eastAsiaTheme="minorEastAsia"/>
          <w:b/>
          <w:i/>
          <w:highlight w:val="yellow"/>
          <w:lang w:val="en-US" w:eastAsia="zh-CN"/>
        </w:rPr>
        <w:t>8</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F30981">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sidR="00F30981">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617C6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6DD1C70A" w:rsidR="00617C63" w:rsidRDefault="00617C63" w:rsidP="00617C63">
            <w:pPr>
              <w:jc w:val="center"/>
              <w:rPr>
                <w:rFonts w:cs="Arial"/>
                <w:lang w:eastAsia="zh-CN"/>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23CDBE66" w:rsidR="00617C63" w:rsidRDefault="00617C63" w:rsidP="00617C63">
            <w:pPr>
              <w:snapToGrid w:val="0"/>
              <w:rPr>
                <w:lang w:eastAsia="zh-CN"/>
              </w:rPr>
            </w:pPr>
            <w:r>
              <w:rPr>
                <w:rFonts w:hint="eastAsia"/>
                <w:lang w:eastAsia="zh-CN"/>
              </w:rPr>
              <w:t>Not</w:t>
            </w:r>
            <w:r>
              <w:rPr>
                <w:lang w:eastAsia="zh-CN"/>
              </w:rPr>
              <w:t xml:space="preserve"> support. We don’t see the benefit of pre-active feedback.</w:t>
            </w:r>
          </w:p>
        </w:tc>
      </w:tr>
      <w:tr w:rsidR="008F48FD"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C11C9F" w:rsidR="008F48FD" w:rsidRDefault="008F48FD" w:rsidP="008F48FD">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673EC1C" w14:textId="77777777" w:rsidR="008F48FD" w:rsidRDefault="008F48FD" w:rsidP="008F48FD">
            <w:pPr>
              <w:snapToGrid w:val="0"/>
              <w:jc w:val="both"/>
              <w:rPr>
                <w:lang w:eastAsia="zh-CN"/>
              </w:rPr>
            </w:pPr>
            <w:r>
              <w:rPr>
                <w:lang w:eastAsia="zh-CN"/>
              </w:rPr>
              <w:t>Support proposal 8 with lower priority.</w:t>
            </w:r>
          </w:p>
          <w:p w14:paraId="47B5B280" w14:textId="6835BAD2" w:rsidR="008F48FD" w:rsidRDefault="008F48FD" w:rsidP="00AC3324">
            <w:pPr>
              <w:snapToGrid w:val="0"/>
            </w:pPr>
            <w:r>
              <w:rPr>
                <w:lang w:eastAsia="zh-CN"/>
              </w:rPr>
              <w:t xml:space="preserve">If </w:t>
            </w:r>
            <w:r>
              <w:rPr>
                <w:bCs/>
              </w:rPr>
              <w:t xml:space="preserve">repetition with large transmission interval (e.g., in </w:t>
            </w:r>
            <w:r w:rsidRPr="00DD727C">
              <w:rPr>
                <w:bCs/>
              </w:rPr>
              <w:t xml:space="preserve">granularity </w:t>
            </w:r>
            <w:r>
              <w:rPr>
                <w:bCs/>
              </w:rPr>
              <w:t xml:space="preserve">of RTD) is supported, </w:t>
            </w:r>
            <w:r>
              <w:rPr>
                <w:rFonts w:eastAsiaTheme="minorEastAsia"/>
                <w:lang w:val="en-US" w:eastAsia="zh-CN"/>
              </w:rPr>
              <w:t>pre-active feedback may be beneficial to reduce re-transmission overhead.</w:t>
            </w:r>
          </w:p>
        </w:tc>
      </w:tr>
      <w:tr w:rsidR="002B00A1" w14:paraId="1BD272C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217BC" w14:textId="738B08E6" w:rsidR="002B00A1" w:rsidRDefault="002B00A1" w:rsidP="008F48FD">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D958313" w14:textId="727D0B0C" w:rsidR="002B00A1" w:rsidRDefault="002B00A1" w:rsidP="008F48FD">
            <w:pPr>
              <w:snapToGrid w:val="0"/>
              <w:jc w:val="both"/>
              <w:rPr>
                <w:lang w:eastAsia="zh-CN"/>
              </w:rPr>
            </w:pPr>
            <w:r>
              <w:rPr>
                <w:rFonts w:hint="eastAsia"/>
                <w:lang w:eastAsia="zh-CN"/>
              </w:rPr>
              <w:t xml:space="preserve">Not support. </w:t>
            </w:r>
            <w:r>
              <w:rPr>
                <w:lang w:eastAsia="zh-CN"/>
              </w:rPr>
              <w:t>I</w:t>
            </w:r>
            <w:r>
              <w:rPr>
                <w:rFonts w:hint="eastAsia"/>
                <w:lang w:eastAsia="zh-CN"/>
              </w:rPr>
              <w:t>f any, the application scenarios and benefits should be justified.</w:t>
            </w:r>
          </w:p>
        </w:tc>
      </w:tr>
      <w:tr w:rsidR="00782D5E" w14:paraId="4B8AB77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C7425B" w14:textId="23ACA0E1"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249929F" w14:textId="3F717AB0" w:rsidR="00782D5E" w:rsidRDefault="00782D5E" w:rsidP="008F48FD">
            <w:pPr>
              <w:snapToGrid w:val="0"/>
              <w:jc w:val="both"/>
              <w:rPr>
                <w:lang w:eastAsia="zh-CN"/>
              </w:rPr>
            </w:pPr>
            <w:r>
              <w:rPr>
                <w:lang w:eastAsia="zh-CN"/>
              </w:rPr>
              <w:t>This issue on ACK/NACK feedback relates more generally to section 3.3 on enhancing the performance of transmission. We propose to move Proposal 8 and merge it with Proposal 6.</w:t>
            </w:r>
          </w:p>
        </w:tc>
      </w:tr>
      <w:tr w:rsidR="00285404" w14:paraId="637E63E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AFCBB" w14:textId="4C185984" w:rsidR="00285404" w:rsidRDefault="00285404" w:rsidP="008F48FD">
            <w:pPr>
              <w:jc w:val="center"/>
              <w:rPr>
                <w:rFonts w:cs="Arial"/>
                <w:lang w:eastAsia="zh-CN"/>
              </w:rPr>
            </w:pPr>
            <w:r>
              <w:rPr>
                <w:rFonts w:cs="Arial"/>
                <w:lang w:eastAsia="zh-CN"/>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05E7A16" w14:textId="608AEA41" w:rsidR="00285404" w:rsidRDefault="00285404" w:rsidP="008F48FD">
            <w:pPr>
              <w:snapToGrid w:val="0"/>
              <w:jc w:val="both"/>
              <w:rPr>
                <w:lang w:eastAsia="zh-CN"/>
              </w:rPr>
            </w:pPr>
            <w:r w:rsidRPr="00285404">
              <w:rPr>
                <w:lang w:eastAsia="zh-CN"/>
              </w:rPr>
              <w:t xml:space="preserve">There are many problems with the “pre-active” feedback. Feedback in current NR is under network control. Such UE initiated “pre-active” feedback is against the basic design principle.  </w:t>
            </w:r>
          </w:p>
        </w:tc>
      </w:tr>
      <w:tr w:rsidR="005135BB" w14:paraId="1B6F5FE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78E39D" w14:textId="170E9416" w:rsidR="005135BB" w:rsidRDefault="005135BB" w:rsidP="005135BB">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553BC0D" w14:textId="77777777" w:rsidR="005135BB" w:rsidRDefault="005135BB" w:rsidP="005135BB">
            <w:pPr>
              <w:snapToGrid w:val="0"/>
              <w:rPr>
                <w:rFonts w:eastAsia="Malgun Gothic"/>
                <w:lang w:eastAsia="ko-KR"/>
              </w:rPr>
            </w:pPr>
            <w:r>
              <w:rPr>
                <w:rFonts w:eastAsia="Malgun Gothic" w:hint="eastAsia"/>
                <w:lang w:eastAsia="ko-KR"/>
              </w:rPr>
              <w:t xml:space="preserve">Not support. </w:t>
            </w:r>
          </w:p>
          <w:p w14:paraId="20C0B1BD" w14:textId="18621112" w:rsidR="005135BB" w:rsidRPr="00285404" w:rsidRDefault="005135BB" w:rsidP="005135BB">
            <w:pPr>
              <w:snapToGrid w:val="0"/>
              <w:jc w:val="both"/>
              <w:rPr>
                <w:lang w:eastAsia="zh-CN"/>
              </w:rPr>
            </w:pPr>
            <w:r>
              <w:rPr>
                <w:rFonts w:eastAsia="Malgun Gothic"/>
                <w:lang w:eastAsia="ko-KR"/>
              </w:rPr>
              <w:t>In our view, the accuracy of pre-active ACK/NACK is not clear. Furthermore, critical specification impacts on RAN1, as well as RAN2, might be expected for correcting false pre-active ACK.</w:t>
            </w:r>
          </w:p>
        </w:tc>
      </w:tr>
      <w:tr w:rsidR="00A64B63" w14:paraId="29437612"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0AD05D" w14:textId="357DAC57" w:rsidR="00A64B63" w:rsidRDefault="00A64B63" w:rsidP="00A64B63">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EE88502" w14:textId="31494718" w:rsidR="00A64B63" w:rsidRDefault="00A64B63" w:rsidP="00A64B63">
            <w:pPr>
              <w:snapToGrid w:val="0"/>
              <w:rPr>
                <w:rFonts w:eastAsia="Malgun Gothic"/>
                <w:lang w:eastAsia="ko-KR"/>
              </w:rPr>
            </w:pPr>
            <w:r>
              <w:rPr>
                <w:lang w:eastAsia="zh-CN"/>
              </w:rPr>
              <w:t>More discussion</w:t>
            </w:r>
            <w:r>
              <w:rPr>
                <w:rFonts w:hint="eastAsia"/>
                <w:lang w:eastAsia="zh-CN"/>
              </w:rPr>
              <w:t>/justification</w:t>
            </w:r>
            <w:r>
              <w:rPr>
                <w:lang w:eastAsia="zh-CN"/>
              </w:rPr>
              <w:t xml:space="preserve"> on the benefits are needed with also consideration on the spec efforts.</w:t>
            </w:r>
          </w:p>
        </w:tc>
      </w:tr>
      <w:tr w:rsidR="000B5234" w14:paraId="5CE6EB3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F137FE" w14:textId="21DB8F34" w:rsidR="000B5234" w:rsidRPr="000B5234" w:rsidRDefault="000B5234" w:rsidP="00A64B63">
            <w:pPr>
              <w:jc w:val="center"/>
              <w:rPr>
                <w:rFonts w:eastAsia="Malgun Gothic" w:cs="Arial"/>
                <w:lang w:eastAsia="ko-KR"/>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3FDDBD3" w14:textId="6CC9B821" w:rsidR="000B5234" w:rsidRPr="000B5234" w:rsidRDefault="000B5234" w:rsidP="000B5234">
            <w:pPr>
              <w:snapToGrid w:val="0"/>
              <w:rPr>
                <w:rFonts w:eastAsia="Malgun Gothic"/>
                <w:lang w:eastAsia="ko-KR"/>
              </w:rPr>
            </w:pPr>
            <w:r>
              <w:rPr>
                <w:rFonts w:eastAsia="Malgun Gothic" w:hint="eastAsia"/>
                <w:lang w:eastAsia="ko-KR"/>
              </w:rPr>
              <w:t xml:space="preserve">Not </w:t>
            </w:r>
            <w:r>
              <w:rPr>
                <w:rFonts w:eastAsia="Malgun Gothic"/>
                <w:lang w:eastAsia="ko-KR"/>
              </w:rPr>
              <w:t>support</w:t>
            </w:r>
            <w:r>
              <w:rPr>
                <w:rFonts w:eastAsia="Malgun Gothic" w:hint="eastAsia"/>
                <w:lang w:eastAsia="ko-KR"/>
              </w:rPr>
              <w:t>, but open for further discuss</w:t>
            </w:r>
            <w:r>
              <w:rPr>
                <w:rFonts w:eastAsia="Malgun Gothic"/>
                <w:lang w:eastAsia="ko-KR"/>
              </w:rPr>
              <w:t xml:space="preserve">ion if there is clear benefit. </w:t>
            </w:r>
          </w:p>
        </w:tc>
      </w:tr>
      <w:tr w:rsidR="00875D58" w14:paraId="21791B4F"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F92ABB" w14:textId="5F86B9E7" w:rsidR="00875D58" w:rsidRDefault="00875D58" w:rsidP="00875D58">
            <w:pPr>
              <w:jc w:val="center"/>
              <w:rPr>
                <w:rFonts w:eastAsia="Malgun Gothic" w:cs="Arial"/>
                <w:lang w:eastAsia="ko-KR"/>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4E933E8" w14:textId="4E96CDCD" w:rsidR="00875D58" w:rsidRDefault="00875D58" w:rsidP="00875D58">
            <w:pPr>
              <w:snapToGrid w:val="0"/>
              <w:rPr>
                <w:rFonts w:eastAsia="Malgun Gothic"/>
                <w:lang w:eastAsia="ko-KR"/>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6E0F33" w14:paraId="7E6C1BD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3D6EEF" w14:textId="0D4F0CA3" w:rsidR="006E0F33" w:rsidRDefault="006E0F33" w:rsidP="006E0F33">
            <w:pPr>
              <w:jc w:val="center"/>
              <w:rPr>
                <w:rFonts w:eastAsia="Malgun Gothic" w:cs="Arial"/>
                <w:lang w:eastAsia="ko-KR"/>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2DD5CED2" w14:textId="2CA4793F" w:rsidR="006E0F33" w:rsidRDefault="006E0F33" w:rsidP="006E0F33">
            <w:pPr>
              <w:snapToGrid w:val="0"/>
              <w:rPr>
                <w:rFonts w:eastAsia="Malgun Gothic"/>
                <w:lang w:eastAsia="ko-KR"/>
              </w:rPr>
            </w:pPr>
            <w:r>
              <w:t>From our view, this enhancement has not highest priority.</w:t>
            </w:r>
          </w:p>
        </w:tc>
      </w:tr>
      <w:tr w:rsidR="00EC5CCA" w14:paraId="4F67AF6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2E3CB4" w14:textId="2A1CE866" w:rsidR="00EC5CCA" w:rsidRDefault="00EC5CC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6DB8AC7" w14:textId="05FFA1F0" w:rsidR="00EC5CCA" w:rsidRDefault="00E40D4F" w:rsidP="006E0F33">
            <w:pPr>
              <w:snapToGrid w:val="0"/>
            </w:pPr>
            <w:r>
              <w:rPr>
                <w:lang w:eastAsia="zh-CN"/>
              </w:rPr>
              <w:t>Additional enhancements aimed directly at HARQ-ACK feedback can be complicated without clear benefits. Instead, enhancements on additional feedbacks based on decoding status should be considered.</w:t>
            </w:r>
          </w:p>
        </w:tc>
      </w:tr>
      <w:tr w:rsidR="00B22A29" w14:paraId="60938D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6116C1" w14:textId="77777777" w:rsidR="00B22A29" w:rsidRPr="00933DAE" w:rsidRDefault="00B22A29" w:rsidP="0097321E">
            <w:pPr>
              <w:jc w:val="center"/>
              <w:rPr>
                <w:rFonts w:eastAsia="Malgun Gothic" w:cs="Arial"/>
                <w:color w:val="833C0B" w:themeColor="accent2" w:themeShade="80"/>
                <w:lang w:eastAsia="ko-KR"/>
              </w:rPr>
            </w:pPr>
            <w:r>
              <w:rPr>
                <w:rFonts w:eastAsia="Malgun Gothic" w:cs="Arial"/>
                <w:color w:val="833C0B" w:themeColor="accent2" w:themeShade="80"/>
                <w:lang w:eastAsia="ko-KR"/>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0B2A5E9" w14:textId="77777777" w:rsidR="00B22A29" w:rsidRPr="00933DAE" w:rsidRDefault="00B22A29" w:rsidP="0097321E">
            <w:pPr>
              <w:snapToGrid w:val="0"/>
              <w:rPr>
                <w:rFonts w:eastAsia="Malgun Gothic"/>
                <w:color w:val="833C0B" w:themeColor="accent2" w:themeShade="80"/>
                <w:lang w:eastAsia="ko-KR"/>
              </w:rPr>
            </w:pPr>
            <w:r>
              <w:rPr>
                <w:rFonts w:eastAsia="Malgun Gothic"/>
                <w:color w:val="833C0B" w:themeColor="accent2" w:themeShade="80"/>
                <w:lang w:eastAsia="ko-KR"/>
              </w:rPr>
              <w:t>No strong opinion – further detail of proposal desirable.</w:t>
            </w:r>
          </w:p>
        </w:tc>
      </w:tr>
      <w:tr w:rsidR="00580DE4" w14:paraId="0F077D5D"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15FDDB" w14:textId="00EA801D"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68B8A7BA" w14:textId="64088E58" w:rsidR="00580DE4" w:rsidRDefault="00580DE4" w:rsidP="00580DE4">
            <w:pPr>
              <w:snapToGrid w:val="0"/>
              <w:rPr>
                <w:lang w:eastAsia="zh-CN"/>
              </w:rPr>
            </w:pPr>
            <w:r>
              <w:rPr>
                <w:lang w:eastAsia="zh-CN"/>
              </w:rPr>
              <w:t>Not support. Based on our understanding, two ACK/NACK per HARQ ID may be feasible by current NR HARQ-ACK codebooks, but no good reason to support this feature.</w:t>
            </w:r>
          </w:p>
        </w:tc>
      </w:tr>
      <w:tr w:rsidR="00910398" w14:paraId="7806402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9ECD03" w14:textId="18A1BA0E"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32BF295" w14:textId="0F6B68E8" w:rsidR="00910398" w:rsidRDefault="00910398" w:rsidP="00910398">
            <w:pPr>
              <w:snapToGrid w:val="0"/>
              <w:rPr>
                <w:lang w:eastAsia="zh-CN"/>
              </w:rPr>
            </w:pPr>
            <w:r>
              <w:rPr>
                <w:rFonts w:hint="eastAsia"/>
                <w:lang w:eastAsia="zh-CN"/>
              </w:rPr>
              <w:t>A</w:t>
            </w:r>
            <w:r>
              <w:rPr>
                <w:lang w:eastAsia="zh-CN"/>
              </w:rPr>
              <w:t xml:space="preserve">s presented previously, we don't think spec change for HARQ-ACK feedback is needed. </w:t>
            </w:r>
          </w:p>
        </w:tc>
      </w:tr>
      <w:tr w:rsidR="007C69A9" w14:paraId="481922A4"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F1D88D" w14:textId="0752B823"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B0D4B92" w14:textId="0B6EBFEE" w:rsidR="007C69A9" w:rsidRDefault="007C69A9" w:rsidP="00910398">
            <w:pPr>
              <w:snapToGrid w:val="0"/>
              <w:rPr>
                <w:lang w:eastAsia="zh-CN"/>
              </w:rPr>
            </w:pPr>
            <w:r>
              <w:rPr>
                <w:lang w:eastAsia="zh-CN"/>
              </w:rPr>
              <w:t>Do not support</w:t>
            </w:r>
          </w:p>
        </w:tc>
      </w:tr>
      <w:tr w:rsidR="00083807" w14:paraId="0403407C"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39D753" w14:textId="556C47E7" w:rsidR="00083807" w:rsidRDefault="00083807" w:rsidP="00083807">
            <w:pPr>
              <w:jc w:val="center"/>
              <w:rPr>
                <w:rFonts w:eastAsiaTheme="minorEastAsia" w:cs="Arial"/>
                <w:lang w:eastAsia="zh-CN"/>
              </w:rPr>
            </w:pPr>
            <w:r>
              <w:rPr>
                <w:rFonts w:eastAsia="MS Mincho" w:cs="Arial"/>
                <w:lang w:eastAsia="zh-CN"/>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B068403" w14:textId="360F3E90" w:rsidR="00083807" w:rsidRDefault="00083807" w:rsidP="00083807">
            <w:pPr>
              <w:snapToGrid w:val="0"/>
              <w:rPr>
                <w:lang w:eastAsia="zh-CN"/>
              </w:rPr>
            </w:pPr>
            <w:r>
              <w:t xml:space="preserve">The benefit of this approach is not clear. </w:t>
            </w:r>
          </w:p>
        </w:tc>
      </w:tr>
    </w:tbl>
    <w:p w14:paraId="7E20BE1A" w14:textId="4F98A481" w:rsidR="00D05E98" w:rsidRDefault="00C746A8" w:rsidP="00D05E98">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Misc.</w:t>
      </w:r>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r w:rsidRPr="00BA4CD9">
        <w:rPr>
          <w:rFonts w:ascii="Times New Roman" w:eastAsiaTheme="minorEastAsia" w:hAnsi="Times New Roman"/>
          <w:sz w:val="20"/>
          <w:szCs w:val="20"/>
          <w:lang w:eastAsia="zh-CN"/>
        </w:rPr>
        <w:t>Nomor Research GmbH, Thales</w:t>
      </w:r>
      <w:r w:rsidRPr="00D05E98">
        <w:rPr>
          <w:rFonts w:ascii="Times New Roman" w:eastAsiaTheme="minorEastAsia" w:hAnsi="Times New Roman"/>
          <w:sz w:val="20"/>
          <w:szCs w:val="20"/>
          <w:lang w:eastAsia="zh-CN"/>
        </w:rPr>
        <w:t>]</w:t>
      </w:r>
    </w:p>
    <w:p w14:paraId="71588E04" w14:textId="213A030B" w:rsidR="00823619" w:rsidRDefault="00D05E98"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BA4CD9">
        <w:rPr>
          <w:rFonts w:ascii="Times New Roman" w:eastAsiaTheme="minorEastAsia" w:hAnsi="Times New Roman"/>
          <w:sz w:val="20"/>
          <w:szCs w:val="20"/>
          <w:lang w:eastAsia="zh-CN"/>
        </w:rPr>
        <w:t>Signalling of the HARQ enabling by the source satellite gNB before the completion of the handover should be studied [Samsung]</w:t>
      </w:r>
    </w:p>
    <w:p w14:paraId="00558874" w14:textId="436D3016" w:rsidR="00697A4A" w:rsidRPr="00E256FC" w:rsidRDefault="005A3C90" w:rsidP="00697A4A">
      <w:pPr>
        <w:snapToGrid w:val="0"/>
        <w:spacing w:beforeLines="50" w:before="120" w:afterLines="50" w:after="120"/>
        <w:ind w:left="431"/>
        <w:rPr>
          <w:rFonts w:eastAsiaTheme="minorEastAsia"/>
          <w:i/>
          <w:highlight w:val="yellow"/>
          <w:lang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eastAsia="zh-CN"/>
        </w:rPr>
        <w:t xml:space="preserve"> </w:t>
      </w:r>
      <w:r w:rsidR="00697A4A" w:rsidRPr="00833588">
        <w:rPr>
          <w:rFonts w:eastAsiaTheme="minorEastAsia"/>
          <w:b/>
          <w:i/>
          <w:highlight w:val="yellow"/>
          <w:lang w:eastAsia="zh-CN"/>
        </w:rPr>
        <w:t>9</w:t>
      </w:r>
      <w:r>
        <w:rPr>
          <w:rFonts w:eastAsiaTheme="minorEastAsia"/>
          <w:b/>
          <w:i/>
          <w:highlight w:val="yellow"/>
          <w:lang w:eastAsia="zh-CN"/>
        </w:rPr>
        <w:t>]</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00697A4A" w:rsidRPr="00E256FC">
        <w:rPr>
          <w:rFonts w:eastAsiaTheme="minorEastAsia"/>
          <w:i/>
          <w:highlight w:val="yellow"/>
          <w:lang w:eastAsia="zh-CN"/>
        </w:rPr>
        <w:t>enhancement</w:t>
      </w:r>
      <w:r w:rsidR="008D2C9E" w:rsidRPr="00E256FC">
        <w:rPr>
          <w:rFonts w:eastAsiaTheme="minorEastAsia"/>
          <w:i/>
          <w:highlight w:val="yellow"/>
          <w:lang w:eastAsia="zh-CN"/>
        </w:rPr>
        <w:t>s</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02693639" w14:textId="20DFF472"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DF50ED">
            <w:pPr>
              <w:jc w:val="center"/>
              <w:rPr>
                <w:b/>
                <w:sz w:val="28"/>
                <w:lang w:eastAsia="zh-CN"/>
              </w:rPr>
            </w:pPr>
            <w:r w:rsidRPr="008D3FED">
              <w:rPr>
                <w:b/>
                <w:sz w:val="22"/>
                <w:lang w:eastAsia="zh-CN"/>
              </w:rPr>
              <w:t>Comments and Views</w:t>
            </w:r>
          </w:p>
        </w:tc>
      </w:tr>
      <w:tr w:rsidR="00617C63" w14:paraId="1458CC3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31EFA316" w:rsidR="00617C63" w:rsidRDefault="00617C63" w:rsidP="00617C63">
            <w:pPr>
              <w:jc w:val="center"/>
              <w:rPr>
                <w:rFonts w:cs="Arial"/>
                <w:lang w:eastAsia="zh-CN"/>
              </w:rPr>
            </w:pPr>
            <w:r>
              <w:rPr>
                <w:rFonts w:cs="Arial"/>
                <w:lang w:eastAsia="zh-CN"/>
              </w:rPr>
              <w:lastRenderedPageBreak/>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71D93809" w:rsidR="00617C63" w:rsidRDefault="00617C63" w:rsidP="00617C63">
            <w:pPr>
              <w:snapToGrid w:val="0"/>
              <w:rPr>
                <w:lang w:eastAsia="zh-CN"/>
              </w:rPr>
            </w:pPr>
            <w:r>
              <w:rPr>
                <w:rFonts w:hint="eastAsia"/>
                <w:lang w:eastAsia="zh-CN"/>
              </w:rPr>
              <w:t>Not</w:t>
            </w:r>
            <w:r>
              <w:rPr>
                <w:lang w:eastAsia="zh-CN"/>
              </w:rPr>
              <w:t xml:space="preserve"> support. These issues are not essential and can be discussed in later release.</w:t>
            </w:r>
          </w:p>
        </w:tc>
      </w:tr>
      <w:tr w:rsidR="00E6163B" w14:paraId="29D1EBF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6A41524E" w:rsidR="00E6163B" w:rsidRDefault="00E6163B" w:rsidP="00E6163B">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66FF5AEB" w:rsidR="00E6163B" w:rsidRDefault="00E6163B" w:rsidP="00E6163B">
            <w:pPr>
              <w:snapToGrid w:val="0"/>
            </w:pPr>
            <w:r>
              <w:rPr>
                <w:lang w:eastAsia="zh-CN"/>
              </w:rPr>
              <w:t>Support proposal 9 with lower priority.</w:t>
            </w:r>
          </w:p>
        </w:tc>
      </w:tr>
      <w:tr w:rsidR="00FD1420" w14:paraId="0A0ED9C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56031E" w14:textId="76C5F558" w:rsidR="00FD1420" w:rsidRDefault="00FD1420" w:rsidP="00E6163B">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CC26E50" w14:textId="26A5B8C5" w:rsidR="00FD1420" w:rsidRDefault="0005687A" w:rsidP="00E6163B">
            <w:pPr>
              <w:snapToGrid w:val="0"/>
              <w:rPr>
                <w:lang w:eastAsia="zh-CN"/>
              </w:rPr>
            </w:pPr>
            <w:r>
              <w:rPr>
                <w:lang w:eastAsia="zh-CN"/>
              </w:rPr>
              <w:t>N</w:t>
            </w:r>
            <w:r>
              <w:rPr>
                <w:rFonts w:hint="eastAsia"/>
                <w:lang w:eastAsia="zh-CN"/>
              </w:rPr>
              <w:t xml:space="preserve">ot support. </w:t>
            </w:r>
            <w:r w:rsidR="00FD1420">
              <w:rPr>
                <w:lang w:eastAsia="zh-CN"/>
              </w:rPr>
              <w:t>N</w:t>
            </w:r>
            <w:r w:rsidR="00FD1420">
              <w:rPr>
                <w:rFonts w:hint="eastAsia"/>
                <w:lang w:eastAsia="zh-CN"/>
              </w:rPr>
              <w:t>o clear reason to justify these enhancements.</w:t>
            </w:r>
          </w:p>
        </w:tc>
      </w:tr>
      <w:tr w:rsidR="00782D5E" w14:paraId="758A3BC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DA6945" w14:textId="53256531" w:rsidR="00782D5E" w:rsidRDefault="00782D5E" w:rsidP="00E6163B">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505408D" w14:textId="603A6073" w:rsidR="00782D5E" w:rsidRDefault="00782D5E" w:rsidP="00E6163B">
            <w:pPr>
              <w:snapToGrid w:val="0"/>
              <w:rPr>
                <w:lang w:eastAsia="zh-CN"/>
              </w:rPr>
            </w:pPr>
            <w:r>
              <w:rPr>
                <w:lang w:eastAsia="zh-CN"/>
              </w:rPr>
              <w:t>Further enhancements can be considered if the benefits are obvious.</w:t>
            </w:r>
          </w:p>
        </w:tc>
      </w:tr>
      <w:tr w:rsidR="00285404" w14:paraId="4EB6B46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2B3130" w14:textId="5A99DB67" w:rsidR="00285404" w:rsidRDefault="00285404" w:rsidP="00E6163B">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9093545" w14:textId="349EAF31" w:rsidR="00285404" w:rsidRDefault="00285404" w:rsidP="00285404">
            <w:pPr>
              <w:snapToGrid w:val="0"/>
              <w:rPr>
                <w:lang w:eastAsia="zh-CN"/>
              </w:rPr>
            </w:pPr>
            <w:r>
              <w:rPr>
                <w:lang w:eastAsia="zh-CN"/>
              </w:rPr>
              <w:t>On larger CSI-report periodicity: The necessity would need to be further justified.</w:t>
            </w:r>
          </w:p>
          <w:p w14:paraId="614D6C5C" w14:textId="75726873" w:rsidR="00285404" w:rsidRDefault="00285404" w:rsidP="00285404">
            <w:pPr>
              <w:snapToGrid w:val="0"/>
              <w:rPr>
                <w:lang w:eastAsia="zh-CN"/>
              </w:rPr>
            </w:pPr>
            <w:r>
              <w:rPr>
                <w:lang w:eastAsia="zh-CN"/>
              </w:rPr>
              <w:t>On minimum gap of 2 feedback disabled PDSCHs/PUSCHs: This is a valid issue related to UE processing time discussion. It is worth further discussion</w:t>
            </w:r>
          </w:p>
          <w:p w14:paraId="030AC1BA" w14:textId="38ADD8CB" w:rsidR="00285404" w:rsidRDefault="00285404" w:rsidP="00285404">
            <w:pPr>
              <w:snapToGrid w:val="0"/>
              <w:rPr>
                <w:lang w:eastAsia="zh-CN"/>
              </w:rPr>
            </w:pPr>
            <w:r>
              <w:rPr>
                <w:lang w:eastAsia="zh-CN"/>
              </w:rPr>
              <w:t>On HARQ info for handover: This belongs to RAN2 discussion.</w:t>
            </w:r>
          </w:p>
        </w:tc>
      </w:tr>
      <w:tr w:rsidR="00A64B63" w14:paraId="480A191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156ED" w14:textId="3DE09910"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FB0ADD8" w14:textId="478C83B4" w:rsidR="00A64B63" w:rsidRDefault="00A64B63" w:rsidP="00A64B63">
            <w:pPr>
              <w:snapToGrid w:val="0"/>
              <w:rPr>
                <w:lang w:eastAsia="zh-CN"/>
              </w:rPr>
            </w:pPr>
            <w:r>
              <w:rPr>
                <w:lang w:eastAsia="zh-CN"/>
              </w:rPr>
              <w:t>Further enhancements can be considered if the benefits are clear.</w:t>
            </w:r>
          </w:p>
        </w:tc>
      </w:tr>
      <w:tr w:rsidR="000B5234" w14:paraId="5AEA967A"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BCF0BB" w14:textId="77777777" w:rsidR="000B5234" w:rsidRDefault="000B5234" w:rsidP="0097321E">
            <w:pPr>
              <w:jc w:val="center"/>
              <w:rPr>
                <w:rFonts w:cs="Arial"/>
                <w:lang w:eastAsia="zh-CN"/>
              </w:rPr>
            </w:pPr>
            <w:r>
              <w:rPr>
                <w:rFonts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C6C1EE8" w14:textId="2BFC5FA6" w:rsidR="000B5234" w:rsidRDefault="000B5234" w:rsidP="000B5234">
            <w:pPr>
              <w:snapToGrid w:val="0"/>
              <w:rPr>
                <w:lang w:eastAsia="zh-CN"/>
              </w:rPr>
            </w:pPr>
            <w:r>
              <w:rPr>
                <w:lang w:eastAsia="zh-CN"/>
              </w:rPr>
              <w:t>Agree with ZTE, it could be further discussed when there is clear benefit.</w:t>
            </w:r>
          </w:p>
        </w:tc>
      </w:tr>
      <w:tr w:rsidR="00875D58" w14:paraId="3B6F866B"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4D81F2" w14:textId="520BFA23" w:rsidR="00875D58" w:rsidRDefault="00875D58" w:rsidP="00875D58">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77EEDA4" w14:textId="3087F891" w:rsidR="00875D58" w:rsidRDefault="00875D58" w:rsidP="00875D58">
            <w:pPr>
              <w:snapToGrid w:val="0"/>
              <w:rPr>
                <w:lang w:eastAsia="zh-CN"/>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5838A1" w14:paraId="42235FF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FE96A9D" w14:textId="00D0C675" w:rsidR="005838A1" w:rsidRDefault="005838A1" w:rsidP="0097321E">
            <w:pPr>
              <w:jc w:val="center"/>
              <w:rPr>
                <w:rFonts w:cs="Arial"/>
                <w:lang w:eastAsia="zh-CN"/>
              </w:rPr>
            </w:pPr>
            <w:r w:rsidRPr="00185450">
              <w:t>Thales</w:t>
            </w:r>
          </w:p>
        </w:tc>
        <w:tc>
          <w:tcPr>
            <w:tcW w:w="6840" w:type="dxa"/>
            <w:tcBorders>
              <w:top w:val="single" w:sz="4" w:space="0" w:color="auto"/>
              <w:left w:val="single" w:sz="4" w:space="0" w:color="auto"/>
              <w:bottom w:val="single" w:sz="4" w:space="0" w:color="auto"/>
              <w:right w:val="single" w:sz="4" w:space="0" w:color="auto"/>
            </w:tcBorders>
          </w:tcPr>
          <w:p w14:paraId="08ABCEA6" w14:textId="645A258F" w:rsidR="005838A1" w:rsidRDefault="005838A1" w:rsidP="000B5234">
            <w:pPr>
              <w:snapToGrid w:val="0"/>
              <w:rPr>
                <w:lang w:eastAsia="zh-CN"/>
              </w:rPr>
            </w:pPr>
            <w:r w:rsidRPr="00185450">
              <w:t>Support first bullet of Proposal 9.</w:t>
            </w:r>
          </w:p>
        </w:tc>
      </w:tr>
      <w:tr w:rsidR="006E0F33" w14:paraId="472B6B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7B6E19" w14:textId="4EBE7CA2" w:rsidR="006E0F33" w:rsidRPr="00185450" w:rsidRDefault="006E0F33" w:rsidP="006E0F33">
            <w:pPr>
              <w:jc w:val="cente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613B9E0E" w14:textId="7CC038FA" w:rsidR="006E0F33" w:rsidRPr="00185450" w:rsidRDefault="006E0F33" w:rsidP="006E0F33">
            <w:pPr>
              <w:snapToGrid w:val="0"/>
            </w:pPr>
            <w:r>
              <w:t xml:space="preserve">Support first bullet of Proposal 9. </w:t>
            </w:r>
          </w:p>
        </w:tc>
      </w:tr>
      <w:tr w:rsidR="00B07BCC" w14:paraId="5DD4D0D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3BA8C1" w14:textId="00546861" w:rsidR="00B07BCC" w:rsidRDefault="00B07BCC" w:rsidP="006E0F33">
            <w:pPr>
              <w:jc w:val="center"/>
              <w:rPr>
                <w:rFonts w:eastAsia="MS Mincho" w:cs="Arial"/>
                <w:lang w:eastAsia="zh-CN"/>
              </w:rPr>
            </w:pPr>
            <w:r>
              <w:rPr>
                <w:rFonts w:eastAsia="MS Mincho" w:cs="Arial"/>
                <w:lang w:eastAsia="zh-CN"/>
              </w:rPr>
              <w:t>Q</w:t>
            </w:r>
            <w:r w:rsidR="00641A8B">
              <w:rPr>
                <w:rFonts w:eastAsia="MS Mincho" w:cs="Arial"/>
                <w:lang w:eastAsia="zh-CN"/>
              </w:rPr>
              <w:t>C</w:t>
            </w:r>
          </w:p>
        </w:tc>
        <w:tc>
          <w:tcPr>
            <w:tcW w:w="6840" w:type="dxa"/>
            <w:tcBorders>
              <w:top w:val="single" w:sz="4" w:space="0" w:color="auto"/>
              <w:left w:val="single" w:sz="4" w:space="0" w:color="auto"/>
              <w:bottom w:val="single" w:sz="4" w:space="0" w:color="auto"/>
              <w:right w:val="single" w:sz="4" w:space="0" w:color="auto"/>
            </w:tcBorders>
            <w:vAlign w:val="center"/>
          </w:tcPr>
          <w:p w14:paraId="7FC5AEEE" w14:textId="0FB493AA" w:rsidR="00B07BCC" w:rsidRDefault="00641A8B" w:rsidP="006E0F33">
            <w:pPr>
              <w:snapToGrid w:val="0"/>
            </w:pPr>
            <w:r>
              <w:t>Support bullets 1 and 2.</w:t>
            </w:r>
          </w:p>
        </w:tc>
      </w:tr>
      <w:tr w:rsidR="00B22A29" w14:paraId="4392FF1E"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1283F8" w14:textId="77777777" w:rsidR="00B22A29" w:rsidRPr="00933DAE" w:rsidRDefault="00B22A29" w:rsidP="0097321E">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85D6FB3" w14:textId="77777777" w:rsidR="00B22A29" w:rsidRDefault="00B22A29" w:rsidP="0097321E">
            <w:pPr>
              <w:snapToGrid w:val="0"/>
              <w:rPr>
                <w:lang w:eastAsia="zh-CN"/>
              </w:rPr>
            </w:pPr>
            <w:r>
              <w:rPr>
                <w:rFonts w:eastAsia="Malgun Gothic"/>
                <w:color w:val="833C0B" w:themeColor="accent2" w:themeShade="80"/>
                <w:lang w:eastAsia="ko-KR"/>
              </w:rPr>
              <w:t>No strong opinion – further detail of proposal desirable.</w:t>
            </w:r>
          </w:p>
        </w:tc>
      </w:tr>
      <w:tr w:rsidR="00580DE4" w14:paraId="329ED9B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565CB" w14:textId="19F415BE"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43F2DCB6" w14:textId="77777777" w:rsidR="00580DE4" w:rsidRDefault="00580DE4" w:rsidP="00580DE4">
            <w:pPr>
              <w:snapToGrid w:val="0"/>
              <w:rPr>
                <w:lang w:eastAsia="zh-CN"/>
              </w:rPr>
            </w:pPr>
            <w:r>
              <w:rPr>
                <w:lang w:eastAsia="zh-CN"/>
              </w:rPr>
              <w:t xml:space="preserve">Not support. Some existing alternatives in NR may handle these issues, e.g., </w:t>
            </w:r>
          </w:p>
          <w:p w14:paraId="5709FEEB" w14:textId="77777777" w:rsidR="00580DE4" w:rsidRPr="00230DC7" w:rsidRDefault="00580DE4" w:rsidP="00580DE4">
            <w:pPr>
              <w:pStyle w:val="ListParagraph"/>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Lager CSI-Report periodicity = using few AP CSI reports in NR</w:t>
            </w:r>
          </w:p>
          <w:p w14:paraId="35855E2E" w14:textId="77777777" w:rsidR="00580DE4" w:rsidRPr="00230DC7" w:rsidRDefault="00580DE4" w:rsidP="00580DE4">
            <w:pPr>
              <w:pStyle w:val="ListParagraph"/>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Minimum time gap = PDSCH processing time in NR</w:t>
            </w:r>
          </w:p>
          <w:p w14:paraId="587AD843" w14:textId="48692951" w:rsidR="00580DE4" w:rsidRDefault="00580DE4" w:rsidP="00580DE4">
            <w:pPr>
              <w:pStyle w:val="ListParagraph"/>
              <w:numPr>
                <w:ilvl w:val="0"/>
                <w:numId w:val="25"/>
              </w:numPr>
              <w:snapToGrid w:val="0"/>
              <w:rPr>
                <w:lang w:eastAsia="zh-CN"/>
              </w:rPr>
            </w:pPr>
            <w:r w:rsidRPr="00230DC7">
              <w:rPr>
                <w:rFonts w:ascii="Times New Roman" w:hAnsi="Times New Roman"/>
                <w:sz w:val="20"/>
                <w:szCs w:val="20"/>
                <w:lang w:eastAsia="zh-CN"/>
              </w:rPr>
              <w:t xml:space="preserve">Signaling by the source gNB = </w:t>
            </w:r>
            <w:r>
              <w:rPr>
                <w:rFonts w:ascii="Times New Roman" w:hAnsi="Times New Roman"/>
                <w:sz w:val="20"/>
                <w:szCs w:val="20"/>
                <w:lang w:eastAsia="zh-CN"/>
              </w:rPr>
              <w:t>no need. T</w:t>
            </w:r>
            <w:r w:rsidRPr="00230DC7">
              <w:rPr>
                <w:rFonts w:ascii="Times New Roman" w:hAnsi="Times New Roman"/>
                <w:sz w:val="20"/>
                <w:szCs w:val="20"/>
                <w:lang w:eastAsia="zh-CN"/>
              </w:rPr>
              <w:t>he HO command RRCReconfiguration is from the target gNB</w:t>
            </w:r>
            <w:r>
              <w:rPr>
                <w:rFonts w:ascii="Times New Roman" w:hAnsi="Times New Roman"/>
                <w:sz w:val="20"/>
                <w:szCs w:val="20"/>
                <w:lang w:eastAsia="zh-CN"/>
              </w:rPr>
              <w:t>, rather than the source gNB.</w:t>
            </w:r>
            <w:r>
              <w:rPr>
                <w:lang w:eastAsia="zh-CN"/>
              </w:rPr>
              <w:t xml:space="preserve"> </w:t>
            </w:r>
          </w:p>
          <w:p w14:paraId="7B3EC880" w14:textId="77777777" w:rsidR="00580DE4" w:rsidRDefault="00580DE4" w:rsidP="00580DE4">
            <w:pPr>
              <w:snapToGrid w:val="0"/>
            </w:pPr>
          </w:p>
        </w:tc>
      </w:tr>
      <w:tr w:rsidR="00910398" w14:paraId="5CFE121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007E" w14:textId="452A2DCC"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DCAED4B" w14:textId="7E2BD4E8" w:rsidR="00910398" w:rsidRDefault="00910398" w:rsidP="00910398">
            <w:pPr>
              <w:snapToGrid w:val="0"/>
              <w:rPr>
                <w:lang w:eastAsia="zh-CN"/>
              </w:rPr>
            </w:pPr>
            <w:r>
              <w:t>A</w:t>
            </w:r>
            <w:r>
              <w:rPr>
                <w:rFonts w:hint="eastAsia"/>
              </w:rPr>
              <w:t xml:space="preserve">gree </w:t>
            </w:r>
            <w:r>
              <w:t>with ZTE</w:t>
            </w:r>
          </w:p>
        </w:tc>
      </w:tr>
      <w:tr w:rsidR="00E925A9" w14:paraId="289A05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BEC744" w14:textId="2F3CC245" w:rsidR="00E925A9" w:rsidRDefault="00E925A9" w:rsidP="00E925A9">
            <w:pPr>
              <w:jc w:val="center"/>
              <w:rPr>
                <w:rFonts w:eastAsiaTheme="minorEastAsia"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1EF68F4" w14:textId="48F5A8CF" w:rsidR="00E925A9" w:rsidRDefault="00E925A9" w:rsidP="00E925A9">
            <w:pPr>
              <w:snapToGrid w:val="0"/>
            </w:pPr>
            <w:r>
              <w:rPr>
                <w:lang w:eastAsia="zh-CN"/>
              </w:rPr>
              <w:t>Same view with Ericsson</w:t>
            </w:r>
          </w:p>
        </w:tc>
      </w:tr>
      <w:tr w:rsidR="007C69A9" w14:paraId="6EFD52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D98AC7" w14:textId="0746C1F3" w:rsidR="007C69A9" w:rsidRDefault="007C69A9" w:rsidP="00E925A9">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3ADD626" w14:textId="408B37E8" w:rsidR="007C69A9" w:rsidRDefault="007C69A9" w:rsidP="00E925A9">
            <w:pPr>
              <w:snapToGrid w:val="0"/>
              <w:rPr>
                <w:lang w:eastAsia="zh-CN"/>
              </w:rPr>
            </w:pPr>
            <w:r>
              <w:rPr>
                <w:lang w:eastAsia="zh-CN"/>
              </w:rPr>
              <w:t>Support</w:t>
            </w:r>
          </w:p>
        </w:tc>
      </w:tr>
      <w:tr w:rsidR="00083807" w14:paraId="6D72B42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58E0A" w14:textId="07850A5B"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CB6D769" w14:textId="15EAFCE2" w:rsidR="00083807" w:rsidRDefault="00083807" w:rsidP="00083807">
            <w:pPr>
              <w:snapToGrid w:val="0"/>
              <w:rPr>
                <w:lang w:eastAsia="zh-CN"/>
              </w:rPr>
            </w:pPr>
            <w:r>
              <w:t xml:space="preserve">We are neutral on these enhancements. If benefit is shown, we are open to discuss them. </w:t>
            </w:r>
          </w:p>
        </w:tc>
      </w:tr>
    </w:tbl>
    <w:p w14:paraId="75705F15" w14:textId="631989F4" w:rsidR="00A65A44" w:rsidRDefault="00CE6767" w:rsidP="00CE676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68F8E5BF" w14:textId="5B4E31D1"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sidR="00A30CC9">
        <w:rPr>
          <w:rFonts w:ascii="Times New Roman" w:eastAsia="MS Gothic" w:hAnsi="Times New Roman"/>
          <w:b/>
          <w:kern w:val="28"/>
          <w:sz w:val="28"/>
          <w:lang w:val="en-US" w:eastAsia="ja-JP"/>
        </w:rPr>
        <w:t xml:space="preserve"> Issue 1: HARQ process number</w:t>
      </w:r>
    </w:p>
    <w:p w14:paraId="7EB2472C" w14:textId="20553163" w:rsidR="00830B79" w:rsidRPr="009E5F1E" w:rsidRDefault="00830B79" w:rsidP="00830B79">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1 in section 2.1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A69E427" w14:textId="405901B9" w:rsidR="00F90492" w:rsidRPr="00F90492" w:rsidRDefault="00F90492" w:rsidP="00F90492">
      <w:pPr>
        <w:pStyle w:val="ListParagraph"/>
        <w:widowControl w:val="0"/>
        <w:numPr>
          <w:ilvl w:val="0"/>
          <w:numId w:val="29"/>
        </w:numPr>
        <w:jc w:val="both"/>
        <w:rPr>
          <w:rFonts w:ascii="Times New Roman" w:hAnsi="Times New Roman"/>
          <w:color w:val="000000" w:themeColor="text1"/>
          <w:sz w:val="20"/>
          <w:szCs w:val="20"/>
          <w:lang w:eastAsia="zh-CN"/>
        </w:rPr>
      </w:pPr>
      <w:r w:rsidRPr="00F90492">
        <w:rPr>
          <w:rFonts w:ascii="Times New Roman" w:hAnsi="Times New Roman"/>
          <w:sz w:val="20"/>
          <w:szCs w:val="20"/>
        </w:rPr>
        <w:t>Up to 13 companies (</w:t>
      </w:r>
      <w:r w:rsidRPr="00F90492">
        <w:rPr>
          <w:rFonts w:ascii="Times New Roman" w:hAnsi="Times New Roman"/>
          <w:color w:val="000000" w:themeColor="text1"/>
          <w:sz w:val="20"/>
          <w:szCs w:val="20"/>
          <w:lang w:eastAsia="zh-CN"/>
        </w:rPr>
        <w:t xml:space="preserve">Lenovo, Panasonic, CMCC, Spreadtrum, CATT, Huawei, ZTE, LG, QC, OPPO, Intel, Samsung, Apple) are fine with the proposal </w:t>
      </w:r>
    </w:p>
    <w:p w14:paraId="2B6291B3" w14:textId="14110A10" w:rsidR="00F90492" w:rsidRPr="00F90492" w:rsidRDefault="00F90492" w:rsidP="00F90492">
      <w:pPr>
        <w:pStyle w:val="ListParagraph"/>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t xml:space="preserve">Up to 6 companies (MTK , Ericsson,ETRI, Nokia, Normor Eutelsat) has concerns on it. </w:t>
      </w:r>
    </w:p>
    <w:p w14:paraId="7F7C3838" w14:textId="5E28247D" w:rsidR="00F90492" w:rsidRPr="00F90492" w:rsidRDefault="00F90492" w:rsidP="00F90492">
      <w:pPr>
        <w:pStyle w:val="ListParagraph"/>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lastRenderedPageBreak/>
        <w:t>Up to 3 companies (Sony, Thales, APT) are neutral</w:t>
      </w:r>
      <w:r>
        <w:rPr>
          <w:rFonts w:ascii="Times New Roman" w:hAnsi="Times New Roman"/>
          <w:color w:val="000000" w:themeColor="text1"/>
          <w:sz w:val="20"/>
          <w:szCs w:val="20"/>
          <w:lang w:eastAsia="zh-CN"/>
        </w:rPr>
        <w:t>.</w:t>
      </w:r>
    </w:p>
    <w:p w14:paraId="5B85C563" w14:textId="39A0D738" w:rsidR="00F90492" w:rsidRPr="00F90492" w:rsidRDefault="000D726A" w:rsidP="00F90492">
      <w:pPr>
        <w:pStyle w:val="BodyText"/>
        <w:suppressAutoHyphens/>
        <w:overflowPunct/>
        <w:autoSpaceDE/>
        <w:autoSpaceDN/>
        <w:snapToGrid w:val="0"/>
        <w:spacing w:beforeLines="50" w:before="120" w:afterLines="50"/>
        <w:ind w:left="360" w:firstLineChars="13" w:firstLine="26"/>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With consideration on the majority views and also to address the concerns, following updated proposal is provided </w:t>
      </w:r>
      <w:r w:rsidRPr="001D3BEE">
        <w:rPr>
          <w:rFonts w:eastAsiaTheme="minorEastAsia"/>
          <w:lang w:eastAsia="zh-CN"/>
        </w:rPr>
        <w:t>for 2</w:t>
      </w:r>
      <w:r w:rsidRPr="001D3BEE">
        <w:rPr>
          <w:rFonts w:eastAsiaTheme="minorEastAsia"/>
          <w:vertAlign w:val="superscript"/>
          <w:lang w:eastAsia="zh-CN"/>
        </w:rPr>
        <w:t>nd</w:t>
      </w:r>
      <w:r w:rsidRPr="001D3BEE">
        <w:rPr>
          <w:rFonts w:eastAsiaTheme="minorEastAsia"/>
          <w:lang w:eastAsia="zh-CN"/>
        </w:rPr>
        <w:t xml:space="preserve"> round discussion:</w:t>
      </w:r>
    </w:p>
    <w:p w14:paraId="5F6FCA6A" w14:textId="71392AFD" w:rsidR="0025550E" w:rsidRPr="00EC30C1" w:rsidRDefault="0025550E" w:rsidP="00851EC8">
      <w:pPr>
        <w:snapToGrid w:val="0"/>
        <w:spacing w:beforeLines="50" w:before="120" w:afterLines="50" w:after="120"/>
        <w:ind w:leftChars="144" w:left="288"/>
        <w:rPr>
          <w:i/>
          <w:highlight w:val="yellow"/>
        </w:rPr>
      </w:pPr>
      <w:r>
        <w:rPr>
          <w:b/>
          <w:i/>
          <w:color w:val="000000" w:themeColor="text1"/>
          <w:highlight w:val="yellow"/>
          <w:lang w:val="en-US" w:eastAsia="zh-CN"/>
        </w:rPr>
        <w:t xml:space="preserve">Updated </w:t>
      </w:r>
      <w:r w:rsidRPr="00EC30C1">
        <w:rPr>
          <w:b/>
          <w:i/>
          <w:color w:val="000000" w:themeColor="text1"/>
          <w:highlight w:val="yellow"/>
          <w:lang w:eastAsia="zh-CN"/>
        </w:rPr>
        <w:t>Proposal 1:</w:t>
      </w:r>
      <w:r w:rsidRPr="00EC30C1">
        <w:rPr>
          <w:i/>
          <w:highlight w:val="yellow"/>
        </w:rPr>
        <w:t xml:space="preserve"> </w:t>
      </w:r>
      <w:r>
        <w:rPr>
          <w:i/>
          <w:highlight w:val="yellow"/>
        </w:rPr>
        <w:t>Further discussion on e</w:t>
      </w:r>
      <w:r w:rsidRPr="00EC30C1">
        <w:rPr>
          <w:i/>
          <w:highlight w:val="yellow"/>
        </w:rPr>
        <w:t xml:space="preserve">xtension of </w:t>
      </w:r>
      <w:r>
        <w:rPr>
          <w:i/>
          <w:highlight w:val="yellow"/>
        </w:rPr>
        <w:t xml:space="preserve">maximal </w:t>
      </w:r>
      <w:r w:rsidRPr="00EC30C1">
        <w:rPr>
          <w:i/>
          <w:highlight w:val="yellow"/>
        </w:rPr>
        <w:t>HARQ process number</w:t>
      </w:r>
      <w:r>
        <w:rPr>
          <w:i/>
          <w:highlight w:val="yellow"/>
        </w:rPr>
        <w:t xml:space="preserve"> is needed with following considerations:</w:t>
      </w:r>
    </w:p>
    <w:p w14:paraId="5EB52AB5" w14:textId="77777777" w:rsidR="0025550E" w:rsidRPr="0025550E" w:rsidRDefault="0025550E" w:rsidP="0025550E">
      <w:pPr>
        <w:pStyle w:val="ListParagraph"/>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eastAsiaTheme="minorEastAsia" w:hAnsi="Times New Roman"/>
          <w:i/>
          <w:color w:val="000000" w:themeColor="text1"/>
          <w:sz w:val="20"/>
          <w:szCs w:val="20"/>
          <w:highlight w:val="yellow"/>
          <w:lang w:eastAsia="zh-CN"/>
        </w:rPr>
        <w:t>Candidate value for maximal HARQ process number, e.g., [32] or [64]</w:t>
      </w:r>
    </w:p>
    <w:p w14:paraId="673458AA" w14:textId="77777777" w:rsidR="0025550E" w:rsidRPr="0025550E" w:rsidRDefault="0025550E" w:rsidP="0025550E">
      <w:pPr>
        <w:pStyle w:val="ListParagraph"/>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Solution and corresponding impacts on specification and scheduling</w:t>
      </w:r>
    </w:p>
    <w:p w14:paraId="5E3A55B6" w14:textId="77777777" w:rsidR="0025550E" w:rsidRPr="0025550E" w:rsidRDefault="0025550E" w:rsidP="0025550E">
      <w:pPr>
        <w:pStyle w:val="ListParagraph"/>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A</w:t>
      </w:r>
      <w:r w:rsidRPr="0025550E">
        <w:rPr>
          <w:rFonts w:ascii="Times New Roman" w:eastAsiaTheme="minorEastAsia" w:hAnsi="Times New Roman"/>
          <w:i/>
          <w:color w:val="000000" w:themeColor="text1"/>
          <w:sz w:val="20"/>
          <w:szCs w:val="20"/>
          <w:highlight w:val="yellow"/>
          <w:lang w:eastAsia="zh-CN"/>
        </w:rPr>
        <w:t xml:space="preserve">ddition restriction </w:t>
      </w:r>
      <w:r w:rsidRPr="0025550E">
        <w:rPr>
          <w:rFonts w:ascii="Times New Roman" w:hAnsi="Times New Roman"/>
          <w:i/>
          <w:color w:val="000000" w:themeColor="text1"/>
          <w:sz w:val="20"/>
          <w:szCs w:val="20"/>
          <w:highlight w:val="yellow"/>
          <w:lang w:eastAsia="zh-CN"/>
        </w:rPr>
        <w:t>due to the U</w:t>
      </w:r>
      <w:r w:rsidRPr="0025550E">
        <w:rPr>
          <w:rFonts w:ascii="Times New Roman" w:eastAsiaTheme="minorEastAsia" w:hAnsi="Times New Roman"/>
          <w:i/>
          <w:color w:val="000000" w:themeColor="text1"/>
          <w:sz w:val="20"/>
          <w:szCs w:val="20"/>
          <w:highlight w:val="yellow"/>
          <w:lang w:eastAsia="zh-CN"/>
        </w:rPr>
        <w:t>E capability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B0C35" w14:paraId="0CCF178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06FC043" w14:textId="77777777" w:rsidR="00AB0C35" w:rsidRDefault="00AB0C35"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A2F8A07" w14:textId="77777777" w:rsidR="00AB0C35" w:rsidRDefault="00AB0C35" w:rsidP="00422FFB">
            <w:pPr>
              <w:jc w:val="center"/>
              <w:rPr>
                <w:b/>
                <w:sz w:val="28"/>
                <w:lang w:eastAsia="zh-CN"/>
              </w:rPr>
            </w:pPr>
            <w:r w:rsidRPr="008D3FED">
              <w:rPr>
                <w:b/>
                <w:sz w:val="22"/>
                <w:lang w:eastAsia="zh-CN"/>
              </w:rPr>
              <w:t>Comments and Views</w:t>
            </w:r>
          </w:p>
        </w:tc>
      </w:tr>
      <w:tr w:rsidR="00AB0C35" w14:paraId="5E08A85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C60F39" w14:textId="7383912A" w:rsidR="00AB0C35" w:rsidRDefault="00676ED0"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97589DB" w14:textId="77777777" w:rsidR="00AB0C35" w:rsidRDefault="00676ED0" w:rsidP="00422FFB">
            <w:pPr>
              <w:snapToGrid w:val="0"/>
              <w:rPr>
                <w:lang w:eastAsia="zh-CN"/>
              </w:rPr>
            </w:pPr>
            <w:r>
              <w:rPr>
                <w:lang w:eastAsia="zh-CN"/>
              </w:rPr>
              <w:t>M</w:t>
            </w:r>
            <w:r>
              <w:rPr>
                <w:rFonts w:hint="eastAsia"/>
                <w:lang w:eastAsia="zh-CN"/>
              </w:rPr>
              <w:t xml:space="preserve">aximal </w:t>
            </w:r>
            <w:r>
              <w:rPr>
                <w:lang w:eastAsia="zh-CN"/>
              </w:rPr>
              <w:t xml:space="preserve">HARQ process number can be UE capability. </w:t>
            </w:r>
          </w:p>
          <w:p w14:paraId="6C42E99A" w14:textId="7F3A2347" w:rsidR="00676ED0" w:rsidRDefault="00676ED0" w:rsidP="00676ED0">
            <w:pPr>
              <w:snapToGrid w:val="0"/>
              <w:rPr>
                <w:lang w:eastAsia="zh-CN"/>
              </w:rPr>
            </w:pPr>
            <w:r>
              <w:rPr>
                <w:lang w:eastAsia="zh-CN"/>
              </w:rPr>
              <w:t xml:space="preserve">Potential impact on the HARQ process number indication. Solutions can be further discussed. </w:t>
            </w:r>
          </w:p>
        </w:tc>
      </w:tr>
      <w:tr w:rsidR="00AB0C35" w14:paraId="6AD0C5D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2FD586" w14:textId="1E307B37" w:rsidR="00AB0C35"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F1F3212" w14:textId="71750F33" w:rsidR="004456E9" w:rsidRDefault="004456E9" w:rsidP="00422FFB">
            <w:pPr>
              <w:snapToGrid w:val="0"/>
            </w:pPr>
            <w:r>
              <w:t xml:space="preserve">Maximal HARQ process number can be based on UE capability, and can be upper bounded by 32. </w:t>
            </w:r>
          </w:p>
        </w:tc>
      </w:tr>
      <w:tr w:rsidR="00AB24D1" w14:paraId="4E1D3E7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26890" w14:textId="5E2E7E64"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B3B4F8" w14:textId="77777777" w:rsidR="00AB24D1" w:rsidRPr="00E164AD" w:rsidRDefault="00AB24D1" w:rsidP="00AB24D1">
            <w:pPr>
              <w:snapToGrid w:val="0"/>
              <w:rPr>
                <w:b/>
                <w:bCs/>
                <w:lang w:eastAsia="zh-CN"/>
              </w:rPr>
            </w:pPr>
            <w:r w:rsidRPr="00E164AD">
              <w:rPr>
                <w:b/>
                <w:bCs/>
                <w:lang w:eastAsia="zh-CN"/>
              </w:rPr>
              <w:t>Support Proposal 1.</w:t>
            </w:r>
          </w:p>
          <w:p w14:paraId="6132647C" w14:textId="77777777" w:rsidR="00AB24D1" w:rsidRDefault="00AB24D1" w:rsidP="00AB24D1">
            <w:pPr>
              <w:snapToGrid w:val="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7DF22909" w14:textId="6545D371" w:rsidR="00AB24D1" w:rsidRDefault="00AB24D1" w:rsidP="00AB24D1">
            <w:pPr>
              <w:snapToGrid w:val="0"/>
            </w:pPr>
            <w:r>
              <w:rPr>
                <w:lang w:eastAsia="zh-CN"/>
              </w:rPr>
              <w:t xml:space="preserve">The extended maximal </w:t>
            </w:r>
            <w:r w:rsidRPr="00FE77B0">
              <w:t>HARQ process number</w:t>
            </w:r>
            <w:r>
              <w:t xml:space="preserve"> can be configured by higher layer signalling based on UE capability.</w:t>
            </w:r>
          </w:p>
        </w:tc>
      </w:tr>
      <w:tr w:rsidR="00A34BE3" w14:paraId="38F2FBB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9E37A" w14:textId="71D05068" w:rsidR="00A34BE3" w:rsidRDefault="00A34BE3"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168B4F5" w14:textId="49188E48" w:rsidR="00A34BE3" w:rsidRPr="00E164AD" w:rsidRDefault="00BA5526" w:rsidP="00AB24D1">
            <w:pPr>
              <w:snapToGrid w:val="0"/>
              <w:rPr>
                <w:b/>
                <w:bCs/>
                <w:lang w:eastAsia="zh-CN"/>
              </w:rPr>
            </w:pPr>
            <w:r>
              <w:rPr>
                <w:b/>
                <w:bCs/>
                <w:lang w:eastAsia="zh-CN"/>
              </w:rPr>
              <w:t>Agree with OPPO</w:t>
            </w:r>
            <w:r w:rsidR="002A147A">
              <w:rPr>
                <w:b/>
                <w:bCs/>
                <w:lang w:eastAsia="zh-CN"/>
              </w:rPr>
              <w:t>.</w:t>
            </w:r>
          </w:p>
        </w:tc>
      </w:tr>
      <w:tr w:rsidR="0051591E" w14:paraId="5242995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3023AC" w14:textId="06FEC2DE" w:rsidR="0051591E" w:rsidRDefault="0051591E"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4D53443" w14:textId="768684B4" w:rsidR="0051591E" w:rsidRDefault="0051591E" w:rsidP="00AB24D1">
            <w:pPr>
              <w:snapToGrid w:val="0"/>
              <w:rPr>
                <w:b/>
                <w:bCs/>
                <w:lang w:eastAsia="zh-CN"/>
              </w:rPr>
            </w:pPr>
            <w:r>
              <w:rPr>
                <w:bCs/>
                <w:lang w:eastAsia="zh-CN"/>
              </w:rPr>
              <w:t>W</w:t>
            </w:r>
            <w:r>
              <w:rPr>
                <w:rFonts w:hint="eastAsia"/>
                <w:bCs/>
                <w:lang w:eastAsia="zh-CN"/>
              </w:rPr>
              <w:t xml:space="preserve">e support this proposal. </w:t>
            </w:r>
            <w:r>
              <w:rPr>
                <w:bCs/>
                <w:lang w:eastAsia="zh-CN"/>
              </w:rPr>
              <w:t xml:space="preserve"> A</w:t>
            </w:r>
            <w:r>
              <w:rPr>
                <w:rFonts w:hint="eastAsia"/>
                <w:bCs/>
                <w:lang w:eastAsia="zh-CN"/>
              </w:rPr>
              <w:t xml:space="preserve">s commented </w:t>
            </w:r>
            <w:r>
              <w:rPr>
                <w:bCs/>
                <w:lang w:eastAsia="zh-CN"/>
              </w:rPr>
              <w:t>earlier</w:t>
            </w:r>
            <w:r>
              <w:rPr>
                <w:rFonts w:hint="eastAsia"/>
                <w:bCs/>
                <w:lang w:eastAsia="zh-CN"/>
              </w:rPr>
              <w:t>, one transmission block can be assumed for NTN case, so 32 HARQ processes don</w:t>
            </w:r>
            <w:r>
              <w:rPr>
                <w:bCs/>
                <w:lang w:eastAsia="zh-CN"/>
              </w:rPr>
              <w:t>’</w:t>
            </w:r>
            <w:r>
              <w:rPr>
                <w:rFonts w:hint="eastAsia"/>
                <w:bCs/>
                <w:lang w:eastAsia="zh-CN"/>
              </w:rPr>
              <w:t>t require new memory extension.</w:t>
            </w:r>
          </w:p>
        </w:tc>
      </w:tr>
      <w:tr w:rsidR="00D3220D" w14:paraId="123A723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D3C0A0" w14:textId="46085740"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90816F4" w14:textId="204D40F5" w:rsidR="00D3220D" w:rsidRDefault="00D3220D" w:rsidP="00D3220D">
            <w:pPr>
              <w:snapToGrid w:val="0"/>
              <w:rPr>
                <w:rFonts w:eastAsia="MS Mincho" w:cstheme="minorBidi"/>
                <w:lang w:eastAsia="zh-CN"/>
              </w:rPr>
            </w:pPr>
            <w:r>
              <w:rPr>
                <w:rFonts w:eastAsia="MS Mincho"/>
                <w:lang w:eastAsia="zh-CN"/>
              </w:rPr>
              <w:t xml:space="preserve">Support updated proposal 1. On the user throughput performance for larger number of HARQ processes and HARQ disabled, we suggest to evaluate via system level simulations with the agreed assumptions in the TR. </w:t>
            </w:r>
          </w:p>
          <w:p w14:paraId="279174CC" w14:textId="56656D46" w:rsidR="00D3220D" w:rsidRDefault="00D3220D" w:rsidP="00D3220D">
            <w:pPr>
              <w:snapToGrid w:val="0"/>
              <w:rPr>
                <w:bCs/>
                <w:lang w:eastAsia="zh-CN"/>
              </w:rPr>
            </w:pPr>
            <w:r>
              <w:rPr>
                <w:rFonts w:eastAsia="MS Mincho"/>
                <w:lang w:eastAsia="zh-CN"/>
              </w:rPr>
              <w:t xml:space="preserve">Regarding the maximal HARQ processes, 32 or 64 would be reasonable for S-band. On the other hand, up to 256 should be considered for Ka-band where slot length is smaller due to larger SCS.   </w:t>
            </w:r>
          </w:p>
        </w:tc>
      </w:tr>
      <w:tr w:rsidR="008F55B2" w14:paraId="05C67948"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BD5E91" w14:textId="45DE689A"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7E1A010" w14:textId="005FB736" w:rsidR="008F55B2" w:rsidRDefault="008F55B2" w:rsidP="00D3220D">
            <w:pPr>
              <w:snapToGrid w:val="0"/>
              <w:rPr>
                <w:rFonts w:eastAsia="MS Mincho"/>
                <w:lang w:eastAsia="zh-CN"/>
              </w:rPr>
            </w:pPr>
            <w:r>
              <w:rPr>
                <w:rFonts w:eastAsia="MS Mincho"/>
                <w:lang w:eastAsia="zh-CN"/>
              </w:rPr>
              <w:t>Support</w:t>
            </w:r>
          </w:p>
        </w:tc>
      </w:tr>
      <w:tr w:rsidR="00A14E6D" w14:paraId="3726EFC4" w14:textId="77777777" w:rsidTr="00D0692B">
        <w:trPr>
          <w:jc w:val="center"/>
        </w:trPr>
        <w:tc>
          <w:tcPr>
            <w:tcW w:w="2335" w:type="dxa"/>
            <w:tcBorders>
              <w:top w:val="single" w:sz="4" w:space="0" w:color="auto"/>
              <w:left w:val="single" w:sz="4" w:space="0" w:color="auto"/>
              <w:bottom w:val="single" w:sz="4" w:space="0" w:color="auto"/>
              <w:right w:val="single" w:sz="4" w:space="0" w:color="auto"/>
            </w:tcBorders>
          </w:tcPr>
          <w:p w14:paraId="3BECF8C2" w14:textId="59F35416" w:rsidR="00A14E6D" w:rsidRDefault="00A14E6D" w:rsidP="00A14E6D">
            <w:pPr>
              <w:jc w:val="center"/>
              <w:rPr>
                <w:rFonts w:eastAsia="MS Mincho" w:cs="Arial"/>
                <w:lang w:eastAsia="zh-CN"/>
              </w:rPr>
            </w:pPr>
            <w:r w:rsidRPr="0098722A">
              <w:t>MediaTek</w:t>
            </w:r>
          </w:p>
        </w:tc>
        <w:tc>
          <w:tcPr>
            <w:tcW w:w="6840" w:type="dxa"/>
            <w:tcBorders>
              <w:top w:val="single" w:sz="4" w:space="0" w:color="auto"/>
              <w:left w:val="single" w:sz="4" w:space="0" w:color="auto"/>
              <w:bottom w:val="single" w:sz="4" w:space="0" w:color="auto"/>
              <w:right w:val="single" w:sz="4" w:space="0" w:color="auto"/>
            </w:tcBorders>
          </w:tcPr>
          <w:p w14:paraId="0D0FEDEA" w14:textId="41022C5C" w:rsidR="00A14E6D" w:rsidRDefault="00A14E6D" w:rsidP="00A14E6D">
            <w:pPr>
              <w:snapToGrid w:val="0"/>
              <w:rPr>
                <w:rFonts w:eastAsia="MS Mincho"/>
                <w:lang w:eastAsia="zh-CN"/>
              </w:rPr>
            </w:pPr>
            <w:r w:rsidRPr="0098722A">
              <w:t>Not support. It should first be discussed whether there is a need to increase maximum HARQ process number</w:t>
            </w:r>
            <w:r>
              <w:t xml:space="preserve"> and consider other solutions to avoid issue – i.e. faster RLC ARQ with UL feedback</w:t>
            </w:r>
            <w:r w:rsidRPr="0098722A">
              <w:t xml:space="preserve">. </w:t>
            </w:r>
          </w:p>
        </w:tc>
      </w:tr>
      <w:tr w:rsidR="00557D8F" w14:paraId="6D043FD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E8E092" w14:textId="6EFB5411" w:rsidR="00557D8F" w:rsidRDefault="00557D8F" w:rsidP="00557D8F">
            <w:pPr>
              <w:jc w:val="center"/>
              <w:rPr>
                <w:rFonts w:eastAsia="MS Mincho" w:cs="Arial"/>
                <w:lang w:eastAsia="zh-CN"/>
              </w:rPr>
            </w:pPr>
            <w:r>
              <w:rPr>
                <w:rFonts w:eastAsia="MS Mincho" w:cs="Arial"/>
                <w:lang w:eastAsia="zh-CN"/>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28FC2AD7" w14:textId="3AD511E1" w:rsidR="00557D8F" w:rsidRDefault="00557D8F" w:rsidP="00557D8F">
            <w:pPr>
              <w:snapToGrid w:val="0"/>
              <w:rPr>
                <w:rFonts w:eastAsia="MS Mincho"/>
                <w:lang w:eastAsia="zh-CN"/>
              </w:rPr>
            </w:pPr>
            <w:r>
              <w:rPr>
                <w:rFonts w:eastAsiaTheme="minorEastAsia"/>
                <w:lang w:eastAsia="zh-CN"/>
              </w:rPr>
              <w:t>Support the proposal, the maximal number of HARQ process is configured per UE depending on the UE capability.</w:t>
            </w:r>
          </w:p>
        </w:tc>
      </w:tr>
      <w:tr w:rsidR="009B30F6" w14:paraId="234734A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D21B70" w14:textId="7DBC7CAD" w:rsidR="009B30F6" w:rsidRDefault="009B30F6" w:rsidP="00557D8F">
            <w:pPr>
              <w:jc w:val="center"/>
              <w:rPr>
                <w:rFonts w:eastAsia="MS Mincho" w:cs="Arial"/>
                <w:lang w:eastAsia="zh-CN"/>
              </w:rPr>
            </w:pPr>
            <w:r>
              <w:rPr>
                <w:rFonts w:eastAsia="MS Mincho"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3080304" w14:textId="77777777" w:rsidR="009B30F6" w:rsidRDefault="009B30F6" w:rsidP="009B30F6">
            <w:pPr>
              <w:snapToGrid w:val="0"/>
              <w:rPr>
                <w:lang w:eastAsia="zh-CN"/>
              </w:rPr>
            </w:pPr>
            <w:r>
              <w:rPr>
                <w:rFonts w:hint="eastAsia"/>
                <w:lang w:eastAsia="zh-CN"/>
              </w:rPr>
              <w:t>M</w:t>
            </w:r>
            <w:r>
              <w:rPr>
                <w:lang w:eastAsia="zh-CN"/>
              </w:rPr>
              <w:t>aximal number of HARQ processes can be flexibly supported based on UE capability and scenarios, e.g., GEO, LEO can be different.</w:t>
            </w:r>
          </w:p>
          <w:p w14:paraId="77737472" w14:textId="25688832" w:rsidR="009B30F6" w:rsidRDefault="009B30F6" w:rsidP="009B30F6">
            <w:pPr>
              <w:snapToGrid w:val="0"/>
              <w:rPr>
                <w:rFonts w:eastAsiaTheme="minorEastAsia"/>
                <w:lang w:eastAsia="zh-CN"/>
              </w:rPr>
            </w:pPr>
            <w:r>
              <w:rPr>
                <w:lang w:eastAsia="zh-CN"/>
              </w:rPr>
              <w:t>Solutions with least specification impact are preferred, e.g., HARQ process ID should be implicitly indicated without new bits in DCI.</w:t>
            </w:r>
          </w:p>
        </w:tc>
      </w:tr>
      <w:tr w:rsidR="0027216B" w:rsidRPr="00014757" w14:paraId="1655BE08"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1D139C" w14:textId="77777777" w:rsidR="0027216B" w:rsidRPr="00014757" w:rsidRDefault="0027216B" w:rsidP="00D0692B">
            <w:pPr>
              <w:jc w:val="center"/>
              <w:rPr>
                <w:rFonts w:eastAsia="MS Mincho" w:cs="Arial"/>
                <w:lang w:eastAsia="zh-CN"/>
              </w:rPr>
            </w:pPr>
            <w:r w:rsidRPr="00014757">
              <w:rPr>
                <w:rFonts w:eastAsia="MS Mincho"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60862C13" w14:textId="77777777" w:rsidR="0027216B" w:rsidRPr="0027216B" w:rsidRDefault="0027216B" w:rsidP="00D0692B">
            <w:pPr>
              <w:snapToGrid w:val="0"/>
              <w:rPr>
                <w:lang w:eastAsia="zh-CN"/>
              </w:rPr>
            </w:pPr>
            <w:r w:rsidRPr="0027216B">
              <w:rPr>
                <w:lang w:eastAsia="zh-CN"/>
              </w:rPr>
              <w:t>Agree with many companies, Max. # of HARQ process number can be based on UE capability, regarding the upper bound, we can further discuss between possible candidate values {32, 64}.</w:t>
            </w:r>
          </w:p>
        </w:tc>
      </w:tr>
      <w:tr w:rsidR="00F4493E" w:rsidRPr="00014757" w14:paraId="03B6B34F"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B6BB80" w14:textId="1382E30A" w:rsidR="00F4493E" w:rsidRPr="00014757" w:rsidRDefault="00F4493E" w:rsidP="00F4493E">
            <w:pPr>
              <w:jc w:val="center"/>
              <w:rPr>
                <w:rFonts w:eastAsia="MS Mincho"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D43F911" w14:textId="1F4CAD8F" w:rsidR="00F4493E" w:rsidRPr="0027216B" w:rsidRDefault="00F4493E" w:rsidP="00F4493E">
            <w:pPr>
              <w:snapToGrid w:val="0"/>
              <w:rPr>
                <w:lang w:eastAsia="zh-CN"/>
              </w:rPr>
            </w:pPr>
            <w:r>
              <w:rPr>
                <w:rFonts w:eastAsiaTheme="minorEastAsia" w:hint="eastAsia"/>
                <w:lang w:eastAsia="zh-CN"/>
              </w:rPr>
              <w:t>S</w:t>
            </w:r>
            <w:r>
              <w:rPr>
                <w:rFonts w:eastAsiaTheme="minorEastAsia"/>
                <w:lang w:eastAsia="zh-CN"/>
              </w:rPr>
              <w:t xml:space="preserve">upport. Extension of HARQ process has clear benefits on the performance/latency for transmission. Moreover, comparing to the RLC-ARC with UL feedback, less overhead for UL is needed. It should be noticed that according to the SI, link budget for UL is challenge for the normal mobile UE even in clear sky condition and it will lead to the more risky transmission for RLC status via PUSCH. </w:t>
            </w:r>
          </w:p>
        </w:tc>
      </w:tr>
      <w:tr w:rsidR="00F30BF6" w:rsidRPr="00014757" w14:paraId="32AC9A59"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1AC786" w14:textId="29106000" w:rsidR="00F30BF6" w:rsidRDefault="00F30BF6" w:rsidP="00F30BF6">
            <w:pPr>
              <w:jc w:val="center"/>
              <w:rPr>
                <w:rFonts w:eastAsiaTheme="minorEastAsia" w:cs="Arial"/>
                <w:lang w:eastAsia="zh-CN"/>
              </w:rPr>
            </w:pPr>
            <w:r>
              <w:rPr>
                <w:rFonts w:eastAsia="MS Mincho" w:cs="Arial"/>
                <w:lang w:eastAsia="zh-CN"/>
              </w:rPr>
              <w:t>Nomor Research</w:t>
            </w:r>
          </w:p>
        </w:tc>
        <w:tc>
          <w:tcPr>
            <w:tcW w:w="6840" w:type="dxa"/>
            <w:tcBorders>
              <w:top w:val="single" w:sz="4" w:space="0" w:color="auto"/>
              <w:left w:val="single" w:sz="4" w:space="0" w:color="auto"/>
              <w:bottom w:val="single" w:sz="4" w:space="0" w:color="auto"/>
              <w:right w:val="single" w:sz="4" w:space="0" w:color="auto"/>
            </w:tcBorders>
            <w:vAlign w:val="center"/>
          </w:tcPr>
          <w:p w14:paraId="726548F4" w14:textId="743FAE39" w:rsidR="00F30BF6" w:rsidRDefault="00F30BF6" w:rsidP="00F30BF6">
            <w:pPr>
              <w:snapToGrid w:val="0"/>
              <w:rPr>
                <w:rFonts w:eastAsiaTheme="minorEastAsia"/>
                <w:lang w:eastAsia="zh-CN"/>
              </w:rPr>
            </w:pPr>
            <w:r>
              <w:rPr>
                <w:rFonts w:eastAsiaTheme="minorEastAsia"/>
                <w:lang w:eastAsia="zh-CN"/>
              </w:rPr>
              <w:t>Maximal HARQ process number is configured per UE depending on the UE capability. Baseline should be 16HARQ processes.</w:t>
            </w:r>
          </w:p>
        </w:tc>
      </w:tr>
      <w:tr w:rsidR="00596A33" w:rsidRPr="00193AB4" w14:paraId="30624AB1"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5F5A3F" w14:textId="77777777" w:rsidR="00596A33" w:rsidRPr="00596A33" w:rsidRDefault="00596A33" w:rsidP="00D0692B">
            <w:pPr>
              <w:jc w:val="center"/>
              <w:rPr>
                <w:rFonts w:eastAsia="MS Mincho" w:cs="Arial"/>
                <w:lang w:eastAsia="zh-CN"/>
              </w:rPr>
            </w:pPr>
            <w:r w:rsidRPr="00596A33">
              <w:rPr>
                <w:rFonts w:eastAsia="MS Mincho" w:cs="Arial" w:hint="eastAsia"/>
                <w:lang w:eastAsia="zh-CN"/>
              </w:rPr>
              <w:t>E</w:t>
            </w:r>
            <w:r w:rsidRPr="00596A33">
              <w:rPr>
                <w:rFonts w:eastAsia="MS Mincho" w:cs="Arial"/>
                <w:lang w:eastAsia="zh-CN"/>
              </w:rPr>
              <w:t>TRI</w:t>
            </w:r>
          </w:p>
        </w:tc>
        <w:tc>
          <w:tcPr>
            <w:tcW w:w="6840" w:type="dxa"/>
            <w:tcBorders>
              <w:top w:val="single" w:sz="4" w:space="0" w:color="auto"/>
              <w:left w:val="single" w:sz="4" w:space="0" w:color="auto"/>
              <w:bottom w:val="single" w:sz="4" w:space="0" w:color="auto"/>
              <w:right w:val="single" w:sz="4" w:space="0" w:color="auto"/>
            </w:tcBorders>
            <w:vAlign w:val="center"/>
          </w:tcPr>
          <w:p w14:paraId="4715F4EF" w14:textId="6CF2AABE" w:rsidR="00596A33" w:rsidRPr="00596A33" w:rsidRDefault="00596A33" w:rsidP="00193AB4">
            <w:pPr>
              <w:snapToGrid w:val="0"/>
              <w:rPr>
                <w:rFonts w:eastAsiaTheme="minorEastAsia"/>
                <w:lang w:eastAsia="zh-CN"/>
              </w:rPr>
            </w:pPr>
            <w:r w:rsidRPr="00596A33">
              <w:rPr>
                <w:rFonts w:eastAsiaTheme="minorEastAsia"/>
                <w:lang w:eastAsia="zh-CN"/>
              </w:rPr>
              <w:t>Agree with Nomor</w:t>
            </w:r>
            <w:r w:rsidR="00193AB4">
              <w:rPr>
                <w:rFonts w:eastAsiaTheme="minorEastAsia"/>
                <w:lang w:eastAsia="zh-CN"/>
              </w:rPr>
              <w:t xml:space="preserve">. </w:t>
            </w:r>
          </w:p>
        </w:tc>
      </w:tr>
      <w:tr w:rsidR="00864F77" w:rsidRPr="00193AB4" w14:paraId="21113BDD"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40A29B" w14:textId="27510D54" w:rsidR="00864F77" w:rsidRPr="00596A33" w:rsidRDefault="00864F77" w:rsidP="00D0692B">
            <w:pPr>
              <w:jc w:val="center"/>
              <w:rPr>
                <w:rFonts w:eastAsia="MS Mincho" w:cs="Arial" w:hint="eastAsia"/>
                <w:lang w:eastAsia="zh-CN"/>
              </w:rPr>
            </w:pPr>
            <w:r>
              <w:rPr>
                <w:rFonts w:eastAsia="MS Mincho"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EAAFF4F" w14:textId="124C433C" w:rsidR="00864F77" w:rsidRPr="00596A33" w:rsidRDefault="00864F77" w:rsidP="00193AB4">
            <w:pPr>
              <w:snapToGrid w:val="0"/>
              <w:rPr>
                <w:rFonts w:eastAsiaTheme="minorEastAsia"/>
                <w:lang w:eastAsia="zh-CN"/>
              </w:rPr>
            </w:pPr>
            <w:r>
              <w:rPr>
                <w:rFonts w:eastAsiaTheme="minorEastAsia"/>
                <w:lang w:eastAsia="zh-CN"/>
              </w:rPr>
              <w:t xml:space="preserve">Support proposal 1. </w:t>
            </w:r>
          </w:p>
        </w:tc>
      </w:tr>
    </w:tbl>
    <w:p w14:paraId="4DAE37F3" w14:textId="77777777" w:rsidR="00830B79" w:rsidRPr="0027216B" w:rsidRDefault="00830B79" w:rsidP="00F90492">
      <w:pPr>
        <w:ind w:left="360"/>
        <w:rPr>
          <w:rFonts w:eastAsia="MS Mincho"/>
          <w:lang w:eastAsia="ja-JP"/>
        </w:rPr>
      </w:pPr>
    </w:p>
    <w:p w14:paraId="35904079" w14:textId="7AD299E0" w:rsidR="003A160C" w:rsidRPr="005A3C90" w:rsidRDefault="00CE6767" w:rsidP="003A160C">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2: </w:t>
      </w:r>
      <w:r w:rsidRPr="00CE6767">
        <w:rPr>
          <w:rFonts w:ascii="Times New Roman" w:eastAsia="MS Gothic" w:hAnsi="Times New Roman"/>
          <w:b/>
          <w:kern w:val="28"/>
          <w:sz w:val="28"/>
          <w:lang w:val="en-US" w:eastAsia="ja-JP"/>
        </w:rPr>
        <w:t xml:space="preserve">Mechanism for disabling/enabling HARQ </w:t>
      </w:r>
      <w:r w:rsidR="0097321E">
        <w:rPr>
          <w:rFonts w:ascii="Times New Roman" w:eastAsia="MS Gothic" w:hAnsi="Times New Roman"/>
          <w:b/>
          <w:kern w:val="28"/>
          <w:sz w:val="28"/>
          <w:lang w:val="en-US" w:eastAsia="ja-JP"/>
        </w:rPr>
        <w:t>feedback</w:t>
      </w:r>
    </w:p>
    <w:p w14:paraId="3013E5B5" w14:textId="35320CA6" w:rsidR="009E5F1E" w:rsidRPr="009E5F1E" w:rsidRDefault="003A160C" w:rsidP="009E5F1E">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005A3C90" w:rsidRPr="009E5F1E">
        <w:rPr>
          <w:rFonts w:ascii="Times New Roman" w:hAnsi="Times New Roman"/>
          <w:color w:val="000000" w:themeColor="text1"/>
          <w:szCs w:val="20"/>
          <w:lang w:eastAsia="zh-CN"/>
        </w:rPr>
        <w:t>Initial Proposal-2</w:t>
      </w:r>
      <w:r w:rsidR="009718D2">
        <w:rPr>
          <w:rFonts w:ascii="Times New Roman" w:hAnsi="Times New Roman"/>
          <w:color w:val="000000" w:themeColor="text1"/>
          <w:szCs w:val="20"/>
          <w:lang w:eastAsia="zh-CN"/>
        </w:rPr>
        <w:t xml:space="preserve">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009E5F1E" w:rsidRPr="009E5F1E">
        <w:rPr>
          <w:rFonts w:ascii="Times New Roman" w:eastAsiaTheme="minorEastAsia" w:hAnsi="Times New Roman"/>
          <w:szCs w:val="20"/>
          <w:lang w:eastAsia="zh-CN"/>
        </w:rPr>
        <w:t>, in the 1</w:t>
      </w:r>
      <w:r w:rsidR="009E5F1E" w:rsidRPr="009E5F1E">
        <w:rPr>
          <w:rFonts w:ascii="Times New Roman" w:eastAsiaTheme="minorEastAsia" w:hAnsi="Times New Roman"/>
          <w:szCs w:val="20"/>
          <w:vertAlign w:val="superscript"/>
          <w:lang w:eastAsia="zh-CN"/>
        </w:rPr>
        <w:t>st</w:t>
      </w:r>
      <w:r w:rsidR="009E5F1E" w:rsidRPr="009E5F1E">
        <w:rPr>
          <w:rFonts w:ascii="Times New Roman" w:eastAsiaTheme="minorEastAsia" w:hAnsi="Times New Roman"/>
          <w:szCs w:val="20"/>
          <w:lang w:eastAsia="zh-CN"/>
        </w:rPr>
        <w:t xml:space="preserve"> round discussion, 22 companies are provided views:</w:t>
      </w:r>
    </w:p>
    <w:p w14:paraId="1BD6EADC" w14:textId="46924743" w:rsidR="009E5F1E" w:rsidRDefault="009E5F1E" w:rsidP="009E5F1E">
      <w:pPr>
        <w:pStyle w:val="ListParagraph"/>
        <w:widowControl w:val="0"/>
        <w:numPr>
          <w:ilvl w:val="0"/>
          <w:numId w:val="29"/>
        </w:numPr>
        <w:jc w:val="both"/>
        <w:rPr>
          <w:rFonts w:ascii="Times New Roman" w:hAnsi="Times New Roman"/>
          <w:sz w:val="20"/>
          <w:szCs w:val="20"/>
        </w:rPr>
      </w:pPr>
      <w:r w:rsidRPr="009E5F1E">
        <w:rPr>
          <w:rFonts w:ascii="Times New Roman" w:hAnsi="Times New Roman"/>
          <w:sz w:val="20"/>
          <w:szCs w:val="20"/>
        </w:rPr>
        <w:t>All the companies support / are fine with the proposal.</w:t>
      </w:r>
      <w:r w:rsidR="00422FFB">
        <w:rPr>
          <w:rFonts w:ascii="Times New Roman" w:hAnsi="Times New Roman"/>
          <w:sz w:val="20"/>
          <w:szCs w:val="20"/>
        </w:rPr>
        <w:t xml:space="preserve"> </w:t>
      </w:r>
    </w:p>
    <w:p w14:paraId="74C4A609" w14:textId="779E21F2" w:rsidR="00422FFB" w:rsidRPr="00422FFB" w:rsidRDefault="00422FFB" w:rsidP="00236DA7">
      <w:pPr>
        <w:widowControl w:val="0"/>
        <w:spacing w:beforeLines="50" w:before="120"/>
        <w:ind w:left="357"/>
        <w:jc w:val="both"/>
        <w:rPr>
          <w:lang w:eastAsia="zh-CN"/>
        </w:rPr>
      </w:pPr>
      <w:r>
        <w:rPr>
          <w:lang w:eastAsia="zh-CN"/>
        </w:rPr>
        <w:t xml:space="preserve">Regarding the suggestion from MTK to highlight that the signalling should be dedicated to enable the </w:t>
      </w:r>
      <w:r w:rsidR="00236DA7">
        <w:rPr>
          <w:lang w:eastAsia="zh-CN"/>
        </w:rPr>
        <w:t xml:space="preserve">per UE action, it’s reasonable from moderator perspective. </w:t>
      </w:r>
    </w:p>
    <w:p w14:paraId="23D42B89" w14:textId="6C2D503C" w:rsidR="009E5F1E" w:rsidRPr="009E5F1E" w:rsidRDefault="009E5F1E" w:rsidP="000C46EB">
      <w:pPr>
        <w:pStyle w:val="BodyText"/>
        <w:suppressAutoHyphens/>
        <w:overflowPunct/>
        <w:autoSpaceDE/>
        <w:autoSpaceDN/>
        <w:snapToGrid w:val="0"/>
        <w:spacing w:beforeLines="50" w:before="120" w:afterLines="50"/>
        <w:ind w:leftChars="144" w:left="28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In summary, it is reasonable to suggest the following </w:t>
      </w:r>
      <w:r w:rsidR="00236DA7">
        <w:rPr>
          <w:rFonts w:ascii="Times New Roman" w:eastAsiaTheme="minorEastAsia" w:hAnsi="Times New Roman"/>
          <w:szCs w:val="20"/>
          <w:lang w:eastAsia="zh-CN"/>
        </w:rPr>
        <w:t xml:space="preserve">updated </w:t>
      </w:r>
      <w:r w:rsidRPr="009E5F1E">
        <w:rPr>
          <w:rFonts w:ascii="Times New Roman" w:eastAsiaTheme="minorEastAsia" w:hAnsi="Times New Roman"/>
          <w:szCs w:val="20"/>
          <w:lang w:eastAsia="zh-CN"/>
        </w:rPr>
        <w:t>proposal as offline consensus and to be agreed at this RAN1 meeting.</w:t>
      </w:r>
    </w:p>
    <w:p w14:paraId="76DE3223" w14:textId="77777777" w:rsidR="009E5F1E" w:rsidRDefault="0097321E" w:rsidP="009E5F1E">
      <w:pPr>
        <w:pStyle w:val="BodyText"/>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t>[Offline consensus based on 1st round of email discussion]</w:t>
      </w:r>
    </w:p>
    <w:p w14:paraId="26C15D04" w14:textId="1D3AE382" w:rsidR="0097321E" w:rsidRPr="009E5F1E" w:rsidRDefault="0097321E" w:rsidP="009E5F1E">
      <w:pPr>
        <w:pStyle w:val="BodyText"/>
        <w:suppressAutoHyphens/>
        <w:overflowPunct/>
        <w:autoSpaceDE/>
        <w:autoSpaceDN/>
        <w:snapToGrid w:val="0"/>
        <w:spacing w:beforeLines="50" w:before="120" w:afterLines="50"/>
        <w:ind w:left="357"/>
        <w:textAlignment w:val="auto"/>
        <w:rPr>
          <w:rFonts w:eastAsiaTheme="minorEastAsia"/>
          <w:lang w:eastAsia="zh-CN"/>
        </w:rPr>
      </w:pPr>
      <w:r w:rsidRPr="009E5F1E">
        <w:rPr>
          <w:rFonts w:eastAsiaTheme="minorEastAsia" w:hint="eastAsia"/>
          <w:b/>
          <w:i/>
          <w:highlight w:val="green"/>
          <w:lang w:eastAsia="zh-CN"/>
        </w:rPr>
        <w:t>P</w:t>
      </w:r>
      <w:r w:rsidRPr="009E5F1E">
        <w:rPr>
          <w:rFonts w:eastAsiaTheme="minorEastAsia"/>
          <w:b/>
          <w:i/>
          <w:highlight w:val="green"/>
          <w:lang w:eastAsia="zh-CN"/>
        </w:rPr>
        <w:t xml:space="preserve">roposal 2: </w:t>
      </w:r>
      <w:r w:rsidRPr="009E5F1E">
        <w:rPr>
          <w:rFonts w:eastAsiaTheme="minorEastAsia"/>
          <w:i/>
          <w:highlight w:val="green"/>
          <w:lang w:eastAsia="zh-CN"/>
        </w:rPr>
        <w:t xml:space="preserve">Enabling/disabling on HARQ feedback for downlink transmission should be at least configurable per HARQ process via </w:t>
      </w:r>
      <w:r w:rsidR="000C46EB">
        <w:rPr>
          <w:rFonts w:eastAsiaTheme="minorEastAsia"/>
          <w:i/>
          <w:highlight w:val="green"/>
          <w:lang w:eastAsia="zh-CN"/>
        </w:rPr>
        <w:t xml:space="preserve">UE specific </w:t>
      </w:r>
      <w:r w:rsidRPr="009E5F1E">
        <w:rPr>
          <w:rFonts w:eastAsiaTheme="minorEastAsia"/>
          <w:i/>
          <w:highlight w:val="green"/>
          <w:lang w:eastAsia="zh-CN"/>
        </w:rPr>
        <w:t xml:space="preserve">RRC signaling. </w:t>
      </w:r>
    </w:p>
    <w:p w14:paraId="512F37DF" w14:textId="77777777" w:rsidR="00F627F1" w:rsidRDefault="00F627F1" w:rsidP="003F3B5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76590D8F" w14:textId="3A70D34C" w:rsidR="003F3B51" w:rsidRPr="009E5F1E" w:rsidRDefault="003F3B51" w:rsidP="003F3B5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sidR="009718D2">
        <w:rPr>
          <w:rFonts w:ascii="Times New Roman" w:hAnsi="Times New Roman"/>
          <w:color w:val="000000" w:themeColor="text1"/>
          <w:szCs w:val="20"/>
          <w:lang w:eastAsia="zh-CN"/>
        </w:rPr>
        <w:t xml:space="preserve">3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16A16AB" w14:textId="2CB0CC4B" w:rsidR="003F3B51" w:rsidRDefault="001A0AC4" w:rsidP="003F3B5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17 companies (</w:t>
      </w:r>
      <w:r w:rsidRPr="001A0AC4">
        <w:rPr>
          <w:rFonts w:ascii="Times New Roman" w:hAnsi="Times New Roman"/>
          <w:sz w:val="20"/>
          <w:szCs w:val="20"/>
        </w:rPr>
        <w:t>MediaTek</w:t>
      </w:r>
      <w:r>
        <w:rPr>
          <w:rFonts w:ascii="Times New Roman" w:hAnsi="Times New Roman"/>
          <w:sz w:val="20"/>
          <w:szCs w:val="20"/>
        </w:rPr>
        <w:t>, Lenovo&amp;MotoM,</w:t>
      </w:r>
      <w:r w:rsidRPr="001A0AC4">
        <w:rPr>
          <w:rFonts w:ascii="Times New Roman" w:hAnsi="Times New Roman"/>
          <w:sz w:val="20"/>
          <w:szCs w:val="20"/>
        </w:rPr>
        <w:t>Panasonic,Sony,CMCC,Spreadtrum,Huawei,CATT,Ericsson, ZTE,LG, Thales, Nomor Research GmbH,Eutelsat,APT,Intel,Apple</w:t>
      </w:r>
      <w:r>
        <w:rPr>
          <w:rFonts w:ascii="Times New Roman" w:hAnsi="Times New Roman"/>
          <w:sz w:val="20"/>
          <w:szCs w:val="20"/>
        </w:rPr>
        <w:t>) are fine with the proposal</w:t>
      </w:r>
    </w:p>
    <w:p w14:paraId="159A2A2C" w14:textId="31A45F98" w:rsidR="001A0AC4" w:rsidRDefault="001A0AC4" w:rsidP="003F3B5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3 companies (</w:t>
      </w:r>
      <w:r w:rsidRPr="00E01D03">
        <w:rPr>
          <w:rFonts w:ascii="Times New Roman" w:hAnsi="Times New Roman"/>
          <w:sz w:val="20"/>
          <w:szCs w:val="20"/>
        </w:rPr>
        <w:t>Nokia,ETRI,</w:t>
      </w:r>
      <w:r w:rsidR="00E01D03">
        <w:rPr>
          <w:rFonts w:ascii="Times New Roman" w:hAnsi="Times New Roman"/>
          <w:sz w:val="20"/>
          <w:szCs w:val="20"/>
        </w:rPr>
        <w:t>SS</w:t>
      </w:r>
      <w:r>
        <w:rPr>
          <w:rFonts w:ascii="Times New Roman" w:hAnsi="Times New Roman"/>
          <w:sz w:val="20"/>
          <w:szCs w:val="20"/>
        </w:rPr>
        <w:t>)</w:t>
      </w:r>
      <w:r w:rsidR="00E01D03">
        <w:rPr>
          <w:rFonts w:ascii="Times New Roman" w:hAnsi="Times New Roman"/>
          <w:sz w:val="20"/>
          <w:szCs w:val="20"/>
        </w:rPr>
        <w:t xml:space="preserve"> prefer to clarify the spec impact and want to take it as UE implementation. </w:t>
      </w:r>
    </w:p>
    <w:p w14:paraId="75802B81" w14:textId="276FACA8" w:rsidR="001A0AC4" w:rsidRDefault="001A0AC4" w:rsidP="003F3B5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QC mentioned to send the LS to RAN2 to check the necessity and OPPO highlight such proposal may not be necessary.</w:t>
      </w:r>
    </w:p>
    <w:p w14:paraId="500FAA8E" w14:textId="77777777" w:rsidR="006F74EA" w:rsidRDefault="0049148F" w:rsidP="006F74EA">
      <w:pPr>
        <w:pStyle w:val="BodyText"/>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egarding the suggestion for clarification on the spec impact, which is already covered by the FFS part and resolved in further discussion.</w:t>
      </w:r>
    </w:p>
    <w:p w14:paraId="6DF4715D" w14:textId="040EE082" w:rsidR="003F3B51" w:rsidRDefault="001A0AC4" w:rsidP="006F74EA">
      <w:pPr>
        <w:pStyle w:val="BodyText"/>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summary, </w:t>
      </w:r>
      <w:r w:rsidR="00E01D03">
        <w:rPr>
          <w:rFonts w:ascii="Times New Roman" w:eastAsiaTheme="minorEastAsia" w:hAnsi="Times New Roman"/>
          <w:szCs w:val="20"/>
          <w:lang w:eastAsia="zh-CN"/>
        </w:rPr>
        <w:t xml:space="preserve">considering the majority views, </w:t>
      </w:r>
      <w:r>
        <w:rPr>
          <w:rFonts w:ascii="Times New Roman" w:eastAsiaTheme="minorEastAsia" w:hAnsi="Times New Roman"/>
          <w:szCs w:val="20"/>
          <w:lang w:eastAsia="zh-CN"/>
        </w:rPr>
        <w:t xml:space="preserve">it is </w:t>
      </w:r>
      <w:r w:rsidR="00E01D03">
        <w:rPr>
          <w:rFonts w:ascii="Times New Roman" w:eastAsiaTheme="minorEastAsia" w:hAnsi="Times New Roman"/>
          <w:szCs w:val="20"/>
          <w:lang w:eastAsia="zh-CN"/>
        </w:rPr>
        <w:t>reasonab</w:t>
      </w:r>
      <w:r w:rsidR="00E01D03" w:rsidRPr="009E5F1E">
        <w:rPr>
          <w:rFonts w:ascii="Times New Roman" w:eastAsiaTheme="minorEastAsia" w:hAnsi="Times New Roman"/>
          <w:szCs w:val="20"/>
          <w:lang w:eastAsia="zh-CN"/>
        </w:rPr>
        <w:t>le</w:t>
      </w:r>
      <w:r w:rsidR="003F3B51" w:rsidRPr="009E5F1E">
        <w:rPr>
          <w:rFonts w:ascii="Times New Roman" w:eastAsiaTheme="minorEastAsia" w:hAnsi="Times New Roman"/>
          <w:szCs w:val="20"/>
          <w:lang w:eastAsia="zh-CN"/>
        </w:rPr>
        <w:t xml:space="preserve"> to suggest the following proposal as offline consensus and to be agreed at this RAN1 meeting.</w:t>
      </w:r>
    </w:p>
    <w:p w14:paraId="14D95813" w14:textId="77777777" w:rsidR="00EA0F2E" w:rsidRDefault="00EA0F2E" w:rsidP="00EA0F2E">
      <w:pPr>
        <w:pStyle w:val="BodyText"/>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t>[Offline consensus based on 1st round of email discussion]</w:t>
      </w:r>
    </w:p>
    <w:p w14:paraId="3E168F8C" w14:textId="6E9CA0FC" w:rsidR="00EA0F2E" w:rsidRPr="00020FAE" w:rsidRDefault="00020FAE" w:rsidP="00020FAE">
      <w:pPr>
        <w:snapToGrid w:val="0"/>
        <w:spacing w:beforeLines="50" w:before="120" w:afterLines="50" w:after="120"/>
        <w:ind w:left="289" w:firstLineChars="50" w:firstLine="100"/>
        <w:rPr>
          <w:rFonts w:eastAsiaTheme="minorEastAsia"/>
          <w:i/>
          <w:highlight w:val="green"/>
          <w:lang w:val="en-US" w:eastAsia="zh-CN"/>
        </w:rPr>
      </w:pPr>
      <w:r w:rsidRPr="00020FAE">
        <w:rPr>
          <w:rFonts w:eastAsiaTheme="minorEastAsia"/>
          <w:i/>
          <w:highlight w:val="green"/>
          <w:lang w:val="en-US" w:eastAsia="zh-CN"/>
        </w:rPr>
        <w:t xml:space="preserve">Proposal 3: </w:t>
      </w:r>
      <w:r w:rsidR="00EA0F2E" w:rsidRPr="00020FAE">
        <w:rPr>
          <w:rFonts w:eastAsiaTheme="minorEastAsia"/>
          <w:i/>
          <w:highlight w:val="green"/>
          <w:lang w:val="en-US" w:eastAsia="zh-CN"/>
        </w:rPr>
        <w:t>At least one HARQ process with feedback for downlink transmission should be kept.</w:t>
      </w:r>
    </w:p>
    <w:p w14:paraId="028DB499" w14:textId="77777777" w:rsidR="00EA0F2E" w:rsidRPr="00020FAE" w:rsidRDefault="00EA0F2E" w:rsidP="00EA0F2E">
      <w:pPr>
        <w:numPr>
          <w:ilvl w:val="0"/>
          <w:numId w:val="15"/>
        </w:numPr>
        <w:overflowPunct/>
        <w:autoSpaceDE/>
        <w:autoSpaceDN/>
        <w:snapToGrid w:val="0"/>
        <w:spacing w:after="0"/>
        <w:jc w:val="both"/>
        <w:textAlignment w:val="auto"/>
        <w:rPr>
          <w:rFonts w:eastAsiaTheme="minorEastAsia"/>
          <w:i/>
          <w:highlight w:val="green"/>
          <w:lang w:val="en-US" w:eastAsia="zh-CN"/>
        </w:rPr>
      </w:pPr>
      <w:r w:rsidRPr="00020FAE">
        <w:rPr>
          <w:rFonts w:eastAsiaTheme="minorEastAsia"/>
          <w:i/>
          <w:highlight w:val="green"/>
          <w:lang w:val="en-US" w:eastAsia="zh-CN"/>
        </w:rPr>
        <w:t>FFS: whether and how to capture it in specification</w:t>
      </w:r>
    </w:p>
    <w:p w14:paraId="5746C638" w14:textId="77777777" w:rsidR="00F627F1" w:rsidRDefault="00F627F1" w:rsidP="00750C52">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2C428D89" w14:textId="68CC35BB" w:rsidR="00750C52" w:rsidRDefault="00750C52" w:rsidP="00750C52">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Proposal-3 in section 3.1</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1D3BEE">
        <w:rPr>
          <w:rFonts w:ascii="Times New Roman" w:eastAsiaTheme="minorEastAsia" w:hAnsi="Times New Roman"/>
          <w:szCs w:val="20"/>
          <w:lang w:eastAsia="zh-CN"/>
        </w:rPr>
        <w:t>20</w:t>
      </w:r>
      <w:r w:rsidRPr="009E5F1E">
        <w:rPr>
          <w:rFonts w:ascii="Times New Roman" w:eastAsiaTheme="minorEastAsia" w:hAnsi="Times New Roman"/>
          <w:szCs w:val="20"/>
          <w:lang w:eastAsia="zh-CN"/>
        </w:rPr>
        <w:t xml:space="preserve"> companies are provided views:</w:t>
      </w:r>
    </w:p>
    <w:p w14:paraId="4E7738CE" w14:textId="7EBB38A9" w:rsidR="001D3BEE" w:rsidRDefault="001D3BEE" w:rsidP="001D3BEE">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15 companies (</w:t>
      </w:r>
      <w:r w:rsidRPr="00F627F1">
        <w:rPr>
          <w:rFonts w:ascii="Times New Roman" w:hAnsi="Times New Roman"/>
          <w:sz w:val="20"/>
          <w:szCs w:val="20"/>
        </w:rPr>
        <w:t>MediaTek,Panasonic,Sony,CMCC,Ericsson,ETRI,ZTE,LG,Thales,Nomor Research GmbH, QC,Eutelsat,APT,Intel,Apple</w:t>
      </w:r>
      <w:r>
        <w:rPr>
          <w:rFonts w:ascii="Times New Roman" w:hAnsi="Times New Roman"/>
          <w:sz w:val="20"/>
          <w:szCs w:val="20"/>
        </w:rPr>
        <w:t>) are fine with the proposal</w:t>
      </w:r>
      <w:r w:rsidR="00C2571C">
        <w:rPr>
          <w:rFonts w:ascii="Times New Roman" w:hAnsi="Times New Roman"/>
          <w:sz w:val="20"/>
          <w:szCs w:val="20"/>
        </w:rPr>
        <w:t xml:space="preserve"> with more detailes:</w:t>
      </w:r>
    </w:p>
    <w:p w14:paraId="6F79B5C9" w14:textId="77777777" w:rsidR="00C2571C" w:rsidRDefault="00C2571C" w:rsidP="00C2571C">
      <w:pPr>
        <w:pStyle w:val="ListParagraph"/>
        <w:widowControl w:val="0"/>
        <w:numPr>
          <w:ilvl w:val="1"/>
          <w:numId w:val="29"/>
        </w:numPr>
        <w:jc w:val="both"/>
        <w:rPr>
          <w:rFonts w:ascii="Times New Roman" w:hAnsi="Times New Roman"/>
          <w:sz w:val="20"/>
          <w:szCs w:val="20"/>
        </w:rPr>
      </w:pPr>
    </w:p>
    <w:p w14:paraId="592AB9DC" w14:textId="77777777" w:rsidR="001D3BEE" w:rsidRDefault="001D3BEE" w:rsidP="001D3BEE">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lastRenderedPageBreak/>
        <w:t>Up to 5 companies (</w:t>
      </w:r>
      <w:r w:rsidRPr="00F627F1">
        <w:rPr>
          <w:rFonts w:ascii="Times New Roman" w:hAnsi="Times New Roman"/>
          <w:sz w:val="20"/>
          <w:szCs w:val="20"/>
        </w:rPr>
        <w:t>Lenovo&amp;MotoM,CATT,Huawei,Nokia,SS</w:t>
      </w:r>
      <w:r>
        <w:rPr>
          <w:rFonts w:ascii="Times New Roman" w:hAnsi="Times New Roman"/>
          <w:sz w:val="20"/>
          <w:szCs w:val="20"/>
        </w:rPr>
        <w:t>) has concerns on it.</w:t>
      </w:r>
    </w:p>
    <w:p w14:paraId="00D71054" w14:textId="77777777" w:rsidR="00BE23D9" w:rsidRDefault="001D3BEE" w:rsidP="00BE23D9">
      <w:pPr>
        <w:widowControl w:val="0"/>
        <w:spacing w:beforeLines="50" w:before="120"/>
        <w:ind w:left="357"/>
        <w:jc w:val="both"/>
        <w:rPr>
          <w:rFonts w:eastAsia="Calibri"/>
        </w:rPr>
      </w:pPr>
      <w:r w:rsidRPr="001D3BEE">
        <w:rPr>
          <w:rFonts w:eastAsiaTheme="minorEastAsia"/>
          <w:lang w:eastAsia="zh-CN"/>
        </w:rPr>
        <w:t>To addressing the concerns on the necessity for different parameter configuration, in summary, the following updated proposal is provided for 2</w:t>
      </w:r>
      <w:r w:rsidRPr="001D3BEE">
        <w:rPr>
          <w:rFonts w:eastAsiaTheme="minorEastAsia"/>
          <w:vertAlign w:val="superscript"/>
          <w:lang w:eastAsia="zh-CN"/>
        </w:rPr>
        <w:t>nd</w:t>
      </w:r>
      <w:r w:rsidRPr="001D3BEE">
        <w:rPr>
          <w:rFonts w:eastAsiaTheme="minorEastAsia"/>
          <w:lang w:eastAsia="zh-CN"/>
        </w:rPr>
        <w:t xml:space="preserve"> round discussion:</w:t>
      </w:r>
    </w:p>
    <w:p w14:paraId="45EAC2F4" w14:textId="3161B3A7" w:rsidR="001D3BEE" w:rsidRPr="00BE23D9" w:rsidRDefault="00BE23D9" w:rsidP="00BE23D9">
      <w:pPr>
        <w:widowControl w:val="0"/>
        <w:spacing w:beforeLines="50" w:before="120"/>
        <w:ind w:left="357"/>
        <w:jc w:val="both"/>
        <w:rPr>
          <w:rFonts w:eastAsia="Calibri"/>
        </w:rPr>
      </w:pPr>
      <w:r w:rsidRPr="00BE23D9">
        <w:rPr>
          <w:rFonts w:eastAsiaTheme="minorEastAsia"/>
          <w:b/>
          <w:i/>
          <w:highlight w:val="yellow"/>
          <w:lang w:eastAsia="zh-CN"/>
        </w:rPr>
        <w:t xml:space="preserve">Updated </w:t>
      </w:r>
      <w:r w:rsidR="001D3BEE" w:rsidRPr="00BE23D9">
        <w:rPr>
          <w:rFonts w:eastAsiaTheme="minorEastAsia"/>
          <w:b/>
          <w:i/>
          <w:highlight w:val="yellow"/>
          <w:lang w:val="en-US" w:eastAsia="zh-CN"/>
        </w:rPr>
        <w:t>Proposal 4</w:t>
      </w:r>
      <w:r w:rsidR="001D3BEE" w:rsidRPr="00BE23D9">
        <w:rPr>
          <w:rFonts w:eastAsiaTheme="minorEastAsia" w:hint="eastAsia"/>
          <w:b/>
          <w:i/>
          <w:highlight w:val="yellow"/>
          <w:lang w:val="en-US" w:eastAsia="zh-CN"/>
        </w:rPr>
        <w:t>：</w:t>
      </w:r>
      <w:r w:rsidR="00762543" w:rsidRPr="00BE23D9">
        <w:rPr>
          <w:rFonts w:eastAsiaTheme="minorEastAsia" w:hint="eastAsia"/>
          <w:i/>
          <w:highlight w:val="yellow"/>
          <w:lang w:val="en-US" w:eastAsia="zh-CN"/>
        </w:rPr>
        <w:t>F</w:t>
      </w:r>
      <w:r w:rsidR="00762543" w:rsidRPr="00BE23D9">
        <w:rPr>
          <w:rFonts w:eastAsiaTheme="minorEastAsia"/>
          <w:i/>
          <w:highlight w:val="yellow"/>
          <w:lang w:val="en-US" w:eastAsia="zh-CN"/>
        </w:rPr>
        <w:t xml:space="preserve">urther discussion on necessity to enable the different configuration on </w:t>
      </w:r>
      <w:r w:rsidR="00A81320">
        <w:rPr>
          <w:rFonts w:eastAsiaTheme="minorEastAsia"/>
          <w:i/>
          <w:highlight w:val="yellow"/>
          <w:lang w:val="en-US" w:eastAsia="zh-CN"/>
        </w:rPr>
        <w:t xml:space="preserve">following </w:t>
      </w:r>
      <w:r w:rsidR="001D3BEE" w:rsidRPr="00BE23D9">
        <w:rPr>
          <w:rFonts w:eastAsiaTheme="minorEastAsia"/>
          <w:i/>
          <w:highlight w:val="yellow"/>
          <w:lang w:val="en-US" w:eastAsia="zh-CN"/>
        </w:rPr>
        <w:t>parameter</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s</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 xml:space="preserve"> for each HARQ process with/without feedback can be further discussed</w:t>
      </w:r>
    </w:p>
    <w:p w14:paraId="770706CE" w14:textId="5064DD1E" w:rsidR="001D3BEE" w:rsidRPr="00917445" w:rsidRDefault="001D3BEE" w:rsidP="001D3BEE">
      <w:pPr>
        <w:pStyle w:val="ListParagraph"/>
        <w:numPr>
          <w:ilvl w:val="0"/>
          <w:numId w:val="31"/>
        </w:numPr>
        <w:snapToGrid w:val="0"/>
        <w:ind w:left="935" w:hanging="357"/>
        <w:rPr>
          <w:rFonts w:ascii="Times New Roman" w:eastAsiaTheme="minorEastAsia" w:hAnsi="Times New Roman"/>
          <w:i/>
          <w:sz w:val="20"/>
          <w:szCs w:val="20"/>
          <w:highlight w:val="yellow"/>
          <w:lang w:eastAsia="zh-CN"/>
        </w:rPr>
      </w:pPr>
      <w:r w:rsidRPr="00917445">
        <w:rPr>
          <w:rFonts w:ascii="Times New Roman" w:hAnsi="Times New Roman"/>
          <w:i/>
          <w:sz w:val="20"/>
          <w:szCs w:val="20"/>
          <w:highlight w:val="yellow"/>
          <w:lang w:eastAsia="zh-CN"/>
        </w:rPr>
        <w:t>Aggregation factor</w:t>
      </w:r>
    </w:p>
    <w:p w14:paraId="639CF19D" w14:textId="15A048CF"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MCS table</w:t>
      </w:r>
    </w:p>
    <w:p w14:paraId="16EDF9B7" w14:textId="1B1C0822"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Time domain resource allocation table</w:t>
      </w:r>
    </w:p>
    <w:p w14:paraId="4291A79D" w14:textId="09F6BA06"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Frequency resource allocation type 0 and type 1</w:t>
      </w:r>
    </w:p>
    <w:p w14:paraId="68D80C79" w14:textId="7DC2169C"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Block error rate target</w:t>
      </w:r>
    </w:p>
    <w:p w14:paraId="43636103" w14:textId="7257F37A"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Physical resource block (PRB) bundling configuration</w:t>
      </w:r>
    </w:p>
    <w:p w14:paraId="7CF2507F" w14:textId="2FAC086C" w:rsidR="001D3BEE" w:rsidRPr="00AB0C35" w:rsidRDefault="001D3BEE" w:rsidP="001D3BEE">
      <w:pPr>
        <w:pStyle w:val="BodyText"/>
        <w:numPr>
          <w:ilvl w:val="0"/>
          <w:numId w:val="31"/>
        </w:numPr>
        <w:suppressAutoHyphens/>
        <w:overflowPunct/>
        <w:autoSpaceDE/>
        <w:autoSpaceDN/>
        <w:snapToGrid w:val="0"/>
        <w:spacing w:after="0"/>
        <w:ind w:left="935" w:hanging="357"/>
        <w:textAlignment w:val="auto"/>
        <w:rPr>
          <w:rFonts w:ascii="Times New Roman" w:eastAsiaTheme="minorEastAsia" w:hAnsi="Times New Roman"/>
          <w:i/>
          <w:szCs w:val="20"/>
          <w:highlight w:val="yellow"/>
          <w:lang w:eastAsia="zh-CN"/>
        </w:rPr>
      </w:pPr>
      <w:r w:rsidRPr="00917445">
        <w:rPr>
          <w:rFonts w:ascii="Times New Roman" w:hAnsi="Times New Roman"/>
          <w:i/>
          <w:szCs w:val="20"/>
          <w:highlight w:val="yellow"/>
          <w:lang w:eastAsia="zh-CN"/>
        </w:rPr>
        <w:t>PDSCH mapping type A and type B</w:t>
      </w:r>
    </w:p>
    <w:p w14:paraId="7ED46801" w14:textId="77777777" w:rsidR="00AB0C35" w:rsidRPr="00A30CC9" w:rsidRDefault="00AB0C35" w:rsidP="00AB0C35">
      <w:pPr>
        <w:pStyle w:val="BodyText"/>
        <w:suppressAutoHyphens/>
        <w:overflowPunct/>
        <w:autoSpaceDE/>
        <w:autoSpaceDN/>
        <w:snapToGrid w:val="0"/>
        <w:spacing w:after="0"/>
        <w:ind w:left="935"/>
        <w:textAlignment w:val="auto"/>
        <w:rPr>
          <w:rFonts w:ascii="Times New Roman" w:eastAsiaTheme="minorEastAsia" w:hAnsi="Times New Roman"/>
          <w:i/>
          <w:szCs w:val="20"/>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0A737D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F7D195"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5301520" w14:textId="77777777" w:rsidR="00A30CC9" w:rsidRDefault="00A30CC9" w:rsidP="00422FFB">
            <w:pPr>
              <w:jc w:val="center"/>
              <w:rPr>
                <w:b/>
                <w:sz w:val="28"/>
                <w:lang w:eastAsia="zh-CN"/>
              </w:rPr>
            </w:pPr>
            <w:r w:rsidRPr="008D3FED">
              <w:rPr>
                <w:b/>
                <w:sz w:val="22"/>
                <w:lang w:eastAsia="zh-CN"/>
              </w:rPr>
              <w:t>Comments and Views</w:t>
            </w:r>
          </w:p>
        </w:tc>
      </w:tr>
      <w:tr w:rsidR="00A30CC9" w14:paraId="0D727C6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168E20" w14:textId="417055D6" w:rsidR="00A30CC9" w:rsidRDefault="008A5C57"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E5712A1" w14:textId="597065BA" w:rsidR="00A30CC9" w:rsidRDefault="008A5C57" w:rsidP="00422FFB">
            <w:pPr>
              <w:snapToGrid w:val="0"/>
              <w:rPr>
                <w:lang w:eastAsia="zh-CN"/>
              </w:rPr>
            </w:pPr>
            <w:r>
              <w:rPr>
                <w:rFonts w:hint="eastAsia"/>
                <w:lang w:eastAsia="zh-CN"/>
              </w:rPr>
              <w:t>W</w:t>
            </w:r>
            <w:r>
              <w:rPr>
                <w:lang w:eastAsia="zh-CN"/>
              </w:rPr>
              <w:t xml:space="preserve">e wonder why we need block error rate target as a configuration parameter. In our understanding, it is implicitly reflected by MCS table configuration. </w:t>
            </w:r>
          </w:p>
        </w:tc>
      </w:tr>
      <w:tr w:rsidR="00A30CC9" w14:paraId="346E3BD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AA9E5" w14:textId="79DB3B12" w:rsidR="00A30CC9"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5F49E6B" w14:textId="3B2B9EDC" w:rsidR="00A30CC9" w:rsidRDefault="004456E9" w:rsidP="00422FFB">
            <w:pPr>
              <w:snapToGrid w:val="0"/>
            </w:pPr>
            <w:r>
              <w:t xml:space="preserve">We do not see the necessity to introduce a new MCS table or </w:t>
            </w:r>
            <w:r w:rsidR="00CD2D68">
              <w:t>adjust</w:t>
            </w:r>
            <w:r>
              <w:t xml:space="preserve"> the target BLER associated with each MCS table. </w:t>
            </w:r>
          </w:p>
        </w:tc>
      </w:tr>
      <w:tr w:rsidR="00AB24D1" w14:paraId="73A1D77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C59ED8" w14:textId="4F120DD1"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E6BAB92" w14:textId="02A8FBFF" w:rsidR="00AB24D1" w:rsidRDefault="00AB24D1" w:rsidP="00AB24D1">
            <w:pPr>
              <w:snapToGrid w:val="0"/>
            </w:pPr>
            <w:r>
              <w:rPr>
                <w:rFonts w:hint="eastAsia"/>
                <w:lang w:eastAsia="zh-CN"/>
              </w:rPr>
              <w:t>S</w:t>
            </w:r>
            <w:r>
              <w:rPr>
                <w:lang w:eastAsia="zh-CN"/>
              </w:rPr>
              <w:t>upport Proposal 4.</w:t>
            </w:r>
          </w:p>
        </w:tc>
      </w:tr>
      <w:tr w:rsidR="005550F6" w14:paraId="4AEE7A4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DCD2C3" w14:textId="13508C8F" w:rsidR="005550F6" w:rsidRDefault="00176B09"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68E44B3" w14:textId="77D3C6A5" w:rsidR="005550F6" w:rsidRDefault="00176B09" w:rsidP="00AB24D1">
            <w:pPr>
              <w:snapToGrid w:val="0"/>
              <w:rPr>
                <w:lang w:eastAsia="zh-CN"/>
              </w:rPr>
            </w:pPr>
            <w:r>
              <w:rPr>
                <w:lang w:eastAsia="zh-CN"/>
              </w:rPr>
              <w:t>Support</w:t>
            </w:r>
            <w:r w:rsidR="003905A6">
              <w:rPr>
                <w:lang w:eastAsia="zh-CN"/>
              </w:rPr>
              <w:t>.</w:t>
            </w:r>
          </w:p>
        </w:tc>
      </w:tr>
      <w:tr w:rsidR="0051591E" w14:paraId="2873ED8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42882" w14:textId="52D1145F" w:rsidR="0051591E" w:rsidRDefault="0051591E"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A075781" w14:textId="26FDD7E4" w:rsidR="0051591E" w:rsidRDefault="0051591E" w:rsidP="00D0692B">
            <w:pPr>
              <w:snapToGrid w:val="0"/>
              <w:rPr>
                <w:lang w:eastAsia="zh-CN"/>
              </w:rPr>
            </w:pPr>
            <w:r>
              <w:rPr>
                <w:rFonts w:hint="eastAsia"/>
                <w:lang w:eastAsia="zh-CN"/>
              </w:rPr>
              <w:t xml:space="preserve">A unified </w:t>
            </w:r>
            <w:r>
              <w:rPr>
                <w:lang w:eastAsia="zh-CN"/>
              </w:rPr>
              <w:t>solution</w:t>
            </w:r>
            <w:r>
              <w:rPr>
                <w:rFonts w:hint="eastAsia"/>
                <w:lang w:eastAsia="zh-CN"/>
              </w:rPr>
              <w:t xml:space="preserve"> is preferred for with and without HARQ. </w:t>
            </w:r>
            <w:r w:rsidR="000854C7">
              <w:rPr>
                <w:rFonts w:hint="eastAsia"/>
                <w:lang w:eastAsia="zh-CN"/>
              </w:rPr>
              <w:t xml:space="preserve">So we </w:t>
            </w:r>
            <w:r w:rsidR="000854C7">
              <w:rPr>
                <w:lang w:eastAsia="zh-CN"/>
              </w:rPr>
              <w:t>disagree</w:t>
            </w:r>
            <w:r w:rsidR="000854C7">
              <w:rPr>
                <w:rFonts w:hint="eastAsia"/>
                <w:lang w:eastAsia="zh-CN"/>
              </w:rPr>
              <w:t xml:space="preserve"> </w:t>
            </w:r>
            <w:r w:rsidR="00A208DB">
              <w:rPr>
                <w:rFonts w:hint="eastAsia"/>
                <w:lang w:eastAsia="zh-CN"/>
              </w:rPr>
              <w:t>d</w:t>
            </w:r>
            <w:r w:rsidR="000854C7">
              <w:rPr>
                <w:lang w:eastAsia="zh-CN"/>
              </w:rPr>
              <w:t>ifferent</w:t>
            </w:r>
            <w:r w:rsidR="000854C7">
              <w:rPr>
                <w:rFonts w:hint="eastAsia"/>
                <w:lang w:eastAsia="zh-CN"/>
              </w:rPr>
              <w:t xml:space="preserve"> configuration for with and without HARQ feedback.</w:t>
            </w:r>
          </w:p>
          <w:p w14:paraId="3BD2FE56" w14:textId="32514C91" w:rsidR="0051591E" w:rsidRDefault="0051591E" w:rsidP="00AB24D1">
            <w:pPr>
              <w:snapToGrid w:val="0"/>
              <w:rPr>
                <w:lang w:eastAsia="zh-CN"/>
              </w:rPr>
            </w:pPr>
            <w:r>
              <w:rPr>
                <w:rFonts w:hint="eastAsia"/>
                <w:lang w:eastAsia="zh-CN"/>
              </w:rPr>
              <w:t xml:space="preserve"> For NTN, sometimes it will experience very low SINR, e.g rain attenuation</w:t>
            </w:r>
            <w:r w:rsidR="008B142D">
              <w:rPr>
                <w:rFonts w:hint="eastAsia"/>
                <w:lang w:eastAsia="zh-CN"/>
              </w:rPr>
              <w:t>, and then reliability can be enhanced even if with HARQ feedback</w:t>
            </w:r>
            <w:r>
              <w:rPr>
                <w:rFonts w:hint="eastAsia"/>
                <w:lang w:eastAsia="zh-CN"/>
              </w:rPr>
              <w:t xml:space="preserve">. </w:t>
            </w:r>
            <w:r>
              <w:rPr>
                <w:lang w:eastAsia="zh-CN"/>
              </w:rPr>
              <w:t>W</w:t>
            </w:r>
            <w:r>
              <w:rPr>
                <w:rFonts w:hint="eastAsia"/>
                <w:lang w:eastAsia="zh-CN"/>
              </w:rPr>
              <w:t>e can</w:t>
            </w:r>
            <w:r>
              <w:rPr>
                <w:lang w:eastAsia="zh-CN"/>
              </w:rPr>
              <w:t>’</w:t>
            </w:r>
            <w:r>
              <w:rPr>
                <w:rFonts w:hint="eastAsia"/>
                <w:lang w:eastAsia="zh-CN"/>
              </w:rPr>
              <w:t xml:space="preserve">t </w:t>
            </w:r>
            <w:r>
              <w:rPr>
                <w:lang w:eastAsia="zh-CN"/>
              </w:rPr>
              <w:t>restrict</w:t>
            </w:r>
            <w:r>
              <w:rPr>
                <w:rFonts w:hint="eastAsia"/>
                <w:lang w:eastAsia="zh-CN"/>
              </w:rPr>
              <w:t xml:space="preserve"> </w:t>
            </w:r>
            <w:r>
              <w:rPr>
                <w:lang w:eastAsia="zh-CN"/>
              </w:rPr>
              <w:t>the</w:t>
            </w:r>
            <w:r>
              <w:rPr>
                <w:rFonts w:hint="eastAsia"/>
                <w:lang w:eastAsia="zh-CN"/>
              </w:rPr>
              <w:t xml:space="preserve"> enhanced techniques only used in HARQ disabling case.</w:t>
            </w:r>
          </w:p>
        </w:tc>
      </w:tr>
      <w:tr w:rsidR="00D3220D" w14:paraId="3B43A55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F40461" w14:textId="25D45848"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958B5CF" w14:textId="03CD4174" w:rsidR="00D3220D" w:rsidRDefault="00D3220D" w:rsidP="00D3220D">
            <w:pPr>
              <w:snapToGrid w:val="0"/>
              <w:rPr>
                <w:lang w:eastAsia="zh-CN"/>
              </w:rPr>
            </w:pPr>
            <w:r>
              <w:rPr>
                <w:rFonts w:eastAsia="MS Mincho"/>
                <w:lang w:eastAsia="zh-CN"/>
              </w:rPr>
              <w:t xml:space="preserve">Support proposal 4, but we should strive to use common configuration as much as possible.  </w:t>
            </w:r>
          </w:p>
        </w:tc>
      </w:tr>
      <w:tr w:rsidR="008F55B2" w14:paraId="2B7B3E5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65D2C4" w14:textId="321282BE"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65379F9" w14:textId="305BF1A2" w:rsidR="008F55B2" w:rsidRDefault="008F55B2" w:rsidP="00D3220D">
            <w:pPr>
              <w:snapToGrid w:val="0"/>
              <w:rPr>
                <w:rFonts w:eastAsia="MS Mincho"/>
                <w:lang w:eastAsia="zh-CN"/>
              </w:rPr>
            </w:pPr>
            <w:r>
              <w:rPr>
                <w:rFonts w:eastAsia="MS Mincho"/>
                <w:lang w:eastAsia="zh-CN"/>
              </w:rPr>
              <w:t xml:space="preserve">OK to discuss but we need to focus on issues with high priority </w:t>
            </w:r>
          </w:p>
        </w:tc>
      </w:tr>
      <w:tr w:rsidR="00A14E6D" w14:paraId="05475DD7" w14:textId="77777777" w:rsidTr="00D0692B">
        <w:trPr>
          <w:jc w:val="center"/>
        </w:trPr>
        <w:tc>
          <w:tcPr>
            <w:tcW w:w="2335" w:type="dxa"/>
            <w:tcBorders>
              <w:top w:val="single" w:sz="4" w:space="0" w:color="auto"/>
              <w:left w:val="single" w:sz="4" w:space="0" w:color="auto"/>
              <w:bottom w:val="single" w:sz="4" w:space="0" w:color="auto"/>
              <w:right w:val="single" w:sz="4" w:space="0" w:color="auto"/>
            </w:tcBorders>
          </w:tcPr>
          <w:p w14:paraId="39B891C5" w14:textId="5D461437" w:rsidR="00A14E6D" w:rsidRDefault="00A14E6D" w:rsidP="00A14E6D">
            <w:pPr>
              <w:jc w:val="center"/>
              <w:rPr>
                <w:rFonts w:eastAsia="MS Mincho" w:cs="Arial"/>
                <w:lang w:eastAsia="zh-CN"/>
              </w:rPr>
            </w:pPr>
            <w:r w:rsidRPr="00283787">
              <w:t>MediaTek</w:t>
            </w:r>
          </w:p>
        </w:tc>
        <w:tc>
          <w:tcPr>
            <w:tcW w:w="6840" w:type="dxa"/>
            <w:tcBorders>
              <w:top w:val="single" w:sz="4" w:space="0" w:color="auto"/>
              <w:left w:val="single" w:sz="4" w:space="0" w:color="auto"/>
              <w:bottom w:val="single" w:sz="4" w:space="0" w:color="auto"/>
              <w:right w:val="single" w:sz="4" w:space="0" w:color="auto"/>
            </w:tcBorders>
          </w:tcPr>
          <w:p w14:paraId="132574BC" w14:textId="77777777" w:rsidR="00A14E6D" w:rsidRDefault="00A14E6D" w:rsidP="00A14E6D">
            <w:pPr>
              <w:snapToGrid w:val="0"/>
            </w:pPr>
            <w:r w:rsidRPr="00283787">
              <w:t xml:space="preserve">Support proposal 2 with further clarification that the proposal is for the Enabling/disabling on HARQ feedback for downlink transmission </w:t>
            </w:r>
            <w:r w:rsidRPr="00A14E6D">
              <w:rPr>
                <w:b/>
              </w:rPr>
              <w:t>via configuration</w:t>
            </w:r>
            <w:r w:rsidRPr="00283787">
              <w:t>. Further discussion on configuration via common signaling as potential implementation in the specifications of proposal 3 co</w:t>
            </w:r>
            <w:r>
              <w:t>uld be considered if beneficial</w:t>
            </w:r>
            <w:r w:rsidRPr="00283787">
              <w:t>.</w:t>
            </w:r>
          </w:p>
          <w:p w14:paraId="78BCFD1E" w14:textId="091BA242" w:rsidR="00A14E6D" w:rsidRDefault="00A14E6D" w:rsidP="00A14E6D">
            <w:pPr>
              <w:snapToGrid w:val="0"/>
              <w:rPr>
                <w:rFonts w:eastAsia="MS Mincho"/>
                <w:lang w:eastAsia="zh-CN"/>
              </w:rPr>
            </w:pPr>
            <w:r w:rsidRPr="00A14E6D">
              <w:rPr>
                <w:rFonts w:eastAsia="MS Mincho"/>
                <w:lang w:eastAsia="zh-CN"/>
              </w:rPr>
              <w:t>Support proposal 3, 4</w:t>
            </w:r>
          </w:p>
        </w:tc>
      </w:tr>
      <w:tr w:rsidR="00557D8F" w14:paraId="5B1E4DA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0A7C1C" w14:textId="6554CB58" w:rsidR="00557D8F" w:rsidRDefault="00557D8F" w:rsidP="00557D8F">
            <w:pPr>
              <w:jc w:val="center"/>
              <w:rPr>
                <w:rFonts w:eastAsia="MS Mincho"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54820C8" w14:textId="0109D639" w:rsidR="00557D8F" w:rsidRDefault="00557D8F" w:rsidP="00557D8F">
            <w:pPr>
              <w:snapToGrid w:val="0"/>
              <w:rPr>
                <w:rFonts w:eastAsia="MS Mincho"/>
                <w:lang w:eastAsia="zh-CN"/>
              </w:rPr>
            </w:pPr>
            <w:r>
              <w:rPr>
                <w:rFonts w:eastAsiaTheme="minorEastAsia"/>
                <w:lang w:eastAsia="zh-CN"/>
              </w:rPr>
              <w:t>Support proposal 4</w:t>
            </w:r>
          </w:p>
        </w:tc>
      </w:tr>
      <w:tr w:rsidR="009B30F6" w14:paraId="3497CF32"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F74AD" w14:textId="3EF4914C" w:rsidR="009B30F6" w:rsidRDefault="009B30F6" w:rsidP="00557D8F">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776EC2C" w14:textId="77777777" w:rsidR="009B30F6" w:rsidRDefault="009B30F6" w:rsidP="009B30F6">
            <w:pPr>
              <w:snapToGrid w:val="0"/>
              <w:jc w:val="both"/>
              <w:rPr>
                <w:lang w:eastAsia="zh-CN"/>
              </w:rPr>
            </w:pPr>
            <w:r>
              <w:rPr>
                <w:rFonts w:hint="eastAsia"/>
                <w:lang w:eastAsia="zh-CN"/>
              </w:rPr>
              <w:t>F</w:t>
            </w:r>
            <w:r>
              <w:rPr>
                <w:lang w:eastAsia="zh-CN"/>
              </w:rPr>
              <w:t xml:space="preserve">irstly, the main bullet </w:t>
            </w:r>
            <w:r>
              <w:rPr>
                <w:rFonts w:hint="eastAsia"/>
                <w:lang w:eastAsia="zh-CN"/>
              </w:rPr>
              <w:t>can</w:t>
            </w:r>
            <w:r>
              <w:rPr>
                <w:lang w:eastAsia="zh-CN"/>
              </w:rPr>
              <w:t xml:space="preserve"> be changed to “</w:t>
            </w:r>
            <w:r w:rsidRPr="00D95414">
              <w:rPr>
                <w:rFonts w:eastAsiaTheme="minorEastAsia" w:hint="eastAsia"/>
                <w:i/>
                <w:strike/>
                <w:color w:val="FF0000"/>
                <w:highlight w:val="yellow"/>
                <w:lang w:val="en-US" w:eastAsia="zh-CN"/>
              </w:rPr>
              <w:t>F</w:t>
            </w:r>
            <w:r w:rsidRPr="00D95414">
              <w:rPr>
                <w:rFonts w:eastAsiaTheme="minorEastAsia"/>
                <w:i/>
                <w:strike/>
                <w:color w:val="FF0000"/>
                <w:highlight w:val="yellow"/>
                <w:lang w:val="en-US" w:eastAsia="zh-CN"/>
              </w:rPr>
              <w:t xml:space="preserve">urther discussion on </w:t>
            </w:r>
            <w:r w:rsidRPr="00D95414">
              <w:rPr>
                <w:rFonts w:eastAsiaTheme="minorEastAsia"/>
                <w:i/>
                <w:color w:val="FF0000"/>
                <w:highlight w:val="yellow"/>
                <w:lang w:val="en-US" w:eastAsia="zh-CN"/>
              </w:rPr>
              <w:t>The</w:t>
            </w:r>
            <w:r>
              <w:rPr>
                <w:rFonts w:eastAsiaTheme="minorEastAsia"/>
                <w:i/>
                <w:highlight w:val="yellow"/>
                <w:lang w:val="en-US" w:eastAsia="zh-CN"/>
              </w:rPr>
              <w:t xml:space="preserve"> </w:t>
            </w:r>
            <w:r w:rsidRPr="00BE23D9">
              <w:rPr>
                <w:rFonts w:eastAsiaTheme="minorEastAsia"/>
                <w:i/>
                <w:highlight w:val="yellow"/>
                <w:lang w:val="en-US" w:eastAsia="zh-CN"/>
              </w:rPr>
              <w:t xml:space="preserve">necessity to enable the different configuration on </w:t>
            </w:r>
            <w:r>
              <w:rPr>
                <w:rFonts w:eastAsiaTheme="minorEastAsia"/>
                <w:i/>
                <w:highlight w:val="yellow"/>
                <w:lang w:val="en-US" w:eastAsia="zh-CN"/>
              </w:rPr>
              <w:t xml:space="preserve">following </w:t>
            </w:r>
            <w:r w:rsidRPr="00BE23D9">
              <w:rPr>
                <w:rFonts w:eastAsiaTheme="minorEastAsia"/>
                <w:i/>
                <w:highlight w:val="yellow"/>
                <w:lang w:val="en-US" w:eastAsia="zh-CN"/>
              </w:rPr>
              <w:t>parameter(s) for each HARQ process with/without feedback can be further discussed</w:t>
            </w:r>
            <w:r>
              <w:rPr>
                <w:lang w:eastAsia="zh-CN"/>
              </w:rPr>
              <w:t>”</w:t>
            </w:r>
          </w:p>
          <w:p w14:paraId="384F2C7A" w14:textId="77777777" w:rsidR="009B30F6" w:rsidRDefault="009B30F6" w:rsidP="009B30F6">
            <w:pPr>
              <w:snapToGrid w:val="0"/>
              <w:jc w:val="both"/>
              <w:rPr>
                <w:lang w:eastAsia="zh-CN"/>
              </w:rPr>
            </w:pPr>
            <w:r>
              <w:rPr>
                <w:lang w:eastAsia="zh-CN"/>
              </w:rPr>
              <w:t>Secondly, even though the main bullet says “Further discussion on the necessity to …. can be further discussed”, we would like to understand the motivation on some items in the list</w:t>
            </w:r>
          </w:p>
          <w:p w14:paraId="506A0BA7" w14:textId="77777777" w:rsidR="009B30F6" w:rsidRDefault="009B30F6" w:rsidP="009B30F6">
            <w:pPr>
              <w:snapToGrid w:val="0"/>
              <w:jc w:val="both"/>
              <w:rPr>
                <w:lang w:eastAsia="zh-CN"/>
              </w:rPr>
            </w:pPr>
            <w:r w:rsidRPr="006E4F53">
              <w:rPr>
                <w:lang w:eastAsia="zh-CN"/>
              </w:rPr>
              <w:t>-</w:t>
            </w:r>
            <w:r w:rsidRPr="006E4F53">
              <w:rPr>
                <w:lang w:eastAsia="zh-CN"/>
              </w:rPr>
              <w:tab/>
              <w:t>MCS table</w:t>
            </w:r>
            <w:r>
              <w:rPr>
                <w:lang w:eastAsia="zh-CN"/>
              </w:rPr>
              <w:t>: Considering the SINR operating range, we don't think NTN will target high SE hence one MCS table (same as URLLC) may be sufficient.</w:t>
            </w:r>
          </w:p>
          <w:p w14:paraId="0F4DDC83" w14:textId="77777777" w:rsidR="009B30F6" w:rsidRDefault="009B30F6" w:rsidP="009B30F6">
            <w:pPr>
              <w:snapToGrid w:val="0"/>
              <w:rPr>
                <w:lang w:eastAsia="zh-CN"/>
              </w:rPr>
            </w:pPr>
            <w:r>
              <w:rPr>
                <w:lang w:eastAsia="zh-CN"/>
              </w:rPr>
              <w:lastRenderedPageBreak/>
              <w:t xml:space="preserve">-    Time domain resource allocation table: </w:t>
            </w:r>
            <w:r>
              <w:rPr>
                <w:rFonts w:hint="eastAsia"/>
                <w:lang w:eastAsia="zh-CN"/>
              </w:rPr>
              <w:t>T</w:t>
            </w:r>
            <w:r>
              <w:rPr>
                <w:lang w:eastAsia="zh-CN"/>
              </w:rPr>
              <w:t>his leads to some complications to HARQ-ACK codebook construction without clear benefit.</w:t>
            </w:r>
          </w:p>
          <w:p w14:paraId="39115512" w14:textId="77777777" w:rsidR="009B30F6" w:rsidRDefault="009B30F6" w:rsidP="009B30F6">
            <w:pPr>
              <w:snapToGrid w:val="0"/>
              <w:rPr>
                <w:lang w:eastAsia="zh-CN"/>
              </w:rPr>
            </w:pPr>
            <w:r>
              <w:rPr>
                <w:lang w:eastAsia="zh-CN"/>
              </w:rPr>
              <w:t>-</w:t>
            </w:r>
            <w:r>
              <w:rPr>
                <w:lang w:eastAsia="zh-CN"/>
              </w:rPr>
              <w:tab/>
              <w:t>Frequency resource allocation type 0 and type 1: Some explanation on the benefit of configuring different RA types will be appreciated.</w:t>
            </w:r>
          </w:p>
          <w:p w14:paraId="68F97851" w14:textId="77777777" w:rsidR="009B30F6" w:rsidRDefault="009B30F6" w:rsidP="009B30F6">
            <w:pPr>
              <w:snapToGrid w:val="0"/>
              <w:rPr>
                <w:lang w:eastAsia="zh-CN"/>
              </w:rPr>
            </w:pPr>
            <w:r>
              <w:rPr>
                <w:lang w:eastAsia="zh-CN"/>
              </w:rPr>
              <w:t>-</w:t>
            </w:r>
            <w:r>
              <w:rPr>
                <w:lang w:eastAsia="zh-CN"/>
              </w:rPr>
              <w:tab/>
              <w:t xml:space="preserve">Block error rate target: The BLER target can be controlled by choosing MCS dynamically, not sure any configuration is needed. </w:t>
            </w:r>
          </w:p>
          <w:p w14:paraId="4589A107" w14:textId="77777777" w:rsidR="009B30F6" w:rsidRDefault="009B30F6" w:rsidP="009B30F6">
            <w:pPr>
              <w:snapToGrid w:val="0"/>
              <w:rPr>
                <w:lang w:eastAsia="zh-CN"/>
              </w:rPr>
            </w:pPr>
            <w:r>
              <w:rPr>
                <w:lang w:eastAsia="zh-CN"/>
              </w:rPr>
              <w:t>-</w:t>
            </w:r>
            <w:r>
              <w:rPr>
                <w:lang w:eastAsia="zh-CN"/>
              </w:rPr>
              <w:tab/>
              <w:t>Physical resource block (PRB) bundling configuration: Some explanation on the benefit of configuring different RA types will be appreciated.</w:t>
            </w:r>
          </w:p>
          <w:p w14:paraId="6D3C1252" w14:textId="54F8E419" w:rsidR="009B30F6" w:rsidRPr="009B30F6" w:rsidRDefault="009B30F6" w:rsidP="00557D8F">
            <w:pPr>
              <w:snapToGrid w:val="0"/>
              <w:rPr>
                <w:lang w:val="en-US" w:eastAsia="zh-CN"/>
              </w:rPr>
            </w:pPr>
            <w:r>
              <w:rPr>
                <w:lang w:eastAsia="zh-CN"/>
              </w:rPr>
              <w:t>-</w:t>
            </w:r>
            <w:r>
              <w:rPr>
                <w:lang w:eastAsia="zh-CN"/>
              </w:rPr>
              <w:tab/>
              <w:t>PDSCH mapping type A and type B: Some explanation on the benefit of configuring different RA types will be appreciated.</w:t>
            </w:r>
          </w:p>
        </w:tc>
      </w:tr>
      <w:tr w:rsidR="0027216B" w:rsidRPr="00014757" w14:paraId="4402C8AD"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E9FDB6" w14:textId="77777777" w:rsidR="0027216B" w:rsidRPr="00014757" w:rsidRDefault="0027216B" w:rsidP="00D0692B">
            <w:pPr>
              <w:jc w:val="center"/>
              <w:rPr>
                <w:rFonts w:eastAsiaTheme="minorEastAsia" w:cs="Arial"/>
                <w:lang w:eastAsia="zh-CN"/>
              </w:rPr>
            </w:pPr>
            <w:r w:rsidRPr="00014757">
              <w:rPr>
                <w:rFonts w:eastAsiaTheme="minorEastAsia"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40B6E883" w14:textId="14C1C249" w:rsidR="0027216B" w:rsidRPr="0027216B" w:rsidRDefault="0027216B" w:rsidP="0027216B">
            <w:pPr>
              <w:rPr>
                <w:rFonts w:eastAsia="Malgun Gothic"/>
                <w:lang w:eastAsia="ko-KR"/>
              </w:rPr>
            </w:pPr>
            <w:r>
              <w:rPr>
                <w:rFonts w:eastAsia="Malgun Gothic" w:hint="eastAsia"/>
                <w:lang w:eastAsia="ko-KR"/>
              </w:rPr>
              <w:t>Ok to disuss.</w:t>
            </w:r>
          </w:p>
        </w:tc>
      </w:tr>
      <w:tr w:rsidR="00F4493E" w:rsidRPr="00014757" w14:paraId="61AA06B2"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5CD779" w14:textId="6C661845" w:rsidR="00F4493E" w:rsidRPr="00014757" w:rsidRDefault="00F4493E" w:rsidP="00F4493E">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C32688" w14:textId="23BE1078" w:rsidR="00F4493E" w:rsidRDefault="00F4493E" w:rsidP="00F4493E">
            <w:pPr>
              <w:rPr>
                <w:rFonts w:eastAsia="Malgun Gothic"/>
                <w:lang w:eastAsia="ko-KR"/>
              </w:rPr>
            </w:pPr>
            <w:r>
              <w:rPr>
                <w:rFonts w:eastAsiaTheme="minorEastAsia"/>
                <w:lang w:eastAsia="zh-CN"/>
              </w:rPr>
              <w:t>Support for this proposal. And needs for each item should be justified by proponent.</w:t>
            </w:r>
          </w:p>
        </w:tc>
      </w:tr>
      <w:tr w:rsidR="00F30BF6" w:rsidRPr="00014757" w14:paraId="109847DE"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409AE3" w14:textId="5AC6E9C1" w:rsidR="00F30BF6" w:rsidRDefault="00F30BF6" w:rsidP="00F30BF6">
            <w:pPr>
              <w:jc w:val="center"/>
              <w:rPr>
                <w:rFonts w:eastAsiaTheme="minorEastAsia" w:cs="Arial"/>
                <w:lang w:eastAsia="zh-CN"/>
              </w:rPr>
            </w:pPr>
            <w:r>
              <w:rPr>
                <w:rFonts w:eastAsiaTheme="minorEastAsia" w:cs="Arial"/>
                <w:lang w:eastAsia="zh-CN"/>
              </w:rPr>
              <w:t>Nomor Research</w:t>
            </w:r>
          </w:p>
        </w:tc>
        <w:tc>
          <w:tcPr>
            <w:tcW w:w="6840" w:type="dxa"/>
            <w:tcBorders>
              <w:top w:val="single" w:sz="4" w:space="0" w:color="auto"/>
              <w:left w:val="single" w:sz="4" w:space="0" w:color="auto"/>
              <w:bottom w:val="single" w:sz="4" w:space="0" w:color="auto"/>
              <w:right w:val="single" w:sz="4" w:space="0" w:color="auto"/>
            </w:tcBorders>
            <w:vAlign w:val="center"/>
          </w:tcPr>
          <w:p w14:paraId="0182C3A5" w14:textId="3A6EF0D4" w:rsidR="00F30BF6" w:rsidRDefault="00F30BF6" w:rsidP="00F30BF6">
            <w:pPr>
              <w:rPr>
                <w:rFonts w:eastAsiaTheme="minorEastAsia"/>
                <w:lang w:eastAsia="zh-CN"/>
              </w:rPr>
            </w:pPr>
            <w:r>
              <w:rPr>
                <w:rFonts w:eastAsiaTheme="minorEastAsia"/>
                <w:lang w:eastAsia="zh-CN"/>
              </w:rPr>
              <w:t xml:space="preserve">Support proposal 4, with following modification </w:t>
            </w:r>
            <w:r>
              <w:rPr>
                <w:lang w:eastAsia="zh-CN"/>
              </w:rPr>
              <w:t>“</w:t>
            </w:r>
            <w:r w:rsidRPr="00D95414">
              <w:rPr>
                <w:rFonts w:eastAsiaTheme="minorEastAsia" w:hint="eastAsia"/>
                <w:i/>
                <w:strike/>
                <w:color w:val="FF0000"/>
                <w:highlight w:val="yellow"/>
                <w:lang w:val="en-US" w:eastAsia="zh-CN"/>
              </w:rPr>
              <w:t>F</w:t>
            </w:r>
            <w:r w:rsidRPr="00D95414">
              <w:rPr>
                <w:rFonts w:eastAsiaTheme="minorEastAsia"/>
                <w:i/>
                <w:strike/>
                <w:color w:val="FF0000"/>
                <w:highlight w:val="yellow"/>
                <w:lang w:val="en-US" w:eastAsia="zh-CN"/>
              </w:rPr>
              <w:t xml:space="preserve">urther discussion on </w:t>
            </w:r>
            <w:r w:rsidRPr="00D95414">
              <w:rPr>
                <w:rFonts w:eastAsiaTheme="minorEastAsia"/>
                <w:i/>
                <w:color w:val="FF0000"/>
                <w:highlight w:val="yellow"/>
                <w:lang w:val="en-US" w:eastAsia="zh-CN"/>
              </w:rPr>
              <w:t>The</w:t>
            </w:r>
            <w:r>
              <w:rPr>
                <w:rFonts w:eastAsiaTheme="minorEastAsia"/>
                <w:i/>
                <w:highlight w:val="yellow"/>
                <w:lang w:val="en-US" w:eastAsia="zh-CN"/>
              </w:rPr>
              <w:t xml:space="preserve"> </w:t>
            </w:r>
            <w:r w:rsidRPr="00BE23D9">
              <w:rPr>
                <w:rFonts w:eastAsiaTheme="minorEastAsia"/>
                <w:i/>
                <w:highlight w:val="yellow"/>
                <w:lang w:val="en-US" w:eastAsia="zh-CN"/>
              </w:rPr>
              <w:t xml:space="preserve">necessity to enable the different configuration on </w:t>
            </w:r>
            <w:r>
              <w:rPr>
                <w:rFonts w:eastAsiaTheme="minorEastAsia"/>
                <w:i/>
                <w:highlight w:val="yellow"/>
                <w:lang w:val="en-US" w:eastAsia="zh-CN"/>
              </w:rPr>
              <w:t xml:space="preserve">following </w:t>
            </w:r>
            <w:r w:rsidRPr="00BE23D9">
              <w:rPr>
                <w:rFonts w:eastAsiaTheme="minorEastAsia"/>
                <w:i/>
                <w:highlight w:val="yellow"/>
                <w:lang w:val="en-US" w:eastAsia="zh-CN"/>
              </w:rPr>
              <w:t>parameter(s) for each HARQ process with/without feedback can be further discussed</w:t>
            </w:r>
            <w:r>
              <w:rPr>
                <w:lang w:eastAsia="zh-CN"/>
              </w:rPr>
              <w:t>”</w:t>
            </w:r>
          </w:p>
        </w:tc>
      </w:tr>
      <w:tr w:rsidR="00C1264F" w:rsidRPr="00A87FD4" w14:paraId="162AAB3F"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1CDAA0" w14:textId="77777777" w:rsidR="00C1264F" w:rsidRPr="00C1264F" w:rsidRDefault="00C1264F" w:rsidP="00D0692B">
            <w:pPr>
              <w:jc w:val="center"/>
              <w:rPr>
                <w:rFonts w:eastAsiaTheme="minorEastAsia" w:cs="Arial"/>
                <w:lang w:eastAsia="zh-CN"/>
              </w:rPr>
            </w:pPr>
            <w:r w:rsidRPr="00C1264F">
              <w:rPr>
                <w:rFonts w:eastAsiaTheme="minorEastAsia" w:cs="Arial" w:hint="eastAsia"/>
                <w:lang w:eastAsia="zh-CN"/>
              </w:rPr>
              <w:t>E</w:t>
            </w:r>
            <w:r w:rsidRPr="00C1264F">
              <w:rPr>
                <w:rFonts w:eastAsiaTheme="minorEastAsia" w:cs="Arial"/>
                <w:lang w:eastAsia="zh-CN"/>
              </w:rPr>
              <w:t>TRI</w:t>
            </w:r>
          </w:p>
        </w:tc>
        <w:tc>
          <w:tcPr>
            <w:tcW w:w="6840" w:type="dxa"/>
            <w:tcBorders>
              <w:top w:val="single" w:sz="4" w:space="0" w:color="auto"/>
              <w:left w:val="single" w:sz="4" w:space="0" w:color="auto"/>
              <w:bottom w:val="single" w:sz="4" w:space="0" w:color="auto"/>
              <w:right w:val="single" w:sz="4" w:space="0" w:color="auto"/>
            </w:tcBorders>
            <w:vAlign w:val="center"/>
          </w:tcPr>
          <w:p w14:paraId="29FC2F53" w14:textId="77777777" w:rsidR="00C1264F" w:rsidRPr="00C1264F" w:rsidRDefault="00C1264F" w:rsidP="00C1264F">
            <w:pPr>
              <w:rPr>
                <w:rFonts w:eastAsiaTheme="minorEastAsia"/>
                <w:lang w:eastAsia="zh-CN"/>
              </w:rPr>
            </w:pPr>
            <w:r w:rsidRPr="00C1264F">
              <w:rPr>
                <w:rFonts w:eastAsiaTheme="minorEastAsia"/>
                <w:lang w:eastAsia="zh-CN"/>
              </w:rPr>
              <w:t>Support updated proposal 4</w:t>
            </w:r>
          </w:p>
          <w:p w14:paraId="6B3CCA52" w14:textId="23D73FA9" w:rsidR="00C1264F" w:rsidRPr="00C1264F" w:rsidRDefault="00C1264F" w:rsidP="001E11BF">
            <w:pPr>
              <w:rPr>
                <w:rFonts w:eastAsiaTheme="minorEastAsia"/>
                <w:lang w:eastAsia="zh-CN"/>
              </w:rPr>
            </w:pPr>
            <w:r w:rsidRPr="00C1264F">
              <w:rPr>
                <w:rFonts w:eastAsiaTheme="minorEastAsia"/>
                <w:lang w:eastAsia="zh-CN"/>
              </w:rPr>
              <w:t xml:space="preserve">Especially, </w:t>
            </w:r>
            <w:r>
              <w:rPr>
                <w:rFonts w:eastAsiaTheme="minorEastAsia"/>
                <w:lang w:eastAsia="zh-CN"/>
              </w:rPr>
              <w:t xml:space="preserve">for aggregation factor, </w:t>
            </w:r>
            <w:r w:rsidRPr="00C1264F">
              <w:rPr>
                <w:rFonts w:eastAsiaTheme="minorEastAsia"/>
                <w:lang w:eastAsia="zh-CN"/>
              </w:rPr>
              <w:t xml:space="preserve">the optimal </w:t>
            </w:r>
            <w:r>
              <w:rPr>
                <w:rFonts w:eastAsiaTheme="minorEastAsia"/>
                <w:lang w:eastAsia="zh-CN"/>
              </w:rPr>
              <w:t>value</w:t>
            </w:r>
            <w:r w:rsidRPr="00C1264F">
              <w:rPr>
                <w:rFonts w:eastAsiaTheme="minorEastAsia"/>
                <w:lang w:eastAsia="zh-CN"/>
              </w:rPr>
              <w:t xml:space="preserve"> might be </w:t>
            </w:r>
            <w:r>
              <w:rPr>
                <w:rFonts w:eastAsiaTheme="minorEastAsia"/>
                <w:lang w:eastAsia="zh-CN"/>
              </w:rPr>
              <w:t xml:space="preserve">different, </w:t>
            </w:r>
            <w:r w:rsidRPr="00C1264F">
              <w:rPr>
                <w:rFonts w:eastAsiaTheme="minorEastAsia"/>
                <w:lang w:eastAsia="zh-CN"/>
              </w:rPr>
              <w:t xml:space="preserve">depending on the target performance. </w:t>
            </w:r>
            <w:r>
              <w:rPr>
                <w:rFonts w:eastAsiaTheme="minorEastAsia"/>
                <w:lang w:eastAsia="zh-CN"/>
              </w:rPr>
              <w:t>Additionally, t</w:t>
            </w:r>
            <w:r w:rsidRPr="00C1264F">
              <w:rPr>
                <w:rFonts w:eastAsiaTheme="minorEastAsia"/>
                <w:lang w:eastAsia="zh-CN"/>
              </w:rPr>
              <w:t xml:space="preserve">arget performances might be defined differently depending on whether HARQ feedback is disabled or not. Thus, it </w:t>
            </w:r>
            <w:r w:rsidR="001E11BF">
              <w:rPr>
                <w:rFonts w:eastAsiaTheme="minorEastAsia"/>
                <w:lang w:eastAsia="zh-CN"/>
              </w:rPr>
              <w:t>would be</w:t>
            </w:r>
            <w:r w:rsidRPr="00C1264F">
              <w:rPr>
                <w:rFonts w:eastAsiaTheme="minorEastAsia"/>
                <w:lang w:eastAsia="zh-CN"/>
              </w:rPr>
              <w:t xml:space="preserve"> helpful </w:t>
            </w:r>
            <w:r w:rsidR="009D5DA5">
              <w:rPr>
                <w:rFonts w:eastAsiaTheme="minorEastAsia"/>
                <w:lang w:eastAsia="zh-CN"/>
              </w:rPr>
              <w:t xml:space="preserve">for achieving optimal performance if </w:t>
            </w:r>
            <w:r w:rsidRPr="00C1264F">
              <w:rPr>
                <w:rFonts w:eastAsiaTheme="minorEastAsia"/>
                <w:lang w:eastAsia="zh-CN"/>
              </w:rPr>
              <w:t>different aggregation factor</w:t>
            </w:r>
            <w:r w:rsidR="009D5DA5">
              <w:rPr>
                <w:rFonts w:eastAsiaTheme="minorEastAsia"/>
                <w:lang w:eastAsia="zh-CN"/>
              </w:rPr>
              <w:t xml:space="preserve"> is introduced per target performance and/or</w:t>
            </w:r>
            <w:r w:rsidR="008D4B36">
              <w:rPr>
                <w:rFonts w:eastAsiaTheme="minorEastAsia"/>
                <w:lang w:eastAsia="zh-CN"/>
              </w:rPr>
              <w:t xml:space="preserve"> per</w:t>
            </w:r>
            <w:r w:rsidR="009D5DA5">
              <w:rPr>
                <w:rFonts w:eastAsiaTheme="minorEastAsia"/>
                <w:lang w:eastAsia="zh-CN"/>
              </w:rPr>
              <w:t xml:space="preserve"> transmission parameter</w:t>
            </w:r>
            <w:r w:rsidRPr="00C1264F">
              <w:rPr>
                <w:rFonts w:eastAsiaTheme="minorEastAsia"/>
                <w:lang w:eastAsia="zh-CN"/>
              </w:rPr>
              <w:t>.</w:t>
            </w:r>
            <w:r w:rsidRPr="00C1264F">
              <w:rPr>
                <w:rFonts w:eastAsiaTheme="minorEastAsia" w:hint="eastAsia"/>
                <w:lang w:eastAsia="zh-CN"/>
              </w:rPr>
              <w:t xml:space="preserve"> </w:t>
            </w:r>
          </w:p>
        </w:tc>
      </w:tr>
      <w:tr w:rsidR="00711F51" w:rsidRPr="00A87FD4" w14:paraId="47195DC2"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C396C5" w14:textId="2A7D5842" w:rsidR="00711F51" w:rsidRPr="00C1264F" w:rsidRDefault="00711F51" w:rsidP="00D0692B">
            <w:pPr>
              <w:jc w:val="center"/>
              <w:rPr>
                <w:rFonts w:eastAsiaTheme="minorEastAsia" w:cs="Arial" w:hint="eastAsia"/>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97C0D5D" w14:textId="79EE054A" w:rsidR="00711F51" w:rsidRPr="00C1264F" w:rsidRDefault="00711F51" w:rsidP="00C1264F">
            <w:pPr>
              <w:rPr>
                <w:rFonts w:eastAsiaTheme="minorEastAsia"/>
                <w:lang w:eastAsia="zh-CN"/>
              </w:rPr>
            </w:pPr>
            <w:r>
              <w:rPr>
                <w:rFonts w:eastAsiaTheme="minorEastAsia"/>
                <w:lang w:eastAsia="zh-CN"/>
              </w:rPr>
              <w:t>We are OK with the proposal. Different configuration for cases with/without HARQ may be beneficial, however it is not clear if enhancements are necessary since some parameters may be different in existing Rel. 16 specification. So, the need to change the specification should be motivated by proponents.</w:t>
            </w:r>
          </w:p>
        </w:tc>
      </w:tr>
    </w:tbl>
    <w:p w14:paraId="4AD04BC6" w14:textId="77777777" w:rsidR="00A30CC9" w:rsidRPr="009D5DA5" w:rsidRDefault="00A30CC9" w:rsidP="00A30CC9">
      <w:pPr>
        <w:pStyle w:val="BodyText"/>
        <w:suppressAutoHyphens/>
        <w:overflowPunct/>
        <w:autoSpaceDE/>
        <w:autoSpaceDN/>
        <w:snapToGrid w:val="0"/>
        <w:spacing w:after="0"/>
        <w:ind w:left="578"/>
        <w:textAlignment w:val="auto"/>
        <w:rPr>
          <w:rFonts w:ascii="Times New Roman" w:eastAsiaTheme="minorEastAsia" w:hAnsi="Times New Roman"/>
          <w:i/>
          <w:szCs w:val="20"/>
          <w:highlight w:val="yellow"/>
          <w:lang w:val="en-GB" w:eastAsia="zh-CN"/>
        </w:rPr>
      </w:pPr>
    </w:p>
    <w:p w14:paraId="20F2C0EE" w14:textId="7F9F570E"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3: Enhancement on HARA-ARQ codebook: </w:t>
      </w:r>
    </w:p>
    <w:p w14:paraId="3FBD25EC" w14:textId="31CC3F76" w:rsidR="00F627F1" w:rsidRDefault="00F627F1" w:rsidP="00F627F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2</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C5226B">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09DD1E5F" w14:textId="3988F146" w:rsidR="00F627F1" w:rsidRDefault="00F627F1" w:rsidP="00F627F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w:t>
      </w:r>
      <w:r w:rsidR="00C5226B">
        <w:rPr>
          <w:rFonts w:ascii="Times New Roman" w:hAnsi="Times New Roman"/>
          <w:sz w:val="20"/>
          <w:szCs w:val="20"/>
        </w:rPr>
        <w:t>3</w:t>
      </w:r>
      <w:r>
        <w:rPr>
          <w:rFonts w:ascii="Times New Roman" w:hAnsi="Times New Roman"/>
          <w:sz w:val="20"/>
          <w:szCs w:val="20"/>
        </w:rPr>
        <w:t xml:space="preserve"> companies (</w:t>
      </w:r>
      <w:r w:rsidRPr="00F627F1">
        <w:rPr>
          <w:rFonts w:ascii="Times New Roman" w:hAnsi="Times New Roman"/>
          <w:sz w:val="20"/>
          <w:szCs w:val="20"/>
        </w:rPr>
        <w:t>Huawei,Ericsson,Lenovo&amp;MotoM,Sony,ETRI,ZTE,LG,Thales,Nomor Research GmbH, QC,APT,Intel,Apple</w:t>
      </w:r>
      <w:r>
        <w:rPr>
          <w:rFonts w:ascii="Times New Roman" w:hAnsi="Times New Roman"/>
          <w:sz w:val="20"/>
          <w:szCs w:val="20"/>
        </w:rPr>
        <w:t>) are fine with the proposal</w:t>
      </w:r>
    </w:p>
    <w:p w14:paraId="5E5DF568" w14:textId="2C5814B1" w:rsidR="00F627F1" w:rsidRDefault="00F627F1" w:rsidP="00F627F1">
      <w:pPr>
        <w:pStyle w:val="ListParagraph"/>
        <w:widowControl w:val="0"/>
        <w:numPr>
          <w:ilvl w:val="0"/>
          <w:numId w:val="29"/>
        </w:numPr>
        <w:jc w:val="both"/>
        <w:rPr>
          <w:rFonts w:ascii="Times New Roman" w:hAnsi="Times New Roman"/>
          <w:sz w:val="20"/>
          <w:szCs w:val="20"/>
        </w:rPr>
      </w:pPr>
      <w:r w:rsidRPr="00F627F1">
        <w:rPr>
          <w:rFonts w:ascii="Times New Roman" w:hAnsi="Times New Roman"/>
          <w:sz w:val="20"/>
          <w:szCs w:val="20"/>
        </w:rPr>
        <w:t xml:space="preserve">Up to </w:t>
      </w:r>
      <w:r w:rsidR="00430B93">
        <w:rPr>
          <w:rFonts w:ascii="Times New Roman" w:hAnsi="Times New Roman"/>
          <w:sz w:val="20"/>
          <w:szCs w:val="20"/>
        </w:rPr>
        <w:t>3</w:t>
      </w:r>
      <w:r w:rsidRPr="00F627F1">
        <w:rPr>
          <w:rFonts w:ascii="Times New Roman" w:hAnsi="Times New Roman"/>
          <w:sz w:val="20"/>
          <w:szCs w:val="20"/>
        </w:rPr>
        <w:t xml:space="preserve"> companies (</w:t>
      </w:r>
      <w:r w:rsidR="006B00A6" w:rsidRPr="00692431">
        <w:rPr>
          <w:rFonts w:ascii="Times New Roman" w:hAnsi="Times New Roman"/>
          <w:sz w:val="20"/>
          <w:szCs w:val="20"/>
        </w:rPr>
        <w:t>Nokia,OPPO,S</w:t>
      </w:r>
      <w:r w:rsidR="006B00A6">
        <w:rPr>
          <w:rFonts w:ascii="Times New Roman" w:hAnsi="Times New Roman"/>
          <w:sz w:val="20"/>
          <w:szCs w:val="20"/>
        </w:rPr>
        <w:t>amsung</w:t>
      </w:r>
      <w:r w:rsidR="00430B93">
        <w:rPr>
          <w:rFonts w:ascii="Times New Roman" w:hAnsi="Times New Roman"/>
          <w:sz w:val="20"/>
          <w:szCs w:val="20"/>
        </w:rPr>
        <w:t>) has concern to support potential optimization on codebook</w:t>
      </w:r>
      <w:r w:rsidRPr="00F627F1">
        <w:rPr>
          <w:rFonts w:ascii="Times New Roman" w:hAnsi="Times New Roman"/>
          <w:sz w:val="20"/>
          <w:szCs w:val="20"/>
        </w:rPr>
        <w:t>.</w:t>
      </w:r>
    </w:p>
    <w:p w14:paraId="2F7751B1" w14:textId="3B7F31E1" w:rsidR="00430B93" w:rsidRDefault="004F0CB6" w:rsidP="00F627F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Two companies (</w:t>
      </w:r>
      <w:r w:rsidR="00430B93" w:rsidRPr="00692431">
        <w:rPr>
          <w:rFonts w:ascii="Times New Roman" w:hAnsi="Times New Roman"/>
          <w:sz w:val="20"/>
          <w:szCs w:val="20"/>
        </w:rPr>
        <w:t>Panasonic,</w:t>
      </w:r>
      <w:r w:rsidR="00430B93" w:rsidRPr="00430B93">
        <w:rPr>
          <w:rFonts w:ascii="Times New Roman" w:hAnsi="Times New Roman"/>
          <w:sz w:val="20"/>
          <w:szCs w:val="20"/>
        </w:rPr>
        <w:t xml:space="preserve"> </w:t>
      </w:r>
      <w:r w:rsidR="00430B93" w:rsidRPr="00692431">
        <w:rPr>
          <w:rFonts w:ascii="Times New Roman" w:hAnsi="Times New Roman"/>
          <w:sz w:val="20"/>
          <w:szCs w:val="20"/>
        </w:rPr>
        <w:t>CATT</w:t>
      </w:r>
      <w:r w:rsidRPr="004F0CB6">
        <w:rPr>
          <w:rFonts w:ascii="Times New Roman" w:hAnsi="Times New Roman" w:hint="eastAsia"/>
          <w:sz w:val="20"/>
          <w:szCs w:val="20"/>
        </w:rPr>
        <w:t>) prefer</w:t>
      </w:r>
      <w:r w:rsidRPr="004F0CB6">
        <w:rPr>
          <w:rFonts w:ascii="Times New Roman" w:hAnsi="Times New Roman"/>
          <w:sz w:val="20"/>
          <w:szCs w:val="20"/>
        </w:rPr>
        <w:t xml:space="preserve"> </w:t>
      </w:r>
      <w:r>
        <w:rPr>
          <w:rFonts w:ascii="Times New Roman" w:hAnsi="Times New Roman"/>
          <w:sz w:val="20"/>
          <w:szCs w:val="20"/>
        </w:rPr>
        <w:t>the simple solution without additional optimization.</w:t>
      </w:r>
    </w:p>
    <w:p w14:paraId="4CD11BB5" w14:textId="3CEFD3AC" w:rsidR="002A0BEF" w:rsidRDefault="004F0CB6" w:rsidP="002A0BEF">
      <w:pPr>
        <w:widowControl w:val="0"/>
        <w:spacing w:beforeLines="50" w:before="120"/>
        <w:ind w:left="357"/>
        <w:jc w:val="both"/>
        <w:rPr>
          <w:rFonts w:eastAsia="Calibri"/>
        </w:rPr>
      </w:pPr>
      <w:r>
        <w:rPr>
          <w:rFonts w:eastAsiaTheme="minorEastAsia"/>
          <w:lang w:eastAsia="zh-CN"/>
        </w:rPr>
        <w:t xml:space="preserve">As clarification from moderator perspective, enhancement on HARQ ARQ-codebook is </w:t>
      </w:r>
      <w:r w:rsidR="002A0BEF">
        <w:rPr>
          <w:rFonts w:eastAsiaTheme="minorEastAsia"/>
          <w:lang w:eastAsia="zh-CN"/>
        </w:rPr>
        <w:t xml:space="preserve">just target to </w:t>
      </w:r>
      <w:r>
        <w:rPr>
          <w:rFonts w:eastAsiaTheme="minorEastAsia"/>
          <w:lang w:eastAsia="zh-CN"/>
        </w:rPr>
        <w:t>reduce the overhead for HARQ-ARQ codebook once the HARQ process is disabled</w:t>
      </w:r>
      <w:r w:rsidR="002A0BEF">
        <w:rPr>
          <w:rFonts w:eastAsiaTheme="minorEastAsia"/>
          <w:lang w:eastAsia="zh-CN"/>
        </w:rPr>
        <w:t xml:space="preserve">. </w:t>
      </w:r>
      <w:r w:rsidR="002A0BEF" w:rsidRPr="001D3BEE">
        <w:rPr>
          <w:rFonts w:eastAsiaTheme="minorEastAsia"/>
          <w:lang w:eastAsia="zh-CN"/>
        </w:rPr>
        <w:t>To addressing th</w:t>
      </w:r>
      <w:r w:rsidR="002A0BEF">
        <w:rPr>
          <w:rFonts w:eastAsiaTheme="minorEastAsia"/>
          <w:lang w:eastAsia="zh-CN"/>
        </w:rPr>
        <w:t>e concerns</w:t>
      </w:r>
      <w:r w:rsidR="002A0BEF" w:rsidRPr="001D3BEE">
        <w:rPr>
          <w:rFonts w:eastAsiaTheme="minorEastAsia"/>
          <w:lang w:eastAsia="zh-CN"/>
        </w:rPr>
        <w:t>, in summary, the following updated proposal is provided for 2</w:t>
      </w:r>
      <w:r w:rsidR="002A0BEF" w:rsidRPr="001D3BEE">
        <w:rPr>
          <w:rFonts w:eastAsiaTheme="minorEastAsia"/>
          <w:vertAlign w:val="superscript"/>
          <w:lang w:eastAsia="zh-CN"/>
        </w:rPr>
        <w:t>nd</w:t>
      </w:r>
      <w:r w:rsidR="002A0BEF" w:rsidRPr="001D3BEE">
        <w:rPr>
          <w:rFonts w:eastAsiaTheme="minorEastAsia"/>
          <w:lang w:eastAsia="zh-CN"/>
        </w:rPr>
        <w:t xml:space="preserve"> round discussion:</w:t>
      </w:r>
    </w:p>
    <w:p w14:paraId="6E419275" w14:textId="4297297E" w:rsidR="00C136E7" w:rsidRDefault="002A0BEF" w:rsidP="002A0BEF">
      <w:pPr>
        <w:snapToGrid w:val="0"/>
        <w:spacing w:beforeLines="50" w:before="120" w:afterLines="50" w:after="120"/>
        <w:ind w:left="289" w:firstLine="68"/>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 xml:space="preserve">roposal </w:t>
      </w:r>
      <w:r w:rsidR="00615C54">
        <w:rPr>
          <w:rFonts w:eastAsiaTheme="minorEastAsia"/>
          <w:b/>
          <w:i/>
          <w:highlight w:val="yellow"/>
          <w:lang w:val="en-US" w:eastAsia="zh-CN"/>
        </w:rPr>
        <w:t>5</w:t>
      </w:r>
      <w:r>
        <w:rPr>
          <w:rFonts w:eastAsiaTheme="minorEastAsia"/>
          <w:i/>
          <w:highlight w:val="yellow"/>
          <w:lang w:val="en-US" w:eastAsia="zh-CN"/>
        </w:rPr>
        <w:t>: Enhancement on the HARQ-ACK codebook is supported</w:t>
      </w:r>
      <w:r w:rsidR="00C136E7">
        <w:rPr>
          <w:rFonts w:eastAsiaTheme="minorEastAsia"/>
          <w:i/>
          <w:highlight w:val="yellow"/>
          <w:lang w:val="en-US" w:eastAsia="zh-CN"/>
        </w:rPr>
        <w:t xml:space="preserve"> </w:t>
      </w:r>
      <w:r w:rsidR="007B1CDA">
        <w:rPr>
          <w:rFonts w:eastAsiaTheme="minorEastAsia"/>
          <w:i/>
          <w:highlight w:val="yellow"/>
          <w:lang w:val="en-US" w:eastAsia="zh-CN"/>
        </w:rPr>
        <w:t xml:space="preserve">with consideration on </w:t>
      </w:r>
      <w:r w:rsidR="00424C86">
        <w:rPr>
          <w:rFonts w:eastAsiaTheme="minorEastAsia"/>
          <w:i/>
          <w:highlight w:val="yellow"/>
          <w:lang w:val="en-US" w:eastAsia="zh-CN"/>
        </w:rPr>
        <w:t>the DL</w:t>
      </w:r>
      <w:r w:rsidR="00C136E7">
        <w:rPr>
          <w:rFonts w:eastAsiaTheme="minorEastAsia"/>
          <w:i/>
          <w:highlight w:val="yellow"/>
          <w:lang w:val="en-US" w:eastAsia="zh-CN"/>
        </w:rPr>
        <w:t xml:space="preserve"> transmission scheduled by HARQ process </w:t>
      </w:r>
      <w:r w:rsidR="007B1CDA">
        <w:rPr>
          <w:rFonts w:eastAsiaTheme="minorEastAsia"/>
          <w:i/>
          <w:highlight w:val="yellow"/>
          <w:lang w:val="en-US" w:eastAsia="zh-CN"/>
        </w:rPr>
        <w:t>with disabled</w:t>
      </w:r>
      <w:r w:rsidR="00C136E7">
        <w:rPr>
          <w:rFonts w:eastAsiaTheme="minorEastAsia"/>
          <w:i/>
          <w:highlight w:val="yellow"/>
          <w:lang w:val="en-US" w:eastAsia="zh-CN"/>
        </w:rPr>
        <w:t xml:space="preserve"> feedback</w:t>
      </w:r>
      <w:r w:rsidR="00CC290F">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DF798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02D47DD"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42AD2A2" w14:textId="77777777" w:rsidR="00A30CC9" w:rsidRDefault="00A30CC9" w:rsidP="00422FFB">
            <w:pPr>
              <w:jc w:val="center"/>
              <w:rPr>
                <w:b/>
                <w:sz w:val="28"/>
                <w:lang w:eastAsia="zh-CN"/>
              </w:rPr>
            </w:pPr>
            <w:r w:rsidRPr="008D3FED">
              <w:rPr>
                <w:b/>
                <w:sz w:val="22"/>
                <w:lang w:eastAsia="zh-CN"/>
              </w:rPr>
              <w:t>Comments and Views</w:t>
            </w:r>
          </w:p>
        </w:tc>
      </w:tr>
      <w:tr w:rsidR="00A30CC9" w14:paraId="4BCDA13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46005E" w14:textId="6FE0535A" w:rsidR="00A30CC9" w:rsidRDefault="001547D8"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7CD3B98" w14:textId="43BE85A9" w:rsidR="00033FBC" w:rsidRDefault="00033FBC" w:rsidP="00033FBC">
            <w:pPr>
              <w:pStyle w:val="BodyText"/>
              <w:rPr>
                <w:lang w:eastAsia="zh-CN"/>
              </w:rPr>
            </w:pPr>
            <w:r>
              <w:rPr>
                <w:lang w:eastAsia="zh-CN"/>
              </w:rPr>
              <w:t xml:space="preserve">We think the HARQ-ACK codebook design does not need to be changed compared with Rel.15. If the HARQ-ACK codebook design reuses Rel.15 (i.e. no spec </w:t>
            </w:r>
            <w:r>
              <w:rPr>
                <w:lang w:eastAsia="zh-CN"/>
              </w:rPr>
              <w:lastRenderedPageBreak/>
              <w:t xml:space="preserve">change), the function works fine and, moreover, we see additional benefits of reusing Rel. 15 codebook. </w:t>
            </w:r>
          </w:p>
          <w:p w14:paraId="7F1A7D55" w14:textId="456FA86E" w:rsidR="00033FBC" w:rsidRDefault="00B07485" w:rsidP="00033FBC">
            <w:pPr>
              <w:pStyle w:val="BodyText"/>
              <w:numPr>
                <w:ilvl w:val="0"/>
                <w:numId w:val="32"/>
              </w:numPr>
              <w:rPr>
                <w:lang w:eastAsia="zh-CN"/>
              </w:rPr>
            </w:pPr>
            <w:r>
              <w:rPr>
                <w:lang w:eastAsia="zh-CN"/>
              </w:rPr>
              <w:t>No</w:t>
            </w:r>
            <w:r w:rsidR="00033FBC">
              <w:rPr>
                <w:lang w:eastAsia="zh-CN"/>
              </w:rPr>
              <w:t xml:space="preserve"> spec impact</w:t>
            </w:r>
            <w:r w:rsidR="00B002B4">
              <w:rPr>
                <w:lang w:eastAsia="zh-CN"/>
              </w:rPr>
              <w:t>.</w:t>
            </w:r>
          </w:p>
          <w:p w14:paraId="6A3F2CA0" w14:textId="5917FE65" w:rsidR="00033FBC" w:rsidRDefault="00033FBC" w:rsidP="00033FBC">
            <w:pPr>
              <w:pStyle w:val="BodyText"/>
              <w:numPr>
                <w:ilvl w:val="0"/>
                <w:numId w:val="32"/>
              </w:numPr>
              <w:rPr>
                <w:lang w:eastAsia="zh-CN"/>
              </w:rPr>
            </w:pPr>
            <w:r>
              <w:rPr>
                <w:lang w:eastAsia="zh-CN"/>
              </w:rPr>
              <w:t xml:space="preserve">For NTN terminal, it can reuse Rel.15 module </w:t>
            </w:r>
            <w:r w:rsidR="00B07485">
              <w:rPr>
                <w:lang w:eastAsia="zh-CN"/>
              </w:rPr>
              <w:t xml:space="preserve">for HARQ-ACK codebook generation. </w:t>
            </w:r>
          </w:p>
          <w:p w14:paraId="08874395" w14:textId="74138F92" w:rsidR="00B07485" w:rsidRDefault="00B07485" w:rsidP="00033FBC">
            <w:pPr>
              <w:pStyle w:val="BodyText"/>
              <w:numPr>
                <w:ilvl w:val="0"/>
                <w:numId w:val="32"/>
              </w:numPr>
              <w:rPr>
                <w:lang w:eastAsia="zh-CN"/>
              </w:rPr>
            </w:pPr>
            <w:r>
              <w:rPr>
                <w:lang w:eastAsia="zh-CN"/>
              </w:rPr>
              <w:t xml:space="preserve">gNB can obtain valid HARQ-ACK information for each of the transmitted PDSCH. </w:t>
            </w:r>
          </w:p>
          <w:p w14:paraId="20221F99" w14:textId="1D747881" w:rsidR="00B07485" w:rsidRDefault="00B07485" w:rsidP="00B07485">
            <w:pPr>
              <w:pStyle w:val="BodyText"/>
              <w:numPr>
                <w:ilvl w:val="0"/>
                <w:numId w:val="32"/>
              </w:numPr>
              <w:rPr>
                <w:lang w:eastAsia="zh-CN"/>
              </w:rPr>
            </w:pPr>
            <w:r>
              <w:rPr>
                <w:lang w:eastAsia="zh-CN"/>
              </w:rPr>
              <w:t xml:space="preserve">The </w:t>
            </w:r>
            <w:r w:rsidR="00B002B4">
              <w:rPr>
                <w:lang w:eastAsia="zh-CN"/>
              </w:rPr>
              <w:t xml:space="preserve">previously </w:t>
            </w:r>
            <w:r>
              <w:rPr>
                <w:lang w:eastAsia="zh-CN"/>
              </w:rPr>
              <w:t>identified issue</w:t>
            </w:r>
            <w:r w:rsidR="00B002B4">
              <w:rPr>
                <w:lang w:eastAsia="zh-CN"/>
              </w:rPr>
              <w:t>s</w:t>
            </w:r>
            <w:r>
              <w:rPr>
                <w:lang w:eastAsia="zh-CN"/>
              </w:rPr>
              <w:t xml:space="preserve"> with HARQ disabling can be naturally resolved, e.g. a) </w:t>
            </w:r>
            <w:r>
              <w:t xml:space="preserve">MAC CE and RRC signalling are not received by UE; b) DL packets not correctly received by UE for a long period of time without being known by gNB. </w:t>
            </w:r>
          </w:p>
          <w:p w14:paraId="1188E533" w14:textId="1569ACF9" w:rsidR="00A30CC9" w:rsidRPr="007210D3" w:rsidRDefault="00B07485" w:rsidP="00B07485">
            <w:pPr>
              <w:pStyle w:val="BodyText"/>
              <w:rPr>
                <w:lang w:eastAsia="zh-CN"/>
              </w:rPr>
            </w:pPr>
            <w:r>
              <w:t xml:space="preserve">Based on the above analysis, we think </w:t>
            </w:r>
            <w:r w:rsidR="00B002B4">
              <w:t xml:space="preserve">that </w:t>
            </w:r>
            <w:r>
              <w:t xml:space="preserve">reusing Rel.15 HARQ-ACK codebook design without spec impact should be the baseline. Additional enhancement </w:t>
            </w:r>
            <w:r w:rsidR="00B002B4">
              <w:t xml:space="preserve">on HARQ-ACK codebook </w:t>
            </w:r>
            <w:r>
              <w:t xml:space="preserve">should be motivated by justified technical benefits. </w:t>
            </w:r>
          </w:p>
        </w:tc>
      </w:tr>
      <w:tr w:rsidR="00A30CC9" w14:paraId="0555E21E"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AE3344" w14:textId="330B6508" w:rsidR="00A30CC9" w:rsidRDefault="004456E9" w:rsidP="00422FFB">
            <w:pPr>
              <w:jc w:val="center"/>
              <w:rPr>
                <w:rFonts w:cs="Arial"/>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77F17657" w14:textId="29BB5A27" w:rsidR="00A30CC9" w:rsidRDefault="004456E9" w:rsidP="00422FFB">
            <w:pPr>
              <w:snapToGrid w:val="0"/>
            </w:pPr>
            <w:r>
              <w:t xml:space="preserve">We think the benefit of updating the existing HARQ-ACK codebook needs to be first identified. In case of no clear benefit is observed, we prefer to reuse existing HARQ-ACK codebook design.  </w:t>
            </w:r>
          </w:p>
        </w:tc>
      </w:tr>
      <w:tr w:rsidR="00AB24D1" w14:paraId="0735AFE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28094B" w14:textId="7A792786"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4F93367" w14:textId="14EE2942" w:rsidR="00AB24D1" w:rsidRDefault="00AB24D1" w:rsidP="00AB24D1">
            <w:pPr>
              <w:snapToGrid w:val="0"/>
            </w:pPr>
            <w:r>
              <w:rPr>
                <w:rFonts w:hint="eastAsia"/>
                <w:lang w:eastAsia="zh-CN"/>
              </w:rPr>
              <w:t>S</w:t>
            </w:r>
            <w:r>
              <w:rPr>
                <w:lang w:eastAsia="zh-CN"/>
              </w:rPr>
              <w:t>upport Proposal 5.</w:t>
            </w:r>
          </w:p>
        </w:tc>
      </w:tr>
      <w:tr w:rsidR="00CC1B4D" w14:paraId="633CC82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23966C" w14:textId="285737B1" w:rsidR="00CC1B4D" w:rsidRDefault="00CC1B4D"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4E69C7" w14:textId="4EAF8CEC" w:rsidR="00CC1B4D" w:rsidRDefault="0023357A" w:rsidP="00AB24D1">
            <w:pPr>
              <w:snapToGrid w:val="0"/>
              <w:rPr>
                <w:lang w:eastAsia="zh-CN"/>
              </w:rPr>
            </w:pPr>
            <w:r>
              <w:rPr>
                <w:lang w:eastAsia="zh-CN"/>
              </w:rPr>
              <w:t xml:space="preserve">Suggest </w:t>
            </w:r>
            <w:r w:rsidR="00821D89">
              <w:rPr>
                <w:lang w:eastAsia="zh-CN"/>
              </w:rPr>
              <w:t xml:space="preserve">change: </w:t>
            </w:r>
            <w:r w:rsidR="009E21CF">
              <w:rPr>
                <w:lang w:eastAsia="zh-CN"/>
              </w:rPr>
              <w:t xml:space="preserve">“to support” to “to be </w:t>
            </w:r>
            <w:r w:rsidR="00D825FF">
              <w:rPr>
                <w:lang w:eastAsia="zh-CN"/>
              </w:rPr>
              <w:t>studied</w:t>
            </w:r>
            <w:r w:rsidR="009E21CF">
              <w:rPr>
                <w:lang w:eastAsia="zh-CN"/>
              </w:rPr>
              <w:t>”</w:t>
            </w:r>
            <w:r>
              <w:rPr>
                <w:lang w:eastAsia="zh-CN"/>
              </w:rPr>
              <w:t xml:space="preserve"> given that </w:t>
            </w:r>
            <w:r w:rsidR="00F35B69">
              <w:rPr>
                <w:lang w:eastAsia="zh-CN"/>
              </w:rPr>
              <w:t>we haven’t identify any enhancement yet.</w:t>
            </w:r>
          </w:p>
        </w:tc>
      </w:tr>
      <w:tr w:rsidR="005535F6" w14:paraId="4536A04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C148F" w14:textId="3BE3AD09" w:rsidR="005535F6" w:rsidRDefault="005535F6"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DBD60C7" w14:textId="2871FB54" w:rsidR="005535F6" w:rsidRDefault="005535F6" w:rsidP="00AB24D1">
            <w:pPr>
              <w:snapToGrid w:val="0"/>
              <w:rPr>
                <w:lang w:eastAsia="zh-CN"/>
              </w:rPr>
            </w:pPr>
            <w:r>
              <w:rPr>
                <w:lang w:eastAsia="zh-CN"/>
              </w:rPr>
              <w:t>A</w:t>
            </w:r>
            <w:r>
              <w:rPr>
                <w:rFonts w:hint="eastAsia"/>
                <w:lang w:eastAsia="zh-CN"/>
              </w:rPr>
              <w:t xml:space="preserve">t least for type 1 codebook, it seems no reason to introduce new design. </w:t>
            </w:r>
            <w:r>
              <w:rPr>
                <w:lang w:eastAsia="zh-CN"/>
              </w:rPr>
              <w:t>W</w:t>
            </w:r>
            <w:r>
              <w:rPr>
                <w:rFonts w:hint="eastAsia"/>
                <w:lang w:eastAsia="zh-CN"/>
              </w:rPr>
              <w:t xml:space="preserve">ith same overhead, no need to </w:t>
            </w:r>
            <w:r>
              <w:rPr>
                <w:lang w:eastAsia="zh-CN"/>
              </w:rPr>
              <w:t>restrict</w:t>
            </w:r>
            <w:r>
              <w:rPr>
                <w:rFonts w:hint="eastAsia"/>
                <w:lang w:eastAsia="zh-CN"/>
              </w:rPr>
              <w:t xml:space="preserve"> ACK/NACK feedback.</w:t>
            </w:r>
          </w:p>
        </w:tc>
      </w:tr>
      <w:tr w:rsidR="00D3220D" w14:paraId="25F2C03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0F92B" w14:textId="66902F6A"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34E3E5C7" w14:textId="4477E467" w:rsidR="00D3220D" w:rsidRDefault="00D3220D" w:rsidP="00D3220D">
            <w:pPr>
              <w:snapToGrid w:val="0"/>
              <w:rPr>
                <w:lang w:eastAsia="zh-CN"/>
              </w:rPr>
            </w:pPr>
            <w:r>
              <w:rPr>
                <w:rFonts w:eastAsia="MS Mincho"/>
                <w:lang w:eastAsia="zh-CN"/>
              </w:rPr>
              <w:t xml:space="preserve">It would be necessary to specify handling of HARQ-feedback disabled process for HARQ-ACK codebook, but a straightforward rule (e.g. insert NACK (or ACK) for type1 and ignore DAI for type2) would be the baseline. </w:t>
            </w:r>
          </w:p>
        </w:tc>
      </w:tr>
      <w:tr w:rsidR="008F55B2" w14:paraId="5F02358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893386" w14:textId="72CD3EAE"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3E8A699B" w14:textId="46EA9EF5" w:rsidR="008F55B2" w:rsidRDefault="008F55B2" w:rsidP="00D3220D">
            <w:pPr>
              <w:snapToGrid w:val="0"/>
              <w:rPr>
                <w:rFonts w:eastAsia="MS Mincho"/>
                <w:lang w:eastAsia="zh-CN"/>
              </w:rPr>
            </w:pPr>
            <w:r>
              <w:rPr>
                <w:rFonts w:eastAsia="MS Mincho"/>
                <w:lang w:eastAsia="zh-CN"/>
              </w:rPr>
              <w:t>Agree with OPPO</w:t>
            </w:r>
          </w:p>
        </w:tc>
      </w:tr>
      <w:tr w:rsidR="00A14E6D" w14:paraId="6F27CE8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6C2913" w14:textId="6BC8A505" w:rsidR="00A14E6D" w:rsidRDefault="00A14E6D" w:rsidP="00D3220D">
            <w:pPr>
              <w:jc w:val="center"/>
              <w:rPr>
                <w:rFonts w:eastAsia="MS Mincho" w:cs="Arial"/>
                <w:lang w:eastAsia="zh-CN"/>
              </w:rPr>
            </w:pPr>
            <w:r>
              <w:rPr>
                <w:rFonts w:eastAsia="MS Mincho"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7706D8F" w14:textId="5CA40591" w:rsidR="00A14E6D" w:rsidRDefault="00A14E6D" w:rsidP="00D3220D">
            <w:pPr>
              <w:snapToGrid w:val="0"/>
              <w:rPr>
                <w:rFonts w:eastAsia="MS Mincho"/>
                <w:lang w:eastAsia="zh-CN"/>
              </w:rPr>
            </w:pPr>
            <w:r>
              <w:rPr>
                <w:rFonts w:eastAsia="MS Mincho"/>
                <w:lang w:eastAsia="zh-CN"/>
              </w:rPr>
              <w:t>Suggest to study first need and potential enhancements..</w:t>
            </w:r>
          </w:p>
        </w:tc>
      </w:tr>
      <w:tr w:rsidR="00557D8F" w14:paraId="26C8434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59BDD0" w14:textId="72BD2AE9" w:rsidR="00557D8F" w:rsidRDefault="00557D8F" w:rsidP="00557D8F">
            <w:pPr>
              <w:jc w:val="center"/>
              <w:rPr>
                <w:rFonts w:eastAsia="MS Mincho"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4D3A75B" w14:textId="2AA8CBB9" w:rsidR="00557D8F" w:rsidRDefault="00557D8F" w:rsidP="00557D8F">
            <w:pPr>
              <w:snapToGrid w:val="0"/>
              <w:rPr>
                <w:rFonts w:eastAsia="MS Mincho"/>
                <w:lang w:eastAsia="zh-CN"/>
              </w:rPr>
            </w:pPr>
            <w:r>
              <w:rPr>
                <w:rFonts w:eastAsiaTheme="minorEastAsia"/>
                <w:lang w:eastAsia="zh-CN"/>
              </w:rPr>
              <w:t>It’s too early to say the enhancement on HARQ codebook is needed unless we identify the benefit.</w:t>
            </w:r>
          </w:p>
        </w:tc>
      </w:tr>
      <w:tr w:rsidR="009B30F6" w14:paraId="11E954C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481D44" w14:textId="3F665C7D" w:rsidR="009B30F6" w:rsidRDefault="009B30F6" w:rsidP="00557D8F">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797B435" w14:textId="24CC50D8" w:rsidR="009B30F6" w:rsidRDefault="009B30F6" w:rsidP="00557D8F">
            <w:pPr>
              <w:snapToGrid w:val="0"/>
              <w:rPr>
                <w:rFonts w:eastAsiaTheme="minorEastAsia"/>
                <w:lang w:eastAsia="zh-CN"/>
              </w:rPr>
            </w:pPr>
            <w:r>
              <w:rPr>
                <w:rFonts w:hint="eastAsia"/>
                <w:lang w:eastAsia="zh-CN"/>
              </w:rPr>
              <w:t>S</w:t>
            </w:r>
            <w:r>
              <w:rPr>
                <w:lang w:eastAsia="zh-CN"/>
              </w:rPr>
              <w:t>upport proposal 5</w:t>
            </w:r>
          </w:p>
        </w:tc>
      </w:tr>
      <w:tr w:rsidR="0027216B" w14:paraId="0FF70BA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11E8B7" w14:textId="2F1AD0E6" w:rsidR="0027216B" w:rsidRDefault="0027216B" w:rsidP="0027216B">
            <w:pPr>
              <w:jc w:val="center"/>
              <w:rPr>
                <w:rFonts w:eastAsiaTheme="minorEastAsia" w:cs="Arial"/>
                <w:lang w:eastAsia="zh-CN"/>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01991B2" w14:textId="32CCC9DE" w:rsidR="0027216B" w:rsidRDefault="0027216B" w:rsidP="0027216B">
            <w:pPr>
              <w:snapToGrid w:val="0"/>
              <w:rPr>
                <w:lang w:eastAsia="zh-CN"/>
              </w:rPr>
            </w:pPr>
            <w:r>
              <w:rPr>
                <w:rFonts w:eastAsia="Malgun Gothic" w:hint="eastAsia"/>
                <w:lang w:eastAsia="ko-KR"/>
              </w:rPr>
              <w:t>Support</w:t>
            </w:r>
          </w:p>
        </w:tc>
      </w:tr>
      <w:tr w:rsidR="00F4493E" w14:paraId="7A71C9C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BDD14" w14:textId="44BDF79A" w:rsidR="00F4493E" w:rsidRDefault="00F4493E" w:rsidP="00F4493E">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371D4F23" w14:textId="46D0B273" w:rsidR="00F4493E" w:rsidRDefault="00F4493E" w:rsidP="00F4493E">
            <w:pPr>
              <w:snapToGrid w:val="0"/>
              <w:rPr>
                <w:rFonts w:eastAsia="Malgun Gothic"/>
                <w:lang w:eastAsia="ko-KR"/>
              </w:rPr>
            </w:pPr>
            <w:r>
              <w:rPr>
                <w:rFonts w:eastAsiaTheme="minorEastAsia"/>
                <w:lang w:eastAsia="zh-CN"/>
              </w:rPr>
              <w:t>Support to this proposal. Companies are encourage to provide more detailed analysis for each solution including corresponding spec impacts.</w:t>
            </w:r>
          </w:p>
        </w:tc>
      </w:tr>
      <w:tr w:rsidR="00F30BF6" w14:paraId="3ABF5F9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940F2C" w14:textId="7D6B3C37" w:rsidR="00F30BF6" w:rsidRDefault="00F30BF6" w:rsidP="00F30BF6">
            <w:pPr>
              <w:jc w:val="center"/>
              <w:rPr>
                <w:rFonts w:eastAsiaTheme="minorEastAsia" w:cs="Arial"/>
                <w:lang w:eastAsia="zh-CN"/>
              </w:rPr>
            </w:pPr>
            <w:r>
              <w:rPr>
                <w:rFonts w:eastAsiaTheme="minorEastAsia" w:cs="Arial"/>
                <w:lang w:eastAsia="zh-CN"/>
              </w:rPr>
              <w:t>Nomor Research</w:t>
            </w:r>
          </w:p>
        </w:tc>
        <w:tc>
          <w:tcPr>
            <w:tcW w:w="6840" w:type="dxa"/>
            <w:tcBorders>
              <w:top w:val="single" w:sz="4" w:space="0" w:color="auto"/>
              <w:left w:val="single" w:sz="4" w:space="0" w:color="auto"/>
              <w:bottom w:val="single" w:sz="4" w:space="0" w:color="auto"/>
              <w:right w:val="single" w:sz="4" w:space="0" w:color="auto"/>
            </w:tcBorders>
            <w:vAlign w:val="center"/>
          </w:tcPr>
          <w:p w14:paraId="7B16F4EF" w14:textId="27A09AEA" w:rsidR="00F30BF6" w:rsidRDefault="00F30BF6" w:rsidP="00F30BF6">
            <w:pPr>
              <w:snapToGrid w:val="0"/>
              <w:rPr>
                <w:rFonts w:eastAsiaTheme="minorEastAsia"/>
                <w:lang w:eastAsia="zh-CN"/>
              </w:rPr>
            </w:pPr>
            <w:r>
              <w:rPr>
                <w:rFonts w:eastAsiaTheme="minorEastAsia"/>
                <w:lang w:eastAsia="zh-CN"/>
              </w:rPr>
              <w:t>More detailed discussion on the benefit of potential enhancements for each codebook type is needed.</w:t>
            </w:r>
          </w:p>
        </w:tc>
      </w:tr>
      <w:tr w:rsidR="00C1264F" w14:paraId="5421A33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EBA002" w14:textId="445BA09B" w:rsidR="00C1264F" w:rsidRDefault="00C1264F" w:rsidP="00C1264F">
            <w:pPr>
              <w:jc w:val="center"/>
              <w:rPr>
                <w:rFonts w:eastAsiaTheme="minorEastAsia" w:cs="Arial"/>
                <w:lang w:eastAsia="zh-CN"/>
              </w:rPr>
            </w:pPr>
            <w:r>
              <w:rPr>
                <w:rFonts w:eastAsia="Malgun Gothic" w:cs="Arial" w:hint="eastAsia"/>
                <w:lang w:eastAsia="ko-KR"/>
              </w:rPr>
              <w:t>E</w:t>
            </w:r>
            <w:r>
              <w:rPr>
                <w:rFonts w:eastAsia="Malgun Gothic" w:cs="Arial"/>
                <w:lang w:eastAsia="ko-KR"/>
              </w:rPr>
              <w:t>TRI</w:t>
            </w:r>
          </w:p>
        </w:tc>
        <w:tc>
          <w:tcPr>
            <w:tcW w:w="6840" w:type="dxa"/>
            <w:tcBorders>
              <w:top w:val="single" w:sz="4" w:space="0" w:color="auto"/>
              <w:left w:val="single" w:sz="4" w:space="0" w:color="auto"/>
              <w:bottom w:val="single" w:sz="4" w:space="0" w:color="auto"/>
              <w:right w:val="single" w:sz="4" w:space="0" w:color="auto"/>
            </w:tcBorders>
            <w:vAlign w:val="center"/>
          </w:tcPr>
          <w:p w14:paraId="7D662EE3" w14:textId="0A2D2DDB" w:rsidR="00C1264F" w:rsidRDefault="00C1264F" w:rsidP="00C1264F">
            <w:pPr>
              <w:snapToGrid w:val="0"/>
              <w:rPr>
                <w:rFonts w:eastAsiaTheme="minorEastAsia"/>
                <w:lang w:eastAsia="zh-CN"/>
              </w:rPr>
            </w:pPr>
            <w:r>
              <w:rPr>
                <w:rFonts w:eastAsia="Malgun Gothic"/>
                <w:lang w:eastAsia="ko-KR"/>
              </w:rPr>
              <w:t>Support updated proposal 5</w:t>
            </w:r>
          </w:p>
        </w:tc>
      </w:tr>
      <w:tr w:rsidR="00D0692B" w14:paraId="1C40AB1B"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309702" w14:textId="08DBF708" w:rsidR="00D0692B" w:rsidRDefault="00D0692B" w:rsidP="00C1264F">
            <w:pPr>
              <w:jc w:val="center"/>
              <w:rPr>
                <w:rFonts w:eastAsia="Malgun Gothic" w:cs="Arial" w:hint="eastAsia"/>
                <w:lang w:eastAsia="ko-KR"/>
              </w:rPr>
            </w:pPr>
            <w:r>
              <w:rPr>
                <w:rFonts w:eastAsia="Malgun Gothic" w:cs="Arial"/>
                <w:lang w:eastAsia="ko-KR"/>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91DEE02" w14:textId="11D920CB" w:rsidR="00D0692B" w:rsidRDefault="00D0692B" w:rsidP="00C1264F">
            <w:pPr>
              <w:snapToGrid w:val="0"/>
              <w:rPr>
                <w:rFonts w:eastAsia="Malgun Gothic"/>
                <w:lang w:eastAsia="ko-KR"/>
              </w:rPr>
            </w:pPr>
            <w:r>
              <w:rPr>
                <w:rFonts w:eastAsia="Malgun Gothic"/>
                <w:lang w:eastAsia="ko-KR"/>
              </w:rPr>
              <w:t xml:space="preserve">We are OK with updated proposal 5. </w:t>
            </w:r>
          </w:p>
        </w:tc>
      </w:tr>
    </w:tbl>
    <w:p w14:paraId="1BE03BD6" w14:textId="56BEDF33"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4</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transmission</w:t>
      </w:r>
      <w:r>
        <w:rPr>
          <w:rFonts w:ascii="Times New Roman" w:eastAsia="MS Gothic" w:hAnsi="Times New Roman"/>
          <w:b/>
          <w:kern w:val="28"/>
          <w:sz w:val="28"/>
          <w:lang w:val="en-US" w:eastAsia="ja-JP"/>
        </w:rPr>
        <w:t xml:space="preserve">: </w:t>
      </w:r>
    </w:p>
    <w:p w14:paraId="6D97DB29" w14:textId="15A80440" w:rsidR="00615C54" w:rsidRDefault="00615C54" w:rsidP="00615C54">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6</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75BFB1FF" w14:textId="7EBBE2A2" w:rsidR="00615C54" w:rsidRDefault="00615C54" w:rsidP="00615C54">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19 companies (</w:t>
      </w:r>
      <w:r w:rsidRPr="00615C54">
        <w:rPr>
          <w:rFonts w:ascii="Times New Roman" w:hAnsi="Times New Roman"/>
          <w:sz w:val="20"/>
          <w:szCs w:val="20"/>
        </w:rPr>
        <w:t xml:space="preserve">MediaTek, Lenovo &amp;MotoM, Panasonic,Sony,CMCC,Spreadtrum,CATT, </w:t>
      </w:r>
      <w:r w:rsidRPr="00615C54">
        <w:rPr>
          <w:rFonts w:ascii="Times New Roman" w:hAnsi="Times New Roman"/>
          <w:sz w:val="20"/>
          <w:szCs w:val="20"/>
        </w:rPr>
        <w:lastRenderedPageBreak/>
        <w:t>ETRI,ZTE,LG,Thales,Nomor Research GmbH, Ligado,Eutelsat,ATC,OPPO,Intel,SS,Apple</w:t>
      </w:r>
      <w:r>
        <w:rPr>
          <w:rFonts w:ascii="Times New Roman" w:hAnsi="Times New Roman"/>
          <w:sz w:val="20"/>
          <w:szCs w:val="20"/>
        </w:rPr>
        <w:t>) are fine with the proposal</w:t>
      </w:r>
      <w:r w:rsidR="00270C3F">
        <w:rPr>
          <w:rFonts w:ascii="Times New Roman" w:hAnsi="Times New Roman"/>
          <w:sz w:val="20"/>
          <w:szCs w:val="20"/>
        </w:rPr>
        <w:t>.</w:t>
      </w:r>
    </w:p>
    <w:p w14:paraId="56B71658" w14:textId="6040DFB8" w:rsidR="00270C3F" w:rsidRPr="00270C3F" w:rsidRDefault="00270C3F" w:rsidP="00615C54">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Up to 2 companies (</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ricsson, Nokia) prefer to justify the benefits of potential enhancement.</w:t>
      </w:r>
    </w:p>
    <w:p w14:paraId="33D37B5F" w14:textId="5D9657AA" w:rsidR="00270C3F" w:rsidRPr="00270C3F" w:rsidRDefault="00270C3F" w:rsidP="00615C54">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QC propose to discussion the solution directly.</w:t>
      </w:r>
    </w:p>
    <w:p w14:paraId="52039A30" w14:textId="26885FC5" w:rsidR="00270C3F" w:rsidRDefault="00270C3F" w:rsidP="00615C54">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Huawei propose another solution as candidate for discussion.</w:t>
      </w:r>
    </w:p>
    <w:p w14:paraId="1EEBAAC9" w14:textId="19EB46E1" w:rsidR="00270C3F" w:rsidRDefault="00270C3F" w:rsidP="00270C3F">
      <w:pPr>
        <w:widowControl w:val="0"/>
        <w:spacing w:beforeLines="50" w:before="120"/>
        <w:ind w:left="357"/>
        <w:jc w:val="both"/>
        <w:rPr>
          <w:rFonts w:eastAsiaTheme="minorEastAsia"/>
          <w:lang w:eastAsia="zh-CN"/>
        </w:rPr>
      </w:pPr>
      <w:r>
        <w:rPr>
          <w:rFonts w:eastAsiaTheme="minorEastAsia"/>
          <w:lang w:eastAsia="zh-CN"/>
        </w:rPr>
        <w:t>With consideration on the majority views, following updated proposal is provided for 2</w:t>
      </w:r>
      <w:r w:rsidRPr="00270C3F">
        <w:rPr>
          <w:rFonts w:eastAsiaTheme="minorEastAsia"/>
          <w:vertAlign w:val="superscript"/>
          <w:lang w:eastAsia="zh-CN"/>
        </w:rPr>
        <w:t>nd</w:t>
      </w:r>
      <w:r>
        <w:rPr>
          <w:rFonts w:eastAsiaTheme="minorEastAsia"/>
          <w:lang w:eastAsia="zh-CN"/>
        </w:rPr>
        <w:t xml:space="preserve"> round discussion:</w:t>
      </w:r>
    </w:p>
    <w:p w14:paraId="2D0080F6" w14:textId="26DA62B1" w:rsidR="00270C3F" w:rsidRDefault="00270C3F" w:rsidP="008516DE">
      <w:pPr>
        <w:snapToGrid w:val="0"/>
        <w:spacing w:beforeLines="50" w:before="120" w:afterLines="50" w:after="120"/>
        <w:ind w:left="357"/>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roposal 6</w:t>
      </w:r>
      <w:r>
        <w:rPr>
          <w:rFonts w:eastAsiaTheme="minorEastAsia"/>
          <w:i/>
          <w:highlight w:val="yellow"/>
          <w:lang w:val="en-US" w:eastAsia="zh-CN"/>
        </w:rPr>
        <w:t xml:space="preserve">: </w:t>
      </w:r>
      <w:r w:rsidR="00C11468">
        <w:rPr>
          <w:rFonts w:eastAsiaTheme="minorEastAsia"/>
          <w:i/>
          <w:highlight w:val="yellow"/>
          <w:lang w:val="en-US" w:eastAsia="zh-CN"/>
        </w:rPr>
        <w:t xml:space="preserve">Companies are encourage to justify the benefits </w:t>
      </w:r>
      <w:r w:rsidR="00E45F28">
        <w:rPr>
          <w:rFonts w:eastAsiaTheme="minorEastAsia"/>
          <w:i/>
          <w:highlight w:val="yellow"/>
          <w:lang w:val="en-US" w:eastAsia="zh-CN"/>
        </w:rPr>
        <w:t>on the following solutions to enhance the PDSCH/PUSCH</w:t>
      </w:r>
      <w:r w:rsidR="00940C9F">
        <w:rPr>
          <w:rFonts w:eastAsiaTheme="minorEastAsia"/>
          <w:i/>
          <w:highlight w:val="yellow"/>
          <w:lang w:val="en-US" w:eastAsia="zh-CN"/>
        </w:rPr>
        <w:t xml:space="preserve"> transmission</w:t>
      </w:r>
      <w:r w:rsidR="00A17860">
        <w:rPr>
          <w:rFonts w:eastAsiaTheme="minorEastAsia"/>
          <w:i/>
          <w:highlight w:val="yellow"/>
          <w:lang w:val="en-US" w:eastAsia="zh-CN"/>
        </w:rPr>
        <w:t>.</w:t>
      </w:r>
    </w:p>
    <w:p w14:paraId="33A824A3"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Blind retransmission</w:t>
      </w:r>
    </w:p>
    <w:p w14:paraId="0EBEAE1F"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Larger aggregation/repetition factor</w:t>
      </w:r>
    </w:p>
    <w:p w14:paraId="318A2520"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CQI table with new BLER target</w:t>
      </w:r>
    </w:p>
    <w:p w14:paraId="09300E8D"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UCI</w:t>
      </w:r>
    </w:p>
    <w:p w14:paraId="1C8DC2A3"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UE assistance information</w:t>
      </w:r>
    </w:p>
    <w:p w14:paraId="0570A20A" w14:textId="182485B6" w:rsid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 xml:space="preserve">Pre-active feedback </w:t>
      </w:r>
    </w:p>
    <w:p w14:paraId="13A4865B" w14:textId="77777777" w:rsidR="00A30CC9" w:rsidRDefault="00A30CC9" w:rsidP="00A30CC9">
      <w:pPr>
        <w:snapToGrid w:val="0"/>
        <w:ind w:left="578"/>
        <w:rPr>
          <w:i/>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27B8FD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6DDE234"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93BB42A" w14:textId="77777777" w:rsidR="00A30CC9" w:rsidRDefault="00A30CC9" w:rsidP="00422FFB">
            <w:pPr>
              <w:jc w:val="center"/>
              <w:rPr>
                <w:b/>
                <w:sz w:val="28"/>
                <w:lang w:eastAsia="zh-CN"/>
              </w:rPr>
            </w:pPr>
            <w:r w:rsidRPr="008D3FED">
              <w:rPr>
                <w:b/>
                <w:sz w:val="22"/>
                <w:lang w:eastAsia="zh-CN"/>
              </w:rPr>
              <w:t>Comments and Views</w:t>
            </w:r>
          </w:p>
        </w:tc>
      </w:tr>
      <w:tr w:rsidR="00A30CC9" w14:paraId="1A21A35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4A0A1E" w14:textId="646B7F4B" w:rsidR="00A30CC9" w:rsidRDefault="00BE6AAE"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B48B813" w14:textId="5D3E40DB" w:rsidR="00A30CC9" w:rsidRDefault="00205828" w:rsidP="00422FFB">
            <w:pPr>
              <w:snapToGrid w:val="0"/>
              <w:rPr>
                <w:lang w:eastAsia="zh-CN"/>
              </w:rPr>
            </w:pPr>
            <w:r>
              <w:rPr>
                <w:lang w:eastAsia="zh-CN"/>
              </w:rPr>
              <w:t>Firstly, w</w:t>
            </w:r>
            <w:r>
              <w:rPr>
                <w:rFonts w:hint="eastAsia"/>
                <w:lang w:eastAsia="zh-CN"/>
              </w:rPr>
              <w:t xml:space="preserve">e </w:t>
            </w:r>
            <w:r>
              <w:rPr>
                <w:lang w:eastAsia="zh-CN"/>
              </w:rPr>
              <w:t xml:space="preserve">see the benefit of having larger aggregation/repetition factor, CQI table with new BLER target (discuss the possibility to reuse CQI table for URLLC), </w:t>
            </w:r>
          </w:p>
          <w:p w14:paraId="3224469D" w14:textId="544FA509" w:rsidR="00205828" w:rsidRDefault="00205828" w:rsidP="00422FFB">
            <w:pPr>
              <w:snapToGrid w:val="0"/>
              <w:rPr>
                <w:lang w:eastAsia="zh-CN"/>
              </w:rPr>
            </w:pPr>
            <w:r>
              <w:rPr>
                <w:lang w:eastAsia="zh-CN"/>
              </w:rPr>
              <w:t xml:space="preserve">Secondly, the benefits for blind retransmission and pre-active feedback are not clear. </w:t>
            </w:r>
          </w:p>
          <w:p w14:paraId="109B53CB" w14:textId="385E81AC" w:rsidR="00C12253" w:rsidRDefault="00C12253" w:rsidP="00422FFB">
            <w:pPr>
              <w:snapToGrid w:val="0"/>
              <w:rPr>
                <w:lang w:eastAsia="zh-CN"/>
              </w:rPr>
            </w:pPr>
            <w:r>
              <w:rPr>
                <w:lang w:eastAsia="zh-CN"/>
              </w:rPr>
              <w:t xml:space="preserve">Finally, </w:t>
            </w:r>
            <w:r w:rsidR="00FC0122">
              <w:rPr>
                <w:lang w:eastAsia="zh-CN"/>
              </w:rPr>
              <w:t xml:space="preserve">we understand the intention </w:t>
            </w:r>
            <w:r>
              <w:rPr>
                <w:lang w:eastAsia="zh-CN"/>
              </w:rPr>
              <w:t>with UCI</w:t>
            </w:r>
            <w:r w:rsidR="00FC0122">
              <w:rPr>
                <w:lang w:eastAsia="zh-CN"/>
              </w:rPr>
              <w:t xml:space="preserve"> enhancement but</w:t>
            </w:r>
            <w:r>
              <w:rPr>
                <w:lang w:eastAsia="zh-CN"/>
              </w:rPr>
              <w:t xml:space="preserve"> we believe R15 codebook design can achieve the same goal without spec impact. </w:t>
            </w:r>
          </w:p>
          <w:p w14:paraId="6872E0A9" w14:textId="05A32A9E" w:rsidR="00205828" w:rsidRDefault="00C12253" w:rsidP="00C12253">
            <w:pPr>
              <w:snapToGrid w:val="0"/>
              <w:rPr>
                <w:lang w:eastAsia="zh-CN"/>
              </w:rPr>
            </w:pPr>
            <w:r>
              <w:rPr>
                <w:lang w:eastAsia="zh-CN"/>
              </w:rPr>
              <w:t>Otherwise, we</w:t>
            </w:r>
            <w:r w:rsidR="00205828">
              <w:rPr>
                <w:lang w:eastAsia="zh-CN"/>
              </w:rPr>
              <w:t xml:space="preserve"> call for a more detailed explanation UE assistance information. What are the concrete solutions?</w:t>
            </w:r>
          </w:p>
        </w:tc>
      </w:tr>
      <w:tr w:rsidR="00A30CC9" w14:paraId="1490499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840252" w14:textId="31623A3C" w:rsidR="00A30CC9" w:rsidRDefault="00F92F1C"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E59C2BB" w14:textId="17D6C54C" w:rsidR="00A30CC9" w:rsidRDefault="00F92F1C" w:rsidP="00422FFB">
            <w:pPr>
              <w:snapToGrid w:val="0"/>
            </w:pPr>
            <w:r>
              <w:t xml:space="preserve">We are in general fine to discuss the potential benefits of these enhancements. </w:t>
            </w:r>
          </w:p>
        </w:tc>
      </w:tr>
      <w:tr w:rsidR="00AB24D1" w14:paraId="2070FADB"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2D7AC" w14:textId="0B38B371"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948A7BB" w14:textId="77777777" w:rsidR="00AB24D1" w:rsidRDefault="00AB24D1" w:rsidP="00AB24D1">
            <w:pPr>
              <w:snapToGrid w:val="0"/>
              <w:rPr>
                <w:lang w:eastAsia="zh-CN"/>
              </w:rPr>
            </w:pPr>
            <w:r>
              <w:rPr>
                <w:rFonts w:hint="eastAsia"/>
                <w:lang w:eastAsia="zh-CN"/>
              </w:rPr>
              <w:t>S</w:t>
            </w:r>
            <w:r>
              <w:rPr>
                <w:lang w:eastAsia="zh-CN"/>
              </w:rPr>
              <w:t>upport Proposal 6.</w:t>
            </w:r>
          </w:p>
          <w:p w14:paraId="6158A2F8" w14:textId="135774D2" w:rsidR="00AB24D1" w:rsidRDefault="00AB24D1" w:rsidP="00AB24D1">
            <w:pPr>
              <w:snapToGrid w:val="0"/>
            </w:pPr>
            <w:r>
              <w:rPr>
                <w:lang w:eastAsia="zh-CN"/>
              </w:rPr>
              <w:t>Solutions with less spec impacts, such as larger a</w:t>
            </w:r>
            <w:r>
              <w:rPr>
                <w:rFonts w:eastAsiaTheme="minorEastAsia"/>
                <w:lang w:eastAsia="zh-CN"/>
              </w:rPr>
              <w:t>ggregation factor</w:t>
            </w:r>
            <w:r>
              <w:rPr>
                <w:lang w:eastAsia="zh-CN"/>
              </w:rPr>
              <w:t>, can be discussed firstly.</w:t>
            </w:r>
          </w:p>
        </w:tc>
      </w:tr>
      <w:tr w:rsidR="005535F6" w14:paraId="5AEDEE0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F7F20F" w14:textId="49A15F85" w:rsidR="005535F6" w:rsidRDefault="005535F6"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EDA4E3A" w14:textId="14479EA9" w:rsidR="005535F6" w:rsidRDefault="005535F6" w:rsidP="00D0692B">
            <w:pPr>
              <w:snapToGrid w:val="0"/>
              <w:rPr>
                <w:lang w:eastAsia="zh-CN"/>
              </w:rPr>
            </w:pPr>
            <w:r>
              <w:rPr>
                <w:lang w:eastAsia="zh-CN"/>
              </w:rPr>
              <w:t>F</w:t>
            </w:r>
            <w:r>
              <w:rPr>
                <w:rFonts w:hint="eastAsia"/>
                <w:lang w:eastAsia="zh-CN"/>
              </w:rPr>
              <w:t>or aggregation factor extension, it owns clear benefits since it can resist low SINR impact in NTN hostile scenarios.</w:t>
            </w:r>
          </w:p>
          <w:p w14:paraId="0A0E1FFD" w14:textId="27F7E9E7" w:rsidR="005535F6" w:rsidRDefault="005535F6" w:rsidP="00AB24D1">
            <w:pPr>
              <w:snapToGrid w:val="0"/>
              <w:rPr>
                <w:lang w:eastAsia="zh-CN"/>
              </w:rPr>
            </w:pPr>
            <w:r>
              <w:rPr>
                <w:lang w:eastAsia="zh-CN"/>
              </w:rPr>
              <w:t>F</w:t>
            </w:r>
            <w:r>
              <w:rPr>
                <w:rFonts w:hint="eastAsia"/>
                <w:lang w:eastAsia="zh-CN"/>
              </w:rPr>
              <w:t xml:space="preserve">or other enhancement, we </w:t>
            </w:r>
            <w:r>
              <w:rPr>
                <w:lang w:eastAsia="zh-CN"/>
              </w:rPr>
              <w:t>don’</w:t>
            </w:r>
            <w:r>
              <w:rPr>
                <w:rFonts w:hint="eastAsia"/>
                <w:lang w:eastAsia="zh-CN"/>
              </w:rPr>
              <w:t>t see the rational if breaking the R15 framework.</w:t>
            </w:r>
          </w:p>
        </w:tc>
      </w:tr>
      <w:tr w:rsidR="00D3220D" w14:paraId="3C49B71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A0D950" w14:textId="74A3DE95"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D9EECC5" w14:textId="77777777" w:rsidR="00D3220D" w:rsidRDefault="00D3220D" w:rsidP="00D3220D">
            <w:pPr>
              <w:snapToGrid w:val="0"/>
              <w:rPr>
                <w:rFonts w:eastAsia="MS Mincho" w:cstheme="minorBidi"/>
                <w:lang w:eastAsia="zh-CN"/>
              </w:rPr>
            </w:pPr>
            <w:r>
              <w:rPr>
                <w:rFonts w:eastAsia="MS Mincho"/>
                <w:lang w:eastAsia="zh-CN"/>
              </w:rPr>
              <w:t xml:space="preserve">As we commented in the 1st round discussion, we propose to add DCI indication of soft buffer usage (to store or not). This allows gNB to recommend UE to perform soft combining for high priority data, e.g. RRC signalling, even in case of shortage of the soft buffer for larger number of HARQ processes. </w:t>
            </w:r>
          </w:p>
          <w:p w14:paraId="64EE181B" w14:textId="77777777" w:rsidR="00D3220D" w:rsidRDefault="00D3220D" w:rsidP="00D3220D">
            <w:pPr>
              <w:snapToGrid w:val="0"/>
              <w:rPr>
                <w:rFonts w:eastAsia="MS Mincho"/>
                <w:lang w:eastAsia="zh-CN"/>
              </w:rPr>
            </w:pPr>
            <w:r>
              <w:rPr>
                <w:rFonts w:eastAsia="MS Mincho"/>
                <w:lang w:eastAsia="zh-CN"/>
              </w:rPr>
              <w:t xml:space="preserve">We support proposal 6 with adding the following bullet, </w:t>
            </w:r>
          </w:p>
          <w:p w14:paraId="70BDCC0B" w14:textId="1D1FBC25" w:rsidR="00D3220D" w:rsidRDefault="00D3220D" w:rsidP="00D3220D">
            <w:pPr>
              <w:snapToGrid w:val="0"/>
              <w:rPr>
                <w:lang w:eastAsia="zh-CN"/>
              </w:rPr>
            </w:pPr>
            <w:r>
              <w:rPr>
                <w:rFonts w:eastAsia="MS Mincho"/>
                <w:lang w:eastAsia="zh-CN"/>
              </w:rPr>
              <w:t xml:space="preserve">- Soft buffer usage indication </w:t>
            </w:r>
          </w:p>
        </w:tc>
      </w:tr>
      <w:tr w:rsidR="008F55B2" w14:paraId="7172029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50A391" w14:textId="3DD9F1EF"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299FC5BF" w14:textId="6D233590" w:rsidR="008F55B2" w:rsidRDefault="008F55B2" w:rsidP="00D3220D">
            <w:pPr>
              <w:snapToGrid w:val="0"/>
              <w:rPr>
                <w:rFonts w:eastAsia="MS Mincho"/>
                <w:lang w:eastAsia="zh-CN"/>
              </w:rPr>
            </w:pPr>
            <w:r>
              <w:rPr>
                <w:rFonts w:eastAsia="MS Mincho"/>
                <w:lang w:eastAsia="zh-CN"/>
              </w:rPr>
              <w:t>Support</w:t>
            </w:r>
          </w:p>
        </w:tc>
      </w:tr>
      <w:tr w:rsidR="00A14E6D" w14:paraId="75967C16" w14:textId="77777777" w:rsidTr="00D0692B">
        <w:trPr>
          <w:jc w:val="center"/>
        </w:trPr>
        <w:tc>
          <w:tcPr>
            <w:tcW w:w="2335" w:type="dxa"/>
            <w:tcBorders>
              <w:top w:val="single" w:sz="4" w:space="0" w:color="auto"/>
              <w:left w:val="single" w:sz="4" w:space="0" w:color="auto"/>
              <w:bottom w:val="single" w:sz="4" w:space="0" w:color="auto"/>
              <w:right w:val="single" w:sz="4" w:space="0" w:color="auto"/>
            </w:tcBorders>
          </w:tcPr>
          <w:p w14:paraId="59C60562" w14:textId="18FFAEF2" w:rsidR="00A14E6D" w:rsidRDefault="00A14E6D" w:rsidP="00A14E6D">
            <w:pPr>
              <w:jc w:val="center"/>
              <w:rPr>
                <w:rFonts w:eastAsia="MS Mincho" w:cs="Arial"/>
                <w:lang w:eastAsia="zh-CN"/>
              </w:rPr>
            </w:pPr>
            <w:r w:rsidRPr="00C45C65">
              <w:t>MediaTek</w:t>
            </w:r>
          </w:p>
        </w:tc>
        <w:tc>
          <w:tcPr>
            <w:tcW w:w="6840" w:type="dxa"/>
            <w:tcBorders>
              <w:top w:val="single" w:sz="4" w:space="0" w:color="auto"/>
              <w:left w:val="single" w:sz="4" w:space="0" w:color="auto"/>
              <w:bottom w:val="single" w:sz="4" w:space="0" w:color="auto"/>
              <w:right w:val="single" w:sz="4" w:space="0" w:color="auto"/>
            </w:tcBorders>
          </w:tcPr>
          <w:p w14:paraId="1CC9678E" w14:textId="150474AE" w:rsidR="00A14E6D" w:rsidRDefault="00A14E6D" w:rsidP="00A14E6D">
            <w:pPr>
              <w:snapToGrid w:val="0"/>
              <w:rPr>
                <w:rFonts w:eastAsia="MS Mincho"/>
                <w:lang w:eastAsia="zh-CN"/>
              </w:rPr>
            </w:pPr>
            <w:r>
              <w:t xml:space="preserve">We have preference to downslope the list of potential enhancements. </w:t>
            </w:r>
            <w:r w:rsidRPr="00C45C65">
              <w:t>Larger aggregation factor / repetition factor for PDSCH/PUSCH seem reasonable enhancements for GEO with limited link budget on DL and UL.</w:t>
            </w:r>
          </w:p>
        </w:tc>
      </w:tr>
      <w:tr w:rsidR="008148A9" w14:paraId="40DD085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ADD587" w14:textId="59361672" w:rsidR="008148A9" w:rsidRDefault="008148A9" w:rsidP="008148A9">
            <w:pPr>
              <w:jc w:val="center"/>
              <w:rPr>
                <w:rFonts w:eastAsia="MS Mincho" w:cs="Arial"/>
                <w:lang w:eastAsia="zh-CN"/>
              </w:rPr>
            </w:pPr>
            <w:r>
              <w:rPr>
                <w:rFonts w:eastAsiaTheme="minorEastAsia" w:cs="Arial" w:hint="eastAsia"/>
                <w:lang w:eastAsia="zh-CN"/>
              </w:rPr>
              <w:lastRenderedPageBreak/>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9E56840" w14:textId="0B080A54" w:rsidR="008148A9" w:rsidRDefault="008148A9" w:rsidP="008148A9">
            <w:pPr>
              <w:snapToGrid w:val="0"/>
              <w:rPr>
                <w:rFonts w:eastAsia="MS Mincho"/>
                <w:lang w:eastAsia="zh-CN"/>
              </w:rPr>
            </w:pPr>
            <w:r>
              <w:rPr>
                <w:rFonts w:eastAsiaTheme="minorEastAsia"/>
                <w:lang w:eastAsia="zh-CN"/>
              </w:rPr>
              <w:t>We support to have UE’s reporting to adjust the transmission.</w:t>
            </w:r>
          </w:p>
        </w:tc>
      </w:tr>
      <w:tr w:rsidR="009B30F6" w14:paraId="2D6C80A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63518" w14:textId="3691221F" w:rsidR="009B30F6" w:rsidRDefault="009B30F6" w:rsidP="008148A9">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69FF442" w14:textId="77777777" w:rsidR="009B30F6" w:rsidRDefault="009B30F6" w:rsidP="009B30F6">
            <w:pPr>
              <w:snapToGrid w:val="0"/>
              <w:rPr>
                <w:lang w:eastAsia="zh-CN"/>
              </w:rPr>
            </w:pPr>
            <w:r>
              <w:rPr>
                <w:lang w:eastAsia="zh-CN"/>
              </w:rPr>
              <w:t xml:space="preserve">Support Proposal 6 to consider the benefits of </w:t>
            </w:r>
            <w:r w:rsidRPr="00B40580">
              <w:rPr>
                <w:lang w:eastAsia="zh-CN"/>
              </w:rPr>
              <w:t>list</w:t>
            </w:r>
            <w:r>
              <w:rPr>
                <w:lang w:eastAsia="zh-CN"/>
              </w:rPr>
              <w:t>ed</w:t>
            </w:r>
            <w:r w:rsidRPr="00B40580">
              <w:rPr>
                <w:lang w:eastAsia="zh-CN"/>
              </w:rPr>
              <w:t xml:space="preserve"> enhancements</w:t>
            </w:r>
            <w:r>
              <w:rPr>
                <w:lang w:eastAsia="zh-CN"/>
              </w:rPr>
              <w:t>.  For pre-active feedback</w:t>
            </w:r>
            <w:r w:rsidRPr="00B40580">
              <w:rPr>
                <w:lang w:eastAsia="zh-CN"/>
              </w:rPr>
              <w:t xml:space="preserve">, at least two benefits are clear: </w:t>
            </w:r>
          </w:p>
          <w:p w14:paraId="216A7EBD" w14:textId="77777777" w:rsidR="009B30F6" w:rsidRDefault="009B30F6" w:rsidP="009B30F6">
            <w:pPr>
              <w:snapToGrid w:val="0"/>
              <w:rPr>
                <w:lang w:eastAsia="zh-CN"/>
              </w:rPr>
            </w:pPr>
            <w:r w:rsidRPr="00B40580">
              <w:rPr>
                <w:lang w:eastAsia="zh-CN"/>
              </w:rPr>
              <w:t xml:space="preserve">1) Pre-emptive scheme can significantly reduce stop-and-wait time which accounts for main latency in NTN-HARQ; </w:t>
            </w:r>
          </w:p>
          <w:p w14:paraId="0D8CEEAE" w14:textId="77777777" w:rsidR="009B30F6" w:rsidRDefault="009B30F6" w:rsidP="009B30F6">
            <w:pPr>
              <w:snapToGrid w:val="0"/>
              <w:rPr>
                <w:lang w:eastAsia="zh-CN"/>
              </w:rPr>
            </w:pPr>
            <w:r w:rsidRPr="00B40580">
              <w:rPr>
                <w:lang w:eastAsia="zh-CN"/>
              </w:rPr>
              <w:t xml:space="preserve">2) Feedback in pre-emptive scheme can be enhanced to trigger multiple retransmissions in advance for reliability. Thus, the transmission efficiency can be improved. </w:t>
            </w:r>
          </w:p>
          <w:p w14:paraId="1D8FB702" w14:textId="72AD50C4" w:rsidR="009B30F6" w:rsidRDefault="009B30F6" w:rsidP="009B30F6">
            <w:pPr>
              <w:snapToGrid w:val="0"/>
              <w:rPr>
                <w:rFonts w:eastAsiaTheme="minorEastAsia"/>
                <w:lang w:eastAsia="zh-CN"/>
              </w:rPr>
            </w:pPr>
            <w:r w:rsidRPr="00B40580">
              <w:rPr>
                <w:lang w:eastAsia="zh-CN"/>
              </w:rPr>
              <w:t xml:space="preserve">In addition, pre-emptive </w:t>
            </w:r>
            <w:r>
              <w:rPr>
                <w:lang w:eastAsia="zh-CN"/>
              </w:rPr>
              <w:t xml:space="preserve">feedback </w:t>
            </w:r>
            <w:r w:rsidRPr="00B40580">
              <w:rPr>
                <w:lang w:eastAsia="zh-CN"/>
              </w:rPr>
              <w:t xml:space="preserve">can </w:t>
            </w:r>
            <w:r>
              <w:rPr>
                <w:lang w:eastAsia="zh-CN"/>
              </w:rPr>
              <w:t>utilise</w:t>
            </w:r>
            <w:r w:rsidRPr="00B40580">
              <w:rPr>
                <w:lang w:eastAsia="zh-CN"/>
              </w:rPr>
              <w:t xml:space="preserve"> the existing channel measurement protocols and the feedback information can be repeated to improve the reliability based on t</w:t>
            </w:r>
            <w:r>
              <w:rPr>
                <w:lang w:eastAsia="zh-CN"/>
              </w:rPr>
              <w:t>he channel condition</w:t>
            </w:r>
            <w:r w:rsidRPr="00B40580">
              <w:rPr>
                <w:lang w:eastAsia="zh-CN"/>
              </w:rPr>
              <w:t>.</w:t>
            </w:r>
          </w:p>
        </w:tc>
      </w:tr>
      <w:tr w:rsidR="0027216B" w14:paraId="530D24C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E92AFA" w14:textId="1FF68E2A" w:rsidR="0027216B" w:rsidRDefault="0027216B" w:rsidP="0027216B">
            <w:pPr>
              <w:jc w:val="center"/>
              <w:rPr>
                <w:rFonts w:eastAsiaTheme="minorEastAsia" w:cs="Arial"/>
                <w:lang w:eastAsia="zh-CN"/>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E22AB29" w14:textId="50B89F86" w:rsidR="0027216B" w:rsidRDefault="0027216B" w:rsidP="0027216B">
            <w:pPr>
              <w:snapToGrid w:val="0"/>
              <w:rPr>
                <w:lang w:eastAsia="zh-CN"/>
              </w:rPr>
            </w:pPr>
            <w:r>
              <w:rPr>
                <w:rFonts w:eastAsia="Malgun Gothic" w:hint="eastAsia"/>
                <w:lang w:eastAsia="ko-KR"/>
              </w:rPr>
              <w:t>Support</w:t>
            </w:r>
            <w:r>
              <w:rPr>
                <w:rFonts w:eastAsia="Malgun Gothic"/>
                <w:lang w:eastAsia="ko-KR"/>
              </w:rPr>
              <w:t xml:space="preserve">. Regarding UCI, we suggest to revise as “UCI including DL decoding info. / MCS request”. </w:t>
            </w:r>
          </w:p>
        </w:tc>
      </w:tr>
      <w:tr w:rsidR="00F4493E" w14:paraId="65A18A0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CF9AE" w14:textId="7BD0E83F" w:rsidR="00F4493E" w:rsidRDefault="00F4493E" w:rsidP="00F4493E">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1438066" w14:textId="186AA383" w:rsidR="00F4493E" w:rsidRDefault="00F4493E" w:rsidP="00F4493E">
            <w:pPr>
              <w:snapToGrid w:val="0"/>
              <w:rPr>
                <w:rFonts w:eastAsia="Malgun Gothic"/>
                <w:lang w:eastAsia="ko-KR"/>
              </w:rPr>
            </w:pPr>
            <w:r>
              <w:rPr>
                <w:rFonts w:eastAsiaTheme="minorEastAsia"/>
                <w:lang w:eastAsia="zh-CN"/>
              </w:rPr>
              <w:t>Support. If down-selection is possible in this meeting, the first three can be starting point.</w:t>
            </w:r>
          </w:p>
        </w:tc>
      </w:tr>
      <w:tr w:rsidR="00F30BF6" w14:paraId="6D063D8E"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A479A2" w14:textId="147244C0" w:rsidR="00F30BF6" w:rsidRDefault="00F30BF6" w:rsidP="00F30BF6">
            <w:pPr>
              <w:jc w:val="center"/>
              <w:rPr>
                <w:rFonts w:eastAsiaTheme="minorEastAsia" w:cs="Arial"/>
                <w:lang w:eastAsia="zh-CN"/>
              </w:rPr>
            </w:pPr>
            <w:r>
              <w:rPr>
                <w:rFonts w:eastAsiaTheme="minorEastAsia" w:cs="Arial"/>
                <w:lang w:eastAsia="zh-CN"/>
              </w:rPr>
              <w:t>Nomor Research</w:t>
            </w:r>
          </w:p>
        </w:tc>
        <w:tc>
          <w:tcPr>
            <w:tcW w:w="6840" w:type="dxa"/>
            <w:tcBorders>
              <w:top w:val="single" w:sz="4" w:space="0" w:color="auto"/>
              <w:left w:val="single" w:sz="4" w:space="0" w:color="auto"/>
              <w:bottom w:val="single" w:sz="4" w:space="0" w:color="auto"/>
              <w:right w:val="single" w:sz="4" w:space="0" w:color="auto"/>
            </w:tcBorders>
            <w:vAlign w:val="center"/>
          </w:tcPr>
          <w:p w14:paraId="58DB3828" w14:textId="7EC44619" w:rsidR="00F30BF6" w:rsidRDefault="00F30BF6" w:rsidP="00F30BF6">
            <w:pPr>
              <w:snapToGrid w:val="0"/>
              <w:rPr>
                <w:rFonts w:eastAsiaTheme="minorEastAsia"/>
                <w:lang w:eastAsia="zh-CN"/>
              </w:rPr>
            </w:pPr>
            <w:r>
              <w:rPr>
                <w:rFonts w:eastAsiaTheme="minorEastAsia"/>
                <w:lang w:eastAsia="zh-CN"/>
              </w:rPr>
              <w:t>Support Proposal 6. Maybe prioritization is necessary.</w:t>
            </w:r>
          </w:p>
        </w:tc>
      </w:tr>
      <w:tr w:rsidR="00C1264F" w14:paraId="789846E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FC368E" w14:textId="6FD15666" w:rsidR="00C1264F" w:rsidRDefault="00C1264F" w:rsidP="00C1264F">
            <w:pPr>
              <w:jc w:val="center"/>
              <w:rPr>
                <w:rFonts w:eastAsiaTheme="minorEastAsia" w:cs="Arial"/>
                <w:lang w:eastAsia="zh-CN"/>
              </w:rPr>
            </w:pPr>
            <w:r>
              <w:rPr>
                <w:rFonts w:eastAsia="Malgun Gothic" w:cs="Arial" w:hint="eastAsia"/>
                <w:lang w:eastAsia="ko-KR"/>
              </w:rPr>
              <w:t>E</w:t>
            </w:r>
            <w:r>
              <w:rPr>
                <w:rFonts w:eastAsia="Malgun Gothic" w:cs="Arial"/>
                <w:lang w:eastAsia="ko-KR"/>
              </w:rPr>
              <w:t>TRI</w:t>
            </w:r>
          </w:p>
        </w:tc>
        <w:tc>
          <w:tcPr>
            <w:tcW w:w="6840" w:type="dxa"/>
            <w:tcBorders>
              <w:top w:val="single" w:sz="4" w:space="0" w:color="auto"/>
              <w:left w:val="single" w:sz="4" w:space="0" w:color="auto"/>
              <w:bottom w:val="single" w:sz="4" w:space="0" w:color="auto"/>
              <w:right w:val="single" w:sz="4" w:space="0" w:color="auto"/>
            </w:tcBorders>
            <w:vAlign w:val="center"/>
          </w:tcPr>
          <w:p w14:paraId="4CEC77D2" w14:textId="0D64C7A5" w:rsidR="00C1264F" w:rsidRDefault="00C1264F" w:rsidP="00C1264F">
            <w:pPr>
              <w:snapToGrid w:val="0"/>
              <w:rPr>
                <w:lang w:eastAsia="zh-CN"/>
              </w:rPr>
            </w:pPr>
            <w:r>
              <w:rPr>
                <w:rFonts w:eastAsia="Malgun Gothic" w:hint="eastAsia"/>
                <w:lang w:eastAsia="ko-KR"/>
              </w:rPr>
              <w:t xml:space="preserve">Suggest </w:t>
            </w:r>
            <w:r>
              <w:rPr>
                <w:rFonts w:eastAsia="Malgun Gothic"/>
                <w:lang w:eastAsia="ko-KR"/>
              </w:rPr>
              <w:t xml:space="preserve">the word </w:t>
            </w:r>
            <w:r>
              <w:rPr>
                <w:rFonts w:eastAsia="Malgun Gothic" w:hint="eastAsia"/>
                <w:lang w:eastAsia="ko-KR"/>
              </w:rPr>
              <w:t xml:space="preserve">change </w:t>
            </w:r>
            <w:r>
              <w:rPr>
                <w:rFonts w:eastAsia="Malgun Gothic"/>
                <w:lang w:eastAsia="ko-KR"/>
              </w:rPr>
              <w:t xml:space="preserve">from “UCI” into the more general term (like “UL feedback”) to include other potential solutions (e.g. MAC-CE/RRC signalling). Firstly, the same operation might be possible by using other feedback methods (such as MAC-CE/RRC) instead of UCI. Secondly, the UL feedback via MAC-CE/RRC might be more reliable than UCI because it could use the reliability enhancement schemes </w:t>
            </w:r>
            <w:r w:rsidR="00520724">
              <w:rPr>
                <w:rFonts w:eastAsia="Malgun Gothic"/>
                <w:lang w:eastAsia="ko-KR"/>
              </w:rPr>
              <w:t xml:space="preserve">(such as slot aggregation/HARQ) </w:t>
            </w:r>
            <w:r>
              <w:rPr>
                <w:rFonts w:eastAsia="Malgun Gothic"/>
                <w:lang w:eastAsia="ko-KR"/>
              </w:rPr>
              <w:t xml:space="preserve">on PUSCH. Thirdly, the UL feedback via MAC-CE/RRC seems to have less RAN1 impact than UCI. </w:t>
            </w:r>
            <w:r>
              <w:rPr>
                <w:rFonts w:eastAsia="Malgun Gothic"/>
                <w:lang w:eastAsia="ko-KR"/>
              </w:rPr>
              <w:br/>
              <w:t xml:space="preserve">Thus, those potential solutions should be not excluded because </w:t>
            </w:r>
            <w:r>
              <w:rPr>
                <w:lang w:eastAsia="zh-CN"/>
              </w:rPr>
              <w:t>we haven’t identified anything yet.</w:t>
            </w:r>
          </w:p>
          <w:p w14:paraId="77C5C15F" w14:textId="26BD9B5E" w:rsidR="00C1264F" w:rsidRDefault="00C1264F" w:rsidP="00C1264F">
            <w:pPr>
              <w:snapToGrid w:val="0"/>
              <w:rPr>
                <w:rFonts w:eastAsiaTheme="minorEastAsia"/>
                <w:lang w:eastAsia="zh-CN"/>
              </w:rPr>
            </w:pPr>
            <w:r>
              <w:rPr>
                <w:rFonts w:eastAsia="Malgun Gothic"/>
                <w:lang w:eastAsia="ko-KR"/>
              </w:rPr>
              <w:t>and Support the rest of the updated proposal 6 e</w:t>
            </w:r>
            <w:r w:rsidRPr="00777EF4">
              <w:rPr>
                <w:rFonts w:eastAsia="Malgun Gothic"/>
                <w:lang w:eastAsia="ko-KR"/>
              </w:rPr>
              <w:t xml:space="preserve">xcept </w:t>
            </w:r>
            <w:r>
              <w:rPr>
                <w:rFonts w:eastAsia="Malgun Gothic"/>
                <w:lang w:eastAsia="ko-KR"/>
              </w:rPr>
              <w:t>the above suggestion</w:t>
            </w:r>
          </w:p>
        </w:tc>
      </w:tr>
      <w:tr w:rsidR="00D0692B" w14:paraId="7323ACF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D1012" w14:textId="0DE0F1E3" w:rsidR="00D0692B" w:rsidRDefault="00D0692B" w:rsidP="00C1264F">
            <w:pPr>
              <w:jc w:val="center"/>
              <w:rPr>
                <w:rFonts w:eastAsia="Malgun Gothic" w:cs="Arial" w:hint="eastAsia"/>
                <w:lang w:eastAsia="ko-KR"/>
              </w:rPr>
            </w:pPr>
            <w:r>
              <w:rPr>
                <w:rFonts w:eastAsia="Malgun Gothic" w:cs="Arial"/>
                <w:lang w:eastAsia="ko-KR"/>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D7E58DA" w14:textId="394898A6" w:rsidR="00D0692B" w:rsidRDefault="0037680C" w:rsidP="00C1264F">
            <w:pPr>
              <w:snapToGrid w:val="0"/>
              <w:rPr>
                <w:rFonts w:eastAsia="Malgun Gothic" w:hint="eastAsia"/>
                <w:lang w:eastAsia="ko-KR"/>
              </w:rPr>
            </w:pPr>
            <w:r>
              <w:rPr>
                <w:rFonts w:eastAsia="Malgun Gothic"/>
                <w:lang w:eastAsia="ko-KR"/>
              </w:rPr>
              <w:t>OK with</w:t>
            </w:r>
            <w:r w:rsidR="00D0692B">
              <w:rPr>
                <w:rFonts w:eastAsia="Malgun Gothic"/>
                <w:lang w:eastAsia="ko-KR"/>
              </w:rPr>
              <w:t xml:space="preserve"> the updated proposal 6. </w:t>
            </w:r>
          </w:p>
        </w:tc>
      </w:tr>
    </w:tbl>
    <w:p w14:paraId="04643E43" w14:textId="77777777"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5</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Extension of k1 value</w:t>
      </w:r>
      <w:r>
        <w:rPr>
          <w:rFonts w:ascii="Times New Roman" w:eastAsia="MS Gothic" w:hAnsi="Times New Roman"/>
          <w:b/>
          <w:kern w:val="28"/>
          <w:sz w:val="28"/>
          <w:lang w:val="en-US" w:eastAsia="ja-JP"/>
        </w:rPr>
        <w:t xml:space="preserve">: </w:t>
      </w:r>
    </w:p>
    <w:p w14:paraId="6E733AD6" w14:textId="40EF2B37" w:rsidR="00856281" w:rsidRPr="009E5F1E" w:rsidRDefault="00856281" w:rsidP="0085628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7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D60588">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6FBCB41F" w14:textId="30E28ECB" w:rsidR="00D60588" w:rsidRPr="00D60588" w:rsidRDefault="00856281" w:rsidP="00D60588">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11 companies (</w:t>
      </w:r>
      <w:r w:rsidRPr="00D60588">
        <w:rPr>
          <w:rFonts w:ascii="Times New Roman" w:hAnsi="Times New Roman"/>
          <w:sz w:val="20"/>
          <w:szCs w:val="20"/>
        </w:rPr>
        <w:t>MediaTek, Lenovo &amp;MotoM, CMCC, Huawei,Ericsson,ZTE,Eutelsat, APT,Intel,SS,Apple)</w:t>
      </w:r>
      <w:r w:rsidRPr="009E5F1E">
        <w:rPr>
          <w:rFonts w:ascii="Times New Roman" w:hAnsi="Times New Roman"/>
          <w:sz w:val="20"/>
          <w:szCs w:val="20"/>
        </w:rPr>
        <w:t xml:space="preserve"> </w:t>
      </w:r>
      <w:r w:rsidR="00D60588">
        <w:rPr>
          <w:rFonts w:ascii="Times New Roman" w:hAnsi="Times New Roman"/>
          <w:sz w:val="20"/>
          <w:szCs w:val="20"/>
        </w:rPr>
        <w:t xml:space="preserve">are fine with the proposal. And one company is neutral. </w:t>
      </w:r>
    </w:p>
    <w:p w14:paraId="39FF3C7E" w14:textId="60F8B4A2" w:rsidR="00856281" w:rsidRPr="009E5F1E" w:rsidRDefault="00F126D1" w:rsidP="00F126D1">
      <w:pPr>
        <w:pStyle w:val="BodyText"/>
        <w:suppressAutoHyphens/>
        <w:overflowPunct/>
        <w:autoSpaceDE/>
        <w:autoSpaceDN/>
        <w:snapToGrid w:val="0"/>
        <w:spacing w:beforeLines="50" w:before="120" w:afterLines="50"/>
        <w:ind w:left="357" w:firstLineChars="14" w:firstLine="2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summary, from moderator perspective, the offline consensus can be treated as informative guidance for contribution submission. No need to take it for official approve.</w:t>
      </w:r>
    </w:p>
    <w:p w14:paraId="0FC08F55" w14:textId="77777777" w:rsidR="00856281" w:rsidRPr="00F126D1" w:rsidRDefault="00856281" w:rsidP="00856281">
      <w:pPr>
        <w:pStyle w:val="BodyText"/>
        <w:suppressAutoHyphens/>
        <w:overflowPunct/>
        <w:autoSpaceDE/>
        <w:autoSpaceDN/>
        <w:snapToGrid w:val="0"/>
        <w:spacing w:beforeLines="50" w:before="120" w:afterLines="50"/>
        <w:ind w:left="357"/>
        <w:textAlignment w:val="auto"/>
        <w:rPr>
          <w:rFonts w:eastAsiaTheme="minorEastAsia"/>
          <w:highlight w:val="green"/>
          <w:lang w:eastAsia="zh-CN"/>
        </w:rPr>
      </w:pPr>
      <w:r w:rsidRPr="00F126D1">
        <w:rPr>
          <w:rFonts w:eastAsiaTheme="minorEastAsia"/>
          <w:highlight w:val="green"/>
          <w:lang w:eastAsia="zh-CN"/>
        </w:rPr>
        <w:t>[Offline consensus based on 1st round of email discussion]</w:t>
      </w:r>
    </w:p>
    <w:p w14:paraId="067CA94E" w14:textId="77777777" w:rsidR="00F126D1" w:rsidRPr="00F126D1" w:rsidRDefault="00F126D1" w:rsidP="00F126D1">
      <w:pPr>
        <w:pStyle w:val="ListParagraph"/>
        <w:snapToGrid w:val="0"/>
        <w:spacing w:beforeLines="50" w:before="120" w:afterLines="50" w:after="120"/>
        <w:ind w:left="360"/>
        <w:rPr>
          <w:rFonts w:eastAsiaTheme="minorEastAsia"/>
          <w:i/>
          <w:sz w:val="20"/>
          <w:szCs w:val="20"/>
          <w:lang w:eastAsia="zh-CN"/>
        </w:rPr>
      </w:pPr>
      <w:r w:rsidRPr="00F126D1">
        <w:rPr>
          <w:rFonts w:eastAsiaTheme="minorEastAsia" w:hint="eastAsia"/>
          <w:b/>
          <w:i/>
          <w:sz w:val="20"/>
          <w:szCs w:val="20"/>
          <w:highlight w:val="green"/>
          <w:lang w:eastAsia="zh-CN"/>
        </w:rPr>
        <w:t>P</w:t>
      </w:r>
      <w:r w:rsidRPr="00F126D1">
        <w:rPr>
          <w:rFonts w:eastAsiaTheme="minorEastAsia"/>
          <w:b/>
          <w:i/>
          <w:sz w:val="20"/>
          <w:szCs w:val="20"/>
          <w:highlight w:val="green"/>
          <w:lang w:eastAsia="zh-CN"/>
        </w:rPr>
        <w:t>roposal 7</w:t>
      </w:r>
      <w:r w:rsidRPr="00F126D1">
        <w:rPr>
          <w:rFonts w:eastAsiaTheme="minorEastAsia"/>
          <w:i/>
          <w:sz w:val="20"/>
          <w:szCs w:val="20"/>
          <w:highlight w:val="green"/>
          <w:lang w:eastAsia="zh-CN"/>
        </w:rPr>
        <w:t>: Extension of K1 value can be discussed in AI 8.4.1</w:t>
      </w:r>
      <w:r w:rsidRPr="00F126D1">
        <w:rPr>
          <w:rFonts w:eastAsiaTheme="minorEastAsia"/>
          <w:i/>
          <w:sz w:val="20"/>
          <w:szCs w:val="20"/>
          <w:lang w:eastAsia="zh-CN"/>
        </w:rPr>
        <w:t>.</w:t>
      </w:r>
    </w:p>
    <w:p w14:paraId="14B548B0" w14:textId="5D2734DB"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6</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HARQ feedback</w:t>
      </w:r>
      <w:r>
        <w:rPr>
          <w:rFonts w:ascii="Times New Roman" w:eastAsia="MS Gothic" w:hAnsi="Times New Roman"/>
          <w:b/>
          <w:kern w:val="28"/>
          <w:sz w:val="28"/>
          <w:lang w:val="en-US" w:eastAsia="ja-JP"/>
        </w:rPr>
        <w:t xml:space="preserve">: </w:t>
      </w:r>
    </w:p>
    <w:p w14:paraId="649786B3" w14:textId="7742C6C9" w:rsidR="00183B64" w:rsidRDefault="00183B64" w:rsidP="00183B64">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8</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2417795D" w14:textId="29F87870" w:rsidR="00183B64" w:rsidRPr="00607365" w:rsidRDefault="00183B64" w:rsidP="00183B64">
      <w:pPr>
        <w:pStyle w:val="ListParagraph"/>
        <w:widowControl w:val="0"/>
        <w:numPr>
          <w:ilvl w:val="0"/>
          <w:numId w:val="29"/>
        </w:numPr>
        <w:jc w:val="both"/>
        <w:rPr>
          <w:rFonts w:ascii="Times New Roman" w:eastAsiaTheme="minorEastAsia" w:hAnsi="Times New Roman"/>
          <w:sz w:val="20"/>
          <w:szCs w:val="20"/>
          <w:lang w:eastAsia="zh-CN"/>
        </w:rPr>
      </w:pPr>
      <w:r w:rsidRPr="00607365">
        <w:rPr>
          <w:rFonts w:ascii="Times New Roman" w:eastAsiaTheme="minorEastAsia" w:hAnsi="Times New Roman"/>
          <w:sz w:val="20"/>
          <w:szCs w:val="20"/>
          <w:lang w:eastAsia="zh-CN"/>
        </w:rPr>
        <w:t>Up to 3 companies (Huawei,QC,CMCC) are fine with the proposal.</w:t>
      </w:r>
    </w:p>
    <w:p w14:paraId="3397B3B0" w14:textId="71008160" w:rsidR="00183B64" w:rsidRPr="00183B64" w:rsidRDefault="00183B64" w:rsidP="00183B64">
      <w:pPr>
        <w:pStyle w:val="ListParagraph"/>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10 companies (</w:t>
      </w:r>
      <w:r w:rsidRPr="00607365">
        <w:rPr>
          <w:rFonts w:ascii="Times New Roman" w:eastAsiaTheme="minorEastAsia" w:hAnsi="Times New Roman"/>
          <w:sz w:val="20"/>
          <w:szCs w:val="20"/>
          <w:lang w:eastAsia="zh-CN"/>
        </w:rPr>
        <w:t>Ericsson,ETRI,CATT,Lenovo &amp;MotoM, LG,APT,OPPO,SS, Apple, ZTE</w:t>
      </w:r>
      <w:r>
        <w:rPr>
          <w:rFonts w:ascii="Times New Roman" w:eastAsiaTheme="minorEastAsia" w:hAnsi="Times New Roman"/>
          <w:sz w:val="20"/>
          <w:szCs w:val="20"/>
          <w:lang w:eastAsia="zh-CN"/>
        </w:rPr>
        <w:t>) has concerns on it and prefer to justify the benefits of potential enhancement.</w:t>
      </w:r>
    </w:p>
    <w:p w14:paraId="77D3C817" w14:textId="578D0791" w:rsidR="00183B64" w:rsidRPr="00183B64" w:rsidRDefault="00183B64" w:rsidP="00422FFB">
      <w:pPr>
        <w:pStyle w:val="ListParagraph"/>
        <w:widowControl w:val="0"/>
        <w:numPr>
          <w:ilvl w:val="0"/>
          <w:numId w:val="29"/>
        </w:numPr>
        <w:jc w:val="both"/>
        <w:rPr>
          <w:rFonts w:ascii="Times New Roman" w:eastAsiaTheme="minorEastAsia" w:hAnsi="Times New Roman"/>
          <w:sz w:val="20"/>
          <w:szCs w:val="20"/>
          <w:lang w:eastAsia="zh-CN"/>
        </w:rPr>
      </w:pPr>
      <w:r w:rsidRPr="00183B64">
        <w:rPr>
          <w:rFonts w:ascii="Times New Roman" w:eastAsiaTheme="minorEastAsia" w:hAnsi="Times New Roman"/>
          <w:sz w:val="20"/>
          <w:szCs w:val="20"/>
          <w:lang w:eastAsia="zh-CN"/>
        </w:rPr>
        <w:t>One company (Nomor Research GmbH) highlight priority for this topic is lower.</w:t>
      </w:r>
    </w:p>
    <w:p w14:paraId="3AD6FC3D" w14:textId="3D8D5DEE" w:rsidR="00183B64" w:rsidRDefault="00183B64" w:rsidP="00422FFB">
      <w:pPr>
        <w:pStyle w:val="ListParagraph"/>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One company (Nokia) prefer to investigate the </w:t>
      </w:r>
      <w:r w:rsidR="00607365">
        <w:rPr>
          <w:rFonts w:ascii="Times New Roman" w:eastAsiaTheme="minorEastAsia" w:hAnsi="Times New Roman"/>
          <w:sz w:val="20"/>
          <w:szCs w:val="20"/>
          <w:lang w:eastAsia="zh-CN"/>
        </w:rPr>
        <w:t xml:space="preserve">overhead and </w:t>
      </w:r>
      <w:r w:rsidR="00607365" w:rsidRPr="00607365">
        <w:rPr>
          <w:rFonts w:ascii="Times New Roman" w:eastAsiaTheme="minorEastAsia" w:hAnsi="Times New Roman"/>
          <w:sz w:val="20"/>
          <w:szCs w:val="20"/>
          <w:lang w:eastAsia="zh-CN"/>
        </w:rPr>
        <w:t>reliability</w:t>
      </w:r>
    </w:p>
    <w:p w14:paraId="48CD74E9" w14:textId="45B0725C" w:rsidR="00607365" w:rsidRPr="00607365" w:rsidRDefault="00607365" w:rsidP="00607365">
      <w:pPr>
        <w:widowControl w:val="0"/>
        <w:spacing w:beforeLines="50" w:before="120"/>
        <w:ind w:left="357"/>
        <w:jc w:val="both"/>
        <w:rPr>
          <w:rFonts w:eastAsiaTheme="minorEastAsia"/>
          <w:lang w:eastAsia="zh-CN"/>
        </w:rPr>
      </w:pPr>
      <w:r>
        <w:rPr>
          <w:rFonts w:eastAsiaTheme="minorEastAsia" w:hint="eastAsia"/>
          <w:lang w:eastAsia="zh-CN"/>
        </w:rPr>
        <w:t>F</w:t>
      </w:r>
      <w:r>
        <w:rPr>
          <w:rFonts w:eastAsiaTheme="minorEastAsia"/>
          <w:lang w:eastAsia="zh-CN"/>
        </w:rPr>
        <w:t>rom moderator perspective, such solution is merged within updated proposal 6 and further discussion is needed.</w:t>
      </w:r>
      <w:r w:rsidR="006F0A6C">
        <w:rPr>
          <w:rFonts w:eastAsiaTheme="minorEastAsia"/>
          <w:lang w:eastAsia="zh-CN"/>
        </w:rPr>
        <w:t xml:space="preserve"> Then, no dedicated proposal is provided.</w:t>
      </w:r>
    </w:p>
    <w:p w14:paraId="09B25232" w14:textId="3B6BF4C0"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7</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Misc</w:t>
      </w:r>
      <w:r>
        <w:rPr>
          <w:rFonts w:ascii="Times New Roman" w:eastAsia="MS Gothic" w:hAnsi="Times New Roman"/>
          <w:b/>
          <w:kern w:val="28"/>
          <w:sz w:val="28"/>
          <w:lang w:val="en-US" w:eastAsia="ja-JP"/>
        </w:rPr>
        <w:t xml:space="preserve">: </w:t>
      </w:r>
    </w:p>
    <w:p w14:paraId="7E401FB7" w14:textId="0DAFC5A4" w:rsidR="006C71FD" w:rsidRPr="009E5F1E" w:rsidRDefault="006C71FD" w:rsidP="006C71FD">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9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7D996E23" w14:textId="3DFF1BF2" w:rsidR="006C71FD" w:rsidRPr="006C71FD" w:rsidRDefault="006C71FD" w:rsidP="006C71FD">
      <w:pPr>
        <w:pStyle w:val="ListParagraph"/>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7 companies (</w:t>
      </w:r>
      <w:r w:rsidRPr="006C71FD">
        <w:rPr>
          <w:rFonts w:ascii="Times New Roman" w:eastAsiaTheme="minorEastAsia" w:hAnsi="Times New Roman"/>
          <w:i/>
          <w:sz w:val="20"/>
          <w:szCs w:val="20"/>
          <w:lang w:eastAsia="zh-CN"/>
        </w:rPr>
        <w:t>Ericsson,Intel,QC, Thales,Nomor Research GmbH,SS,CMCC</w:t>
      </w:r>
      <w:r w:rsidRPr="006C71FD">
        <w:rPr>
          <w:rFonts w:ascii="Times New Roman" w:eastAsiaTheme="minorEastAsia" w:hAnsi="Times New Roman"/>
          <w:sz w:val="20"/>
          <w:szCs w:val="20"/>
          <w:lang w:eastAsia="zh-CN"/>
        </w:rPr>
        <w:t>) are fine with the proposal with following more detailed preference</w:t>
      </w:r>
    </w:p>
    <w:p w14:paraId="087E052E" w14:textId="77777777" w:rsidR="006C71FD" w:rsidRPr="006C71FD" w:rsidRDefault="006C71FD" w:rsidP="006C71FD">
      <w:pPr>
        <w:pStyle w:val="ListParagraph"/>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t>Larger CSI-Report periodicity [supported by Thales,Nomor Research GmbH, QC,]</w:t>
      </w:r>
    </w:p>
    <w:p w14:paraId="65997061" w14:textId="77777777" w:rsidR="006C71FD" w:rsidRPr="006C71FD" w:rsidRDefault="006C71FD" w:rsidP="006C71FD">
      <w:pPr>
        <w:pStyle w:val="ListParagraph"/>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t>Define a minimum time gap for both two PDSCHs of a HARQ process without feedbacks and two PUSCHs of a HARQ process [supported by Ericsson,Intel,QC,]</w:t>
      </w:r>
    </w:p>
    <w:p w14:paraId="23284911" w14:textId="5EBB1D60" w:rsidR="006C71FD" w:rsidRPr="006C71FD" w:rsidRDefault="006C71FD" w:rsidP="006C71FD">
      <w:pPr>
        <w:pStyle w:val="ListParagraph"/>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3 companies (</w:t>
      </w:r>
      <w:r w:rsidRPr="006C71FD">
        <w:rPr>
          <w:rFonts w:ascii="Times New Roman" w:eastAsiaTheme="minorEastAsia" w:hAnsi="Times New Roman"/>
          <w:i/>
          <w:sz w:val="20"/>
          <w:szCs w:val="20"/>
          <w:lang w:eastAsia="zh-CN"/>
        </w:rPr>
        <w:t>CATT, Lenovo &amp;MotoM,APT</w:t>
      </w:r>
      <w:r w:rsidRPr="006C71FD">
        <w:rPr>
          <w:rFonts w:ascii="Times New Roman" w:eastAsiaTheme="minorEastAsia" w:hAnsi="Times New Roman"/>
          <w:sz w:val="20"/>
          <w:szCs w:val="20"/>
          <w:lang w:eastAsia="zh-CN"/>
        </w:rPr>
        <w:t>) has concerns on it.</w:t>
      </w:r>
    </w:p>
    <w:p w14:paraId="4B62CDBB" w14:textId="246D855A" w:rsidR="006C71FD" w:rsidRPr="006C71FD" w:rsidRDefault="006C71FD" w:rsidP="006C71FD">
      <w:pPr>
        <w:pStyle w:val="ListParagraph"/>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6 companies (</w:t>
      </w:r>
      <w:r w:rsidRPr="006C71FD">
        <w:rPr>
          <w:rFonts w:ascii="Times New Roman" w:eastAsiaTheme="minorEastAsia" w:hAnsi="Times New Roman"/>
          <w:i/>
          <w:sz w:val="20"/>
          <w:szCs w:val="20"/>
          <w:lang w:eastAsia="zh-CN"/>
        </w:rPr>
        <w:t>Huawei,ZTE,LG,Nokia,OPPO,Apple</w:t>
      </w:r>
      <w:r w:rsidRPr="006C71FD">
        <w:rPr>
          <w:rFonts w:ascii="Times New Roman" w:eastAsiaTheme="minorEastAsia" w:hAnsi="Times New Roman"/>
          <w:sz w:val="20"/>
          <w:szCs w:val="20"/>
          <w:lang w:eastAsia="zh-CN"/>
        </w:rPr>
        <w:t xml:space="preserve">) prefer to check the benefits of each enhancements </w:t>
      </w:r>
    </w:p>
    <w:p w14:paraId="208A37DE" w14:textId="77777777" w:rsidR="006C71FD" w:rsidRPr="006C71FD" w:rsidRDefault="006C71FD" w:rsidP="006C71FD">
      <w:pPr>
        <w:pStyle w:val="ListParagraph"/>
        <w:widowControl w:val="0"/>
        <w:spacing w:beforeLines="50" w:before="120"/>
        <w:jc w:val="both"/>
        <w:rPr>
          <w:rFonts w:eastAsiaTheme="minorEastAsia"/>
          <w:lang w:eastAsia="zh-CN"/>
        </w:rPr>
      </w:pPr>
      <w:r w:rsidRPr="006C71FD">
        <w:rPr>
          <w:rFonts w:ascii="Times New Roman" w:eastAsiaTheme="minorEastAsia" w:hAnsi="Times New Roman"/>
          <w:sz w:val="20"/>
          <w:szCs w:val="20"/>
          <w:lang w:eastAsia="zh-CN"/>
        </w:rPr>
        <w:t>With consideration on the majority views, following updated proposal is provided for 2</w:t>
      </w:r>
      <w:r w:rsidRPr="006C71FD">
        <w:rPr>
          <w:rFonts w:ascii="Times New Roman" w:eastAsiaTheme="minorEastAsia" w:hAnsi="Times New Roman"/>
          <w:sz w:val="20"/>
          <w:szCs w:val="20"/>
          <w:vertAlign w:val="superscript"/>
          <w:lang w:eastAsia="zh-CN"/>
        </w:rPr>
        <w:t>nd</w:t>
      </w:r>
      <w:r w:rsidRPr="006C71FD">
        <w:rPr>
          <w:rFonts w:ascii="Times New Roman" w:eastAsiaTheme="minorEastAsia" w:hAnsi="Times New Roman"/>
          <w:sz w:val="20"/>
          <w:szCs w:val="20"/>
          <w:lang w:eastAsia="zh-CN"/>
        </w:rPr>
        <w:t xml:space="preserve"> round discussion</w:t>
      </w:r>
      <w:r w:rsidRPr="006C71FD">
        <w:rPr>
          <w:rFonts w:eastAsiaTheme="minorEastAsia"/>
          <w:lang w:eastAsia="zh-CN"/>
        </w:rPr>
        <w:t>:</w:t>
      </w:r>
    </w:p>
    <w:p w14:paraId="0D399D18" w14:textId="261C30A0" w:rsidR="006C71FD" w:rsidRPr="00E256FC" w:rsidRDefault="006C71FD" w:rsidP="006C71FD">
      <w:pPr>
        <w:snapToGrid w:val="0"/>
        <w:spacing w:beforeLines="50" w:before="120" w:afterLines="50" w:after="120"/>
        <w:ind w:left="431"/>
        <w:rPr>
          <w:rFonts w:eastAsiaTheme="minorEastAsia"/>
          <w:i/>
          <w:highlight w:val="yellow"/>
          <w:lang w:eastAsia="zh-CN"/>
        </w:rPr>
      </w:pPr>
      <w:r>
        <w:rPr>
          <w:rFonts w:eastAsiaTheme="minorEastAsia"/>
          <w:lang w:eastAsia="zh-CN"/>
        </w:rPr>
        <w:tab/>
        <w:t xml:space="preserve"> </w:t>
      </w:r>
      <w:r>
        <w:rPr>
          <w:b/>
          <w:i/>
          <w:color w:val="000000" w:themeColor="text1"/>
          <w:highlight w:val="yellow"/>
          <w:lang w:eastAsia="zh-CN"/>
        </w:rPr>
        <w:t>Updated proposal 9</w:t>
      </w:r>
      <w:r w:rsidRPr="00E256FC">
        <w:rPr>
          <w:rFonts w:eastAsiaTheme="minorEastAsia"/>
          <w:i/>
          <w:highlight w:val="yellow"/>
          <w:lang w:eastAsia="zh-CN"/>
        </w:rPr>
        <w:t xml:space="preserve">: </w:t>
      </w:r>
      <w:r w:rsidR="00950AF0" w:rsidRPr="00BE23D9">
        <w:rPr>
          <w:rFonts w:eastAsiaTheme="minorEastAsia" w:hint="eastAsia"/>
          <w:i/>
          <w:highlight w:val="yellow"/>
          <w:lang w:val="en-US" w:eastAsia="zh-CN"/>
        </w:rPr>
        <w:t>F</w:t>
      </w:r>
      <w:r w:rsidR="00950AF0" w:rsidRPr="00BE23D9">
        <w:rPr>
          <w:rFonts w:eastAsiaTheme="minorEastAsia"/>
          <w:i/>
          <w:highlight w:val="yellow"/>
          <w:lang w:val="en-US" w:eastAsia="zh-CN"/>
        </w:rPr>
        <w:t>urther discussion on necessity</w:t>
      </w:r>
      <w:r w:rsidR="00950AF0" w:rsidRPr="00E256FC">
        <w:rPr>
          <w:rFonts w:eastAsiaTheme="minorEastAsia"/>
          <w:i/>
          <w:highlight w:val="yellow"/>
          <w:lang w:eastAsia="zh-CN"/>
        </w:rPr>
        <w:t xml:space="preserve"> </w:t>
      </w:r>
      <w:r w:rsidRPr="00E256FC">
        <w:rPr>
          <w:rFonts w:eastAsiaTheme="minorEastAsia"/>
          <w:i/>
          <w:highlight w:val="yellow"/>
          <w:lang w:eastAsia="zh-CN"/>
        </w:rPr>
        <w:t xml:space="preserve">on the enhancements below </w:t>
      </w:r>
      <w:r>
        <w:rPr>
          <w:rFonts w:eastAsiaTheme="minorEastAsia"/>
          <w:i/>
          <w:highlight w:val="yellow"/>
          <w:lang w:eastAsia="zh-CN"/>
        </w:rPr>
        <w:t>can be considered</w:t>
      </w:r>
      <w:r w:rsidRPr="00E256FC">
        <w:rPr>
          <w:rFonts w:eastAsiaTheme="minorEastAsia"/>
          <w:i/>
          <w:highlight w:val="yellow"/>
          <w:lang w:eastAsia="zh-CN"/>
        </w:rPr>
        <w:t>:</w:t>
      </w:r>
    </w:p>
    <w:p w14:paraId="764C5AF6" w14:textId="77777777" w:rsidR="006C71FD" w:rsidRPr="00E256FC" w:rsidRDefault="006C71FD" w:rsidP="006C71FD">
      <w:pPr>
        <w:pStyle w:val="ListParagraph"/>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6A4A86E0" w14:textId="77777777" w:rsidR="006C71FD" w:rsidRPr="00E256FC" w:rsidRDefault="006C71FD" w:rsidP="006C71FD">
      <w:pPr>
        <w:pStyle w:val="ListParagraph"/>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482534CA" w14:textId="77777777" w:rsidR="006C71FD" w:rsidRDefault="006C71FD" w:rsidP="006C71FD">
      <w:pPr>
        <w:pStyle w:val="ListParagraph"/>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enabling information 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86E0A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B3D8F01"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3A41A04" w14:textId="77777777" w:rsidR="00A30CC9" w:rsidRDefault="00A30CC9" w:rsidP="00422FFB">
            <w:pPr>
              <w:jc w:val="center"/>
              <w:rPr>
                <w:b/>
                <w:sz w:val="28"/>
                <w:lang w:eastAsia="zh-CN"/>
              </w:rPr>
            </w:pPr>
            <w:r w:rsidRPr="008D3FED">
              <w:rPr>
                <w:b/>
                <w:sz w:val="22"/>
                <w:lang w:eastAsia="zh-CN"/>
              </w:rPr>
              <w:t>Comments and Views</w:t>
            </w:r>
          </w:p>
        </w:tc>
      </w:tr>
      <w:tr w:rsidR="00A30CC9" w14:paraId="0D47E17F"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6507F1" w14:textId="04CC9BDA" w:rsidR="00A30CC9" w:rsidRDefault="00960FC5" w:rsidP="00422FFB">
            <w:pPr>
              <w:jc w:val="center"/>
              <w:rPr>
                <w:rFonts w:cs="Arial"/>
                <w:lang w:eastAsia="zh-CN"/>
              </w:rPr>
            </w:pPr>
            <w:r>
              <w:rPr>
                <w:rFonts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CEE4E89" w14:textId="2E7A5DB8" w:rsidR="00A30CC9" w:rsidRDefault="00960FC5" w:rsidP="00422FFB">
            <w:pPr>
              <w:snapToGrid w:val="0"/>
              <w:rPr>
                <w:lang w:eastAsia="zh-CN"/>
              </w:rPr>
            </w:pPr>
            <w:r>
              <w:rPr>
                <w:lang w:eastAsia="zh-CN"/>
              </w:rPr>
              <w:t>D</w:t>
            </w:r>
            <w:r>
              <w:rPr>
                <w:rFonts w:hint="eastAsia"/>
                <w:lang w:eastAsia="zh-CN"/>
              </w:rPr>
              <w:t xml:space="preserve">efine </w:t>
            </w:r>
            <w:r>
              <w:rPr>
                <w:lang w:eastAsia="zh-CN"/>
              </w:rPr>
              <w:t xml:space="preserve">a minimum time gap seems necessary, at least the gap should ensure a PDSCH processing time. </w:t>
            </w:r>
          </w:p>
        </w:tc>
      </w:tr>
      <w:tr w:rsidR="00A30CC9" w14:paraId="55C9A6C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A28534" w14:textId="05D9BD5E" w:rsidR="00A30CC9" w:rsidRDefault="00F92F1C"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DCDAFC" w14:textId="15CE6F67" w:rsidR="00A30CC9" w:rsidRDefault="00F92F1C" w:rsidP="00422FFB">
            <w:pPr>
              <w:snapToGrid w:val="0"/>
            </w:pPr>
            <w:r>
              <w:t xml:space="preserve">We see the necessity of defining a minimum time gap </w:t>
            </w:r>
            <w:r w:rsidR="00CD2D68">
              <w:t>for two PDSCH or two PUSCH</w:t>
            </w:r>
            <w:r w:rsidR="00EF40F4">
              <w:t>.</w:t>
            </w:r>
          </w:p>
        </w:tc>
      </w:tr>
      <w:tr w:rsidR="00A34BE3" w14:paraId="4E92D5F8"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8A9F9E" w14:textId="6CEA8FE6" w:rsidR="00A34BE3" w:rsidRDefault="00A34BE3" w:rsidP="00422FFB">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01A5DF2" w14:textId="5C13BCBD" w:rsidR="00A34BE3" w:rsidRDefault="00A34BE3" w:rsidP="00422FFB">
            <w:pPr>
              <w:snapToGrid w:val="0"/>
            </w:pPr>
            <w:r>
              <w:t>Agree with the second bullet. The first needs further discussion.</w:t>
            </w:r>
          </w:p>
        </w:tc>
      </w:tr>
      <w:tr w:rsidR="005535F6" w14:paraId="1C9AF4F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EEF52" w14:textId="4AE818FB" w:rsidR="005535F6" w:rsidRDefault="005535F6" w:rsidP="00422FFB">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513450D" w14:textId="10DD0D1E" w:rsidR="005535F6" w:rsidRDefault="005535F6" w:rsidP="00D0692B">
            <w:pPr>
              <w:snapToGrid w:val="0"/>
              <w:rPr>
                <w:lang w:eastAsia="zh-CN"/>
              </w:rPr>
            </w:pPr>
            <w:r>
              <w:rPr>
                <w:lang w:eastAsia="zh-CN"/>
              </w:rPr>
              <w:t>F</w:t>
            </w:r>
            <w:r>
              <w:rPr>
                <w:rFonts w:hint="eastAsia"/>
                <w:lang w:eastAsia="zh-CN"/>
              </w:rPr>
              <w:t>or the second bullet, we can agree.</w:t>
            </w:r>
          </w:p>
          <w:p w14:paraId="0F4CE4D5" w14:textId="11385C1B" w:rsidR="005535F6" w:rsidRDefault="005535F6" w:rsidP="00D0692B">
            <w:pPr>
              <w:snapToGrid w:val="0"/>
              <w:rPr>
                <w:lang w:eastAsia="zh-CN"/>
              </w:rPr>
            </w:pPr>
            <w:r>
              <w:rPr>
                <w:lang w:eastAsia="zh-CN"/>
              </w:rPr>
              <w:t>F</w:t>
            </w:r>
            <w:r w:rsidR="00B55C89">
              <w:rPr>
                <w:rFonts w:hint="eastAsia"/>
                <w:lang w:eastAsia="zh-CN"/>
              </w:rPr>
              <w:t>or the other two bullet</w:t>
            </w:r>
            <w:r>
              <w:rPr>
                <w:rFonts w:hint="eastAsia"/>
                <w:lang w:eastAsia="zh-CN"/>
              </w:rPr>
              <w:t xml:space="preserve">s, they are not needed. </w:t>
            </w:r>
          </w:p>
          <w:p w14:paraId="13F38271" w14:textId="77777777" w:rsidR="005535F6" w:rsidRPr="00CA2C05" w:rsidRDefault="005535F6" w:rsidP="00D0692B">
            <w:pPr>
              <w:pStyle w:val="ListParagraph"/>
              <w:numPr>
                <w:ilvl w:val="0"/>
                <w:numId w:val="33"/>
              </w:numPr>
              <w:snapToGrid w:val="0"/>
              <w:rPr>
                <w:sz w:val="20"/>
                <w:szCs w:val="20"/>
                <w:lang w:eastAsia="zh-CN"/>
              </w:rPr>
            </w:pPr>
            <w:r w:rsidRPr="00CA2C05">
              <w:rPr>
                <w:rFonts w:hint="eastAsia"/>
                <w:sz w:val="20"/>
                <w:szCs w:val="20"/>
                <w:lang w:eastAsia="zh-CN"/>
              </w:rPr>
              <w:t xml:space="preserve">For larger CSI report </w:t>
            </w:r>
            <w:r w:rsidRPr="00CA2C05">
              <w:rPr>
                <w:sz w:val="20"/>
                <w:szCs w:val="20"/>
                <w:lang w:eastAsia="zh-CN"/>
              </w:rPr>
              <w:t>periodicity</w:t>
            </w:r>
            <w:r w:rsidRPr="00CA2C05">
              <w:rPr>
                <w:rFonts w:hint="eastAsia"/>
                <w:sz w:val="20"/>
                <w:szCs w:val="20"/>
                <w:lang w:eastAsia="zh-CN"/>
              </w:rPr>
              <w:t>, current configuration is enough.</w:t>
            </w:r>
          </w:p>
          <w:p w14:paraId="1ADFF3DC" w14:textId="36DF8410" w:rsidR="005535F6" w:rsidRDefault="005535F6" w:rsidP="00A220FD">
            <w:pPr>
              <w:pStyle w:val="ListParagraph"/>
              <w:numPr>
                <w:ilvl w:val="0"/>
                <w:numId w:val="33"/>
              </w:numPr>
              <w:snapToGrid w:val="0"/>
            </w:pPr>
            <w:r w:rsidRPr="00CA2C05">
              <w:rPr>
                <w:sz w:val="20"/>
                <w:szCs w:val="20"/>
                <w:lang w:eastAsia="zh-CN"/>
              </w:rPr>
              <w:t xml:space="preserve">For </w:t>
            </w:r>
            <w:r w:rsidRPr="00CA2C05">
              <w:rPr>
                <w:rFonts w:hint="eastAsia"/>
                <w:sz w:val="20"/>
                <w:szCs w:val="20"/>
                <w:lang w:eastAsia="zh-CN"/>
              </w:rPr>
              <w:t>the s</w:t>
            </w:r>
            <w:r w:rsidRPr="00CA2C05">
              <w:rPr>
                <w:sz w:val="20"/>
                <w:szCs w:val="20"/>
                <w:lang w:eastAsia="zh-CN"/>
              </w:rPr>
              <w:t xml:space="preserve">ignalling </w:t>
            </w:r>
            <w:r w:rsidRPr="00CA2C05">
              <w:rPr>
                <w:rFonts w:hint="eastAsia"/>
                <w:sz w:val="20"/>
                <w:szCs w:val="20"/>
                <w:lang w:eastAsia="zh-CN"/>
              </w:rPr>
              <w:t xml:space="preserve">of HARQ enabling information, it belongs to a part of RRC </w:t>
            </w:r>
            <w:r w:rsidRPr="00CA2C05">
              <w:rPr>
                <w:sz w:val="20"/>
                <w:szCs w:val="20"/>
                <w:lang w:eastAsia="zh-CN"/>
              </w:rPr>
              <w:t>reconfiguration</w:t>
            </w:r>
            <w:r w:rsidRPr="00CA2C05">
              <w:rPr>
                <w:rFonts w:hint="eastAsia"/>
                <w:sz w:val="20"/>
                <w:szCs w:val="20"/>
                <w:lang w:eastAsia="zh-CN"/>
              </w:rPr>
              <w:t xml:space="preserve"> </w:t>
            </w:r>
            <w:r w:rsidR="00A220FD">
              <w:rPr>
                <w:rFonts w:eastAsiaTheme="minorEastAsia" w:hint="eastAsia"/>
                <w:sz w:val="20"/>
                <w:szCs w:val="20"/>
                <w:lang w:eastAsia="zh-CN"/>
              </w:rPr>
              <w:t>for H</w:t>
            </w:r>
            <w:r w:rsidRPr="00CA2C05">
              <w:rPr>
                <w:rFonts w:hint="eastAsia"/>
                <w:sz w:val="20"/>
                <w:szCs w:val="20"/>
                <w:lang w:eastAsia="zh-CN"/>
              </w:rPr>
              <w:t xml:space="preserve">ARQ, no need </w:t>
            </w:r>
            <w:r w:rsidRPr="00CA2C05">
              <w:rPr>
                <w:sz w:val="20"/>
                <w:szCs w:val="20"/>
                <w:lang w:eastAsia="zh-CN"/>
              </w:rPr>
              <w:t>indication</w:t>
            </w:r>
            <w:r w:rsidRPr="00CA2C05">
              <w:rPr>
                <w:rFonts w:hint="eastAsia"/>
                <w:sz w:val="20"/>
                <w:szCs w:val="20"/>
                <w:lang w:eastAsia="zh-CN"/>
              </w:rPr>
              <w:t xml:space="preserve"> from the source satellite gNB. </w:t>
            </w:r>
            <w:r w:rsidRPr="00CA2C05">
              <w:rPr>
                <w:sz w:val="20"/>
                <w:szCs w:val="20"/>
                <w:lang w:eastAsia="zh-CN"/>
              </w:rPr>
              <w:t>I</w:t>
            </w:r>
            <w:r w:rsidRPr="00CA2C05">
              <w:rPr>
                <w:rFonts w:hint="eastAsia"/>
                <w:sz w:val="20"/>
                <w:szCs w:val="20"/>
                <w:lang w:eastAsia="zh-CN"/>
              </w:rPr>
              <w:t>n the initial access stage, HARQ feedback should be enabled by default.</w:t>
            </w:r>
          </w:p>
        </w:tc>
      </w:tr>
      <w:tr w:rsidR="00D3220D" w14:paraId="72CF2E9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A825F" w14:textId="64FF5351"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083467" w14:textId="452872E6" w:rsidR="00D3220D" w:rsidRDefault="00D3220D" w:rsidP="00D3220D">
            <w:pPr>
              <w:snapToGrid w:val="0"/>
              <w:rPr>
                <w:lang w:eastAsia="zh-CN"/>
              </w:rPr>
            </w:pPr>
            <w:r>
              <w:rPr>
                <w:rFonts w:eastAsia="MS Mincho"/>
                <w:lang w:eastAsia="zh-CN"/>
              </w:rPr>
              <w:t xml:space="preserve">Support to discuss about the necessity on the 1st and 2nd bullets. 3rd bullet might be RAN2 topic. </w:t>
            </w:r>
          </w:p>
        </w:tc>
      </w:tr>
      <w:tr w:rsidR="008F55B2" w14:paraId="4D130E7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251C0E" w14:textId="6F1E5234"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2B24BCF" w14:textId="534177B2" w:rsidR="008F55B2" w:rsidRDefault="008F55B2" w:rsidP="00D3220D">
            <w:pPr>
              <w:snapToGrid w:val="0"/>
              <w:rPr>
                <w:rFonts w:eastAsia="MS Mincho"/>
                <w:lang w:eastAsia="zh-CN"/>
              </w:rPr>
            </w:pPr>
            <w:r>
              <w:rPr>
                <w:rFonts w:eastAsia="MS Mincho"/>
                <w:lang w:eastAsia="zh-CN"/>
              </w:rPr>
              <w:t>Agree with the first bullet</w:t>
            </w:r>
          </w:p>
        </w:tc>
      </w:tr>
      <w:tr w:rsidR="00A14E6D" w14:paraId="57E698F7" w14:textId="77777777" w:rsidTr="00D0692B">
        <w:trPr>
          <w:jc w:val="center"/>
        </w:trPr>
        <w:tc>
          <w:tcPr>
            <w:tcW w:w="2335" w:type="dxa"/>
            <w:tcBorders>
              <w:top w:val="single" w:sz="4" w:space="0" w:color="auto"/>
              <w:left w:val="single" w:sz="4" w:space="0" w:color="auto"/>
              <w:bottom w:val="single" w:sz="4" w:space="0" w:color="auto"/>
              <w:right w:val="single" w:sz="4" w:space="0" w:color="auto"/>
            </w:tcBorders>
          </w:tcPr>
          <w:p w14:paraId="3573BEAB" w14:textId="3484EF2F" w:rsidR="00A14E6D" w:rsidRDefault="00A14E6D" w:rsidP="00A14E6D">
            <w:pPr>
              <w:jc w:val="center"/>
              <w:rPr>
                <w:rFonts w:eastAsia="MS Mincho" w:cs="Arial"/>
                <w:lang w:eastAsia="zh-CN"/>
              </w:rPr>
            </w:pPr>
            <w:r w:rsidRPr="00BB65DE">
              <w:t>MediaTek</w:t>
            </w:r>
          </w:p>
        </w:tc>
        <w:tc>
          <w:tcPr>
            <w:tcW w:w="6840" w:type="dxa"/>
            <w:tcBorders>
              <w:top w:val="single" w:sz="4" w:space="0" w:color="auto"/>
              <w:left w:val="single" w:sz="4" w:space="0" w:color="auto"/>
              <w:bottom w:val="single" w:sz="4" w:space="0" w:color="auto"/>
              <w:right w:val="single" w:sz="4" w:space="0" w:color="auto"/>
            </w:tcBorders>
          </w:tcPr>
          <w:p w14:paraId="34666968" w14:textId="4F6D30B8" w:rsidR="00A14E6D" w:rsidRDefault="00A14E6D" w:rsidP="00A14E6D">
            <w:pPr>
              <w:snapToGrid w:val="0"/>
              <w:rPr>
                <w:rFonts w:eastAsia="MS Mincho"/>
                <w:lang w:eastAsia="zh-CN"/>
              </w:rPr>
            </w:pPr>
            <w:r>
              <w:t>Support proposal 9. The last bullet on s</w:t>
            </w:r>
            <w:r w:rsidRPr="00A14E6D">
              <w:t xml:space="preserve">ignalling of the HARQ enabling information </w:t>
            </w:r>
            <w:r>
              <w:t>seems to be RAN2 discussion.</w:t>
            </w:r>
          </w:p>
        </w:tc>
      </w:tr>
      <w:tr w:rsidR="00A14E6D" w14:paraId="5D3578C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218677" w14:textId="7E005AF2" w:rsidR="00A14E6D" w:rsidRDefault="009B30F6" w:rsidP="00D3220D">
            <w:pPr>
              <w:jc w:val="center"/>
              <w:rPr>
                <w:rFonts w:eastAsia="MS Mincho" w:cs="Arial"/>
                <w:lang w:eastAsia="zh-CN"/>
              </w:rPr>
            </w:pPr>
            <w:r>
              <w:rPr>
                <w:rFonts w:eastAsia="MS Mincho"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53068E8" w14:textId="2E1ED501" w:rsidR="00A14E6D" w:rsidRDefault="009B30F6" w:rsidP="00D3220D">
            <w:pPr>
              <w:snapToGrid w:val="0"/>
              <w:rPr>
                <w:rFonts w:eastAsia="MS Mincho"/>
                <w:lang w:eastAsia="zh-CN"/>
              </w:rPr>
            </w:pPr>
            <w:r>
              <w:rPr>
                <w:rFonts w:hint="eastAsia"/>
                <w:lang w:eastAsia="zh-CN"/>
              </w:rPr>
              <w:t>Fine</w:t>
            </w:r>
            <w:r>
              <w:rPr>
                <w:lang w:eastAsia="zh-CN"/>
              </w:rPr>
              <w:t xml:space="preserve"> to agree the first two sub-bullet as a conclusion to provide guidance for further discussion. </w:t>
            </w:r>
            <w:r>
              <w:rPr>
                <w:rFonts w:hint="eastAsia"/>
                <w:lang w:eastAsia="zh-CN"/>
              </w:rPr>
              <w:t>The</w:t>
            </w:r>
            <w:r>
              <w:rPr>
                <w:lang w:eastAsia="zh-CN"/>
              </w:rPr>
              <w:t xml:space="preserve"> details of the </w:t>
            </w:r>
            <w:r>
              <w:rPr>
                <w:rFonts w:hint="eastAsia"/>
                <w:lang w:eastAsia="zh-CN"/>
              </w:rPr>
              <w:t>third</w:t>
            </w:r>
            <w:r>
              <w:rPr>
                <w:lang w:eastAsia="zh-CN"/>
              </w:rPr>
              <w:t xml:space="preserve"> bullet is not clear.</w:t>
            </w:r>
          </w:p>
        </w:tc>
      </w:tr>
      <w:tr w:rsidR="0027216B" w14:paraId="21CBA9C2"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55995" w14:textId="77777777" w:rsidR="0027216B" w:rsidRDefault="0027216B" w:rsidP="00D0692B">
            <w:pPr>
              <w:jc w:val="center"/>
              <w:rPr>
                <w:rFonts w:eastAsia="MS Mincho" w:cs="Arial"/>
                <w:lang w:eastAsia="zh-CN"/>
              </w:rPr>
            </w:pPr>
            <w:r w:rsidRPr="0027216B">
              <w:rPr>
                <w:rFonts w:eastAsia="MS Mincho"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580A64D8" w14:textId="77777777" w:rsidR="0027216B" w:rsidRPr="0027216B" w:rsidRDefault="0027216B" w:rsidP="00D0692B">
            <w:pPr>
              <w:snapToGrid w:val="0"/>
              <w:rPr>
                <w:lang w:eastAsia="zh-CN"/>
              </w:rPr>
            </w:pPr>
            <w:r>
              <w:rPr>
                <w:lang w:eastAsia="zh-CN"/>
              </w:rPr>
              <w:t>We are ok with further discussion to verify the potential benenfit.</w:t>
            </w:r>
          </w:p>
        </w:tc>
      </w:tr>
      <w:tr w:rsidR="00F4493E" w14:paraId="1D7439CA"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C1AB99" w14:textId="142EAF5D" w:rsidR="00F4493E" w:rsidRPr="0027216B" w:rsidRDefault="00F4493E" w:rsidP="00F4493E">
            <w:pPr>
              <w:jc w:val="center"/>
              <w:rPr>
                <w:rFonts w:eastAsia="MS Mincho" w:cs="Arial"/>
                <w:lang w:eastAsia="zh-CN"/>
              </w:rPr>
            </w:pPr>
            <w:r>
              <w:rPr>
                <w:rFonts w:eastAsiaTheme="minorEastAsia" w:cs="Arial" w:hint="eastAsia"/>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9E0BB09" w14:textId="5E0A4DC9" w:rsidR="00F4493E" w:rsidRDefault="00F4493E" w:rsidP="00F4493E">
            <w:pPr>
              <w:snapToGrid w:val="0"/>
              <w:rPr>
                <w:lang w:eastAsia="zh-CN"/>
              </w:rPr>
            </w:pPr>
            <w:r>
              <w:rPr>
                <w:rFonts w:eastAsiaTheme="minorEastAsia" w:hint="eastAsia"/>
                <w:lang w:eastAsia="zh-CN"/>
              </w:rPr>
              <w:t>S</w:t>
            </w:r>
            <w:r>
              <w:rPr>
                <w:rFonts w:eastAsiaTheme="minorEastAsia"/>
                <w:lang w:eastAsia="zh-CN"/>
              </w:rPr>
              <w:t>upport proposal 9 and the first two can be further evaluated.</w:t>
            </w:r>
          </w:p>
        </w:tc>
      </w:tr>
      <w:tr w:rsidR="00F30BF6" w14:paraId="1990396D"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6DBDE" w14:textId="13E08A16" w:rsidR="00F30BF6" w:rsidRDefault="00F30BF6" w:rsidP="00F30BF6">
            <w:pPr>
              <w:jc w:val="center"/>
              <w:rPr>
                <w:rFonts w:eastAsiaTheme="minorEastAsia" w:cs="Arial"/>
                <w:lang w:eastAsia="zh-CN"/>
              </w:rPr>
            </w:pPr>
            <w:r>
              <w:rPr>
                <w:rFonts w:eastAsia="MS Mincho" w:cs="Arial"/>
                <w:lang w:eastAsia="zh-CN"/>
              </w:rPr>
              <w:lastRenderedPageBreak/>
              <w:t>Nomor Research</w:t>
            </w:r>
          </w:p>
        </w:tc>
        <w:tc>
          <w:tcPr>
            <w:tcW w:w="6840" w:type="dxa"/>
            <w:tcBorders>
              <w:top w:val="single" w:sz="4" w:space="0" w:color="auto"/>
              <w:left w:val="single" w:sz="4" w:space="0" w:color="auto"/>
              <w:bottom w:val="single" w:sz="4" w:space="0" w:color="auto"/>
              <w:right w:val="single" w:sz="4" w:space="0" w:color="auto"/>
            </w:tcBorders>
            <w:vAlign w:val="center"/>
          </w:tcPr>
          <w:p w14:paraId="6B4D8FBD" w14:textId="281E2212" w:rsidR="00F30BF6" w:rsidRDefault="00F30BF6" w:rsidP="00F30BF6">
            <w:pPr>
              <w:snapToGrid w:val="0"/>
              <w:rPr>
                <w:rFonts w:eastAsiaTheme="minorEastAsia"/>
                <w:lang w:eastAsia="zh-CN"/>
              </w:rPr>
            </w:pPr>
            <w:r>
              <w:rPr>
                <w:rFonts w:eastAsia="MS Mincho"/>
                <w:lang w:eastAsia="zh-CN"/>
              </w:rPr>
              <w:t>Agree to discuss on the first and second bullet. Third bullet should be discussed in RAN2.</w:t>
            </w:r>
          </w:p>
        </w:tc>
      </w:tr>
      <w:tr w:rsidR="0037680C" w14:paraId="61B9332A"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1A2924" w14:textId="6C724605" w:rsidR="0037680C" w:rsidRDefault="00DF6F4B" w:rsidP="00F30BF6">
            <w:pPr>
              <w:jc w:val="center"/>
              <w:rPr>
                <w:rFonts w:eastAsia="MS Mincho" w:cs="Arial"/>
                <w:lang w:eastAsia="zh-CN"/>
              </w:rPr>
            </w:pPr>
            <w:r>
              <w:rPr>
                <w:rFonts w:eastAsia="MS Mincho"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A93DEA" w14:textId="1089B34C" w:rsidR="0037680C" w:rsidRDefault="00DF6F4B" w:rsidP="00F30BF6">
            <w:pPr>
              <w:snapToGrid w:val="0"/>
              <w:rPr>
                <w:rFonts w:eastAsia="MS Mincho"/>
                <w:lang w:eastAsia="zh-CN"/>
              </w:rPr>
            </w:pPr>
            <w:r>
              <w:rPr>
                <w:rFonts w:eastAsia="MS Mincho"/>
                <w:lang w:eastAsia="zh-CN"/>
              </w:rPr>
              <w:t>Ok with updated proposal 9</w:t>
            </w:r>
            <w:r w:rsidR="001F636D">
              <w:rPr>
                <w:rFonts w:eastAsia="MS Mincho"/>
                <w:lang w:eastAsia="zh-CN"/>
              </w:rPr>
              <w:t>.</w:t>
            </w:r>
            <w:bookmarkStart w:id="2" w:name="_GoBack"/>
            <w:bookmarkEnd w:id="2"/>
          </w:p>
        </w:tc>
      </w:tr>
    </w:tbl>
    <w:p w14:paraId="00F000C0" w14:textId="77777777" w:rsidR="00A30CC9" w:rsidRPr="0027216B" w:rsidRDefault="00A30CC9" w:rsidP="00A30CC9">
      <w:pPr>
        <w:pStyle w:val="ListParagraph"/>
        <w:spacing w:beforeLines="50" w:before="120" w:afterLines="50" w:after="120"/>
        <w:ind w:left="1271"/>
        <w:rPr>
          <w:rFonts w:ascii="Times New Roman" w:eastAsiaTheme="minorEastAsia" w:hAnsi="Times New Roman"/>
          <w:i/>
          <w:sz w:val="20"/>
          <w:szCs w:val="20"/>
          <w:highlight w:val="yellow"/>
          <w:lang w:val="en-GB" w:eastAsia="zh-CN"/>
        </w:rPr>
      </w:pPr>
    </w:p>
    <w:p w14:paraId="3A07592F" w14:textId="1A7818BD" w:rsidR="00EC2AB3" w:rsidRDefault="00AA026D" w:rsidP="00AA026D">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t>R1-2005267</w:t>
            </w:r>
          </w:p>
          <w:p w14:paraId="6D373C29" w14:textId="48648704" w:rsidR="004A0135" w:rsidRPr="004F3F81" w:rsidRDefault="004A0135" w:rsidP="004F3F81">
            <w:pPr>
              <w:snapToGrid w:val="0"/>
              <w:spacing w:after="0"/>
              <w:jc w:val="center"/>
              <w:rPr>
                <w:lang w:eastAsia="zh-CN"/>
              </w:rPr>
            </w:pPr>
            <w:r w:rsidRPr="004F3F81">
              <w:rPr>
                <w:lang w:eastAsia="zh-CN"/>
              </w:rPr>
              <w:t>Huawei, HiSilicon</w:t>
            </w:r>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scheme can improve overall HARQ latency in NTN with multiple retransmission.</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in 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r w:rsidRPr="004F3F81">
              <w:rPr>
                <w:lang w:eastAsia="zh-CN"/>
              </w:rPr>
              <w:t xml:space="preserve">R1-2005312 </w:t>
            </w:r>
            <w:r w:rsidR="007E5248">
              <w:rPr>
                <w:lang w:eastAsia="zh-CN"/>
              </w:rPr>
              <w:t>Nomor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t>Observation 3:</w:t>
            </w:r>
            <w:r w:rsidRPr="004F3F81">
              <w:rPr>
                <w:lang w:eastAsia="ja-JP"/>
              </w:rPr>
              <w:tab/>
              <w:t>For 15UEs per cell and a restriction to schedule up to 2UEs or only 1UE per TTI, the 50%-tile DL UE throughput is the same independent if up to 32 or 16 HARQ 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t>Observation 5:</w:t>
            </w:r>
            <w:r w:rsidRPr="004F3F81">
              <w:rPr>
                <w:lang w:eastAsia="ja-JP"/>
              </w:rPr>
              <w:tab/>
              <w:t>The largest difference between the usage of 16 and 32 HARQ processes per UE can be 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t>Observation 7:</w:t>
            </w:r>
            <w:r w:rsidRPr="004F3F81">
              <w:rPr>
                <w:lang w:eastAsia="ja-JP"/>
              </w:rPr>
              <w:tab/>
              <w:t xml:space="preserve">If the propagation delay decreases, e.g. for a system using a lower orbit, the round trip 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t>Observation 9:</w:t>
            </w:r>
            <w:r w:rsidRPr="004F3F81">
              <w:rPr>
                <w:lang w:eastAsia="ja-JP"/>
              </w:rPr>
              <w:tab/>
              <w:t>UL resources utilization decreases with 3 or less UEs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t>Observation 11:</w:t>
            </w:r>
            <w:r w:rsidRPr="004F3F81">
              <w:rPr>
                <w:lang w:eastAsia="ja-JP"/>
              </w:rPr>
              <w:tab/>
              <w:t>For 15UEs per cell and a scheduling of 3UEs per TTI, the 50%-tile UL UE throughput 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lastRenderedPageBreak/>
              <w:t>Observation 14:</w:t>
            </w:r>
            <w:r w:rsidRPr="004F3F81">
              <w:rPr>
                <w:lang w:eastAsia="ja-JP"/>
              </w:rPr>
              <w:tab/>
              <w:t>Considering a LEO-1200 S-Band scenario with 30UEs per cell the with a restriction to schedule up to 3UEs, the CDF of the UL UE throughput is similar if up to 32 or 16 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Considering a GEO Ka-Band scenario with FR3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Considering a GEO Ka-Band scenario with FR3 and 10 NLOS UEs per cell, 88% of 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Considering a GEO Ka-Band scenario with FR3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t>Observation 19:</w:t>
            </w:r>
            <w:r w:rsidRPr="004F3F81">
              <w:rPr>
                <w:lang w:eastAsia="ja-JP"/>
              </w:rPr>
              <w:tab/>
              <w:t>Considering a GEO Ka-Band scenario with FR3 and 10 UEs per cell and LOS 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t>Observation 20:</w:t>
            </w:r>
            <w:r w:rsidRPr="004F3F81">
              <w:rPr>
                <w:lang w:eastAsia="ja-JP"/>
              </w:rPr>
              <w:tab/>
              <w:t>Considering a GEO Ka-Band scenario with FR3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t>Observation 21:</w:t>
            </w:r>
            <w:r w:rsidRPr="004F3F81">
              <w:rPr>
                <w:lang w:eastAsia="ja-JP"/>
              </w:rPr>
              <w:tab/>
              <w:t>Considering a GEO Ka-Band scenario with FR3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t>Observation 22:</w:t>
            </w:r>
            <w:r w:rsidRPr="004F3F81">
              <w:rPr>
                <w:lang w:eastAsia="ja-JP"/>
              </w:rPr>
              <w:tab/>
              <w:t xml:space="preserve">Considering a GEO Ka-Band scenario with FR3, the coupling loss for NLOS UEs is in most of the cases significantly larger than the coupling loss for LOS UEs (99% of LOS 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Considering a GEO Ka-Band scenario with FR3, the geometry SINR for NLOS UEs is in 50% lower than -6.5dB which was the minimum threshold to schedule a UE with 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Considering a GEO Ka-Band scenario with FR3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Considering a GEO Ka-Band scenario with FR3 and 10 LOS UEs per cell, the probability of an RLC error rates per UE larger than 3% is 4% if link adaptation is performed based on the instantaneous channel state and BLER offset, while it is 0.6% 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t>Observation 26:</w:t>
            </w:r>
            <w:r w:rsidRPr="004F3F81">
              <w:rPr>
                <w:lang w:eastAsia="ja-JP"/>
              </w:rPr>
              <w:tab/>
              <w:t>Considering a GEO Ka-Band scenario with FR3 and 10 LOS UEs per cell, it is useful to do an averaging in terms of BLER rather than taking into account the instantaneous channel state due to the expiration of the channel state information upon receiving the CQI at the gNB because of the large transmission delay.</w:t>
            </w:r>
          </w:p>
          <w:p w14:paraId="3B5C41AA" w14:textId="77777777" w:rsidR="004F3F81" w:rsidRPr="004F3F81" w:rsidRDefault="004F3F81" w:rsidP="004F3F81">
            <w:pPr>
              <w:snapToGrid w:val="0"/>
              <w:spacing w:after="0"/>
              <w:ind w:left="2160" w:hanging="2160"/>
              <w:jc w:val="both"/>
            </w:pPr>
            <w:r w:rsidRPr="004F3F81">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t>Observation 28:</w:t>
            </w:r>
            <w:r w:rsidRPr="004F3F81">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t>Observation 29:</w:t>
            </w:r>
            <w:r w:rsidRPr="004F3F81">
              <w:rPr>
                <w:lang w:eastAsia="ja-JP"/>
              </w:rPr>
              <w:tab/>
              <w:t>Considering a GEO Ka-Band scenario with FR3 and 10 LOS UEs per cell, the mean TP per UE increases from 13.2Mbit/s to 14.0Mbit/s if a PHY BLER target of 2% 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t>Observation 30:</w:t>
            </w:r>
            <w:r w:rsidRPr="004F3F81">
              <w:rPr>
                <w:lang w:eastAsia="ja-JP"/>
              </w:rPr>
              <w:tab/>
              <w:t>Considering a GEO Ka-Band scenario with FR3 and 10 LOS UEs per cell, the 5%-tile of the TP per UE increases from 8.4Mbit/s to 9.2Mbit/s if a PHY BLER target of 2% 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Considering a GEO Ka-Band scenario with FR3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t>Observation 32:</w:t>
            </w:r>
            <w:r w:rsidRPr="004F3F81">
              <w:rPr>
                <w:lang w:eastAsia="ja-JP"/>
              </w:rPr>
              <w:tab/>
              <w:t>Considering a GEO Ka-Band scenario with FR3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lastRenderedPageBreak/>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 .</w:t>
            </w:r>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1: Increasing the number of HARQ processes to match satellite round trip delay to avoid stop-and-wait in HARQ procedure results in a very high number of HARQ processes in device and gNB for LEO and GEO.</w:t>
            </w:r>
          </w:p>
          <w:p w14:paraId="70687BBF" w14:textId="77777777" w:rsidR="004F3F81"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2: The network can choose to configure shorter RLC window size parameters t-PollRetransmit = {5, 10, 15, 20, 25, …, 400, 450, 500, 800, 1000, 2000, 4000 ms} for UL and t-Reassembly = {5, 10, 15, 20, 25, …, 400, 450, 500, 800, 1000, 2000, 4000 ms} for DL in ul-AM-RLC and dl-AM-RLC configurations to match the 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5: Reliability of Message 3 in RACH procedure cannot be achieved via RLC ARQ as RLC AM is not possible before contention resolution has completed.</w:t>
            </w:r>
          </w:p>
          <w:p w14:paraId="42EFE774"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1: UL HARQ retransmissions is not disabled for Message 3 transmission in RACH procedure.</w:t>
            </w:r>
          </w:p>
          <w:p w14:paraId="75D7685D" w14:textId="57E4A125"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 xml:space="preserve">maximum data rates can be scheduled with HARQ feedback enabled. . </w:t>
            </w:r>
          </w:p>
          <w:p w14:paraId="63CBA6A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7: The HARQ parameters for each pool can be configured differently to ensure adequate reliability – i.e. Block error rate target, MCS table, aggregation factor, Time Domain and Frequency Domain resource allocation, PRB bundling, etc.</w:t>
            </w:r>
          </w:p>
          <w:p w14:paraId="4CD73EC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8: 16 HARQ processes are sufficient for ATG NR TDD with 20 ms UL-DL switching periodicity.</w:t>
            </w:r>
          </w:p>
          <w:p w14:paraId="245A236D" w14:textId="4E2AB813" w:rsidR="00DF3183"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Observation 1: The beam switching is a time-sensitive behavior due to the movement of satellite. Waiting for the HARQ feedback for PDSCH carrying MAC CE for beam switching may miss the favorable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lastRenderedPageBreak/>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lastRenderedPageBreak/>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t>Proposal 6: Repetition transmission number and interlace transmission interval can be indicated in corresponding 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ListParagraph"/>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ListParagraph"/>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 xml:space="preserve">If more than 16 parallel HARQ processes are supported for NTN, </w:t>
            </w:r>
          </w:p>
          <w:p w14:paraId="2E313050"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ListParagraph"/>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ListParagraph"/>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Observation 1: Existing HARQ process number is not sufficient to support NTN case.</w:t>
            </w:r>
          </w:p>
          <w:p w14:paraId="304AD4C9" w14:textId="77777777" w:rsidR="00DC375A" w:rsidRPr="004F3F81" w:rsidRDefault="00DC375A" w:rsidP="004F3F81">
            <w:pPr>
              <w:snapToGrid w:val="0"/>
              <w:spacing w:after="0"/>
              <w:jc w:val="both"/>
              <w:rPr>
                <w:u w:val="single"/>
              </w:rPr>
            </w:pPr>
            <w:r w:rsidRPr="004F3F81">
              <w:rPr>
                <w:lang w:eastAsia="zh-CN"/>
              </w:rPr>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t>Observation 3: Performance gain can be achieved for the results based on enlarged HARQ process number 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t>Observation 4: Performance gain can be achieved for the results based on enlarged HARQ process number 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t>Observation 5: Performance gain can be achieved for the results based on enlarged HARQ process number comparing to the TDM-ed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t>Observation 7: The impacts on the UE/BS capability with support on extended HARQ process number is 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t>Proposal 2: Re-interpretation of bits in DCI should be considered as the baseline to support the HARQ process 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Proposal 3: Enabling/disabling of HARQ feedback in per UE, per HARQ process and per LCH should be 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3: HARQ process number can be increased for capable UE if it does not increase UE buffer/cost. </w:t>
            </w:r>
          </w:p>
          <w:p w14:paraId="14282AF3"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lastRenderedPageBreak/>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lastRenderedPageBreak/>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Malgun Gothic"/>
              </w:rPr>
            </w:pPr>
            <w:r w:rsidRPr="004F3F81">
              <w:rPr>
                <w:rFonts w:eastAsia="Malgun Gothic"/>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Malgun Gothic"/>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Proposal 5: UE assistance informaiton for HARQ should be studied for NTN.</w:t>
            </w:r>
          </w:p>
          <w:p w14:paraId="45E8FE42" w14:textId="5873C3BA" w:rsidR="00DF3183" w:rsidRPr="004F3F81" w:rsidRDefault="00DC375A" w:rsidP="004F3F81">
            <w:pPr>
              <w:snapToGrid w:val="0"/>
              <w:spacing w:after="0"/>
              <w:jc w:val="both"/>
            </w:pPr>
            <w:r w:rsidRPr="004F3F81">
              <w:t>Proposal 6:  Signalling of the HARQ enabling by the source satellite gNB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The time domain window based HARQ scheme can be used for greater than 16 HARQ process ID indication.</w:t>
            </w:r>
          </w:p>
          <w:p w14:paraId="3EAF2809"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3"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The slot interval of repetition slots</w:t>
            </w:r>
            <w:bookmarkEnd w:id="3"/>
          </w:p>
          <w:p w14:paraId="3E2E1D2D"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Via RRC signaling semi-static configuration</w:t>
            </w:r>
          </w:p>
          <w:p w14:paraId="5968CB3B"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Reuse  and redefine HARQ related DCI fields</w:t>
            </w:r>
          </w:p>
          <w:p w14:paraId="292FBDF8" w14:textId="5002DF96" w:rsidR="00EB05DB"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Proposal 1: The maximum number of HARQ processes should be increased for NTN. Candidate would be up to 64 for S-band (FR1) and 256 for Ka-band (FR2).</w:t>
            </w:r>
          </w:p>
          <w:p w14:paraId="775BEF83" w14:textId="77777777" w:rsidR="00DC375A" w:rsidRPr="004F3F81" w:rsidRDefault="00DC375A" w:rsidP="004F3F81">
            <w:pPr>
              <w:snapToGrid w:val="0"/>
              <w:spacing w:after="0"/>
              <w:jc w:val="both"/>
              <w:rPr>
                <w:lang w:eastAsia="ja-JP"/>
              </w:rPr>
            </w:pPr>
            <w:r w:rsidRPr="004F3F81">
              <w:rPr>
                <w:lang w:eastAsia="ja-JP"/>
              </w:rPr>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Observation 1 : When HARQ feedback is disabled on a per UE, the ACK/NACK information for gNB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Observation 2 : Without HARQ feedback, it is impossible for gNB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3 :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t xml:space="preserve">Too reliable parameter : throughput loss </w:t>
            </w:r>
          </w:p>
          <w:p w14:paraId="6C08F042" w14:textId="77777777" w:rsidR="00DC375A" w:rsidRPr="004F3F81" w:rsidRDefault="00DC375A" w:rsidP="006E26A3">
            <w:pPr>
              <w:numPr>
                <w:ilvl w:val="0"/>
                <w:numId w:val="13"/>
              </w:numPr>
              <w:snapToGrid w:val="0"/>
              <w:spacing w:after="0"/>
              <w:jc w:val="both"/>
            </w:pPr>
            <w:r w:rsidRPr="004F3F81">
              <w:t>Too un-reliable parameter :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t>Observation 4 :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t>Observation 5 :</w:t>
            </w:r>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t>Observation 6 :</w:t>
            </w:r>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Observation 7 :</w:t>
            </w:r>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t>Observation 8 :</w:t>
            </w:r>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t>Observation 9 :</w:t>
            </w:r>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t>Observation 10 :</w:t>
            </w:r>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Observation 11 :</w:t>
            </w:r>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t>Observation 12 :</w:t>
            </w:r>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t xml:space="preserve">Proposal 1 :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t>request for reducing/increasing pdsch-AggregationFactor</w:t>
            </w:r>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t>Proposal 2 : Introduce multiple aggregation factors per PDSCH/PUSCH for achieving optimal adaptation</w:t>
            </w:r>
          </w:p>
          <w:p w14:paraId="3BFBB36F" w14:textId="77777777" w:rsidR="00DC375A" w:rsidRPr="004F3F81" w:rsidRDefault="00DC375A" w:rsidP="006E26A3">
            <w:pPr>
              <w:pStyle w:val="ListParagraph"/>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lastRenderedPageBreak/>
              <w:t>the following components could be considered as the axis of multiple aggregation factors span</w:t>
            </w:r>
          </w:p>
          <w:p w14:paraId="421F6EA2"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MCS index, modulation order, code rate, spectral efficiency, etc</w:t>
            </w:r>
          </w:p>
          <w:p w14:paraId="4AE4175D"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RNTI type, search space type, etc</w:t>
            </w:r>
          </w:p>
          <w:p w14:paraId="2B6134CF"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PDSCH related RNTI : {P,SI,RA,MSGB,TC,C,MCS-C,CS}-RNTI</w:t>
            </w:r>
          </w:p>
          <w:p w14:paraId="4B33C3DD"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PUSCH related RNTI : {TC,C,MCS-C,CS}-RNTI</w:t>
            </w:r>
          </w:p>
          <w:p w14:paraId="1BEDC6E2"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search space type : {Type0,Type0A,Type1,Type2,Type3}-CSS, USS</w:t>
            </w:r>
          </w:p>
          <w:p w14:paraId="0BF39E8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whether HARQ feedback is disabled or not, etc</w:t>
            </w:r>
          </w:p>
          <w:p w14:paraId="1C154D0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lastRenderedPageBreak/>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The</w:t>
            </w:r>
            <w:r w:rsidRPr="004F3F81">
              <w:rPr>
                <w:rStyle w:val="Hyperlink"/>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lang w:val="en-GB"/>
              </w:rPr>
              <w:t>The main purpose of NTN is to provide ubiquitous coverage rather than to provide maximum throughput. Considering the negligible performance difference for realistic scenarios and the added UE complexity and specification impact, it is not desirable to increase the number of HARQ processes.</w:t>
            </w:r>
          </w:p>
          <w:p w14:paraId="522DFCE8" w14:textId="2A8BD585"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w:t>
            </w:r>
          </w:p>
          <w:p w14:paraId="096EBF25" w14:textId="3CA2E378"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78A7A775" w14:textId="6B4AD5C7"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52D03C79" w14:textId="6D767FAD"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5</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total DAI (if present) indicates the sum of all the scheduled PDCCHs associated with feedback enabled HARQ process.</w:t>
            </w:r>
          </w:p>
          <w:p w14:paraId="19ACC94C" w14:textId="0AA34E43"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75A04E46" w14:textId="3B72C23E" w:rsidR="00DF3183"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sz w:val="20"/>
                <w:szCs w:val="20"/>
              </w:rPr>
            </w:pPr>
            <w:r w:rsidRPr="004F3F81">
              <w:rPr>
                <w:rStyle w:val="Hyperlink"/>
                <w:rFonts w:ascii="Times New Roman" w:hAnsi="Times New Roman" w:cs="Times New Roman"/>
                <w:b w:val="0"/>
                <w:noProof/>
                <w:color w:val="000000" w:themeColor="text1"/>
                <w:sz w:val="20"/>
                <w:szCs w:val="20"/>
                <w:u w:val="none"/>
              </w:rPr>
              <w:t>Proposal 7</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signaling.</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lastRenderedPageBreak/>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lastRenderedPageBreak/>
              <w:t>R1-2006604</w:t>
            </w:r>
          </w:p>
          <w:p w14:paraId="17849EA0" w14:textId="76CE855C" w:rsidR="004A0135" w:rsidRPr="004F3F81" w:rsidRDefault="004A0135" w:rsidP="004F3F81">
            <w:pPr>
              <w:snapToGrid w:val="0"/>
              <w:spacing w:after="0"/>
              <w:jc w:val="center"/>
              <w:rPr>
                <w:lang w:eastAsia="zh-CN"/>
              </w:rPr>
            </w:pPr>
            <w:r w:rsidRPr="004F3F81">
              <w:rPr>
                <w:lang w:eastAsia="zh-CN"/>
              </w:rPr>
              <w:t>Xiaomi</w:t>
            </w:r>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For Earth fixed cells,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Different numerologies may have different time gaps.</w:t>
            </w:r>
          </w:p>
          <w:p w14:paraId="7374E2FA"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ListParagraph"/>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UCI multiplexing parameters</w:t>
            </w:r>
          </w:p>
          <w:p w14:paraId="0B4A95D3"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Proposal 1: Decide the maximum supported number of HARQ process number before discussing the indication method. The supported number of HARQ process number is determined by the requirement of peak data rates in NTN.</w:t>
            </w:r>
          </w:p>
          <w:p w14:paraId="43407B81" w14:textId="77777777" w:rsidR="00355F62" w:rsidRPr="004F3F81" w:rsidRDefault="00355F62" w:rsidP="004F3F81">
            <w:pPr>
              <w:snapToGrid w:val="0"/>
              <w:spacing w:after="0"/>
              <w:jc w:val="both"/>
            </w:pPr>
            <w:r w:rsidRPr="004F3F81">
              <w:t>Proposal 2: Basic assumption for supporting HARQ-ACK disable/enable is to configure two subsets of HARQ processes for enabled HARQ processes and disabled HARQ processes respectively via RRC signaling.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151DA" w14:textId="77777777" w:rsidR="00940BF8" w:rsidRDefault="00940BF8">
      <w:pPr>
        <w:spacing w:after="0"/>
      </w:pPr>
      <w:r>
        <w:separator/>
      </w:r>
    </w:p>
  </w:endnote>
  <w:endnote w:type="continuationSeparator" w:id="0">
    <w:p w14:paraId="4C3DCF74" w14:textId="77777777" w:rsidR="00940BF8" w:rsidRDefault="00940B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FBE8" w14:textId="77777777" w:rsidR="00D0692B" w:rsidRDefault="00D069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D0692B" w:rsidRDefault="00D069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5773" w14:textId="44C7C585" w:rsidR="00D0692B" w:rsidRDefault="00D0692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9AF68" w14:textId="77777777" w:rsidR="00940BF8" w:rsidRDefault="00940BF8">
      <w:pPr>
        <w:spacing w:after="0"/>
      </w:pPr>
      <w:r>
        <w:separator/>
      </w:r>
    </w:p>
  </w:footnote>
  <w:footnote w:type="continuationSeparator" w:id="0">
    <w:p w14:paraId="70E80022" w14:textId="77777777" w:rsidR="00940BF8" w:rsidRDefault="00940B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23C" w14:textId="77777777" w:rsidR="00D0692B" w:rsidRDefault="00D0692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7A3D80"/>
    <w:multiLevelType w:val="hybridMultilevel"/>
    <w:tmpl w:val="9DBCB700"/>
    <w:lvl w:ilvl="0" w:tplc="4E2C41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02413"/>
    <w:multiLevelType w:val="hybridMultilevel"/>
    <w:tmpl w:val="26026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1BD60D1"/>
    <w:multiLevelType w:val="hybridMultilevel"/>
    <w:tmpl w:val="0C2A0CEC"/>
    <w:lvl w:ilvl="0" w:tplc="E24CFCF0">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15:restartNumberingAfterBreak="0">
    <w:nsid w:val="3601041D"/>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4" w15:restartNumberingAfterBreak="0">
    <w:nsid w:val="47A538C9"/>
    <w:multiLevelType w:val="hybridMultilevel"/>
    <w:tmpl w:val="896682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8837BB7"/>
    <w:multiLevelType w:val="hybridMultilevel"/>
    <w:tmpl w:val="8DA0B55A"/>
    <w:lvl w:ilvl="0" w:tplc="DA98A1BE">
      <w:numFmt w:val="bullet"/>
      <w:lvlText w:val="-"/>
      <w:lvlJc w:val="left"/>
      <w:pPr>
        <w:ind w:left="936" w:hanging="360"/>
      </w:pPr>
      <w:rPr>
        <w:rFonts w:ascii="Times New Roman" w:eastAsia="SimSun" w:hAnsi="Times New Roman" w:cs="Times New Roman" w:hint="default"/>
        <w:i w:val="0"/>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6"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7" w15:restartNumberingAfterBreak="0">
    <w:nsid w:val="4DEF0EBD"/>
    <w:multiLevelType w:val="hybridMultilevel"/>
    <w:tmpl w:val="B718CD18"/>
    <w:lvl w:ilvl="0" w:tplc="9FA63BB4">
      <w:start w:val="1"/>
      <w:numFmt w:val="decimal"/>
      <w:lvlText w:val="%1."/>
      <w:lvlJc w:val="left"/>
      <w:pPr>
        <w:ind w:left="936" w:hanging="360"/>
      </w:pPr>
      <w:rPr>
        <w:rFonts w:asciiTheme="minorEastAsia" w:eastAsiaTheme="minorEastAsia" w:hAnsiTheme="minorEastAsia" w:hint="default"/>
        <w:b/>
        <w:sz w:val="28"/>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8" w15:restartNumberingAfterBreak="0">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F03E22"/>
    <w:multiLevelType w:val="hybridMultilevel"/>
    <w:tmpl w:val="C6C0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6" w15:restartNumberingAfterBreak="0">
    <w:nsid w:val="76045649"/>
    <w:multiLevelType w:val="hybridMultilevel"/>
    <w:tmpl w:val="D6948B6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28" w15:restartNumberingAfterBreak="0">
    <w:nsid w:val="7907451D"/>
    <w:multiLevelType w:val="hybridMultilevel"/>
    <w:tmpl w:val="B998B5A6"/>
    <w:lvl w:ilvl="0" w:tplc="06A43A5E">
      <w:start w:val="1"/>
      <w:numFmt w:val="decimal"/>
      <w:lvlText w:val="%1."/>
      <w:lvlJc w:val="left"/>
      <w:pPr>
        <w:ind w:left="720" w:hanging="360"/>
      </w:pPr>
      <w:rPr>
        <w:rFonts w:asciiTheme="minorEastAsia" w:eastAsiaTheme="minorEastAsia" w:hAnsiTheme="minorEastAsia" w:hint="default"/>
        <w:b/>
        <w:sz w:val="28"/>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15:restartNumberingAfterBreak="0">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9"/>
  </w:num>
  <w:num w:numId="2">
    <w:abstractNumId w:val="3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8"/>
  </w:num>
  <w:num w:numId="10">
    <w:abstractNumId w:val="29"/>
  </w:num>
  <w:num w:numId="11">
    <w:abstractNumId w:val="18"/>
  </w:num>
  <w:num w:numId="12">
    <w:abstractNumId w:val="7"/>
  </w:num>
  <w:num w:numId="13">
    <w:abstractNumId w:val="2"/>
  </w:num>
  <w:num w:numId="14">
    <w:abstractNumId w:val="31"/>
  </w:num>
  <w:num w:numId="15">
    <w:abstractNumId w:val="32"/>
  </w:num>
  <w:num w:numId="16">
    <w:abstractNumId w:val="4"/>
  </w:num>
  <w:num w:numId="17">
    <w:abstractNumId w:val="22"/>
  </w:num>
  <w:num w:numId="18">
    <w:abstractNumId w:val="24"/>
  </w:num>
  <w:num w:numId="19">
    <w:abstractNumId w:val="25"/>
  </w:num>
  <w:num w:numId="20">
    <w:abstractNumId w:val="27"/>
  </w:num>
  <w:num w:numId="21">
    <w:abstractNumId w:val="16"/>
  </w:num>
  <w:num w:numId="22">
    <w:abstractNumId w:val="21"/>
  </w:num>
  <w:num w:numId="23">
    <w:abstractNumId w:val="11"/>
  </w:num>
  <w:num w:numId="24">
    <w:abstractNumId w:val="6"/>
  </w:num>
  <w:num w:numId="25">
    <w:abstractNumId w:val="20"/>
  </w:num>
  <w:num w:numId="26">
    <w:abstractNumId w:val="10"/>
  </w:num>
  <w:num w:numId="27">
    <w:abstractNumId w:val="28"/>
  </w:num>
  <w:num w:numId="28">
    <w:abstractNumId w:val="17"/>
  </w:num>
  <w:num w:numId="29">
    <w:abstractNumId w:val="5"/>
  </w:num>
  <w:num w:numId="30">
    <w:abstractNumId w:val="14"/>
  </w:num>
  <w:num w:numId="31">
    <w:abstractNumId w:val="15"/>
  </w:num>
  <w:num w:numId="32">
    <w:abstractNumId w:val="3"/>
  </w:num>
  <w:num w:numId="33">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3E45"/>
    <w:rsid w:val="00003FB2"/>
    <w:rsid w:val="00004556"/>
    <w:rsid w:val="00004885"/>
    <w:rsid w:val="00004900"/>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222"/>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0FAE"/>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28A"/>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D7C"/>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3FB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C18"/>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87A"/>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807"/>
    <w:rsid w:val="000839CE"/>
    <w:rsid w:val="00083EBD"/>
    <w:rsid w:val="00084255"/>
    <w:rsid w:val="000844DE"/>
    <w:rsid w:val="00084E16"/>
    <w:rsid w:val="00085201"/>
    <w:rsid w:val="00085239"/>
    <w:rsid w:val="000852B1"/>
    <w:rsid w:val="000854C7"/>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7DD"/>
    <w:rsid w:val="000B2AAA"/>
    <w:rsid w:val="000B2C8E"/>
    <w:rsid w:val="000B2EF8"/>
    <w:rsid w:val="000B3092"/>
    <w:rsid w:val="000B32D4"/>
    <w:rsid w:val="000B38DA"/>
    <w:rsid w:val="000B3C21"/>
    <w:rsid w:val="000B3F37"/>
    <w:rsid w:val="000B40D7"/>
    <w:rsid w:val="000B40E2"/>
    <w:rsid w:val="000B44DA"/>
    <w:rsid w:val="000B49D7"/>
    <w:rsid w:val="000B5234"/>
    <w:rsid w:val="000B53AF"/>
    <w:rsid w:val="000B546F"/>
    <w:rsid w:val="000B569D"/>
    <w:rsid w:val="000B5BE3"/>
    <w:rsid w:val="000B5E69"/>
    <w:rsid w:val="000B5F81"/>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6EB"/>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6A"/>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CA"/>
    <w:rsid w:val="00102BFC"/>
    <w:rsid w:val="00102D2E"/>
    <w:rsid w:val="00103370"/>
    <w:rsid w:val="0010341A"/>
    <w:rsid w:val="001034F4"/>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341"/>
    <w:rsid w:val="0012697D"/>
    <w:rsid w:val="00126B0D"/>
    <w:rsid w:val="00126C38"/>
    <w:rsid w:val="00126C3C"/>
    <w:rsid w:val="00126F5E"/>
    <w:rsid w:val="0012722E"/>
    <w:rsid w:val="0012748A"/>
    <w:rsid w:val="001274AC"/>
    <w:rsid w:val="001274F0"/>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AFC"/>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7D8"/>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B09"/>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7BA"/>
    <w:rsid w:val="00181B3A"/>
    <w:rsid w:val="001820B2"/>
    <w:rsid w:val="001820B5"/>
    <w:rsid w:val="001821E9"/>
    <w:rsid w:val="00182608"/>
    <w:rsid w:val="00182E75"/>
    <w:rsid w:val="00182E85"/>
    <w:rsid w:val="001836DF"/>
    <w:rsid w:val="00183B64"/>
    <w:rsid w:val="00183CC6"/>
    <w:rsid w:val="00183D8A"/>
    <w:rsid w:val="00183E8B"/>
    <w:rsid w:val="00183F11"/>
    <w:rsid w:val="001840F5"/>
    <w:rsid w:val="00184A9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3AB4"/>
    <w:rsid w:val="00193E4B"/>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AC4"/>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5A"/>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BEE"/>
    <w:rsid w:val="001D3C68"/>
    <w:rsid w:val="001D4315"/>
    <w:rsid w:val="001D43C0"/>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1B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568"/>
    <w:rsid w:val="001F0DDF"/>
    <w:rsid w:val="001F134F"/>
    <w:rsid w:val="001F16FD"/>
    <w:rsid w:val="001F1B1E"/>
    <w:rsid w:val="001F1DFA"/>
    <w:rsid w:val="001F224E"/>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36D"/>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7DE"/>
    <w:rsid w:val="00204A5A"/>
    <w:rsid w:val="00204C12"/>
    <w:rsid w:val="00204E54"/>
    <w:rsid w:val="00205218"/>
    <w:rsid w:val="00205442"/>
    <w:rsid w:val="00205635"/>
    <w:rsid w:val="00205828"/>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661"/>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57A"/>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DA7"/>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4AC"/>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50E"/>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628"/>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076"/>
    <w:rsid w:val="00270621"/>
    <w:rsid w:val="00270C2C"/>
    <w:rsid w:val="00270C3F"/>
    <w:rsid w:val="00270C63"/>
    <w:rsid w:val="00270C98"/>
    <w:rsid w:val="00270D2B"/>
    <w:rsid w:val="00270E57"/>
    <w:rsid w:val="00270F4A"/>
    <w:rsid w:val="00271736"/>
    <w:rsid w:val="00271738"/>
    <w:rsid w:val="0027193C"/>
    <w:rsid w:val="00271B1E"/>
    <w:rsid w:val="00271EEF"/>
    <w:rsid w:val="0027216B"/>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15D"/>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404"/>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0BEF"/>
    <w:rsid w:val="002A147A"/>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32C"/>
    <w:rsid w:val="002A7635"/>
    <w:rsid w:val="002A7A6A"/>
    <w:rsid w:val="002A7AB4"/>
    <w:rsid w:val="002A7B72"/>
    <w:rsid w:val="002B00A1"/>
    <w:rsid w:val="002B00F3"/>
    <w:rsid w:val="002B0740"/>
    <w:rsid w:val="002B07BF"/>
    <w:rsid w:val="002B0805"/>
    <w:rsid w:val="002B0C99"/>
    <w:rsid w:val="002B0EDA"/>
    <w:rsid w:val="002B10F9"/>
    <w:rsid w:val="002B112E"/>
    <w:rsid w:val="002B138C"/>
    <w:rsid w:val="002B151A"/>
    <w:rsid w:val="002B16E5"/>
    <w:rsid w:val="002B1877"/>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C7F9F"/>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BAE"/>
    <w:rsid w:val="00313BE0"/>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3A9"/>
    <w:rsid w:val="0032172E"/>
    <w:rsid w:val="00321774"/>
    <w:rsid w:val="00321813"/>
    <w:rsid w:val="00321822"/>
    <w:rsid w:val="00321B02"/>
    <w:rsid w:val="00321D14"/>
    <w:rsid w:val="00321D73"/>
    <w:rsid w:val="00321D74"/>
    <w:rsid w:val="0032214B"/>
    <w:rsid w:val="003222E4"/>
    <w:rsid w:val="00322A6A"/>
    <w:rsid w:val="00322BC3"/>
    <w:rsid w:val="00322BFD"/>
    <w:rsid w:val="00322E3B"/>
    <w:rsid w:val="00322F29"/>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E54"/>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706"/>
    <w:rsid w:val="003758E4"/>
    <w:rsid w:val="00375FFC"/>
    <w:rsid w:val="003761A8"/>
    <w:rsid w:val="003764FA"/>
    <w:rsid w:val="0037680C"/>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6D01"/>
    <w:rsid w:val="0038702D"/>
    <w:rsid w:val="003870BB"/>
    <w:rsid w:val="003870BC"/>
    <w:rsid w:val="0038732E"/>
    <w:rsid w:val="00387675"/>
    <w:rsid w:val="00387771"/>
    <w:rsid w:val="00387854"/>
    <w:rsid w:val="00387A19"/>
    <w:rsid w:val="00387B2B"/>
    <w:rsid w:val="00387D1D"/>
    <w:rsid w:val="003900DA"/>
    <w:rsid w:val="003904B1"/>
    <w:rsid w:val="003905A6"/>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3E21"/>
    <w:rsid w:val="0039438D"/>
    <w:rsid w:val="00394739"/>
    <w:rsid w:val="00394775"/>
    <w:rsid w:val="00394A43"/>
    <w:rsid w:val="00394B44"/>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0C"/>
    <w:rsid w:val="003A162C"/>
    <w:rsid w:val="003A19E0"/>
    <w:rsid w:val="003A1B87"/>
    <w:rsid w:val="003A1DD5"/>
    <w:rsid w:val="003A2019"/>
    <w:rsid w:val="003A266A"/>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227"/>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1DE3"/>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B51"/>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AB7"/>
    <w:rsid w:val="00406F25"/>
    <w:rsid w:val="00406F4B"/>
    <w:rsid w:val="00406FBD"/>
    <w:rsid w:val="00407328"/>
    <w:rsid w:val="004073B0"/>
    <w:rsid w:val="00407612"/>
    <w:rsid w:val="004078F0"/>
    <w:rsid w:val="00407A66"/>
    <w:rsid w:val="00407C9E"/>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2FFB"/>
    <w:rsid w:val="0042307B"/>
    <w:rsid w:val="00423326"/>
    <w:rsid w:val="004235C6"/>
    <w:rsid w:val="0042383A"/>
    <w:rsid w:val="00423921"/>
    <w:rsid w:val="00423A73"/>
    <w:rsid w:val="0042425E"/>
    <w:rsid w:val="00424510"/>
    <w:rsid w:val="00424C86"/>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0B93"/>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6E9"/>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5C9"/>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B8"/>
    <w:rsid w:val="004732B7"/>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1B1"/>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BD5"/>
    <w:rsid w:val="00490DB0"/>
    <w:rsid w:val="00490E6F"/>
    <w:rsid w:val="00490E94"/>
    <w:rsid w:val="00490EE3"/>
    <w:rsid w:val="00490F10"/>
    <w:rsid w:val="004913ED"/>
    <w:rsid w:val="0049143D"/>
    <w:rsid w:val="0049148F"/>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8C0"/>
    <w:rsid w:val="004D710C"/>
    <w:rsid w:val="004D7423"/>
    <w:rsid w:val="004D7448"/>
    <w:rsid w:val="004D7872"/>
    <w:rsid w:val="004D7CAC"/>
    <w:rsid w:val="004E0033"/>
    <w:rsid w:val="004E03BE"/>
    <w:rsid w:val="004E0CD0"/>
    <w:rsid w:val="004E1133"/>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0CB6"/>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C7"/>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5B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91E"/>
    <w:rsid w:val="00515E2B"/>
    <w:rsid w:val="00515FE3"/>
    <w:rsid w:val="005162C5"/>
    <w:rsid w:val="005167CD"/>
    <w:rsid w:val="00516B96"/>
    <w:rsid w:val="00516D2A"/>
    <w:rsid w:val="00516F2C"/>
    <w:rsid w:val="00517186"/>
    <w:rsid w:val="005173A4"/>
    <w:rsid w:val="0051748A"/>
    <w:rsid w:val="0051770E"/>
    <w:rsid w:val="0051785F"/>
    <w:rsid w:val="00517CA7"/>
    <w:rsid w:val="0052001B"/>
    <w:rsid w:val="005205C8"/>
    <w:rsid w:val="005205D5"/>
    <w:rsid w:val="00520724"/>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97B"/>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5F6"/>
    <w:rsid w:val="00553607"/>
    <w:rsid w:val="00553DFF"/>
    <w:rsid w:val="0055410A"/>
    <w:rsid w:val="005543EE"/>
    <w:rsid w:val="005547CB"/>
    <w:rsid w:val="00554DF7"/>
    <w:rsid w:val="005550F6"/>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57D8F"/>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48E"/>
    <w:rsid w:val="005777AC"/>
    <w:rsid w:val="005778C3"/>
    <w:rsid w:val="00577BE4"/>
    <w:rsid w:val="00577EB4"/>
    <w:rsid w:val="00577F3D"/>
    <w:rsid w:val="00580282"/>
    <w:rsid w:val="00580988"/>
    <w:rsid w:val="005809EB"/>
    <w:rsid w:val="005809F6"/>
    <w:rsid w:val="00580DE4"/>
    <w:rsid w:val="00580E45"/>
    <w:rsid w:val="005815D2"/>
    <w:rsid w:val="005818D4"/>
    <w:rsid w:val="005819D7"/>
    <w:rsid w:val="00581F00"/>
    <w:rsid w:val="00581F40"/>
    <w:rsid w:val="005829CC"/>
    <w:rsid w:val="00582E3D"/>
    <w:rsid w:val="00583147"/>
    <w:rsid w:val="00583526"/>
    <w:rsid w:val="00583615"/>
    <w:rsid w:val="005836D0"/>
    <w:rsid w:val="005838A1"/>
    <w:rsid w:val="00583B29"/>
    <w:rsid w:val="00583C6C"/>
    <w:rsid w:val="00583E78"/>
    <w:rsid w:val="005841A9"/>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2EB7"/>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33"/>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3C90"/>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073"/>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C18"/>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9B5"/>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C4F"/>
    <w:rsid w:val="00605D07"/>
    <w:rsid w:val="00605E70"/>
    <w:rsid w:val="00606309"/>
    <w:rsid w:val="0060632A"/>
    <w:rsid w:val="0060683A"/>
    <w:rsid w:val="00606D2C"/>
    <w:rsid w:val="00606EAF"/>
    <w:rsid w:val="00606FCB"/>
    <w:rsid w:val="00607039"/>
    <w:rsid w:val="00607365"/>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5C54"/>
    <w:rsid w:val="006162DC"/>
    <w:rsid w:val="00616449"/>
    <w:rsid w:val="006167D0"/>
    <w:rsid w:val="00616885"/>
    <w:rsid w:val="006168CE"/>
    <w:rsid w:val="00616B1E"/>
    <w:rsid w:val="00616D69"/>
    <w:rsid w:val="00616EEA"/>
    <w:rsid w:val="0061717F"/>
    <w:rsid w:val="006171DC"/>
    <w:rsid w:val="006175CF"/>
    <w:rsid w:val="00617C63"/>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1A8B"/>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1FE"/>
    <w:rsid w:val="00655223"/>
    <w:rsid w:val="00655780"/>
    <w:rsid w:val="0065594D"/>
    <w:rsid w:val="00655F76"/>
    <w:rsid w:val="00655FCA"/>
    <w:rsid w:val="006561FF"/>
    <w:rsid w:val="006565E1"/>
    <w:rsid w:val="00656884"/>
    <w:rsid w:val="00656D6F"/>
    <w:rsid w:val="00656E14"/>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6ED0"/>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431"/>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0A6"/>
    <w:rsid w:val="006B0489"/>
    <w:rsid w:val="006B08D6"/>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BD1"/>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1FD"/>
    <w:rsid w:val="006C75C9"/>
    <w:rsid w:val="006C7B73"/>
    <w:rsid w:val="006C7D08"/>
    <w:rsid w:val="006D0233"/>
    <w:rsid w:val="006D03CD"/>
    <w:rsid w:val="006D04CE"/>
    <w:rsid w:val="006D0A70"/>
    <w:rsid w:val="006D0AD9"/>
    <w:rsid w:val="006D0DED"/>
    <w:rsid w:val="006D0E17"/>
    <w:rsid w:val="006D164F"/>
    <w:rsid w:val="006D1925"/>
    <w:rsid w:val="006D19ED"/>
    <w:rsid w:val="006D1A23"/>
    <w:rsid w:val="006D1B2E"/>
    <w:rsid w:val="006D1E3C"/>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3"/>
    <w:rsid w:val="006E0F36"/>
    <w:rsid w:val="006E13EF"/>
    <w:rsid w:val="006E14A8"/>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29D"/>
    <w:rsid w:val="006F05C2"/>
    <w:rsid w:val="006F0684"/>
    <w:rsid w:val="006F090B"/>
    <w:rsid w:val="006F0A6C"/>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4EA"/>
    <w:rsid w:val="006F77CE"/>
    <w:rsid w:val="006F7A92"/>
    <w:rsid w:val="006F7C53"/>
    <w:rsid w:val="006F7E42"/>
    <w:rsid w:val="00700042"/>
    <w:rsid w:val="0070023A"/>
    <w:rsid w:val="0070136C"/>
    <w:rsid w:val="00701493"/>
    <w:rsid w:val="0070170C"/>
    <w:rsid w:val="007017EA"/>
    <w:rsid w:val="0070181F"/>
    <w:rsid w:val="0070193E"/>
    <w:rsid w:val="007019D2"/>
    <w:rsid w:val="00701B27"/>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51A"/>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1F51"/>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0D3"/>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ADE"/>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0C52"/>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9FB"/>
    <w:rsid w:val="0076200C"/>
    <w:rsid w:val="007624B0"/>
    <w:rsid w:val="007624B9"/>
    <w:rsid w:val="007624E7"/>
    <w:rsid w:val="00762543"/>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5E"/>
    <w:rsid w:val="00782D8A"/>
    <w:rsid w:val="00783171"/>
    <w:rsid w:val="00783315"/>
    <w:rsid w:val="007833C3"/>
    <w:rsid w:val="007837BE"/>
    <w:rsid w:val="0078380D"/>
    <w:rsid w:val="007842FE"/>
    <w:rsid w:val="007843B2"/>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DC4"/>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CDA"/>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A9"/>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91F"/>
    <w:rsid w:val="007E1A55"/>
    <w:rsid w:val="007E1CB1"/>
    <w:rsid w:val="007E201B"/>
    <w:rsid w:val="007E2146"/>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8D3"/>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8A9"/>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1D89"/>
    <w:rsid w:val="008225A2"/>
    <w:rsid w:val="00822B50"/>
    <w:rsid w:val="00823335"/>
    <w:rsid w:val="00823619"/>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B79"/>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6EA"/>
    <w:rsid w:val="00833947"/>
    <w:rsid w:val="00833D45"/>
    <w:rsid w:val="00833EF5"/>
    <w:rsid w:val="00834034"/>
    <w:rsid w:val="0083417A"/>
    <w:rsid w:val="00834512"/>
    <w:rsid w:val="00834746"/>
    <w:rsid w:val="0083497D"/>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A1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487A"/>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6DE"/>
    <w:rsid w:val="008519A8"/>
    <w:rsid w:val="00851B22"/>
    <w:rsid w:val="00851EC8"/>
    <w:rsid w:val="008521C5"/>
    <w:rsid w:val="00852338"/>
    <w:rsid w:val="00852699"/>
    <w:rsid w:val="00852999"/>
    <w:rsid w:val="00852AC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5D05"/>
    <w:rsid w:val="00856281"/>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3C5B"/>
    <w:rsid w:val="008648C9"/>
    <w:rsid w:val="00864A9F"/>
    <w:rsid w:val="00864DD6"/>
    <w:rsid w:val="00864F77"/>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2EA"/>
    <w:rsid w:val="008745C8"/>
    <w:rsid w:val="0087468F"/>
    <w:rsid w:val="00874D1C"/>
    <w:rsid w:val="00874D5F"/>
    <w:rsid w:val="00874E1C"/>
    <w:rsid w:val="00874E33"/>
    <w:rsid w:val="00874F9B"/>
    <w:rsid w:val="00874FAC"/>
    <w:rsid w:val="0087504C"/>
    <w:rsid w:val="00875905"/>
    <w:rsid w:val="00875D58"/>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C56"/>
    <w:rsid w:val="00886D72"/>
    <w:rsid w:val="00886F13"/>
    <w:rsid w:val="00886FBB"/>
    <w:rsid w:val="00887771"/>
    <w:rsid w:val="00887966"/>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6DC"/>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57"/>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2D"/>
    <w:rsid w:val="008B14E3"/>
    <w:rsid w:val="008B1651"/>
    <w:rsid w:val="008B174C"/>
    <w:rsid w:val="008B175A"/>
    <w:rsid w:val="008B1D4E"/>
    <w:rsid w:val="008B1EFF"/>
    <w:rsid w:val="008B20E8"/>
    <w:rsid w:val="008B21F5"/>
    <w:rsid w:val="008B25DE"/>
    <w:rsid w:val="008B269F"/>
    <w:rsid w:val="008B27AC"/>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A12"/>
    <w:rsid w:val="008B5F93"/>
    <w:rsid w:val="008B60E9"/>
    <w:rsid w:val="008B60ED"/>
    <w:rsid w:val="008B653C"/>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240"/>
    <w:rsid w:val="008C3519"/>
    <w:rsid w:val="008C39F9"/>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4B36"/>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8FD"/>
    <w:rsid w:val="008F4BFE"/>
    <w:rsid w:val="008F4C7F"/>
    <w:rsid w:val="008F4E3F"/>
    <w:rsid w:val="008F4FC5"/>
    <w:rsid w:val="008F5184"/>
    <w:rsid w:val="008F52BC"/>
    <w:rsid w:val="008F55B2"/>
    <w:rsid w:val="008F595E"/>
    <w:rsid w:val="008F5AA2"/>
    <w:rsid w:val="008F6188"/>
    <w:rsid w:val="008F6649"/>
    <w:rsid w:val="008F6CD0"/>
    <w:rsid w:val="008F6CD1"/>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71"/>
    <w:rsid w:val="0090715C"/>
    <w:rsid w:val="0090717B"/>
    <w:rsid w:val="00907180"/>
    <w:rsid w:val="00907CF3"/>
    <w:rsid w:val="00910178"/>
    <w:rsid w:val="0091039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445"/>
    <w:rsid w:val="009175B2"/>
    <w:rsid w:val="009179FB"/>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3E5"/>
    <w:rsid w:val="009223FC"/>
    <w:rsid w:val="009225B6"/>
    <w:rsid w:val="0092286C"/>
    <w:rsid w:val="00922D1C"/>
    <w:rsid w:val="00922D55"/>
    <w:rsid w:val="00923151"/>
    <w:rsid w:val="009239D8"/>
    <w:rsid w:val="00923ABA"/>
    <w:rsid w:val="00923FBD"/>
    <w:rsid w:val="00924108"/>
    <w:rsid w:val="0092434B"/>
    <w:rsid w:val="009247D8"/>
    <w:rsid w:val="00924842"/>
    <w:rsid w:val="00924BE9"/>
    <w:rsid w:val="00924F5D"/>
    <w:rsid w:val="00924F7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B8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BF8"/>
    <w:rsid w:val="00940C1B"/>
    <w:rsid w:val="00940C9F"/>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AF0"/>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0FC5"/>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D2"/>
    <w:rsid w:val="009718F0"/>
    <w:rsid w:val="00971EC5"/>
    <w:rsid w:val="00971F6B"/>
    <w:rsid w:val="00971FCC"/>
    <w:rsid w:val="0097298A"/>
    <w:rsid w:val="009729FE"/>
    <w:rsid w:val="00972A0B"/>
    <w:rsid w:val="00972BB7"/>
    <w:rsid w:val="00972C06"/>
    <w:rsid w:val="00972EAB"/>
    <w:rsid w:val="00972F4C"/>
    <w:rsid w:val="00972FEB"/>
    <w:rsid w:val="0097321E"/>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D09"/>
    <w:rsid w:val="009B0D80"/>
    <w:rsid w:val="009B19A9"/>
    <w:rsid w:val="009B1B81"/>
    <w:rsid w:val="009B22E9"/>
    <w:rsid w:val="009B2353"/>
    <w:rsid w:val="009B3032"/>
    <w:rsid w:val="009B30F6"/>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704"/>
    <w:rsid w:val="009D3CC0"/>
    <w:rsid w:val="009D3D45"/>
    <w:rsid w:val="009D3E52"/>
    <w:rsid w:val="009D40DC"/>
    <w:rsid w:val="009D422C"/>
    <w:rsid w:val="009D4303"/>
    <w:rsid w:val="009D478C"/>
    <w:rsid w:val="009D49A4"/>
    <w:rsid w:val="009D49B5"/>
    <w:rsid w:val="009D4A8E"/>
    <w:rsid w:val="009D4DA3"/>
    <w:rsid w:val="009D4DAE"/>
    <w:rsid w:val="009D5DA5"/>
    <w:rsid w:val="009D60A4"/>
    <w:rsid w:val="009D610C"/>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1CF"/>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5F1E"/>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B6D"/>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2B"/>
    <w:rsid w:val="00A13372"/>
    <w:rsid w:val="00A1341C"/>
    <w:rsid w:val="00A13511"/>
    <w:rsid w:val="00A136B5"/>
    <w:rsid w:val="00A13715"/>
    <w:rsid w:val="00A13AAA"/>
    <w:rsid w:val="00A13CF1"/>
    <w:rsid w:val="00A145D0"/>
    <w:rsid w:val="00A14743"/>
    <w:rsid w:val="00A14B5D"/>
    <w:rsid w:val="00A14E6D"/>
    <w:rsid w:val="00A1562F"/>
    <w:rsid w:val="00A157EC"/>
    <w:rsid w:val="00A15DBB"/>
    <w:rsid w:val="00A16098"/>
    <w:rsid w:val="00A16150"/>
    <w:rsid w:val="00A1630A"/>
    <w:rsid w:val="00A1637F"/>
    <w:rsid w:val="00A164DC"/>
    <w:rsid w:val="00A16A02"/>
    <w:rsid w:val="00A16A1F"/>
    <w:rsid w:val="00A17345"/>
    <w:rsid w:val="00A17860"/>
    <w:rsid w:val="00A1789B"/>
    <w:rsid w:val="00A178E9"/>
    <w:rsid w:val="00A17A4F"/>
    <w:rsid w:val="00A17C1A"/>
    <w:rsid w:val="00A17EE0"/>
    <w:rsid w:val="00A20253"/>
    <w:rsid w:val="00A2049C"/>
    <w:rsid w:val="00A205BF"/>
    <w:rsid w:val="00A2071A"/>
    <w:rsid w:val="00A2072D"/>
    <w:rsid w:val="00A208DB"/>
    <w:rsid w:val="00A2104B"/>
    <w:rsid w:val="00A210E9"/>
    <w:rsid w:val="00A21725"/>
    <w:rsid w:val="00A218AE"/>
    <w:rsid w:val="00A21A4A"/>
    <w:rsid w:val="00A21A9D"/>
    <w:rsid w:val="00A21AAA"/>
    <w:rsid w:val="00A21C53"/>
    <w:rsid w:val="00A21E51"/>
    <w:rsid w:val="00A220FD"/>
    <w:rsid w:val="00A22132"/>
    <w:rsid w:val="00A22207"/>
    <w:rsid w:val="00A224C8"/>
    <w:rsid w:val="00A226BE"/>
    <w:rsid w:val="00A226C7"/>
    <w:rsid w:val="00A22A01"/>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0CC9"/>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BE3"/>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DF"/>
    <w:rsid w:val="00A418E6"/>
    <w:rsid w:val="00A41B35"/>
    <w:rsid w:val="00A41CA0"/>
    <w:rsid w:val="00A41EB2"/>
    <w:rsid w:val="00A42659"/>
    <w:rsid w:val="00A42721"/>
    <w:rsid w:val="00A42897"/>
    <w:rsid w:val="00A429DE"/>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918"/>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63"/>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3B6A"/>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3C2"/>
    <w:rsid w:val="00A77816"/>
    <w:rsid w:val="00A77C0E"/>
    <w:rsid w:val="00A806D6"/>
    <w:rsid w:val="00A807E8"/>
    <w:rsid w:val="00A80888"/>
    <w:rsid w:val="00A8099F"/>
    <w:rsid w:val="00A80C13"/>
    <w:rsid w:val="00A80E52"/>
    <w:rsid w:val="00A80EF4"/>
    <w:rsid w:val="00A80FAB"/>
    <w:rsid w:val="00A81320"/>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35"/>
    <w:rsid w:val="00AB0CA0"/>
    <w:rsid w:val="00AB102D"/>
    <w:rsid w:val="00AB161F"/>
    <w:rsid w:val="00AB1A33"/>
    <w:rsid w:val="00AB1B40"/>
    <w:rsid w:val="00AB1BBE"/>
    <w:rsid w:val="00AB1C99"/>
    <w:rsid w:val="00AB1DD3"/>
    <w:rsid w:val="00AB24A0"/>
    <w:rsid w:val="00AB24D1"/>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324"/>
    <w:rsid w:val="00AC3431"/>
    <w:rsid w:val="00AC3526"/>
    <w:rsid w:val="00AC3657"/>
    <w:rsid w:val="00AC37AD"/>
    <w:rsid w:val="00AC37E7"/>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4"/>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485"/>
    <w:rsid w:val="00B075EC"/>
    <w:rsid w:val="00B077B1"/>
    <w:rsid w:val="00B07BCC"/>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A29"/>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877"/>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A5F"/>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C89"/>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01"/>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526"/>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6037"/>
    <w:rsid w:val="00BB61DC"/>
    <w:rsid w:val="00BB62A9"/>
    <w:rsid w:val="00BB6431"/>
    <w:rsid w:val="00BB6472"/>
    <w:rsid w:val="00BB6C81"/>
    <w:rsid w:val="00BB705A"/>
    <w:rsid w:val="00BB71EC"/>
    <w:rsid w:val="00BB723D"/>
    <w:rsid w:val="00BB724B"/>
    <w:rsid w:val="00BB7634"/>
    <w:rsid w:val="00BB7721"/>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E8"/>
    <w:rsid w:val="00BE1E9D"/>
    <w:rsid w:val="00BE23D9"/>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AAE"/>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468"/>
    <w:rsid w:val="00C11C33"/>
    <w:rsid w:val="00C11C73"/>
    <w:rsid w:val="00C11EC6"/>
    <w:rsid w:val="00C11FE5"/>
    <w:rsid w:val="00C11FF6"/>
    <w:rsid w:val="00C12253"/>
    <w:rsid w:val="00C1264F"/>
    <w:rsid w:val="00C1282B"/>
    <w:rsid w:val="00C1286D"/>
    <w:rsid w:val="00C12EB5"/>
    <w:rsid w:val="00C134A1"/>
    <w:rsid w:val="00C13504"/>
    <w:rsid w:val="00C13508"/>
    <w:rsid w:val="00C136E7"/>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AD5"/>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71C"/>
    <w:rsid w:val="00C25D3A"/>
    <w:rsid w:val="00C263AE"/>
    <w:rsid w:val="00C263EF"/>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8E3"/>
    <w:rsid w:val="00C429E1"/>
    <w:rsid w:val="00C42BBE"/>
    <w:rsid w:val="00C439C5"/>
    <w:rsid w:val="00C439F0"/>
    <w:rsid w:val="00C43CE7"/>
    <w:rsid w:val="00C43FEF"/>
    <w:rsid w:val="00C4418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26B"/>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6FAD"/>
    <w:rsid w:val="00C57011"/>
    <w:rsid w:val="00C5707E"/>
    <w:rsid w:val="00C57A4B"/>
    <w:rsid w:val="00C57CC6"/>
    <w:rsid w:val="00C60002"/>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86F"/>
    <w:rsid w:val="00C83DC3"/>
    <w:rsid w:val="00C84332"/>
    <w:rsid w:val="00C845EC"/>
    <w:rsid w:val="00C8473D"/>
    <w:rsid w:val="00C8534D"/>
    <w:rsid w:val="00C85FA0"/>
    <w:rsid w:val="00C860AB"/>
    <w:rsid w:val="00C8624E"/>
    <w:rsid w:val="00C86379"/>
    <w:rsid w:val="00C864DB"/>
    <w:rsid w:val="00C86562"/>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569"/>
    <w:rsid w:val="00CA6640"/>
    <w:rsid w:val="00CA6AAC"/>
    <w:rsid w:val="00CA7046"/>
    <w:rsid w:val="00CA7202"/>
    <w:rsid w:val="00CA73B2"/>
    <w:rsid w:val="00CA74E8"/>
    <w:rsid w:val="00CA7680"/>
    <w:rsid w:val="00CB0374"/>
    <w:rsid w:val="00CB047F"/>
    <w:rsid w:val="00CB0C2A"/>
    <w:rsid w:val="00CB11BD"/>
    <w:rsid w:val="00CB1368"/>
    <w:rsid w:val="00CB1467"/>
    <w:rsid w:val="00CB16B2"/>
    <w:rsid w:val="00CB1D87"/>
    <w:rsid w:val="00CB1D94"/>
    <w:rsid w:val="00CB1F2A"/>
    <w:rsid w:val="00CB259D"/>
    <w:rsid w:val="00CB2836"/>
    <w:rsid w:val="00CB2FD0"/>
    <w:rsid w:val="00CB3252"/>
    <w:rsid w:val="00CB33E4"/>
    <w:rsid w:val="00CB3460"/>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B4D"/>
    <w:rsid w:val="00CC1C42"/>
    <w:rsid w:val="00CC1D5C"/>
    <w:rsid w:val="00CC1E3E"/>
    <w:rsid w:val="00CC1E40"/>
    <w:rsid w:val="00CC2559"/>
    <w:rsid w:val="00CC2726"/>
    <w:rsid w:val="00CC27F5"/>
    <w:rsid w:val="00CC290F"/>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2D68"/>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767"/>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92B"/>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06B"/>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568"/>
    <w:rsid w:val="00D2390D"/>
    <w:rsid w:val="00D23A80"/>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0D"/>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2DB2"/>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9B3"/>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588"/>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760"/>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B94"/>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2"/>
    <w:rsid w:val="00D8042B"/>
    <w:rsid w:val="00D805F2"/>
    <w:rsid w:val="00D80AB8"/>
    <w:rsid w:val="00D80C1B"/>
    <w:rsid w:val="00D80C93"/>
    <w:rsid w:val="00D80CCB"/>
    <w:rsid w:val="00D81307"/>
    <w:rsid w:val="00D817FD"/>
    <w:rsid w:val="00D81C74"/>
    <w:rsid w:val="00D81E9C"/>
    <w:rsid w:val="00D820A7"/>
    <w:rsid w:val="00D820F3"/>
    <w:rsid w:val="00D825FF"/>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918"/>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BE5"/>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4DC"/>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A35"/>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0ED"/>
    <w:rsid w:val="00DF5270"/>
    <w:rsid w:val="00DF576F"/>
    <w:rsid w:val="00DF5BC7"/>
    <w:rsid w:val="00DF6014"/>
    <w:rsid w:val="00DF6824"/>
    <w:rsid w:val="00DF6F4B"/>
    <w:rsid w:val="00DF7226"/>
    <w:rsid w:val="00DF7DC4"/>
    <w:rsid w:val="00E000AA"/>
    <w:rsid w:val="00E0038C"/>
    <w:rsid w:val="00E004D1"/>
    <w:rsid w:val="00E00633"/>
    <w:rsid w:val="00E00A07"/>
    <w:rsid w:val="00E00EFF"/>
    <w:rsid w:val="00E0118C"/>
    <w:rsid w:val="00E0138A"/>
    <w:rsid w:val="00E013CA"/>
    <w:rsid w:val="00E015AA"/>
    <w:rsid w:val="00E019EA"/>
    <w:rsid w:val="00E01B07"/>
    <w:rsid w:val="00E01D03"/>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4CB8"/>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414"/>
    <w:rsid w:val="00E35F47"/>
    <w:rsid w:val="00E362BC"/>
    <w:rsid w:val="00E363DF"/>
    <w:rsid w:val="00E375C6"/>
    <w:rsid w:val="00E377B6"/>
    <w:rsid w:val="00E377BF"/>
    <w:rsid w:val="00E37C25"/>
    <w:rsid w:val="00E37EB7"/>
    <w:rsid w:val="00E400DE"/>
    <w:rsid w:val="00E40362"/>
    <w:rsid w:val="00E404CE"/>
    <w:rsid w:val="00E40BAC"/>
    <w:rsid w:val="00E40D4F"/>
    <w:rsid w:val="00E40DAE"/>
    <w:rsid w:val="00E41235"/>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5F28"/>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63B"/>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AA3"/>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0B"/>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44"/>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A9"/>
    <w:rsid w:val="00E925DC"/>
    <w:rsid w:val="00E92E29"/>
    <w:rsid w:val="00E92F0A"/>
    <w:rsid w:val="00E93168"/>
    <w:rsid w:val="00E9346A"/>
    <w:rsid w:val="00E93A7A"/>
    <w:rsid w:val="00E93B3D"/>
    <w:rsid w:val="00E93D80"/>
    <w:rsid w:val="00E942A2"/>
    <w:rsid w:val="00E942B6"/>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A3"/>
    <w:rsid w:val="00E963DA"/>
    <w:rsid w:val="00E9694A"/>
    <w:rsid w:val="00E96C84"/>
    <w:rsid w:val="00E96FBC"/>
    <w:rsid w:val="00E9738B"/>
    <w:rsid w:val="00E97430"/>
    <w:rsid w:val="00E97507"/>
    <w:rsid w:val="00E9760C"/>
    <w:rsid w:val="00EA0281"/>
    <w:rsid w:val="00EA0329"/>
    <w:rsid w:val="00EA0963"/>
    <w:rsid w:val="00EA0BD3"/>
    <w:rsid w:val="00EA0BFA"/>
    <w:rsid w:val="00EA0D67"/>
    <w:rsid w:val="00EA0E05"/>
    <w:rsid w:val="00EA0E10"/>
    <w:rsid w:val="00EA0F2E"/>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4B1A"/>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AFA"/>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CCA"/>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77E"/>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0F4"/>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67"/>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60"/>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6D1"/>
    <w:rsid w:val="00F12947"/>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4FB"/>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C5B"/>
    <w:rsid w:val="00F27E0C"/>
    <w:rsid w:val="00F3002F"/>
    <w:rsid w:val="00F30031"/>
    <w:rsid w:val="00F300F2"/>
    <w:rsid w:val="00F30353"/>
    <w:rsid w:val="00F308C0"/>
    <w:rsid w:val="00F30981"/>
    <w:rsid w:val="00F30BF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B6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3B41"/>
    <w:rsid w:val="00F443FF"/>
    <w:rsid w:val="00F44833"/>
    <w:rsid w:val="00F4493E"/>
    <w:rsid w:val="00F44D41"/>
    <w:rsid w:val="00F45906"/>
    <w:rsid w:val="00F45A81"/>
    <w:rsid w:val="00F45E7B"/>
    <w:rsid w:val="00F45E9D"/>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7F1"/>
    <w:rsid w:val="00F62E2A"/>
    <w:rsid w:val="00F63289"/>
    <w:rsid w:val="00F634A6"/>
    <w:rsid w:val="00F63622"/>
    <w:rsid w:val="00F63BDB"/>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514"/>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AE0"/>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492"/>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2F1C"/>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122"/>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11"/>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20"/>
    <w:rsid w:val="00FD14E4"/>
    <w:rsid w:val="00FD14E8"/>
    <w:rsid w:val="00FD1F38"/>
    <w:rsid w:val="00FD2804"/>
    <w:rsid w:val="00FD282A"/>
    <w:rsid w:val="00FD2A71"/>
    <w:rsid w:val="00FD2F16"/>
    <w:rsid w:val="00FD3741"/>
    <w:rsid w:val="00FD3905"/>
    <w:rsid w:val="00FD3B8A"/>
    <w:rsid w:val="00FD408B"/>
    <w:rsid w:val="00FD43D6"/>
    <w:rsid w:val="00FD4620"/>
    <w:rsid w:val="00FD48FE"/>
    <w:rsid w:val="00FD4CC0"/>
    <w:rsid w:val="00FD54ED"/>
    <w:rsid w:val="00FD552B"/>
    <w:rsid w:val="00FD5642"/>
    <w:rsid w:val="00FD5756"/>
    <w:rsid w:val="00FD6318"/>
    <w:rsid w:val="00FD665C"/>
    <w:rsid w:val="00FD6733"/>
    <w:rsid w:val="00FD681C"/>
    <w:rsid w:val="00FD6859"/>
    <w:rsid w:val="00FD690B"/>
    <w:rsid w:val="00FD6A3D"/>
    <w:rsid w:val="00FD6CCB"/>
    <w:rsid w:val="00FD6D07"/>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3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62D2F5"/>
  <w15:docId w15:val="{C9B4FFCB-2DB9-42DF-BA0D-CAB710A8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paragraph" w:styleId="ListContinue">
    <w:name w:val="List Continue"/>
    <w:basedOn w:val="Normal"/>
    <w:semiHidden/>
    <w:unhideWhenUsed/>
    <w:rsid w:val="009E5F1E"/>
    <w:pPr>
      <w:spacing w:after="120"/>
      <w:ind w:leftChars="200" w:left="4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80225">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171850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31801280">
      <w:bodyDiv w:val="1"/>
      <w:marLeft w:val="0"/>
      <w:marRight w:val="0"/>
      <w:marTop w:val="0"/>
      <w:marBottom w:val="0"/>
      <w:divBdr>
        <w:top w:val="none" w:sz="0" w:space="0" w:color="auto"/>
        <w:left w:val="none" w:sz="0" w:space="0" w:color="auto"/>
        <w:bottom w:val="none" w:sz="0" w:space="0" w:color="auto"/>
        <w:right w:val="none" w:sz="0" w:space="0" w:color="auto"/>
      </w:divBdr>
    </w:div>
    <w:div w:id="1174301916">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017C8A-0810-451A-8904-3CC9E3DBA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E6004C-1DB1-4CBB-8EEF-B6A48B4A4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31</Pages>
  <Words>13542</Words>
  <Characters>72092</Characters>
  <Application>Microsoft Office Word</Application>
  <DocSecurity>0</DocSecurity>
  <Lines>1637</Lines>
  <Paragraphs>1035</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84973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keywords>CTPClassification=CTP_IC</cp:keywords>
  <cp:lastModifiedBy>Victor</cp:lastModifiedBy>
  <cp:revision>19</cp:revision>
  <cp:lastPrinted>2011-11-09T07:49:00Z</cp:lastPrinted>
  <dcterms:created xsi:type="dcterms:W3CDTF">2020-08-24T09:30:00Z</dcterms:created>
  <dcterms:modified xsi:type="dcterms:W3CDTF">2020-08-24T13:12:00Z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F7C5CEA6D6A1A472D527E61DAB7E82D490BDCB506E733F9BEF4ADD97399DEE7E</vt:lpwstr>
  </property>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1d588b17-dbd4-47f6-8571-6f37924a6fc2</vt:lpwstr>
  </property>
  <property fmtid="{D5CDD505-2E9C-101B-9397-08002B2CF9AE}" pid="10" name="CTP_BU">
    <vt:lpwstr>EXECUTIVE OFFICE GROUP</vt:lpwstr>
  </property>
  <property fmtid="{D5CDD505-2E9C-101B-9397-08002B2CF9AE}" pid="11" name="CTP_TimeStamp">
    <vt:lpwstr>2020-08-24 13:12:49Z</vt:lpwstr>
  </property>
  <property fmtid="{D5CDD505-2E9C-101B-9397-08002B2CF9AE}" pid="12" name="ContentTypeId">
    <vt:lpwstr>0x010100EB28163D68FE8E4D9361964FDD814FC4</vt:lpwstr>
  </property>
  <property fmtid="{D5CDD505-2E9C-101B-9397-08002B2CF9AE}" pid="13" name="NSCPROP_SA">
    <vt:lpwstr>C:\Users\yinan.qi\Desktop\R1-191xxxx draft FL Summary of 7.2.5.3 on UL timing and PRACH.docx</vt:lpwstr>
  </property>
  <property fmtid="{D5CDD505-2E9C-101B-9397-08002B2CF9AE}" pid="14" name="KSOProductBuildVer">
    <vt:lpwstr>2052-10.8.2.7027</vt:lpwstr>
  </property>
  <property fmtid="{D5CDD505-2E9C-101B-9397-08002B2CF9AE}" pid="15" name="CTPClassification">
    <vt:lpwstr>CTP_IC</vt:lpwstr>
  </property>
</Properties>
</file>