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enabsatz"/>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enabsatz"/>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enabsatz"/>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en-GB"/>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enabsatz"/>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enabsatz"/>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enabsatz"/>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enabsatz"/>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enabsatz"/>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enabsatz"/>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en-GB"/>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Textkrper"/>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Textkrper"/>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Textkrper"/>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Textkrper"/>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Textkrper"/>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Textkrper"/>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Textkrper"/>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Textkrper"/>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Textkrper"/>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Textkrper"/>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enabsatz"/>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enabsatz"/>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enabsatz"/>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Textkrper"/>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Textkrper"/>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enabsatz"/>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enabsatz"/>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enabsatz"/>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enabsatz"/>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enabsatz"/>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enabsatz"/>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enabsatz"/>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enabsatz"/>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enabsatz"/>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enabsatz"/>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enabsatz"/>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enabsatz"/>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Textkrper"/>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enabsatz"/>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enabsatz"/>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enabsatz"/>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101398">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A3E4F">
            <w:pPr>
              <w:jc w:val="center"/>
              <w:rPr>
                <w:rFonts w:eastAsia="MS Mincho" w:cs="Arial"/>
                <w:lang w:eastAsia="zh-CN"/>
              </w:rPr>
            </w:pPr>
            <w:r w:rsidRPr="00014757">
              <w:rPr>
                <w:rFonts w:eastAsia="MS Mincho"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A3E4F">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hint="eastAsia"/>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hint="eastAsia"/>
                <w:lang w:eastAsia="zh-CN"/>
              </w:rPr>
            </w:pPr>
            <w:r>
              <w:rPr>
                <w:rFonts w:eastAsiaTheme="minorEastAsia"/>
                <w:lang w:eastAsia="zh-CN"/>
              </w:rPr>
              <w:t>Maximal HARQ process number is configured per UE depending on the UE capability. Baseline should be 16HARQ processes.</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enabsatz"/>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Textkrper"/>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Textkrper"/>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Textkrper"/>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Textkrper"/>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Textkrper"/>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Textkrper"/>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enabsatz"/>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lastRenderedPageBreak/>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enabsatz"/>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enabsatz"/>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enabsatz"/>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enabsatz"/>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enabsatz"/>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enabsatz"/>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Textkrper"/>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Textkrper"/>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884CAD">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lastRenderedPageBreak/>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A3E4F">
            <w:pPr>
              <w:jc w:val="center"/>
              <w:rPr>
                <w:rFonts w:eastAsiaTheme="minorEastAsia" w:cs="Arial"/>
                <w:lang w:eastAsia="zh-CN"/>
              </w:rPr>
            </w:pPr>
            <w:r w:rsidRPr="00014757">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Ok to disuss.</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hint="eastAsia"/>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Support proposal 4</w:t>
            </w:r>
            <w:r>
              <w:rPr>
                <w:rFonts w:eastAsiaTheme="minorEastAsia"/>
                <w:lang w:eastAsia="zh-CN"/>
              </w:rPr>
              <w:t xml:space="preserve">,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bl>
    <w:p w14:paraId="4AD04BC6" w14:textId="77777777" w:rsidR="00A30CC9" w:rsidRPr="00F627F1" w:rsidRDefault="00A30CC9" w:rsidP="00A30CC9">
      <w:pPr>
        <w:pStyle w:val="Textkrper"/>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enabsatz"/>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Textkrper"/>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Textkrper"/>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Textkrper"/>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Textkrper"/>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Textkrper"/>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Textkrper"/>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Support to this proposal. Companies are encourage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hint="eastAsia"/>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 xml:space="preserve">More detailed discussion on </w:t>
            </w:r>
            <w:r>
              <w:rPr>
                <w:rFonts w:eastAsiaTheme="minorEastAsia"/>
                <w:lang w:eastAsia="zh-CN"/>
              </w:rPr>
              <w:t>the benefit of potential enhancements for each codebook type</w:t>
            </w:r>
            <w:r>
              <w:rPr>
                <w:rFonts w:eastAsiaTheme="minorEastAsia"/>
                <w:lang w:eastAsia="zh-CN"/>
              </w:rPr>
              <w:t xml:space="preserve"> is needed</w:t>
            </w:r>
            <w:r>
              <w:rPr>
                <w:rFonts w:eastAsiaTheme="minorEastAsia"/>
                <w:lang w:eastAsia="zh-CN"/>
              </w:rPr>
              <w:t>.</w:t>
            </w:r>
          </w:p>
        </w:tc>
      </w:tr>
    </w:tbl>
    <w:p w14:paraId="1BE03BD6" w14:textId="56BEDF33" w:rsidR="00CE6767" w:rsidRDefault="00CE6767" w:rsidP="00CE6767">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enabsatz"/>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enabsatz"/>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enabsatz"/>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enabsatz"/>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enabsatz"/>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enabsatz"/>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enabsatz"/>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enabsatz"/>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enabsatz"/>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1167EC">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hint="eastAsia"/>
                <w:lang w:eastAsia="zh-CN"/>
              </w:rPr>
            </w:pPr>
            <w:r>
              <w:rPr>
                <w:rFonts w:eastAsiaTheme="minorEastAsia" w:cs="Arial"/>
                <w:lang w:eastAsia="zh-CN"/>
              </w:rPr>
              <w:lastRenderedPageBreak/>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bl>
    <w:p w14:paraId="04643E43" w14:textId="77777777" w:rsidR="00CE6767" w:rsidRDefault="00CE6767" w:rsidP="00CE6767">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enabsatz"/>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Textkrper"/>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Textkrper"/>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enabsatz"/>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Textkrper"/>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enabsatz"/>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enabsatz"/>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enabsatz"/>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enabsatz"/>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Textkrper"/>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enabsatz"/>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enabsatz"/>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enabsatz"/>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enabsatz"/>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enabsatz"/>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enabsatz"/>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enabsatz"/>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enabsatz"/>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enabsatz"/>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Listenabsatz"/>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enabsatz"/>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9E41A9">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A3E4F">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A3E4F">
            <w:pPr>
              <w:snapToGrid w:val="0"/>
              <w:rPr>
                <w:lang w:eastAsia="zh-CN"/>
              </w:rPr>
            </w:pPr>
            <w:r>
              <w:rPr>
                <w:lang w:eastAsia="zh-CN"/>
              </w:rPr>
              <w:t>We are ok with further discussion to verify the potential benenfit.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hint="eastAsia"/>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hint="eastAsia"/>
                <w:lang w:eastAsia="zh-CN"/>
              </w:rPr>
            </w:pPr>
            <w:r>
              <w:rPr>
                <w:rFonts w:eastAsia="MS Mincho"/>
                <w:lang w:eastAsia="zh-CN"/>
              </w:rPr>
              <w:t>Agree to discuss on the first and second bullet. Third bullet should be discussed in RAN2.</w:t>
            </w:r>
            <w:bookmarkStart w:id="2" w:name="_GoBack"/>
            <w:bookmarkEnd w:id="2"/>
          </w:p>
        </w:tc>
      </w:tr>
    </w:tbl>
    <w:p w14:paraId="00F000C0" w14:textId="77777777" w:rsidR="00A30CC9" w:rsidRPr="0027216B" w:rsidRDefault="00A30CC9" w:rsidP="00A30CC9">
      <w:pPr>
        <w:pStyle w:val="Listenabsatz"/>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berschrift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Ka-Band scenario with FR3 and 10 LOS UEs per cell, it is useful to do an averaging in terms of BLER rather than taking into account the instantaneous </w:t>
            </w:r>
            <w:r w:rsidRPr="004F3F81">
              <w:rPr>
                <w:lang w:eastAsia="ja-JP"/>
              </w:rPr>
              <w:lastRenderedPageBreak/>
              <w:t>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Textkrper"/>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Textkrper"/>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Textkrper"/>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Textkrper"/>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lastRenderedPageBreak/>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Textkrper"/>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enabsatz"/>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enabsatz"/>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enabsatz"/>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enabsatz"/>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enabsatz"/>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enabsatz"/>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lastRenderedPageBreak/>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lastRenderedPageBreak/>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enabsatz"/>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enabsatz"/>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enabsatz"/>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enabsatz"/>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RAN1 to discuss what parameters need to be configured differently for HARQ processes with </w:t>
            </w:r>
            <w:r w:rsidRPr="004F3F81">
              <w:rPr>
                <w:rStyle w:val="Hyperlink"/>
                <w:rFonts w:ascii="Times New Roman" w:hAnsi="Times New Roman" w:cs="Times New Roman"/>
                <w:b w:val="0"/>
                <w:noProof/>
                <w:color w:val="000000" w:themeColor="text1"/>
                <w:sz w:val="20"/>
                <w:szCs w:val="20"/>
                <w:u w:val="none"/>
              </w:rPr>
              <w:lastRenderedPageBreak/>
              <w:t>feedback and HARQ processes without feedback.</w:t>
            </w:r>
          </w:p>
          <w:p w14:paraId="096EBF25" w14:textId="3CA2E378"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enabsatz"/>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enabsatz"/>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enabsatz"/>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72CD" w14:textId="77777777" w:rsidR="005C0073" w:rsidRDefault="005C0073">
      <w:pPr>
        <w:spacing w:after="0"/>
      </w:pPr>
      <w:r>
        <w:separator/>
      </w:r>
    </w:p>
  </w:endnote>
  <w:endnote w:type="continuationSeparator" w:id="0">
    <w:p w14:paraId="5FF82F1C" w14:textId="77777777" w:rsidR="005C0073" w:rsidRDefault="005C0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4456E9" w:rsidRDefault="004456E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8CACF9" w14:textId="77777777" w:rsidR="004456E9" w:rsidRDefault="004456E9">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08913EED" w:rsidR="004456E9" w:rsidRDefault="004456E9">
    <w:pPr>
      <w:pStyle w:val="Fuzeile"/>
      <w:ind w:right="360"/>
    </w:pPr>
    <w:r>
      <w:rPr>
        <w:rStyle w:val="Seitenzahl"/>
      </w:rPr>
      <w:fldChar w:fldCharType="begin"/>
    </w:r>
    <w:r>
      <w:rPr>
        <w:rStyle w:val="Seitenzahl"/>
      </w:rPr>
      <w:instrText xml:space="preserve"> PAGE </w:instrText>
    </w:r>
    <w:r>
      <w:rPr>
        <w:rStyle w:val="Seitenzahl"/>
      </w:rPr>
      <w:fldChar w:fldCharType="separate"/>
    </w:r>
    <w:r w:rsidR="00F30BF6">
      <w:rPr>
        <w:rStyle w:val="Seitenzahl"/>
        <w:noProof/>
      </w:rPr>
      <w:t>24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30BF6">
      <w:rPr>
        <w:rStyle w:val="Seitenzahl"/>
        <w:noProof/>
      </w:rPr>
      <w:t>31</w:t>
    </w:r>
    <w:r>
      <w:rPr>
        <w:rStyle w:val="Seitenzah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848F" w14:textId="77777777" w:rsidR="005C0073" w:rsidRDefault="005C0073">
      <w:pPr>
        <w:spacing w:after="0"/>
      </w:pPr>
      <w:r>
        <w:separator/>
      </w:r>
    </w:p>
  </w:footnote>
  <w:footnote w:type="continuationSeparator" w:id="0">
    <w:p w14:paraId="702421AF" w14:textId="77777777" w:rsidR="005C0073" w:rsidRDefault="005C00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textAlignment w:val="baseline"/>
    </w:pPr>
    <w:rPr>
      <w:rFonts w:eastAsia="SimSun"/>
      <w:lang w:val="en-GB" w:eastAsia="en-US"/>
    </w:rPr>
  </w:style>
  <w:style w:type="paragraph" w:styleId="berschrift1">
    <w:name w:val="heading 1"/>
    <w:next w:val="Standard"/>
    <w:link w:val="berschrift1Zchn"/>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Kommentarthema">
    <w:name w:val="annotation subject"/>
    <w:basedOn w:val="Kommentartext"/>
    <w:next w:val="Kommentartext"/>
    <w:semiHidden/>
    <w:qFormat/>
    <w:rPr>
      <w:b/>
      <w:bCs/>
    </w:rPr>
  </w:style>
  <w:style w:type="paragraph" w:styleId="Kommentartext">
    <w:name w:val="annotation text"/>
    <w:basedOn w:val="Standard"/>
    <w:link w:val="KommentartextZchn"/>
    <w:qFormat/>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aliases w:val="cap,cap Char,Caption Char1 Char,cap Char Char1,Caption Char Char1 Char,cap Char2,Caption Char2,Caption Char Char Char,Caption Char Char1,fig and tbl,fighead2,Table Caption,fighead21,fighead22,fighead23,Table Caption1,fighead211"/>
    <w:basedOn w:val="Standard"/>
    <w:next w:val="Standard"/>
    <w:link w:val="BeschriftungZchn"/>
    <w:qFormat/>
    <w:pPr>
      <w:spacing w:before="120" w:after="120"/>
    </w:pPr>
    <w:rPr>
      <w:b/>
      <w:bCs/>
    </w:rPr>
  </w:style>
  <w:style w:type="paragraph" w:styleId="Dokumentstruktur">
    <w:name w:val="Document Map"/>
    <w:basedOn w:val="Standard"/>
    <w:semiHidden/>
    <w:qFormat/>
    <w:pPr>
      <w:shd w:val="clear" w:color="auto" w:fill="000080"/>
    </w:pPr>
    <w:rPr>
      <w:rFonts w:ascii="Tahoma" w:hAnsi="Tahoma"/>
    </w:rPr>
  </w:style>
  <w:style w:type="paragraph" w:styleId="Textkrper3">
    <w:name w:val="Body Text 3"/>
    <w:basedOn w:val="Standard"/>
    <w:qFormat/>
    <w:rPr>
      <w:i/>
    </w:rPr>
  </w:style>
  <w:style w:type="paragraph" w:styleId="Textkrper">
    <w:name w:val="Body Text"/>
    <w:basedOn w:val="Standard"/>
    <w:link w:val="TextkrperZchn"/>
    <w:qFormat/>
    <w:pPr>
      <w:spacing w:after="120"/>
      <w:jc w:val="both"/>
    </w:pPr>
    <w:rPr>
      <w:rFonts w:ascii="Times" w:hAnsi="Times"/>
      <w:szCs w:val="24"/>
      <w:lang w:val="en-US"/>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Standard"/>
    <w:link w:val="FuzeileZchn"/>
    <w:uiPriority w:val="99"/>
    <w:qFormat/>
    <w:pPr>
      <w:jc w:val="center"/>
    </w:pPr>
    <w:rPr>
      <w:i/>
    </w:rPr>
  </w:style>
  <w:style w:type="paragraph" w:styleId="Kopfzeile">
    <w:name w:val="header"/>
    <w:link w:val="KopfzeileZchn"/>
    <w:qFormat/>
    <w:pPr>
      <w:widowControl w:val="0"/>
      <w:overflowPunct w:val="0"/>
      <w:autoSpaceDE w:val="0"/>
      <w:autoSpaceDN w:val="0"/>
      <w:adjustRightInd w:val="0"/>
      <w:textAlignment w:val="baseline"/>
    </w:pPr>
    <w:rPr>
      <w:rFonts w:ascii="Arial" w:eastAsia="SimSun" w:hAnsi="Arial"/>
      <w:b/>
      <w:sz w:val="18"/>
      <w:lang w:eastAsia="en-US"/>
    </w:rPr>
  </w:style>
  <w:style w:type="paragraph" w:styleId="Untertitel">
    <w:name w:val="Subtitle"/>
    <w:basedOn w:val="Standard"/>
    <w:next w:val="Standard"/>
    <w:link w:val="UntertitelZchn"/>
    <w:qFormat/>
    <w:pPr>
      <w:spacing w:after="60"/>
      <w:jc w:val="center"/>
      <w:outlineLvl w:val="1"/>
    </w:pPr>
    <w:rPr>
      <w:rFonts w:ascii="Cambria" w:eastAsia="Times New Roman" w:hAnsi="Cambria"/>
      <w:sz w:val="24"/>
      <w:szCs w:val="24"/>
    </w:rPr>
  </w:style>
  <w:style w:type="paragraph" w:styleId="Funotentext">
    <w:name w:val="footnote text"/>
    <w:basedOn w:val="Standard"/>
    <w:link w:val="FunotentextZch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basedOn w:val="Absatz-Standardschriftart"/>
    <w:uiPriority w:val="20"/>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szCs w:val="16"/>
    </w:rPr>
  </w:style>
  <w:style w:type="character" w:styleId="Funotenzeichen">
    <w:name w:val="footnote reference"/>
    <w:qFormat/>
    <w:rPr>
      <w:b/>
      <w:position w:val="6"/>
      <w:sz w:val="16"/>
    </w:rPr>
  </w:style>
  <w:style w:type="table" w:styleId="Tabellenraster">
    <w:name w:val="Table Grid"/>
    <w:basedOn w:val="NormaleTabelle"/>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berschrift1"/>
    <w:next w:val="Standard"/>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1"/>
      </w:numPr>
    </w:pPr>
  </w:style>
  <w:style w:type="paragraph" w:customStyle="1" w:styleId="text">
    <w:name w:val="text"/>
    <w:basedOn w:val="Standard"/>
    <w:link w:val="textChar"/>
    <w:qFormat/>
    <w:pPr>
      <w:spacing w:after="240"/>
      <w:jc w:val="both"/>
    </w:pPr>
    <w:rPr>
      <w:sz w:val="24"/>
      <w:lang w:val="en-US"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val="en-US" w:eastAsia="zh-CN"/>
    </w:rPr>
  </w:style>
  <w:style w:type="paragraph" w:customStyle="1" w:styleId="00BodyText">
    <w:name w:val="00 BodyText"/>
    <w:basedOn w:val="Standard"/>
    <w:qFormat/>
    <w:pPr>
      <w:spacing w:after="220"/>
    </w:pPr>
    <w:rPr>
      <w:rFonts w:ascii="Arial" w:hAnsi="Arial"/>
      <w:sz w:val="22"/>
      <w:lang w:val="en-US"/>
    </w:rPr>
  </w:style>
  <w:style w:type="paragraph" w:customStyle="1" w:styleId="11BodyText">
    <w:name w:val="11 BodyText"/>
    <w:basedOn w:val="Standard"/>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berschrift1Zchn">
    <w:name w:val="Überschrift 1 Zchn"/>
    <w:link w:val="berschrift1"/>
    <w:qFormat/>
    <w:rPr>
      <w:rFonts w:ascii="Arial" w:hAnsi="Arial"/>
      <w:sz w:val="36"/>
      <w:lang w:val="en-GB" w:eastAsia="en-US" w:bidi="ar-SA"/>
    </w:rPr>
  </w:style>
  <w:style w:type="character" w:customStyle="1" w:styleId="berschrift2Zchn">
    <w:name w:val="Überschrift 2 Zchn"/>
    <w:link w:val="berschrift2"/>
    <w:qFormat/>
    <w:rPr>
      <w:rFonts w:ascii="Arial" w:hAnsi="Arial"/>
      <w:sz w:val="32"/>
      <w:lang w:val="en-GB" w:eastAsia="en-US" w:bidi="ar-SA"/>
    </w:rPr>
  </w:style>
  <w:style w:type="character" w:customStyle="1" w:styleId="berschrift3Zchn">
    <w:name w:val="Überschrift 3 Zchn"/>
    <w:link w:val="berschrift3"/>
    <w:qFormat/>
    <w:rPr>
      <w:rFonts w:ascii="Arial" w:hAnsi="Arial"/>
      <w:sz w:val="28"/>
      <w:lang w:val="en-GB" w:eastAsia="en-US" w:bidi="ar-SA"/>
    </w:rPr>
  </w:style>
  <w:style w:type="character" w:customStyle="1" w:styleId="berschrift4Zchn">
    <w:name w:val="Überschrift 4 Zchn"/>
    <w:link w:val="berschrift4"/>
    <w:qFormat/>
    <w:rPr>
      <w:rFonts w:ascii="Arial" w:hAnsi="Arial"/>
      <w:sz w:val="24"/>
      <w:lang w:val="en-GB" w:eastAsia="en-US" w:bidi="ar-SA"/>
    </w:rPr>
  </w:style>
  <w:style w:type="character" w:customStyle="1" w:styleId="berschrift5Zchn">
    <w:name w:val="Überschrift 5 Zchn"/>
    <w:link w:val="berschrift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aliases w:val="- Bullets,?? ??,?????,????,Lista1,中等深浅网格 1 - 着色 21,1st level - Bullet List Paragraph,Lettre d'introduction,Paragrafo elenco,Normal bullet 2,Bullet list,Numbered List,List Paragraph1,Task Body,Viñetas (Inicio Parrafo)"/>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UntertitelZchn">
    <w:name w:val="Untertitel Zchn"/>
    <w:link w:val="Untertitel"/>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KommentartextZchn">
    <w:name w:val="Kommentartext Zchn"/>
    <w:link w:val="Kommentartext"/>
    <w:qFormat/>
    <w:rPr>
      <w:rFonts w:ascii="Times New Roman" w:hAnsi="Times New Roman"/>
      <w:lang w:val="en-GB"/>
    </w:rPr>
  </w:style>
  <w:style w:type="character" w:styleId="Platzhaltertext">
    <w:name w:val="Placeholder Text"/>
    <w:uiPriority w:val="99"/>
    <w:semiHidden/>
    <w:qFormat/>
    <w:rPr>
      <w:color w:val="808080"/>
    </w:rPr>
  </w:style>
  <w:style w:type="character" w:customStyle="1" w:styleId="FuzeileZchn">
    <w:name w:val="Fußzeile Zchn"/>
    <w:link w:val="Fuzeile"/>
    <w:uiPriority w:val="99"/>
    <w:qFormat/>
    <w:rPr>
      <w:rFonts w:ascii="Arial" w:hAnsi="Arial"/>
      <w:b/>
      <w:i/>
      <w:sz w:val="18"/>
    </w:rPr>
  </w:style>
  <w:style w:type="paragraph" w:customStyle="1" w:styleId="a1">
    <w:name w:val="样式 页眉"/>
    <w:basedOn w:val="Kopfzeil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Standard"/>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Standard"/>
    <w:next w:val="Standard"/>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BeschriftungZchn">
    <w:name w:val="Beschriftung Zchn"/>
    <w:aliases w:val="cap Zchn,cap Char Zchn,Caption Char1 Char Zchn,cap Char Char1 Zchn,Caption Char Char1 Char Zchn,cap Char2 Zchn,Caption Char2 Zchn,Caption Char Char Char Zchn,Caption Char Char1 Zchn,fig and tbl Zchn,fighead2 Zchn,Table Caption Zchn"/>
    <w:link w:val="Beschriftung"/>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KopfzeileZchn">
    <w:name w:val="Kopfzeile Zchn"/>
    <w:link w:val="Kopfzeile"/>
    <w:qFormat/>
    <w:locked/>
    <w:rPr>
      <w:rFonts w:ascii="Arial" w:hAnsi="Arial"/>
      <w:b/>
      <w:sz w:val="18"/>
      <w:lang w:val="en-US" w:eastAsia="en-US" w:bidi="ar-SA"/>
    </w:rPr>
  </w:style>
  <w:style w:type="paragraph" w:customStyle="1" w:styleId="equation0">
    <w:name w:val="equation"/>
    <w:basedOn w:val="Standard"/>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Standard"/>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Standard"/>
    <w:qFormat/>
    <w:pPr>
      <w:spacing w:before="40" w:after="40"/>
      <w:textAlignment w:val="auto"/>
    </w:pPr>
    <w:rPr>
      <w:rFonts w:eastAsia="Times New Roman"/>
      <w:b/>
      <w:bCs/>
    </w:rPr>
  </w:style>
  <w:style w:type="paragraph" w:customStyle="1" w:styleId="CharCharCharCharCharChar1CharChar">
    <w:name w:val="Char Char Char Char Char Char1 Char Char"/>
    <w:next w:val="Standard"/>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TextkrperZchn">
    <w:name w:val="Textkörper Zchn"/>
    <w:link w:val="Textkrper"/>
    <w:qFormat/>
    <w:rPr>
      <w:rFonts w:ascii="Times" w:hAnsi="Times"/>
      <w:szCs w:val="24"/>
    </w:rPr>
  </w:style>
  <w:style w:type="paragraph" w:customStyle="1" w:styleId="a0">
    <w:name w:val="表格题注"/>
    <w:next w:val="Standard"/>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Standard"/>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Standard"/>
    <w:next w:val="Standard"/>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NormaleTabell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NormaleTabell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NormaleTabell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NormaleTabell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Standard"/>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NormaleTabell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Standard"/>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NormaleTabell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Standard"/>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enabsatzZchn">
    <w:name w:val="Listenabsatz Zchn"/>
    <w:aliases w:val="- Bullets Zchn,?? ?? Zchn,????? Zchn,???? Zchn,Lista1 Zchn,中等深浅网格 1 - 着色 21 Zchn,1st level - Bullet List Paragraph Zchn,Lettre d'introduction Zchn,Paragrafo elenco Zchn,Normal bullet 2 Zchn,Bullet list Zchn,Numbered List Zchn"/>
    <w:link w:val="Listenabsatz"/>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Standard"/>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bsatz-Standardschriftart"/>
    <w:qFormat/>
  </w:style>
  <w:style w:type="paragraph" w:customStyle="1" w:styleId="3GPPHeader">
    <w:name w:val="3GPP_Header"/>
    <w:basedOn w:val="Standard"/>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Textkrper"/>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Standard"/>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TextkrperZchn"/>
    <w:link w:val="IvDbodytext"/>
    <w:qFormat/>
    <w:rPr>
      <w:rFonts w:ascii="Arial" w:eastAsia="MS Mincho" w:hAnsi="Arial"/>
      <w:spacing w:val="2"/>
      <w:sz w:val="22"/>
      <w:szCs w:val="24"/>
      <w:lang w:val="en-GB" w:eastAsia="en-US"/>
    </w:rPr>
  </w:style>
  <w:style w:type="paragraph" w:customStyle="1" w:styleId="Eqn">
    <w:name w:val="Eqn"/>
    <w:basedOn w:val="Standard"/>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bsatz-Standardschriftar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berarbeitung">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iverVerweis">
    <w:name w:val="Intense Reference"/>
    <w:basedOn w:val="Absatz-Standardschriftart"/>
    <w:uiPriority w:val="32"/>
    <w:qFormat/>
    <w:rsid w:val="007152C7"/>
    <w:rPr>
      <w:b/>
      <w:bCs/>
      <w:smallCaps/>
      <w:color w:val="5B9BD5" w:themeColor="accent1"/>
      <w:spacing w:val="5"/>
    </w:rPr>
  </w:style>
  <w:style w:type="paragraph" w:styleId="Abbildungsverzeichnis">
    <w:name w:val="table of figures"/>
    <w:basedOn w:val="Textkrper"/>
    <w:next w:val="Standard"/>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unotentextZchn">
    <w:name w:val="Fußnotentext Zchn"/>
    <w:link w:val="Funotentext"/>
    <w:rsid w:val="00D1156E"/>
    <w:rPr>
      <w:rFonts w:eastAsia="SimSun"/>
      <w:sz w:val="16"/>
      <w:lang w:val="en-GB" w:eastAsia="en-US"/>
    </w:rPr>
  </w:style>
  <w:style w:type="paragraph" w:customStyle="1" w:styleId="TdocHeader2">
    <w:name w:val="Tdoc_Header_2"/>
    <w:basedOn w:val="Standard"/>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bsatz-Standardschriftar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Standard"/>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Standard"/>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enfortsetzung">
    <w:name w:val="List Continue"/>
    <w:basedOn w:val="Standard"/>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515B-3D6F-485C-A9E3-9D08A276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12600</Words>
  <Characters>71824</Characters>
  <Application>Microsoft Office Word</Application>
  <DocSecurity>0</DocSecurity>
  <Lines>598</Lines>
  <Paragraphs>168</Paragraphs>
  <ScaleCrop>false</ScaleCrop>
  <HeadingPairs>
    <vt:vector size="6" baseType="variant">
      <vt:variant>
        <vt:lpstr>Titel</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84256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Nomor Research</cp:lastModifiedBy>
  <cp:revision>3</cp:revision>
  <cp:lastPrinted>2011-11-09T07:49:00Z</cp:lastPrinted>
  <dcterms:created xsi:type="dcterms:W3CDTF">2020-08-24T09:30:00Z</dcterms:created>
  <dcterms:modified xsi:type="dcterms:W3CDTF">2020-08-24T09:30:00Z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