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10"/>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ae"/>
                <w:rFonts w:cstheme="minorHAnsi"/>
              </w:rPr>
              <w:t>1</w:t>
            </w:r>
            <w:r w:rsidR="00096B6B">
              <w:rPr>
                <w:rFonts w:asciiTheme="minorHAnsi" w:eastAsiaTheme="minorEastAsia" w:hAnsiTheme="minorHAnsi" w:cstheme="minorBidi"/>
                <w:szCs w:val="22"/>
                <w:lang w:val="fr-FR" w:eastAsia="fr-FR"/>
              </w:rPr>
              <w:tab/>
            </w:r>
            <w:r w:rsidR="00096B6B" w:rsidRPr="00E927E8">
              <w:rPr>
                <w:rStyle w:val="ae"/>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D4239E">
          <w:pPr>
            <w:pStyle w:val="10"/>
            <w:rPr>
              <w:rFonts w:asciiTheme="minorHAnsi" w:eastAsiaTheme="minorEastAsia" w:hAnsiTheme="minorHAnsi" w:cstheme="minorBidi"/>
              <w:szCs w:val="22"/>
              <w:lang w:val="fr-FR" w:eastAsia="fr-FR"/>
            </w:rPr>
          </w:pPr>
          <w:hyperlink w:anchor="_Toc48850538" w:history="1">
            <w:r w:rsidR="00096B6B" w:rsidRPr="00E927E8">
              <w:rPr>
                <w:rStyle w:val="ae"/>
                <w:rFonts w:cstheme="minorHAnsi"/>
              </w:rPr>
              <w:t>2</w:t>
            </w:r>
            <w:r w:rsidR="00096B6B">
              <w:rPr>
                <w:rFonts w:asciiTheme="minorHAnsi" w:eastAsiaTheme="minorEastAsia" w:hAnsiTheme="minorHAnsi" w:cstheme="minorBidi"/>
                <w:szCs w:val="22"/>
                <w:lang w:val="fr-FR" w:eastAsia="fr-FR"/>
              </w:rPr>
              <w:tab/>
            </w:r>
            <w:r w:rsidR="00096B6B" w:rsidRPr="00E927E8">
              <w:rPr>
                <w:rStyle w:val="ae"/>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D4239E">
          <w:pPr>
            <w:pStyle w:val="10"/>
            <w:rPr>
              <w:rFonts w:asciiTheme="minorHAnsi" w:eastAsiaTheme="minorEastAsia" w:hAnsiTheme="minorHAnsi" w:cstheme="minorBidi"/>
              <w:szCs w:val="22"/>
              <w:lang w:val="fr-FR" w:eastAsia="fr-FR"/>
            </w:rPr>
          </w:pPr>
          <w:hyperlink w:anchor="_Toc48850539" w:history="1">
            <w:r w:rsidR="00096B6B" w:rsidRPr="00E927E8">
              <w:rPr>
                <w:rStyle w:val="ae"/>
                <w:rFonts w:cstheme="minorHAnsi"/>
              </w:rPr>
              <w:t>3</w:t>
            </w:r>
            <w:r w:rsidR="00096B6B">
              <w:rPr>
                <w:rFonts w:asciiTheme="minorHAnsi" w:eastAsiaTheme="minorEastAsia" w:hAnsiTheme="minorHAnsi" w:cstheme="minorBidi"/>
                <w:szCs w:val="22"/>
                <w:lang w:val="fr-FR" w:eastAsia="fr-FR"/>
              </w:rPr>
              <w:tab/>
            </w:r>
            <w:r w:rsidR="00096B6B" w:rsidRPr="00E927E8">
              <w:rPr>
                <w:rStyle w:val="ae"/>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D4239E">
          <w:pPr>
            <w:pStyle w:val="20"/>
            <w:rPr>
              <w:rFonts w:asciiTheme="minorHAnsi" w:eastAsiaTheme="minorEastAsia" w:hAnsiTheme="minorHAnsi" w:cstheme="minorBidi"/>
              <w:sz w:val="22"/>
              <w:szCs w:val="22"/>
              <w:lang w:val="fr-FR" w:eastAsia="fr-FR"/>
            </w:rPr>
          </w:pPr>
          <w:hyperlink w:anchor="_Toc48850540" w:history="1">
            <w:r w:rsidR="00096B6B" w:rsidRPr="00E927E8">
              <w:rPr>
                <w:rStyle w:val="ae"/>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D4239E">
          <w:pPr>
            <w:pStyle w:val="10"/>
            <w:rPr>
              <w:rFonts w:asciiTheme="minorHAnsi" w:eastAsiaTheme="minorEastAsia" w:hAnsiTheme="minorHAnsi" w:cstheme="minorBidi"/>
              <w:szCs w:val="22"/>
              <w:lang w:val="fr-FR" w:eastAsia="fr-FR"/>
            </w:rPr>
          </w:pPr>
          <w:hyperlink w:anchor="_Toc48850541" w:history="1">
            <w:r w:rsidR="00096B6B" w:rsidRPr="00E927E8">
              <w:rPr>
                <w:rStyle w:val="ae"/>
                <w:rFonts w:cstheme="minorHAnsi"/>
              </w:rPr>
              <w:t>4</w:t>
            </w:r>
            <w:r w:rsidR="00096B6B">
              <w:rPr>
                <w:rFonts w:asciiTheme="minorHAnsi" w:eastAsiaTheme="minorEastAsia" w:hAnsiTheme="minorHAnsi" w:cstheme="minorBidi"/>
                <w:szCs w:val="22"/>
                <w:lang w:val="fr-FR" w:eastAsia="fr-FR"/>
              </w:rPr>
              <w:tab/>
            </w:r>
            <w:r w:rsidR="00096B6B" w:rsidRPr="00E927E8">
              <w:rPr>
                <w:rStyle w:val="ae"/>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D4239E">
          <w:pPr>
            <w:pStyle w:val="20"/>
            <w:rPr>
              <w:rFonts w:asciiTheme="minorHAnsi" w:eastAsiaTheme="minorEastAsia" w:hAnsiTheme="minorHAnsi" w:cstheme="minorBidi"/>
              <w:sz w:val="22"/>
              <w:szCs w:val="22"/>
              <w:lang w:val="fr-FR" w:eastAsia="fr-FR"/>
            </w:rPr>
          </w:pPr>
          <w:hyperlink w:anchor="_Toc48850542" w:history="1">
            <w:r w:rsidR="00096B6B" w:rsidRPr="00E927E8">
              <w:rPr>
                <w:rStyle w:val="ae"/>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D4239E">
          <w:pPr>
            <w:pStyle w:val="31"/>
            <w:rPr>
              <w:rFonts w:asciiTheme="minorHAnsi" w:eastAsiaTheme="minorEastAsia" w:hAnsiTheme="minorHAnsi" w:cstheme="minorBidi"/>
              <w:sz w:val="22"/>
              <w:szCs w:val="22"/>
              <w:lang w:val="fr-FR" w:eastAsia="fr-FR"/>
            </w:rPr>
          </w:pPr>
          <w:hyperlink w:anchor="_Toc48850543" w:history="1">
            <w:r w:rsidR="00096B6B" w:rsidRPr="00E927E8">
              <w:rPr>
                <w:rStyle w:val="ae"/>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D4239E">
          <w:pPr>
            <w:pStyle w:val="31"/>
            <w:rPr>
              <w:rFonts w:asciiTheme="minorHAnsi" w:eastAsiaTheme="minorEastAsia" w:hAnsiTheme="minorHAnsi" w:cstheme="minorBidi"/>
              <w:sz w:val="22"/>
              <w:szCs w:val="22"/>
              <w:lang w:val="fr-FR" w:eastAsia="fr-FR"/>
            </w:rPr>
          </w:pPr>
          <w:hyperlink w:anchor="_Toc48850544" w:history="1">
            <w:r w:rsidR="00096B6B" w:rsidRPr="00E927E8">
              <w:rPr>
                <w:rStyle w:val="ae"/>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D4239E">
          <w:pPr>
            <w:pStyle w:val="20"/>
            <w:rPr>
              <w:rFonts w:asciiTheme="minorHAnsi" w:eastAsiaTheme="minorEastAsia" w:hAnsiTheme="minorHAnsi" w:cstheme="minorBidi"/>
              <w:sz w:val="22"/>
              <w:szCs w:val="22"/>
              <w:lang w:val="fr-FR" w:eastAsia="fr-FR"/>
            </w:rPr>
          </w:pPr>
          <w:hyperlink w:anchor="_Toc48850545" w:history="1">
            <w:r w:rsidR="00096B6B" w:rsidRPr="00E927E8">
              <w:rPr>
                <w:rStyle w:val="ae"/>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D4239E">
          <w:pPr>
            <w:pStyle w:val="20"/>
            <w:rPr>
              <w:rFonts w:asciiTheme="minorHAnsi" w:eastAsiaTheme="minorEastAsia" w:hAnsiTheme="minorHAnsi" w:cstheme="minorBidi"/>
              <w:sz w:val="22"/>
              <w:szCs w:val="22"/>
              <w:lang w:val="fr-FR" w:eastAsia="fr-FR"/>
            </w:rPr>
          </w:pPr>
          <w:hyperlink w:anchor="_Toc48850546" w:history="1">
            <w:r w:rsidR="00096B6B" w:rsidRPr="00E927E8">
              <w:rPr>
                <w:rStyle w:val="ae"/>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D4239E">
          <w:pPr>
            <w:pStyle w:val="20"/>
            <w:rPr>
              <w:rFonts w:asciiTheme="minorHAnsi" w:eastAsiaTheme="minorEastAsia" w:hAnsiTheme="minorHAnsi" w:cstheme="minorBidi"/>
              <w:sz w:val="22"/>
              <w:szCs w:val="22"/>
              <w:lang w:val="fr-FR" w:eastAsia="fr-FR"/>
            </w:rPr>
          </w:pPr>
          <w:hyperlink w:anchor="_Toc48850547" w:history="1">
            <w:r w:rsidR="00096B6B" w:rsidRPr="00E927E8">
              <w:rPr>
                <w:rStyle w:val="ae"/>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D4239E">
          <w:pPr>
            <w:pStyle w:val="20"/>
            <w:rPr>
              <w:rFonts w:asciiTheme="minorHAnsi" w:eastAsiaTheme="minorEastAsia" w:hAnsiTheme="minorHAnsi" w:cstheme="minorBidi"/>
              <w:sz w:val="22"/>
              <w:szCs w:val="22"/>
              <w:lang w:val="fr-FR" w:eastAsia="fr-FR"/>
            </w:rPr>
          </w:pPr>
          <w:hyperlink w:anchor="_Toc48850548" w:history="1">
            <w:r w:rsidR="00096B6B" w:rsidRPr="00E927E8">
              <w:rPr>
                <w:rStyle w:val="ae"/>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e"/>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D4239E">
          <w:pPr>
            <w:pStyle w:val="20"/>
            <w:rPr>
              <w:rFonts w:asciiTheme="minorHAnsi" w:eastAsiaTheme="minorEastAsia" w:hAnsiTheme="minorHAnsi" w:cstheme="minorBidi"/>
              <w:sz w:val="22"/>
              <w:szCs w:val="22"/>
              <w:lang w:val="fr-FR" w:eastAsia="fr-FR"/>
            </w:rPr>
          </w:pPr>
          <w:hyperlink w:anchor="_Toc48850549" w:history="1">
            <w:r w:rsidR="00096B6B" w:rsidRPr="00E927E8">
              <w:rPr>
                <w:rStyle w:val="ae"/>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D4239E">
          <w:pPr>
            <w:pStyle w:val="10"/>
            <w:rPr>
              <w:rFonts w:asciiTheme="minorHAnsi" w:eastAsiaTheme="minorEastAsia" w:hAnsiTheme="minorHAnsi" w:cstheme="minorBidi"/>
              <w:szCs w:val="22"/>
              <w:lang w:val="fr-FR" w:eastAsia="fr-FR"/>
            </w:rPr>
          </w:pPr>
          <w:hyperlink w:anchor="_Toc48850550" w:history="1">
            <w:r w:rsidR="00096B6B" w:rsidRPr="00E927E8">
              <w:rPr>
                <w:rStyle w:val="ae"/>
                <w:rFonts w:cstheme="minorHAnsi"/>
              </w:rPr>
              <w:t>5</w:t>
            </w:r>
            <w:r w:rsidR="00096B6B">
              <w:rPr>
                <w:rFonts w:asciiTheme="minorHAnsi" w:eastAsiaTheme="minorEastAsia" w:hAnsiTheme="minorHAnsi" w:cstheme="minorBidi"/>
                <w:szCs w:val="22"/>
                <w:lang w:val="fr-FR" w:eastAsia="fr-FR"/>
              </w:rPr>
              <w:tab/>
            </w:r>
            <w:r w:rsidR="00096B6B" w:rsidRPr="00E927E8">
              <w:rPr>
                <w:rStyle w:val="ae"/>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D4239E">
          <w:pPr>
            <w:pStyle w:val="20"/>
            <w:rPr>
              <w:rFonts w:asciiTheme="minorHAnsi" w:eastAsiaTheme="minorEastAsia" w:hAnsiTheme="minorHAnsi" w:cstheme="minorBidi"/>
              <w:sz w:val="22"/>
              <w:szCs w:val="22"/>
              <w:lang w:val="fr-FR" w:eastAsia="fr-FR"/>
            </w:rPr>
          </w:pPr>
          <w:hyperlink w:anchor="_Toc48850551" w:history="1">
            <w:r w:rsidR="00096B6B" w:rsidRPr="00E927E8">
              <w:rPr>
                <w:rStyle w:val="ae"/>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D4239E">
          <w:pPr>
            <w:pStyle w:val="20"/>
            <w:rPr>
              <w:rFonts w:asciiTheme="minorHAnsi" w:eastAsiaTheme="minorEastAsia" w:hAnsiTheme="minorHAnsi" w:cstheme="minorBidi"/>
              <w:sz w:val="22"/>
              <w:szCs w:val="22"/>
              <w:lang w:val="fr-FR" w:eastAsia="fr-FR"/>
            </w:rPr>
          </w:pPr>
          <w:hyperlink w:anchor="_Toc48850552" w:history="1">
            <w:r w:rsidR="00096B6B" w:rsidRPr="00E927E8">
              <w:rPr>
                <w:rStyle w:val="ae"/>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D4239E">
          <w:pPr>
            <w:pStyle w:val="20"/>
            <w:rPr>
              <w:rFonts w:asciiTheme="minorHAnsi" w:eastAsiaTheme="minorEastAsia" w:hAnsiTheme="minorHAnsi" w:cstheme="minorBidi"/>
              <w:sz w:val="22"/>
              <w:szCs w:val="22"/>
              <w:lang w:val="fr-FR" w:eastAsia="fr-FR"/>
            </w:rPr>
          </w:pPr>
          <w:hyperlink w:anchor="_Toc48850553" w:history="1">
            <w:r w:rsidR="00096B6B" w:rsidRPr="00E927E8">
              <w:rPr>
                <w:rStyle w:val="ae"/>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D4239E">
          <w:pPr>
            <w:pStyle w:val="20"/>
            <w:rPr>
              <w:rFonts w:asciiTheme="minorHAnsi" w:eastAsiaTheme="minorEastAsia" w:hAnsiTheme="minorHAnsi" w:cstheme="minorBidi"/>
              <w:sz w:val="22"/>
              <w:szCs w:val="22"/>
              <w:lang w:val="fr-FR" w:eastAsia="fr-FR"/>
            </w:rPr>
          </w:pPr>
          <w:hyperlink w:anchor="_Toc48850554" w:history="1">
            <w:r w:rsidR="00096B6B" w:rsidRPr="00E927E8">
              <w:rPr>
                <w:rStyle w:val="ae"/>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D4239E">
          <w:pPr>
            <w:pStyle w:val="10"/>
            <w:rPr>
              <w:rFonts w:asciiTheme="minorHAnsi" w:eastAsiaTheme="minorEastAsia" w:hAnsiTheme="minorHAnsi" w:cstheme="minorBidi"/>
              <w:szCs w:val="22"/>
              <w:lang w:val="fr-FR" w:eastAsia="fr-FR"/>
            </w:rPr>
          </w:pPr>
          <w:hyperlink w:anchor="_Toc48850555" w:history="1">
            <w:r w:rsidR="00096B6B" w:rsidRPr="00E927E8">
              <w:rPr>
                <w:rStyle w:val="ae"/>
                <w:rFonts w:cstheme="minorHAnsi"/>
              </w:rPr>
              <w:t>6</w:t>
            </w:r>
            <w:r w:rsidR="00096B6B">
              <w:rPr>
                <w:rFonts w:asciiTheme="minorHAnsi" w:eastAsiaTheme="minorEastAsia" w:hAnsiTheme="minorHAnsi" w:cstheme="minorBidi"/>
                <w:szCs w:val="22"/>
                <w:lang w:val="fr-FR" w:eastAsia="fr-FR"/>
              </w:rPr>
              <w:tab/>
            </w:r>
            <w:r w:rsidR="00096B6B" w:rsidRPr="00E927E8">
              <w:rPr>
                <w:rStyle w:val="ae"/>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D4239E">
          <w:pPr>
            <w:pStyle w:val="20"/>
            <w:rPr>
              <w:rFonts w:asciiTheme="minorHAnsi" w:eastAsiaTheme="minorEastAsia" w:hAnsiTheme="minorHAnsi" w:cstheme="minorBidi"/>
              <w:sz w:val="22"/>
              <w:szCs w:val="22"/>
              <w:lang w:val="fr-FR" w:eastAsia="fr-FR"/>
            </w:rPr>
          </w:pPr>
          <w:hyperlink w:anchor="_Toc48850556" w:history="1">
            <w:r w:rsidR="00096B6B" w:rsidRPr="00E927E8">
              <w:rPr>
                <w:rStyle w:val="ae"/>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D4239E">
          <w:pPr>
            <w:pStyle w:val="10"/>
            <w:rPr>
              <w:rFonts w:asciiTheme="minorHAnsi" w:eastAsiaTheme="minorEastAsia" w:hAnsiTheme="minorHAnsi" w:cstheme="minorBidi"/>
              <w:szCs w:val="22"/>
              <w:lang w:val="fr-FR" w:eastAsia="fr-FR"/>
            </w:rPr>
          </w:pPr>
          <w:hyperlink w:anchor="_Toc48850557" w:history="1">
            <w:r w:rsidR="00096B6B" w:rsidRPr="00E927E8">
              <w:rPr>
                <w:rStyle w:val="ae"/>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e"/>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837"/>
        <w:gridCol w:w="8018"/>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맑은 고딕"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맑은 고딕"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lastRenderedPageBreak/>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837"/>
        <w:gridCol w:w="8018"/>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as explained in our TDoc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6"/>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6"/>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proposa.</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Rel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af6"/>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af6"/>
              <w:ind w:left="36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assumption and corresponding capability with GNSS is quite important for the NTN w.r.t pre-compensation regardless of UE-gNB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af6"/>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af6"/>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af6"/>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xml:space="preserve">” is incomplete. According to the proposal from companies, except for the GNSS capability at UE side, additional information, e.g., gNB information as satellite ephemeris or timing information for transmission, common TA related for full TA compensation, also needed. </w:t>
            </w:r>
          </w:p>
        </w:tc>
      </w:tr>
      <w:tr w:rsidR="00105081" w:rsidRPr="008062E9" w14:paraId="52AB5F6F" w14:textId="77777777" w:rsidTr="005772D0">
        <w:tc>
          <w:tcPr>
            <w:tcW w:w="932" w:type="pct"/>
          </w:tcPr>
          <w:p w14:paraId="3138F20B" w14:textId="2482B8B0" w:rsidR="00105081" w:rsidRPr="00CA39CA" w:rsidRDefault="00105081" w:rsidP="0007628D">
            <w:pPr>
              <w:rPr>
                <w:rFonts w:eastAsiaTheme="minorEastAsia"/>
                <w:lang w:val="en-US" w:eastAsia="zh-CN"/>
              </w:rPr>
            </w:pPr>
            <w:r>
              <w:rPr>
                <w:rFonts w:eastAsiaTheme="minorEastAsia"/>
                <w:lang w:val="en-US" w:eastAsia="zh-CN"/>
              </w:rPr>
              <w:t>SS</w:t>
            </w:r>
          </w:p>
        </w:tc>
        <w:tc>
          <w:tcPr>
            <w:tcW w:w="4068" w:type="pct"/>
          </w:tcPr>
          <w:p w14:paraId="70AA5C7F" w14:textId="0408E58D" w:rsidR="00105081" w:rsidRPr="00105081" w:rsidRDefault="00105081" w:rsidP="00105081">
            <w:pPr>
              <w:rPr>
                <w:rFonts w:eastAsiaTheme="minorEastAsia"/>
                <w:lang w:val="en-US" w:eastAsia="zh-CN"/>
              </w:rPr>
            </w:pPr>
            <w:r>
              <w:rPr>
                <w:rFonts w:eastAsiaTheme="minorEastAsia"/>
                <w:lang w:val="en-US" w:eastAsia="zh-CN"/>
              </w:rPr>
              <w:t>Support both proposals</w:t>
            </w:r>
          </w:p>
        </w:tc>
      </w:tr>
      <w:tr w:rsidR="0055303E" w:rsidRPr="008062E9" w14:paraId="4FB431CF" w14:textId="77777777" w:rsidTr="005772D0">
        <w:tc>
          <w:tcPr>
            <w:tcW w:w="932" w:type="pct"/>
          </w:tcPr>
          <w:p w14:paraId="221473ED" w14:textId="0836BCDD" w:rsidR="0055303E" w:rsidRDefault="0055303E" w:rsidP="0007628D">
            <w:pPr>
              <w:rPr>
                <w:rFonts w:eastAsiaTheme="minorEastAsia"/>
                <w:lang w:val="en-US" w:eastAsia="zh-CN"/>
              </w:rPr>
            </w:pPr>
            <w:r>
              <w:rPr>
                <w:rFonts w:eastAsiaTheme="minorEastAsia"/>
                <w:lang w:val="en-US" w:eastAsia="zh-CN"/>
              </w:rPr>
              <w:t>APT</w:t>
            </w:r>
          </w:p>
        </w:tc>
        <w:tc>
          <w:tcPr>
            <w:tcW w:w="4068" w:type="pct"/>
          </w:tcPr>
          <w:p w14:paraId="7875A9F0" w14:textId="0E4A4708" w:rsidR="0055303E" w:rsidRDefault="0055303E" w:rsidP="00105081">
            <w:pPr>
              <w:rPr>
                <w:rFonts w:eastAsiaTheme="minorEastAsia"/>
                <w:lang w:val="en-US" w:eastAsia="zh-CN"/>
              </w:rPr>
            </w:pPr>
            <w:r>
              <w:rPr>
                <w:rFonts w:eastAsiaTheme="minorEastAsia"/>
                <w:lang w:val="en-US" w:eastAsia="zh-CN"/>
              </w:rPr>
              <w:t>Support proposal 1</w:t>
            </w:r>
          </w:p>
          <w:p w14:paraId="5293B1D5" w14:textId="421DAF8B" w:rsidR="0055303E" w:rsidRDefault="0055303E" w:rsidP="00105081">
            <w:pPr>
              <w:rPr>
                <w:rFonts w:eastAsiaTheme="minorEastAsia"/>
                <w:lang w:val="en-US" w:eastAsia="zh-CN"/>
              </w:rPr>
            </w:pPr>
            <w:r>
              <w:rPr>
                <w:rFonts w:eastAsiaTheme="minorEastAsia"/>
                <w:lang w:val="en-US" w:eastAsia="zh-CN"/>
              </w:rPr>
              <w:t>Support proposal 2 with change</w:t>
            </w:r>
          </w:p>
          <w:p w14:paraId="05B018CD" w14:textId="1ACA90F4" w:rsidR="0055303E" w:rsidRPr="0055303E" w:rsidRDefault="0055303E" w:rsidP="00105081">
            <w:pPr>
              <w:pStyle w:val="af6"/>
              <w:numPr>
                <w:ilvl w:val="0"/>
                <w:numId w:val="34"/>
              </w:numPr>
              <w:rPr>
                <w:rFonts w:eastAsiaTheme="minorEastAsia"/>
                <w:lang w:val="en-US" w:eastAsia="zh-CN"/>
              </w:rPr>
            </w:pPr>
            <w:r w:rsidRPr="0055303E">
              <w:rPr>
                <w:rFonts w:eastAsiaTheme="minorEastAsia"/>
                <w:lang w:val="en-US" w:eastAsia="zh-CN"/>
              </w:rPr>
              <w:t xml:space="preserve">Proposal 2-a: In Rel-17 NR NTN, at least support UE with </w:t>
            </w:r>
            <w:r w:rsidRPr="0055303E">
              <w:rPr>
                <w:rFonts w:eastAsiaTheme="minorEastAsia"/>
                <w:highlight w:val="yellow"/>
                <w:lang w:val="en-US" w:eastAsia="zh-CN"/>
              </w:rPr>
              <w:t>geo-location info</w:t>
            </w:r>
            <w:r w:rsidRPr="0055303E">
              <w:rPr>
                <w:rFonts w:eastAsiaTheme="minorEastAsia"/>
                <w:lang w:val="en-US" w:eastAsia="zh-CN"/>
              </w:rPr>
              <w:t xml:space="preserve"> which can perform timing and frequency pre-compensation for uplink synchronization based on their </w:t>
            </w:r>
            <w:r w:rsidRPr="0055303E">
              <w:rPr>
                <w:rFonts w:eastAsiaTheme="minorEastAsia"/>
                <w:highlight w:val="yellow"/>
                <w:lang w:val="en-US" w:eastAsia="zh-CN"/>
              </w:rPr>
              <w:t>geo-location info</w:t>
            </w:r>
            <w:r w:rsidRPr="0055303E">
              <w:rPr>
                <w:rFonts w:eastAsiaTheme="minorEastAsia"/>
                <w:lang w:val="en-US" w:eastAsia="zh-CN"/>
              </w:rPr>
              <w:t>.</w:t>
            </w:r>
          </w:p>
        </w:tc>
      </w:tr>
      <w:tr w:rsidR="00E729C8" w:rsidRPr="008062E9" w14:paraId="17A7FFED" w14:textId="77777777" w:rsidTr="005772D0">
        <w:tc>
          <w:tcPr>
            <w:tcW w:w="932" w:type="pct"/>
          </w:tcPr>
          <w:p w14:paraId="46629DE1" w14:textId="1E26EBA8" w:rsidR="00E729C8" w:rsidRDefault="00E729C8" w:rsidP="00E729C8">
            <w:pPr>
              <w:rPr>
                <w:rFonts w:eastAsiaTheme="minorEastAsia"/>
                <w:lang w:val="en-US"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504F922F" w14:textId="562B56CF" w:rsidR="00E729C8" w:rsidRDefault="00E729C8" w:rsidP="00E729C8">
            <w:pPr>
              <w:rPr>
                <w:rFonts w:eastAsiaTheme="minorEastAsia"/>
                <w:lang w:val="en-US" w:eastAsia="zh-CN"/>
              </w:rPr>
            </w:pPr>
            <w:r w:rsidRPr="00B5450E">
              <w:rPr>
                <w:rFonts w:asciiTheme="minorHAnsi" w:hAnsiTheme="minorHAnsi" w:cstheme="minorHAnsi"/>
              </w:rPr>
              <w:t xml:space="preserve">Support </w:t>
            </w:r>
            <w:r>
              <w:rPr>
                <w:rFonts w:asciiTheme="minorHAnsi" w:hAnsiTheme="minorHAnsi" w:cstheme="minorHAnsi"/>
              </w:rPr>
              <w:t>p</w:t>
            </w:r>
            <w:r w:rsidRPr="00B5450E">
              <w:rPr>
                <w:rFonts w:asciiTheme="minorHAnsi" w:hAnsiTheme="minorHAnsi" w:cstheme="minorHAnsi"/>
              </w:rPr>
              <w:t xml:space="preserve">otential proposal </w:t>
            </w:r>
            <w:r>
              <w:rPr>
                <w:rFonts w:asciiTheme="minorHAnsi" w:hAnsiTheme="minorHAnsi" w:cstheme="minorHAnsi"/>
              </w:rPr>
              <w:t xml:space="preserve">1 and </w:t>
            </w:r>
            <w:r w:rsidRPr="00B5450E">
              <w:rPr>
                <w:rFonts w:asciiTheme="minorHAnsi" w:hAnsiTheme="minorHAnsi" w:cstheme="minorHAnsi"/>
              </w:rPr>
              <w:t>2</w:t>
            </w:r>
          </w:p>
        </w:tc>
      </w:tr>
      <w:tr w:rsidR="00E050CA" w:rsidRPr="008062E9" w14:paraId="7F4AEBC3" w14:textId="77777777" w:rsidTr="005772D0">
        <w:tc>
          <w:tcPr>
            <w:tcW w:w="932" w:type="pct"/>
          </w:tcPr>
          <w:p w14:paraId="296A8A71" w14:textId="1787260E" w:rsidR="00E050CA" w:rsidRDefault="00E050CA" w:rsidP="00E729C8">
            <w:pPr>
              <w:rPr>
                <w:rFonts w:asciiTheme="minorHAnsi" w:eastAsiaTheme="minorEastAsia" w:hAnsiTheme="minorHAnsi" w:cstheme="minorHAnsi"/>
                <w:lang w:eastAsia="zh-CN"/>
              </w:rPr>
            </w:pPr>
            <w:r>
              <w:rPr>
                <w:rFonts w:eastAsiaTheme="minorEastAsia" w:hint="eastAsia"/>
                <w:lang w:val="en-US" w:eastAsia="zh-CN"/>
              </w:rPr>
              <w:t>CATT</w:t>
            </w:r>
          </w:p>
        </w:tc>
        <w:tc>
          <w:tcPr>
            <w:tcW w:w="4068" w:type="pct"/>
          </w:tcPr>
          <w:p w14:paraId="36CBA4FA" w14:textId="77777777" w:rsidR="00E050CA" w:rsidRDefault="00E050CA" w:rsidP="004251CA">
            <w:pPr>
              <w:rPr>
                <w:rFonts w:eastAsiaTheme="minorEastAsia"/>
                <w:lang w:val="en-US" w:eastAsia="zh-CN"/>
              </w:rPr>
            </w:pPr>
            <w:r>
              <w:rPr>
                <w:rFonts w:eastAsiaTheme="minorEastAsia" w:hint="eastAsia"/>
                <w:lang w:val="en-US" w:eastAsia="zh-CN"/>
              </w:rPr>
              <w:t>Support proposal 2.</w:t>
            </w:r>
          </w:p>
          <w:p w14:paraId="774DD0A9" w14:textId="3D84E602" w:rsidR="00E050CA" w:rsidRPr="00B5450E" w:rsidRDefault="00E050CA" w:rsidP="00E729C8">
            <w:pPr>
              <w:rPr>
                <w:rFonts w:asciiTheme="minorHAnsi" w:hAnsiTheme="minorHAnsi" w:cstheme="minorHAnsi"/>
              </w:rPr>
            </w:pPr>
            <w:r>
              <w:rPr>
                <w:rFonts w:eastAsiaTheme="minorEastAsia"/>
                <w:lang w:val="en-US" w:eastAsia="zh-CN"/>
              </w:rPr>
              <w:t>P</w:t>
            </w:r>
            <w:r>
              <w:rPr>
                <w:rFonts w:eastAsiaTheme="minorEastAsia" w:hint="eastAsia"/>
                <w:lang w:val="en-US" w:eastAsia="zh-CN"/>
              </w:rPr>
              <w:t xml:space="preserve">roposal 1 is not needed. </w:t>
            </w:r>
            <w:r>
              <w:rPr>
                <w:rFonts w:eastAsiaTheme="minorEastAsia"/>
                <w:lang w:val="en-US" w:eastAsia="zh-CN"/>
              </w:rPr>
              <w:t>I</w:t>
            </w:r>
            <w:r>
              <w:rPr>
                <w:rFonts w:eastAsiaTheme="minorEastAsia" w:hint="eastAsia"/>
                <w:lang w:val="en-US" w:eastAsia="zh-CN"/>
              </w:rPr>
              <w:t>n our view, in R17 we don</w:t>
            </w:r>
            <w:r>
              <w:rPr>
                <w:rFonts w:eastAsiaTheme="minorEastAsia"/>
                <w:lang w:val="en-US" w:eastAsia="zh-CN"/>
              </w:rPr>
              <w:t>’</w:t>
            </w:r>
            <w:r>
              <w:rPr>
                <w:rFonts w:eastAsiaTheme="minorEastAsia" w:hint="eastAsia"/>
                <w:lang w:val="en-US" w:eastAsia="zh-CN"/>
              </w:rPr>
              <w:t xml:space="preserve">t need to consider the case </w:t>
            </w:r>
            <w:r w:rsidRPr="005F57FF">
              <w:rPr>
                <w:rFonts w:eastAsiaTheme="minorEastAsia"/>
                <w:lang w:val="en-US" w:eastAsia="zh-CN"/>
              </w:rPr>
              <w:t>GNSS-equipped UEs cannot perform timing and frequency pre-compensation for uplink synchronization based on their GNSS capabilities.</w:t>
            </w:r>
          </w:p>
        </w:tc>
      </w:tr>
      <w:tr w:rsidR="00DF0902" w:rsidRPr="008062E9" w14:paraId="24096E7E" w14:textId="77777777" w:rsidTr="005772D0">
        <w:tc>
          <w:tcPr>
            <w:tcW w:w="932" w:type="pct"/>
          </w:tcPr>
          <w:p w14:paraId="3AB383C6" w14:textId="5BA43615" w:rsidR="00DF0902" w:rsidRPr="00DF0902" w:rsidRDefault="00DF0902" w:rsidP="00DF0902">
            <w:pPr>
              <w:rPr>
                <w:rFonts w:eastAsiaTheme="minorEastAsia" w:hint="eastAsia"/>
                <w:lang w:eastAsia="zh-CN"/>
              </w:rPr>
            </w:pPr>
            <w:r>
              <w:rPr>
                <w:rFonts w:asciiTheme="minorHAnsi" w:eastAsia="맑은 고딕" w:hAnsiTheme="minorHAnsi" w:cstheme="minorHAnsi" w:hint="eastAsia"/>
                <w:lang w:eastAsia="ko-KR"/>
              </w:rPr>
              <w:lastRenderedPageBreak/>
              <w:t>LGE</w:t>
            </w:r>
          </w:p>
        </w:tc>
        <w:tc>
          <w:tcPr>
            <w:tcW w:w="4068" w:type="pct"/>
          </w:tcPr>
          <w:p w14:paraId="45BBA423" w14:textId="77777777" w:rsidR="00DF0902" w:rsidRPr="00C7081F" w:rsidRDefault="00DF0902" w:rsidP="00DF0902">
            <w:pPr>
              <w:rPr>
                <w:lang w:val="en-US"/>
              </w:rPr>
            </w:pPr>
            <w:r>
              <w:t xml:space="preserve">Support </w:t>
            </w:r>
            <w:r w:rsidRPr="00C7081F">
              <w:t>Potential Proposal 1.</w:t>
            </w:r>
          </w:p>
          <w:p w14:paraId="4A94AAC1" w14:textId="77777777" w:rsidR="00DF0902" w:rsidRPr="00C7081F" w:rsidRDefault="00DF0902" w:rsidP="00DF0902">
            <w:pPr>
              <w:rPr>
                <w:rFonts w:ascii="Calibri" w:hAnsi="Calibri" w:cs="Calibri"/>
              </w:rPr>
            </w:pPr>
          </w:p>
          <w:p w14:paraId="4467985D" w14:textId="77777777" w:rsidR="00DF0902" w:rsidRPr="00C7081F" w:rsidRDefault="00DF0902" w:rsidP="00DF0902">
            <w:r w:rsidRPr="00C7081F">
              <w:t>Regarding to potential Proposal 2, we are generally fine with proposal.</w:t>
            </w:r>
          </w:p>
          <w:p w14:paraId="554CF0FD" w14:textId="77777777" w:rsidR="00DF0902" w:rsidRPr="00C7081F" w:rsidRDefault="00DF0902" w:rsidP="00DF0902">
            <w:r w:rsidRPr="00C7081F">
              <w:t xml:space="preserve">However, it is beneficial to clarify/distinguish two different aspects: </w:t>
            </w:r>
          </w:p>
          <w:p w14:paraId="03C60583" w14:textId="77777777" w:rsidR="00DF0902" w:rsidRPr="00C7081F" w:rsidRDefault="00DF0902" w:rsidP="00DF0902">
            <w:r w:rsidRPr="00C7081F">
              <w:t xml:space="preserve">1) The UE cannot perform time/frequency pre-compensation due to lack of capability. </w:t>
            </w:r>
          </w:p>
          <w:p w14:paraId="13D31641" w14:textId="5ECE1FC5" w:rsidR="00DF0902" w:rsidRDefault="00DF0902" w:rsidP="00DF0902">
            <w:pPr>
              <w:rPr>
                <w:rFonts w:eastAsiaTheme="minorEastAsia" w:hint="eastAsia"/>
                <w:lang w:val="en-US" w:eastAsia="zh-CN"/>
              </w:rPr>
            </w:pPr>
            <w:r w:rsidRPr="00C7081F">
              <w:t>2) The UE cannot perform time/frequency pre-compensation due to its channel condition or in-accurate GNSS information, even though it has GNSS capabi</w:t>
            </w:r>
            <w:bookmarkStart w:id="6" w:name="_GoBack"/>
            <w:bookmarkEnd w:id="6"/>
            <w:r w:rsidRPr="00C7081F">
              <w:t>lity.</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7" w:name="_Toc48850541"/>
      <w:r w:rsidRPr="008062E9">
        <w:rPr>
          <w:rFonts w:asciiTheme="minorHAnsi" w:hAnsiTheme="minorHAnsi" w:cstheme="minorHAnsi"/>
        </w:rPr>
        <w:t>UL timing synchronization for NTN</w:t>
      </w:r>
      <w:bookmarkEnd w:id="5"/>
      <w:bookmarkEnd w:id="7"/>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af6"/>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6"/>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af8"/>
        <w:tblW w:w="5000" w:type="pct"/>
        <w:tblLook w:val="04A0" w:firstRow="1" w:lastRow="0" w:firstColumn="1" w:lastColumn="0" w:noHBand="0" w:noVBand="1"/>
      </w:tblPr>
      <w:tblGrid>
        <w:gridCol w:w="1837"/>
        <w:gridCol w:w="8018"/>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For the timing advance (TA) in the initial access and the subsequent TA maintenance, the option that the gNB can provide both common TA and UE specific differential TA (i.e., Option 2) is preferred over the autonomous acquisition of the TA at UE side (i.e., </w:t>
            </w:r>
            <w:r w:rsidRPr="008062E9">
              <w:rPr>
                <w:rFonts w:asciiTheme="minorHAnsi" w:hAnsiTheme="minorHAnsi" w:cstheme="minorHAnsi"/>
              </w:rPr>
              <w:lastRenderedPageBreak/>
              <w:t>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LGE</w:t>
            </w:r>
          </w:p>
        </w:tc>
        <w:tc>
          <w:tcPr>
            <w:tcW w:w="4068" w:type="pct"/>
          </w:tcPr>
          <w:p w14:paraId="4B0E7D6E"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 xml:space="preserve">We can further discuss regarding this issue. </w:t>
            </w:r>
          </w:p>
          <w:p w14:paraId="05EEC4A6"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맑은 고딕"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Support both options. Option 1 should be the baseline, but there is also a need for system operation without proper access to sufficiently accurate GNSS information, and hence there </w:t>
            </w:r>
            <w:r w:rsidRPr="008062E9">
              <w:rPr>
                <w:rFonts w:asciiTheme="minorHAnsi" w:hAnsiTheme="minorHAnsi" w:cstheme="minorHAnsi"/>
                <w:bCs/>
              </w:rPr>
              <w:lastRenderedPageBreak/>
              <w:t>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맑은 고딕"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8" w:name="_Toc48850542"/>
      <w:r w:rsidRPr="008062E9">
        <w:rPr>
          <w:rFonts w:asciiTheme="minorHAnsi" w:hAnsiTheme="minorHAnsi" w:cstheme="minorHAnsi"/>
        </w:rPr>
        <w:t>Initial acquisition of TA before PRACH preamble transmission</w:t>
      </w:r>
      <w:bookmarkEnd w:id="8"/>
    </w:p>
    <w:p w14:paraId="1B438999" w14:textId="77777777" w:rsidR="00DB1848" w:rsidRPr="008062E9" w:rsidRDefault="00DB1848" w:rsidP="00DB1848">
      <w:pPr>
        <w:pStyle w:val="30"/>
        <w:rPr>
          <w:rFonts w:asciiTheme="minorHAnsi" w:hAnsiTheme="minorHAnsi" w:cstheme="minorHAnsi"/>
        </w:rPr>
      </w:pPr>
      <w:bookmarkStart w:id="9" w:name="_Toc48850543"/>
      <w:r w:rsidRPr="008062E9">
        <w:rPr>
          <w:rFonts w:asciiTheme="minorHAnsi" w:hAnsiTheme="minorHAnsi" w:cstheme="minorHAnsi"/>
        </w:rPr>
        <w:t>Autonomous acquisition based on UE GNSS capabilities</w:t>
      </w:r>
      <w:bookmarkEnd w:id="9"/>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The RP is located at the gNB. The initial TA acquisition (before PRACH transmission) is computed as the sum of two distinct contributions :</w:t>
      </w:r>
    </w:p>
    <w:p w14:paraId="2E460F92" w14:textId="77777777" w:rsidR="00DB1848" w:rsidRPr="008062E9" w:rsidRDefault="00DB1848" w:rsidP="000059B2">
      <w:pPr>
        <w:pStyle w:val="af6"/>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6"/>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ko-KR"/>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d"/>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af6"/>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6"/>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ko-KR"/>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d"/>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af6"/>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6"/>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ko-K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d"/>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837"/>
        <w:gridCol w:w="8018"/>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1 :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LGE</w:t>
            </w:r>
          </w:p>
        </w:tc>
        <w:tc>
          <w:tcPr>
            <w:tcW w:w="4068" w:type="pct"/>
          </w:tcPr>
          <w:p w14:paraId="659CE754"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lastRenderedPageBreak/>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noProof/>
                <w:lang w:val="en-US" w:eastAsia="ko-K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맑은 고딕" w:hAnsiTheme="minorHAnsi" w:cstheme="minorHAnsi"/>
              </w:rPr>
            </w:pPr>
          </w:p>
          <w:p w14:paraId="1A788CAC"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맑은 고딕"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837"/>
        <w:gridCol w:w="8018"/>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Compensation of full TA would cause additional signaling overhead, and complicate UE behaviors.</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lastRenderedPageBreak/>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맑은 고딕"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837"/>
        <w:gridCol w:w="8018"/>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lastRenderedPageBreak/>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Spreadtrum</w:t>
            </w:r>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however, if UE can find SSB in RRC_idle or RRC_inactive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837"/>
        <w:gridCol w:w="8018"/>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af6"/>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Time stamp broadcast solution is attractive as a unified design to achieve “full-TA” pre-compensation in all potential deployment scenarios, such as, regenerative satellite payload, </w:t>
            </w:r>
            <w:r w:rsidRPr="008062E9">
              <w:rPr>
                <w:rFonts w:asciiTheme="minorHAnsi" w:hAnsiTheme="minorHAnsi" w:cstheme="minorHAnsi"/>
              </w:rPr>
              <w:lastRenderedPageBreak/>
              <w:t>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lastRenderedPageBreak/>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837"/>
        <w:gridCol w:w="8018"/>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lastRenderedPageBreak/>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lastRenderedPageBreak/>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LGE</w:t>
            </w:r>
          </w:p>
        </w:tc>
        <w:tc>
          <w:tcPr>
            <w:tcW w:w="4068" w:type="pct"/>
          </w:tcPr>
          <w:p w14:paraId="22D6CEE1"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8062E9">
              <w:rPr>
                <w:rFonts w:asciiTheme="minorHAnsi" w:hAnsiTheme="minorHAnsi" w:cstheme="minorHAnsi"/>
                <w:i/>
                <w:iCs/>
              </w:rPr>
              <w:t>referenceTimeInfo</w:t>
            </w:r>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맑은 고딕"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 xml:space="preserve">Support proposal 7. It can be discussed along with the cell/beam-specific </w:t>
            </w:r>
            <m:oMath>
              <m:sSub>
                <m:sSubPr>
                  <m:ctrlPr>
                    <w:rPr>
                      <w:rFonts w:ascii="Cambria Math" w:eastAsia="맑은 고딕" w:hAnsi="Cambria Math" w:cstheme="minorHAnsi"/>
                    </w:rPr>
                  </m:ctrlPr>
                </m:sSubPr>
                <m:e>
                  <m:r>
                    <w:rPr>
                      <w:rFonts w:ascii="Cambria Math" w:eastAsia="맑은 고딕" w:hAnsi="Cambria Math" w:cstheme="minorHAnsi"/>
                    </w:rPr>
                    <m:t>K</m:t>
                  </m:r>
                </m:e>
                <m:sub>
                  <m:r>
                    <w:rPr>
                      <w:rFonts w:ascii="Cambria Math" w:eastAsia="맑은 고딕" w:hAnsi="Cambria Math" w:cstheme="minorHAnsi"/>
                    </w:rPr>
                    <m:t>offset</m:t>
                  </m:r>
                </m:sub>
              </m:sSub>
            </m:oMath>
            <w:r w:rsidRPr="008062E9">
              <w:rPr>
                <w:rFonts w:asciiTheme="minorHAnsi" w:eastAsia="맑은 고딕"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signaling.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10" w:name="_Toc48850544"/>
      <w:r w:rsidRPr="008062E9">
        <w:rPr>
          <w:rFonts w:asciiTheme="minorHAnsi" w:hAnsiTheme="minorHAnsi" w:cstheme="minorHAnsi"/>
        </w:rPr>
        <w:t>Timing advanced adjustment based on network indication (option 2)</w:t>
      </w:r>
      <w:bookmarkEnd w:id="10"/>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837"/>
        <w:gridCol w:w="8018"/>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Consider the gNB signaling CTA as a baseline, further discuss the concrete design of CTA signaling.</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gNB signaling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1" w:name="_Toc48850545"/>
      <w:r w:rsidRPr="008062E9">
        <w:rPr>
          <w:rFonts w:asciiTheme="minorHAnsi" w:hAnsiTheme="minorHAnsi" w:cstheme="minorHAnsi"/>
        </w:rPr>
        <w:t>UL Time synchronization requirements</w:t>
      </w:r>
      <w:bookmarkEnd w:id="11"/>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837"/>
        <w:gridCol w:w="8018"/>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w:t>
            </w:r>
            <w:r w:rsidRPr="008062E9">
              <w:rPr>
                <w:rFonts w:asciiTheme="minorHAnsi" w:hAnsiTheme="minorHAnsi" w:cstheme="minorHAnsi"/>
              </w:rPr>
              <w:lastRenderedPageBreak/>
              <w:t xml:space="preserve">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맑은 고딕"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2" w:name="_Toc48850546"/>
      <w:r w:rsidRPr="008062E9">
        <w:rPr>
          <w:rFonts w:asciiTheme="minorHAnsi" w:hAnsiTheme="minorHAnsi" w:cstheme="minorHAnsi"/>
        </w:rPr>
        <w:t>TA uncertainty handling</w:t>
      </w:r>
      <w:bookmarkEnd w:id="12"/>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837"/>
        <w:gridCol w:w="8018"/>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3"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3"/>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맑은 고딕"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맑은 고딕"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w:t>
            </w:r>
            <w:r w:rsidRPr="008062E9">
              <w:rPr>
                <w:rFonts w:asciiTheme="minorHAnsi" w:hAnsiTheme="minorHAnsi" w:cstheme="minorHAnsi"/>
              </w:rPr>
              <w:lastRenderedPageBreak/>
              <w:t xml:space="preserve">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ko-K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4" w:name="_Toc48850547"/>
      <w:r w:rsidRPr="008062E9">
        <w:rPr>
          <w:rFonts w:asciiTheme="minorHAnsi" w:hAnsiTheme="minorHAnsi" w:cstheme="minorHAnsi"/>
        </w:rPr>
        <w:t>TA command in RAR</w:t>
      </w:r>
      <w:bookmarkEnd w:id="14"/>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837"/>
        <w:gridCol w:w="8018"/>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2: For UEs with autonomous TA acquisition, support additional signaling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signaling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맑은 고딕"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w:t>
            </w:r>
            <w:r w:rsidRPr="008062E9">
              <w:rPr>
                <w:rFonts w:asciiTheme="minorHAnsi" w:hAnsiTheme="minorHAnsi" w:cstheme="minorHAnsi"/>
                <w:lang w:eastAsia="zh-CN"/>
              </w:rPr>
              <w:lastRenderedPageBreak/>
              <w:t xml:space="preserve">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5" w:name="_Toc48850548"/>
      <w:r w:rsidRPr="008062E9">
        <w:rPr>
          <w:rFonts w:asciiTheme="minorHAnsi" w:hAnsiTheme="minorHAnsi" w:cstheme="minorHAnsi"/>
          <w:lang w:val="fr-FR"/>
        </w:rPr>
        <w:t>TA Maintenance procedure (TA update)</w:t>
      </w:r>
      <w:bookmarkEnd w:id="15"/>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837"/>
        <w:gridCol w:w="8018"/>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837"/>
        <w:gridCol w:w="8018"/>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Suport</w:t>
            </w:r>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w:t>
            </w:r>
            <w:r w:rsidRPr="008062E9">
              <w:rPr>
                <w:rFonts w:asciiTheme="minorHAnsi" w:hAnsiTheme="minorHAnsi" w:cstheme="minorHAnsi"/>
              </w:rPr>
              <w:lastRenderedPageBreak/>
              <w:t>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Tenative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맑은 고딕"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맑은 고딕"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this is implementation issue therefore no need to be speficied.</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6" w:name="_Toc48850549"/>
      <w:r w:rsidRPr="008062E9">
        <w:rPr>
          <w:rFonts w:asciiTheme="minorHAnsi" w:hAnsiTheme="minorHAnsi" w:cstheme="minorHAnsi"/>
        </w:rPr>
        <w:t>Updated proposal based on company views</w:t>
      </w:r>
      <w:bookmarkEnd w:id="16"/>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8"/>
        <w:tblW w:w="5000" w:type="pct"/>
        <w:tblLook w:val="04A0" w:firstRow="1" w:lastRow="0" w:firstColumn="1" w:lastColumn="0" w:noHBand="0" w:noVBand="1"/>
      </w:tblPr>
      <w:tblGrid>
        <w:gridCol w:w="1837"/>
        <w:gridCol w:w="8018"/>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6"/>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6"/>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6"/>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6"/>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r w:rsidR="001F1665">
              <w:rPr>
                <w:rFonts w:eastAsiaTheme="minorEastAsia"/>
                <w:lang w:val="en-US" w:eastAsia="zh-CN"/>
              </w:rPr>
              <w:t>gNB</w:t>
            </w:r>
            <w:r w:rsidR="0077425D">
              <w:rPr>
                <w:rFonts w:eastAsiaTheme="minorEastAsia"/>
                <w:lang w:val="en-US" w:eastAsia="zh-CN"/>
              </w:rPr>
              <w:t xml:space="preserve">’s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lastRenderedPageBreak/>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have the TA of PRACH as the sum of UE calculated RTD of service link + another broadcasted value (</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lastRenderedPageBreak/>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af6"/>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af6"/>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r w:rsidR="00105081" w:rsidRPr="008062E9" w14:paraId="64F79C5F" w14:textId="77777777" w:rsidTr="005772D0">
        <w:tc>
          <w:tcPr>
            <w:tcW w:w="932" w:type="pct"/>
          </w:tcPr>
          <w:p w14:paraId="4DA44968" w14:textId="0A36C7AD" w:rsidR="00105081" w:rsidRPr="00CA39CA" w:rsidRDefault="00105081" w:rsidP="00E53E76">
            <w:pPr>
              <w:rPr>
                <w:rFonts w:eastAsiaTheme="minorEastAsia"/>
                <w:lang w:val="en-US" w:eastAsia="zh-CN"/>
              </w:rPr>
            </w:pPr>
            <w:r>
              <w:rPr>
                <w:rFonts w:eastAsiaTheme="minorEastAsia"/>
                <w:lang w:val="en-US" w:eastAsia="zh-CN"/>
              </w:rPr>
              <w:t>SS</w:t>
            </w:r>
          </w:p>
        </w:tc>
        <w:tc>
          <w:tcPr>
            <w:tcW w:w="4068" w:type="pct"/>
          </w:tcPr>
          <w:p w14:paraId="32A0FC30" w14:textId="47974052" w:rsidR="00105081" w:rsidRPr="00CA39CA" w:rsidRDefault="00105081"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OK for proposal 3. For proposal 4, as we discussed in SI stage, we should consider the possibility of multiple reference points. </w:t>
            </w:r>
          </w:p>
        </w:tc>
      </w:tr>
      <w:tr w:rsidR="00A63588" w:rsidRPr="008062E9" w14:paraId="7B8326ED" w14:textId="77777777" w:rsidTr="005772D0">
        <w:tc>
          <w:tcPr>
            <w:tcW w:w="932" w:type="pct"/>
          </w:tcPr>
          <w:p w14:paraId="6A14AD2D" w14:textId="377030B8" w:rsidR="00A63588" w:rsidRDefault="00700920" w:rsidP="00E53E76">
            <w:pPr>
              <w:rPr>
                <w:rFonts w:eastAsiaTheme="minorEastAsia"/>
                <w:lang w:val="en-US" w:eastAsia="zh-CN"/>
              </w:rPr>
            </w:pPr>
            <w:r>
              <w:rPr>
                <w:rFonts w:eastAsiaTheme="minorEastAsia"/>
                <w:lang w:val="en-US" w:eastAsia="zh-CN"/>
              </w:rPr>
              <w:t>APT</w:t>
            </w:r>
          </w:p>
        </w:tc>
        <w:tc>
          <w:tcPr>
            <w:tcW w:w="4068" w:type="pct"/>
          </w:tcPr>
          <w:p w14:paraId="017F958B" w14:textId="498B14BC" w:rsidR="00A63588" w:rsidRDefault="00700920"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Proposal 3: support</w:t>
            </w:r>
          </w:p>
          <w:p w14:paraId="670ABB70" w14:textId="77777777" w:rsidR="00700920" w:rsidRPr="00700920" w:rsidRDefault="00700920" w:rsidP="00700920">
            <w:pPr>
              <w:rPr>
                <w:rFonts w:eastAsiaTheme="minorEastAsia"/>
                <w:lang w:eastAsia="zh-CN"/>
              </w:rPr>
            </w:pPr>
            <w:r w:rsidRPr="00700920">
              <w:rPr>
                <w:rFonts w:eastAsiaTheme="minorEastAsia"/>
                <w:lang w:eastAsia="zh-CN"/>
              </w:rPr>
              <w:t>Proposal 5:</w:t>
            </w:r>
            <w:r>
              <w:rPr>
                <w:rFonts w:eastAsiaTheme="minorEastAsia"/>
                <w:lang w:eastAsia="zh-CN"/>
              </w:rPr>
              <w:t xml:space="preserve"> support</w:t>
            </w:r>
          </w:p>
          <w:p w14:paraId="21C5A503" w14:textId="77777777" w:rsidR="00700920" w:rsidRDefault="00700920" w:rsidP="00700920">
            <w:pPr>
              <w:rPr>
                <w:rFonts w:eastAsiaTheme="minorEastAsia"/>
                <w:lang w:eastAsia="zh-CN"/>
              </w:rPr>
            </w:pPr>
            <w:r w:rsidRPr="00700920">
              <w:rPr>
                <w:rFonts w:eastAsiaTheme="minorEastAsia"/>
                <w:lang w:eastAsia="zh-CN"/>
              </w:rPr>
              <w:t>Proposal 6:</w:t>
            </w:r>
            <w:r>
              <w:rPr>
                <w:rFonts w:eastAsiaTheme="minorEastAsia"/>
                <w:lang w:eastAsia="zh-CN"/>
              </w:rPr>
              <w:t xml:space="preserve"> support FFS</w:t>
            </w:r>
          </w:p>
          <w:p w14:paraId="36581817" w14:textId="77777777" w:rsidR="00700920" w:rsidRDefault="00700920" w:rsidP="00700920">
            <w:pPr>
              <w:rPr>
                <w:rFonts w:eastAsiaTheme="minorEastAsia"/>
                <w:lang w:eastAsia="zh-CN"/>
              </w:rPr>
            </w:pPr>
            <w:r w:rsidRPr="00700920">
              <w:rPr>
                <w:rFonts w:eastAsiaTheme="minorEastAsia"/>
                <w:lang w:eastAsia="zh-CN"/>
              </w:rPr>
              <w:t xml:space="preserve">Proposal </w:t>
            </w:r>
            <w:r>
              <w:rPr>
                <w:rFonts w:eastAsiaTheme="minorEastAsia"/>
                <w:lang w:eastAsia="zh-CN"/>
              </w:rPr>
              <w:t>7</w:t>
            </w:r>
            <w:r w:rsidRPr="00700920">
              <w:rPr>
                <w:rFonts w:eastAsiaTheme="minorEastAsia"/>
                <w:lang w:eastAsia="zh-CN"/>
              </w:rPr>
              <w:t>:</w:t>
            </w:r>
            <w:r>
              <w:rPr>
                <w:rFonts w:eastAsiaTheme="minorEastAsia"/>
                <w:lang w:eastAsia="zh-CN"/>
              </w:rPr>
              <w:t xml:space="preserve"> support FFS</w:t>
            </w:r>
          </w:p>
          <w:p w14:paraId="77A744E3" w14:textId="6CA10671" w:rsidR="00700920" w:rsidRPr="00700920" w:rsidRDefault="00700920" w:rsidP="00700920">
            <w:pPr>
              <w:rPr>
                <w:lang w:val="en-US" w:eastAsia="zh-CN"/>
              </w:rPr>
            </w:pPr>
            <w:r w:rsidRPr="00700920">
              <w:rPr>
                <w:rFonts w:eastAsiaTheme="minorEastAsia"/>
                <w:lang w:eastAsia="zh-CN"/>
              </w:rPr>
              <w:t xml:space="preserve">Proposal </w:t>
            </w:r>
            <w:r>
              <w:rPr>
                <w:rFonts w:eastAsiaTheme="minorEastAsia"/>
                <w:lang w:eastAsia="zh-CN"/>
              </w:rPr>
              <w:t>8</w:t>
            </w:r>
            <w:r w:rsidRPr="00700920">
              <w:rPr>
                <w:rFonts w:eastAsiaTheme="minorEastAsia"/>
                <w:lang w:eastAsia="zh-CN"/>
              </w:rPr>
              <w:t>:</w:t>
            </w:r>
            <w:r>
              <w:rPr>
                <w:rFonts w:eastAsiaTheme="minorEastAsia"/>
                <w:lang w:eastAsia="zh-CN"/>
              </w:rPr>
              <w:t xml:space="preserve"> support FFS</w:t>
            </w:r>
          </w:p>
          <w:p w14:paraId="36447682" w14:textId="7E1C08D7" w:rsidR="00700920" w:rsidRPr="00700920" w:rsidRDefault="00700920" w:rsidP="00700920">
            <w:pPr>
              <w:rPr>
                <w:lang w:val="en-US" w:eastAsia="zh-CN"/>
              </w:rPr>
            </w:pPr>
            <w:r w:rsidRPr="00700920">
              <w:rPr>
                <w:rFonts w:eastAsiaTheme="minorEastAsia"/>
                <w:b/>
                <w:bCs/>
                <w:lang w:eastAsia="zh-CN"/>
              </w:rPr>
              <w:t>Proposal 4</w:t>
            </w:r>
            <w:r w:rsidRPr="00700920">
              <w:rPr>
                <w:rFonts w:eastAsiaTheme="minorEastAsia"/>
                <w:lang w:eastAsia="zh-CN"/>
              </w:rPr>
              <w:t>:</w:t>
            </w:r>
            <w:r>
              <w:rPr>
                <w:rFonts w:eastAsiaTheme="minorEastAsia"/>
                <w:lang w:eastAsia="zh-CN"/>
              </w:rPr>
              <w:t xml:space="preserve"> </w:t>
            </w:r>
            <w:r w:rsidR="0056164F">
              <w:rPr>
                <w:rFonts w:eastAsiaTheme="minorEastAsia"/>
                <w:lang w:eastAsia="zh-CN"/>
              </w:rPr>
              <w:t>P</w:t>
            </w:r>
            <w:r>
              <w:rPr>
                <w:rFonts w:eastAsiaTheme="minorEastAsia"/>
                <w:lang w:eastAsia="zh-CN"/>
              </w:rPr>
              <w:t>refer the 2</w:t>
            </w:r>
            <w:r w:rsidRPr="00700920">
              <w:rPr>
                <w:rFonts w:eastAsiaTheme="minorEastAsia"/>
                <w:vertAlign w:val="superscript"/>
                <w:lang w:eastAsia="zh-CN"/>
              </w:rPr>
              <w:t>nd</w:t>
            </w:r>
            <w:r>
              <w:rPr>
                <w:rFonts w:eastAsiaTheme="minorEastAsia"/>
                <w:lang w:eastAsia="zh-CN"/>
              </w:rPr>
              <w:t xml:space="preserve"> option: The</w:t>
            </w:r>
            <w:r w:rsidRPr="00700920">
              <w:rPr>
                <w:rFonts w:eastAsiaTheme="minorEastAsia"/>
                <w:lang w:eastAsia="zh-CN"/>
              </w:rPr>
              <w:t xml:space="preserve"> User specific TA which is estimated by the UE based on its GNSS capability and at least one of the following network indication:</w:t>
            </w:r>
            <w:r>
              <w:rPr>
                <w:rFonts w:eastAsiaTheme="minorEastAsia"/>
                <w:lang w:eastAsia="zh-CN"/>
              </w:rPr>
              <w:t xml:space="preserve"> </w:t>
            </w:r>
            <w:r w:rsidRPr="00700920">
              <w:rPr>
                <w:rFonts w:eastAsiaTheme="minorEastAsia"/>
                <w:lang w:eastAsia="zh-CN"/>
              </w:rPr>
              <w:t>Serving satellite ephemeris</w:t>
            </w:r>
            <w:r>
              <w:rPr>
                <w:rFonts w:eastAsiaTheme="minorEastAsia"/>
                <w:lang w:eastAsia="zh-CN"/>
              </w:rPr>
              <w:t xml:space="preserve">, or </w:t>
            </w:r>
            <w:r w:rsidRPr="00700920">
              <w:rPr>
                <w:rFonts w:eastAsiaTheme="minorEastAsia"/>
                <w:lang w:eastAsia="zh-CN"/>
              </w:rPr>
              <w:t>Time stamp broadcast (e.g. ReferenceTimeInfo-r16)</w:t>
            </w:r>
            <w:r>
              <w:rPr>
                <w:rFonts w:eastAsiaTheme="minorEastAsia"/>
                <w:lang w:eastAsia="zh-CN"/>
              </w:rPr>
              <w:t>.</w:t>
            </w:r>
          </w:p>
        </w:tc>
      </w:tr>
      <w:tr w:rsidR="00E729C8" w:rsidRPr="008062E9" w14:paraId="6E51F65E" w14:textId="77777777" w:rsidTr="005772D0">
        <w:tc>
          <w:tcPr>
            <w:tcW w:w="932" w:type="pct"/>
          </w:tcPr>
          <w:p w14:paraId="45432D45" w14:textId="4EAA7F8C" w:rsidR="00E729C8" w:rsidRDefault="00E729C8" w:rsidP="00E729C8">
            <w:pPr>
              <w:rPr>
                <w:rFonts w:eastAsiaTheme="minorEastAsia"/>
                <w:lang w:val="en-US"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7DEC03C2" w14:textId="77777777" w:rsidR="00E729C8" w:rsidRPr="00B3765E" w:rsidRDefault="00E729C8" w:rsidP="00E729C8">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Support potential proposal 3.</w:t>
            </w:r>
          </w:p>
          <w:p w14:paraId="62592AE0" w14:textId="77777777" w:rsidR="00E729C8" w:rsidRPr="00B3765E" w:rsidRDefault="00E729C8" w:rsidP="00E729C8">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On potential proposal 4, we prefer that the Common TA indicated by network shouldn’t include the RTD of feeder link.</w:t>
            </w:r>
          </w:p>
          <w:p w14:paraId="3D2C7A05" w14:textId="11CEC7E4" w:rsidR="00E729C8" w:rsidRDefault="00E729C8" w:rsidP="00E729C8">
            <w:pPr>
              <w:pStyle w:val="DraftProposal"/>
              <w:numPr>
                <w:ilvl w:val="0"/>
                <w:numId w:val="0"/>
              </w:numPr>
              <w:rPr>
                <w:rFonts w:ascii="Times New Roman" w:eastAsiaTheme="minorEastAsia" w:hAnsi="Times New Roman" w:cs="Times New Roman"/>
                <w:b w:val="0"/>
                <w:bCs w:val="0"/>
                <w:sz w:val="20"/>
                <w:szCs w:val="20"/>
                <w:lang w:eastAsia="zh-CN"/>
              </w:rPr>
            </w:pPr>
            <w:r w:rsidRPr="00B3765E">
              <w:rPr>
                <w:rFonts w:asciiTheme="minorHAnsi" w:eastAsiaTheme="minorEastAsia" w:hAnsiTheme="minorHAnsi" w:cstheme="minorHAnsi" w:hint="eastAsia"/>
                <w:b w:val="0"/>
                <w:lang w:eastAsia="zh-CN"/>
              </w:rPr>
              <w:t>S</w:t>
            </w:r>
            <w:r w:rsidRPr="00B3765E">
              <w:rPr>
                <w:rFonts w:asciiTheme="minorHAnsi" w:eastAsiaTheme="minorEastAsia" w:hAnsiTheme="minorHAnsi" w:cstheme="minorHAnsi"/>
                <w:b w:val="0"/>
                <w:lang w:eastAsia="zh-CN"/>
              </w:rPr>
              <w:t>upport potential proposal 5, 6, 7 and 8.</w:t>
            </w:r>
          </w:p>
        </w:tc>
      </w:tr>
      <w:tr w:rsidR="00E050CA" w:rsidRPr="008062E9" w14:paraId="0A3AC9C8" w14:textId="77777777" w:rsidTr="005772D0">
        <w:tc>
          <w:tcPr>
            <w:tcW w:w="932" w:type="pct"/>
          </w:tcPr>
          <w:p w14:paraId="208510C9" w14:textId="1426542A" w:rsidR="00E050CA" w:rsidRDefault="00E050CA" w:rsidP="00E729C8">
            <w:pPr>
              <w:rPr>
                <w:rFonts w:asciiTheme="minorHAnsi" w:eastAsiaTheme="minorEastAsia" w:hAnsiTheme="minorHAnsi" w:cstheme="minorHAnsi"/>
                <w:lang w:eastAsia="zh-CN"/>
              </w:rPr>
            </w:pPr>
            <w:r>
              <w:rPr>
                <w:rFonts w:eastAsiaTheme="minorEastAsia" w:hint="eastAsia"/>
                <w:lang w:val="en-US" w:eastAsia="zh-CN"/>
              </w:rPr>
              <w:lastRenderedPageBreak/>
              <w:t>CATT</w:t>
            </w:r>
          </w:p>
        </w:tc>
        <w:tc>
          <w:tcPr>
            <w:tcW w:w="4068" w:type="pct"/>
          </w:tcPr>
          <w:p w14:paraId="1D7789A1" w14:textId="77777777" w:rsidR="00E050CA" w:rsidRDefault="00E050CA" w:rsidP="004251CA">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w:t>
            </w:r>
            <w:r>
              <w:rPr>
                <w:rFonts w:ascii="Times New Roman" w:eastAsiaTheme="minorEastAsia" w:hAnsi="Times New Roman" w:cs="Times New Roman" w:hint="eastAsia"/>
                <w:b w:val="0"/>
                <w:bCs w:val="0"/>
                <w:sz w:val="20"/>
                <w:szCs w:val="20"/>
                <w:lang w:eastAsia="zh-CN"/>
              </w:rPr>
              <w:t>roposal 3 is ok for us.</w:t>
            </w:r>
          </w:p>
          <w:p w14:paraId="0DE7AC13" w14:textId="77777777" w:rsidR="00E050CA" w:rsidRDefault="00E050CA" w:rsidP="004251CA">
            <w:pPr>
              <w:pStyle w:val="DraftProposal"/>
              <w:numPr>
                <w:ilvl w:val="0"/>
                <w:numId w:val="0"/>
              </w:numPr>
              <w:rPr>
                <w:rFonts w:ascii="Times New Roman" w:eastAsiaTheme="minorEastAsia" w:hAnsi="Times New Roman" w:cs="Times New Roman"/>
                <w:b w:val="0"/>
                <w:bCs w:val="0"/>
                <w:sz w:val="20"/>
                <w:szCs w:val="20"/>
                <w:lang w:eastAsia="zh-CN"/>
              </w:rPr>
            </w:pPr>
            <w:r w:rsidRPr="00395312">
              <w:rPr>
                <w:rFonts w:ascii="Times New Roman" w:eastAsiaTheme="minorEastAsia" w:hAnsi="Times New Roman" w:cs="Times New Roman"/>
                <w:b w:val="0"/>
                <w:bCs w:val="0"/>
                <w:sz w:val="20"/>
                <w:szCs w:val="20"/>
                <w:lang w:eastAsia="zh-CN"/>
              </w:rPr>
              <w:t>F</w:t>
            </w:r>
            <w:r w:rsidRPr="00395312">
              <w:rPr>
                <w:rFonts w:ascii="Times New Roman" w:eastAsiaTheme="minorEastAsia" w:hAnsi="Times New Roman" w:cs="Times New Roman" w:hint="eastAsia"/>
                <w:b w:val="0"/>
                <w:bCs w:val="0"/>
                <w:sz w:val="20"/>
                <w:szCs w:val="20"/>
                <w:lang w:eastAsia="zh-CN"/>
              </w:rPr>
              <w:t xml:space="preserve">or proposal 4, </w:t>
            </w:r>
            <w:r w:rsidRPr="00395312">
              <w:rPr>
                <w:rFonts w:ascii="Times New Roman" w:eastAsiaTheme="minorEastAsia" w:hAnsi="Times New Roman" w:cs="Times New Roman"/>
                <w:b w:val="0"/>
                <w:bCs w:val="0"/>
                <w:sz w:val="20"/>
                <w:szCs w:val="20"/>
                <w:lang w:eastAsia="zh-CN"/>
              </w:rPr>
              <w:t>Time stamp broadcast (e.g. ReferenceTimeInfo-r16)</w:t>
            </w:r>
            <w:r>
              <w:rPr>
                <w:rFonts w:ascii="Times New Roman" w:eastAsiaTheme="minorEastAsia" w:hAnsi="Times New Roman" w:cs="Times New Roman" w:hint="eastAsia"/>
                <w:b w:val="0"/>
                <w:bCs w:val="0"/>
                <w:sz w:val="20"/>
                <w:szCs w:val="20"/>
                <w:lang w:eastAsia="zh-CN"/>
              </w:rPr>
              <w:t xml:space="preserve"> indication needs more </w:t>
            </w:r>
            <w:r>
              <w:rPr>
                <w:rFonts w:ascii="Times New Roman" w:eastAsiaTheme="minorEastAsia" w:hAnsi="Times New Roman" w:cs="Times New Roman"/>
                <w:b w:val="0"/>
                <w:bCs w:val="0"/>
                <w:sz w:val="20"/>
                <w:szCs w:val="20"/>
                <w:lang w:eastAsia="zh-CN"/>
              </w:rPr>
              <w:t>justification</w:t>
            </w:r>
            <w:r>
              <w:rPr>
                <w:rFonts w:ascii="Times New Roman" w:eastAsiaTheme="minorEastAsia" w:hAnsi="Times New Roman" w:cs="Times New Roman" w:hint="eastAsia"/>
                <w:b w:val="0"/>
                <w:bCs w:val="0"/>
                <w:sz w:val="20"/>
                <w:szCs w:val="20"/>
                <w:lang w:eastAsia="zh-CN"/>
              </w:rPr>
              <w:t xml:space="preserve">. </w:t>
            </w:r>
          </w:p>
          <w:p w14:paraId="0BC10C6D" w14:textId="77777777" w:rsidR="00E050CA" w:rsidRDefault="00E050CA" w:rsidP="004251CA">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econdly, for TA margin, we think it is needed, but this </w:t>
            </w:r>
            <w:r>
              <w:rPr>
                <w:rFonts w:ascii="Times New Roman" w:eastAsiaTheme="minorEastAsia" w:hAnsi="Times New Roman" w:cs="Times New Roman"/>
                <w:b w:val="0"/>
                <w:bCs w:val="0"/>
                <w:sz w:val="20"/>
                <w:szCs w:val="20"/>
                <w:lang w:eastAsia="zh-CN"/>
              </w:rPr>
              <w:t>proposal</w:t>
            </w:r>
            <w:r>
              <w:rPr>
                <w:rFonts w:ascii="Times New Roman" w:eastAsiaTheme="minorEastAsia" w:hAnsi="Times New Roman" w:cs="Times New Roman" w:hint="eastAsia"/>
                <w:b w:val="0"/>
                <w:bCs w:val="0"/>
                <w:sz w:val="20"/>
                <w:szCs w:val="20"/>
                <w:lang w:eastAsia="zh-CN"/>
              </w:rPr>
              <w:t xml:space="preserve"> is incomplete, if TA error due to UE estimation is always there, we need re-consider PRACH transmission timing, for example, if TA is over-estimated, PRACH signal will interfere with UL signal of other users.</w:t>
            </w:r>
          </w:p>
          <w:p w14:paraId="08067BEE" w14:textId="77777777" w:rsidR="00E050CA" w:rsidRPr="00395312" w:rsidRDefault="00E050CA" w:rsidP="004251CA">
            <w:pPr>
              <w:pStyle w:val="DraftProposal"/>
              <w:numPr>
                <w:ilvl w:val="0"/>
                <w:numId w:val="0"/>
              </w:numPr>
              <w:rPr>
                <w:rFonts w:eastAsiaTheme="minorEastAsia"/>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o we </w:t>
            </w:r>
            <w:r>
              <w:rPr>
                <w:rFonts w:ascii="Times New Roman" w:eastAsiaTheme="minorEastAsia" w:hAnsi="Times New Roman" w:cs="Times New Roman"/>
                <w:b w:val="0"/>
                <w:bCs w:val="0"/>
                <w:sz w:val="20"/>
                <w:szCs w:val="20"/>
                <w:lang w:eastAsia="zh-CN"/>
              </w:rPr>
              <w:t>suggest</w:t>
            </w:r>
            <w:r>
              <w:rPr>
                <w:rFonts w:ascii="Times New Roman" w:eastAsiaTheme="minorEastAsia" w:hAnsi="Times New Roman" w:cs="Times New Roman" w:hint="eastAsia"/>
                <w:b w:val="0"/>
                <w:bCs w:val="0"/>
                <w:sz w:val="20"/>
                <w:szCs w:val="20"/>
                <w:lang w:eastAsia="zh-CN"/>
              </w:rPr>
              <w:t xml:space="preserve"> the following </w:t>
            </w:r>
            <w:r>
              <w:rPr>
                <w:rFonts w:ascii="Times New Roman" w:eastAsiaTheme="minorEastAsia" w:hAnsi="Times New Roman" w:cs="Times New Roman"/>
                <w:b w:val="0"/>
                <w:bCs w:val="0"/>
                <w:sz w:val="20"/>
                <w:szCs w:val="20"/>
                <w:lang w:eastAsia="zh-CN"/>
              </w:rPr>
              <w:t>modification</w:t>
            </w:r>
            <w:r>
              <w:rPr>
                <w:rFonts w:ascii="Times New Roman" w:eastAsiaTheme="minorEastAsia" w:hAnsi="Times New Roman" w:cs="Times New Roman" w:hint="eastAsia"/>
                <w:b w:val="0"/>
                <w:bCs w:val="0"/>
                <w:sz w:val="20"/>
                <w:szCs w:val="20"/>
                <w:lang w:eastAsia="zh-CN"/>
              </w:rPr>
              <w:t>:</w:t>
            </w:r>
          </w:p>
          <w:p w14:paraId="7BCD1420" w14:textId="77777777" w:rsidR="00E050CA" w:rsidRPr="008062E9" w:rsidRDefault="00E050CA" w:rsidP="004251CA">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058A1873" w14:textId="77777777" w:rsidR="00E050CA" w:rsidRPr="004B7640" w:rsidRDefault="00E050CA" w:rsidP="004251CA">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2BE1A319" w14:textId="1DD89AD1" w:rsidR="00E050CA" w:rsidRPr="00B3765E" w:rsidRDefault="00E050CA" w:rsidP="00E729C8">
            <w:pPr>
              <w:pStyle w:val="DraftProposal"/>
              <w:numPr>
                <w:ilvl w:val="0"/>
                <w:numId w:val="0"/>
              </w:numPr>
              <w:rPr>
                <w:rFonts w:asciiTheme="minorHAnsi" w:eastAsiaTheme="minorEastAsia" w:hAnsiTheme="minorHAnsi" w:cstheme="minorHAnsi"/>
                <w:b w:val="0"/>
                <w:lang w:eastAsia="zh-CN"/>
              </w:rPr>
            </w:pPr>
            <w:r w:rsidRPr="004A015B">
              <w:rPr>
                <w:rFonts w:asciiTheme="minorHAnsi" w:eastAsiaTheme="minorEastAsia" w:hAnsiTheme="minorHAnsi" w:cstheme="minorHAnsi" w:hint="eastAsia"/>
                <w:color w:val="FF0000"/>
                <w:highlight w:val="yellow"/>
                <w:lang w:eastAsia="zh-CN"/>
              </w:rPr>
              <w:t xml:space="preserve">Take into account PRACH </w:t>
            </w:r>
            <w:r w:rsidRPr="004A015B">
              <w:rPr>
                <w:rFonts w:asciiTheme="minorHAnsi" w:eastAsiaTheme="minorEastAsia" w:hAnsiTheme="minorHAnsi" w:cstheme="minorHAnsi"/>
                <w:color w:val="FF0000"/>
                <w:highlight w:val="yellow"/>
                <w:lang w:eastAsia="zh-CN"/>
              </w:rPr>
              <w:t>transmission</w:t>
            </w:r>
            <w:r w:rsidRPr="004A015B">
              <w:rPr>
                <w:rFonts w:asciiTheme="minorHAnsi" w:eastAsiaTheme="minorEastAsia" w:hAnsiTheme="minorHAnsi" w:cstheme="minorHAnsi" w:hint="eastAsia"/>
                <w:color w:val="FF0000"/>
                <w:highlight w:val="yellow"/>
                <w:lang w:eastAsia="zh-CN"/>
              </w:rPr>
              <w:t xml:space="preserve"> timing</w:t>
            </w:r>
            <w:r>
              <w:rPr>
                <w:rFonts w:asciiTheme="minorHAnsi" w:eastAsiaTheme="minorEastAsia" w:hAnsiTheme="minorHAnsi" w:cstheme="minorHAnsi" w:hint="eastAsia"/>
                <w:color w:val="FF0000"/>
                <w:highlight w:val="yellow"/>
                <w:lang w:eastAsia="zh-CN"/>
              </w:rPr>
              <w:t xml:space="preserve"> </w:t>
            </w:r>
            <w:r>
              <w:rPr>
                <w:rFonts w:asciiTheme="minorHAnsi" w:eastAsiaTheme="minorEastAsia" w:hAnsiTheme="minorHAnsi" w:cstheme="minorHAnsi"/>
                <w:color w:val="FF0000"/>
                <w:highlight w:val="yellow"/>
                <w:lang w:eastAsia="zh-CN"/>
              </w:rPr>
              <w:t>modification</w:t>
            </w:r>
            <w:r>
              <w:rPr>
                <w:rFonts w:asciiTheme="minorHAnsi" w:eastAsiaTheme="minorEastAsia" w:hAnsiTheme="minorHAnsi" w:cstheme="minorHAnsi" w:hint="eastAsia"/>
                <w:color w:val="FF0000"/>
                <w:highlight w:val="yellow"/>
                <w:lang w:eastAsia="zh-CN"/>
              </w:rPr>
              <w:t xml:space="preserve"> in case of TA overestimation. </w:t>
            </w:r>
            <w:r w:rsidRPr="004A015B">
              <w:rPr>
                <w:rFonts w:asciiTheme="minorHAnsi" w:eastAsiaTheme="minorEastAsia" w:hAnsiTheme="minorHAnsi" w:cstheme="minorHAnsi" w:hint="eastAsia"/>
                <w:color w:val="FF0000"/>
                <w:highlight w:val="yellow"/>
                <w:lang w:eastAsia="zh-CN"/>
              </w:rPr>
              <w:t xml:space="preserve">  </w:t>
            </w:r>
          </w:p>
        </w:tc>
      </w:tr>
      <w:tr w:rsidR="00DF0902" w:rsidRPr="008062E9" w14:paraId="2D7D9A72" w14:textId="77777777" w:rsidTr="005772D0">
        <w:tc>
          <w:tcPr>
            <w:tcW w:w="932" w:type="pct"/>
          </w:tcPr>
          <w:p w14:paraId="26E86CCE" w14:textId="1F6BA091" w:rsidR="00DF0902" w:rsidRDefault="00DF0902" w:rsidP="00DF0902">
            <w:pPr>
              <w:rPr>
                <w:rFonts w:eastAsiaTheme="minorEastAsia" w:hint="eastAsia"/>
                <w:lang w:val="en-US" w:eastAsia="zh-CN"/>
              </w:rPr>
            </w:pPr>
            <w:r>
              <w:rPr>
                <w:rFonts w:asciiTheme="minorHAnsi" w:eastAsia="맑은 고딕" w:hAnsiTheme="minorHAnsi" w:cstheme="minorHAnsi" w:hint="eastAsia"/>
                <w:sz w:val="22"/>
                <w:lang w:eastAsia="ko-KR"/>
              </w:rPr>
              <w:t>LGE</w:t>
            </w:r>
          </w:p>
        </w:tc>
        <w:tc>
          <w:tcPr>
            <w:tcW w:w="4068" w:type="pct"/>
          </w:tcPr>
          <w:p w14:paraId="7EFBABD2" w14:textId="77777777" w:rsidR="00DF0902" w:rsidRPr="0091196D" w:rsidRDefault="00DF0902" w:rsidP="00DF0902">
            <w:pPr>
              <w:rPr>
                <w:rFonts w:eastAsia="맑은 고딕"/>
                <w:lang w:val="en-US" w:eastAsia="ko-KR"/>
              </w:rPr>
            </w:pPr>
            <w:r w:rsidRPr="0091196D">
              <w:rPr>
                <w:rFonts w:eastAsia="맑은 고딕" w:hint="eastAsia"/>
                <w:lang w:val="en-US" w:eastAsia="ko-KR"/>
              </w:rPr>
              <w:t xml:space="preserve">Regarding </w:t>
            </w:r>
            <w:r w:rsidRPr="00DF0902">
              <w:rPr>
                <w:rFonts w:eastAsia="맑은 고딕" w:hint="eastAsia"/>
                <w:lang w:val="en-US" w:eastAsia="ko-KR"/>
              </w:rPr>
              <w:t>Proposal 4</w:t>
            </w:r>
            <w:r w:rsidRPr="0091196D">
              <w:rPr>
                <w:rFonts w:eastAsia="맑은 고딕" w:hint="eastAsia"/>
                <w:lang w:val="en-US" w:eastAsia="ko-KR"/>
              </w:rPr>
              <w:t xml:space="preserve">, </w:t>
            </w:r>
            <w:r w:rsidRPr="0091196D">
              <w:rPr>
                <w:rFonts w:eastAsia="맑은 고딕"/>
                <w:lang w:val="en-US" w:eastAsia="ko-KR"/>
              </w:rPr>
              <w:t>as mentioned in 1st round, it is better to define the terminology (e.g., common TA, reference point) in this stage, and then we can discuss further on related issues.</w:t>
            </w:r>
          </w:p>
          <w:p w14:paraId="17FB9822" w14:textId="77777777" w:rsidR="00DF0902" w:rsidRDefault="00DF0902" w:rsidP="00DF0902">
            <w:pPr>
              <w:rPr>
                <w:rFonts w:eastAsia="맑은 고딕"/>
                <w:lang w:val="en-US" w:eastAsia="ko-KR"/>
              </w:rPr>
            </w:pPr>
            <w:r>
              <w:rPr>
                <w:rFonts w:eastAsia="맑은 고딕"/>
                <w:lang w:val="en-US" w:eastAsia="ko-KR"/>
              </w:rPr>
              <w:t xml:space="preserve">Regarding </w:t>
            </w:r>
            <w:r w:rsidRPr="00DF0902">
              <w:rPr>
                <w:rFonts w:eastAsia="맑은 고딕"/>
                <w:lang w:val="en-US" w:eastAsia="ko-KR"/>
              </w:rPr>
              <w:t>Proposal 5</w:t>
            </w:r>
            <w:r>
              <w:rPr>
                <w:rFonts w:eastAsia="맑은 고딕"/>
                <w:lang w:val="en-US" w:eastAsia="ko-KR"/>
              </w:rPr>
              <w:t>, we are not sure if we need this proposal since there is nothing to change in the current specification. Also, it is not desirable to restrict at this stage, as extension or change may be required later.</w:t>
            </w:r>
          </w:p>
          <w:p w14:paraId="3DA2E6D0" w14:textId="2A07FD63" w:rsidR="00DF0902" w:rsidRDefault="00DF0902" w:rsidP="00DF0902">
            <w:pPr>
              <w:rPr>
                <w:rFonts w:eastAsiaTheme="minorEastAsia"/>
                <w:b/>
                <w:bCs/>
                <w:lang w:eastAsia="zh-CN"/>
              </w:rPr>
            </w:pPr>
            <w:r>
              <w:rPr>
                <w:rFonts w:eastAsia="맑은 고딕"/>
                <w:lang w:val="en-US" w:eastAsia="ko-KR"/>
              </w:rPr>
              <w:t xml:space="preserve">Support </w:t>
            </w:r>
            <w:r w:rsidRPr="00DF0902">
              <w:rPr>
                <w:rFonts w:eastAsia="맑은 고딕"/>
                <w:lang w:val="en-US" w:eastAsia="ko-KR"/>
              </w:rPr>
              <w:t xml:space="preserve">Proposal 6, 7, </w:t>
            </w:r>
            <w:r w:rsidRPr="00ED11E1">
              <w:rPr>
                <w:rFonts w:eastAsia="맑은 고딕"/>
                <w:lang w:val="en-US" w:eastAsia="ko-KR"/>
              </w:rPr>
              <w:t>and</w:t>
            </w:r>
            <w:r w:rsidRPr="00DF0902">
              <w:rPr>
                <w:rFonts w:eastAsia="맑은 고딕"/>
                <w:lang w:val="en-US" w:eastAsia="ko-KR"/>
              </w:rPr>
              <w:t xml:space="preserve"> 8</w:t>
            </w:r>
            <w:r>
              <w:rPr>
                <w:rFonts w:eastAsia="맑은 고딕"/>
                <w:lang w:val="en-US" w:eastAsia="ko-KR"/>
              </w:rPr>
              <w:t>.</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6"/>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af6"/>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6"/>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af6"/>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6"/>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7" w:name="_Toc48850550"/>
      <w:r w:rsidRPr="008062E9">
        <w:rPr>
          <w:rFonts w:asciiTheme="minorHAnsi" w:hAnsiTheme="minorHAnsi" w:cstheme="minorHAnsi"/>
        </w:rPr>
        <w:t>UL frequency synchronization for NTN</w:t>
      </w:r>
      <w:bookmarkEnd w:id="17"/>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8" w:name="_Toc48850551"/>
      <w:r w:rsidRPr="008062E9">
        <w:rPr>
          <w:rFonts w:asciiTheme="minorHAnsi" w:hAnsiTheme="minorHAnsi" w:cstheme="minorHAnsi"/>
        </w:rPr>
        <w:lastRenderedPageBreak/>
        <w:t>Pre-compensation on the common frequency offset for DL</w:t>
      </w:r>
      <w:bookmarkEnd w:id="18"/>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Qualcomm proposed as well the support of the signaling of the compensated value if pre-compensation is applied.</w:t>
      </w:r>
    </w:p>
    <w:tbl>
      <w:tblPr>
        <w:tblStyle w:val="af8"/>
        <w:tblW w:w="5000" w:type="pct"/>
        <w:tblLook w:val="04A0" w:firstRow="1" w:lastRow="0" w:firstColumn="1" w:lastColumn="0" w:noHBand="0" w:noVBand="1"/>
      </w:tblPr>
      <w:tblGrid>
        <w:gridCol w:w="1837"/>
        <w:gridCol w:w="8018"/>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signaling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w:t>
            </w:r>
            <w:r w:rsidRPr="008062E9">
              <w:rPr>
                <w:rFonts w:asciiTheme="minorHAnsi" w:hAnsiTheme="minorHAnsi" w:cstheme="minorHAnsi"/>
                <w:lang w:eastAsia="zh-CN"/>
              </w:rPr>
              <w:lastRenderedPageBreak/>
              <w:t xml:space="preserve">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9" w:name="_Toc48850552"/>
      <w:r w:rsidRPr="008062E9">
        <w:rPr>
          <w:rFonts w:asciiTheme="minorHAnsi" w:hAnsiTheme="minorHAnsi" w:cstheme="minorHAnsi"/>
        </w:rPr>
        <w:t>UL Frequency Synchronization requirements</w:t>
      </w:r>
      <w:bookmarkEnd w:id="19"/>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af8"/>
        <w:tblW w:w="5000" w:type="pct"/>
        <w:tblLook w:val="04A0" w:firstRow="1" w:lastRow="0" w:firstColumn="1" w:lastColumn="0" w:noHBand="0" w:noVBand="1"/>
      </w:tblPr>
      <w:tblGrid>
        <w:gridCol w:w="1837"/>
        <w:gridCol w:w="8018"/>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20" w:name="_Toc48850553"/>
      <w:r w:rsidRPr="008062E9">
        <w:rPr>
          <w:rFonts w:asciiTheme="minorHAnsi" w:hAnsiTheme="minorHAnsi" w:cstheme="minorHAnsi"/>
        </w:rPr>
        <w:t>UL frequency synchronization</w:t>
      </w:r>
      <w:bookmarkEnd w:id="20"/>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837"/>
        <w:gridCol w:w="8018"/>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For GNSS UE, UE-specific frequency correction signaling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837"/>
        <w:gridCol w:w="8018"/>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Spreadtrum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1" w:name="_Toc48850554"/>
      <w:r w:rsidRPr="008062E9">
        <w:rPr>
          <w:rFonts w:asciiTheme="minorHAnsi" w:hAnsiTheme="minorHAnsi" w:cstheme="minorHAnsi"/>
        </w:rPr>
        <w:t>Updated proposal based on company views</w:t>
      </w:r>
      <w:bookmarkEnd w:id="21"/>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8"/>
        <w:tblW w:w="5000" w:type="pct"/>
        <w:tblLook w:val="04A0" w:firstRow="1" w:lastRow="0" w:firstColumn="1" w:lastColumn="0" w:noHBand="0" w:noVBand="1"/>
      </w:tblPr>
      <w:tblGrid>
        <w:gridCol w:w="1837"/>
        <w:gridCol w:w="8018"/>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 xml:space="preserve">delay is 0 and </w:t>
            </w:r>
            <w:r w:rsidR="00AD2DDA">
              <w:rPr>
                <w:color w:val="9E7800"/>
              </w:rPr>
              <w:lastRenderedPageBreak/>
              <w:t>Doppler is 0.</w:t>
            </w:r>
          </w:p>
          <w:p w14:paraId="6BC920CB" w14:textId="318E9FE2" w:rsidR="00AD2DDA" w:rsidRPr="00AD2DDA" w:rsidRDefault="004D78B9" w:rsidP="00AD2DDA">
            <w:pPr>
              <w:pStyle w:val="af6"/>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gNB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105081" w:rsidRPr="008062E9" w14:paraId="6A722756" w14:textId="77777777" w:rsidTr="005772D0">
        <w:tc>
          <w:tcPr>
            <w:tcW w:w="932" w:type="pct"/>
          </w:tcPr>
          <w:p w14:paraId="4B7A0185" w14:textId="385BFB6A" w:rsidR="00105081" w:rsidRPr="00F47062" w:rsidRDefault="00105081" w:rsidP="00F47062">
            <w:pPr>
              <w:rPr>
                <w:rFonts w:eastAsiaTheme="minorEastAsia"/>
                <w:lang w:val="en-US" w:eastAsia="zh-CN"/>
              </w:rPr>
            </w:pPr>
            <w:r>
              <w:rPr>
                <w:rFonts w:eastAsiaTheme="minorEastAsia"/>
                <w:lang w:val="en-US" w:eastAsia="zh-CN"/>
              </w:rPr>
              <w:t>SS</w:t>
            </w:r>
          </w:p>
        </w:tc>
        <w:tc>
          <w:tcPr>
            <w:tcW w:w="4068" w:type="pct"/>
          </w:tcPr>
          <w:p w14:paraId="22993425" w14:textId="3BC8DDEF" w:rsidR="00105081" w:rsidRPr="00CA39CA" w:rsidRDefault="00105081" w:rsidP="00F47062">
            <w:pPr>
              <w:rPr>
                <w:rFonts w:eastAsiaTheme="minorEastAsia"/>
                <w:lang w:val="en-US" w:eastAsia="zh-CN"/>
              </w:rPr>
            </w:pPr>
            <w:r>
              <w:rPr>
                <w:rFonts w:eastAsiaTheme="minorEastAsia"/>
                <w:lang w:val="en-US" w:eastAsia="zh-CN"/>
              </w:rPr>
              <w:t>Support</w:t>
            </w:r>
          </w:p>
        </w:tc>
      </w:tr>
      <w:tr w:rsidR="00A0691C" w:rsidRPr="008062E9" w14:paraId="5F472FD5" w14:textId="77777777" w:rsidTr="005772D0">
        <w:tc>
          <w:tcPr>
            <w:tcW w:w="932" w:type="pct"/>
          </w:tcPr>
          <w:p w14:paraId="652D56B0" w14:textId="5CCF2659" w:rsidR="00A0691C" w:rsidRDefault="001572C1" w:rsidP="00F47062">
            <w:pPr>
              <w:rPr>
                <w:rFonts w:eastAsiaTheme="minorEastAsia"/>
                <w:lang w:val="en-US" w:eastAsia="zh-CN"/>
              </w:rPr>
            </w:pPr>
            <w:r>
              <w:rPr>
                <w:rFonts w:eastAsiaTheme="minorEastAsia"/>
                <w:lang w:val="en-US" w:eastAsia="zh-CN"/>
              </w:rPr>
              <w:t>APT</w:t>
            </w:r>
          </w:p>
        </w:tc>
        <w:tc>
          <w:tcPr>
            <w:tcW w:w="4068" w:type="pct"/>
          </w:tcPr>
          <w:p w14:paraId="0FD07946" w14:textId="56F10527" w:rsidR="00A0691C" w:rsidRDefault="001572C1" w:rsidP="00F47062">
            <w:pPr>
              <w:rPr>
                <w:rFonts w:eastAsiaTheme="minorEastAsia"/>
                <w:lang w:val="en-US" w:eastAsia="zh-CN"/>
              </w:rPr>
            </w:pPr>
            <w:r>
              <w:rPr>
                <w:rFonts w:eastAsiaTheme="minorEastAsia"/>
                <w:lang w:val="en-US" w:eastAsia="zh-CN"/>
              </w:rPr>
              <w:t xml:space="preserve">Proposal 9: support </w:t>
            </w:r>
          </w:p>
          <w:p w14:paraId="4B5E4894" w14:textId="65E33D78" w:rsidR="001572C1" w:rsidRDefault="001572C1" w:rsidP="00F47062">
            <w:pPr>
              <w:rPr>
                <w:rFonts w:eastAsiaTheme="minorEastAsia"/>
                <w:lang w:val="en-US" w:eastAsia="zh-CN"/>
              </w:rPr>
            </w:pPr>
            <w:r>
              <w:rPr>
                <w:rFonts w:eastAsiaTheme="minorEastAsia"/>
                <w:lang w:val="en-US" w:eastAsia="zh-CN"/>
              </w:rPr>
              <w:t>Proposal 10: support</w:t>
            </w:r>
          </w:p>
          <w:p w14:paraId="1763808C" w14:textId="5737E147" w:rsidR="001572C1" w:rsidRDefault="001572C1" w:rsidP="001572C1">
            <w:pPr>
              <w:rPr>
                <w:rFonts w:eastAsiaTheme="minorEastAsia"/>
                <w:lang w:val="en-US" w:eastAsia="zh-CN"/>
              </w:rPr>
            </w:pPr>
            <w:r>
              <w:rPr>
                <w:rFonts w:eastAsiaTheme="minorEastAsia"/>
                <w:lang w:val="en-US" w:eastAsia="zh-CN"/>
              </w:rPr>
              <w:t xml:space="preserve">Proposal 11: support and agree QC. Prefer to </w:t>
            </w:r>
            <w:r w:rsidRPr="001572C1">
              <w:rPr>
                <w:rFonts w:eastAsiaTheme="minorEastAsia"/>
                <w:lang w:val="en-US" w:eastAsia="zh-CN"/>
              </w:rPr>
              <w:t>unify timing and frequency synchronization</w:t>
            </w:r>
            <w:r>
              <w:rPr>
                <w:rFonts w:eastAsiaTheme="minorEastAsia"/>
                <w:lang w:val="en-US" w:eastAsia="zh-CN"/>
              </w:rPr>
              <w:t xml:space="preserve"> and make progress on reference options. Otherwise, if the serving GW location and satellite ephemeris are available, UE may derive both UL timing and frequency </w:t>
            </w:r>
            <w:r w:rsidRPr="001572C1">
              <w:rPr>
                <w:rFonts w:eastAsiaTheme="minorEastAsia"/>
                <w:lang w:val="en-US" w:eastAsia="zh-CN"/>
              </w:rPr>
              <w:t>synchronization</w:t>
            </w:r>
            <w:r>
              <w:rPr>
                <w:rFonts w:eastAsiaTheme="minorEastAsia"/>
                <w:lang w:val="en-US" w:eastAsia="zh-CN"/>
              </w:rPr>
              <w:t xml:space="preserve"> between UE-sat-GW to make the satellite as a real transparent payload.</w:t>
            </w:r>
          </w:p>
        </w:tc>
      </w:tr>
      <w:tr w:rsidR="00296C9E" w:rsidRPr="008062E9" w14:paraId="71F52A29" w14:textId="77777777" w:rsidTr="005772D0">
        <w:tc>
          <w:tcPr>
            <w:tcW w:w="932" w:type="pct"/>
          </w:tcPr>
          <w:p w14:paraId="05D268B8" w14:textId="478D06C9" w:rsidR="00296C9E" w:rsidRDefault="00296C9E" w:rsidP="00296C9E">
            <w:pPr>
              <w:rPr>
                <w:rFonts w:eastAsiaTheme="minorEastAsia"/>
                <w:lang w:val="en-US"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4068" w:type="pct"/>
          </w:tcPr>
          <w:p w14:paraId="74080001" w14:textId="084A2763" w:rsidR="00296C9E" w:rsidRDefault="00296C9E" w:rsidP="00296C9E">
            <w:pPr>
              <w:rPr>
                <w:rFonts w:eastAsiaTheme="minorEastAsia"/>
                <w:lang w:val="en-US" w:eastAsia="zh-CN"/>
              </w:rPr>
            </w:pPr>
            <w:r w:rsidRPr="005E13C4">
              <w:rPr>
                <w:rFonts w:asciiTheme="minorHAnsi" w:hAnsiTheme="minorHAnsi" w:cstheme="minorHAnsi"/>
              </w:rPr>
              <w:t xml:space="preserve">Support potential </w:t>
            </w:r>
            <w:r>
              <w:rPr>
                <w:rFonts w:asciiTheme="minorHAnsi" w:hAnsiTheme="minorHAnsi" w:cstheme="minorHAnsi"/>
              </w:rPr>
              <w:t>p</w:t>
            </w:r>
            <w:r w:rsidRPr="005E13C4">
              <w:rPr>
                <w:rFonts w:asciiTheme="minorHAnsi" w:hAnsiTheme="minorHAnsi" w:cstheme="minorHAnsi"/>
              </w:rPr>
              <w:t xml:space="preserve">roposal </w:t>
            </w:r>
            <w:r>
              <w:rPr>
                <w:rFonts w:asciiTheme="minorHAnsi" w:hAnsiTheme="minorHAnsi" w:cstheme="minorHAnsi"/>
              </w:rPr>
              <w:t>9, 10 and 11.</w:t>
            </w:r>
          </w:p>
        </w:tc>
      </w:tr>
      <w:tr w:rsidR="00E050CA" w:rsidRPr="008062E9" w14:paraId="47282824" w14:textId="77777777" w:rsidTr="005772D0">
        <w:tc>
          <w:tcPr>
            <w:tcW w:w="932" w:type="pct"/>
          </w:tcPr>
          <w:p w14:paraId="73F21D43" w14:textId="49348399" w:rsidR="00E050CA" w:rsidRDefault="00E050CA" w:rsidP="00296C9E">
            <w:pPr>
              <w:rPr>
                <w:rFonts w:asciiTheme="minorHAnsi" w:eastAsiaTheme="minorEastAsia" w:hAnsiTheme="minorHAnsi" w:cstheme="minorHAnsi"/>
                <w:lang w:eastAsia="zh-CN"/>
              </w:rPr>
            </w:pPr>
            <w:r>
              <w:rPr>
                <w:rFonts w:eastAsiaTheme="minorEastAsia" w:hint="eastAsia"/>
                <w:lang w:val="en-US" w:eastAsia="zh-CN"/>
              </w:rPr>
              <w:t>CATT</w:t>
            </w:r>
          </w:p>
        </w:tc>
        <w:tc>
          <w:tcPr>
            <w:tcW w:w="4068" w:type="pct"/>
          </w:tcPr>
          <w:p w14:paraId="2A5983F5" w14:textId="7EA96CF4" w:rsidR="00E050CA" w:rsidRPr="005E13C4" w:rsidRDefault="00E050CA" w:rsidP="00296C9E">
            <w:pPr>
              <w:rPr>
                <w:rFonts w:asciiTheme="minorHAnsi" w:hAnsiTheme="minorHAnsi" w:cstheme="minorHAnsi"/>
              </w:rPr>
            </w:pPr>
            <w:r>
              <w:rPr>
                <w:rFonts w:eastAsiaTheme="minorEastAsia" w:hint="eastAsia"/>
                <w:lang w:val="en-US" w:eastAsia="zh-CN"/>
              </w:rPr>
              <w:t xml:space="preserve">Support QC </w:t>
            </w:r>
            <w:r>
              <w:rPr>
                <w:rFonts w:eastAsiaTheme="minorEastAsia"/>
                <w:lang w:val="en-US" w:eastAsia="zh-CN"/>
              </w:rPr>
              <w:t>proposal</w:t>
            </w:r>
            <w:r>
              <w:rPr>
                <w:rFonts w:eastAsiaTheme="minorEastAsia" w:hint="eastAsia"/>
                <w:lang w:val="en-US" w:eastAsia="zh-CN"/>
              </w:rPr>
              <w:t>.</w:t>
            </w:r>
          </w:p>
        </w:tc>
      </w:tr>
      <w:tr w:rsidR="00DF0902" w:rsidRPr="008062E9" w14:paraId="7529BA99" w14:textId="77777777" w:rsidTr="005772D0">
        <w:tc>
          <w:tcPr>
            <w:tcW w:w="932" w:type="pct"/>
          </w:tcPr>
          <w:p w14:paraId="54E9F0E6" w14:textId="54B416B3" w:rsidR="00DF0902" w:rsidRDefault="00DF0902" w:rsidP="00DF0902">
            <w:pPr>
              <w:rPr>
                <w:rFonts w:eastAsiaTheme="minorEastAsia" w:hint="eastAsia"/>
                <w:lang w:val="en-US" w:eastAsia="zh-CN"/>
              </w:rPr>
            </w:pPr>
            <w:r>
              <w:rPr>
                <w:rFonts w:asciiTheme="minorHAnsi" w:eastAsia="맑은 고딕" w:hAnsiTheme="minorHAnsi" w:cstheme="minorHAnsi" w:hint="eastAsia"/>
                <w:lang w:eastAsia="ko-KR"/>
              </w:rPr>
              <w:t>LGE</w:t>
            </w:r>
          </w:p>
        </w:tc>
        <w:tc>
          <w:tcPr>
            <w:tcW w:w="4068" w:type="pct"/>
          </w:tcPr>
          <w:p w14:paraId="2DCB8E95" w14:textId="1BD7B1D6" w:rsidR="00DF0902" w:rsidRPr="00DF0902" w:rsidRDefault="00DF0902" w:rsidP="00DF0902">
            <w:pPr>
              <w:rPr>
                <w:rFonts w:eastAsiaTheme="minorEastAsia" w:hint="eastAsia"/>
                <w:lang w:val="en-US" w:eastAsia="zh-CN"/>
              </w:rPr>
            </w:pPr>
            <w:r w:rsidRPr="00DF0902">
              <w:rPr>
                <w:rFonts w:asciiTheme="minorHAnsi" w:eastAsia="맑은 고딕" w:hAnsiTheme="minorHAnsi" w:cstheme="minorHAnsi"/>
                <w:lang w:eastAsia="ko-KR"/>
              </w:rPr>
              <w:t>S</w:t>
            </w:r>
            <w:r w:rsidRPr="00DF0902">
              <w:rPr>
                <w:rFonts w:asciiTheme="minorHAnsi" w:eastAsia="맑은 고딕" w:hAnsiTheme="minorHAnsi" w:cstheme="minorHAnsi" w:hint="eastAsia"/>
                <w:lang w:eastAsia="ko-KR"/>
              </w:rPr>
              <w:t xml:space="preserve">upport </w:t>
            </w:r>
            <w:r w:rsidRPr="00DF0902">
              <w:rPr>
                <w:rFonts w:asciiTheme="minorHAnsi" w:eastAsia="맑은 고딕" w:hAnsiTheme="minorHAnsi" w:cstheme="minorHAnsi"/>
                <w:lang w:eastAsia="ko-KR"/>
              </w:rPr>
              <w:t>Proposal 9, 10, and 11.</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8"/>
        <w:tblW w:w="5000" w:type="pct"/>
        <w:tblLook w:val="04A0" w:firstRow="1" w:lastRow="0" w:firstColumn="1" w:lastColumn="0" w:noHBand="0" w:noVBand="1"/>
      </w:tblPr>
      <w:tblGrid>
        <w:gridCol w:w="1837"/>
        <w:gridCol w:w="8018"/>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w:t>
            </w:r>
            <w:r w:rsidRPr="00B86657">
              <w:rPr>
                <w:rFonts w:asciiTheme="minorHAnsi" w:hAnsiTheme="minorHAnsi" w:cstheme="minorHAnsi"/>
                <w:b w:val="0"/>
              </w:rPr>
              <w:lastRenderedPageBreak/>
              <w:t xml:space="preserve">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W</w:t>
            </w:r>
            <w:r w:rsidRPr="006017AF">
              <w:rPr>
                <w:rFonts w:ascii="Times New Roman" w:eastAsiaTheme="minorEastAsia" w:hAnsi="Times New Roman" w:cs="Times New Roman"/>
                <w:b w:val="0"/>
                <w:bCs w:val="0"/>
                <w:sz w:val="20"/>
                <w:szCs w:val="20"/>
                <w:lang w:eastAsia="zh-CN"/>
              </w:rPr>
              <w:t>.r.t the proposal 13, agree for further discussion and justification on the needs for common Doppler indication is needed.</w:t>
            </w:r>
          </w:p>
        </w:tc>
      </w:tr>
      <w:tr w:rsidR="001572C1" w:rsidRPr="008062E9" w14:paraId="4D6E6C25" w14:textId="77777777" w:rsidTr="005772D0">
        <w:tc>
          <w:tcPr>
            <w:tcW w:w="932" w:type="pct"/>
          </w:tcPr>
          <w:p w14:paraId="1B810BF1" w14:textId="39F21900" w:rsidR="001572C1" w:rsidRPr="006017AF"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APT</w:t>
            </w:r>
          </w:p>
        </w:tc>
        <w:tc>
          <w:tcPr>
            <w:tcW w:w="4068" w:type="pct"/>
          </w:tcPr>
          <w:p w14:paraId="31E3F4E9" w14:textId="6F1B36F2" w:rsidR="001572C1"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Proposal 12: support </w:t>
            </w:r>
          </w:p>
          <w:p w14:paraId="40B3D13A" w14:textId="23A190A7" w:rsidR="001572C1" w:rsidRPr="001572C1" w:rsidRDefault="001572C1" w:rsidP="001572C1">
            <w:pPr>
              <w:rPr>
                <w:lang w:val="en-US" w:eastAsia="zh-CN"/>
              </w:rPr>
            </w:pPr>
            <w:r>
              <w:rPr>
                <w:lang w:val="en-US" w:eastAsia="zh-CN"/>
              </w:rPr>
              <w:t xml:space="preserve">Proposal 13: </w:t>
            </w:r>
            <w:r w:rsidR="008E5656">
              <w:rPr>
                <w:lang w:val="en-US" w:eastAsia="zh-CN"/>
              </w:rPr>
              <w:t>too early; when NW equipped with DL common Doppler pre-compensation, UE may not use the pre-compensated SSBs to estimate the absolute Doppler shift for UL transmission. However, if UE location and satellite ephemeris can guarantee the UL frequency estimation (which is unclear), then the DL Doppler frequency indication may not be needed.</w:t>
            </w:r>
          </w:p>
        </w:tc>
      </w:tr>
      <w:tr w:rsidR="00296C9E" w:rsidRPr="008062E9" w14:paraId="275A0C65" w14:textId="77777777" w:rsidTr="005772D0">
        <w:tc>
          <w:tcPr>
            <w:tcW w:w="932" w:type="pct"/>
          </w:tcPr>
          <w:p w14:paraId="387F84C1" w14:textId="5343643B" w:rsidR="00296C9E" w:rsidRDefault="00296C9E" w:rsidP="00296C9E">
            <w:pPr>
              <w:pStyle w:val="DraftProposal"/>
              <w:numPr>
                <w:ilvl w:val="0"/>
                <w:numId w:val="0"/>
              </w:numPr>
              <w:rPr>
                <w:rFonts w:ascii="Times New Roman" w:eastAsiaTheme="minorEastAsia" w:hAnsi="Times New Roman" w:cs="Times New Roman"/>
                <w:b w:val="0"/>
                <w:bCs w:val="0"/>
                <w:sz w:val="20"/>
                <w:szCs w:val="20"/>
                <w:lang w:eastAsia="zh-CN"/>
              </w:rPr>
            </w:pPr>
            <w:r w:rsidRPr="00661BCC">
              <w:rPr>
                <w:rFonts w:asciiTheme="minorHAnsi" w:hAnsiTheme="minorHAnsi" w:cstheme="minorHAnsi"/>
                <w:b w:val="0"/>
              </w:rPr>
              <w:t>Xiaomi</w:t>
            </w:r>
          </w:p>
        </w:tc>
        <w:tc>
          <w:tcPr>
            <w:tcW w:w="4068" w:type="pct"/>
          </w:tcPr>
          <w:p w14:paraId="5B69177B" w14:textId="77777777" w:rsidR="00296C9E" w:rsidRDefault="00296C9E" w:rsidP="00296C9E">
            <w:pPr>
              <w:pStyle w:val="DraftProposal"/>
              <w:numPr>
                <w:ilvl w:val="0"/>
                <w:numId w:val="0"/>
              </w:numPr>
              <w:rPr>
                <w:rFonts w:asciiTheme="minorHAnsi" w:hAnsiTheme="minorHAnsi" w:cstheme="minorHAnsi"/>
                <w:b w:val="0"/>
              </w:rPr>
            </w:pPr>
            <w:r>
              <w:rPr>
                <w:rFonts w:asciiTheme="minorHAnsi" w:hAnsiTheme="minorHAnsi" w:cstheme="minorHAnsi"/>
                <w:b w:val="0"/>
              </w:rPr>
              <w:t>Support p</w:t>
            </w:r>
            <w:r w:rsidRPr="00661BCC">
              <w:rPr>
                <w:rFonts w:asciiTheme="minorHAnsi" w:hAnsiTheme="minorHAnsi" w:cstheme="minorHAnsi"/>
                <w:b w:val="0"/>
              </w:rPr>
              <w:t>otential proposal 12</w:t>
            </w:r>
            <w:r>
              <w:rPr>
                <w:rFonts w:asciiTheme="minorHAnsi" w:hAnsiTheme="minorHAnsi" w:cstheme="minorHAnsi"/>
                <w:b w:val="0"/>
              </w:rPr>
              <w:t>.</w:t>
            </w:r>
          </w:p>
          <w:p w14:paraId="0F14ADBE" w14:textId="69B6A0AC" w:rsidR="00296C9E" w:rsidRDefault="00296C9E" w:rsidP="00296C9E">
            <w:pPr>
              <w:pStyle w:val="DraftProposal"/>
              <w:numPr>
                <w:ilvl w:val="0"/>
                <w:numId w:val="0"/>
              </w:numPr>
              <w:rPr>
                <w:rFonts w:ascii="Times New Roman" w:eastAsiaTheme="minorEastAsia" w:hAnsi="Times New Roman" w:cs="Times New Roman"/>
                <w:b w:val="0"/>
                <w:bCs w:val="0"/>
                <w:sz w:val="20"/>
                <w:szCs w:val="20"/>
                <w:lang w:eastAsia="zh-CN"/>
              </w:rPr>
            </w:pPr>
            <w:r>
              <w:rPr>
                <w:rFonts w:asciiTheme="minorHAnsi" w:hAnsiTheme="minorHAnsi" w:cstheme="minorHAnsi"/>
                <w:b w:val="0"/>
              </w:rPr>
              <w:t>On potential</w:t>
            </w:r>
            <w:r w:rsidRPr="00B86657">
              <w:rPr>
                <w:rFonts w:asciiTheme="minorHAnsi" w:hAnsiTheme="minorHAnsi" w:cstheme="minorHAnsi"/>
                <w:b w:val="0"/>
              </w:rPr>
              <w:t xml:space="preserve"> </w:t>
            </w:r>
            <w:r>
              <w:rPr>
                <w:rFonts w:asciiTheme="minorHAnsi" w:hAnsiTheme="minorHAnsi" w:cstheme="minorHAnsi"/>
                <w:b w:val="0"/>
              </w:rPr>
              <w:t>proposal 13, i</w:t>
            </w:r>
            <w:r w:rsidRPr="00B86657">
              <w:rPr>
                <w:rFonts w:asciiTheme="minorHAnsi" w:hAnsiTheme="minorHAnsi" w:cstheme="minorHAnsi"/>
                <w:b w:val="0"/>
              </w:rPr>
              <w:t>t needs to be indicated so UE</w:t>
            </w:r>
            <w:r>
              <w:rPr>
                <w:rFonts w:asciiTheme="minorHAnsi" w:hAnsiTheme="minorHAnsi" w:cstheme="minorHAnsi"/>
                <w:b w:val="0"/>
              </w:rPr>
              <w:t>s</w:t>
            </w:r>
            <w:r w:rsidRPr="00B86657">
              <w:rPr>
                <w:rFonts w:asciiTheme="minorHAnsi" w:hAnsiTheme="minorHAnsi" w:cstheme="minorHAnsi"/>
                <w:b w:val="0"/>
              </w:rPr>
              <w:t xml:space="preserve"> </w:t>
            </w:r>
            <w:r>
              <w:rPr>
                <w:rFonts w:asciiTheme="minorHAnsi" w:hAnsiTheme="minorHAnsi" w:cstheme="minorHAnsi"/>
                <w:b w:val="0"/>
              </w:rPr>
              <w:t>can use</w:t>
            </w:r>
            <w:r w:rsidRPr="00B86657">
              <w:rPr>
                <w:rFonts w:asciiTheme="minorHAnsi" w:hAnsiTheme="minorHAnsi" w:cstheme="minorHAnsi"/>
                <w:b w:val="0"/>
              </w:rPr>
              <w:t xml:space="preserve"> it to pre-compensate the </w:t>
            </w:r>
            <w:r>
              <w:rPr>
                <w:rFonts w:asciiTheme="minorHAnsi" w:hAnsiTheme="minorHAnsi" w:cstheme="minorHAnsi"/>
                <w:b w:val="0"/>
              </w:rPr>
              <w:t xml:space="preserve">UL </w:t>
            </w:r>
            <w:r w:rsidRPr="00B86657">
              <w:rPr>
                <w:rFonts w:asciiTheme="minorHAnsi" w:hAnsiTheme="minorHAnsi" w:cstheme="minorHAnsi"/>
                <w:b w:val="0"/>
              </w:rPr>
              <w:t xml:space="preserve">frequency offset. </w:t>
            </w:r>
          </w:p>
        </w:tc>
      </w:tr>
      <w:tr w:rsidR="00E050CA" w:rsidRPr="008062E9" w14:paraId="1D5CED88" w14:textId="77777777" w:rsidTr="005772D0">
        <w:tc>
          <w:tcPr>
            <w:tcW w:w="932" w:type="pct"/>
          </w:tcPr>
          <w:p w14:paraId="65D94B6C" w14:textId="6D08C81F" w:rsidR="00E050CA" w:rsidRPr="00661BCC" w:rsidRDefault="00E050CA" w:rsidP="00296C9E">
            <w:pPr>
              <w:pStyle w:val="DraftProposal"/>
              <w:numPr>
                <w:ilvl w:val="0"/>
                <w:numId w:val="0"/>
              </w:numPr>
              <w:rPr>
                <w:rFonts w:asciiTheme="minorHAnsi" w:hAnsiTheme="minorHAnsi" w:cstheme="minorHAnsi"/>
                <w:b w:val="0"/>
              </w:rPr>
            </w:pPr>
            <w:r>
              <w:rPr>
                <w:rFonts w:ascii="Times New Roman" w:eastAsiaTheme="minorEastAsia" w:hAnsi="Times New Roman" w:cs="Times New Roman" w:hint="eastAsia"/>
                <w:b w:val="0"/>
                <w:bCs w:val="0"/>
                <w:sz w:val="20"/>
                <w:szCs w:val="20"/>
                <w:lang w:eastAsia="zh-CN"/>
              </w:rPr>
              <w:t>CATT</w:t>
            </w:r>
          </w:p>
        </w:tc>
        <w:tc>
          <w:tcPr>
            <w:tcW w:w="4068" w:type="pct"/>
          </w:tcPr>
          <w:p w14:paraId="5C2F4AFF" w14:textId="04F24BF8" w:rsidR="00E050CA" w:rsidRDefault="00E050CA" w:rsidP="00296C9E">
            <w:pPr>
              <w:pStyle w:val="DraftProposal"/>
              <w:numPr>
                <w:ilvl w:val="0"/>
                <w:numId w:val="0"/>
              </w:numPr>
              <w:rPr>
                <w:rFonts w:asciiTheme="minorHAnsi" w:hAnsiTheme="minorHAnsi" w:cstheme="minorHAnsi"/>
                <w:b w:val="0"/>
              </w:rPr>
            </w:pPr>
            <w:r>
              <w:rPr>
                <w:rFonts w:ascii="Times New Roman" w:eastAsiaTheme="minorEastAsia" w:hAnsi="Times New Roman" w:cs="Times New Roman" w:hint="eastAsia"/>
                <w:b w:val="0"/>
                <w:bCs w:val="0"/>
                <w:sz w:val="20"/>
                <w:szCs w:val="20"/>
                <w:lang w:eastAsia="zh-CN"/>
              </w:rPr>
              <w:t>Same view with Huawei.</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8"/>
        <w:tblW w:w="5000" w:type="pct"/>
        <w:tblLook w:val="04A0" w:firstRow="1" w:lastRow="0" w:firstColumn="1" w:lastColumn="0" w:noHBand="0" w:noVBand="1"/>
      </w:tblPr>
      <w:tblGrid>
        <w:gridCol w:w="1837"/>
        <w:gridCol w:w="8018"/>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Find with the proposal. If post compensation is performed at the gNB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p>
        </w:tc>
      </w:tr>
      <w:tr w:rsidR="008E5656" w:rsidRPr="008062E9" w14:paraId="37592168" w14:textId="77777777" w:rsidTr="005772D0">
        <w:tc>
          <w:tcPr>
            <w:tcW w:w="932" w:type="pct"/>
          </w:tcPr>
          <w:p w14:paraId="5B208DE3" w14:textId="1785FD65" w:rsidR="008E5656" w:rsidRDefault="008E5656" w:rsidP="006017AF">
            <w:pPr>
              <w:rPr>
                <w:rFonts w:asciiTheme="minorHAnsi" w:eastAsiaTheme="minorEastAsia" w:hAnsiTheme="minorHAnsi" w:cstheme="minorHAnsi"/>
                <w:lang w:eastAsia="zh-CN"/>
              </w:rPr>
            </w:pPr>
            <w:r>
              <w:rPr>
                <w:rFonts w:asciiTheme="minorHAnsi" w:eastAsiaTheme="minorEastAsia" w:hAnsiTheme="minorHAnsi" w:cstheme="minorHAnsi"/>
                <w:lang w:eastAsia="zh-CN"/>
              </w:rPr>
              <w:t>APT</w:t>
            </w:r>
          </w:p>
        </w:tc>
        <w:tc>
          <w:tcPr>
            <w:tcW w:w="4068" w:type="pct"/>
          </w:tcPr>
          <w:p w14:paraId="0AF014C3" w14:textId="1559D408" w:rsidR="008E5656" w:rsidRDefault="008E5656"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for FFS.</w:t>
            </w:r>
          </w:p>
        </w:tc>
      </w:tr>
      <w:tr w:rsidR="00296C9E" w:rsidRPr="008062E9" w14:paraId="1E9E2345" w14:textId="77777777" w:rsidTr="005772D0">
        <w:tc>
          <w:tcPr>
            <w:tcW w:w="932" w:type="pct"/>
          </w:tcPr>
          <w:p w14:paraId="23F6F0E7" w14:textId="58EE019F" w:rsidR="00296C9E" w:rsidRDefault="00296C9E" w:rsidP="00296C9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4068" w:type="pct"/>
          </w:tcPr>
          <w:p w14:paraId="5384898F" w14:textId="3DC10368" w:rsidR="00296C9E" w:rsidRDefault="00296C9E" w:rsidP="00296C9E">
            <w:pPr>
              <w:pStyle w:val="DraftProposal"/>
              <w:numPr>
                <w:ilvl w:val="0"/>
                <w:numId w:val="0"/>
              </w:numPr>
              <w:rPr>
                <w:rFonts w:asciiTheme="minorHAnsi" w:eastAsiaTheme="minorEastAsia" w:hAnsiTheme="minorHAnsi" w:cstheme="minorHAnsi"/>
                <w:b w:val="0"/>
                <w:lang w:eastAsia="zh-CN"/>
              </w:rPr>
            </w:pPr>
            <w:r w:rsidRPr="007A6764">
              <w:rPr>
                <w:rFonts w:asciiTheme="minorHAnsi" w:eastAsiaTheme="minorEastAsia" w:hAnsiTheme="minorHAnsi" w:cstheme="minorHAnsi"/>
                <w:b w:val="0"/>
                <w:lang w:eastAsia="zh-CN"/>
              </w:rPr>
              <w:t>Fine to study this further</w:t>
            </w:r>
          </w:p>
        </w:tc>
      </w:tr>
      <w:tr w:rsidR="00E050CA" w:rsidRPr="008062E9" w14:paraId="2DFABC13" w14:textId="77777777" w:rsidTr="005772D0">
        <w:tc>
          <w:tcPr>
            <w:tcW w:w="932" w:type="pct"/>
          </w:tcPr>
          <w:p w14:paraId="70137EDB" w14:textId="3A701591" w:rsidR="00E050CA" w:rsidRDefault="00E050CA" w:rsidP="00296C9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36F69D3B" w14:textId="78F81CC9" w:rsidR="00E050CA" w:rsidRPr="007A6764" w:rsidRDefault="00E050CA" w:rsidP="00296C9E">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w:t>
            </w:r>
            <w:r>
              <w:rPr>
                <w:rFonts w:asciiTheme="minorHAnsi" w:eastAsiaTheme="minorEastAsia" w:hAnsiTheme="minorHAnsi" w:cstheme="minorHAnsi" w:hint="eastAsia"/>
                <w:b w:val="0"/>
                <w:lang w:eastAsia="zh-CN"/>
              </w:rPr>
              <w:t xml:space="preserve">upport proposal 14, in general, we need to allow </w:t>
            </w:r>
            <w:r>
              <w:rPr>
                <w:rFonts w:asciiTheme="minorHAnsi" w:eastAsiaTheme="minorEastAsia" w:hAnsiTheme="minorHAnsi" w:cstheme="minorHAnsi"/>
                <w:b w:val="0"/>
                <w:lang w:eastAsia="zh-CN"/>
              </w:rPr>
              <w:t>different</w:t>
            </w:r>
            <w:r>
              <w:rPr>
                <w:rFonts w:asciiTheme="minorHAnsi" w:eastAsiaTheme="minorEastAsia" w:hAnsiTheme="minorHAnsi" w:cstheme="minorHAnsi" w:hint="eastAsia"/>
                <w:b w:val="0"/>
                <w:lang w:eastAsia="zh-CN"/>
              </w:rPr>
              <w:t xml:space="preserve"> </w:t>
            </w:r>
            <w:r>
              <w:rPr>
                <w:rFonts w:asciiTheme="minorHAnsi" w:eastAsiaTheme="minorEastAsia" w:hAnsiTheme="minorHAnsi" w:cstheme="minorHAnsi"/>
                <w:b w:val="0"/>
                <w:lang w:eastAsia="zh-CN"/>
              </w:rPr>
              <w:t>implementation</w:t>
            </w:r>
            <w:r>
              <w:rPr>
                <w:rFonts w:asciiTheme="minorHAnsi" w:eastAsiaTheme="minorEastAsia" w:hAnsiTheme="minorHAnsi" w:cstheme="minorHAnsi" w:hint="eastAsia"/>
                <w:b w:val="0"/>
                <w:lang w:eastAsia="zh-CN"/>
              </w:rPr>
              <w:t>s for with and without UL post-compensation.</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837"/>
        <w:gridCol w:w="8018"/>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2"/>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2"/>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2"/>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Reference Point Position Px, Py, Pz (ECEF)</w:t>
                  </w:r>
                </w:p>
              </w:tc>
              <w:tc>
                <w:tcPr>
                  <w:tcW w:w="1275" w:type="dxa"/>
                </w:tcPr>
                <w:p w14:paraId="46331A48"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name: timestamped_coordinates</w:t>
            </w:r>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longitude_deg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latitude_deg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height_m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validity_timer</w:t>
            </w:r>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맑은 고딕" w:hAnsiTheme="minorHAnsi" w:cstheme="minorHAnsi"/>
                <w:bCs/>
              </w:rPr>
            </w:pPr>
            <w:r w:rsidRPr="008062E9">
              <w:rPr>
                <w:rFonts w:asciiTheme="minorHAnsi" w:eastAsia="맑은 고딕" w:hAnsiTheme="minorHAnsi" w:cstheme="minorHAnsi"/>
                <w:bCs/>
              </w:rPr>
              <w:t>ETRI</w:t>
            </w:r>
          </w:p>
        </w:tc>
        <w:tc>
          <w:tcPr>
            <w:tcW w:w="4068" w:type="pct"/>
          </w:tcPr>
          <w:p w14:paraId="2874C64D" w14:textId="77777777" w:rsidR="00DB1848" w:rsidRPr="008062E9" w:rsidRDefault="00DB1848" w:rsidP="005772D0">
            <w:pPr>
              <w:rPr>
                <w:rFonts w:asciiTheme="minorHAnsi" w:eastAsia="맑은 고딕" w:hAnsiTheme="minorHAnsi" w:cstheme="minorHAnsi"/>
              </w:rPr>
            </w:pPr>
            <w:r w:rsidRPr="008062E9">
              <w:rPr>
                <w:rFonts w:asciiTheme="minorHAnsi" w:eastAsia="맑은 고딕"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맑은 고딕"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맑은 고딕"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Agree; meanwhile RAN2 email discussion [AT111e] [106] [NTN] Idle mode issues (ZTE) has an </w:t>
            </w:r>
            <w:r w:rsidRPr="008062E9">
              <w:rPr>
                <w:rFonts w:asciiTheme="minorHAnsi" w:hAnsiTheme="minorHAnsi" w:cstheme="minorHAnsi"/>
              </w:rPr>
              <w:lastRenderedPageBreak/>
              <w:t>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lastRenderedPageBreak/>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Eutelsat, R1-2005496 UL Time and Frequency Synchronisation for NR-NTN.</w:t>
      </w:r>
    </w:p>
    <w:p w14:paraId="3F5ACF5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B64B7" w14:textId="77777777" w:rsidR="00D4239E" w:rsidRDefault="00D4239E">
      <w:r>
        <w:separator/>
      </w:r>
    </w:p>
  </w:endnote>
  <w:endnote w:type="continuationSeparator" w:id="0">
    <w:p w14:paraId="7706F7CE" w14:textId="77777777" w:rsidR="00D4239E" w:rsidRDefault="00D4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6E5F9C76" w:rsidR="00A63588" w:rsidRDefault="00A63588" w:rsidP="005772D0">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C7081F">
      <w:rPr>
        <w:rStyle w:val="afb"/>
      </w:rPr>
      <w:t>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C7081F">
      <w:rPr>
        <w:rStyle w:val="afb"/>
      </w:rPr>
      <w:t>49</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DB6C8" w14:textId="77777777" w:rsidR="00D4239E" w:rsidRDefault="00D4239E">
      <w:r>
        <w:separator/>
      </w:r>
    </w:p>
  </w:footnote>
  <w:footnote w:type="continuationSeparator" w:id="0">
    <w:p w14:paraId="5597B4CD" w14:textId="77777777" w:rsidR="00D4239E" w:rsidRDefault="00D4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A63588" w:rsidRDefault="00A63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E45AE4"/>
    <w:multiLevelType w:val="hybridMultilevel"/>
    <w:tmpl w:val="2DE4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0"/>
  </w:num>
  <w:num w:numId="5">
    <w:abstractNumId w:val="22"/>
  </w:num>
  <w:num w:numId="6">
    <w:abstractNumId w:val="23"/>
  </w:num>
  <w:num w:numId="7">
    <w:abstractNumId w:val="11"/>
  </w:num>
  <w:num w:numId="8">
    <w:abstractNumId w:val="17"/>
  </w:num>
  <w:num w:numId="9">
    <w:abstractNumId w:val="8"/>
  </w:num>
  <w:num w:numId="10">
    <w:abstractNumId w:val="15"/>
  </w:num>
  <w:num w:numId="11">
    <w:abstractNumId w:val="10"/>
  </w:num>
  <w:num w:numId="12">
    <w:abstractNumId w:val="26"/>
  </w:num>
  <w:num w:numId="13">
    <w:abstractNumId w:val="1"/>
  </w:num>
  <w:num w:numId="14">
    <w:abstractNumId w:val="28"/>
  </w:num>
  <w:num w:numId="15">
    <w:abstractNumId w:val="27"/>
  </w:num>
  <w:num w:numId="16">
    <w:abstractNumId w:val="25"/>
  </w:num>
  <w:num w:numId="17">
    <w:abstractNumId w:val="21"/>
  </w:num>
  <w:num w:numId="18">
    <w:abstractNumId w:val="20"/>
  </w:num>
  <w:num w:numId="19">
    <w:abstractNumId w:val="3"/>
  </w:num>
  <w:num w:numId="20">
    <w:abstractNumId w:val="13"/>
  </w:num>
  <w:num w:numId="21">
    <w:abstractNumId w:val="5"/>
  </w:num>
  <w:num w:numId="22">
    <w:abstractNumId w:val="7"/>
  </w:num>
  <w:num w:numId="23">
    <w:abstractNumId w:val="9"/>
  </w:num>
  <w:num w:numId="24">
    <w:abstractNumId w:val="24"/>
  </w:num>
  <w:num w:numId="25">
    <w:abstractNumId w:val="14"/>
  </w:num>
  <w:num w:numId="26">
    <w:abstractNumId w:val="16"/>
  </w:num>
  <w:num w:numId="27">
    <w:abstractNumId w:val="14"/>
  </w:num>
  <w:num w:numId="28">
    <w:abstractNumId w:val="4"/>
  </w:num>
  <w:num w:numId="29">
    <w:abstractNumId w:val="29"/>
  </w:num>
  <w:num w:numId="30">
    <w:abstractNumId w:val="14"/>
  </w:num>
  <w:num w:numId="31">
    <w:abstractNumId w:val="6"/>
  </w:num>
  <w:num w:numId="32">
    <w:abstractNumId w:val="12"/>
  </w:num>
  <w:num w:numId="33">
    <w:abstractNumId w:val="14"/>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jE0tzA2NzQ0NjZS0lEKTi0uzszPAykwrAUA3SvJli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081"/>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2C1"/>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5A"/>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6C9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364"/>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6B"/>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03E"/>
    <w:rsid w:val="005534EE"/>
    <w:rsid w:val="00553AE6"/>
    <w:rsid w:val="00553BF8"/>
    <w:rsid w:val="00554E86"/>
    <w:rsid w:val="00556011"/>
    <w:rsid w:val="00556655"/>
    <w:rsid w:val="00556974"/>
    <w:rsid w:val="00556A55"/>
    <w:rsid w:val="00556FA3"/>
    <w:rsid w:val="0056164F"/>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5E"/>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0920"/>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3DD"/>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5656"/>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91C"/>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588"/>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3E44"/>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58E7"/>
    <w:rsid w:val="00BC6CA4"/>
    <w:rsid w:val="00BC7C82"/>
    <w:rsid w:val="00BC7FE1"/>
    <w:rsid w:val="00BD13E8"/>
    <w:rsid w:val="00BD1F69"/>
    <w:rsid w:val="00BD2B76"/>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81F"/>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239E"/>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0902"/>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0CA"/>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9C8"/>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DFC3FEE-D1BD-42A2-AAB9-EF1E37E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rFonts w:ascii="Arial" w:hAnsi="Arial"/>
      <w:sz w:val="28"/>
      <w:lang w:val="en-GB"/>
    </w:rPr>
  </w:style>
  <w:style w:type="character" w:customStyle="1" w:styleId="5Char">
    <w:name w:val="제목 5 Char"/>
    <w:link w:val="5"/>
    <w:rsid w:val="00DB1848"/>
    <w:rPr>
      <w:rFonts w:ascii="Arial" w:hAnsi="Arial"/>
      <w:sz w:val="22"/>
      <w:lang w:val="en-GB"/>
    </w:rPr>
  </w:style>
  <w:style w:type="character" w:customStyle="1" w:styleId="6Char">
    <w:name w:val="제목 6 Char"/>
    <w:link w:val="6"/>
    <w:rsid w:val="00DB1848"/>
    <w:rPr>
      <w:rFonts w:ascii="Arial" w:hAnsi="Arial"/>
      <w:lang w:val="en-GB"/>
    </w:rPr>
  </w:style>
  <w:style w:type="character" w:customStyle="1" w:styleId="7Char">
    <w:name w:val="제목 7 Char"/>
    <w:link w:val="7"/>
    <w:rsid w:val="00DB1848"/>
    <w:rPr>
      <w:rFonts w:ascii="Arial" w:hAnsi="Arial"/>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D12E45BE-251A-4509-BFAF-FCF5F90D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49</Pages>
  <Words>18201</Words>
  <Characters>103746</Characters>
  <Application>Microsoft Office Word</Application>
  <DocSecurity>0</DocSecurity>
  <Lines>864</Lines>
  <Paragraphs>243</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121704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Seokmin SHIN2</cp:lastModifiedBy>
  <cp:revision>5</cp:revision>
  <cp:lastPrinted>2017-11-03T15:53:00Z</cp:lastPrinted>
  <dcterms:created xsi:type="dcterms:W3CDTF">2020-08-24T10:18:00Z</dcterms:created>
  <dcterms:modified xsi:type="dcterms:W3CDTF">2020-08-24T11:19:00Z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F7C5CEA6D6A1A472D527E61DAB7E82D49AEDCFCFB41C5AA7BFB5989DD8FEDD6A</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y fmtid="{D5CDD505-2E9C-101B-9397-08002B2CF9AE}" pid="17" name="NSCPROP_SA">
    <vt:lpwstr>C:\Users\yinan.qi\Downloads\R1-20xxxxx - FL summary on enhancements on UL time and frequency synchronization_V031_Huawei_ZTE.docx</vt:lpwstr>
  </property>
</Properties>
</file>