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10"/>
            <w:rPr>
              <w:rFonts w:asciiTheme="minorHAnsi" w:eastAsiaTheme="minorEastAsia" w:hAnsiTheme="minorHAnsi" w:cstheme="minorBidi"/>
              <w:szCs w:val="22"/>
              <w:lang w:val="fr-FR" w:eastAsia="fr-FR"/>
            </w:rPr>
          </w:pPr>
          <w:r w:rsidRPr="008062E9">
            <w:rPr>
              <w:rFonts w:asciiTheme="minorHAnsi" w:eastAsia="宋体"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宋体" w:hAnsiTheme="minorHAnsi" w:cstheme="minorHAnsi"/>
              <w:lang w:eastAsia="ja-JP"/>
            </w:rPr>
            <w:fldChar w:fldCharType="separate"/>
          </w:r>
          <w:hyperlink w:anchor="_Toc48850537" w:history="1">
            <w:r w:rsidR="00096B6B" w:rsidRPr="00E927E8">
              <w:rPr>
                <w:rStyle w:val="ae"/>
                <w:rFonts w:cstheme="minorHAnsi"/>
              </w:rPr>
              <w:t>1</w:t>
            </w:r>
            <w:r w:rsidR="00096B6B">
              <w:rPr>
                <w:rFonts w:asciiTheme="minorHAnsi" w:eastAsiaTheme="minorEastAsia" w:hAnsiTheme="minorHAnsi" w:cstheme="minorBidi"/>
                <w:szCs w:val="22"/>
                <w:lang w:val="fr-FR" w:eastAsia="fr-FR"/>
              </w:rPr>
              <w:tab/>
            </w:r>
            <w:r w:rsidR="00096B6B" w:rsidRPr="00E927E8">
              <w:rPr>
                <w:rStyle w:val="ae"/>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577C5E">
          <w:pPr>
            <w:pStyle w:val="10"/>
            <w:rPr>
              <w:rFonts w:asciiTheme="minorHAnsi" w:eastAsiaTheme="minorEastAsia" w:hAnsiTheme="minorHAnsi" w:cstheme="minorBidi"/>
              <w:szCs w:val="22"/>
              <w:lang w:val="fr-FR" w:eastAsia="fr-FR"/>
            </w:rPr>
          </w:pPr>
          <w:hyperlink w:anchor="_Toc48850538" w:history="1">
            <w:r w:rsidR="00096B6B" w:rsidRPr="00E927E8">
              <w:rPr>
                <w:rStyle w:val="ae"/>
                <w:rFonts w:cstheme="minorHAnsi"/>
              </w:rPr>
              <w:t>2</w:t>
            </w:r>
            <w:r w:rsidR="00096B6B">
              <w:rPr>
                <w:rFonts w:asciiTheme="minorHAnsi" w:eastAsiaTheme="minorEastAsia" w:hAnsiTheme="minorHAnsi" w:cstheme="minorBidi"/>
                <w:szCs w:val="22"/>
                <w:lang w:val="fr-FR" w:eastAsia="fr-FR"/>
              </w:rPr>
              <w:tab/>
            </w:r>
            <w:r w:rsidR="00096B6B" w:rsidRPr="00E927E8">
              <w:rPr>
                <w:rStyle w:val="ae"/>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577C5E">
          <w:pPr>
            <w:pStyle w:val="10"/>
            <w:rPr>
              <w:rFonts w:asciiTheme="minorHAnsi" w:eastAsiaTheme="minorEastAsia" w:hAnsiTheme="minorHAnsi" w:cstheme="minorBidi"/>
              <w:szCs w:val="22"/>
              <w:lang w:val="fr-FR" w:eastAsia="fr-FR"/>
            </w:rPr>
          </w:pPr>
          <w:hyperlink w:anchor="_Toc48850539" w:history="1">
            <w:r w:rsidR="00096B6B" w:rsidRPr="00E927E8">
              <w:rPr>
                <w:rStyle w:val="ae"/>
                <w:rFonts w:cstheme="minorHAnsi"/>
              </w:rPr>
              <w:t>3</w:t>
            </w:r>
            <w:r w:rsidR="00096B6B">
              <w:rPr>
                <w:rFonts w:asciiTheme="minorHAnsi" w:eastAsiaTheme="minorEastAsia" w:hAnsiTheme="minorHAnsi" w:cstheme="minorBidi"/>
                <w:szCs w:val="22"/>
                <w:lang w:val="fr-FR" w:eastAsia="fr-FR"/>
              </w:rPr>
              <w:tab/>
            </w:r>
            <w:r w:rsidR="00096B6B" w:rsidRPr="00E927E8">
              <w:rPr>
                <w:rStyle w:val="ae"/>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577C5E">
          <w:pPr>
            <w:pStyle w:val="20"/>
            <w:rPr>
              <w:rFonts w:asciiTheme="minorHAnsi" w:eastAsiaTheme="minorEastAsia" w:hAnsiTheme="minorHAnsi" w:cstheme="minorBidi"/>
              <w:sz w:val="22"/>
              <w:szCs w:val="22"/>
              <w:lang w:val="fr-FR" w:eastAsia="fr-FR"/>
            </w:rPr>
          </w:pPr>
          <w:hyperlink w:anchor="_Toc48850540" w:history="1">
            <w:r w:rsidR="00096B6B" w:rsidRPr="00E927E8">
              <w:rPr>
                <w:rStyle w:val="ae"/>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577C5E">
          <w:pPr>
            <w:pStyle w:val="10"/>
            <w:rPr>
              <w:rFonts w:asciiTheme="minorHAnsi" w:eastAsiaTheme="minorEastAsia" w:hAnsiTheme="minorHAnsi" w:cstheme="minorBidi"/>
              <w:szCs w:val="22"/>
              <w:lang w:val="fr-FR" w:eastAsia="fr-FR"/>
            </w:rPr>
          </w:pPr>
          <w:hyperlink w:anchor="_Toc48850541" w:history="1">
            <w:r w:rsidR="00096B6B" w:rsidRPr="00E927E8">
              <w:rPr>
                <w:rStyle w:val="ae"/>
                <w:rFonts w:cstheme="minorHAnsi"/>
              </w:rPr>
              <w:t>4</w:t>
            </w:r>
            <w:r w:rsidR="00096B6B">
              <w:rPr>
                <w:rFonts w:asciiTheme="minorHAnsi" w:eastAsiaTheme="minorEastAsia" w:hAnsiTheme="minorHAnsi" w:cstheme="minorBidi"/>
                <w:szCs w:val="22"/>
                <w:lang w:val="fr-FR" w:eastAsia="fr-FR"/>
              </w:rPr>
              <w:tab/>
            </w:r>
            <w:r w:rsidR="00096B6B" w:rsidRPr="00E927E8">
              <w:rPr>
                <w:rStyle w:val="ae"/>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577C5E">
          <w:pPr>
            <w:pStyle w:val="20"/>
            <w:rPr>
              <w:rFonts w:asciiTheme="minorHAnsi" w:eastAsiaTheme="minorEastAsia" w:hAnsiTheme="minorHAnsi" w:cstheme="minorBidi"/>
              <w:sz w:val="22"/>
              <w:szCs w:val="22"/>
              <w:lang w:val="fr-FR" w:eastAsia="fr-FR"/>
            </w:rPr>
          </w:pPr>
          <w:hyperlink w:anchor="_Toc48850542" w:history="1">
            <w:r w:rsidR="00096B6B" w:rsidRPr="00E927E8">
              <w:rPr>
                <w:rStyle w:val="ae"/>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577C5E">
          <w:pPr>
            <w:pStyle w:val="31"/>
            <w:rPr>
              <w:rFonts w:asciiTheme="minorHAnsi" w:eastAsiaTheme="minorEastAsia" w:hAnsiTheme="minorHAnsi" w:cstheme="minorBidi"/>
              <w:sz w:val="22"/>
              <w:szCs w:val="22"/>
              <w:lang w:val="fr-FR" w:eastAsia="fr-FR"/>
            </w:rPr>
          </w:pPr>
          <w:hyperlink w:anchor="_Toc48850543" w:history="1">
            <w:r w:rsidR="00096B6B" w:rsidRPr="00E927E8">
              <w:rPr>
                <w:rStyle w:val="ae"/>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577C5E">
          <w:pPr>
            <w:pStyle w:val="31"/>
            <w:rPr>
              <w:rFonts w:asciiTheme="minorHAnsi" w:eastAsiaTheme="minorEastAsia" w:hAnsiTheme="minorHAnsi" w:cstheme="minorBidi"/>
              <w:sz w:val="22"/>
              <w:szCs w:val="22"/>
              <w:lang w:val="fr-FR" w:eastAsia="fr-FR"/>
            </w:rPr>
          </w:pPr>
          <w:hyperlink w:anchor="_Toc48850544" w:history="1">
            <w:r w:rsidR="00096B6B" w:rsidRPr="00E927E8">
              <w:rPr>
                <w:rStyle w:val="ae"/>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577C5E">
          <w:pPr>
            <w:pStyle w:val="20"/>
            <w:rPr>
              <w:rFonts w:asciiTheme="minorHAnsi" w:eastAsiaTheme="minorEastAsia" w:hAnsiTheme="minorHAnsi" w:cstheme="minorBidi"/>
              <w:sz w:val="22"/>
              <w:szCs w:val="22"/>
              <w:lang w:val="fr-FR" w:eastAsia="fr-FR"/>
            </w:rPr>
          </w:pPr>
          <w:hyperlink w:anchor="_Toc48850545" w:history="1">
            <w:r w:rsidR="00096B6B" w:rsidRPr="00E927E8">
              <w:rPr>
                <w:rStyle w:val="ae"/>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577C5E">
          <w:pPr>
            <w:pStyle w:val="20"/>
            <w:rPr>
              <w:rFonts w:asciiTheme="minorHAnsi" w:eastAsiaTheme="minorEastAsia" w:hAnsiTheme="minorHAnsi" w:cstheme="minorBidi"/>
              <w:sz w:val="22"/>
              <w:szCs w:val="22"/>
              <w:lang w:val="fr-FR" w:eastAsia="fr-FR"/>
            </w:rPr>
          </w:pPr>
          <w:hyperlink w:anchor="_Toc48850546" w:history="1">
            <w:r w:rsidR="00096B6B" w:rsidRPr="00E927E8">
              <w:rPr>
                <w:rStyle w:val="ae"/>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577C5E">
          <w:pPr>
            <w:pStyle w:val="20"/>
            <w:rPr>
              <w:rFonts w:asciiTheme="minorHAnsi" w:eastAsiaTheme="minorEastAsia" w:hAnsiTheme="minorHAnsi" w:cstheme="minorBidi"/>
              <w:sz w:val="22"/>
              <w:szCs w:val="22"/>
              <w:lang w:val="fr-FR" w:eastAsia="fr-FR"/>
            </w:rPr>
          </w:pPr>
          <w:hyperlink w:anchor="_Toc48850547" w:history="1">
            <w:r w:rsidR="00096B6B" w:rsidRPr="00E927E8">
              <w:rPr>
                <w:rStyle w:val="ae"/>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577C5E">
          <w:pPr>
            <w:pStyle w:val="20"/>
            <w:rPr>
              <w:rFonts w:asciiTheme="minorHAnsi" w:eastAsiaTheme="minorEastAsia" w:hAnsiTheme="minorHAnsi" w:cstheme="minorBidi"/>
              <w:sz w:val="22"/>
              <w:szCs w:val="22"/>
              <w:lang w:val="fr-FR" w:eastAsia="fr-FR"/>
            </w:rPr>
          </w:pPr>
          <w:hyperlink w:anchor="_Toc48850548" w:history="1">
            <w:r w:rsidR="00096B6B" w:rsidRPr="00E927E8">
              <w:rPr>
                <w:rStyle w:val="ae"/>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ae"/>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577C5E">
          <w:pPr>
            <w:pStyle w:val="20"/>
            <w:rPr>
              <w:rFonts w:asciiTheme="minorHAnsi" w:eastAsiaTheme="minorEastAsia" w:hAnsiTheme="minorHAnsi" w:cstheme="minorBidi"/>
              <w:sz w:val="22"/>
              <w:szCs w:val="22"/>
              <w:lang w:val="fr-FR" w:eastAsia="fr-FR"/>
            </w:rPr>
          </w:pPr>
          <w:hyperlink w:anchor="_Toc48850549" w:history="1">
            <w:r w:rsidR="00096B6B" w:rsidRPr="00E927E8">
              <w:rPr>
                <w:rStyle w:val="ae"/>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577C5E">
          <w:pPr>
            <w:pStyle w:val="10"/>
            <w:rPr>
              <w:rFonts w:asciiTheme="minorHAnsi" w:eastAsiaTheme="minorEastAsia" w:hAnsiTheme="minorHAnsi" w:cstheme="minorBidi"/>
              <w:szCs w:val="22"/>
              <w:lang w:val="fr-FR" w:eastAsia="fr-FR"/>
            </w:rPr>
          </w:pPr>
          <w:hyperlink w:anchor="_Toc48850550" w:history="1">
            <w:r w:rsidR="00096B6B" w:rsidRPr="00E927E8">
              <w:rPr>
                <w:rStyle w:val="ae"/>
                <w:rFonts w:cstheme="minorHAnsi"/>
              </w:rPr>
              <w:t>5</w:t>
            </w:r>
            <w:r w:rsidR="00096B6B">
              <w:rPr>
                <w:rFonts w:asciiTheme="minorHAnsi" w:eastAsiaTheme="minorEastAsia" w:hAnsiTheme="minorHAnsi" w:cstheme="minorBidi"/>
                <w:szCs w:val="22"/>
                <w:lang w:val="fr-FR" w:eastAsia="fr-FR"/>
              </w:rPr>
              <w:tab/>
            </w:r>
            <w:r w:rsidR="00096B6B" w:rsidRPr="00E927E8">
              <w:rPr>
                <w:rStyle w:val="ae"/>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577C5E">
          <w:pPr>
            <w:pStyle w:val="20"/>
            <w:rPr>
              <w:rFonts w:asciiTheme="minorHAnsi" w:eastAsiaTheme="minorEastAsia" w:hAnsiTheme="minorHAnsi" w:cstheme="minorBidi"/>
              <w:sz w:val="22"/>
              <w:szCs w:val="22"/>
              <w:lang w:val="fr-FR" w:eastAsia="fr-FR"/>
            </w:rPr>
          </w:pPr>
          <w:hyperlink w:anchor="_Toc48850551" w:history="1">
            <w:r w:rsidR="00096B6B" w:rsidRPr="00E927E8">
              <w:rPr>
                <w:rStyle w:val="ae"/>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577C5E">
          <w:pPr>
            <w:pStyle w:val="20"/>
            <w:rPr>
              <w:rFonts w:asciiTheme="minorHAnsi" w:eastAsiaTheme="minorEastAsia" w:hAnsiTheme="minorHAnsi" w:cstheme="minorBidi"/>
              <w:sz w:val="22"/>
              <w:szCs w:val="22"/>
              <w:lang w:val="fr-FR" w:eastAsia="fr-FR"/>
            </w:rPr>
          </w:pPr>
          <w:hyperlink w:anchor="_Toc48850552" w:history="1">
            <w:r w:rsidR="00096B6B" w:rsidRPr="00E927E8">
              <w:rPr>
                <w:rStyle w:val="ae"/>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577C5E">
          <w:pPr>
            <w:pStyle w:val="20"/>
            <w:rPr>
              <w:rFonts w:asciiTheme="minorHAnsi" w:eastAsiaTheme="minorEastAsia" w:hAnsiTheme="minorHAnsi" w:cstheme="minorBidi"/>
              <w:sz w:val="22"/>
              <w:szCs w:val="22"/>
              <w:lang w:val="fr-FR" w:eastAsia="fr-FR"/>
            </w:rPr>
          </w:pPr>
          <w:hyperlink w:anchor="_Toc48850553" w:history="1">
            <w:r w:rsidR="00096B6B" w:rsidRPr="00E927E8">
              <w:rPr>
                <w:rStyle w:val="ae"/>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577C5E">
          <w:pPr>
            <w:pStyle w:val="20"/>
            <w:rPr>
              <w:rFonts w:asciiTheme="minorHAnsi" w:eastAsiaTheme="minorEastAsia" w:hAnsiTheme="minorHAnsi" w:cstheme="minorBidi"/>
              <w:sz w:val="22"/>
              <w:szCs w:val="22"/>
              <w:lang w:val="fr-FR" w:eastAsia="fr-FR"/>
            </w:rPr>
          </w:pPr>
          <w:hyperlink w:anchor="_Toc48850554" w:history="1">
            <w:r w:rsidR="00096B6B" w:rsidRPr="00E927E8">
              <w:rPr>
                <w:rStyle w:val="ae"/>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577C5E">
          <w:pPr>
            <w:pStyle w:val="10"/>
            <w:rPr>
              <w:rFonts w:asciiTheme="minorHAnsi" w:eastAsiaTheme="minorEastAsia" w:hAnsiTheme="minorHAnsi" w:cstheme="minorBidi"/>
              <w:szCs w:val="22"/>
              <w:lang w:val="fr-FR" w:eastAsia="fr-FR"/>
            </w:rPr>
          </w:pPr>
          <w:hyperlink w:anchor="_Toc48850555" w:history="1">
            <w:r w:rsidR="00096B6B" w:rsidRPr="00E927E8">
              <w:rPr>
                <w:rStyle w:val="ae"/>
                <w:rFonts w:cstheme="minorHAnsi"/>
              </w:rPr>
              <w:t>6</w:t>
            </w:r>
            <w:r w:rsidR="00096B6B">
              <w:rPr>
                <w:rFonts w:asciiTheme="minorHAnsi" w:eastAsiaTheme="minorEastAsia" w:hAnsiTheme="minorHAnsi" w:cstheme="minorBidi"/>
                <w:szCs w:val="22"/>
                <w:lang w:val="fr-FR" w:eastAsia="fr-FR"/>
              </w:rPr>
              <w:tab/>
            </w:r>
            <w:r w:rsidR="00096B6B" w:rsidRPr="00E927E8">
              <w:rPr>
                <w:rStyle w:val="ae"/>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577C5E">
          <w:pPr>
            <w:pStyle w:val="20"/>
            <w:rPr>
              <w:rFonts w:asciiTheme="minorHAnsi" w:eastAsiaTheme="minorEastAsia" w:hAnsiTheme="minorHAnsi" w:cstheme="minorBidi"/>
              <w:sz w:val="22"/>
              <w:szCs w:val="22"/>
              <w:lang w:val="fr-FR" w:eastAsia="fr-FR"/>
            </w:rPr>
          </w:pPr>
          <w:hyperlink w:anchor="_Toc48850556" w:history="1">
            <w:r w:rsidR="00096B6B" w:rsidRPr="00E927E8">
              <w:rPr>
                <w:rStyle w:val="ae"/>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ae"/>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577C5E">
          <w:pPr>
            <w:pStyle w:val="10"/>
            <w:rPr>
              <w:rFonts w:asciiTheme="minorHAnsi" w:eastAsiaTheme="minorEastAsia" w:hAnsiTheme="minorHAnsi" w:cstheme="minorBidi"/>
              <w:szCs w:val="22"/>
              <w:lang w:val="fr-FR" w:eastAsia="fr-FR"/>
            </w:rPr>
          </w:pPr>
          <w:hyperlink w:anchor="_Toc48850557" w:history="1">
            <w:r w:rsidR="00096B6B" w:rsidRPr="00E927E8">
              <w:rPr>
                <w:rStyle w:val="ae"/>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ae"/>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w:t>
      </w:r>
      <w:proofErr w:type="spellStart"/>
      <w:r w:rsidRPr="008062E9">
        <w:rPr>
          <w:rFonts w:asciiTheme="minorHAnsi" w:hAnsiTheme="minorHAnsi" w:cstheme="minorHAnsi"/>
        </w:rPr>
        <w:t>NR_NTN_solutions</w:t>
      </w:r>
      <w:proofErr w:type="spellEnd"/>
      <w:r w:rsidRPr="008062E9">
        <w:rPr>
          <w:rFonts w:asciiTheme="minorHAnsi" w:hAnsiTheme="minorHAnsi" w:cstheme="minorHAnsi"/>
        </w:rPr>
        <w:t xml:space="preserve"> WI, UEs are assumed to have GNSS support. </w:t>
      </w: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gramEnd"/>
      <w:r w:rsidRPr="008062E9">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黑体" w:hAnsiTheme="minorHAnsi" w:cstheme="minorHAnsi"/>
        </w:rPr>
        <w:t xml:space="preserve">On the other hand, CMCC, ZTE, </w:t>
      </w:r>
      <w:proofErr w:type="gramStart"/>
      <w:r w:rsidRPr="008062E9">
        <w:rPr>
          <w:rFonts w:asciiTheme="minorHAnsi" w:eastAsia="黑体" w:hAnsiTheme="minorHAnsi" w:cstheme="minorHAnsi"/>
        </w:rPr>
        <w:t>Apple ,CAICT</w:t>
      </w:r>
      <w:proofErr w:type="gramEnd"/>
      <w:r w:rsidRPr="008062E9">
        <w:rPr>
          <w:rFonts w:asciiTheme="minorHAnsi" w:eastAsia="黑体" w:hAnsiTheme="minorHAnsi" w:cstheme="minorHAnsi"/>
        </w:rPr>
        <w:t xml:space="preserve">,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af8"/>
        <w:tblW w:w="5000" w:type="pct"/>
        <w:tblLook w:val="04A0" w:firstRow="1" w:lastRow="0" w:firstColumn="1" w:lastColumn="0" w:noHBand="0" w:noVBand="1"/>
      </w:tblPr>
      <w:tblGrid>
        <w:gridCol w:w="1837"/>
        <w:gridCol w:w="8018"/>
      </w:tblGrid>
      <w:tr w:rsidR="00DB1848" w:rsidRPr="008062E9" w14:paraId="2FE5A357" w14:textId="77777777" w:rsidTr="005772D0">
        <w:tc>
          <w:tcPr>
            <w:tcW w:w="932" w:type="pct"/>
          </w:tcPr>
          <w:p w14:paraId="4233FEC7"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5772D0">
        <w:tc>
          <w:tcPr>
            <w:tcW w:w="932" w:type="pct"/>
          </w:tcPr>
          <w:p w14:paraId="17B81F7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5772D0">
        <w:tc>
          <w:tcPr>
            <w:tcW w:w="932" w:type="pct"/>
          </w:tcPr>
          <w:p w14:paraId="225DCD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5772D0">
        <w:tc>
          <w:tcPr>
            <w:tcW w:w="932" w:type="pct"/>
          </w:tcPr>
          <w:p w14:paraId="5DF287BA"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3C4DC8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5772D0">
        <w:tc>
          <w:tcPr>
            <w:tcW w:w="932" w:type="pct"/>
          </w:tcPr>
          <w:p w14:paraId="4FA3723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5772D0">
        <w:tc>
          <w:tcPr>
            <w:tcW w:w="932" w:type="pct"/>
          </w:tcPr>
          <w:p w14:paraId="4C5488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5772D0">
        <w:tc>
          <w:tcPr>
            <w:tcW w:w="932" w:type="pct"/>
          </w:tcPr>
          <w:p w14:paraId="47128B2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2D7242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219B2DC0" w14:textId="77777777" w:rsidTr="005772D0">
        <w:tc>
          <w:tcPr>
            <w:tcW w:w="932" w:type="pct"/>
          </w:tcPr>
          <w:p w14:paraId="66FFE5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5772D0">
        <w:tc>
          <w:tcPr>
            <w:tcW w:w="932" w:type="pct"/>
          </w:tcPr>
          <w:p w14:paraId="5936D04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26E127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5772D0">
        <w:tc>
          <w:tcPr>
            <w:tcW w:w="932" w:type="pct"/>
          </w:tcPr>
          <w:p w14:paraId="4EFB7DE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5772D0">
        <w:tc>
          <w:tcPr>
            <w:tcW w:w="932" w:type="pct"/>
          </w:tcPr>
          <w:p w14:paraId="2FA5682C"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5772D0">
        <w:tc>
          <w:tcPr>
            <w:tcW w:w="932" w:type="pct"/>
          </w:tcPr>
          <w:p w14:paraId="58550E8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5772D0">
        <w:tc>
          <w:tcPr>
            <w:tcW w:w="932" w:type="pct"/>
          </w:tcPr>
          <w:p w14:paraId="23BF41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5772D0">
        <w:tc>
          <w:tcPr>
            <w:tcW w:w="932" w:type="pct"/>
          </w:tcPr>
          <w:p w14:paraId="6C8F8F3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5772D0">
        <w:tc>
          <w:tcPr>
            <w:tcW w:w="932" w:type="pct"/>
          </w:tcPr>
          <w:p w14:paraId="4AF2B64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5772D0">
        <w:tc>
          <w:tcPr>
            <w:tcW w:w="932" w:type="pct"/>
          </w:tcPr>
          <w:p w14:paraId="1E3EAF8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5772D0">
        <w:tc>
          <w:tcPr>
            <w:tcW w:w="932" w:type="pct"/>
          </w:tcPr>
          <w:p w14:paraId="5B6574AF"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5E3A4FC3"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5772D0">
        <w:tc>
          <w:tcPr>
            <w:tcW w:w="932" w:type="pct"/>
          </w:tcPr>
          <w:p w14:paraId="35EDBF91"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Rel-17, we may first identify the GNSS capability as UE has accurate </w:t>
            </w:r>
            <w:proofErr w:type="spellStart"/>
            <w:r w:rsidRPr="008062E9">
              <w:rPr>
                <w:rFonts w:asciiTheme="minorHAnsi" w:hAnsiTheme="minorHAnsi" w:cstheme="minorHAnsi"/>
              </w:rPr>
              <w:t>geolocation</w:t>
            </w:r>
            <w:proofErr w:type="spellEnd"/>
            <w:r w:rsidRPr="008062E9">
              <w:rPr>
                <w:rFonts w:asciiTheme="minorHAnsi" w:hAnsiTheme="minorHAnsi" w:cstheme="minorHAnsi"/>
              </w:rPr>
              <w:t xml:space="preserve"> of itself.</w:t>
            </w:r>
          </w:p>
          <w:p w14:paraId="769E5C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9426944" w14:textId="77777777" w:rsidTr="005772D0">
        <w:tc>
          <w:tcPr>
            <w:tcW w:w="932" w:type="pct"/>
          </w:tcPr>
          <w:p w14:paraId="6F88597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5772D0">
        <w:tc>
          <w:tcPr>
            <w:tcW w:w="932" w:type="pct"/>
          </w:tcPr>
          <w:p w14:paraId="63CD393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5772D0">
            <w:pPr>
              <w:rPr>
                <w:rFonts w:asciiTheme="minorHAnsi" w:hAnsiTheme="minorHAnsi" w:cstheme="minorHAnsi"/>
              </w:rPr>
            </w:pPr>
            <w:r w:rsidRPr="008062E9">
              <w:rPr>
                <w:rFonts w:asciiTheme="minorHAnsi" w:eastAsia="黑体" w:hAnsiTheme="minorHAnsi" w:cstheme="minorHAnsi"/>
              </w:rPr>
              <w:t>Support proposal 1. And GNSS-based timing and frequency pre-compensation accuracy can be studied.</w:t>
            </w:r>
          </w:p>
        </w:tc>
      </w:tr>
      <w:tr w:rsidR="00DB1848" w:rsidRPr="008062E9" w14:paraId="083FA392" w14:textId="77777777" w:rsidTr="005772D0">
        <w:tc>
          <w:tcPr>
            <w:tcW w:w="932" w:type="pct"/>
          </w:tcPr>
          <w:p w14:paraId="73592B78"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5772D0">
        <w:tc>
          <w:tcPr>
            <w:tcW w:w="932" w:type="pct"/>
          </w:tcPr>
          <w:p w14:paraId="0C72BA82"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5772D0">
        <w:tc>
          <w:tcPr>
            <w:tcW w:w="932" w:type="pct"/>
          </w:tcPr>
          <w:p w14:paraId="448B372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5772D0">
        <w:tc>
          <w:tcPr>
            <w:tcW w:w="932" w:type="pct"/>
          </w:tcPr>
          <w:p w14:paraId="5ED82EF7"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5772D0">
        <w:tc>
          <w:tcPr>
            <w:tcW w:w="932" w:type="pct"/>
          </w:tcPr>
          <w:p w14:paraId="59D3E3BC"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30D49B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5772D0">
        <w:tc>
          <w:tcPr>
            <w:tcW w:w="932" w:type="pct"/>
          </w:tcPr>
          <w:p w14:paraId="3203564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lastRenderedPageBreak/>
              <w:t>Thales</w:t>
            </w:r>
          </w:p>
        </w:tc>
        <w:tc>
          <w:tcPr>
            <w:tcW w:w="4068" w:type="pct"/>
          </w:tcPr>
          <w:p w14:paraId="2A82EF30" w14:textId="77777777" w:rsidR="00AD050E"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5772D0">
        <w:tc>
          <w:tcPr>
            <w:tcW w:w="932" w:type="pct"/>
          </w:tcPr>
          <w:p w14:paraId="3F192E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5772D0">
        <w:tc>
          <w:tcPr>
            <w:tcW w:w="932" w:type="pct"/>
          </w:tcPr>
          <w:p w14:paraId="48D51723" w14:textId="0CD76C36" w:rsidR="00484779" w:rsidRPr="008062E9" w:rsidRDefault="00484779" w:rsidP="005772D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5772D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837"/>
        <w:gridCol w:w="8018"/>
      </w:tblGrid>
      <w:tr w:rsidR="00DB1848" w:rsidRPr="008062E9" w14:paraId="7B5808AC" w14:textId="77777777" w:rsidTr="005772D0">
        <w:tc>
          <w:tcPr>
            <w:tcW w:w="932" w:type="pct"/>
          </w:tcPr>
          <w:p w14:paraId="6CB5A9E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5772D0">
        <w:tc>
          <w:tcPr>
            <w:tcW w:w="932" w:type="pct"/>
          </w:tcPr>
          <w:p w14:paraId="7B51A338" w14:textId="1B14E25F" w:rsidR="00DB1848" w:rsidRPr="008062E9" w:rsidRDefault="00B86657" w:rsidP="005772D0">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40EF5A76" w14:textId="77777777" w:rsidR="00B86657"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whereas GNSS receiver on board on satellite typically used to report satellite position for orbit control is at least as good as in device</w:t>
            </w:r>
            <w:r>
              <w:rPr>
                <w:rFonts w:asciiTheme="minorHAnsi" w:hAnsiTheme="minorHAnsi" w:cstheme="minorHAnsi"/>
                <w:b w:val="0"/>
              </w:rPr>
              <w:t xml:space="preserve"> (</w:t>
            </w:r>
            <w:r w:rsidR="00C6493F">
              <w:rPr>
                <w:rFonts w:asciiTheme="minorHAnsi" w:hAnsiTheme="minorHAnsi" w:cstheme="minorHAnsi"/>
                <w:b w:val="0"/>
              </w:rPr>
              <w:t xml:space="preserve">as explained in our </w:t>
            </w:r>
            <w:proofErr w:type="spellStart"/>
            <w:r w:rsidR="00C6493F">
              <w:rPr>
                <w:rFonts w:asciiTheme="minorHAnsi" w:hAnsiTheme="minorHAnsi" w:cstheme="minorHAnsi"/>
                <w:b w:val="0"/>
              </w:rPr>
              <w:t>TDoc</w:t>
            </w:r>
            <w:proofErr w:type="spellEnd"/>
            <w:r w:rsidR="00C6493F">
              <w:rPr>
                <w:rFonts w:asciiTheme="minorHAnsi" w:hAnsiTheme="minorHAnsi" w:cstheme="minorHAnsi"/>
                <w:b w:val="0"/>
              </w:rPr>
              <w:t xml:space="preserve"> R1-2005496)</w:t>
            </w:r>
            <w:r>
              <w:rPr>
                <w:rFonts w:asciiTheme="minorHAnsi" w:hAnsiTheme="minorHAnsi" w:cstheme="minorHAnsi"/>
                <w:b w:val="0"/>
              </w:rPr>
              <w:t>.</w:t>
            </w:r>
          </w:p>
        </w:tc>
      </w:tr>
      <w:tr w:rsidR="00F54193" w:rsidRPr="008062E9" w14:paraId="68992160" w14:textId="77777777" w:rsidTr="005772D0">
        <w:tc>
          <w:tcPr>
            <w:tcW w:w="932" w:type="pct"/>
          </w:tcPr>
          <w:p w14:paraId="166BE36E" w14:textId="4DD5A023" w:rsidR="00F54193" w:rsidRPr="008062E9" w:rsidRDefault="00F54193" w:rsidP="00F54193">
            <w:pPr>
              <w:rPr>
                <w:rFonts w:asciiTheme="minorHAnsi" w:hAnsiTheme="minorHAnsi" w:cstheme="minorHAnsi"/>
              </w:rPr>
            </w:pPr>
            <w:r>
              <w:rPr>
                <w:rFonts w:asciiTheme="minorHAnsi" w:hAnsiTheme="minorHAnsi" w:cstheme="minorHAnsi"/>
              </w:rPr>
              <w:t>CMCC</w:t>
            </w:r>
          </w:p>
        </w:tc>
        <w:tc>
          <w:tcPr>
            <w:tcW w:w="4068" w:type="pct"/>
          </w:tcPr>
          <w:p w14:paraId="63A7E57E" w14:textId="25502224" w:rsidR="00D67782" w:rsidRPr="006004E5" w:rsidRDefault="00E60386" w:rsidP="00D67782">
            <w:pPr>
              <w:pStyle w:val="DraftProposal"/>
              <w:numPr>
                <w:ilvl w:val="0"/>
                <w:numId w:val="0"/>
              </w:numPr>
              <w:rPr>
                <w:rFonts w:asciiTheme="minorHAnsi" w:hAnsiTheme="minorHAnsi" w:cstheme="minorHAnsi"/>
                <w:bCs w:val="0"/>
              </w:rPr>
            </w:pPr>
            <w:r w:rsidRPr="006004E5">
              <w:rPr>
                <w:rFonts w:asciiTheme="minorHAnsi" w:hAnsiTheme="minorHAnsi" w:cstheme="minorHAnsi"/>
                <w:bCs w:val="0"/>
              </w:rPr>
              <w:t>S</w:t>
            </w:r>
            <w:r w:rsidR="00F54193" w:rsidRPr="006004E5">
              <w:rPr>
                <w:rFonts w:asciiTheme="minorHAnsi" w:hAnsiTheme="minorHAnsi" w:cstheme="minorHAnsi"/>
                <w:bCs w:val="0"/>
              </w:rPr>
              <w:t xml:space="preserve">upport </w:t>
            </w:r>
            <w:r w:rsidRPr="006004E5">
              <w:rPr>
                <w:rFonts w:asciiTheme="minorHAnsi" w:hAnsiTheme="minorHAnsi" w:cstheme="minorHAnsi"/>
                <w:bCs w:val="0"/>
              </w:rPr>
              <w:t>P</w:t>
            </w:r>
            <w:r w:rsidR="00F54193" w:rsidRPr="006004E5">
              <w:rPr>
                <w:rFonts w:asciiTheme="minorHAnsi" w:hAnsiTheme="minorHAnsi" w:cstheme="minorHAnsi"/>
                <w:bCs w:val="0"/>
              </w:rPr>
              <w:t>roposal 1.</w:t>
            </w:r>
          </w:p>
          <w:p w14:paraId="2EF100A2" w14:textId="1CBF8BAE" w:rsidR="00D67782" w:rsidRDefault="00F76225" w:rsidP="00D67782">
            <w:pPr>
              <w:rPr>
                <w:rFonts w:asciiTheme="minorHAnsi" w:eastAsiaTheme="minorHAnsi" w:hAnsiTheme="minorHAnsi" w:cstheme="minorHAnsi"/>
                <w:bCs/>
                <w:sz w:val="22"/>
                <w:szCs w:val="22"/>
                <w:lang w:val="en-US"/>
              </w:rPr>
            </w:pPr>
            <w:r>
              <w:rPr>
                <w:rFonts w:asciiTheme="minorHAnsi" w:eastAsiaTheme="minorHAnsi" w:hAnsiTheme="minorHAnsi" w:cstheme="minorHAnsi"/>
                <w:b/>
                <w:sz w:val="22"/>
                <w:szCs w:val="22"/>
                <w:lang w:val="en-US"/>
              </w:rPr>
              <w:t>Fine with</w:t>
            </w:r>
            <w:r w:rsidR="005772D0" w:rsidRPr="006004E5">
              <w:rPr>
                <w:rFonts w:asciiTheme="minorHAnsi" w:eastAsiaTheme="minorHAnsi" w:hAnsiTheme="minorHAnsi" w:cstheme="minorHAnsi"/>
                <w:b/>
                <w:sz w:val="22"/>
                <w:szCs w:val="22"/>
                <w:lang w:val="en-US"/>
              </w:rPr>
              <w:t xml:space="preserve"> support Proposal 2,</w:t>
            </w:r>
            <w:r w:rsidR="005772D0">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but</w:t>
            </w:r>
            <w:r w:rsidR="00C72BA5">
              <w:rPr>
                <w:rFonts w:asciiTheme="minorHAnsi" w:eastAsiaTheme="minorHAnsi" w:hAnsiTheme="minorHAnsi" w:cstheme="minorHAnsi"/>
                <w:bCs/>
                <w:sz w:val="22"/>
                <w:szCs w:val="22"/>
                <w:lang w:val="en-US"/>
              </w:rPr>
              <w:t xml:space="preserve"> </w:t>
            </w:r>
            <w:r w:rsidR="00413B97">
              <w:rPr>
                <w:rFonts w:asciiTheme="minorHAnsi" w:eastAsiaTheme="minorHAnsi" w:hAnsiTheme="minorHAnsi" w:cstheme="minorHAnsi"/>
                <w:bCs/>
                <w:sz w:val="22"/>
                <w:szCs w:val="22"/>
                <w:lang w:val="en-US"/>
              </w:rPr>
              <w:t xml:space="preserve">UE </w:t>
            </w:r>
            <w:r w:rsidR="00137F21">
              <w:rPr>
                <w:rFonts w:asciiTheme="minorHAnsi" w:eastAsiaTheme="minorHAnsi" w:hAnsiTheme="minorHAnsi" w:cstheme="minorHAnsi"/>
                <w:bCs/>
                <w:sz w:val="22"/>
                <w:szCs w:val="22"/>
                <w:lang w:val="en-US"/>
              </w:rPr>
              <w:t xml:space="preserve">capability </w:t>
            </w:r>
            <w:r w:rsidR="007B1A41">
              <w:rPr>
                <w:rFonts w:asciiTheme="minorHAnsi" w:eastAsiaTheme="minorHAnsi" w:hAnsiTheme="minorHAnsi" w:cstheme="minorHAnsi"/>
                <w:bCs/>
                <w:sz w:val="22"/>
                <w:szCs w:val="22"/>
                <w:lang w:val="en-US"/>
              </w:rPr>
              <w:t>without</w:t>
            </w:r>
            <w:r w:rsidR="00413B97" w:rsidRPr="00413B97">
              <w:rPr>
                <w:rFonts w:asciiTheme="minorHAnsi" w:eastAsiaTheme="minorHAnsi" w:hAnsiTheme="minorHAnsi" w:cstheme="minorHAnsi"/>
                <w:bCs/>
                <w:sz w:val="22"/>
                <w:szCs w:val="22"/>
                <w:lang w:val="en-US"/>
              </w:rPr>
              <w:t xml:space="preserve"> timing and frequency pre-compensation</w:t>
            </w:r>
            <w:r w:rsidR="00413B97">
              <w:rPr>
                <w:rFonts w:asciiTheme="minorHAnsi" w:eastAsiaTheme="minorHAnsi" w:hAnsiTheme="minorHAnsi" w:cstheme="minorHAnsi"/>
                <w:bCs/>
                <w:sz w:val="22"/>
                <w:szCs w:val="22"/>
                <w:lang w:val="en-US"/>
              </w:rPr>
              <w:t xml:space="preserve"> cannot be preclude</w:t>
            </w:r>
            <w:r w:rsidR="00707944">
              <w:rPr>
                <w:rFonts w:asciiTheme="minorHAnsi" w:eastAsiaTheme="minorHAnsi" w:hAnsiTheme="minorHAnsi" w:cstheme="minorHAnsi"/>
                <w:bCs/>
                <w:sz w:val="22"/>
                <w:szCs w:val="22"/>
                <w:lang w:val="en-US"/>
              </w:rPr>
              <w:t>d</w:t>
            </w:r>
            <w:r w:rsidR="00413B97">
              <w:rPr>
                <w:rFonts w:asciiTheme="minorHAnsi" w:eastAsiaTheme="minorHAnsi" w:hAnsiTheme="minorHAnsi" w:cstheme="minorHAnsi"/>
                <w:bCs/>
                <w:sz w:val="22"/>
                <w:szCs w:val="22"/>
                <w:lang w:val="en-US"/>
              </w:rPr>
              <w:t>.</w:t>
            </w:r>
            <w:r w:rsidR="001E5937">
              <w:rPr>
                <w:rFonts w:asciiTheme="minorHAnsi" w:eastAsiaTheme="minorHAnsi" w:hAnsiTheme="minorHAnsi" w:cstheme="minorHAnsi"/>
                <w:bCs/>
                <w:sz w:val="22"/>
                <w:szCs w:val="22"/>
                <w:lang w:val="en-US"/>
              </w:rPr>
              <w:t xml:space="preserve"> </w:t>
            </w:r>
            <w:r w:rsidR="00445DC5">
              <w:rPr>
                <w:rFonts w:asciiTheme="minorHAnsi" w:eastAsiaTheme="minorHAnsi" w:hAnsiTheme="minorHAnsi" w:cstheme="minorHAnsi"/>
                <w:bCs/>
                <w:sz w:val="22"/>
                <w:szCs w:val="22"/>
                <w:lang w:val="en-US"/>
              </w:rPr>
              <w:t xml:space="preserve">There may be </w:t>
            </w:r>
            <w:r w:rsidR="00B42D14">
              <w:rPr>
                <w:rFonts w:asciiTheme="minorHAnsi" w:eastAsiaTheme="minorHAnsi" w:hAnsiTheme="minorHAnsi" w:cstheme="minorHAnsi"/>
                <w:bCs/>
                <w:sz w:val="22"/>
                <w:szCs w:val="22"/>
                <w:lang w:val="en-US"/>
              </w:rPr>
              <w:t xml:space="preserve">potential </w:t>
            </w:r>
            <w:r w:rsidR="00445DC5">
              <w:rPr>
                <w:rFonts w:asciiTheme="minorHAnsi" w:eastAsiaTheme="minorHAnsi" w:hAnsiTheme="minorHAnsi" w:cstheme="minorHAnsi"/>
                <w:bCs/>
                <w:sz w:val="22"/>
                <w:szCs w:val="22"/>
                <w:lang w:val="en-US"/>
              </w:rPr>
              <w:t xml:space="preserve">scenarios where </w:t>
            </w:r>
            <w:r w:rsidR="00E7640D">
              <w:rPr>
                <w:rFonts w:asciiTheme="minorHAnsi" w:eastAsiaTheme="minorHAnsi" w:hAnsiTheme="minorHAnsi" w:cstheme="minorHAnsi"/>
                <w:bCs/>
                <w:sz w:val="22"/>
                <w:szCs w:val="22"/>
                <w:lang w:val="en-US"/>
              </w:rPr>
              <w:t xml:space="preserve">GNSS </w:t>
            </w:r>
            <w:r w:rsidR="006D5303">
              <w:rPr>
                <w:rFonts w:asciiTheme="minorHAnsi" w:eastAsiaTheme="minorHAnsi" w:hAnsiTheme="minorHAnsi" w:cstheme="minorHAnsi"/>
                <w:bCs/>
                <w:sz w:val="22"/>
                <w:szCs w:val="22"/>
                <w:lang w:val="en-US"/>
              </w:rPr>
              <w:t>capability</w:t>
            </w:r>
            <w:r w:rsidR="000C2196">
              <w:rPr>
                <w:rFonts w:asciiTheme="minorHAnsi" w:eastAsiaTheme="minorHAnsi" w:hAnsiTheme="minorHAnsi" w:cstheme="minorHAnsi"/>
                <w:bCs/>
                <w:sz w:val="22"/>
                <w:szCs w:val="22"/>
                <w:lang w:val="en-US"/>
              </w:rPr>
              <w:t xml:space="preserve"> </w:t>
            </w:r>
            <w:r w:rsidR="00E7640D">
              <w:rPr>
                <w:rFonts w:asciiTheme="minorHAnsi" w:eastAsiaTheme="minorHAnsi" w:hAnsiTheme="minorHAnsi" w:cstheme="minorHAnsi"/>
                <w:bCs/>
                <w:sz w:val="22"/>
                <w:szCs w:val="22"/>
                <w:lang w:val="en-US"/>
              </w:rPr>
              <w:t xml:space="preserve">cannot used for </w:t>
            </w:r>
            <w:r w:rsidR="000C2196" w:rsidRPr="00413B97">
              <w:rPr>
                <w:rFonts w:asciiTheme="minorHAnsi" w:eastAsiaTheme="minorHAnsi" w:hAnsiTheme="minorHAnsi" w:cstheme="minorHAnsi"/>
                <w:bCs/>
                <w:sz w:val="22"/>
                <w:szCs w:val="22"/>
                <w:lang w:val="en-US"/>
              </w:rPr>
              <w:t>timing and frequency pre-compensation</w:t>
            </w:r>
            <w:r w:rsidR="00AE4469">
              <w:rPr>
                <w:rFonts w:asciiTheme="minorHAnsi" w:eastAsiaTheme="minorHAnsi" w:hAnsiTheme="minorHAnsi" w:cstheme="minorHAnsi"/>
                <w:bCs/>
                <w:sz w:val="22"/>
                <w:szCs w:val="22"/>
                <w:lang w:val="en-US"/>
              </w:rPr>
              <w:t xml:space="preserve"> as following,</w:t>
            </w:r>
          </w:p>
          <w:p w14:paraId="2F8EF289" w14:textId="3503C726" w:rsidR="00406C82" w:rsidRDefault="00F54193" w:rsidP="00F54193">
            <w:pPr>
              <w:pStyle w:val="af6"/>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00406C82" w:rsidRPr="00D67782">
              <w:rPr>
                <w:rFonts w:asciiTheme="minorHAnsi" w:eastAsiaTheme="minorHAnsi" w:hAnsiTheme="minorHAnsi" w:cstheme="minorHAnsi"/>
                <w:bCs/>
                <w:sz w:val="22"/>
                <w:szCs w:val="22"/>
                <w:lang w:val="en-US"/>
              </w:rPr>
              <w:t>scenario</w:t>
            </w:r>
            <w:r w:rsidR="00DD07FD">
              <w:rPr>
                <w:rFonts w:asciiTheme="minorHAnsi" w:eastAsiaTheme="minorHAnsi" w:hAnsiTheme="minorHAnsi" w:cstheme="minorHAnsi"/>
                <w:bCs/>
                <w:sz w:val="22"/>
                <w:szCs w:val="22"/>
                <w:lang w:val="en-US"/>
              </w:rPr>
              <w:t xml:space="preserve">. Due to </w:t>
            </w:r>
            <w:r w:rsidR="002104B5" w:rsidRPr="002104B5">
              <w:rPr>
                <w:rFonts w:asciiTheme="minorHAnsi" w:eastAsiaTheme="minorHAnsi" w:hAnsiTheme="minorHAnsi" w:cstheme="minorHAnsi"/>
                <w:bCs/>
                <w:sz w:val="22"/>
                <w:szCs w:val="22"/>
                <w:lang w:val="en-US"/>
              </w:rPr>
              <w:t>Elevation angle</w:t>
            </w:r>
            <w:r w:rsidR="002104B5">
              <w:rPr>
                <w:rFonts w:asciiTheme="minorHAnsi" w:eastAsiaTheme="minorHAnsi" w:hAnsiTheme="minorHAnsi" w:cstheme="minorHAnsi"/>
                <w:bCs/>
                <w:sz w:val="22"/>
                <w:szCs w:val="22"/>
                <w:lang w:val="en-US"/>
              </w:rPr>
              <w:t xml:space="preserve"> and link budget</w:t>
            </w:r>
            <w:r w:rsidR="00406C82"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sidR="00252E6C">
              <w:rPr>
                <w:rFonts w:asciiTheme="minorHAnsi" w:eastAsiaTheme="minorHAnsi" w:hAnsiTheme="minorHAnsi" w:cstheme="minorHAnsi"/>
                <w:bCs/>
                <w:sz w:val="22"/>
                <w:szCs w:val="22"/>
                <w:lang w:val="en-US"/>
              </w:rPr>
              <w:t xml:space="preserve">LEO or HAPS </w:t>
            </w:r>
            <w:r w:rsidR="009D0FAF">
              <w:rPr>
                <w:rFonts w:asciiTheme="minorHAnsi" w:eastAsiaTheme="minorHAnsi" w:hAnsiTheme="minorHAnsi" w:cstheme="minorHAnsi"/>
                <w:bCs/>
                <w:sz w:val="22"/>
                <w:szCs w:val="22"/>
                <w:lang w:val="en-US"/>
              </w:rPr>
              <w:t>keep</w:t>
            </w:r>
            <w:r w:rsidR="007B7599">
              <w:rPr>
                <w:rFonts w:asciiTheme="minorHAnsi" w:eastAsiaTheme="minorHAnsi" w:hAnsiTheme="minorHAnsi" w:cstheme="minorHAnsi"/>
                <w:bCs/>
                <w:sz w:val="22"/>
                <w:szCs w:val="22"/>
                <w:lang w:val="en-US"/>
              </w:rPr>
              <w:t>s</w:t>
            </w:r>
            <w:r w:rsidR="00252E6C">
              <w:rPr>
                <w:rFonts w:asciiTheme="minorHAnsi" w:eastAsiaTheme="minorHAnsi" w:hAnsiTheme="minorHAnsi" w:cstheme="minorHAnsi"/>
                <w:bCs/>
                <w:sz w:val="22"/>
                <w:szCs w:val="22"/>
                <w:lang w:val="en-US"/>
              </w:rPr>
              <w:t xml:space="preserve"> available, while GNSS </w:t>
            </w:r>
            <w:r w:rsidR="009D0FAF">
              <w:rPr>
                <w:rFonts w:asciiTheme="minorHAnsi" w:eastAsiaTheme="minorHAnsi" w:hAnsiTheme="minorHAnsi" w:cstheme="minorHAnsi"/>
                <w:bCs/>
                <w:sz w:val="22"/>
                <w:szCs w:val="22"/>
                <w:lang w:val="en-US"/>
              </w:rPr>
              <w:t>may be</w:t>
            </w:r>
            <w:r w:rsidR="00252E6C">
              <w:rPr>
                <w:rFonts w:asciiTheme="minorHAnsi" w:eastAsiaTheme="minorHAnsi" w:hAnsiTheme="minorHAnsi" w:cstheme="minorHAnsi"/>
                <w:bCs/>
                <w:sz w:val="22"/>
                <w:szCs w:val="22"/>
                <w:lang w:val="en-US"/>
              </w:rPr>
              <w:t xml:space="preserve"> out of service.</w:t>
            </w:r>
          </w:p>
          <w:p w14:paraId="3E602C6B" w14:textId="77777777" w:rsidR="00F54193" w:rsidRPr="006004E5" w:rsidRDefault="00F54193" w:rsidP="00F54193">
            <w:pPr>
              <w:pStyle w:val="af6"/>
              <w:numPr>
                <w:ilvl w:val="0"/>
                <w:numId w:val="26"/>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4400AA7C" w14:textId="77777777" w:rsidR="00F54193" w:rsidRPr="008062E9" w:rsidRDefault="00F54193" w:rsidP="00F54193">
            <w:pPr>
              <w:pStyle w:val="DraftProposal"/>
              <w:numPr>
                <w:ilvl w:val="0"/>
                <w:numId w:val="0"/>
              </w:numPr>
              <w:rPr>
                <w:rFonts w:asciiTheme="minorHAnsi" w:hAnsiTheme="minorHAnsi" w:cstheme="minorHAnsi"/>
                <w:b w:val="0"/>
              </w:rPr>
            </w:pPr>
          </w:p>
        </w:tc>
      </w:tr>
      <w:tr w:rsidR="00F54193" w:rsidRPr="008062E9" w14:paraId="05AED187" w14:textId="77777777" w:rsidTr="005772D0">
        <w:tc>
          <w:tcPr>
            <w:tcW w:w="932" w:type="pct"/>
          </w:tcPr>
          <w:p w14:paraId="53C0AE0F" w14:textId="39C1A789" w:rsidR="00F54193" w:rsidRPr="008062E9" w:rsidRDefault="00431C0C" w:rsidP="00F54193">
            <w:pPr>
              <w:rPr>
                <w:rFonts w:asciiTheme="minorHAnsi" w:hAnsiTheme="minorHAnsi" w:cstheme="minorHAnsi"/>
              </w:rPr>
            </w:pPr>
            <w:r>
              <w:rPr>
                <w:rFonts w:asciiTheme="minorHAnsi" w:hAnsiTheme="minorHAnsi" w:cstheme="minorHAnsi"/>
              </w:rPr>
              <w:t>Intel</w:t>
            </w:r>
          </w:p>
        </w:tc>
        <w:tc>
          <w:tcPr>
            <w:tcW w:w="4068" w:type="pct"/>
          </w:tcPr>
          <w:p w14:paraId="219CDB5E" w14:textId="0D471D02" w:rsidR="00F54193" w:rsidRDefault="00431C0C" w:rsidP="00F54193">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At least we can agree on the common assumption for such UEs (e.g. S-band and/or </w:t>
            </w:r>
            <w:proofErr w:type="spellStart"/>
            <w:r>
              <w:rPr>
                <w:rFonts w:asciiTheme="minorHAnsi" w:hAnsiTheme="minorHAnsi" w:cstheme="minorHAnsi"/>
                <w:b w:val="0"/>
              </w:rPr>
              <w:t>Ka</w:t>
            </w:r>
            <w:proofErr w:type="spellEnd"/>
            <w:r>
              <w:rPr>
                <w:rFonts w:asciiTheme="minorHAnsi" w:hAnsiTheme="minorHAnsi" w:cstheme="minorHAnsi"/>
                <w:b w:val="0"/>
              </w:rPr>
              <w:t>-band; LEO and/or GEO satellites, etc.) in order to better understand the scope of work and potential enhancements.</w:t>
            </w:r>
          </w:p>
          <w:p w14:paraId="21E267A4" w14:textId="112ACB5F" w:rsidR="00431C0C" w:rsidRPr="00431C0C" w:rsidRDefault="009D1C1D" w:rsidP="00431C0C">
            <w:pPr>
              <w:rPr>
                <w:lang w:val="en-US"/>
              </w:rPr>
            </w:pPr>
            <w:r w:rsidRPr="009D1C1D">
              <w:rPr>
                <w:rFonts w:asciiTheme="minorHAnsi" w:eastAsiaTheme="minorHAnsi" w:hAnsiTheme="minorHAnsi" w:cstheme="minorHAnsi"/>
                <w:bCs/>
                <w:sz w:val="22"/>
                <w:szCs w:val="22"/>
                <w:lang w:val="en-US"/>
              </w:rPr>
              <w:t>For proposal 2, in our view it i</w:t>
            </w:r>
            <w:r>
              <w:rPr>
                <w:rFonts w:asciiTheme="minorHAnsi" w:eastAsiaTheme="minorHAnsi" w:hAnsiTheme="minorHAnsi" w:cstheme="minorHAnsi"/>
                <w:bCs/>
                <w:sz w:val="22"/>
                <w:szCs w:val="22"/>
                <w:lang w:val="en-US"/>
              </w:rPr>
              <w:t>s not necessary to make such agreement since it is clear from the WID.</w:t>
            </w:r>
            <w:r w:rsidR="004D55F5">
              <w:rPr>
                <w:rFonts w:asciiTheme="minorHAnsi" w:eastAsiaTheme="minorHAnsi" w:hAnsiTheme="minorHAnsi" w:cstheme="minorHAnsi"/>
                <w:bCs/>
                <w:sz w:val="22"/>
                <w:szCs w:val="22"/>
                <w:lang w:val="en-US"/>
              </w:rPr>
              <w:t xml:space="preserve"> However, we are OK with this </w:t>
            </w:r>
            <w:proofErr w:type="spellStart"/>
            <w:r w:rsidR="004D55F5">
              <w:rPr>
                <w:rFonts w:asciiTheme="minorHAnsi" w:eastAsiaTheme="minorHAnsi" w:hAnsiTheme="minorHAnsi" w:cstheme="minorHAnsi"/>
                <w:bCs/>
                <w:sz w:val="22"/>
                <w:szCs w:val="22"/>
                <w:lang w:val="en-US"/>
              </w:rPr>
              <w:t>proposa</w:t>
            </w:r>
            <w:proofErr w:type="spellEnd"/>
            <w:r w:rsidR="004D55F5">
              <w:rPr>
                <w:rFonts w:asciiTheme="minorHAnsi" w:eastAsiaTheme="minorHAnsi" w:hAnsiTheme="minorHAnsi" w:cstheme="minorHAnsi"/>
                <w:bCs/>
                <w:sz w:val="22"/>
                <w:szCs w:val="22"/>
                <w:lang w:val="en-US"/>
              </w:rPr>
              <w:t>.</w:t>
            </w:r>
          </w:p>
        </w:tc>
      </w:tr>
      <w:tr w:rsidR="00F54193" w:rsidRPr="008062E9" w14:paraId="4622D8AC" w14:textId="77777777" w:rsidTr="005772D0">
        <w:tc>
          <w:tcPr>
            <w:tcW w:w="932" w:type="pct"/>
          </w:tcPr>
          <w:p w14:paraId="406F3B09" w14:textId="0FF963C8" w:rsidR="00F54193" w:rsidRPr="008062E9" w:rsidRDefault="004F26B4" w:rsidP="00F54193">
            <w:pPr>
              <w:rPr>
                <w:rFonts w:asciiTheme="minorHAnsi" w:hAnsiTheme="minorHAnsi" w:cstheme="minorHAnsi"/>
              </w:rPr>
            </w:pPr>
            <w:r>
              <w:rPr>
                <w:rFonts w:asciiTheme="minorHAnsi" w:hAnsiTheme="minorHAnsi" w:cstheme="minorHAnsi"/>
              </w:rPr>
              <w:lastRenderedPageBreak/>
              <w:t>QC</w:t>
            </w:r>
          </w:p>
        </w:tc>
        <w:tc>
          <w:tcPr>
            <w:tcW w:w="4068" w:type="pct"/>
          </w:tcPr>
          <w:p w14:paraId="26654590" w14:textId="47445157" w:rsidR="00F54193" w:rsidRDefault="000B7AB5" w:rsidP="00F54193">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w:t>
            </w:r>
            <w:r w:rsidR="00BE1695">
              <w:rPr>
                <w:rFonts w:asciiTheme="minorHAnsi" w:hAnsiTheme="minorHAnsi" w:cstheme="minorHAnsi"/>
                <w:b w:val="0"/>
              </w:rPr>
              <w:t xml:space="preserve"> can just say it; if we are not clear about the exact meaning of GNSS capability, we</w:t>
            </w:r>
            <w:r w:rsidR="001C0714">
              <w:rPr>
                <w:rFonts w:asciiTheme="minorHAnsi" w:hAnsiTheme="minorHAnsi" w:cstheme="minorHAnsi"/>
                <w:b w:val="0"/>
              </w:rPr>
              <w:t xml:space="preserve"> </w:t>
            </w:r>
            <w:r w:rsidR="00204E78">
              <w:rPr>
                <w:rFonts w:asciiTheme="minorHAnsi" w:hAnsiTheme="minorHAnsi" w:cstheme="minorHAnsi"/>
                <w:b w:val="0"/>
              </w:rPr>
              <w:t>should</w:t>
            </w:r>
            <w:r w:rsidR="00BE1695">
              <w:rPr>
                <w:rFonts w:asciiTheme="minorHAnsi" w:hAnsiTheme="minorHAnsi" w:cstheme="minorHAnsi"/>
                <w:b w:val="0"/>
              </w:rPr>
              <w:t xml:space="preserve"> clarify it.</w:t>
            </w:r>
            <w:r w:rsidR="00F54410">
              <w:rPr>
                <w:rFonts w:asciiTheme="minorHAnsi" w:hAnsiTheme="minorHAnsi" w:cstheme="minorHAnsi"/>
                <w:b w:val="0"/>
              </w:rPr>
              <w:t xml:space="preserve"> Suggest the following </w:t>
            </w:r>
            <w:r w:rsidR="001D75D1">
              <w:rPr>
                <w:rFonts w:asciiTheme="minorHAnsi" w:hAnsiTheme="minorHAnsi" w:cstheme="minorHAnsi"/>
                <w:b w:val="0"/>
              </w:rPr>
              <w:t xml:space="preserve">alternative </w:t>
            </w:r>
            <w:r w:rsidR="00F54410">
              <w:rPr>
                <w:rFonts w:asciiTheme="minorHAnsi" w:hAnsiTheme="minorHAnsi" w:cstheme="minorHAnsi"/>
                <w:b w:val="0"/>
              </w:rPr>
              <w:t>propos</w:t>
            </w:r>
            <w:r w:rsidR="009E0E6B">
              <w:rPr>
                <w:rFonts w:asciiTheme="minorHAnsi" w:hAnsiTheme="minorHAnsi" w:cstheme="minorHAnsi"/>
                <w:b w:val="0"/>
              </w:rPr>
              <w:t>al:</w:t>
            </w:r>
          </w:p>
          <w:p w14:paraId="078B28F9" w14:textId="19D3B8EB" w:rsidR="009E0E6B" w:rsidRDefault="00204E78" w:rsidP="009E0E6B">
            <w:pPr>
              <w:rPr>
                <w:rFonts w:asciiTheme="minorHAnsi" w:hAnsiTheme="minorHAnsi" w:cstheme="minorHAnsi"/>
                <w:bCs/>
                <w:color w:val="9E7800"/>
              </w:rPr>
            </w:pPr>
            <w:r>
              <w:rPr>
                <w:color w:val="9E7800"/>
                <w:lang w:val="en-US"/>
              </w:rPr>
              <w:t xml:space="preserve">Proposal: </w:t>
            </w:r>
            <w:r w:rsidR="00BD1F69" w:rsidRPr="008B221C">
              <w:rPr>
                <w:color w:val="9E7800"/>
                <w:lang w:val="en-US"/>
              </w:rPr>
              <w:t xml:space="preserve">UEs with GNSS capability </w:t>
            </w:r>
            <w:r w:rsidR="0074086B" w:rsidRPr="008B221C">
              <w:rPr>
                <w:color w:val="9E7800"/>
                <w:lang w:val="en-US"/>
              </w:rPr>
              <w:t>shall be</w:t>
            </w:r>
            <w:r w:rsidR="003828EC" w:rsidRPr="008B221C">
              <w:rPr>
                <w:color w:val="9E7800"/>
                <w:lang w:val="en-US"/>
              </w:rPr>
              <w:t xml:space="preserve"> </w:t>
            </w:r>
            <w:r w:rsidR="0074086B" w:rsidRPr="008B221C">
              <w:rPr>
                <w:rFonts w:asciiTheme="minorHAnsi" w:hAnsiTheme="minorHAnsi" w:cstheme="minorHAnsi"/>
                <w:bCs/>
                <w:color w:val="9E7800"/>
              </w:rPr>
              <w:t xml:space="preserve">capable of </w:t>
            </w:r>
            <w:r w:rsidR="00590158" w:rsidRPr="008B221C">
              <w:rPr>
                <w:rFonts w:asciiTheme="minorHAnsi" w:hAnsiTheme="minorHAnsi" w:cstheme="minorHAnsi"/>
                <w:bCs/>
                <w:color w:val="9E7800"/>
              </w:rPr>
              <w:t xml:space="preserve">at least </w:t>
            </w:r>
            <w:r w:rsidR="0074086B" w:rsidRPr="008B221C">
              <w:rPr>
                <w:rFonts w:asciiTheme="minorHAnsi" w:hAnsiTheme="minorHAnsi" w:cstheme="minorHAnsi"/>
                <w:bCs/>
                <w:color w:val="9E7800"/>
              </w:rPr>
              <w:t xml:space="preserve">using an acquired GNSS position and satellite ephemeris </w:t>
            </w:r>
            <w:r w:rsidR="00096C9E">
              <w:rPr>
                <w:rFonts w:asciiTheme="minorHAnsi" w:hAnsiTheme="minorHAnsi" w:cstheme="minorHAnsi"/>
                <w:bCs/>
                <w:color w:val="9E7800"/>
              </w:rPr>
              <w:t xml:space="preserve">for </w:t>
            </w:r>
            <w:r w:rsidR="00590158" w:rsidRPr="008B221C">
              <w:rPr>
                <w:rFonts w:asciiTheme="minorHAnsi" w:hAnsiTheme="minorHAnsi" w:cstheme="minorHAnsi"/>
                <w:bCs/>
                <w:color w:val="9E7800"/>
              </w:rPr>
              <w:t>UL time and frequency synchronization.</w:t>
            </w:r>
          </w:p>
          <w:p w14:paraId="1A6D8A12" w14:textId="78F59485" w:rsidR="00600240" w:rsidRPr="008B221C" w:rsidRDefault="00600240" w:rsidP="009E0E6B">
            <w:pPr>
              <w:rPr>
                <w:color w:val="9E7800"/>
                <w:lang w:val="en-US"/>
              </w:rPr>
            </w:pPr>
            <w:r>
              <w:rPr>
                <w:color w:val="9E7800"/>
              </w:rPr>
              <w:t xml:space="preserve"> --FFS support of UEs without GNSS </w:t>
            </w:r>
            <w:r w:rsidR="00204E78">
              <w:rPr>
                <w:color w:val="9E7800"/>
              </w:rPr>
              <w:t>position</w:t>
            </w:r>
            <w:r w:rsidR="00EA2CB0">
              <w:rPr>
                <w:color w:val="9E7800"/>
              </w:rPr>
              <w:t xml:space="preserve"> in </w:t>
            </w:r>
            <w:proofErr w:type="spellStart"/>
            <w:r w:rsidR="00EA2CB0">
              <w:rPr>
                <w:color w:val="9E7800"/>
              </w:rPr>
              <w:t>Rel</w:t>
            </w:r>
            <w:proofErr w:type="spellEnd"/>
            <w:r w:rsidR="00EA2CB0">
              <w:rPr>
                <w:color w:val="9E7800"/>
              </w:rPr>
              <w:t xml:space="preserve"> 17</w:t>
            </w:r>
            <w:r w:rsidR="00204E78">
              <w:rPr>
                <w:color w:val="9E7800"/>
              </w:rPr>
              <w:t>.</w:t>
            </w:r>
          </w:p>
          <w:p w14:paraId="6A6FB7CB" w14:textId="77777777" w:rsidR="009E0E6B" w:rsidRPr="009E0E6B" w:rsidRDefault="009E0E6B" w:rsidP="009E0E6B">
            <w:pPr>
              <w:rPr>
                <w:lang w:val="en-US"/>
              </w:rPr>
            </w:pPr>
          </w:p>
          <w:p w14:paraId="0638A51C" w14:textId="412B958E" w:rsidR="00A57EB4" w:rsidRPr="00A57EB4" w:rsidRDefault="00A57EB4" w:rsidP="00A57EB4">
            <w:pPr>
              <w:rPr>
                <w:lang w:val="en-US"/>
              </w:rPr>
            </w:pPr>
          </w:p>
        </w:tc>
      </w:tr>
      <w:tr w:rsidR="00CC45B1" w:rsidRPr="008062E9" w14:paraId="0EDBA350" w14:textId="77777777" w:rsidTr="005772D0">
        <w:tc>
          <w:tcPr>
            <w:tcW w:w="932" w:type="pct"/>
          </w:tcPr>
          <w:p w14:paraId="786B9250" w14:textId="7BEC6250" w:rsidR="00CC45B1" w:rsidRPr="00CC45B1" w:rsidRDefault="00CC45B1" w:rsidP="00CC45B1">
            <w:pPr>
              <w:rPr>
                <w:rFonts w:asciiTheme="minorHAnsi" w:hAnsiTheme="minorHAnsi" w:cstheme="minorHAnsi"/>
                <w:sz w:val="21"/>
                <w:szCs w:val="22"/>
              </w:rPr>
            </w:pPr>
            <w:r w:rsidRPr="00CC45B1">
              <w:rPr>
                <w:rFonts w:asciiTheme="minorHAnsi" w:eastAsia="MS Mincho" w:hAnsiTheme="minorHAnsi" w:cstheme="minorHAnsi"/>
                <w:sz w:val="21"/>
                <w:szCs w:val="22"/>
                <w:lang w:eastAsia="ja-JP"/>
              </w:rPr>
              <w:t>Panasonic</w:t>
            </w:r>
          </w:p>
        </w:tc>
        <w:tc>
          <w:tcPr>
            <w:tcW w:w="4068" w:type="pct"/>
          </w:tcPr>
          <w:p w14:paraId="51D90D2F" w14:textId="436A03BF" w:rsidR="00CC45B1" w:rsidRPr="00CC45B1" w:rsidRDefault="00CC45B1" w:rsidP="00CC45B1">
            <w:pPr>
              <w:pStyle w:val="DraftProposal"/>
              <w:numPr>
                <w:ilvl w:val="0"/>
                <w:numId w:val="0"/>
              </w:numPr>
              <w:rPr>
                <w:rFonts w:asciiTheme="minorHAnsi" w:hAnsiTheme="minorHAnsi" w:cstheme="minorHAnsi"/>
                <w:b w:val="0"/>
                <w:sz w:val="21"/>
              </w:rPr>
            </w:pPr>
            <w:r w:rsidRPr="00CC45B1">
              <w:rPr>
                <w:rFonts w:asciiTheme="minorHAnsi" w:eastAsia="MS Mincho" w:hAnsiTheme="minorHAnsi" w:cstheme="minorHAnsi"/>
                <w:b w:val="0"/>
                <w:sz w:val="21"/>
                <w:lang w:eastAsia="ja-JP"/>
              </w:rPr>
              <w:t xml:space="preserve">Support proposal 1 and 2. </w:t>
            </w:r>
          </w:p>
        </w:tc>
      </w:tr>
      <w:tr w:rsidR="00B13C7B" w:rsidRPr="008062E9" w14:paraId="003F9983" w14:textId="77777777" w:rsidTr="005772D0">
        <w:tc>
          <w:tcPr>
            <w:tcW w:w="932" w:type="pct"/>
          </w:tcPr>
          <w:p w14:paraId="1C6B8E9C" w14:textId="1479257B" w:rsidR="00B13C7B" w:rsidRPr="00CC45B1" w:rsidRDefault="00B13C7B" w:rsidP="00B13C7B">
            <w:pPr>
              <w:rPr>
                <w:rFonts w:asciiTheme="minorHAnsi" w:eastAsia="MS Mincho" w:hAnsiTheme="minorHAnsi" w:cstheme="minorHAnsi"/>
                <w:sz w:val="21"/>
                <w:szCs w:val="22"/>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069FAD63" w14:textId="77777777" w:rsidR="00B13C7B" w:rsidRDefault="00B13C7B" w:rsidP="00B13C7B">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don’t see the need to agree on proposal 1.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signaling. Whether these scenarios is typical or should be addressed in Rel-17 needs some further discussion and some guidance from RAN plenary may be helpful.</w:t>
            </w:r>
          </w:p>
          <w:p w14:paraId="654AC39F" w14:textId="36CB704E" w:rsidR="00B13C7B" w:rsidRPr="00CC45B1" w:rsidRDefault="00B13C7B" w:rsidP="00B13C7B">
            <w:pPr>
              <w:pStyle w:val="DraftProposal"/>
              <w:numPr>
                <w:ilvl w:val="0"/>
                <w:numId w:val="0"/>
              </w:numPr>
              <w:rPr>
                <w:rFonts w:asciiTheme="minorHAnsi" w:eastAsia="MS Mincho" w:hAnsiTheme="minorHAnsi" w:cstheme="minorHAnsi"/>
                <w:b w:val="0"/>
                <w:sz w:val="21"/>
                <w:lang w:eastAsia="ja-JP"/>
              </w:rPr>
            </w:pPr>
            <w:r>
              <w:rPr>
                <w:rFonts w:asciiTheme="minorHAnsi" w:eastAsiaTheme="minorEastAsia" w:hAnsiTheme="minorHAnsi" w:cstheme="minorHAnsi"/>
                <w:b w:val="0"/>
                <w:lang w:eastAsia="zh-CN"/>
              </w:rPr>
              <w:t xml:space="preserve">Support proposal 2. </w:t>
            </w:r>
          </w:p>
        </w:tc>
      </w:tr>
      <w:tr w:rsidR="0007628D" w:rsidRPr="008062E9" w14:paraId="51441086" w14:textId="77777777" w:rsidTr="005772D0">
        <w:tc>
          <w:tcPr>
            <w:tcW w:w="932" w:type="pct"/>
          </w:tcPr>
          <w:p w14:paraId="4D264B8D" w14:textId="0D5F919F" w:rsidR="0007628D" w:rsidRDefault="0007628D" w:rsidP="0007628D">
            <w:pPr>
              <w:rPr>
                <w:rFonts w:asciiTheme="minorHAnsi" w:eastAsiaTheme="minorEastAsia" w:hAnsiTheme="minorHAnsi" w:cstheme="minorHAnsi"/>
                <w:lang w:eastAsia="zh-CN"/>
              </w:rPr>
            </w:pPr>
            <w:r w:rsidRPr="00CA39CA">
              <w:rPr>
                <w:rFonts w:eastAsiaTheme="minorEastAsia" w:hint="eastAsia"/>
                <w:lang w:val="en-US" w:eastAsia="zh-CN"/>
              </w:rPr>
              <w:t>Z</w:t>
            </w:r>
            <w:r w:rsidRPr="00CA39CA">
              <w:rPr>
                <w:rFonts w:eastAsiaTheme="minorEastAsia"/>
                <w:lang w:val="en-US" w:eastAsia="zh-CN"/>
              </w:rPr>
              <w:t>TE</w:t>
            </w:r>
          </w:p>
        </w:tc>
        <w:tc>
          <w:tcPr>
            <w:tcW w:w="4068" w:type="pct"/>
          </w:tcPr>
          <w:p w14:paraId="26623EE1" w14:textId="77777777" w:rsidR="0007628D" w:rsidRPr="0007628D" w:rsidRDefault="0007628D" w:rsidP="0007628D">
            <w:pPr>
              <w:pStyle w:val="af6"/>
              <w:numPr>
                <w:ilvl w:val="0"/>
                <w:numId w:val="31"/>
              </w:numPr>
              <w:rPr>
                <w:rFonts w:eastAsiaTheme="minorEastAsia"/>
                <w:lang w:val="en-US" w:eastAsia="zh-CN"/>
              </w:rPr>
            </w:pPr>
            <w:r w:rsidRPr="0007628D">
              <w:rPr>
                <w:rFonts w:eastAsiaTheme="minorEastAsia"/>
                <w:lang w:val="en-US" w:eastAsia="zh-CN"/>
              </w:rPr>
              <w:t>Support proposal 1</w:t>
            </w:r>
            <w:r w:rsidRPr="0007628D">
              <w:rPr>
                <w:rFonts w:eastAsiaTheme="minorEastAsia" w:hint="eastAsia"/>
                <w:lang w:val="en-US" w:eastAsia="zh-CN"/>
              </w:rPr>
              <w:t>:</w:t>
            </w:r>
            <w:r w:rsidRPr="0007628D">
              <w:rPr>
                <w:rFonts w:eastAsiaTheme="minorEastAsia"/>
                <w:lang w:val="en-US" w:eastAsia="zh-CN"/>
              </w:rPr>
              <w:t xml:space="preserve"> </w:t>
            </w:r>
          </w:p>
          <w:p w14:paraId="22130778" w14:textId="77777777" w:rsidR="0007628D" w:rsidRDefault="0007628D" w:rsidP="0007628D">
            <w:pPr>
              <w:pStyle w:val="af6"/>
              <w:ind w:left="360"/>
              <w:rPr>
                <w:rFonts w:eastAsiaTheme="minorEastAsia"/>
                <w:lang w:val="en-US" w:eastAsia="zh-CN"/>
              </w:rPr>
            </w:pPr>
            <w:r>
              <w:rPr>
                <w:rFonts w:eastAsiaTheme="minorEastAsia" w:hint="eastAsia"/>
                <w:lang w:val="en-US" w:eastAsia="zh-CN"/>
              </w:rPr>
              <w:t>S</w:t>
            </w:r>
            <w:r>
              <w:rPr>
                <w:rFonts w:eastAsiaTheme="minorEastAsia"/>
                <w:lang w:val="en-US" w:eastAsia="zh-CN"/>
              </w:rPr>
              <w:t>ince the assumption and corresponding capability with GNSS is quite important for the NTN w.r.t pre-compensation regardless of UE-</w:t>
            </w:r>
            <w:proofErr w:type="spellStart"/>
            <w:r>
              <w:rPr>
                <w:rFonts w:eastAsiaTheme="minorEastAsia"/>
                <w:lang w:val="en-US" w:eastAsia="zh-CN"/>
              </w:rPr>
              <w:t>gNB</w:t>
            </w:r>
            <w:proofErr w:type="spellEnd"/>
            <w:r>
              <w:rPr>
                <w:rFonts w:eastAsiaTheme="minorEastAsia"/>
                <w:lang w:val="en-US" w:eastAsia="zh-CN"/>
              </w:rPr>
              <w:t xml:space="preserve"> location or timing based. In this way, it’s better to take this chance to clarify what does the exactly the GNSS capable mean and achieve the common understanding on the corresponding feasibility and accuracy issue. </w:t>
            </w:r>
          </w:p>
          <w:p w14:paraId="4F12563E" w14:textId="77777777" w:rsidR="0007628D" w:rsidRDefault="0007628D" w:rsidP="0007628D">
            <w:pPr>
              <w:pStyle w:val="af6"/>
              <w:numPr>
                <w:ilvl w:val="0"/>
                <w:numId w:val="31"/>
              </w:numPr>
              <w:rPr>
                <w:rFonts w:eastAsiaTheme="minorEastAsia"/>
                <w:lang w:val="en-US" w:eastAsia="zh-CN"/>
              </w:rPr>
            </w:pPr>
            <w:r>
              <w:rPr>
                <w:rFonts w:eastAsiaTheme="minorEastAsia"/>
                <w:lang w:val="en-US" w:eastAsia="zh-CN"/>
              </w:rPr>
              <w:t xml:space="preserve">Not supportive on the potential proposal 2 and more clarification is needed. </w:t>
            </w:r>
          </w:p>
          <w:p w14:paraId="0D836596" w14:textId="77777777" w:rsidR="0007628D" w:rsidRDefault="0007628D" w:rsidP="0007628D">
            <w:pPr>
              <w:pStyle w:val="af6"/>
              <w:numPr>
                <w:ilvl w:val="1"/>
                <w:numId w:val="31"/>
              </w:numPr>
              <w:rPr>
                <w:rFonts w:eastAsiaTheme="minorEastAsia"/>
                <w:lang w:val="en-US" w:eastAsia="zh-CN"/>
              </w:rPr>
            </w:pPr>
            <w:r>
              <w:rPr>
                <w:rFonts w:eastAsiaTheme="minorEastAsia"/>
                <w:lang w:val="en-US" w:eastAsia="zh-CN"/>
              </w:rPr>
              <w:t>From terminology perspective, proposal 2 is coupled with proposal 1. Without clarification/progress in proposal 1, it’s still under clear what does the it refers in details (e.g., does the GNSS capability refer to the location information only);</w:t>
            </w:r>
          </w:p>
          <w:p w14:paraId="512D4886" w14:textId="04DCF5E6" w:rsidR="0007628D" w:rsidRPr="0007628D" w:rsidRDefault="0007628D" w:rsidP="0007628D">
            <w:pPr>
              <w:pStyle w:val="af6"/>
              <w:numPr>
                <w:ilvl w:val="1"/>
                <w:numId w:val="31"/>
              </w:numPr>
              <w:rPr>
                <w:rFonts w:eastAsiaTheme="minorEastAsia"/>
                <w:lang w:val="en-US" w:eastAsia="zh-CN"/>
              </w:rPr>
            </w:pPr>
            <w:r>
              <w:rPr>
                <w:rFonts w:eastAsiaTheme="minorEastAsia"/>
                <w:lang w:val="en-US" w:eastAsia="zh-CN"/>
              </w:rPr>
              <w:t xml:space="preserve"> From solution perspective, proposal 2 is also not clear. It’s fine to prioritize the pre-compensation based solution, but “</w:t>
            </w:r>
            <w:r w:rsidRPr="00CA39CA">
              <w:rPr>
                <w:rFonts w:eastAsiaTheme="minorEastAsia"/>
                <w:lang w:val="en-US" w:eastAsia="zh-CN"/>
              </w:rPr>
              <w:t>based on their GNSS capabilities.</w:t>
            </w:r>
            <w:r>
              <w:rPr>
                <w:rFonts w:eastAsiaTheme="minorEastAsia"/>
                <w:lang w:val="en-US" w:eastAsia="zh-CN"/>
              </w:rPr>
              <w:t xml:space="preserve">” is incomplete. According to the proposal from companies, except for the GNSS capability at UE side, additional information, e.g., </w:t>
            </w:r>
            <w:proofErr w:type="spellStart"/>
            <w:r>
              <w:rPr>
                <w:rFonts w:eastAsiaTheme="minorEastAsia"/>
                <w:lang w:val="en-US" w:eastAsia="zh-CN"/>
              </w:rPr>
              <w:t>gNB</w:t>
            </w:r>
            <w:proofErr w:type="spellEnd"/>
            <w:r>
              <w:rPr>
                <w:rFonts w:eastAsiaTheme="minorEastAsia"/>
                <w:lang w:val="en-US" w:eastAsia="zh-CN"/>
              </w:rPr>
              <w:t xml:space="preserve"> information as satellite ephemeris or timing information for transmission, common TA related for full TA compensation, also needed. </w:t>
            </w:r>
          </w:p>
        </w:tc>
      </w:tr>
      <w:tr w:rsidR="00105081" w:rsidRPr="008062E9" w14:paraId="52AB5F6F" w14:textId="77777777" w:rsidTr="005772D0">
        <w:tc>
          <w:tcPr>
            <w:tcW w:w="932" w:type="pct"/>
          </w:tcPr>
          <w:p w14:paraId="3138F20B" w14:textId="2482B8B0" w:rsidR="00105081" w:rsidRPr="00CA39CA" w:rsidRDefault="00105081" w:rsidP="0007628D">
            <w:pPr>
              <w:rPr>
                <w:rFonts w:eastAsiaTheme="minorEastAsia"/>
                <w:lang w:val="en-US" w:eastAsia="zh-CN"/>
              </w:rPr>
            </w:pPr>
            <w:r>
              <w:rPr>
                <w:rFonts w:eastAsiaTheme="minorEastAsia"/>
                <w:lang w:val="en-US" w:eastAsia="zh-CN"/>
              </w:rPr>
              <w:t>SS</w:t>
            </w:r>
          </w:p>
        </w:tc>
        <w:tc>
          <w:tcPr>
            <w:tcW w:w="4068" w:type="pct"/>
          </w:tcPr>
          <w:p w14:paraId="70AA5C7F" w14:textId="0408E58D" w:rsidR="00105081" w:rsidRPr="00105081" w:rsidRDefault="00105081" w:rsidP="00105081">
            <w:pPr>
              <w:rPr>
                <w:rFonts w:eastAsiaTheme="minorEastAsia"/>
                <w:lang w:val="en-US" w:eastAsia="zh-CN"/>
              </w:rPr>
            </w:pPr>
            <w:r>
              <w:rPr>
                <w:rFonts w:eastAsiaTheme="minorEastAsia"/>
                <w:lang w:val="en-US" w:eastAsia="zh-CN"/>
              </w:rPr>
              <w:t>Support both proposals</w:t>
            </w:r>
          </w:p>
        </w:tc>
      </w:tr>
      <w:tr w:rsidR="0055303E" w:rsidRPr="008062E9" w14:paraId="4FB431CF" w14:textId="77777777" w:rsidTr="005772D0">
        <w:tc>
          <w:tcPr>
            <w:tcW w:w="932" w:type="pct"/>
          </w:tcPr>
          <w:p w14:paraId="221473ED" w14:textId="0836BCDD" w:rsidR="0055303E" w:rsidRDefault="0055303E" w:rsidP="0007628D">
            <w:pPr>
              <w:rPr>
                <w:rFonts w:eastAsiaTheme="minorEastAsia"/>
                <w:lang w:val="en-US" w:eastAsia="zh-CN"/>
              </w:rPr>
            </w:pPr>
            <w:r>
              <w:rPr>
                <w:rFonts w:eastAsiaTheme="minorEastAsia"/>
                <w:lang w:val="en-US" w:eastAsia="zh-CN"/>
              </w:rPr>
              <w:t>APT</w:t>
            </w:r>
          </w:p>
        </w:tc>
        <w:tc>
          <w:tcPr>
            <w:tcW w:w="4068" w:type="pct"/>
          </w:tcPr>
          <w:p w14:paraId="7875A9F0" w14:textId="0E4A4708" w:rsidR="0055303E" w:rsidRDefault="0055303E" w:rsidP="00105081">
            <w:pPr>
              <w:rPr>
                <w:rFonts w:eastAsiaTheme="minorEastAsia"/>
                <w:lang w:val="en-US" w:eastAsia="zh-CN"/>
              </w:rPr>
            </w:pPr>
            <w:r>
              <w:rPr>
                <w:rFonts w:eastAsiaTheme="minorEastAsia"/>
                <w:lang w:val="en-US" w:eastAsia="zh-CN"/>
              </w:rPr>
              <w:t>Support proposal 1</w:t>
            </w:r>
          </w:p>
          <w:p w14:paraId="5293B1D5" w14:textId="421DAF8B" w:rsidR="0055303E" w:rsidRDefault="0055303E" w:rsidP="00105081">
            <w:pPr>
              <w:rPr>
                <w:rFonts w:eastAsiaTheme="minorEastAsia"/>
                <w:lang w:val="en-US" w:eastAsia="zh-CN"/>
              </w:rPr>
            </w:pPr>
            <w:r>
              <w:rPr>
                <w:rFonts w:eastAsiaTheme="minorEastAsia"/>
                <w:lang w:val="en-US" w:eastAsia="zh-CN"/>
              </w:rPr>
              <w:t>Support proposal 2 with change</w:t>
            </w:r>
          </w:p>
          <w:p w14:paraId="05B018CD" w14:textId="1ACA90F4" w:rsidR="0055303E" w:rsidRPr="0055303E" w:rsidRDefault="0055303E" w:rsidP="00105081">
            <w:pPr>
              <w:pStyle w:val="af6"/>
              <w:numPr>
                <w:ilvl w:val="0"/>
                <w:numId w:val="34"/>
              </w:numPr>
              <w:rPr>
                <w:rFonts w:eastAsiaTheme="minorEastAsia"/>
                <w:lang w:val="en-US" w:eastAsia="zh-CN"/>
              </w:rPr>
            </w:pPr>
            <w:r w:rsidRPr="0055303E">
              <w:rPr>
                <w:rFonts w:eastAsiaTheme="minorEastAsia"/>
                <w:lang w:val="en-US" w:eastAsia="zh-CN"/>
              </w:rPr>
              <w:t xml:space="preserve">Proposal 2-a: In Rel-17 NR NTN, at least support UE with </w:t>
            </w:r>
            <w:r w:rsidRPr="0055303E">
              <w:rPr>
                <w:rFonts w:eastAsiaTheme="minorEastAsia"/>
                <w:highlight w:val="yellow"/>
                <w:lang w:val="en-US" w:eastAsia="zh-CN"/>
              </w:rPr>
              <w:t>geo-location info</w:t>
            </w:r>
            <w:r w:rsidRPr="0055303E">
              <w:rPr>
                <w:rFonts w:eastAsiaTheme="minorEastAsia"/>
                <w:lang w:val="en-US" w:eastAsia="zh-CN"/>
              </w:rPr>
              <w:t xml:space="preserve"> which can perform timing and frequency pre-compensation for uplink synchronization based on their </w:t>
            </w:r>
            <w:r w:rsidRPr="0055303E">
              <w:rPr>
                <w:rFonts w:eastAsiaTheme="minorEastAsia"/>
                <w:highlight w:val="yellow"/>
                <w:lang w:val="en-US" w:eastAsia="zh-CN"/>
              </w:rPr>
              <w:t>geo-location info</w:t>
            </w:r>
            <w:r w:rsidRPr="0055303E">
              <w:rPr>
                <w:rFonts w:eastAsiaTheme="minorEastAsia"/>
                <w:lang w:val="en-US" w:eastAsia="zh-CN"/>
              </w:rPr>
              <w:t>.</w:t>
            </w:r>
          </w:p>
        </w:tc>
      </w:tr>
      <w:tr w:rsidR="00E729C8" w:rsidRPr="008062E9" w14:paraId="17A7FFED" w14:textId="77777777" w:rsidTr="005772D0">
        <w:tc>
          <w:tcPr>
            <w:tcW w:w="932" w:type="pct"/>
          </w:tcPr>
          <w:p w14:paraId="46629DE1" w14:textId="1E26EBA8" w:rsidR="00E729C8" w:rsidRDefault="00E729C8" w:rsidP="00E729C8">
            <w:pPr>
              <w:rPr>
                <w:rFonts w:eastAsiaTheme="minorEastAsia"/>
                <w:lang w:val="en-US"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4068" w:type="pct"/>
          </w:tcPr>
          <w:p w14:paraId="504F922F" w14:textId="562B56CF" w:rsidR="00E729C8" w:rsidRDefault="00E729C8" w:rsidP="00E729C8">
            <w:pPr>
              <w:rPr>
                <w:rFonts w:eastAsiaTheme="minorEastAsia"/>
                <w:lang w:val="en-US" w:eastAsia="zh-CN"/>
              </w:rPr>
            </w:pPr>
            <w:r w:rsidRPr="00B5450E">
              <w:rPr>
                <w:rFonts w:asciiTheme="minorHAnsi" w:hAnsiTheme="minorHAnsi" w:cstheme="minorHAnsi"/>
              </w:rPr>
              <w:t xml:space="preserve">Support </w:t>
            </w:r>
            <w:r>
              <w:rPr>
                <w:rFonts w:asciiTheme="minorHAnsi" w:hAnsiTheme="minorHAnsi" w:cstheme="minorHAnsi"/>
              </w:rPr>
              <w:t>p</w:t>
            </w:r>
            <w:r w:rsidRPr="00B5450E">
              <w:rPr>
                <w:rFonts w:asciiTheme="minorHAnsi" w:hAnsiTheme="minorHAnsi" w:cstheme="minorHAnsi"/>
              </w:rPr>
              <w:t xml:space="preserve">otential proposal </w:t>
            </w:r>
            <w:r>
              <w:rPr>
                <w:rFonts w:asciiTheme="minorHAnsi" w:hAnsiTheme="minorHAnsi" w:cstheme="minorHAnsi"/>
              </w:rPr>
              <w:t xml:space="preserve">1 and </w:t>
            </w:r>
            <w:r w:rsidRPr="00B5450E">
              <w:rPr>
                <w:rFonts w:asciiTheme="minorHAnsi" w:hAnsiTheme="minorHAnsi" w:cstheme="minorHAnsi"/>
              </w:rPr>
              <w:t>2</w:t>
            </w:r>
          </w:p>
        </w:tc>
      </w:tr>
      <w:tr w:rsidR="00E050CA" w:rsidRPr="008062E9" w14:paraId="7F4AEBC3" w14:textId="77777777" w:rsidTr="005772D0">
        <w:tc>
          <w:tcPr>
            <w:tcW w:w="932" w:type="pct"/>
          </w:tcPr>
          <w:p w14:paraId="296A8A71" w14:textId="1787260E" w:rsidR="00E050CA" w:rsidRDefault="00E050CA" w:rsidP="00E729C8">
            <w:pPr>
              <w:rPr>
                <w:rFonts w:asciiTheme="minorHAnsi" w:eastAsiaTheme="minorEastAsia" w:hAnsiTheme="minorHAnsi" w:cstheme="minorHAnsi" w:hint="eastAsia"/>
                <w:lang w:eastAsia="zh-CN"/>
              </w:rPr>
            </w:pPr>
            <w:r>
              <w:rPr>
                <w:rFonts w:eastAsiaTheme="minorEastAsia" w:hint="eastAsia"/>
                <w:lang w:val="en-US" w:eastAsia="zh-CN"/>
              </w:rPr>
              <w:t>CATT</w:t>
            </w:r>
          </w:p>
        </w:tc>
        <w:tc>
          <w:tcPr>
            <w:tcW w:w="4068" w:type="pct"/>
          </w:tcPr>
          <w:p w14:paraId="36CBA4FA" w14:textId="77777777" w:rsidR="00E050CA" w:rsidRDefault="00E050CA" w:rsidP="004251CA">
            <w:pPr>
              <w:rPr>
                <w:rFonts w:eastAsiaTheme="minorEastAsia"/>
                <w:lang w:val="en-US" w:eastAsia="zh-CN"/>
              </w:rPr>
            </w:pPr>
            <w:r>
              <w:rPr>
                <w:rFonts w:eastAsiaTheme="minorEastAsia" w:hint="eastAsia"/>
                <w:lang w:val="en-US" w:eastAsia="zh-CN"/>
              </w:rPr>
              <w:t>Support proposal 2.</w:t>
            </w:r>
          </w:p>
          <w:p w14:paraId="774DD0A9" w14:textId="3D84E602" w:rsidR="00E050CA" w:rsidRPr="00B5450E" w:rsidRDefault="00E050CA" w:rsidP="00E729C8">
            <w:pPr>
              <w:rPr>
                <w:rFonts w:asciiTheme="minorHAnsi" w:hAnsiTheme="minorHAnsi" w:cstheme="minorHAnsi"/>
              </w:rPr>
            </w:pPr>
            <w:r>
              <w:rPr>
                <w:rFonts w:eastAsiaTheme="minorEastAsia"/>
                <w:lang w:val="en-US" w:eastAsia="zh-CN"/>
              </w:rPr>
              <w:t>P</w:t>
            </w:r>
            <w:r>
              <w:rPr>
                <w:rFonts w:eastAsiaTheme="minorEastAsia" w:hint="eastAsia"/>
                <w:lang w:val="en-US" w:eastAsia="zh-CN"/>
              </w:rPr>
              <w:t xml:space="preserve">roposal 1 is not needed. </w:t>
            </w:r>
            <w:r>
              <w:rPr>
                <w:rFonts w:eastAsiaTheme="minorEastAsia"/>
                <w:lang w:val="en-US" w:eastAsia="zh-CN"/>
              </w:rPr>
              <w:t>I</w:t>
            </w:r>
            <w:r>
              <w:rPr>
                <w:rFonts w:eastAsiaTheme="minorEastAsia" w:hint="eastAsia"/>
                <w:lang w:val="en-US" w:eastAsia="zh-CN"/>
              </w:rPr>
              <w:t>n our view, in R17 we don</w:t>
            </w:r>
            <w:r>
              <w:rPr>
                <w:rFonts w:eastAsiaTheme="minorEastAsia"/>
                <w:lang w:val="en-US" w:eastAsia="zh-CN"/>
              </w:rPr>
              <w:t>’</w:t>
            </w:r>
            <w:r>
              <w:rPr>
                <w:rFonts w:eastAsiaTheme="minorEastAsia" w:hint="eastAsia"/>
                <w:lang w:val="en-US" w:eastAsia="zh-CN"/>
              </w:rPr>
              <w:t xml:space="preserve">t need to consider the case </w:t>
            </w:r>
            <w:r w:rsidRPr="005F57FF">
              <w:rPr>
                <w:rFonts w:eastAsiaTheme="minorEastAsia"/>
                <w:lang w:val="en-US" w:eastAsia="zh-CN"/>
              </w:rPr>
              <w:t>GNSS-equipped UEs cannot perform timing and frequency pre-compensation for uplink synchronization based on their GNSS capabilities.</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1"/>
        <w:rPr>
          <w:rFonts w:asciiTheme="minorHAnsi" w:hAnsiTheme="minorHAnsi" w:cstheme="minorHAnsi"/>
        </w:rPr>
      </w:pPr>
      <w:bookmarkStart w:id="6" w:name="_Toc48850541"/>
      <w:r w:rsidRPr="008062E9">
        <w:rPr>
          <w:rFonts w:asciiTheme="minorHAnsi" w:hAnsiTheme="minorHAnsi" w:cstheme="minorHAnsi"/>
        </w:rPr>
        <w:lastRenderedPageBreak/>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w:t>
      </w:r>
      <w:proofErr w:type="gramStart"/>
      <w:r w:rsidRPr="008062E9">
        <w:rPr>
          <w:rFonts w:asciiTheme="minorHAnsi" w:hAnsiTheme="minorHAnsi" w:cstheme="minorHAnsi"/>
        </w:rPr>
        <w:t>TDOCs :</w:t>
      </w:r>
      <w:proofErr w:type="gramEnd"/>
      <w:r w:rsidRPr="008062E9">
        <w:rPr>
          <w:rFonts w:asciiTheme="minorHAnsi" w:hAnsiTheme="minorHAnsi" w:cstheme="minorHAnsi"/>
        </w:rPr>
        <w:t xml:space="preserve"> </w:t>
      </w:r>
    </w:p>
    <w:p w14:paraId="16BD3BD4"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af6"/>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af6"/>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af6"/>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w:t>
      </w:r>
      <w:proofErr w:type="gramStart"/>
      <w:r w:rsidRPr="008062E9">
        <w:rPr>
          <w:rFonts w:asciiTheme="minorHAnsi" w:hAnsiTheme="minorHAnsi" w:cstheme="minorHAnsi"/>
        </w:rPr>
        <w:t>ZTE ,</w:t>
      </w:r>
      <w:proofErr w:type="gramEnd"/>
      <w:r w:rsidRPr="008062E9">
        <w:rPr>
          <w:rFonts w:asciiTheme="minorHAnsi" w:hAnsiTheme="minorHAnsi" w:cstheme="minorHAnsi"/>
        </w:rPr>
        <w:t xml:space="preserve"> Apple, CAICT, and Sony want to consider both options. </w:t>
      </w:r>
    </w:p>
    <w:tbl>
      <w:tblPr>
        <w:tblStyle w:val="af8"/>
        <w:tblW w:w="5000" w:type="pct"/>
        <w:tblLook w:val="04A0" w:firstRow="1" w:lastRow="0" w:firstColumn="1" w:lastColumn="0" w:noHBand="0" w:noVBand="1"/>
      </w:tblPr>
      <w:tblGrid>
        <w:gridCol w:w="1837"/>
        <w:gridCol w:w="8018"/>
      </w:tblGrid>
      <w:tr w:rsidR="00DB1848" w:rsidRPr="008062E9" w14:paraId="55F4389C" w14:textId="77777777" w:rsidTr="005772D0">
        <w:tc>
          <w:tcPr>
            <w:tcW w:w="932" w:type="pct"/>
          </w:tcPr>
          <w:p w14:paraId="7319FFD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5772D0">
        <w:tc>
          <w:tcPr>
            <w:tcW w:w="932" w:type="pct"/>
          </w:tcPr>
          <w:p w14:paraId="152CA2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5772D0">
        <w:tc>
          <w:tcPr>
            <w:tcW w:w="932" w:type="pct"/>
          </w:tcPr>
          <w:p w14:paraId="3D92CBC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5772D0">
        <w:tc>
          <w:tcPr>
            <w:tcW w:w="932" w:type="pct"/>
          </w:tcPr>
          <w:p w14:paraId="54B42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5772D0">
        <w:tc>
          <w:tcPr>
            <w:tcW w:w="932" w:type="pct"/>
          </w:tcPr>
          <w:p w14:paraId="725960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5772D0">
        <w:tc>
          <w:tcPr>
            <w:tcW w:w="932" w:type="pct"/>
          </w:tcPr>
          <w:p w14:paraId="4723AE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For the timing advance (TA) in the initial access and the subsequent TA maintenance, the option that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8062E9" w14:paraId="371C43B1" w14:textId="77777777" w:rsidTr="005772D0">
        <w:tc>
          <w:tcPr>
            <w:tcW w:w="932" w:type="pct"/>
          </w:tcPr>
          <w:p w14:paraId="13E0D0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5772D0">
        <w:tc>
          <w:tcPr>
            <w:tcW w:w="932" w:type="pct"/>
          </w:tcPr>
          <w:p w14:paraId="525DAF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5772D0">
        <w:tc>
          <w:tcPr>
            <w:tcW w:w="932" w:type="pct"/>
          </w:tcPr>
          <w:p w14:paraId="780DA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lastRenderedPageBreak/>
        <w:t>Serving satellite ephemeris</w:t>
      </w:r>
    </w:p>
    <w:p w14:paraId="78F18BC7" w14:textId="77777777" w:rsidR="00DB1848" w:rsidRPr="008062E9"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5B9AE2FC" w14:textId="77777777" w:rsidTr="005772D0">
        <w:tc>
          <w:tcPr>
            <w:tcW w:w="932" w:type="pct"/>
          </w:tcPr>
          <w:p w14:paraId="16F7C3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5772D0">
        <w:tc>
          <w:tcPr>
            <w:tcW w:w="932" w:type="pct"/>
          </w:tcPr>
          <w:p w14:paraId="6002BEA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6458F6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5772D0">
        <w:tc>
          <w:tcPr>
            <w:tcW w:w="932" w:type="pct"/>
          </w:tcPr>
          <w:p w14:paraId="0326765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w:t>
            </w:r>
            <w:proofErr w:type="spellStart"/>
            <w:r w:rsidRPr="008062E9">
              <w:rPr>
                <w:rFonts w:asciiTheme="minorHAnsi" w:hAnsiTheme="minorHAnsi" w:cstheme="minorHAnsi"/>
              </w:rPr>
              <w:t>MediaTek</w:t>
            </w:r>
            <w:proofErr w:type="spellEnd"/>
            <w:r w:rsidRPr="008062E9">
              <w:rPr>
                <w:rFonts w:asciiTheme="minorHAnsi" w:hAnsiTheme="minorHAnsi" w:cstheme="minorHAnsi"/>
              </w:rPr>
              <w:t>.</w:t>
            </w:r>
          </w:p>
        </w:tc>
      </w:tr>
      <w:tr w:rsidR="00DB1848" w:rsidRPr="008062E9" w14:paraId="65D58874" w14:textId="77777777" w:rsidTr="005772D0">
        <w:tc>
          <w:tcPr>
            <w:tcW w:w="932" w:type="pct"/>
          </w:tcPr>
          <w:p w14:paraId="0E31622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78F0C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5772D0">
        <w:tc>
          <w:tcPr>
            <w:tcW w:w="932" w:type="pct"/>
          </w:tcPr>
          <w:p w14:paraId="4BE0B3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5772D0">
            <w:pPr>
              <w:rPr>
                <w:rFonts w:asciiTheme="minorHAnsi" w:hAnsiTheme="minorHAnsi" w:cstheme="minorHAnsi"/>
              </w:rPr>
            </w:pPr>
          </w:p>
        </w:tc>
      </w:tr>
      <w:tr w:rsidR="00DB1848" w:rsidRPr="008062E9" w14:paraId="552D5BBB" w14:textId="77777777" w:rsidTr="005772D0">
        <w:tc>
          <w:tcPr>
            <w:tcW w:w="932" w:type="pct"/>
          </w:tcPr>
          <w:p w14:paraId="55A250F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5772D0">
        <w:tc>
          <w:tcPr>
            <w:tcW w:w="932" w:type="pct"/>
          </w:tcPr>
          <w:p w14:paraId="4824E91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As shown in potential proposal 2, for the option 1,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should provide a lot of information, such as serving satellite ephemeris and/or time stamp. Also,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should provide the TA value of feeder link in order to acquire the TA at UE side. But for the option 2,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5772D0">
        <w:tc>
          <w:tcPr>
            <w:tcW w:w="932" w:type="pct"/>
          </w:tcPr>
          <w:p w14:paraId="591E8D6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5772D0">
        <w:tc>
          <w:tcPr>
            <w:tcW w:w="932" w:type="pct"/>
          </w:tcPr>
          <w:p w14:paraId="37FDC65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5772D0">
        <w:tc>
          <w:tcPr>
            <w:tcW w:w="932" w:type="pct"/>
          </w:tcPr>
          <w:p w14:paraId="21C8EDC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5772D0">
        <w:tc>
          <w:tcPr>
            <w:tcW w:w="932" w:type="pct"/>
          </w:tcPr>
          <w:p w14:paraId="7C9F3F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But we don’t think common TA is needed to indicate since the common delay can be compensated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And for time stamp, we need more clarifications, so far it is unclear for its effectiveness.</w:t>
            </w:r>
          </w:p>
        </w:tc>
      </w:tr>
      <w:tr w:rsidR="00DB1848" w:rsidRPr="008062E9" w14:paraId="6EAFC2FB" w14:textId="77777777" w:rsidTr="005772D0">
        <w:tc>
          <w:tcPr>
            <w:tcW w:w="932" w:type="pct"/>
          </w:tcPr>
          <w:p w14:paraId="2F651B1B"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54CD9A92"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5772D0">
        <w:tc>
          <w:tcPr>
            <w:tcW w:w="932" w:type="pct"/>
          </w:tcPr>
          <w:p w14:paraId="67D7FF42"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5772D0">
        <w:tc>
          <w:tcPr>
            <w:tcW w:w="932" w:type="pct"/>
          </w:tcPr>
          <w:p w14:paraId="628D9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5772D0">
        <w:tc>
          <w:tcPr>
            <w:tcW w:w="932" w:type="pct"/>
          </w:tcPr>
          <w:p w14:paraId="65A9522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lastRenderedPageBreak/>
              <w:t>Lenovo/MM</w:t>
            </w:r>
          </w:p>
        </w:tc>
        <w:tc>
          <w:tcPr>
            <w:tcW w:w="4068" w:type="pct"/>
          </w:tcPr>
          <w:p w14:paraId="2BC1C4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5772D0">
        <w:tc>
          <w:tcPr>
            <w:tcW w:w="932" w:type="pct"/>
          </w:tcPr>
          <w:p w14:paraId="48378CEF"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5772D0">
        <w:tc>
          <w:tcPr>
            <w:tcW w:w="932" w:type="pct"/>
          </w:tcPr>
          <w:p w14:paraId="2B636F93"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5772D0">
        <w:tc>
          <w:tcPr>
            <w:tcW w:w="932" w:type="pct"/>
          </w:tcPr>
          <w:p w14:paraId="643BAC96"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5772D0">
        <w:tc>
          <w:tcPr>
            <w:tcW w:w="932" w:type="pct"/>
          </w:tcPr>
          <w:p w14:paraId="2B7E8CC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5772D0">
        <w:tc>
          <w:tcPr>
            <w:tcW w:w="932" w:type="pct"/>
          </w:tcPr>
          <w:p w14:paraId="027D7999"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5772D0">
        <w:tc>
          <w:tcPr>
            <w:tcW w:w="932" w:type="pct"/>
          </w:tcPr>
          <w:p w14:paraId="51F85ED5"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5772D0">
        <w:tc>
          <w:tcPr>
            <w:tcW w:w="932" w:type="pct"/>
          </w:tcPr>
          <w:p w14:paraId="62A5F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5772D0">
        <w:tc>
          <w:tcPr>
            <w:tcW w:w="932" w:type="pct"/>
          </w:tcPr>
          <w:p w14:paraId="0FDE5D33" w14:textId="1037D0F7" w:rsidR="00477D07" w:rsidRPr="008062E9" w:rsidRDefault="00477D07" w:rsidP="005772D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5772D0">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30"/>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 xml:space="preserve">Reference </w:t>
      </w:r>
      <w:r w:rsidRPr="008062E9">
        <w:rPr>
          <w:rStyle w:val="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RTD experienced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RP shall be handheld by the network/</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identified the following 3 options regarding the RP </w:t>
      </w:r>
      <w:proofErr w:type="gramStart"/>
      <w:r w:rsidRPr="008062E9">
        <w:rPr>
          <w:rFonts w:asciiTheme="minorHAnsi" w:hAnsiTheme="minorHAnsi" w:cstheme="minorHAnsi"/>
        </w:rPr>
        <w:t>definition :</w:t>
      </w:r>
      <w:proofErr w:type="gramEnd"/>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2E460F92" w14:textId="77777777" w:rsidR="00DB1848" w:rsidRPr="008062E9" w:rsidRDefault="00DB1848" w:rsidP="000059B2">
      <w:pPr>
        <w:pStyle w:val="af6"/>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af6"/>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ad"/>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satellite.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1FE961E3" w14:textId="77777777" w:rsidR="00DB1848" w:rsidRPr="008062E9" w:rsidRDefault="00DB1848" w:rsidP="000059B2">
      <w:pPr>
        <w:pStyle w:val="af6"/>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af6"/>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ad"/>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4DD961BF" w14:textId="77777777" w:rsidR="00DB1848" w:rsidRPr="008062E9" w:rsidRDefault="00DB1848" w:rsidP="000059B2">
      <w:pPr>
        <w:pStyle w:val="af6"/>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af6"/>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ad"/>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837"/>
        <w:gridCol w:w="8018"/>
      </w:tblGrid>
      <w:tr w:rsidR="00DB1848" w:rsidRPr="008062E9" w14:paraId="1B9F1430" w14:textId="77777777" w:rsidTr="005772D0">
        <w:tc>
          <w:tcPr>
            <w:tcW w:w="932" w:type="pct"/>
          </w:tcPr>
          <w:p w14:paraId="6817F26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5772D0">
        <w:tc>
          <w:tcPr>
            <w:tcW w:w="932" w:type="pct"/>
          </w:tcPr>
          <w:p w14:paraId="40D63D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5772D0">
            <w:pPr>
              <w:rPr>
                <w:rFonts w:asciiTheme="minorHAnsi" w:hAnsiTheme="minorHAnsi" w:cstheme="minorHAnsi"/>
              </w:rPr>
            </w:pPr>
          </w:p>
        </w:tc>
        <w:tc>
          <w:tcPr>
            <w:tcW w:w="4068" w:type="pct"/>
          </w:tcPr>
          <w:p w14:paraId="56AF986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5772D0">
        <w:tc>
          <w:tcPr>
            <w:tcW w:w="932" w:type="pct"/>
          </w:tcPr>
          <w:p w14:paraId="7138A1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5772D0">
            <w:pPr>
              <w:rPr>
                <w:rFonts w:asciiTheme="minorHAnsi" w:hAnsiTheme="minorHAnsi" w:cstheme="minorHAnsi"/>
              </w:rPr>
            </w:pPr>
          </w:p>
        </w:tc>
        <w:tc>
          <w:tcPr>
            <w:tcW w:w="4068" w:type="pct"/>
          </w:tcPr>
          <w:p w14:paraId="0327F2C6"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RTD experienced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RP shall be handheld by the network/</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Additional complexities for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to manage the timing offset between the DL and UL frame timing which will shift over time</w:t>
            </w:r>
          </w:p>
          <w:p w14:paraId="4A2773BE"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5772D0">
        <w:tc>
          <w:tcPr>
            <w:tcW w:w="932" w:type="pct"/>
          </w:tcPr>
          <w:p w14:paraId="3EF57F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5772D0">
            <w:pPr>
              <w:rPr>
                <w:rFonts w:asciiTheme="minorHAnsi" w:hAnsiTheme="minorHAnsi" w:cstheme="minorHAnsi"/>
              </w:rPr>
            </w:pPr>
          </w:p>
        </w:tc>
        <w:tc>
          <w:tcPr>
            <w:tcW w:w="4068" w:type="pct"/>
          </w:tcPr>
          <w:p w14:paraId="7AD5CBC0"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needs to broadcast the common TA</w:t>
            </w:r>
          </w:p>
          <w:p w14:paraId="6BE4048A"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1 :</w:t>
      </w:r>
      <w:proofErr w:type="gramEnd"/>
      <w:r w:rsidRPr="008062E9">
        <w:rPr>
          <w:rFonts w:asciiTheme="minorHAnsi" w:hAnsiTheme="minorHAnsi" w:cstheme="minorHAnsi"/>
        </w:rPr>
        <w:t xml:space="preserve"> RP is located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lastRenderedPageBreak/>
        <w:t xml:space="preserve">RP Option </w:t>
      </w:r>
      <w:proofErr w:type="gramStart"/>
      <w:r w:rsidRPr="008062E9">
        <w:rPr>
          <w:rFonts w:asciiTheme="minorHAnsi" w:hAnsiTheme="minorHAnsi" w:cstheme="minorHAnsi"/>
        </w:rPr>
        <w:t>2 :</w:t>
      </w:r>
      <w:proofErr w:type="gramEnd"/>
      <w:r w:rsidRPr="008062E9">
        <w:rPr>
          <w:rFonts w:asciiTheme="minorHAnsi" w:hAnsiTheme="minorHAnsi" w:cstheme="minorHAnsi"/>
        </w:rPr>
        <w:t xml:space="preserve">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0E2E111D" w14:textId="77777777" w:rsidTr="005772D0">
        <w:tc>
          <w:tcPr>
            <w:tcW w:w="932" w:type="pct"/>
          </w:tcPr>
          <w:p w14:paraId="67DBF4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5772D0">
        <w:tc>
          <w:tcPr>
            <w:tcW w:w="932" w:type="pct"/>
          </w:tcPr>
          <w:p w14:paraId="185348C0"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4E1A9E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5772D0">
        <w:tc>
          <w:tcPr>
            <w:tcW w:w="932" w:type="pct"/>
          </w:tcPr>
          <w:p w14:paraId="2A6A7B3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5772D0">
        <w:tc>
          <w:tcPr>
            <w:tcW w:w="932" w:type="pct"/>
          </w:tcPr>
          <w:p w14:paraId="00677DC3"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5772D0">
        <w:tc>
          <w:tcPr>
            <w:tcW w:w="932" w:type="pct"/>
          </w:tcPr>
          <w:p w14:paraId="541643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5772D0">
        <w:tc>
          <w:tcPr>
            <w:tcW w:w="932" w:type="pct"/>
          </w:tcPr>
          <w:p w14:paraId="4736E32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5772D0">
        <w:tc>
          <w:tcPr>
            <w:tcW w:w="932" w:type="pct"/>
          </w:tcPr>
          <w:p w14:paraId="4749646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8062E9">
              <w:rPr>
                <w:rFonts w:asciiTheme="minorHAnsi" w:eastAsia="Malgun Gothic" w:hAnsiTheme="minorHAnsi" w:cstheme="minorHAnsi"/>
              </w:rPr>
              <w:t>GTW(</w:t>
            </w:r>
            <w:proofErr w:type="gramEnd"/>
            <w:r w:rsidRPr="008062E9">
              <w:rPr>
                <w:rFonts w:asciiTheme="minorHAnsi" w:eastAsia="Malgun Gothic" w:hAnsiTheme="minorHAnsi" w:cstheme="minorHAnsi"/>
              </w:rPr>
              <w:t xml:space="preserve">or </w:t>
            </w:r>
            <w:proofErr w:type="spellStart"/>
            <w:r w:rsidRPr="008062E9">
              <w:rPr>
                <w:rFonts w:asciiTheme="minorHAnsi" w:eastAsia="Malgun Gothic" w:hAnsiTheme="minorHAnsi" w:cstheme="minorHAnsi"/>
              </w:rPr>
              <w:t>gNB</w:t>
            </w:r>
            <w:proofErr w:type="spellEnd"/>
            <w:r w:rsidRPr="008062E9">
              <w:rPr>
                <w:rFonts w:asciiTheme="minorHAnsi" w:eastAsia="Malgun Gothic" w:hAnsiTheme="minorHAnsi" w:cstheme="minorHAnsi"/>
              </w:rPr>
              <w:t>)). But here, the common TA is the RTD between reference point to satellite.</w:t>
            </w:r>
          </w:p>
          <w:p w14:paraId="62BA3192"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noProof/>
                <w:lang w:val="en-US" w:eastAsia="zh-CN"/>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5772D0">
            <w:pPr>
              <w:rPr>
                <w:rFonts w:asciiTheme="minorHAnsi" w:eastAsia="Malgun Gothic" w:hAnsiTheme="minorHAnsi" w:cstheme="minorHAnsi"/>
              </w:rPr>
            </w:pPr>
          </w:p>
          <w:p w14:paraId="1A788CAC"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5772D0">
        <w:tc>
          <w:tcPr>
            <w:tcW w:w="932" w:type="pct"/>
          </w:tcPr>
          <w:p w14:paraId="6BB8DDC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5772D0">
        <w:tc>
          <w:tcPr>
            <w:tcW w:w="932" w:type="pct"/>
          </w:tcPr>
          <w:p w14:paraId="1D24DF5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5772D0">
        <w:tc>
          <w:tcPr>
            <w:tcW w:w="932" w:type="pct"/>
          </w:tcPr>
          <w:p w14:paraId="289E7B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5772D0">
        <w:tc>
          <w:tcPr>
            <w:tcW w:w="932" w:type="pct"/>
          </w:tcPr>
          <w:p w14:paraId="1714F73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UE is only responsible to UE specific differential TA compensation. If the reference point is set in ground,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 the feeder link delay+ a part of service link delay. If the reference point is set in satellite,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will compensate the feeder link delay only. In both cases, common TA is not needed to indicate.</w:t>
            </w:r>
          </w:p>
        </w:tc>
      </w:tr>
      <w:tr w:rsidR="00DB1848" w:rsidRPr="008062E9" w14:paraId="315B60D0" w14:textId="77777777" w:rsidTr="005772D0">
        <w:tc>
          <w:tcPr>
            <w:tcW w:w="932" w:type="pct"/>
          </w:tcPr>
          <w:p w14:paraId="780A8852"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471CA7BA"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5772D0">
        <w:tc>
          <w:tcPr>
            <w:tcW w:w="932" w:type="pct"/>
          </w:tcPr>
          <w:p w14:paraId="199DE80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5772D0">
            <w:pPr>
              <w:rPr>
                <w:rFonts w:asciiTheme="minorHAnsi" w:hAnsiTheme="minorHAnsi" w:cstheme="minorHAnsi"/>
                <w:color w:val="632423" w:themeColor="accent2" w:themeShade="80"/>
              </w:rPr>
            </w:pPr>
          </w:p>
        </w:tc>
      </w:tr>
      <w:tr w:rsidR="00DB1848" w:rsidRPr="008062E9" w14:paraId="55DBA76F" w14:textId="77777777" w:rsidTr="005772D0">
        <w:tc>
          <w:tcPr>
            <w:tcW w:w="932" w:type="pct"/>
          </w:tcPr>
          <w:p w14:paraId="0CFB64B7"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5772D0">
        <w:tc>
          <w:tcPr>
            <w:tcW w:w="932" w:type="pct"/>
          </w:tcPr>
          <w:p w14:paraId="66B338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5772D0">
        <w:tc>
          <w:tcPr>
            <w:tcW w:w="932" w:type="pct"/>
          </w:tcPr>
          <w:p w14:paraId="0473DE10"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5772D0">
        <w:tc>
          <w:tcPr>
            <w:tcW w:w="932" w:type="pct"/>
          </w:tcPr>
          <w:p w14:paraId="289A9EE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5772D0">
        <w:tc>
          <w:tcPr>
            <w:tcW w:w="932" w:type="pct"/>
          </w:tcPr>
          <w:p w14:paraId="52A11987"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5772D0">
        <w:tc>
          <w:tcPr>
            <w:tcW w:w="932" w:type="pct"/>
          </w:tcPr>
          <w:p w14:paraId="09B8AFB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5772D0">
        <w:tc>
          <w:tcPr>
            <w:tcW w:w="932" w:type="pct"/>
          </w:tcPr>
          <w:p w14:paraId="3020B300"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5772D0">
        <w:tc>
          <w:tcPr>
            <w:tcW w:w="932" w:type="pct"/>
          </w:tcPr>
          <w:p w14:paraId="3A79C9C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5772D0">
        <w:tc>
          <w:tcPr>
            <w:tcW w:w="932" w:type="pct"/>
          </w:tcPr>
          <w:p w14:paraId="08BD7B03"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in case where network does not compensate for feeder link RTD).</w:t>
            </w:r>
          </w:p>
          <w:p w14:paraId="74CA2690" w14:textId="77777777" w:rsidR="00DB1848" w:rsidRPr="008062E9"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w:t>
            </w:r>
            <w:r w:rsidRPr="008062E9">
              <w:rPr>
                <w:rFonts w:asciiTheme="minorHAnsi" w:hAnsiTheme="minorHAnsi" w:cstheme="minorHAnsi"/>
                <w:lang w:eastAsia="zh-CN"/>
              </w:rPr>
              <w:lastRenderedPageBreak/>
              <w:t>this RACH. This is not the case for Option 3’s Fig 3 which requires much longer PRACH preambles.</w:t>
            </w:r>
          </w:p>
          <w:p w14:paraId="0A365F4C" w14:textId="77777777" w:rsidR="00DB1848" w:rsidRPr="008062E9" w:rsidRDefault="00DB1848" w:rsidP="005772D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5772D0">
        <w:tc>
          <w:tcPr>
            <w:tcW w:w="932" w:type="pct"/>
          </w:tcPr>
          <w:p w14:paraId="2784FE5A" w14:textId="687A462D" w:rsidR="001A3F5B" w:rsidRPr="008062E9" w:rsidRDefault="001A3F5B"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5772D0">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837"/>
        <w:gridCol w:w="8018"/>
      </w:tblGrid>
      <w:tr w:rsidR="00DB1848" w:rsidRPr="008062E9" w14:paraId="0D45A07F" w14:textId="77777777" w:rsidTr="005772D0">
        <w:tc>
          <w:tcPr>
            <w:tcW w:w="932" w:type="pct"/>
          </w:tcPr>
          <w:p w14:paraId="2DD9AB9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5772D0">
        <w:tc>
          <w:tcPr>
            <w:tcW w:w="932" w:type="pct"/>
          </w:tcPr>
          <w:p w14:paraId="432AF2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5772D0">
        <w:tc>
          <w:tcPr>
            <w:tcW w:w="932" w:type="pct"/>
          </w:tcPr>
          <w:p w14:paraId="71350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 xml:space="preserve">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w:t>
            </w:r>
          </w:p>
        </w:tc>
      </w:tr>
      <w:tr w:rsidR="00DB1848" w:rsidRPr="008062E9" w14:paraId="7B178EFD" w14:textId="77777777" w:rsidTr="005772D0">
        <w:tc>
          <w:tcPr>
            <w:tcW w:w="932" w:type="pct"/>
          </w:tcPr>
          <w:p w14:paraId="375561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5772D0">
        <w:tc>
          <w:tcPr>
            <w:tcW w:w="932" w:type="pct"/>
          </w:tcPr>
          <w:p w14:paraId="51D58C53"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w:t>
            </w:r>
          </w:p>
        </w:tc>
        <w:tc>
          <w:tcPr>
            <w:tcW w:w="4068" w:type="pct"/>
          </w:tcPr>
          <w:p w14:paraId="087535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uses the Gateway/</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time as the reference point for timing synchronization</w:t>
            </w:r>
          </w:p>
        </w:tc>
      </w:tr>
      <w:tr w:rsidR="00DB1848" w:rsidRPr="008062E9" w14:paraId="67A13D8F" w14:textId="77777777" w:rsidTr="005772D0">
        <w:tc>
          <w:tcPr>
            <w:tcW w:w="932" w:type="pct"/>
          </w:tcPr>
          <w:p w14:paraId="012D24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5772D0">
        <w:tc>
          <w:tcPr>
            <w:tcW w:w="932" w:type="pct"/>
          </w:tcPr>
          <w:p w14:paraId="2FC385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the feeder link TA.</w:t>
            </w:r>
          </w:p>
          <w:p w14:paraId="0786EBF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5772D0">
        <w:tc>
          <w:tcPr>
            <w:tcW w:w="932" w:type="pct"/>
          </w:tcPr>
          <w:p w14:paraId="598CB2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5772D0">
        <w:tc>
          <w:tcPr>
            <w:tcW w:w="932" w:type="pct"/>
          </w:tcPr>
          <w:p w14:paraId="05B9C3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Significant DL-UL time difference might be observed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8062E9">
              <w:rPr>
                <w:rFonts w:asciiTheme="minorHAnsi" w:hAnsiTheme="minorHAnsi" w:cstheme="minorHAnsi"/>
              </w:rPr>
              <w:t>gNB</w:t>
            </w:r>
            <w:proofErr w:type="spellEnd"/>
          </w:p>
          <w:p w14:paraId="7903D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5772D0">
        <w:tc>
          <w:tcPr>
            <w:tcW w:w="932" w:type="pct"/>
          </w:tcPr>
          <w:p w14:paraId="66161F94"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Xiaomi</w:t>
            </w:r>
            <w:proofErr w:type="spellEnd"/>
          </w:p>
        </w:tc>
        <w:tc>
          <w:tcPr>
            <w:tcW w:w="4068" w:type="pct"/>
          </w:tcPr>
          <w:p w14:paraId="79C65C3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common TA coming from service link and feeder link should be compensated by network, </w:t>
            </w:r>
            <w:r w:rsidRPr="008062E9">
              <w:rPr>
                <w:rFonts w:asciiTheme="minorHAnsi" w:hAnsiTheme="minorHAnsi" w:cstheme="minorHAnsi"/>
              </w:rPr>
              <w:lastRenderedPageBreak/>
              <w:t>and is transparent to UEs</w:t>
            </w:r>
          </w:p>
        </w:tc>
      </w:tr>
      <w:tr w:rsidR="00DB1848" w:rsidRPr="008062E9" w14:paraId="58842E98" w14:textId="77777777" w:rsidTr="005772D0">
        <w:tc>
          <w:tcPr>
            <w:tcW w:w="932" w:type="pct"/>
          </w:tcPr>
          <w:p w14:paraId="0007B1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If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is set to pre-compensate the Feeder Link delay, the UL timing will shift over time relative to the DL reference derived from the </w:t>
            </w:r>
            <w:proofErr w:type="spellStart"/>
            <w:r w:rsidRPr="008062E9">
              <w:rPr>
                <w:rFonts w:asciiTheme="minorHAnsi" w:hAnsiTheme="minorHAnsi" w:cstheme="minorHAnsi"/>
              </w:rPr>
              <w:t>gNB</w:t>
            </w:r>
            <w:proofErr w:type="spellEnd"/>
            <w:r w:rsidRPr="008062E9">
              <w:rPr>
                <w:rFonts w:asciiTheme="minorHAnsi" w:hAnsiTheme="minorHAnsi" w:cstheme="minorHAnsi"/>
              </w:rPr>
              <w:t>.</w:t>
            </w:r>
          </w:p>
          <w:p w14:paraId="76027D0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7: If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8062E9" w14:paraId="6A1E7856" w14:textId="77777777" w:rsidTr="005772D0">
        <w:tc>
          <w:tcPr>
            <w:tcW w:w="932" w:type="pct"/>
          </w:tcPr>
          <w:p w14:paraId="61FC53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5772D0">
        <w:tc>
          <w:tcPr>
            <w:tcW w:w="932" w:type="pct"/>
          </w:tcPr>
          <w:p w14:paraId="2DFB5C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5: The time-variant timing offset between the DL and UL frame timing may introduce much more complexities to the </w:t>
            </w:r>
            <w:proofErr w:type="spellStart"/>
            <w:r w:rsidRPr="008062E9">
              <w:rPr>
                <w:rFonts w:asciiTheme="minorHAnsi" w:hAnsiTheme="minorHAnsi" w:cstheme="minorHAnsi"/>
              </w:rPr>
              <w:t>gNB</w:t>
            </w:r>
            <w:proofErr w:type="spellEnd"/>
            <w:r w:rsidRPr="008062E9">
              <w:rPr>
                <w:rFonts w:asciiTheme="minorHAnsi" w:hAnsiTheme="minorHAnsi" w:cstheme="minorHAnsi"/>
              </w:rPr>
              <w:t>.</w:t>
            </w:r>
          </w:p>
          <w:p w14:paraId="2A53FAC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w:t>
            </w:r>
          </w:p>
          <w:p w14:paraId="72C7B0A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With option 1, the UE needs to acquire autonomously its UE specific TA. Most companies proposed </w:t>
      </w:r>
      <w:proofErr w:type="gramStart"/>
      <w:r w:rsidRPr="008062E9">
        <w:rPr>
          <w:rFonts w:asciiTheme="minorHAnsi" w:hAnsiTheme="minorHAnsi" w:cstheme="minorHAnsi"/>
          <w:b w:val="0"/>
        </w:rPr>
        <w:t>that  this</w:t>
      </w:r>
      <w:proofErr w:type="gramEnd"/>
      <w:r w:rsidRPr="008062E9">
        <w:rPr>
          <w:rFonts w:asciiTheme="minorHAnsi" w:hAnsiTheme="minorHAnsi" w:cstheme="minorHAnsi"/>
          <w:b w:val="0"/>
        </w:rPr>
        <w:t xml:space="preserve">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4 :</w:t>
      </w:r>
      <w:proofErr w:type="gramEnd"/>
      <w:r w:rsidRPr="008062E9">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6EAA28AD" w14:textId="77777777" w:rsidTr="005772D0">
        <w:tc>
          <w:tcPr>
            <w:tcW w:w="932" w:type="pct"/>
          </w:tcPr>
          <w:p w14:paraId="1C5A517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5772D0">
        <w:tc>
          <w:tcPr>
            <w:tcW w:w="932" w:type="pct"/>
          </w:tcPr>
          <w:p w14:paraId="10E75E6D"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71E2C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5772D0">
        <w:tc>
          <w:tcPr>
            <w:tcW w:w="932" w:type="pct"/>
          </w:tcPr>
          <w:p w14:paraId="1E1B79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5772D0">
        <w:tc>
          <w:tcPr>
            <w:tcW w:w="932" w:type="pct"/>
          </w:tcPr>
          <w:p w14:paraId="117B04AB"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5772D0">
        <w:tc>
          <w:tcPr>
            <w:tcW w:w="932" w:type="pct"/>
          </w:tcPr>
          <w:p w14:paraId="14AF8F0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5772D0">
        <w:tc>
          <w:tcPr>
            <w:tcW w:w="932" w:type="pct"/>
          </w:tcPr>
          <w:p w14:paraId="09F0B60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w:t>
            </w:r>
            <w:proofErr w:type="spellStart"/>
            <w:r w:rsidRPr="008062E9">
              <w:rPr>
                <w:rFonts w:asciiTheme="minorHAnsi" w:hAnsiTheme="minorHAnsi" w:cstheme="minorHAnsi"/>
              </w:rPr>
              <w:t>nt</w:t>
            </w:r>
            <w:proofErr w:type="spellEnd"/>
            <w:r w:rsidRPr="008062E9">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5772D0">
        <w:tc>
          <w:tcPr>
            <w:tcW w:w="932" w:type="pct"/>
          </w:tcPr>
          <w:p w14:paraId="41BE58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5772D0">
        <w:tc>
          <w:tcPr>
            <w:tcW w:w="932" w:type="pct"/>
          </w:tcPr>
          <w:p w14:paraId="78F4A0C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5772D0">
        <w:tc>
          <w:tcPr>
            <w:tcW w:w="932" w:type="pct"/>
          </w:tcPr>
          <w:p w14:paraId="3256BA0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42CA7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5772D0">
        <w:tc>
          <w:tcPr>
            <w:tcW w:w="932" w:type="pct"/>
          </w:tcPr>
          <w:p w14:paraId="0BD1FD7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lastRenderedPageBreak/>
              <w:t>CATT</w:t>
            </w:r>
          </w:p>
        </w:tc>
        <w:tc>
          <w:tcPr>
            <w:tcW w:w="4068" w:type="pct"/>
          </w:tcPr>
          <w:p w14:paraId="11F4B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5772D0">
        <w:tc>
          <w:tcPr>
            <w:tcW w:w="932" w:type="pct"/>
          </w:tcPr>
          <w:p w14:paraId="5CFB5A62"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31C7549E"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5772D0">
        <w:tc>
          <w:tcPr>
            <w:tcW w:w="932" w:type="pct"/>
          </w:tcPr>
          <w:p w14:paraId="4CDEA0DC"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5772D0">
        <w:tc>
          <w:tcPr>
            <w:tcW w:w="932" w:type="pct"/>
          </w:tcPr>
          <w:p w14:paraId="607AC9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5772D0">
        <w:trPr>
          <w:trHeight w:val="70"/>
        </w:trPr>
        <w:tc>
          <w:tcPr>
            <w:tcW w:w="932" w:type="pct"/>
          </w:tcPr>
          <w:p w14:paraId="29B51A9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5772D0">
        <w:trPr>
          <w:trHeight w:val="70"/>
        </w:trPr>
        <w:tc>
          <w:tcPr>
            <w:tcW w:w="932" w:type="pct"/>
          </w:tcPr>
          <w:p w14:paraId="44597849"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5772D0">
        <w:trPr>
          <w:trHeight w:val="70"/>
        </w:trPr>
        <w:tc>
          <w:tcPr>
            <w:tcW w:w="932" w:type="pct"/>
          </w:tcPr>
          <w:p w14:paraId="1424CF0C"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5772D0">
        <w:trPr>
          <w:trHeight w:val="70"/>
        </w:trPr>
        <w:tc>
          <w:tcPr>
            <w:tcW w:w="932" w:type="pct"/>
          </w:tcPr>
          <w:p w14:paraId="59612B8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5772D0">
        <w:trPr>
          <w:trHeight w:val="70"/>
        </w:trPr>
        <w:tc>
          <w:tcPr>
            <w:tcW w:w="932" w:type="pct"/>
          </w:tcPr>
          <w:p w14:paraId="4299EF90"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5772D0">
        <w:trPr>
          <w:trHeight w:val="70"/>
        </w:trPr>
        <w:tc>
          <w:tcPr>
            <w:tcW w:w="932" w:type="pct"/>
          </w:tcPr>
          <w:p w14:paraId="25CE191E"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5772D0">
        <w:trPr>
          <w:trHeight w:val="70"/>
        </w:trPr>
        <w:tc>
          <w:tcPr>
            <w:tcW w:w="932" w:type="pct"/>
          </w:tcPr>
          <w:p w14:paraId="65B3EA6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5772D0">
        <w:trPr>
          <w:trHeight w:val="70"/>
        </w:trPr>
        <w:tc>
          <w:tcPr>
            <w:tcW w:w="932" w:type="pct"/>
          </w:tcPr>
          <w:p w14:paraId="17291CA3" w14:textId="3B8BC9EB" w:rsidR="00A47A00" w:rsidRPr="008062E9" w:rsidRDefault="00A47A00"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5772D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837"/>
        <w:gridCol w:w="8018"/>
      </w:tblGrid>
      <w:tr w:rsidR="00DB1848" w:rsidRPr="008062E9" w14:paraId="62EAC486" w14:textId="77777777" w:rsidTr="005772D0">
        <w:tc>
          <w:tcPr>
            <w:tcW w:w="932" w:type="pct"/>
          </w:tcPr>
          <w:p w14:paraId="098BAEF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5772D0">
        <w:tc>
          <w:tcPr>
            <w:tcW w:w="932" w:type="pct"/>
          </w:tcPr>
          <w:p w14:paraId="638235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03C2A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5772D0">
        <w:tc>
          <w:tcPr>
            <w:tcW w:w="932" w:type="pct"/>
          </w:tcPr>
          <w:p w14:paraId="444929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w:t>
            </w:r>
          </w:p>
          <w:p w14:paraId="4E5501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w:t>
            </w:r>
          </w:p>
          <w:p w14:paraId="2E20A2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5772D0">
        <w:tc>
          <w:tcPr>
            <w:tcW w:w="932" w:type="pct"/>
          </w:tcPr>
          <w:p w14:paraId="7368DA3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If the estimated value is used, a procedure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to acquire the RTT of service link can be required.</w:t>
            </w:r>
          </w:p>
        </w:tc>
      </w:tr>
      <w:tr w:rsidR="00DB1848" w:rsidRPr="008062E9" w14:paraId="147068CD" w14:textId="77777777" w:rsidTr="005772D0">
        <w:tc>
          <w:tcPr>
            <w:tcW w:w="932" w:type="pct"/>
          </w:tcPr>
          <w:p w14:paraId="4550B8F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4D402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5772D0">
        <w:tc>
          <w:tcPr>
            <w:tcW w:w="932" w:type="pct"/>
          </w:tcPr>
          <w:p w14:paraId="37714F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GNSS capable UE can estimate the propagation delay for service link from the UE location and </w:t>
            </w:r>
            <w:r w:rsidRPr="008062E9">
              <w:rPr>
                <w:rFonts w:asciiTheme="minorHAnsi" w:hAnsiTheme="minorHAnsi" w:cstheme="minorHAnsi"/>
              </w:rPr>
              <w:lastRenderedPageBreak/>
              <w:t>the satellite ephemeris</w:t>
            </w:r>
          </w:p>
          <w:p w14:paraId="30AF9C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5772D0">
        <w:tc>
          <w:tcPr>
            <w:tcW w:w="932" w:type="pct"/>
          </w:tcPr>
          <w:p w14:paraId="513F72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CATT</w:t>
            </w:r>
          </w:p>
        </w:tc>
        <w:tc>
          <w:tcPr>
            <w:tcW w:w="4068" w:type="pct"/>
          </w:tcPr>
          <w:p w14:paraId="0A12BA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the feeder link TA.</w:t>
            </w:r>
          </w:p>
          <w:p w14:paraId="0B7CC47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5772D0">
        <w:tc>
          <w:tcPr>
            <w:tcW w:w="932" w:type="pct"/>
          </w:tcPr>
          <w:p w14:paraId="338A650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5F531B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5772D0">
        <w:tc>
          <w:tcPr>
            <w:tcW w:w="932" w:type="pct"/>
          </w:tcPr>
          <w:p w14:paraId="402FD5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5772D0">
        <w:tc>
          <w:tcPr>
            <w:tcW w:w="932" w:type="pct"/>
          </w:tcPr>
          <w:p w14:paraId="4C2302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黑体"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2AB4DC15" w14:textId="77777777" w:rsidTr="005772D0">
        <w:tc>
          <w:tcPr>
            <w:tcW w:w="932" w:type="pct"/>
          </w:tcPr>
          <w:p w14:paraId="54B3F6A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5772D0">
        <w:tc>
          <w:tcPr>
            <w:tcW w:w="932" w:type="pct"/>
          </w:tcPr>
          <w:p w14:paraId="776BD1D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7E5E187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5772D0">
        <w:tc>
          <w:tcPr>
            <w:tcW w:w="932" w:type="pct"/>
          </w:tcPr>
          <w:p w14:paraId="47336F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5772D0">
        <w:tc>
          <w:tcPr>
            <w:tcW w:w="932" w:type="pct"/>
          </w:tcPr>
          <w:p w14:paraId="7DE08C3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5772D0">
        <w:tc>
          <w:tcPr>
            <w:tcW w:w="932" w:type="pct"/>
          </w:tcPr>
          <w:p w14:paraId="5D9F66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5772D0">
        <w:tc>
          <w:tcPr>
            <w:tcW w:w="932" w:type="pct"/>
          </w:tcPr>
          <w:p w14:paraId="7CACC5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5772D0">
        <w:tc>
          <w:tcPr>
            <w:tcW w:w="932" w:type="pct"/>
          </w:tcPr>
          <w:p w14:paraId="511805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5772D0">
        <w:tc>
          <w:tcPr>
            <w:tcW w:w="932" w:type="pct"/>
          </w:tcPr>
          <w:p w14:paraId="488C4A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5772D0">
        <w:tc>
          <w:tcPr>
            <w:tcW w:w="932" w:type="pct"/>
          </w:tcPr>
          <w:p w14:paraId="1139C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FDA1D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5772D0">
        <w:tc>
          <w:tcPr>
            <w:tcW w:w="932" w:type="pct"/>
          </w:tcPr>
          <w:p w14:paraId="616044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5772D0">
        <w:tc>
          <w:tcPr>
            <w:tcW w:w="932" w:type="pct"/>
          </w:tcPr>
          <w:p w14:paraId="49D278AD" w14:textId="77777777" w:rsidR="00DB1848" w:rsidRPr="008062E9" w:rsidRDefault="00DB1848" w:rsidP="005772D0">
            <w:pPr>
              <w:rPr>
                <w:rFonts w:asciiTheme="minorHAnsi" w:hAnsiTheme="minorHAnsi" w:cstheme="minorHAnsi"/>
                <w:color w:val="632423" w:themeColor="accent2" w:themeShade="80"/>
              </w:rPr>
            </w:pPr>
            <w:proofErr w:type="spellStart"/>
            <w:r w:rsidRPr="008062E9">
              <w:rPr>
                <w:rFonts w:asciiTheme="minorHAnsi" w:hAnsiTheme="minorHAnsi" w:cstheme="minorHAnsi"/>
                <w:color w:val="632423" w:themeColor="accent2" w:themeShade="80"/>
              </w:rPr>
              <w:lastRenderedPageBreak/>
              <w:t>Eutelsat</w:t>
            </w:r>
            <w:proofErr w:type="spellEnd"/>
          </w:p>
        </w:tc>
        <w:tc>
          <w:tcPr>
            <w:tcW w:w="4068" w:type="pct"/>
          </w:tcPr>
          <w:p w14:paraId="2A6C6D13"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5772D0">
        <w:tc>
          <w:tcPr>
            <w:tcW w:w="932" w:type="pct"/>
          </w:tcPr>
          <w:p w14:paraId="70F240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5772D0">
        <w:tc>
          <w:tcPr>
            <w:tcW w:w="932" w:type="pct"/>
          </w:tcPr>
          <w:p w14:paraId="118B0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5772D0">
        <w:tc>
          <w:tcPr>
            <w:tcW w:w="932" w:type="pct"/>
          </w:tcPr>
          <w:p w14:paraId="0CF32A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5772D0">
        <w:tc>
          <w:tcPr>
            <w:tcW w:w="932" w:type="pct"/>
          </w:tcPr>
          <w:p w14:paraId="02CD8FB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5772D0">
        <w:tc>
          <w:tcPr>
            <w:tcW w:w="932" w:type="pct"/>
          </w:tcPr>
          <w:p w14:paraId="0EB446E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5772D0">
        <w:tc>
          <w:tcPr>
            <w:tcW w:w="932" w:type="pct"/>
          </w:tcPr>
          <w:p w14:paraId="5596D8C3"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5772D0">
        <w:tc>
          <w:tcPr>
            <w:tcW w:w="932" w:type="pct"/>
          </w:tcPr>
          <w:p w14:paraId="5690DF95"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5772D0">
        <w:tc>
          <w:tcPr>
            <w:tcW w:w="932" w:type="pct"/>
          </w:tcPr>
          <w:p w14:paraId="02E058BA" w14:textId="77777777" w:rsidR="00DB1848" w:rsidRPr="008062E9" w:rsidRDefault="00DB1848" w:rsidP="005772D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5772D0">
        <w:tc>
          <w:tcPr>
            <w:tcW w:w="932" w:type="pct"/>
          </w:tcPr>
          <w:p w14:paraId="722F76D7" w14:textId="77777777" w:rsidR="00DB1848" w:rsidRPr="008062E9" w:rsidRDefault="00DB1848" w:rsidP="005772D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5772D0">
        <w:tc>
          <w:tcPr>
            <w:tcW w:w="932" w:type="pct"/>
          </w:tcPr>
          <w:p w14:paraId="00E76600"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5772D0">
        <w:tc>
          <w:tcPr>
            <w:tcW w:w="932" w:type="pct"/>
          </w:tcPr>
          <w:p w14:paraId="44790EFF" w14:textId="5B91F16B" w:rsidR="00AA60CA" w:rsidRPr="008062E9" w:rsidRDefault="00AA60CA" w:rsidP="005772D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5772D0">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b/>
      </w:r>
    </w:p>
    <w:p w14:paraId="0E4B8717"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837"/>
        <w:gridCol w:w="8018"/>
      </w:tblGrid>
      <w:tr w:rsidR="00DB1848" w:rsidRPr="008062E9" w14:paraId="5454D9C4" w14:textId="77777777" w:rsidTr="005772D0">
        <w:tc>
          <w:tcPr>
            <w:tcW w:w="932" w:type="pct"/>
          </w:tcPr>
          <w:p w14:paraId="0DC4A76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5772D0">
        <w:tc>
          <w:tcPr>
            <w:tcW w:w="932" w:type="pct"/>
          </w:tcPr>
          <w:p w14:paraId="563328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RAN1 should consider the solution of utilizing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5772D0">
        <w:tc>
          <w:tcPr>
            <w:tcW w:w="932" w:type="pct"/>
          </w:tcPr>
          <w:p w14:paraId="696FA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based on broadcast information and DL carrier frequency at the UE based on DL reference signals</w:t>
            </w:r>
          </w:p>
        </w:tc>
      </w:tr>
      <w:tr w:rsidR="00DB1848" w:rsidRPr="008062E9" w14:paraId="4CFE7DD7" w14:textId="77777777" w:rsidTr="005772D0">
        <w:tc>
          <w:tcPr>
            <w:tcW w:w="932" w:type="pct"/>
          </w:tcPr>
          <w:p w14:paraId="2A39357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the ideal synchronization of clock between BS and UE should be always assumed</w:t>
            </w:r>
          </w:p>
        </w:tc>
      </w:tr>
    </w:tbl>
    <w:p w14:paraId="5A2E9086" w14:textId="77777777" w:rsidR="00DB1848" w:rsidRPr="008062E9" w:rsidRDefault="00DB1848" w:rsidP="00DB1848">
      <w:pPr>
        <w:pStyle w:val="af6"/>
        <w:ind w:left="432" w:firstLine="440"/>
        <w:rPr>
          <w:rFonts w:asciiTheme="minorHAnsi" w:eastAsia="黑体"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lastRenderedPageBreak/>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7234C419" w14:textId="77777777" w:rsidTr="005772D0">
        <w:tc>
          <w:tcPr>
            <w:tcW w:w="932" w:type="pct"/>
          </w:tcPr>
          <w:p w14:paraId="4C72ECB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5772D0">
        <w:tc>
          <w:tcPr>
            <w:tcW w:w="932" w:type="pct"/>
          </w:tcPr>
          <w:p w14:paraId="6D53D682"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44593A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8062E9">
              <w:rPr>
                <w:rFonts w:asciiTheme="minorHAnsi" w:hAnsiTheme="minorHAnsi" w:cstheme="minorHAnsi"/>
              </w:rPr>
              <w:t>gNB</w:t>
            </w:r>
            <w:proofErr w:type="spellEnd"/>
            <w:r w:rsidRPr="008062E9">
              <w:rPr>
                <w:rFonts w:asciiTheme="minorHAnsi" w:hAnsiTheme="minorHAnsi" w:cstheme="minorHAnsi"/>
              </w:rPr>
              <w:t>. It can already be supported using Rel-16 specifications.</w:t>
            </w:r>
          </w:p>
        </w:tc>
      </w:tr>
      <w:tr w:rsidR="00DB1848" w:rsidRPr="008062E9" w14:paraId="0FE4972A" w14:textId="77777777" w:rsidTr="005772D0">
        <w:tc>
          <w:tcPr>
            <w:tcW w:w="932" w:type="pct"/>
          </w:tcPr>
          <w:p w14:paraId="7BDDFFE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that such option is supported with existing specification. </w:t>
            </w:r>
          </w:p>
        </w:tc>
      </w:tr>
      <w:tr w:rsidR="00DB1848" w:rsidRPr="008062E9" w14:paraId="2E956840" w14:textId="77777777" w:rsidTr="005772D0">
        <w:tc>
          <w:tcPr>
            <w:tcW w:w="932" w:type="pct"/>
          </w:tcPr>
          <w:p w14:paraId="4F87D93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5772D0">
        <w:tc>
          <w:tcPr>
            <w:tcW w:w="932" w:type="pct"/>
          </w:tcPr>
          <w:p w14:paraId="34CD2ADB"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5772D0">
        <w:tc>
          <w:tcPr>
            <w:tcW w:w="932" w:type="pct"/>
          </w:tcPr>
          <w:p w14:paraId="621ACA8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(i.e., the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after frequency pre-compensation at satellite) as well as compensate UL frequency, if both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are keep frequency synchronization to the same universal frequency system, and if the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is less than synchronization raster.</w:t>
            </w:r>
          </w:p>
          <w:p w14:paraId="7056E72C" w14:textId="77777777" w:rsidR="00DB1848" w:rsidRPr="008062E9" w:rsidRDefault="00DB1848" w:rsidP="005772D0">
            <w:pPr>
              <w:rPr>
                <w:rFonts w:asciiTheme="minorHAnsi" w:hAnsiTheme="minorHAnsi" w:cstheme="minorHAnsi"/>
              </w:rPr>
            </w:pPr>
          </w:p>
        </w:tc>
      </w:tr>
      <w:tr w:rsidR="00DB1848" w:rsidRPr="008062E9" w14:paraId="644F29CE" w14:textId="77777777" w:rsidTr="005772D0">
        <w:tc>
          <w:tcPr>
            <w:tcW w:w="932" w:type="pct"/>
          </w:tcPr>
          <w:p w14:paraId="0D74D230"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5772D0">
        <w:tc>
          <w:tcPr>
            <w:tcW w:w="932" w:type="pct"/>
          </w:tcPr>
          <w:p w14:paraId="4C03B607"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5772D0">
        <w:tc>
          <w:tcPr>
            <w:tcW w:w="932" w:type="pct"/>
          </w:tcPr>
          <w:p w14:paraId="66E749E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5772D0">
        <w:tc>
          <w:tcPr>
            <w:tcW w:w="932" w:type="pct"/>
          </w:tcPr>
          <w:p w14:paraId="1082F05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5772D0">
        <w:tc>
          <w:tcPr>
            <w:tcW w:w="932" w:type="pct"/>
          </w:tcPr>
          <w:p w14:paraId="04BAA0A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5772D0">
        <w:tc>
          <w:tcPr>
            <w:tcW w:w="932" w:type="pct"/>
          </w:tcPr>
          <w:p w14:paraId="6FC9CC3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2BAC46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5772D0">
        <w:tc>
          <w:tcPr>
            <w:tcW w:w="932" w:type="pct"/>
          </w:tcPr>
          <w:p w14:paraId="7DA5E7B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5772D0">
        <w:tc>
          <w:tcPr>
            <w:tcW w:w="932" w:type="pct"/>
          </w:tcPr>
          <w:p w14:paraId="657A28A4"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lastRenderedPageBreak/>
              <w:t xml:space="preserve">Asia pacific telecom </w:t>
            </w:r>
          </w:p>
        </w:tc>
        <w:tc>
          <w:tcPr>
            <w:tcW w:w="4068" w:type="pct"/>
          </w:tcPr>
          <w:p w14:paraId="1A760A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5772D0">
        <w:tc>
          <w:tcPr>
            <w:tcW w:w="932" w:type="pct"/>
          </w:tcPr>
          <w:p w14:paraId="5E07E20D"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5772D0">
        <w:tc>
          <w:tcPr>
            <w:tcW w:w="932" w:type="pct"/>
          </w:tcPr>
          <w:p w14:paraId="372A70C1"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5772D0">
        <w:tc>
          <w:tcPr>
            <w:tcW w:w="932" w:type="pct"/>
          </w:tcPr>
          <w:p w14:paraId="3A20D7FC"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5772D0">
        <w:tc>
          <w:tcPr>
            <w:tcW w:w="932" w:type="pct"/>
          </w:tcPr>
          <w:p w14:paraId="2B912003" w14:textId="1D69F4BC" w:rsidR="00AA60CA" w:rsidRPr="008062E9" w:rsidRDefault="00AA60CA"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5772D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黑体" w:hAnsiTheme="minorHAnsi" w:cstheme="minorHAnsi"/>
          <w:bCs/>
          <w:szCs w:val="32"/>
        </w:rPr>
      </w:pPr>
    </w:p>
    <w:p w14:paraId="5DC56F19" w14:textId="77777777" w:rsidR="00DB1848" w:rsidRPr="008062E9" w:rsidRDefault="00DB1848" w:rsidP="00DB1848">
      <w:pPr>
        <w:pStyle w:val="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 [23].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proposed in [11] that options for mitigation of delay drift over feeder link are for further study. According to Huawei,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 CMCC and Asia Pacific Telecom proposed to broadcast the location of the </w:t>
      </w:r>
      <w:proofErr w:type="spellStart"/>
      <w:r w:rsidRPr="008062E9">
        <w:rPr>
          <w:rFonts w:asciiTheme="minorHAnsi" w:hAnsiTheme="minorHAnsi" w:cstheme="minorHAnsi"/>
        </w:rPr>
        <w:t>gNB</w:t>
      </w:r>
      <w:proofErr w:type="spellEnd"/>
      <w:r w:rsidRPr="008062E9">
        <w:rPr>
          <w:rFonts w:asciiTheme="minorHAnsi" w:hAnsiTheme="minorHAnsi" w:cstheme="minorHAnsi"/>
        </w:rPr>
        <w:t>/GW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837"/>
        <w:gridCol w:w="8018"/>
      </w:tblGrid>
      <w:tr w:rsidR="00DB1848" w:rsidRPr="008062E9" w14:paraId="77048C59" w14:textId="77777777" w:rsidTr="005772D0">
        <w:tc>
          <w:tcPr>
            <w:tcW w:w="932" w:type="pct"/>
          </w:tcPr>
          <w:p w14:paraId="1E350B02"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5772D0">
        <w:tc>
          <w:tcPr>
            <w:tcW w:w="932" w:type="pct"/>
          </w:tcPr>
          <w:p w14:paraId="04891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 xml:space="preserve">Broadcast the common delay between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and the satellite in the NTN SIB</w:t>
            </w:r>
          </w:p>
        </w:tc>
      </w:tr>
      <w:tr w:rsidR="00DB1848" w:rsidRPr="008062E9" w14:paraId="1E1E4DEC" w14:textId="77777777" w:rsidTr="005772D0">
        <w:tc>
          <w:tcPr>
            <w:tcW w:w="932" w:type="pct"/>
          </w:tcPr>
          <w:p w14:paraId="020FF165"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[11]</w:t>
            </w:r>
          </w:p>
        </w:tc>
        <w:tc>
          <w:tcPr>
            <w:tcW w:w="4068" w:type="pct"/>
          </w:tcPr>
          <w:p w14:paraId="38AC70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of feeder link delay drift </w:t>
            </w:r>
          </w:p>
          <w:p w14:paraId="2DF7FF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Gateway/</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compensation of feeder link delay drift</w:t>
            </w:r>
          </w:p>
        </w:tc>
      </w:tr>
      <w:tr w:rsidR="00DB1848" w:rsidRPr="008062E9" w14:paraId="3F8EA1E6" w14:textId="77777777" w:rsidTr="005772D0">
        <w:tc>
          <w:tcPr>
            <w:tcW w:w="932" w:type="pct"/>
          </w:tcPr>
          <w:p w14:paraId="0BA00B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6: For GNSS UE, common TA related parameter(s) is needed regardless of whether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compensates for part of RTD.</w:t>
            </w:r>
          </w:p>
          <w:p w14:paraId="2EB70D8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5772D0">
        <w:tc>
          <w:tcPr>
            <w:tcW w:w="932" w:type="pct"/>
          </w:tcPr>
          <w:p w14:paraId="5DE5D4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Cell specific TA offset (or common TA) via SIB would be useful to reduce the DL-UL time difference to a manageable level at </w:t>
            </w:r>
            <w:proofErr w:type="spellStart"/>
            <w:r w:rsidRPr="008062E9">
              <w:rPr>
                <w:rFonts w:asciiTheme="minorHAnsi" w:hAnsiTheme="minorHAnsi" w:cstheme="minorHAnsi"/>
              </w:rPr>
              <w:t>gNB</w:t>
            </w:r>
            <w:proofErr w:type="spellEnd"/>
          </w:p>
          <w:p w14:paraId="5E19E9F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5772D0">
        <w:tc>
          <w:tcPr>
            <w:tcW w:w="932" w:type="pct"/>
          </w:tcPr>
          <w:p w14:paraId="62E31D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W.r.t. autonomous acquisition of the TA at UE, broadcasting of the [coarse] location of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via system information is suggested to support ATG scenario.</w:t>
            </w:r>
          </w:p>
        </w:tc>
      </w:tr>
      <w:tr w:rsidR="00DB1848" w:rsidRPr="008062E9" w14:paraId="1EA2E5A7" w14:textId="77777777" w:rsidTr="005772D0">
        <w:tc>
          <w:tcPr>
            <w:tcW w:w="932" w:type="pct"/>
          </w:tcPr>
          <w:p w14:paraId="5C4F30F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5772D0">
        <w:tc>
          <w:tcPr>
            <w:tcW w:w="932" w:type="pct"/>
          </w:tcPr>
          <w:p w14:paraId="6A50EF7D" w14:textId="77777777" w:rsidR="00DB1848" w:rsidRPr="008062E9" w:rsidRDefault="00DB1848" w:rsidP="005772D0">
            <w:pPr>
              <w:rPr>
                <w:rFonts w:asciiTheme="minorHAnsi" w:hAnsiTheme="minorHAnsi" w:cstheme="minorHAnsi"/>
                <w:color w:val="632423" w:themeColor="accent2" w:themeShade="80"/>
              </w:rPr>
            </w:pPr>
            <w:proofErr w:type="spellStart"/>
            <w:r w:rsidRPr="008062E9">
              <w:rPr>
                <w:rFonts w:asciiTheme="minorHAnsi" w:hAnsiTheme="minorHAnsi" w:cstheme="minorHAnsi"/>
                <w:color w:val="632423" w:themeColor="accent2" w:themeShade="80"/>
              </w:rPr>
              <w:t>Eutelsat</w:t>
            </w:r>
            <w:proofErr w:type="spellEnd"/>
            <w:r w:rsidRPr="008062E9">
              <w:rPr>
                <w:rFonts w:asciiTheme="minorHAnsi" w:hAnsiTheme="minorHAnsi" w:cstheme="minorHAnsi"/>
                <w:color w:val="632423" w:themeColor="accent2" w:themeShade="80"/>
              </w:rPr>
              <w:t xml:space="preserve"> </w:t>
            </w:r>
          </w:p>
        </w:tc>
        <w:tc>
          <w:tcPr>
            <w:tcW w:w="4068" w:type="pct"/>
          </w:tcPr>
          <w:p w14:paraId="3E00749D"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w:t>
            </w:r>
            <w:proofErr w:type="spellStart"/>
            <w:r w:rsidRPr="008062E9">
              <w:rPr>
                <w:rFonts w:asciiTheme="minorHAnsi" w:hAnsiTheme="minorHAnsi" w:cstheme="minorHAnsi"/>
                <w:color w:val="632423" w:themeColor="accent2" w:themeShade="80"/>
              </w:rPr>
              <w:t>MediaTek</w:t>
            </w:r>
            <w:proofErr w:type="spellEnd"/>
            <w:r w:rsidRPr="008062E9">
              <w:rPr>
                <w:rFonts w:asciiTheme="minorHAnsi" w:hAnsiTheme="minorHAnsi" w:cstheme="minorHAnsi"/>
                <w:color w:val="632423" w:themeColor="accent2" w:themeShade="80"/>
              </w:rPr>
              <w:t>.</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xml:space="preserve">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xml:space="preserve">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8062E9">
        <w:rPr>
          <w:rFonts w:asciiTheme="minorHAnsi" w:hAnsiTheme="minorHAnsi" w:cstheme="minorHAnsi"/>
          <w:b/>
          <w:color w:val="000000" w:themeColor="text1"/>
          <w:lang w:val="en-US" w:eastAsia="en-US"/>
        </w:rPr>
        <w:t>gNB</w:t>
      </w:r>
      <w:proofErr w:type="spellEnd"/>
      <w:r w:rsidRPr="008062E9">
        <w:rPr>
          <w:rFonts w:asciiTheme="minorHAnsi" w:hAnsiTheme="minorHAnsi" w:cstheme="minorHAnsi"/>
          <w:b/>
          <w:color w:val="000000" w:themeColor="text1"/>
          <w:lang w:val="en-US" w:eastAsia="en-US"/>
        </w:rPr>
        <w:t>/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1FBF5B06" w14:textId="77777777" w:rsidTr="005772D0">
        <w:tc>
          <w:tcPr>
            <w:tcW w:w="932" w:type="pct"/>
          </w:tcPr>
          <w:p w14:paraId="020E090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5772D0">
        <w:tc>
          <w:tcPr>
            <w:tcW w:w="932" w:type="pct"/>
          </w:tcPr>
          <w:p w14:paraId="0B13C3C8"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04A97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5772D0">
        <w:tc>
          <w:tcPr>
            <w:tcW w:w="932" w:type="pct"/>
          </w:tcPr>
          <w:p w14:paraId="75B4304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5772D0">
        <w:tc>
          <w:tcPr>
            <w:tcW w:w="932" w:type="pct"/>
          </w:tcPr>
          <w:p w14:paraId="44699870"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of common TA</w:t>
            </w:r>
          </w:p>
        </w:tc>
      </w:tr>
      <w:tr w:rsidR="00DB1848" w:rsidRPr="008062E9" w14:paraId="0B3D4020" w14:textId="77777777" w:rsidTr="005772D0">
        <w:tc>
          <w:tcPr>
            <w:tcW w:w="932" w:type="pct"/>
          </w:tcPr>
          <w:p w14:paraId="23836A2D"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5772D0">
            <w:pPr>
              <w:rPr>
                <w:rFonts w:asciiTheme="minorHAnsi" w:hAnsiTheme="minorHAnsi" w:cstheme="minorHAnsi"/>
              </w:rPr>
            </w:pPr>
          </w:p>
        </w:tc>
      </w:tr>
      <w:tr w:rsidR="00DB1848" w:rsidRPr="008062E9" w14:paraId="7C68D0E0" w14:textId="77777777" w:rsidTr="005772D0">
        <w:tc>
          <w:tcPr>
            <w:tcW w:w="932" w:type="pct"/>
          </w:tcPr>
          <w:p w14:paraId="47D1CE8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the above, we don’t see the need of indicating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/NTN GW position.   </w:t>
            </w:r>
          </w:p>
        </w:tc>
      </w:tr>
      <w:tr w:rsidR="00DB1848" w:rsidRPr="008062E9" w14:paraId="25CB517A" w14:textId="77777777" w:rsidTr="005772D0">
        <w:tc>
          <w:tcPr>
            <w:tcW w:w="932" w:type="pct"/>
          </w:tcPr>
          <w:p w14:paraId="5C2216F0"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5772D0">
        <w:tc>
          <w:tcPr>
            <w:tcW w:w="932" w:type="pct"/>
          </w:tcPr>
          <w:p w14:paraId="04017098"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5772D0">
        <w:tc>
          <w:tcPr>
            <w:tcW w:w="932" w:type="pct"/>
          </w:tcPr>
          <w:p w14:paraId="4B383CAC"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5772D0">
        <w:tc>
          <w:tcPr>
            <w:tcW w:w="932" w:type="pct"/>
          </w:tcPr>
          <w:p w14:paraId="378614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2DC2FA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5772D0">
        <w:tc>
          <w:tcPr>
            <w:tcW w:w="932" w:type="pct"/>
          </w:tcPr>
          <w:p w14:paraId="1016B1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w:t>
            </w:r>
            <w:r w:rsidRPr="008062E9">
              <w:rPr>
                <w:rFonts w:asciiTheme="minorHAnsi" w:hAnsiTheme="minorHAnsi" w:cstheme="minorHAnsi"/>
              </w:rPr>
              <w:lastRenderedPageBreak/>
              <w:t xml:space="preserve">need to indicate common TA. </w:t>
            </w:r>
          </w:p>
        </w:tc>
      </w:tr>
      <w:tr w:rsidR="00DB1848" w:rsidRPr="008062E9" w14:paraId="11CCD834" w14:textId="77777777" w:rsidTr="005772D0">
        <w:tc>
          <w:tcPr>
            <w:tcW w:w="932" w:type="pct"/>
          </w:tcPr>
          <w:p w14:paraId="00C8A633" w14:textId="77777777" w:rsidR="00DB1848" w:rsidRPr="008062E9" w:rsidRDefault="00DB1848" w:rsidP="005772D0">
            <w:pPr>
              <w:rPr>
                <w:rFonts w:asciiTheme="minorHAnsi" w:hAnsiTheme="minorHAnsi" w:cstheme="minorHAnsi"/>
                <w:color w:val="632423" w:themeColor="accent2" w:themeShade="80"/>
              </w:rPr>
            </w:pPr>
            <w:proofErr w:type="spellStart"/>
            <w:r w:rsidRPr="008062E9">
              <w:rPr>
                <w:rFonts w:asciiTheme="minorHAnsi" w:hAnsiTheme="minorHAnsi" w:cstheme="minorHAnsi"/>
                <w:color w:val="632423" w:themeColor="accent2" w:themeShade="80"/>
              </w:rPr>
              <w:lastRenderedPageBreak/>
              <w:t>Eutelsat</w:t>
            </w:r>
            <w:proofErr w:type="spellEnd"/>
          </w:p>
        </w:tc>
        <w:tc>
          <w:tcPr>
            <w:tcW w:w="4068" w:type="pct"/>
          </w:tcPr>
          <w:p w14:paraId="2C9CAE06"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5772D0">
        <w:tc>
          <w:tcPr>
            <w:tcW w:w="932" w:type="pct"/>
          </w:tcPr>
          <w:p w14:paraId="7A8EEE7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 xml:space="preserve">Feeder link delay should be handled by scheduling offset, </w:t>
            </w:r>
            <w:proofErr w:type="spellStart"/>
            <w:r w:rsidRPr="008062E9">
              <w:rPr>
                <w:rFonts w:asciiTheme="minorHAnsi" w:hAnsiTheme="minorHAnsi" w:cstheme="minorHAnsi"/>
              </w:rPr>
              <w:t>Koffset</w:t>
            </w:r>
            <w:proofErr w:type="spellEnd"/>
            <w:r w:rsidRPr="008062E9">
              <w:rPr>
                <w:rFonts w:asciiTheme="minorHAnsi" w:hAnsiTheme="minorHAnsi" w:cstheme="minorHAnsi"/>
              </w:rPr>
              <w:t xml:space="preserve">, not TA. Small timing change for the benefit of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reception can be handled by TA commands.</w:t>
            </w:r>
          </w:p>
        </w:tc>
      </w:tr>
      <w:tr w:rsidR="00DB1848" w:rsidRPr="008062E9" w14:paraId="1154F7B5" w14:textId="77777777" w:rsidTr="005772D0">
        <w:tc>
          <w:tcPr>
            <w:tcW w:w="932" w:type="pct"/>
          </w:tcPr>
          <w:p w14:paraId="46FCBDD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5772D0">
        <w:tc>
          <w:tcPr>
            <w:tcW w:w="932" w:type="pct"/>
          </w:tcPr>
          <w:p w14:paraId="03AF8A30"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5772D0">
        <w:tc>
          <w:tcPr>
            <w:tcW w:w="932" w:type="pct"/>
          </w:tcPr>
          <w:p w14:paraId="5C412FC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5772D0">
        <w:tc>
          <w:tcPr>
            <w:tcW w:w="932" w:type="pct"/>
          </w:tcPr>
          <w:p w14:paraId="529DBEA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5772D0">
        <w:tc>
          <w:tcPr>
            <w:tcW w:w="932" w:type="pct"/>
          </w:tcPr>
          <w:p w14:paraId="5F67DBD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5772D0">
            <w:pPr>
              <w:rPr>
                <w:rFonts w:asciiTheme="minorHAnsi" w:eastAsia="Yu Mincho" w:hAnsiTheme="minorHAnsi" w:cstheme="minorHAnsi"/>
              </w:rPr>
            </w:pP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w:t>
            </w:r>
          </w:p>
        </w:tc>
      </w:tr>
      <w:tr w:rsidR="00DB1848" w:rsidRPr="008062E9" w14:paraId="58F2C9AF" w14:textId="77777777" w:rsidTr="005772D0">
        <w:tc>
          <w:tcPr>
            <w:tcW w:w="932" w:type="pct"/>
          </w:tcPr>
          <w:p w14:paraId="5DB4ABD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as NW assistant information, slightly prefer GW positions which may be pre-restored in e-</w:t>
            </w:r>
            <w:proofErr w:type="spellStart"/>
            <w:r w:rsidRPr="008062E9">
              <w:rPr>
                <w:rFonts w:asciiTheme="minorHAnsi" w:hAnsiTheme="minorHAnsi" w:cstheme="minorHAnsi"/>
              </w:rPr>
              <w:t>sim</w:t>
            </w:r>
            <w:proofErr w:type="spellEnd"/>
            <w:r w:rsidRPr="008062E9">
              <w:rPr>
                <w:rFonts w:asciiTheme="minorHAnsi" w:hAnsiTheme="minorHAnsi" w:cstheme="minorHAnsi"/>
              </w:rPr>
              <w:t xml:space="preserve">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5772D0">
        <w:tc>
          <w:tcPr>
            <w:tcW w:w="932" w:type="pct"/>
          </w:tcPr>
          <w:p w14:paraId="753012B7"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5772D0">
        <w:tc>
          <w:tcPr>
            <w:tcW w:w="932" w:type="pct"/>
          </w:tcPr>
          <w:p w14:paraId="4FEC760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We propose that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5772D0">
        <w:tc>
          <w:tcPr>
            <w:tcW w:w="932" w:type="pct"/>
          </w:tcPr>
          <w:p w14:paraId="5B862D98"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5772D0">
        <w:tc>
          <w:tcPr>
            <w:tcW w:w="932" w:type="pct"/>
          </w:tcPr>
          <w:p w14:paraId="2EA4614F" w14:textId="430A8394"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黑体" w:hAnsiTheme="minorHAnsi" w:cstheme="minorHAnsi"/>
          <w:bCs/>
          <w:szCs w:val="32"/>
        </w:rPr>
      </w:pPr>
    </w:p>
    <w:p w14:paraId="66F54B71" w14:textId="77777777" w:rsidR="00DB1848" w:rsidRPr="008062E9" w:rsidRDefault="00DB1848" w:rsidP="00DB1848">
      <w:pPr>
        <w:pStyle w:val="30"/>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837"/>
        <w:gridCol w:w="8018"/>
      </w:tblGrid>
      <w:tr w:rsidR="00DB1848" w:rsidRPr="008062E9" w14:paraId="51949D58" w14:textId="77777777" w:rsidTr="005772D0">
        <w:tc>
          <w:tcPr>
            <w:tcW w:w="932" w:type="pct"/>
          </w:tcPr>
          <w:p w14:paraId="7D6DE2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5772D0">
        <w:tc>
          <w:tcPr>
            <w:tcW w:w="932" w:type="pct"/>
          </w:tcPr>
          <w:p w14:paraId="4D6510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5772D0">
            <w:pPr>
              <w:pStyle w:val="DraftProposal"/>
              <w:numPr>
                <w:ilvl w:val="0"/>
                <w:numId w:val="0"/>
              </w:numPr>
              <w:rPr>
                <w:rFonts w:asciiTheme="minorHAnsi" w:hAnsiTheme="minorHAnsi" w:cstheme="minorHAnsi"/>
              </w:rPr>
            </w:pPr>
            <w:r w:rsidRPr="008062E9">
              <w:rPr>
                <w:rFonts w:asciiTheme="minorHAnsi" w:hAnsiTheme="minorHAnsi" w:cstheme="minorHAnsi"/>
                <w:b w:val="0"/>
              </w:rPr>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5772D0">
        <w:tc>
          <w:tcPr>
            <w:tcW w:w="932" w:type="pct"/>
          </w:tcPr>
          <w:p w14:paraId="4FAF06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08A805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 Consider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5772D0">
        <w:tc>
          <w:tcPr>
            <w:tcW w:w="932" w:type="pct"/>
          </w:tcPr>
          <w:p w14:paraId="71D487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14EDC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Two approaches for TA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p w14:paraId="496F5E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5772D0">
        <w:tc>
          <w:tcPr>
            <w:tcW w:w="932" w:type="pct"/>
          </w:tcPr>
          <w:p w14:paraId="733EDA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5772D0">
        <w:tc>
          <w:tcPr>
            <w:tcW w:w="932" w:type="pct"/>
          </w:tcPr>
          <w:p w14:paraId="446F23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calculation of common TA in the options (1) and (2) (discussed in §3</w:t>
            </w:r>
            <w:proofErr w:type="gramStart"/>
            <w:r w:rsidRPr="008062E9">
              <w:rPr>
                <w:rFonts w:asciiTheme="minorHAnsi" w:hAnsiTheme="minorHAnsi" w:cstheme="minorHAnsi"/>
              </w:rPr>
              <w:t>) ,</w:t>
            </w:r>
            <w:proofErr w:type="gramEnd"/>
            <w:r w:rsidRPr="008062E9">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5772D0">
        <w:tc>
          <w:tcPr>
            <w:tcW w:w="932" w:type="pct"/>
          </w:tcPr>
          <w:p w14:paraId="654A3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5772D0">
        <w:tc>
          <w:tcPr>
            <w:tcW w:w="932" w:type="pct"/>
          </w:tcPr>
          <w:p w14:paraId="6C3841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5772D0">
        <w:tc>
          <w:tcPr>
            <w:tcW w:w="932" w:type="pct"/>
          </w:tcPr>
          <w:p w14:paraId="15FBC2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lastRenderedPageBreak/>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6E2115E7" w14:textId="77777777" w:rsidTr="005772D0">
        <w:tc>
          <w:tcPr>
            <w:tcW w:w="932" w:type="pct"/>
          </w:tcPr>
          <w:p w14:paraId="5609C2A0"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5772D0">
        <w:tc>
          <w:tcPr>
            <w:tcW w:w="932" w:type="pct"/>
          </w:tcPr>
          <w:p w14:paraId="0652212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7CE8D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5772D0">
        <w:tc>
          <w:tcPr>
            <w:tcW w:w="932" w:type="pct"/>
          </w:tcPr>
          <w:p w14:paraId="78AEC7F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and the moderator (Thales).</w:t>
            </w:r>
          </w:p>
        </w:tc>
      </w:tr>
      <w:tr w:rsidR="00DB1848" w:rsidRPr="008062E9" w14:paraId="39B63CB6" w14:textId="77777777" w:rsidTr="005772D0">
        <w:tc>
          <w:tcPr>
            <w:tcW w:w="932" w:type="pct"/>
          </w:tcPr>
          <w:p w14:paraId="14396766"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Agree with </w:t>
            </w:r>
            <w:proofErr w:type="spellStart"/>
            <w:r w:rsidRPr="008062E9">
              <w:rPr>
                <w:rFonts w:asciiTheme="minorHAnsi" w:hAnsiTheme="minorHAnsi" w:cstheme="minorHAnsi"/>
              </w:rPr>
              <w:t>MediaTek</w:t>
            </w:r>
            <w:proofErr w:type="spellEnd"/>
          </w:p>
        </w:tc>
      </w:tr>
      <w:tr w:rsidR="00DB1848" w:rsidRPr="008062E9" w14:paraId="2AA999EE" w14:textId="77777777" w:rsidTr="005772D0">
        <w:tc>
          <w:tcPr>
            <w:tcW w:w="932" w:type="pct"/>
          </w:tcPr>
          <w:p w14:paraId="1F43F67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5772D0">
        <w:tc>
          <w:tcPr>
            <w:tcW w:w="932" w:type="pct"/>
          </w:tcPr>
          <w:p w14:paraId="47831BC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5772D0">
        <w:tc>
          <w:tcPr>
            <w:tcW w:w="932" w:type="pct"/>
          </w:tcPr>
          <w:p w14:paraId="0ACE38C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5772D0">
        <w:tc>
          <w:tcPr>
            <w:tcW w:w="932" w:type="pct"/>
          </w:tcPr>
          <w:p w14:paraId="0ADCD5D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5772D0">
        <w:tc>
          <w:tcPr>
            <w:tcW w:w="932" w:type="pct"/>
          </w:tcPr>
          <w:p w14:paraId="211896B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5772D0">
        <w:tc>
          <w:tcPr>
            <w:tcW w:w="932" w:type="pct"/>
          </w:tcPr>
          <w:p w14:paraId="7AFD5519"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63B6A62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w:t>
            </w:r>
            <w:proofErr w:type="spellStart"/>
            <w:r w:rsidRPr="008062E9">
              <w:rPr>
                <w:rFonts w:asciiTheme="minorHAnsi" w:hAnsiTheme="minorHAnsi" w:cstheme="minorHAnsi"/>
                <w:color w:val="632423" w:themeColor="accent2" w:themeShade="80"/>
              </w:rPr>
              <w:t>MediaTek</w:t>
            </w:r>
            <w:proofErr w:type="spellEnd"/>
            <w:r w:rsidRPr="008062E9">
              <w:rPr>
                <w:rFonts w:asciiTheme="minorHAnsi" w:hAnsiTheme="minorHAnsi" w:cstheme="minorHAnsi"/>
                <w:color w:val="632423" w:themeColor="accent2" w:themeShade="80"/>
              </w:rPr>
              <w:t xml:space="preserve"> (proposal 1 priority to discussed).</w:t>
            </w:r>
          </w:p>
        </w:tc>
      </w:tr>
      <w:tr w:rsidR="00DB1848" w:rsidRPr="008062E9" w14:paraId="10D87848" w14:textId="77777777" w:rsidTr="005772D0">
        <w:tc>
          <w:tcPr>
            <w:tcW w:w="932" w:type="pct"/>
          </w:tcPr>
          <w:p w14:paraId="117C6E89" w14:textId="77777777" w:rsidR="00DB1848" w:rsidRPr="008062E9" w:rsidRDefault="00DB1848" w:rsidP="005772D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5772D0">
        <w:tc>
          <w:tcPr>
            <w:tcW w:w="932" w:type="pct"/>
          </w:tcPr>
          <w:p w14:paraId="5B8B2EC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5772D0">
        <w:tc>
          <w:tcPr>
            <w:tcW w:w="932" w:type="pct"/>
          </w:tcPr>
          <w:p w14:paraId="097A7BE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5772D0">
        <w:tc>
          <w:tcPr>
            <w:tcW w:w="932" w:type="pct"/>
          </w:tcPr>
          <w:p w14:paraId="7E61F8F6"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5772D0">
        <w:tc>
          <w:tcPr>
            <w:tcW w:w="932" w:type="pct"/>
          </w:tcPr>
          <w:p w14:paraId="3FD27484"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5772D0">
        <w:tc>
          <w:tcPr>
            <w:tcW w:w="932" w:type="pct"/>
          </w:tcPr>
          <w:p w14:paraId="38FD8512"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5772D0">
        <w:tc>
          <w:tcPr>
            <w:tcW w:w="932" w:type="pct"/>
          </w:tcPr>
          <w:p w14:paraId="4323FA71" w14:textId="574BF8CF" w:rsidR="004601BD" w:rsidRPr="008062E9" w:rsidRDefault="004601BD"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5772D0">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黑体" w:hAnsiTheme="minorHAnsi" w:cstheme="minorHAnsi"/>
          <w:bCs/>
          <w:szCs w:val="32"/>
        </w:rPr>
      </w:pPr>
    </w:p>
    <w:p w14:paraId="2E702225" w14:textId="77777777" w:rsidR="00DB1848" w:rsidRPr="008062E9" w:rsidRDefault="00DB1848" w:rsidP="00DB1848">
      <w:pPr>
        <w:pStyle w:val="2"/>
        <w:rPr>
          <w:rFonts w:asciiTheme="minorHAnsi" w:hAnsiTheme="minorHAnsi" w:cstheme="minorHAnsi"/>
        </w:rPr>
      </w:pPr>
      <w:bookmarkStart w:id="10" w:name="_Toc48850545"/>
      <w:r w:rsidRPr="008062E9">
        <w:rPr>
          <w:rFonts w:asciiTheme="minorHAnsi" w:hAnsiTheme="minorHAnsi" w:cstheme="minorHAnsi"/>
        </w:rPr>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for UL timing synchronization, the timing error after pre-compensating the delay before the initial RACH preamble transmission needs to fall within half the Preamble Cyclic Prefix (CP) [16, 23]. Further,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837"/>
        <w:gridCol w:w="8018"/>
      </w:tblGrid>
      <w:tr w:rsidR="00DB1848" w:rsidRPr="008062E9" w14:paraId="2ECE17F2" w14:textId="77777777" w:rsidTr="005772D0">
        <w:tc>
          <w:tcPr>
            <w:tcW w:w="932" w:type="pct"/>
          </w:tcPr>
          <w:p w14:paraId="7C175F6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5772D0">
        <w:tc>
          <w:tcPr>
            <w:tcW w:w="932" w:type="pct"/>
          </w:tcPr>
          <w:p w14:paraId="3379772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55DDF88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5772D0">
        <w:tc>
          <w:tcPr>
            <w:tcW w:w="932" w:type="pct"/>
          </w:tcPr>
          <w:p w14:paraId="0B83E0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5772D0">
        <w:tc>
          <w:tcPr>
            <w:tcW w:w="932" w:type="pct"/>
          </w:tcPr>
          <w:p w14:paraId="306174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5772D0">
        <w:tc>
          <w:tcPr>
            <w:tcW w:w="932" w:type="pct"/>
          </w:tcPr>
          <w:p w14:paraId="3976B7D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1A789E96"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 The maximum error for UE pre-compensation of satellite delay before transmitting RACH preamble has to be </w:t>
            </w:r>
            <w:proofErr w:type="gramStart"/>
            <w:r w:rsidRPr="008062E9">
              <w:rPr>
                <w:rFonts w:asciiTheme="minorHAnsi" w:hAnsiTheme="minorHAnsi" w:cstheme="minorHAnsi"/>
                <w:b w:val="0"/>
              </w:rPr>
              <w:t>within  ±</w:t>
            </w:r>
            <w:proofErr w:type="gramEnd"/>
            <w:r w:rsidRPr="008062E9">
              <w:rPr>
                <w:rFonts w:asciiTheme="minorHAnsi" w:hAnsiTheme="minorHAnsi" w:cstheme="minorHAnsi"/>
                <w:b w:val="0"/>
              </w:rPr>
              <w:t>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w:t>
            </w:r>
            <w:proofErr w:type="gramStart"/>
            <w:r w:rsidRPr="008062E9">
              <w:rPr>
                <w:rFonts w:asciiTheme="minorHAnsi" w:hAnsiTheme="minorHAnsi" w:cstheme="minorHAnsi"/>
                <w:b w:val="0"/>
              </w:rPr>
              <w:t>is  ∆</w:t>
            </w:r>
            <w:proofErr w:type="gramEnd"/>
            <w:r w:rsidRPr="008062E9">
              <w:rPr>
                <w:rFonts w:asciiTheme="minorHAnsi" w:hAnsiTheme="minorHAnsi" w:cstheme="minorHAnsi"/>
                <w:b w:val="0"/>
              </w:rPr>
              <w:t xml:space="preserve">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5772D0">
        <w:tc>
          <w:tcPr>
            <w:tcW w:w="932" w:type="pct"/>
          </w:tcPr>
          <w:p w14:paraId="2B641DD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5772D0">
        <w:tc>
          <w:tcPr>
            <w:tcW w:w="932" w:type="pct"/>
          </w:tcPr>
          <w:p w14:paraId="70DC466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黑体" w:hAnsiTheme="minorHAnsi" w:cstheme="minorHAnsi"/>
          <w:bCs/>
          <w:szCs w:val="32"/>
        </w:rPr>
        <w:t xml:space="preserve">. It is considered by </w:t>
      </w:r>
      <w:proofErr w:type="spellStart"/>
      <w:r w:rsidRPr="008062E9">
        <w:rPr>
          <w:rFonts w:asciiTheme="minorHAnsi" w:eastAsia="黑体" w:hAnsiTheme="minorHAnsi" w:cstheme="minorHAnsi"/>
          <w:bCs/>
          <w:szCs w:val="32"/>
        </w:rPr>
        <w:t>MedaTek</w:t>
      </w:r>
      <w:proofErr w:type="spellEnd"/>
      <w:r w:rsidRPr="008062E9">
        <w:rPr>
          <w:rFonts w:asciiTheme="minorHAnsi" w:eastAsia="黑体" w:hAnsiTheme="minorHAnsi" w:cstheme="minorHAnsi"/>
          <w:bCs/>
          <w:szCs w:val="32"/>
        </w:rPr>
        <w:t xml:space="preserve"> as very </w:t>
      </w:r>
      <w:proofErr w:type="spellStart"/>
      <w:r w:rsidRPr="008062E9">
        <w:rPr>
          <w:rFonts w:asciiTheme="minorHAnsi" w:eastAsia="黑体" w:hAnsiTheme="minorHAnsi" w:cstheme="minorHAnsi"/>
          <w:bCs/>
          <w:szCs w:val="32"/>
        </w:rPr>
        <w:t>accurate</w:t>
      </w:r>
      <w:proofErr w:type="gramStart"/>
      <w:r w:rsidRPr="008062E9">
        <w:rPr>
          <w:rFonts w:asciiTheme="minorHAnsi" w:eastAsia="黑体" w:hAnsiTheme="minorHAnsi" w:cstheme="minorHAnsi"/>
          <w:bCs/>
          <w:szCs w:val="32"/>
        </w:rPr>
        <w:t>,in</w:t>
      </w:r>
      <w:proofErr w:type="spellEnd"/>
      <w:proofErr w:type="gramEnd"/>
      <w:r w:rsidRPr="008062E9">
        <w:rPr>
          <w:rFonts w:asciiTheme="minorHAnsi" w:eastAsia="黑体"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黑体" w:hAnsiTheme="minorHAnsi" w:cstheme="minorHAnsi"/>
          <w:bCs/>
          <w:szCs w:val="32"/>
        </w:rPr>
      </w:pPr>
      <w:r w:rsidRPr="008062E9">
        <w:rPr>
          <w:rFonts w:asciiTheme="minorHAnsi" w:eastAsia="黑体"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8062E9" w14:paraId="2A4D6021" w14:textId="77777777" w:rsidTr="005772D0">
        <w:tc>
          <w:tcPr>
            <w:tcW w:w="932" w:type="pct"/>
          </w:tcPr>
          <w:p w14:paraId="0F91D19D"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5772D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5772D0">
        <w:tc>
          <w:tcPr>
            <w:tcW w:w="932" w:type="pct"/>
          </w:tcPr>
          <w:p w14:paraId="756DAA40"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 xml:space="preserve">Thales </w:t>
            </w:r>
          </w:p>
        </w:tc>
        <w:tc>
          <w:tcPr>
            <w:tcW w:w="4068" w:type="pct"/>
          </w:tcPr>
          <w:p w14:paraId="0B295868"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5772D0">
        <w:tc>
          <w:tcPr>
            <w:tcW w:w="932" w:type="pct"/>
          </w:tcPr>
          <w:p w14:paraId="1A0B825B" w14:textId="77777777" w:rsidR="00DB1848" w:rsidRPr="008062E9" w:rsidRDefault="00DB1848" w:rsidP="005772D0">
            <w:pPr>
              <w:widowControl/>
              <w:autoSpaceDE/>
              <w:autoSpaceDN/>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4694A1EB"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5772D0">
        <w:tc>
          <w:tcPr>
            <w:tcW w:w="932" w:type="pct"/>
          </w:tcPr>
          <w:p w14:paraId="62362413"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 xml:space="preserve">A GNSS position acquired by an NR NTN UE should be associated with a timer, </w:t>
            </w:r>
            <w:r w:rsidRPr="008062E9">
              <w:rPr>
                <w:rFonts w:asciiTheme="minorHAnsi" w:hAnsiTheme="minorHAnsi" w:cstheme="minorHAnsi"/>
              </w:rPr>
              <w:lastRenderedPageBreak/>
              <w:t>after which expiration the position is deemed no longer useful.</w:t>
            </w:r>
          </w:p>
          <w:p w14:paraId="35289B27" w14:textId="77777777" w:rsidR="00DB1848" w:rsidRPr="008062E9" w:rsidRDefault="00DB1848" w:rsidP="005772D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6D0A4552" w14:textId="77777777" w:rsidTr="005772D0">
        <w:tc>
          <w:tcPr>
            <w:tcW w:w="932" w:type="pct"/>
          </w:tcPr>
          <w:p w14:paraId="1EF197A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5772D0">
        <w:tc>
          <w:tcPr>
            <w:tcW w:w="932" w:type="pct"/>
          </w:tcPr>
          <w:p w14:paraId="3E124DC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5F3FAAC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5772D0">
        <w:tc>
          <w:tcPr>
            <w:tcW w:w="932" w:type="pct"/>
          </w:tcPr>
          <w:p w14:paraId="74C8B8C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5772D0">
        <w:tc>
          <w:tcPr>
            <w:tcW w:w="932" w:type="pct"/>
          </w:tcPr>
          <w:p w14:paraId="7DA472C5"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5772D0">
        <w:tc>
          <w:tcPr>
            <w:tcW w:w="932" w:type="pct"/>
          </w:tcPr>
          <w:p w14:paraId="09C8C4B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5772D0">
        <w:tc>
          <w:tcPr>
            <w:tcW w:w="932" w:type="pct"/>
          </w:tcPr>
          <w:p w14:paraId="220F26B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5772D0">
        <w:tc>
          <w:tcPr>
            <w:tcW w:w="932" w:type="pct"/>
          </w:tcPr>
          <w:p w14:paraId="5AB8AA7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5772D0">
        <w:tc>
          <w:tcPr>
            <w:tcW w:w="932" w:type="pct"/>
          </w:tcPr>
          <w:p w14:paraId="2BE935F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w:t>
            </w:r>
            <w:proofErr w:type="spellStart"/>
            <w:r w:rsidRPr="008062E9">
              <w:rPr>
                <w:rFonts w:asciiTheme="minorHAnsi" w:hAnsiTheme="minorHAnsi" w:cstheme="minorHAnsi"/>
              </w:rPr>
              <w:t>gNB</w:t>
            </w:r>
            <w:proofErr w:type="spellEnd"/>
            <w:r w:rsidRPr="008062E9">
              <w:rPr>
                <w:rFonts w:asciiTheme="minorHAnsi" w:hAnsiTheme="minorHAnsi" w:cstheme="minorHAnsi"/>
              </w:rPr>
              <w:t>). Further, processing latency at various locations in the system may need further discussion (conversion delay at NTN-GW, satellite, transport delays, etc.)</w:t>
            </w:r>
          </w:p>
        </w:tc>
      </w:tr>
      <w:tr w:rsidR="00DB1848" w:rsidRPr="008062E9" w14:paraId="6D11A766" w14:textId="77777777" w:rsidTr="005772D0">
        <w:tc>
          <w:tcPr>
            <w:tcW w:w="932" w:type="pct"/>
          </w:tcPr>
          <w:p w14:paraId="4FB631D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5772D0">
        <w:tc>
          <w:tcPr>
            <w:tcW w:w="932" w:type="pct"/>
          </w:tcPr>
          <w:p w14:paraId="594FF4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5772D0">
        <w:tc>
          <w:tcPr>
            <w:tcW w:w="932" w:type="pct"/>
          </w:tcPr>
          <w:p w14:paraId="7942E13D"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15C7DDC5"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5772D0">
        <w:tc>
          <w:tcPr>
            <w:tcW w:w="932" w:type="pct"/>
          </w:tcPr>
          <w:p w14:paraId="49582D0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5772D0">
        <w:tc>
          <w:tcPr>
            <w:tcW w:w="932" w:type="pct"/>
          </w:tcPr>
          <w:p w14:paraId="0E922F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5772D0">
        <w:tc>
          <w:tcPr>
            <w:tcW w:w="932" w:type="pct"/>
          </w:tcPr>
          <w:p w14:paraId="1CDF8E8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5772D0">
        <w:tc>
          <w:tcPr>
            <w:tcW w:w="932" w:type="pct"/>
          </w:tcPr>
          <w:p w14:paraId="7B54969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5772D0">
        <w:tc>
          <w:tcPr>
            <w:tcW w:w="932" w:type="pct"/>
          </w:tcPr>
          <w:p w14:paraId="05D8CA80"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 xml:space="preserve">Apple </w:t>
            </w:r>
          </w:p>
        </w:tc>
        <w:tc>
          <w:tcPr>
            <w:tcW w:w="4068" w:type="pct"/>
          </w:tcPr>
          <w:p w14:paraId="68DD361D"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5772D0">
        <w:tc>
          <w:tcPr>
            <w:tcW w:w="932" w:type="pct"/>
          </w:tcPr>
          <w:p w14:paraId="6F61F863"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5772D0">
        <w:tc>
          <w:tcPr>
            <w:tcW w:w="932" w:type="pct"/>
          </w:tcPr>
          <w:p w14:paraId="4C2801A1"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5772D0">
        <w:tc>
          <w:tcPr>
            <w:tcW w:w="932" w:type="pct"/>
          </w:tcPr>
          <w:p w14:paraId="65F63B6B"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5772D0">
        <w:tc>
          <w:tcPr>
            <w:tcW w:w="932" w:type="pct"/>
          </w:tcPr>
          <w:p w14:paraId="4E073DB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5772D0">
        <w:tc>
          <w:tcPr>
            <w:tcW w:w="932" w:type="pct"/>
          </w:tcPr>
          <w:p w14:paraId="39D34FC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lastRenderedPageBreak/>
              <w:t xml:space="preserve">Sony </w:t>
            </w:r>
          </w:p>
        </w:tc>
        <w:tc>
          <w:tcPr>
            <w:tcW w:w="4068" w:type="pct"/>
          </w:tcPr>
          <w:p w14:paraId="7AA96B26"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5772D0">
        <w:tc>
          <w:tcPr>
            <w:tcW w:w="932" w:type="pct"/>
          </w:tcPr>
          <w:p w14:paraId="30AD249D" w14:textId="0E578F9F" w:rsidR="00EF2644" w:rsidRPr="008062E9" w:rsidRDefault="00EF2644"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5772D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837"/>
        <w:gridCol w:w="8018"/>
      </w:tblGrid>
      <w:tr w:rsidR="00DB1848" w:rsidRPr="008062E9" w14:paraId="7F218E85" w14:textId="77777777" w:rsidTr="005772D0">
        <w:tc>
          <w:tcPr>
            <w:tcW w:w="932" w:type="pct"/>
          </w:tcPr>
          <w:p w14:paraId="7C63EBC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5772D0">
        <w:tc>
          <w:tcPr>
            <w:tcW w:w="932" w:type="pct"/>
          </w:tcPr>
          <w:p w14:paraId="45657A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5772D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5772D0">
        <w:tc>
          <w:tcPr>
            <w:tcW w:w="932" w:type="pct"/>
          </w:tcPr>
          <w:p w14:paraId="6CD56F7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532207C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5772D0">
        <w:tc>
          <w:tcPr>
            <w:tcW w:w="932" w:type="pct"/>
          </w:tcPr>
          <w:p w14:paraId="24397D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32963A06" w14:textId="77777777" w:rsidTr="005772D0">
        <w:tc>
          <w:tcPr>
            <w:tcW w:w="932" w:type="pct"/>
          </w:tcPr>
          <w:p w14:paraId="3EE9D31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B5337F3"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5772D0">
        <w:tc>
          <w:tcPr>
            <w:tcW w:w="932" w:type="pct"/>
          </w:tcPr>
          <w:p w14:paraId="483CBC5D"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5D1320D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5772D0">
        <w:tc>
          <w:tcPr>
            <w:tcW w:w="932" w:type="pct"/>
          </w:tcPr>
          <w:p w14:paraId="6069B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5772D0">
        <w:tc>
          <w:tcPr>
            <w:tcW w:w="932" w:type="pct"/>
          </w:tcPr>
          <w:p w14:paraId="4A93AE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5772D0">
        <w:tc>
          <w:tcPr>
            <w:tcW w:w="932" w:type="pct"/>
          </w:tcPr>
          <w:p w14:paraId="3C5903B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5772D0">
        <w:tc>
          <w:tcPr>
            <w:tcW w:w="932" w:type="pct"/>
          </w:tcPr>
          <w:p w14:paraId="5F90F910" w14:textId="77777777" w:rsidR="00DB1848" w:rsidRPr="008062E9" w:rsidRDefault="00DB1848" w:rsidP="005772D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5772D0">
        <w:tc>
          <w:tcPr>
            <w:tcW w:w="932" w:type="pct"/>
          </w:tcPr>
          <w:p w14:paraId="4A87D1C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5788361B"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5772D0">
        <w:tc>
          <w:tcPr>
            <w:tcW w:w="932" w:type="pct"/>
          </w:tcPr>
          <w:p w14:paraId="07F4738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5772D0">
        <w:tc>
          <w:tcPr>
            <w:tcW w:w="932" w:type="pct"/>
          </w:tcPr>
          <w:p w14:paraId="2E533A7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5772D0">
        <w:tc>
          <w:tcPr>
            <w:tcW w:w="932" w:type="pct"/>
          </w:tcPr>
          <w:p w14:paraId="1E95554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5772D0">
        <w:tc>
          <w:tcPr>
            <w:tcW w:w="932" w:type="pct"/>
          </w:tcPr>
          <w:p w14:paraId="26010703"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1076CCC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5772D0">
        <w:tc>
          <w:tcPr>
            <w:tcW w:w="932" w:type="pct"/>
          </w:tcPr>
          <w:p w14:paraId="12252B0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5772D0">
        <w:tc>
          <w:tcPr>
            <w:tcW w:w="932" w:type="pct"/>
          </w:tcPr>
          <w:p w14:paraId="7033B3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5772D0">
        <w:tc>
          <w:tcPr>
            <w:tcW w:w="932" w:type="pct"/>
          </w:tcPr>
          <w:p w14:paraId="44A5A13A"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5772D0">
        <w:tc>
          <w:tcPr>
            <w:tcW w:w="932" w:type="pct"/>
          </w:tcPr>
          <w:p w14:paraId="2FB63E7A" w14:textId="77777777" w:rsidR="00DB1848" w:rsidRPr="008062E9" w:rsidRDefault="00DB1848" w:rsidP="005772D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5772D0">
        <w:tc>
          <w:tcPr>
            <w:tcW w:w="932" w:type="pct"/>
          </w:tcPr>
          <w:p w14:paraId="30ADB057"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5772D0">
        <w:tc>
          <w:tcPr>
            <w:tcW w:w="932" w:type="pct"/>
          </w:tcPr>
          <w:p w14:paraId="1888BC9C" w14:textId="77777777" w:rsidR="00DB1848" w:rsidRPr="008062E9" w:rsidRDefault="00DB1848" w:rsidP="005772D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5772D0">
        <w:tc>
          <w:tcPr>
            <w:tcW w:w="932" w:type="pct"/>
          </w:tcPr>
          <w:p w14:paraId="655659D7" w14:textId="77777777" w:rsidR="00DB1848" w:rsidRPr="008062E9" w:rsidRDefault="00DB1848" w:rsidP="005772D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8062E9" w:rsidRDefault="00DB1848" w:rsidP="005772D0">
            <w:pPr>
              <w:rPr>
                <w:rFonts w:asciiTheme="minorHAnsi" w:hAnsiTheme="minorHAnsi" w:cstheme="minorHAnsi"/>
              </w:rPr>
            </w:pPr>
            <w:r w:rsidRPr="008062E9">
              <w:rPr>
                <w:rFonts w:asciiTheme="minorHAnsi" w:hAnsiTheme="minorHAnsi" w:cstheme="minorHAnsi"/>
                <w:noProof/>
                <w:lang w:val="en-US" w:eastAsia="zh-CN"/>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5772D0">
        <w:tc>
          <w:tcPr>
            <w:tcW w:w="932" w:type="pct"/>
          </w:tcPr>
          <w:p w14:paraId="7AB760F6" w14:textId="77777777" w:rsidR="00DB1848" w:rsidRPr="008062E9" w:rsidRDefault="00DB1848" w:rsidP="005772D0">
            <w:pPr>
              <w:tabs>
                <w:tab w:val="left" w:pos="1265"/>
              </w:tabs>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80FA82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8062E9">
              <w:rPr>
                <w:rFonts w:asciiTheme="minorHAnsi" w:hAnsiTheme="minorHAnsi" w:cstheme="minorHAnsi"/>
                <w:lang w:eastAsia="zh-CN"/>
              </w:rPr>
              <w:t>gNB</w:t>
            </w:r>
            <w:proofErr w:type="spellEnd"/>
            <w:r w:rsidRPr="008062E9">
              <w:rPr>
                <w:rFonts w:asciiTheme="minorHAnsi" w:hAnsiTheme="minorHAnsi" w:cstheme="minorHAnsi"/>
                <w:lang w:eastAsia="zh-CN"/>
              </w:rPr>
              <w:t xml:space="preserve">, it may not be necessary to broadcast the </w:t>
            </w:r>
            <w:r w:rsidRPr="008062E9">
              <w:rPr>
                <w:rFonts w:asciiTheme="minorHAnsi" w:hAnsiTheme="minorHAnsi" w:cstheme="minorHAnsi"/>
                <w:b/>
                <w:lang w:eastAsia="zh-CN"/>
              </w:rPr>
              <w:t xml:space="preserve">TA offset/margin. But </w:t>
            </w:r>
            <w:r w:rsidRPr="008062E9">
              <w:rPr>
                <w:rFonts w:asciiTheme="minorHAnsi" w:hAnsiTheme="minorHAnsi" w:cstheme="minorHAnsi"/>
                <w:b/>
                <w:lang w:eastAsia="zh-CN"/>
              </w:rPr>
              <w:lastRenderedPageBreak/>
              <w:t>implementation details can be further discussed.</w:t>
            </w:r>
          </w:p>
        </w:tc>
      </w:tr>
      <w:tr w:rsidR="00DB1C33" w:rsidRPr="008062E9" w14:paraId="04E5626A" w14:textId="77777777" w:rsidTr="005772D0">
        <w:tc>
          <w:tcPr>
            <w:tcW w:w="932" w:type="pct"/>
          </w:tcPr>
          <w:p w14:paraId="080D6B1C" w14:textId="6B4E8DB2" w:rsidR="00DB1C33" w:rsidRPr="008062E9" w:rsidRDefault="00DB1C33" w:rsidP="005772D0">
            <w:pPr>
              <w:tabs>
                <w:tab w:val="left" w:pos="1265"/>
              </w:tabs>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05D2D942" w14:textId="3F9EE1F8" w:rsidR="00DB1C33" w:rsidRPr="008062E9" w:rsidRDefault="00DB1C33" w:rsidP="005772D0">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gramEnd"/>
      <w:r w:rsidRPr="008062E9">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837"/>
        <w:gridCol w:w="8018"/>
      </w:tblGrid>
      <w:tr w:rsidR="00DB1848" w:rsidRPr="008062E9" w14:paraId="0B0594A5" w14:textId="77777777" w:rsidTr="005772D0">
        <w:tc>
          <w:tcPr>
            <w:tcW w:w="932" w:type="pct"/>
          </w:tcPr>
          <w:p w14:paraId="52C3C54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5772D0">
        <w:tc>
          <w:tcPr>
            <w:tcW w:w="932" w:type="pct"/>
          </w:tcPr>
          <w:p w14:paraId="70242E44"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p>
        </w:tc>
        <w:tc>
          <w:tcPr>
            <w:tcW w:w="4068" w:type="pct"/>
          </w:tcPr>
          <w:p w14:paraId="370FEC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5772D0">
        <w:tc>
          <w:tcPr>
            <w:tcW w:w="932" w:type="pct"/>
          </w:tcPr>
          <w:p w14:paraId="123F5EB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5772D0">
        <w:tc>
          <w:tcPr>
            <w:tcW w:w="932" w:type="pct"/>
          </w:tcPr>
          <w:p w14:paraId="4A20FA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5772D0">
        <w:tc>
          <w:tcPr>
            <w:tcW w:w="932" w:type="pct"/>
          </w:tcPr>
          <w:p w14:paraId="058B4D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UL synchronization becomes UE autonomous handling. Later, in RAR,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further fine-tune the TA delta as in the legacy system.</w:t>
            </w:r>
          </w:p>
          <w:p w14:paraId="3CC98A7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5772D0">
        <w:tc>
          <w:tcPr>
            <w:tcW w:w="932" w:type="pct"/>
          </w:tcPr>
          <w:p w14:paraId="5E51C6A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023EF0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78897B88" w14:textId="77777777" w:rsidTr="005772D0">
        <w:tc>
          <w:tcPr>
            <w:tcW w:w="932" w:type="pct"/>
          </w:tcPr>
          <w:p w14:paraId="6B16483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5772D0">
        <w:tc>
          <w:tcPr>
            <w:tcW w:w="932" w:type="pct"/>
          </w:tcPr>
          <w:p w14:paraId="4D551421"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53F21C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5772D0">
        <w:tc>
          <w:tcPr>
            <w:tcW w:w="932" w:type="pct"/>
          </w:tcPr>
          <w:p w14:paraId="45F3FBF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5772D0">
        <w:tc>
          <w:tcPr>
            <w:tcW w:w="932" w:type="pct"/>
          </w:tcPr>
          <w:p w14:paraId="7148348D"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5772D0">
        <w:tc>
          <w:tcPr>
            <w:tcW w:w="932" w:type="pct"/>
          </w:tcPr>
          <w:p w14:paraId="204F46B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5772D0">
        <w:tc>
          <w:tcPr>
            <w:tcW w:w="932" w:type="pct"/>
          </w:tcPr>
          <w:p w14:paraId="6C631DD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5772D0">
        <w:tc>
          <w:tcPr>
            <w:tcW w:w="932" w:type="pct"/>
          </w:tcPr>
          <w:p w14:paraId="6BF196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It is related to the discussion of 4.1.2. If Option 2 (Timing advanced adjustment based on network indication) needs to be supported, it seems necessary to extend initial Timing Advance </w:t>
            </w:r>
            <w:r w:rsidRPr="008062E9">
              <w:rPr>
                <w:rFonts w:asciiTheme="minorHAnsi" w:hAnsiTheme="minorHAnsi" w:cstheme="minorHAnsi"/>
              </w:rPr>
              <w:lastRenderedPageBreak/>
              <w:t>Command range.</w:t>
            </w:r>
          </w:p>
        </w:tc>
      </w:tr>
      <w:tr w:rsidR="00DB1848" w:rsidRPr="008062E9" w14:paraId="3F70B6A0" w14:textId="77777777" w:rsidTr="005772D0">
        <w:tc>
          <w:tcPr>
            <w:tcW w:w="932" w:type="pct"/>
          </w:tcPr>
          <w:p w14:paraId="014D823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Nokia</w:t>
            </w:r>
          </w:p>
        </w:tc>
        <w:tc>
          <w:tcPr>
            <w:tcW w:w="4068" w:type="pct"/>
          </w:tcPr>
          <w:p w14:paraId="1588E2C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5772D0">
        <w:tc>
          <w:tcPr>
            <w:tcW w:w="932" w:type="pct"/>
          </w:tcPr>
          <w:p w14:paraId="621ADE4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5772D0">
        <w:tc>
          <w:tcPr>
            <w:tcW w:w="932" w:type="pct"/>
          </w:tcPr>
          <w:p w14:paraId="65B4E52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5772D0">
        <w:tc>
          <w:tcPr>
            <w:tcW w:w="932" w:type="pct"/>
          </w:tcPr>
          <w:p w14:paraId="1DCC7247"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4748CF81"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5772D0">
        <w:tc>
          <w:tcPr>
            <w:tcW w:w="932" w:type="pct"/>
          </w:tcPr>
          <w:p w14:paraId="6861D44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5772D0">
        <w:tc>
          <w:tcPr>
            <w:tcW w:w="932" w:type="pct"/>
          </w:tcPr>
          <w:p w14:paraId="6771361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5772D0">
        <w:tc>
          <w:tcPr>
            <w:tcW w:w="932" w:type="pct"/>
          </w:tcPr>
          <w:p w14:paraId="46CE168E"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5772D0">
        <w:tc>
          <w:tcPr>
            <w:tcW w:w="932" w:type="pct"/>
          </w:tcPr>
          <w:p w14:paraId="7A470C15"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5772D0">
        <w:tc>
          <w:tcPr>
            <w:tcW w:w="932" w:type="pct"/>
          </w:tcPr>
          <w:p w14:paraId="219648A0"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5772D0">
        <w:tc>
          <w:tcPr>
            <w:tcW w:w="932" w:type="pct"/>
          </w:tcPr>
          <w:p w14:paraId="453C1C5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5772D0">
        <w:tc>
          <w:tcPr>
            <w:tcW w:w="932" w:type="pct"/>
          </w:tcPr>
          <w:p w14:paraId="7C7701C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5772D0">
        <w:tc>
          <w:tcPr>
            <w:tcW w:w="932" w:type="pct"/>
          </w:tcPr>
          <w:p w14:paraId="492CBF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5772D0">
        <w:tc>
          <w:tcPr>
            <w:tcW w:w="932" w:type="pct"/>
          </w:tcPr>
          <w:p w14:paraId="503FEB6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3F37AC55"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5772D0">
        <w:tc>
          <w:tcPr>
            <w:tcW w:w="932" w:type="pct"/>
          </w:tcPr>
          <w:p w14:paraId="450CFEC5" w14:textId="17AE1289" w:rsidR="00B6130B" w:rsidRPr="008062E9" w:rsidRDefault="00B6130B"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5772D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2"/>
        <w:rPr>
          <w:rFonts w:asciiTheme="minorHAnsi" w:hAnsiTheme="minorHAnsi" w:cstheme="minorHAnsi"/>
          <w:lang w:val="fr-FR"/>
        </w:rPr>
      </w:pPr>
      <w:bookmarkStart w:id="14" w:name="_Toc48850548"/>
      <w:r w:rsidRPr="008062E9">
        <w:rPr>
          <w:rFonts w:asciiTheme="minorHAnsi" w:hAnsiTheme="minorHAnsi" w:cstheme="minorHAnsi"/>
          <w:lang w:val="fr-FR"/>
        </w:rPr>
        <w:t>TA Maintenance procedure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8062E9">
        <w:rPr>
          <w:rFonts w:asciiTheme="minorHAnsi" w:hAnsiTheme="minorHAnsi" w:cstheme="minorHAnsi"/>
        </w:rPr>
        <w:t>connected</w:t>
      </w:r>
      <w:proofErr w:type="gramStart"/>
      <w:r w:rsidRPr="008062E9">
        <w:rPr>
          <w:rFonts w:asciiTheme="minorHAnsi" w:hAnsiTheme="minorHAnsi" w:cstheme="minorHAnsi"/>
        </w:rPr>
        <w:t>,the</w:t>
      </w:r>
      <w:proofErr w:type="spellEnd"/>
      <w:proofErr w:type="gram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837"/>
        <w:gridCol w:w="8018"/>
      </w:tblGrid>
      <w:tr w:rsidR="00DB1848" w:rsidRPr="008062E9" w14:paraId="0C2A6C17" w14:textId="77777777" w:rsidTr="005772D0">
        <w:tc>
          <w:tcPr>
            <w:tcW w:w="932" w:type="pct"/>
          </w:tcPr>
          <w:p w14:paraId="11826EE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5772D0">
        <w:tc>
          <w:tcPr>
            <w:tcW w:w="932" w:type="pct"/>
          </w:tcPr>
          <w:p w14:paraId="5281634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w:t>
            </w:r>
            <w:r w:rsidRPr="008062E9">
              <w:rPr>
                <w:rFonts w:asciiTheme="minorHAnsi" w:hAnsiTheme="minorHAnsi" w:cstheme="minorHAnsi"/>
              </w:rPr>
              <w:lastRenderedPageBreak/>
              <w:t>indication is FFS.</w:t>
            </w:r>
          </w:p>
        </w:tc>
      </w:tr>
      <w:tr w:rsidR="00DB1848" w:rsidRPr="008062E9" w14:paraId="28B4149F" w14:textId="77777777" w:rsidTr="005772D0">
        <w:tc>
          <w:tcPr>
            <w:tcW w:w="932" w:type="pct"/>
          </w:tcPr>
          <w:p w14:paraId="2561DCA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365BCA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5772D0">
        <w:tc>
          <w:tcPr>
            <w:tcW w:w="932" w:type="pct"/>
          </w:tcPr>
          <w:p w14:paraId="1F87E8E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3BFF01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5772D0">
        <w:tc>
          <w:tcPr>
            <w:tcW w:w="932" w:type="pct"/>
          </w:tcPr>
          <w:p w14:paraId="03EEEC17"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Xiaomi</w:t>
            </w:r>
            <w:proofErr w:type="spellEnd"/>
          </w:p>
        </w:tc>
        <w:tc>
          <w:tcPr>
            <w:tcW w:w="4068" w:type="pct"/>
          </w:tcPr>
          <w:p w14:paraId="7FE3EC9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5772D0">
        <w:tc>
          <w:tcPr>
            <w:tcW w:w="932" w:type="pct"/>
          </w:tcPr>
          <w:p w14:paraId="2C01AE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In LEO scenario,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has to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5772D0">
        <w:tc>
          <w:tcPr>
            <w:tcW w:w="932" w:type="pct"/>
          </w:tcPr>
          <w:p w14:paraId="7B7039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FR2.</w:t>
      </w:r>
    </w:p>
    <w:p w14:paraId="55CE4241"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8062E9" w14:paraId="1D2B54AC" w14:textId="77777777" w:rsidTr="005772D0">
        <w:tc>
          <w:tcPr>
            <w:tcW w:w="932" w:type="pct"/>
          </w:tcPr>
          <w:p w14:paraId="64D08EE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5772D0">
        <w:tc>
          <w:tcPr>
            <w:tcW w:w="932" w:type="pct"/>
          </w:tcPr>
          <w:p w14:paraId="225C0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5772D0">
        <w:tc>
          <w:tcPr>
            <w:tcW w:w="932" w:type="pct"/>
          </w:tcPr>
          <w:p w14:paraId="22E1F7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6: The timing drift rate is indicated by the </w:t>
            </w:r>
            <w:proofErr w:type="spellStart"/>
            <w:r w:rsidRPr="008062E9">
              <w:rPr>
                <w:rFonts w:asciiTheme="minorHAnsi" w:hAnsiTheme="minorHAnsi" w:cstheme="minorHAnsi"/>
                <w:b w:val="0"/>
              </w:rPr>
              <w:t>gNB</w:t>
            </w:r>
            <w:proofErr w:type="spellEnd"/>
            <w:r w:rsidRPr="008062E9">
              <w:rPr>
                <w:rFonts w:asciiTheme="minorHAnsi" w:hAnsiTheme="minorHAnsi" w:cstheme="minorHAnsi"/>
                <w:b w:val="0"/>
              </w:rPr>
              <w:t>.</w:t>
            </w:r>
          </w:p>
          <w:p w14:paraId="30ED9941" w14:textId="77777777" w:rsidR="00DB1848" w:rsidRPr="008062E9" w:rsidRDefault="00DB1848" w:rsidP="005772D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5772D0">
        <w:tc>
          <w:tcPr>
            <w:tcW w:w="932" w:type="pct"/>
          </w:tcPr>
          <w:p w14:paraId="444E3D35"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w:t>
            </w:r>
          </w:p>
        </w:tc>
        <w:tc>
          <w:tcPr>
            <w:tcW w:w="4068" w:type="pct"/>
          </w:tcPr>
          <w:p w14:paraId="088EE85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5772D0">
        <w:tc>
          <w:tcPr>
            <w:tcW w:w="932" w:type="pct"/>
          </w:tcPr>
          <w:p w14:paraId="0D00FA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5772D0">
        <w:tc>
          <w:tcPr>
            <w:tcW w:w="932" w:type="pct"/>
          </w:tcPr>
          <w:p w14:paraId="1CE046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837"/>
        <w:gridCol w:w="8018"/>
      </w:tblGrid>
      <w:tr w:rsidR="00DB1848" w:rsidRPr="008062E9" w14:paraId="1F23A1CC" w14:textId="77777777" w:rsidTr="005772D0">
        <w:tc>
          <w:tcPr>
            <w:tcW w:w="932" w:type="pct"/>
          </w:tcPr>
          <w:p w14:paraId="33F7C45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5772D0">
        <w:tc>
          <w:tcPr>
            <w:tcW w:w="932" w:type="pct"/>
          </w:tcPr>
          <w:p w14:paraId="3502D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5772D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41552770" w14:textId="77777777" w:rsidTr="005772D0">
        <w:tc>
          <w:tcPr>
            <w:tcW w:w="932" w:type="pct"/>
          </w:tcPr>
          <w:p w14:paraId="764A054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5772D0">
        <w:tc>
          <w:tcPr>
            <w:tcW w:w="932" w:type="pct"/>
          </w:tcPr>
          <w:p w14:paraId="7AD6C38F"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C1936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5772D0">
        <w:tc>
          <w:tcPr>
            <w:tcW w:w="932" w:type="pct"/>
          </w:tcPr>
          <w:p w14:paraId="1092EC2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5772D0">
        <w:tc>
          <w:tcPr>
            <w:tcW w:w="932" w:type="pct"/>
          </w:tcPr>
          <w:p w14:paraId="21C6CD68"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5772D0">
        <w:tc>
          <w:tcPr>
            <w:tcW w:w="932" w:type="pct"/>
          </w:tcPr>
          <w:p w14:paraId="6C8CE9B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5772D0">
        <w:tc>
          <w:tcPr>
            <w:tcW w:w="932" w:type="pct"/>
          </w:tcPr>
          <w:p w14:paraId="2AFD25F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5772D0">
        <w:tc>
          <w:tcPr>
            <w:tcW w:w="932" w:type="pct"/>
          </w:tcPr>
          <w:p w14:paraId="20304FA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786CD9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5772D0">
        <w:tc>
          <w:tcPr>
            <w:tcW w:w="932" w:type="pct"/>
          </w:tcPr>
          <w:p w14:paraId="556C81C1"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5772D0">
        <w:tc>
          <w:tcPr>
            <w:tcW w:w="932" w:type="pct"/>
          </w:tcPr>
          <w:p w14:paraId="1A7FB57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5772D0">
        <w:tc>
          <w:tcPr>
            <w:tcW w:w="932" w:type="pct"/>
          </w:tcPr>
          <w:p w14:paraId="49AF32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can maintain the timing change of feeder link. </w:t>
            </w:r>
          </w:p>
        </w:tc>
      </w:tr>
      <w:tr w:rsidR="00DB1848" w:rsidRPr="008062E9" w14:paraId="1404DB13" w14:textId="77777777" w:rsidTr="005772D0">
        <w:tc>
          <w:tcPr>
            <w:tcW w:w="932" w:type="pct"/>
          </w:tcPr>
          <w:p w14:paraId="50539ECB"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32FFA25F"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5772D0">
        <w:tc>
          <w:tcPr>
            <w:tcW w:w="932" w:type="pct"/>
          </w:tcPr>
          <w:p w14:paraId="1955231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5772D0">
        <w:tc>
          <w:tcPr>
            <w:tcW w:w="932" w:type="pct"/>
          </w:tcPr>
          <w:p w14:paraId="42E1D161" w14:textId="77777777" w:rsidR="00DB1848" w:rsidRPr="008062E9" w:rsidRDefault="00DB1848" w:rsidP="005772D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5772D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5772D0">
        <w:tc>
          <w:tcPr>
            <w:tcW w:w="932" w:type="pct"/>
          </w:tcPr>
          <w:p w14:paraId="561FD4B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5772D0">
        <w:tc>
          <w:tcPr>
            <w:tcW w:w="932" w:type="pct"/>
          </w:tcPr>
          <w:p w14:paraId="5494E035"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5772D0">
        <w:tc>
          <w:tcPr>
            <w:tcW w:w="932" w:type="pct"/>
          </w:tcPr>
          <w:p w14:paraId="0F4670C3"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lastRenderedPageBreak/>
              <w:t>Asia pacific telecom</w:t>
            </w:r>
          </w:p>
        </w:tc>
        <w:tc>
          <w:tcPr>
            <w:tcW w:w="4068" w:type="pct"/>
          </w:tcPr>
          <w:p w14:paraId="1C60AAB4"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5772D0">
        <w:tc>
          <w:tcPr>
            <w:tcW w:w="932" w:type="pct"/>
          </w:tcPr>
          <w:p w14:paraId="5B55807A" w14:textId="77777777" w:rsidR="00DB1848" w:rsidRPr="008062E9" w:rsidRDefault="00DB1848" w:rsidP="005772D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5772D0">
        <w:tc>
          <w:tcPr>
            <w:tcW w:w="932" w:type="pct"/>
          </w:tcPr>
          <w:p w14:paraId="3258561B" w14:textId="77777777" w:rsidR="00DB1848" w:rsidRPr="008062E9" w:rsidRDefault="00DB1848" w:rsidP="005772D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5772D0">
        <w:tc>
          <w:tcPr>
            <w:tcW w:w="932" w:type="pct"/>
          </w:tcPr>
          <w:p w14:paraId="29197EA5"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5772D0">
        <w:tc>
          <w:tcPr>
            <w:tcW w:w="932" w:type="pct"/>
          </w:tcPr>
          <w:p w14:paraId="5DEFD373" w14:textId="530D2233"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af8"/>
        <w:tblW w:w="5000" w:type="pct"/>
        <w:tblLook w:val="04A0" w:firstRow="1" w:lastRow="0" w:firstColumn="1" w:lastColumn="0" w:noHBand="0" w:noVBand="1"/>
      </w:tblPr>
      <w:tblGrid>
        <w:gridCol w:w="1837"/>
        <w:gridCol w:w="8018"/>
      </w:tblGrid>
      <w:tr w:rsidR="00DB1848" w:rsidRPr="008062E9" w14:paraId="530B12B0" w14:textId="77777777" w:rsidTr="005772D0">
        <w:tc>
          <w:tcPr>
            <w:tcW w:w="932" w:type="pct"/>
          </w:tcPr>
          <w:p w14:paraId="52F9625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5772D0">
        <w:tc>
          <w:tcPr>
            <w:tcW w:w="932" w:type="pct"/>
          </w:tcPr>
          <w:p w14:paraId="6AD8C4D3" w14:textId="3D86CF9E" w:rsidR="00DB1848" w:rsidRPr="00B86657" w:rsidRDefault="00B86657" w:rsidP="005772D0">
            <w:pPr>
              <w:rPr>
                <w:rFonts w:asciiTheme="minorHAnsi" w:hAnsiTheme="minorHAnsi" w:cstheme="minorHAnsi"/>
                <w:sz w:val="22"/>
              </w:rPr>
            </w:pPr>
            <w:proofErr w:type="spellStart"/>
            <w:r w:rsidRPr="00B86657">
              <w:rPr>
                <w:rFonts w:asciiTheme="minorHAnsi" w:hAnsiTheme="minorHAnsi" w:cstheme="minorHAnsi"/>
                <w:sz w:val="22"/>
              </w:rPr>
              <w:t>MediaTek</w:t>
            </w:r>
            <w:proofErr w:type="spellEnd"/>
          </w:p>
        </w:tc>
        <w:tc>
          <w:tcPr>
            <w:tcW w:w="4068" w:type="pct"/>
          </w:tcPr>
          <w:p w14:paraId="77D7ACBF" w14:textId="0353CD46" w:rsidR="00DB1848" w:rsidRPr="00B86657" w:rsidRDefault="00B86657" w:rsidP="005772D0">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w:t>
            </w:r>
            <w:proofErr w:type="spellStart"/>
            <w:r w:rsidRPr="00B86657">
              <w:rPr>
                <w:rFonts w:asciiTheme="minorHAnsi" w:hAnsiTheme="minorHAnsi"/>
                <w:sz w:val="22"/>
                <w:lang w:val="en-US"/>
              </w:rPr>
              <w:t>non ambiguous</w:t>
            </w:r>
            <w:proofErr w:type="spellEnd"/>
            <w:r w:rsidRPr="00B86657">
              <w:rPr>
                <w:rFonts w:asciiTheme="minorHAnsi" w:hAnsiTheme="minorHAnsi"/>
                <w:sz w:val="22"/>
                <w:lang w:val="en-US"/>
              </w:rPr>
              <w:t xml:space="preserve">,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lastRenderedPageBreak/>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5772D0">
        <w:tc>
          <w:tcPr>
            <w:tcW w:w="932" w:type="pct"/>
          </w:tcPr>
          <w:p w14:paraId="09E6B7EE" w14:textId="4CC6B5AA" w:rsidR="00B86657" w:rsidRPr="006004E5" w:rsidRDefault="0062638A" w:rsidP="005772D0">
            <w:pPr>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C</w:t>
            </w:r>
            <w:r>
              <w:rPr>
                <w:rFonts w:asciiTheme="minorHAnsi" w:eastAsiaTheme="minorEastAsia" w:hAnsiTheme="minorHAnsi" w:cstheme="minorHAnsi"/>
                <w:sz w:val="22"/>
                <w:lang w:eastAsia="zh-CN"/>
              </w:rPr>
              <w:t>MCC</w:t>
            </w:r>
          </w:p>
        </w:tc>
        <w:tc>
          <w:tcPr>
            <w:tcW w:w="4068" w:type="pct"/>
          </w:tcPr>
          <w:p w14:paraId="689E047C" w14:textId="77777777" w:rsidR="0062638A" w:rsidRPr="006004E5" w:rsidRDefault="0062638A" w:rsidP="00B956AC">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3.</w:t>
            </w:r>
          </w:p>
          <w:p w14:paraId="6982A9AB" w14:textId="0C5170D7" w:rsidR="00B956AC" w:rsidRPr="006004E5" w:rsidRDefault="008840C2" w:rsidP="00B956AC">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bCs w:val="0"/>
                <w:lang w:eastAsia="zh-CN"/>
              </w:rPr>
              <w:t>Regarding</w:t>
            </w:r>
            <w:r w:rsidR="00B956AC" w:rsidRPr="006004E5">
              <w:rPr>
                <w:rFonts w:asciiTheme="minorHAnsi" w:eastAsiaTheme="minorEastAsia" w:hAnsiTheme="minorHAnsi" w:cstheme="minorHAnsi"/>
                <w:bCs w:val="0"/>
                <w:lang w:eastAsia="zh-CN"/>
              </w:rPr>
              <w:t xml:space="preserve"> Proposal 4</w:t>
            </w:r>
            <w:r>
              <w:rPr>
                <w:rFonts w:asciiTheme="minorHAnsi" w:eastAsiaTheme="minorEastAsia" w:hAnsiTheme="minorHAnsi" w:cstheme="minorHAnsi"/>
                <w:bCs w:val="0"/>
                <w:lang w:eastAsia="zh-CN"/>
              </w:rPr>
              <w:t>,</w:t>
            </w:r>
          </w:p>
          <w:p w14:paraId="5E9A7B42" w14:textId="77850074" w:rsidR="00F43659" w:rsidRDefault="00111254" w:rsidP="00F43659">
            <w:pPr>
              <w:pStyle w:val="af6"/>
              <w:numPr>
                <w:ilvl w:val="0"/>
                <w:numId w:val="28"/>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suggested to </w:t>
            </w:r>
            <w:r w:rsidR="0022730A">
              <w:rPr>
                <w:rFonts w:eastAsiaTheme="minorEastAsia"/>
                <w:lang w:val="en-US" w:eastAsia="zh-CN"/>
              </w:rPr>
              <w:t xml:space="preserve">explicitly </w:t>
            </w:r>
            <w:r w:rsidR="00F43659">
              <w:rPr>
                <w:rFonts w:eastAsiaTheme="minorEastAsia"/>
                <w:lang w:val="en-US" w:eastAsia="zh-CN"/>
              </w:rPr>
              <w:t xml:space="preserve">clarify </w:t>
            </w:r>
            <w:r w:rsidR="00BE5D44">
              <w:rPr>
                <w:rFonts w:eastAsiaTheme="minorEastAsia"/>
                <w:lang w:val="en-US" w:eastAsia="zh-CN"/>
              </w:rPr>
              <w:t xml:space="preserve">the </w:t>
            </w:r>
            <w:r w:rsidR="00F43659">
              <w:rPr>
                <w:rFonts w:eastAsiaTheme="minorEastAsia"/>
                <w:lang w:val="en-US" w:eastAsia="zh-CN"/>
              </w:rPr>
              <w:t>definition of “Common TA” and “UE specific TA” terminology to eliminate potential confusion</w:t>
            </w:r>
            <w:r w:rsidR="00941C44">
              <w:rPr>
                <w:rFonts w:eastAsiaTheme="minorEastAsia"/>
                <w:lang w:val="en-US" w:eastAsia="zh-CN"/>
              </w:rPr>
              <w:t xml:space="preserve"> as </w:t>
            </w:r>
            <w:r w:rsidR="00F43659">
              <w:rPr>
                <w:rFonts w:eastAsiaTheme="minorEastAsia"/>
                <w:lang w:val="en-US" w:eastAsia="zh-CN"/>
              </w:rPr>
              <w:t>, “</w:t>
            </w:r>
            <w:r w:rsidR="00F43659" w:rsidRPr="00E164AD">
              <w:rPr>
                <w:rFonts w:eastAsiaTheme="minorEastAsia"/>
                <w:b/>
                <w:bCs/>
                <w:lang w:val="en-US" w:eastAsia="zh-CN"/>
              </w:rPr>
              <w:t>Common TA is indicated by network, the value can be either positive or negative</w:t>
            </w:r>
            <w:r w:rsidR="00F43659">
              <w:rPr>
                <w:rFonts w:eastAsiaTheme="minorEastAsia"/>
                <w:lang w:val="en-US" w:eastAsia="zh-CN"/>
              </w:rPr>
              <w:t>”, and “</w:t>
            </w:r>
            <w:r w:rsidR="00F43659" w:rsidRPr="00E164AD">
              <w:rPr>
                <w:rFonts w:eastAsiaTheme="minorEastAsia"/>
                <w:b/>
                <w:bCs/>
                <w:lang w:val="en-US" w:eastAsia="zh-CN"/>
              </w:rPr>
              <w:t>UE specific TA = server link RTD</w:t>
            </w:r>
            <w:r w:rsidR="00F43659">
              <w:rPr>
                <w:rFonts w:eastAsiaTheme="minorEastAsia"/>
                <w:lang w:val="en-US" w:eastAsia="zh-CN"/>
              </w:rPr>
              <w:t>”</w:t>
            </w:r>
          </w:p>
          <w:p w14:paraId="7B8806E1" w14:textId="02DBD363" w:rsidR="001629F9" w:rsidRDefault="001629F9" w:rsidP="006004E5">
            <w:pPr>
              <w:pStyle w:val="af6"/>
              <w:numPr>
                <w:ilvl w:val="1"/>
                <w:numId w:val="28"/>
              </w:num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t>
            </w:r>
            <w:r w:rsidR="009B3FCE">
              <w:rPr>
                <w:rFonts w:eastAsiaTheme="minorEastAsia"/>
                <w:lang w:val="en-US" w:eastAsia="zh-CN"/>
              </w:rPr>
              <w:t>noted by LGE in 1</w:t>
            </w:r>
            <w:r w:rsidR="009B3FCE" w:rsidRPr="006004E5">
              <w:rPr>
                <w:rFonts w:eastAsiaTheme="minorEastAsia"/>
                <w:vertAlign w:val="superscript"/>
                <w:lang w:val="en-US" w:eastAsia="zh-CN"/>
              </w:rPr>
              <w:t>st</w:t>
            </w:r>
            <w:r w:rsidR="009B3FCE">
              <w:rPr>
                <w:rFonts w:eastAsiaTheme="minorEastAsia"/>
                <w:lang w:val="en-US" w:eastAsia="zh-CN"/>
              </w:rPr>
              <w:t xml:space="preserve"> round discussion, the </w:t>
            </w:r>
            <w:r w:rsidR="004833EF">
              <w:rPr>
                <w:rFonts w:eastAsiaTheme="minorEastAsia"/>
                <w:lang w:val="en-US" w:eastAsia="zh-CN"/>
              </w:rPr>
              <w:t xml:space="preserve">terminology of “Common TA” and “UE specific TA” </w:t>
            </w:r>
            <w:r w:rsidR="00F8238E">
              <w:rPr>
                <w:rFonts w:eastAsiaTheme="minorEastAsia"/>
                <w:lang w:val="en-US" w:eastAsia="zh-CN"/>
              </w:rPr>
              <w:t>proposed</w:t>
            </w:r>
            <w:r w:rsidR="00B90E14">
              <w:rPr>
                <w:rFonts w:eastAsiaTheme="minorEastAsia"/>
                <w:lang w:val="en-US" w:eastAsia="zh-CN"/>
              </w:rPr>
              <w:t xml:space="preserve"> by </w:t>
            </w:r>
            <w:r w:rsidR="00B90E14" w:rsidRPr="00D43E1F">
              <w:rPr>
                <w:rFonts w:cs="Arial"/>
              </w:rPr>
              <w:t>Moderator</w:t>
            </w:r>
            <w:r w:rsidR="00B90E14">
              <w:rPr>
                <w:rFonts w:eastAsiaTheme="minorEastAsia"/>
                <w:lang w:val="en-US" w:eastAsia="zh-CN"/>
              </w:rPr>
              <w:t xml:space="preserve"> </w:t>
            </w:r>
            <w:r w:rsidR="00705180">
              <w:rPr>
                <w:rFonts w:eastAsiaTheme="minorEastAsia"/>
                <w:lang w:val="en-US" w:eastAsia="zh-CN"/>
              </w:rPr>
              <w:t>is</w:t>
            </w:r>
            <w:r w:rsidR="004833EF">
              <w:rPr>
                <w:rFonts w:eastAsiaTheme="minorEastAsia"/>
                <w:lang w:val="en-US" w:eastAsia="zh-CN"/>
              </w:rPr>
              <w:t xml:space="preserve"> different from TR 38.821</w:t>
            </w:r>
            <w:r w:rsidR="00AB333C">
              <w:rPr>
                <w:rFonts w:eastAsiaTheme="minorEastAsia"/>
                <w:lang w:val="en-US" w:eastAsia="zh-CN"/>
              </w:rPr>
              <w:t xml:space="preserve">. i.e., in </w:t>
            </w:r>
            <w:r w:rsidR="00E97E42">
              <w:rPr>
                <w:rFonts w:eastAsiaTheme="minorEastAsia"/>
                <w:lang w:val="en-US" w:eastAsia="zh-CN"/>
              </w:rPr>
              <w:t xml:space="preserve">TR for transparent payload, “Common TA = RP to satellite RTD + feeder link </w:t>
            </w:r>
            <w:proofErr w:type="gramStart"/>
            <w:r w:rsidR="00E97E42">
              <w:rPr>
                <w:rFonts w:eastAsiaTheme="minorEastAsia"/>
                <w:lang w:val="en-US" w:eastAsia="zh-CN"/>
              </w:rPr>
              <w:t>RTD ”</w:t>
            </w:r>
            <w:proofErr w:type="gramEnd"/>
            <w:r w:rsidR="00E97E42">
              <w:rPr>
                <w:rFonts w:eastAsiaTheme="minorEastAsia"/>
                <w:lang w:val="en-US" w:eastAsia="zh-CN"/>
              </w:rPr>
              <w:t>, and “UE specific TA = server link RTD - RP to satellite RTD”</w:t>
            </w:r>
            <w:r w:rsidR="00352020">
              <w:rPr>
                <w:rFonts w:eastAsiaTheme="minorEastAsia"/>
                <w:lang w:val="en-US" w:eastAsia="zh-CN"/>
              </w:rPr>
              <w:t xml:space="preserve">. However, in </w:t>
            </w:r>
            <w:r w:rsidR="00A30B2D" w:rsidRPr="00D43E1F">
              <w:rPr>
                <w:rFonts w:cs="Arial"/>
              </w:rPr>
              <w:t>Moderator</w:t>
            </w:r>
            <w:r w:rsidR="00A30B2D">
              <w:rPr>
                <w:rFonts w:cs="Arial"/>
              </w:rPr>
              <w:t xml:space="preserve">’s proposal, </w:t>
            </w:r>
            <w:r w:rsidR="00892D44">
              <w:rPr>
                <w:rFonts w:eastAsiaTheme="minorEastAsia"/>
                <w:lang w:val="en-US" w:eastAsia="zh-CN"/>
              </w:rPr>
              <w:t>“Common TA is indicated by network</w:t>
            </w:r>
            <w:r w:rsidR="00061A05">
              <w:rPr>
                <w:rFonts w:eastAsiaTheme="minorEastAsia"/>
                <w:lang w:val="en-US" w:eastAsia="zh-CN"/>
              </w:rPr>
              <w:t xml:space="preserve">, the value can be either positive or </w:t>
            </w:r>
            <w:r w:rsidR="00A83149">
              <w:rPr>
                <w:rFonts w:eastAsiaTheme="minorEastAsia"/>
                <w:lang w:val="en-US" w:eastAsia="zh-CN"/>
              </w:rPr>
              <w:t>negative</w:t>
            </w:r>
            <w:r w:rsidR="00892D44">
              <w:rPr>
                <w:rFonts w:eastAsiaTheme="minorEastAsia"/>
                <w:lang w:val="en-US" w:eastAsia="zh-CN"/>
              </w:rPr>
              <w:t>”, and “UE specific TA = server link RTD”.</w:t>
            </w:r>
          </w:p>
          <w:p w14:paraId="70188B03" w14:textId="23EC7ED8" w:rsidR="00FE76E9" w:rsidRDefault="00FE76E9" w:rsidP="006004E5">
            <w:pPr>
              <w:pStyle w:val="af6"/>
              <w:numPr>
                <w:ilvl w:val="1"/>
                <w:numId w:val="28"/>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sidR="006004E5">
              <w:rPr>
                <w:rFonts w:eastAsiaTheme="minorEastAsia" w:hint="eastAsia"/>
                <w:lang w:val="en-US" w:eastAsia="zh-CN"/>
              </w:rPr>
              <w:t>the</w:t>
            </w:r>
            <w:r w:rsidR="006004E5">
              <w:rPr>
                <w:rFonts w:eastAsiaTheme="minorEastAsia"/>
                <w:lang w:val="en-US" w:eastAsia="zh-CN"/>
              </w:rPr>
              <w:t xml:space="preserve"> </w:t>
            </w:r>
            <w:r w:rsidR="00C945AC">
              <w:rPr>
                <w:rFonts w:eastAsiaTheme="minorEastAsia"/>
                <w:lang w:val="en-US" w:eastAsia="zh-CN"/>
              </w:rPr>
              <w:t xml:space="preserve">new terminology </w:t>
            </w:r>
            <w:r w:rsidR="002A5CFA">
              <w:rPr>
                <w:rFonts w:eastAsiaTheme="minorEastAsia"/>
                <w:lang w:val="en-US" w:eastAsia="zh-CN"/>
              </w:rPr>
              <w:t>and</w:t>
            </w:r>
            <w:r w:rsidR="00C945AC">
              <w:rPr>
                <w:rFonts w:cs="Arial"/>
              </w:rPr>
              <w:t xml:space="preserve"> believe it </w:t>
            </w:r>
            <w:r w:rsidR="00CA0937">
              <w:rPr>
                <w:rFonts w:cs="Arial"/>
              </w:rPr>
              <w:t>can</w:t>
            </w:r>
            <w:r w:rsidR="00C945AC">
              <w:rPr>
                <w:rFonts w:cs="Arial"/>
              </w:rPr>
              <w:t xml:space="preserve"> achieve unified </w:t>
            </w:r>
            <w:r w:rsidR="006A11D7">
              <w:rPr>
                <w:rFonts w:cs="Arial"/>
              </w:rPr>
              <w:t xml:space="preserve">design for both </w:t>
            </w:r>
            <w:r w:rsidR="001B5EE2">
              <w:rPr>
                <w:rFonts w:cs="Arial"/>
              </w:rPr>
              <w:t>“Full TA” or “Partial TA” compensation</w:t>
            </w:r>
            <w:r w:rsidR="00FD11DA">
              <w:rPr>
                <w:rFonts w:cs="Arial"/>
              </w:rPr>
              <w:t xml:space="preserve"> in both payload</w:t>
            </w:r>
            <w:r w:rsidR="00CC11DB">
              <w:rPr>
                <w:rFonts w:cs="Arial"/>
              </w:rPr>
              <w:t xml:space="preserve"> scenario</w:t>
            </w:r>
            <w:r w:rsidR="00D417D0">
              <w:rPr>
                <w:rFonts w:cs="Arial"/>
              </w:rPr>
              <w:t>s</w:t>
            </w:r>
            <w:r w:rsidR="001B5EE2">
              <w:rPr>
                <w:rFonts w:cs="Arial"/>
              </w:rPr>
              <w:t>.</w:t>
            </w:r>
            <w:r w:rsidR="002C4C28">
              <w:rPr>
                <w:rFonts w:cs="Arial"/>
              </w:rPr>
              <w:t xml:space="preserve"> For example, </w:t>
            </w:r>
            <w:r w:rsidR="0020775A">
              <w:rPr>
                <w:rFonts w:cs="Arial"/>
              </w:rPr>
              <w:t xml:space="preserve">to achieve </w:t>
            </w:r>
            <w:r w:rsidR="005041A4">
              <w:rPr>
                <w:rFonts w:cs="Arial"/>
              </w:rPr>
              <w:t xml:space="preserve">“Full TA” </w:t>
            </w:r>
            <w:r w:rsidR="002E08F9">
              <w:rPr>
                <w:rFonts w:cs="Arial"/>
              </w:rPr>
              <w:t xml:space="preserve">compensation </w:t>
            </w:r>
            <w:r w:rsidR="00411634">
              <w:rPr>
                <w:rFonts w:eastAsiaTheme="minorEastAsia"/>
                <w:lang w:val="en-US" w:eastAsia="zh-CN"/>
              </w:rPr>
              <w:t xml:space="preserve">for transparent payload, </w:t>
            </w:r>
            <w:r w:rsidR="005D11C1">
              <w:rPr>
                <w:rFonts w:eastAsiaTheme="minorEastAsia"/>
                <w:lang w:val="en-US" w:eastAsia="zh-CN"/>
              </w:rPr>
              <w:t>“Common TA</w:t>
            </w:r>
            <w:r w:rsidR="00E36437">
              <w:rPr>
                <w:rFonts w:eastAsiaTheme="minorEastAsia"/>
                <w:lang w:val="en-US" w:eastAsia="zh-CN"/>
              </w:rPr>
              <w:t xml:space="preserve"> = feeder link RTD</w:t>
            </w:r>
            <w:r w:rsidR="008D2679">
              <w:rPr>
                <w:rFonts w:eastAsiaTheme="minorEastAsia"/>
                <w:lang w:val="en-US" w:eastAsia="zh-CN"/>
              </w:rPr>
              <w:t xml:space="preserve">, then </w:t>
            </w:r>
            <w:r w:rsidR="00BA4B97">
              <w:rPr>
                <w:rFonts w:eastAsiaTheme="minorEastAsia"/>
                <w:lang w:val="en-US" w:eastAsia="zh-CN"/>
              </w:rPr>
              <w:t xml:space="preserve">(Full) </w:t>
            </w:r>
            <w:r w:rsidR="008D2679">
              <w:rPr>
                <w:rFonts w:eastAsiaTheme="minorEastAsia"/>
                <w:lang w:val="en-US" w:eastAsia="zh-CN"/>
              </w:rPr>
              <w:t xml:space="preserve">TA = </w:t>
            </w:r>
            <w:r w:rsidR="005A3065">
              <w:rPr>
                <w:rFonts w:eastAsiaTheme="minorEastAsia"/>
                <w:lang w:val="en-US" w:eastAsia="zh-CN"/>
              </w:rPr>
              <w:t>UE specific TA</w:t>
            </w:r>
            <w:r w:rsidR="00CB4A91">
              <w:rPr>
                <w:rFonts w:eastAsiaTheme="minorEastAsia"/>
                <w:lang w:val="en-US" w:eastAsia="zh-CN"/>
              </w:rPr>
              <w:t xml:space="preserve"> + Common TA</w:t>
            </w:r>
            <w:r w:rsidR="005A3065">
              <w:rPr>
                <w:rFonts w:eastAsiaTheme="minorEastAsia"/>
                <w:lang w:val="en-US" w:eastAsia="zh-CN"/>
              </w:rPr>
              <w:t xml:space="preserve"> =</w:t>
            </w:r>
            <w:r w:rsidR="00CB4A91">
              <w:rPr>
                <w:rFonts w:eastAsiaTheme="minorEastAsia"/>
                <w:lang w:val="en-US" w:eastAsia="zh-CN"/>
              </w:rPr>
              <w:t xml:space="preserve"> server link RTD</w:t>
            </w:r>
            <w:r w:rsidR="005A3065">
              <w:rPr>
                <w:rFonts w:eastAsiaTheme="minorEastAsia"/>
                <w:lang w:val="en-US" w:eastAsia="zh-CN"/>
              </w:rPr>
              <w:t xml:space="preserve"> </w:t>
            </w:r>
            <w:r w:rsidR="00CB4A91">
              <w:rPr>
                <w:rFonts w:eastAsiaTheme="minorEastAsia"/>
                <w:lang w:val="en-US" w:eastAsia="zh-CN"/>
              </w:rPr>
              <w:t xml:space="preserve">+ </w:t>
            </w:r>
            <w:r w:rsidR="005A3065">
              <w:rPr>
                <w:rFonts w:eastAsiaTheme="minorEastAsia"/>
                <w:lang w:val="en-US" w:eastAsia="zh-CN"/>
              </w:rPr>
              <w:t>feeder link RTD</w:t>
            </w:r>
            <w:r w:rsidR="00E36437" w:rsidRPr="00151C4C">
              <w:rPr>
                <w:rFonts w:eastAsiaTheme="minorEastAsia"/>
                <w:lang w:val="en-US" w:eastAsia="zh-CN"/>
              </w:rPr>
              <w:t xml:space="preserve">”, while </w:t>
            </w:r>
            <w:r w:rsidR="002E08F9" w:rsidRPr="00151C4C">
              <w:rPr>
                <w:rFonts w:cs="Arial"/>
              </w:rPr>
              <w:t>to achieve “</w:t>
            </w:r>
            <w:r w:rsidR="000C444E" w:rsidRPr="00151C4C">
              <w:rPr>
                <w:rFonts w:cs="Arial"/>
              </w:rPr>
              <w:t>P</w:t>
            </w:r>
            <w:r w:rsidR="00043F03" w:rsidRPr="00151C4C">
              <w:rPr>
                <w:rFonts w:cs="Arial"/>
              </w:rPr>
              <w:t>artial</w:t>
            </w:r>
            <w:r w:rsidR="002E08F9" w:rsidRPr="00151C4C">
              <w:rPr>
                <w:rFonts w:cs="Arial"/>
              </w:rPr>
              <w:t xml:space="preserve"> TA” compensation </w:t>
            </w:r>
            <w:r w:rsidR="002E08F9" w:rsidRPr="00151C4C">
              <w:rPr>
                <w:rFonts w:eastAsiaTheme="minorEastAsia"/>
                <w:lang w:val="en-US" w:eastAsia="zh-CN"/>
              </w:rPr>
              <w:t xml:space="preserve">for transparent payload, “Common TA = </w:t>
            </w:r>
            <w:r w:rsidR="00DB2B51" w:rsidRPr="00151C4C">
              <w:rPr>
                <w:rFonts w:eastAsiaTheme="minorEastAsia"/>
                <w:lang w:val="en-US" w:eastAsia="zh-CN"/>
              </w:rPr>
              <w:t xml:space="preserve">(-1) * </w:t>
            </w:r>
            <w:r w:rsidR="00475403" w:rsidRPr="00151C4C">
              <w:rPr>
                <w:rFonts w:eastAsiaTheme="minorEastAsia"/>
                <w:lang w:val="en-US" w:eastAsia="zh-CN"/>
              </w:rPr>
              <w:t>(</w:t>
            </w:r>
            <w:r w:rsidR="00F70BE8" w:rsidRPr="00151C4C">
              <w:rPr>
                <w:rFonts w:eastAsiaTheme="minorEastAsia"/>
                <w:lang w:val="en-US" w:eastAsia="zh-CN"/>
              </w:rPr>
              <w:t>RP to satellite RTD</w:t>
            </w:r>
            <w:r w:rsidR="00475403" w:rsidRPr="00151C4C">
              <w:rPr>
                <w:rFonts w:eastAsiaTheme="minorEastAsia"/>
                <w:lang w:val="en-US" w:eastAsia="zh-CN"/>
              </w:rPr>
              <w:t>)</w:t>
            </w:r>
            <w:r w:rsidR="006B0E37" w:rsidRPr="00151C4C">
              <w:rPr>
                <w:rFonts w:eastAsiaTheme="minorEastAsia"/>
                <w:lang w:val="en-US" w:eastAsia="zh-CN"/>
              </w:rPr>
              <w:t xml:space="preserve">, where </w:t>
            </w:r>
            <w:r w:rsidR="005C2E42" w:rsidRPr="00151C4C">
              <w:rPr>
                <w:rFonts w:eastAsiaTheme="minorEastAsia"/>
                <w:lang w:val="en-US" w:eastAsia="zh-CN"/>
              </w:rPr>
              <w:t>RP in the server link</w:t>
            </w:r>
            <w:r w:rsidR="00B07ADD">
              <w:rPr>
                <w:rFonts w:eastAsiaTheme="minorEastAsia"/>
                <w:lang w:val="en-US" w:eastAsia="zh-CN"/>
              </w:rPr>
              <w:t xml:space="preserve"> (e.g., at the center of satellite spot beam), then </w:t>
            </w:r>
            <w:r w:rsidR="00BA4B97">
              <w:rPr>
                <w:rFonts w:eastAsiaTheme="minorEastAsia"/>
                <w:lang w:val="en-US" w:eastAsia="zh-CN"/>
              </w:rPr>
              <w:t>(</w:t>
            </w:r>
            <w:r w:rsidR="00BA4B97" w:rsidRPr="00151C4C">
              <w:rPr>
                <w:rFonts w:cs="Arial"/>
              </w:rPr>
              <w:t>Partial</w:t>
            </w:r>
            <w:r w:rsidR="00BA4B97">
              <w:rPr>
                <w:rFonts w:eastAsiaTheme="minorEastAsia"/>
                <w:lang w:val="en-US" w:eastAsia="zh-CN"/>
              </w:rPr>
              <w:t xml:space="preserve">) </w:t>
            </w:r>
            <w:r w:rsidR="00CB4A91">
              <w:rPr>
                <w:rFonts w:eastAsiaTheme="minorEastAsia"/>
                <w:lang w:val="en-US" w:eastAsia="zh-CN"/>
              </w:rPr>
              <w:t xml:space="preserve">TA = UE specific TA + Common TA = server link RTD + </w:t>
            </w:r>
            <w:r w:rsidR="00CB4A91" w:rsidRPr="00151C4C">
              <w:rPr>
                <w:rFonts w:eastAsiaTheme="minorEastAsia"/>
                <w:lang w:val="en-US" w:eastAsia="zh-CN"/>
              </w:rPr>
              <w:t>(-1) * (RP to satellite RTD)</w:t>
            </w:r>
            <w:r w:rsidR="002E08F9" w:rsidRPr="00151C4C">
              <w:rPr>
                <w:rFonts w:eastAsiaTheme="minorEastAsia"/>
                <w:lang w:val="en-US" w:eastAsia="zh-CN"/>
              </w:rPr>
              <w:t>”</w:t>
            </w:r>
            <w:r w:rsidR="00DB2B51" w:rsidRPr="00151C4C">
              <w:rPr>
                <w:rFonts w:eastAsiaTheme="minorEastAsia"/>
                <w:lang w:val="en-US" w:eastAsia="zh-CN"/>
              </w:rPr>
              <w:t>.</w:t>
            </w:r>
          </w:p>
          <w:p w14:paraId="70B410D1" w14:textId="2B62A985" w:rsidR="002E2C9E" w:rsidRPr="006004E5" w:rsidRDefault="00C46D8B">
            <w:pPr>
              <w:pStyle w:val="af6"/>
              <w:numPr>
                <w:ilvl w:val="0"/>
                <w:numId w:val="28"/>
              </w:numPr>
              <w:rPr>
                <w:rFonts w:eastAsiaTheme="minorEastAsia"/>
                <w:lang w:val="en-US" w:eastAsia="zh-CN"/>
              </w:rPr>
            </w:pPr>
            <w:r>
              <w:rPr>
                <w:rFonts w:eastAsiaTheme="minorEastAsia"/>
                <w:lang w:val="en-US" w:eastAsia="zh-CN"/>
              </w:rPr>
              <w:t xml:space="preserve">Time stamp </w:t>
            </w:r>
            <w:r w:rsidR="00F97DD7">
              <w:rPr>
                <w:rFonts w:eastAsiaTheme="minorEastAsia"/>
                <w:lang w:val="en-US" w:eastAsia="zh-CN"/>
              </w:rPr>
              <w:t xml:space="preserve">broadcast is </w:t>
            </w:r>
            <w:r w:rsidR="00C609FE">
              <w:rPr>
                <w:rFonts w:eastAsiaTheme="minorEastAsia"/>
                <w:lang w:val="en-US" w:eastAsia="zh-CN"/>
              </w:rPr>
              <w:t xml:space="preserve">another alternative for TA </w:t>
            </w:r>
            <w:r w:rsidR="00A07A73">
              <w:rPr>
                <w:rFonts w:eastAsiaTheme="minorEastAsia"/>
                <w:lang w:val="en-US" w:eastAsia="zh-CN"/>
              </w:rPr>
              <w:t>pre-</w:t>
            </w:r>
            <w:r w:rsidR="005E323C">
              <w:rPr>
                <w:rFonts w:eastAsiaTheme="minorEastAsia"/>
                <w:lang w:val="en-US" w:eastAsia="zh-CN"/>
              </w:rPr>
              <w:t>compensation</w:t>
            </w:r>
            <w:r w:rsidR="00C609FE">
              <w:rPr>
                <w:rFonts w:eastAsiaTheme="minorEastAsia"/>
                <w:lang w:val="en-US" w:eastAsia="zh-CN"/>
              </w:rPr>
              <w:t>.</w:t>
            </w:r>
            <w:r w:rsidR="0010322B">
              <w:rPr>
                <w:rFonts w:eastAsiaTheme="minorEastAsia"/>
                <w:lang w:val="en-US" w:eastAsia="zh-CN"/>
              </w:rPr>
              <w:t xml:space="preserve"> In our understanding, </w:t>
            </w:r>
            <w:r w:rsidR="002E2C9E">
              <w:rPr>
                <w:rFonts w:eastAsiaTheme="minorEastAsia"/>
                <w:lang w:val="en-US" w:eastAsia="zh-CN"/>
              </w:rPr>
              <w:t xml:space="preserve">the </w:t>
            </w:r>
            <w:r w:rsidR="00685016">
              <w:rPr>
                <w:rFonts w:eastAsiaTheme="minorEastAsia"/>
                <w:lang w:val="en-US" w:eastAsia="zh-CN"/>
              </w:rPr>
              <w:t xml:space="preserve">time stamp </w:t>
            </w:r>
            <w:r w:rsidR="00F33D92">
              <w:rPr>
                <w:rFonts w:eastAsiaTheme="minorEastAsia"/>
                <w:lang w:val="en-US" w:eastAsia="zh-CN"/>
              </w:rPr>
              <w:t>align</w:t>
            </w:r>
            <w:r w:rsidR="000663AE">
              <w:rPr>
                <w:rFonts w:eastAsiaTheme="minorEastAsia"/>
                <w:lang w:val="en-US" w:eastAsia="zh-CN"/>
              </w:rPr>
              <w:t>s</w:t>
            </w:r>
            <w:r w:rsidR="00F33D92">
              <w:rPr>
                <w:rFonts w:eastAsiaTheme="minorEastAsia"/>
                <w:lang w:val="en-US" w:eastAsia="zh-CN"/>
              </w:rPr>
              <w:t xml:space="preserve"> with </w:t>
            </w:r>
            <w:proofErr w:type="spellStart"/>
            <w:r w:rsidR="001F1665">
              <w:rPr>
                <w:rFonts w:eastAsiaTheme="minorEastAsia"/>
                <w:lang w:val="en-US" w:eastAsia="zh-CN"/>
              </w:rPr>
              <w:t>gNB</w:t>
            </w:r>
            <w:r w:rsidR="0077425D">
              <w:rPr>
                <w:rFonts w:eastAsiaTheme="minorEastAsia"/>
                <w:lang w:val="en-US" w:eastAsia="zh-CN"/>
              </w:rPr>
              <w:t>’s</w:t>
            </w:r>
            <w:proofErr w:type="spellEnd"/>
            <w:r w:rsidR="0077425D">
              <w:rPr>
                <w:rFonts w:eastAsiaTheme="minorEastAsia"/>
                <w:lang w:val="en-US" w:eastAsia="zh-CN"/>
              </w:rPr>
              <w:t xml:space="preserve"> </w:t>
            </w:r>
            <w:r w:rsidR="002C09F4">
              <w:rPr>
                <w:rFonts w:eastAsiaTheme="minorEastAsia"/>
                <w:lang w:val="en-US" w:eastAsia="zh-CN"/>
              </w:rPr>
              <w:t xml:space="preserve">DL </w:t>
            </w:r>
            <w:r w:rsidR="002F67AB">
              <w:rPr>
                <w:rFonts w:eastAsiaTheme="minorEastAsia"/>
                <w:lang w:val="en-US" w:eastAsia="zh-CN"/>
              </w:rPr>
              <w:t xml:space="preserve">frame </w:t>
            </w:r>
            <w:r w:rsidR="002C09F4">
              <w:rPr>
                <w:rFonts w:eastAsiaTheme="minorEastAsia"/>
                <w:lang w:val="en-US" w:eastAsia="zh-CN"/>
              </w:rPr>
              <w:t>boundary</w:t>
            </w:r>
            <w:r w:rsidR="001F1665">
              <w:rPr>
                <w:rFonts w:eastAsiaTheme="minorEastAsia"/>
                <w:lang w:val="en-US" w:eastAsia="zh-CN"/>
              </w:rPr>
              <w:t xml:space="preserve">, </w:t>
            </w:r>
            <w:r w:rsidR="008D6EAD">
              <w:rPr>
                <w:rFonts w:eastAsiaTheme="minorEastAsia"/>
                <w:lang w:val="en-US" w:eastAsia="zh-CN"/>
              </w:rPr>
              <w:t xml:space="preserve">so </w:t>
            </w:r>
            <w:r w:rsidR="00E673C1">
              <w:rPr>
                <w:rFonts w:eastAsiaTheme="minorEastAsia"/>
                <w:lang w:val="en-US" w:eastAsia="zh-CN"/>
              </w:rPr>
              <w:t xml:space="preserve">the timing differential </w:t>
            </w:r>
            <w:r w:rsidR="008E67FD">
              <w:rPr>
                <w:rFonts w:eastAsiaTheme="minorEastAsia"/>
                <w:lang w:val="en-US" w:eastAsia="zh-CN"/>
              </w:rPr>
              <w:t xml:space="preserve">between </w:t>
            </w:r>
            <w:r w:rsidR="008220ED">
              <w:rPr>
                <w:rFonts w:eastAsiaTheme="minorEastAsia"/>
                <w:lang w:val="en-US" w:eastAsia="zh-CN"/>
              </w:rPr>
              <w:t>receiving time</w:t>
            </w:r>
            <w:r w:rsidR="002345BC">
              <w:rPr>
                <w:rFonts w:eastAsiaTheme="minorEastAsia"/>
                <w:lang w:val="en-US" w:eastAsia="zh-CN"/>
              </w:rPr>
              <w:t xml:space="preserve"> of SIB9</w:t>
            </w:r>
            <w:r w:rsidR="008220ED">
              <w:rPr>
                <w:rFonts w:eastAsiaTheme="minorEastAsia"/>
                <w:lang w:val="en-US" w:eastAsia="zh-CN"/>
              </w:rPr>
              <w:t xml:space="preserve"> at UE side and its original </w:t>
            </w:r>
            <w:r w:rsidR="008F2AA9">
              <w:rPr>
                <w:rFonts w:eastAsiaTheme="minorEastAsia"/>
                <w:lang w:val="en-US" w:eastAsia="zh-CN"/>
              </w:rPr>
              <w:t xml:space="preserve">time derived from </w:t>
            </w:r>
            <w:r w:rsidR="008220ED">
              <w:rPr>
                <w:rFonts w:eastAsiaTheme="minorEastAsia"/>
                <w:lang w:val="en-US" w:eastAsia="zh-CN"/>
              </w:rPr>
              <w:t xml:space="preserve">time stamp </w:t>
            </w:r>
            <w:r w:rsidR="008E67FD">
              <w:rPr>
                <w:rFonts w:eastAsiaTheme="minorEastAsia"/>
                <w:lang w:val="en-US" w:eastAsia="zh-CN"/>
              </w:rPr>
              <w:t xml:space="preserve">is </w:t>
            </w:r>
            <w:r w:rsidR="00613BF7">
              <w:rPr>
                <w:rFonts w:eastAsiaTheme="minorEastAsia"/>
                <w:lang w:val="en-US" w:eastAsia="zh-CN"/>
              </w:rPr>
              <w:t>equal to</w:t>
            </w:r>
            <w:r w:rsidR="003C39FB">
              <w:rPr>
                <w:rFonts w:eastAsiaTheme="minorEastAsia"/>
                <w:lang w:val="en-US" w:eastAsia="zh-CN"/>
              </w:rPr>
              <w:t xml:space="preserve"> the full TA</w:t>
            </w:r>
            <w:r w:rsidR="00A63612">
              <w:rPr>
                <w:rFonts w:eastAsiaTheme="minorEastAsia"/>
                <w:lang w:val="en-US" w:eastAsia="zh-CN"/>
              </w:rPr>
              <w:t xml:space="preserve"> (</w:t>
            </w:r>
            <w:r w:rsidR="00C00150">
              <w:rPr>
                <w:rFonts w:eastAsiaTheme="minorEastAsia"/>
                <w:lang w:val="en-US" w:eastAsia="zh-CN"/>
              </w:rPr>
              <w:t>i.e., server link RTD + feeder link RTD</w:t>
            </w:r>
            <w:r w:rsidR="00A63612">
              <w:rPr>
                <w:rFonts w:eastAsiaTheme="minorEastAsia"/>
                <w:lang w:val="en-US" w:eastAsia="zh-CN"/>
              </w:rPr>
              <w:t>)</w:t>
            </w:r>
            <w:r w:rsidR="001A6C6C">
              <w:rPr>
                <w:rFonts w:eastAsiaTheme="minorEastAsia"/>
                <w:lang w:val="en-US" w:eastAsia="zh-CN"/>
              </w:rPr>
              <w:t xml:space="preserve">, </w:t>
            </w:r>
            <w:r w:rsidR="00151C4C">
              <w:rPr>
                <w:rFonts w:eastAsiaTheme="minorEastAsia"/>
                <w:lang w:val="en-US" w:eastAsia="zh-CN"/>
              </w:rPr>
              <w:t>regardless</w:t>
            </w:r>
            <w:r w:rsidR="00A06ADC">
              <w:rPr>
                <w:rFonts w:eastAsiaTheme="minorEastAsia"/>
                <w:lang w:val="en-US" w:eastAsia="zh-CN"/>
              </w:rPr>
              <w:t xml:space="preserve"> </w:t>
            </w:r>
            <w:r w:rsidR="00BA7051">
              <w:rPr>
                <w:rFonts w:eastAsiaTheme="minorEastAsia"/>
                <w:lang w:val="en-US" w:eastAsia="zh-CN"/>
              </w:rPr>
              <w:t>the detailed</w:t>
            </w:r>
            <w:r w:rsidR="007E68C0">
              <w:rPr>
                <w:rFonts w:eastAsiaTheme="minorEastAsia"/>
                <w:lang w:val="en-US" w:eastAsia="zh-CN"/>
              </w:rPr>
              <w:t xml:space="preserve"> feeder</w:t>
            </w:r>
            <w:r w:rsidR="00BA7051">
              <w:rPr>
                <w:rFonts w:eastAsiaTheme="minorEastAsia"/>
                <w:lang w:val="en-US" w:eastAsia="zh-CN"/>
              </w:rPr>
              <w:t xml:space="preserve"> </w:t>
            </w:r>
            <w:r w:rsidR="00990224">
              <w:rPr>
                <w:rFonts w:eastAsiaTheme="minorEastAsia"/>
                <w:lang w:val="en-US" w:eastAsia="zh-CN"/>
              </w:rPr>
              <w:t>architecture</w:t>
            </w:r>
            <w:r w:rsidR="007E68C0">
              <w:rPr>
                <w:rFonts w:eastAsiaTheme="minorEastAsia"/>
                <w:lang w:val="en-US" w:eastAsia="zh-CN"/>
              </w:rPr>
              <w:t xml:space="preserve">, e.g., </w:t>
            </w:r>
            <w:r w:rsidR="00437661">
              <w:rPr>
                <w:rFonts w:eastAsiaTheme="minorEastAsia"/>
                <w:lang w:val="en-US" w:eastAsia="zh-CN"/>
              </w:rPr>
              <w:t xml:space="preserve">transparent payload, multi-hops of </w:t>
            </w:r>
            <w:r w:rsidR="007E68C0">
              <w:rPr>
                <w:rFonts w:eastAsiaTheme="minorEastAsia"/>
                <w:lang w:val="en-US" w:eastAsia="zh-CN"/>
              </w:rPr>
              <w:t>ISL</w:t>
            </w:r>
            <w:r w:rsidR="0094755B">
              <w:rPr>
                <w:rFonts w:eastAsiaTheme="minorEastAsia"/>
                <w:lang w:val="en-US" w:eastAsia="zh-CN"/>
              </w:rPr>
              <w:t>, etc.</w:t>
            </w:r>
          </w:p>
          <w:p w14:paraId="5584E14D" w14:textId="77777777" w:rsidR="00B956AC" w:rsidRDefault="00B956AC" w:rsidP="00231CDF">
            <w:pPr>
              <w:pStyle w:val="DraftProposal"/>
              <w:numPr>
                <w:ilvl w:val="0"/>
                <w:numId w:val="0"/>
              </w:numPr>
              <w:rPr>
                <w:rFonts w:eastAsiaTheme="minorEastAsia"/>
                <w:lang w:eastAsia="zh-CN"/>
              </w:rPr>
            </w:pPr>
          </w:p>
          <w:p w14:paraId="20E1A0D6" w14:textId="74898EA5" w:rsidR="00BE0F91" w:rsidRDefault="000F4DF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discussion, we recommend </w:t>
            </w:r>
            <w:r w:rsidR="005800AC">
              <w:rPr>
                <w:rFonts w:eastAsiaTheme="minorEastAsia"/>
                <w:lang w:val="en-US" w:eastAsia="zh-CN"/>
              </w:rPr>
              <w:t xml:space="preserve">to </w:t>
            </w:r>
            <w:r w:rsidR="00BE0F91">
              <w:rPr>
                <w:rFonts w:eastAsiaTheme="minorEastAsia"/>
                <w:lang w:val="en-US" w:eastAsia="zh-CN"/>
              </w:rPr>
              <w:t>add a note “</w:t>
            </w:r>
            <w:r w:rsidR="00BE0F91" w:rsidRPr="00BE0F91">
              <w:rPr>
                <w:rFonts w:eastAsiaTheme="minorEastAsia"/>
                <w:lang w:val="en-US" w:eastAsia="zh-CN"/>
              </w:rPr>
              <w:t>Note: Common TA is indicated by network, the value can be either positive or negative, UE specific TA is equal to server link RTD</w:t>
            </w:r>
            <w:r w:rsidR="00BE0F91">
              <w:rPr>
                <w:rFonts w:eastAsiaTheme="minorEastAsia"/>
                <w:lang w:val="en-US" w:eastAsia="zh-CN"/>
              </w:rPr>
              <w:t>”</w:t>
            </w:r>
            <w:r w:rsidR="007567EF">
              <w:rPr>
                <w:rFonts w:eastAsiaTheme="minorEastAsia"/>
                <w:lang w:val="en-US" w:eastAsia="zh-CN"/>
              </w:rPr>
              <w:t xml:space="preserve"> and</w:t>
            </w:r>
            <w:r w:rsidR="00285A87">
              <w:rPr>
                <w:rFonts w:eastAsiaTheme="minorEastAsia"/>
                <w:lang w:val="en-US" w:eastAsia="zh-CN"/>
              </w:rPr>
              <w:t xml:space="preserve"> </w:t>
            </w:r>
            <w:r w:rsidR="00BE0F91">
              <w:rPr>
                <w:rFonts w:eastAsiaTheme="minorEastAsia"/>
                <w:lang w:val="en-US" w:eastAsia="zh-CN"/>
              </w:rPr>
              <w:t>remove sub bullet “</w:t>
            </w:r>
            <w:r w:rsidR="00BE0F91" w:rsidRPr="00BE0F91">
              <w:rPr>
                <w:rFonts w:eastAsiaTheme="minorEastAsia"/>
                <w:lang w:val="en-US" w:eastAsia="zh-CN"/>
              </w:rPr>
              <w:t>Time stamp broadcast (e.g. ReferenceTimeInfo-r16)</w:t>
            </w:r>
            <w:r w:rsidR="00BE0F91">
              <w:rPr>
                <w:rFonts w:eastAsiaTheme="minorEastAsia"/>
                <w:lang w:val="en-US" w:eastAsia="zh-CN"/>
              </w:rPr>
              <w:t>”</w:t>
            </w:r>
            <w:r w:rsidR="001E634F">
              <w:rPr>
                <w:rFonts w:eastAsiaTheme="minorEastAsia"/>
                <w:lang w:val="en-US" w:eastAsia="zh-CN"/>
              </w:rPr>
              <w:t xml:space="preserve"> </w:t>
            </w:r>
            <w:r w:rsidR="00BE0F91">
              <w:rPr>
                <w:rFonts w:eastAsiaTheme="minorEastAsia"/>
                <w:lang w:val="en-US" w:eastAsia="zh-CN"/>
              </w:rPr>
              <w:t xml:space="preserve">and </w:t>
            </w:r>
            <w:r w:rsidR="003C096A">
              <w:rPr>
                <w:rFonts w:eastAsiaTheme="minorEastAsia"/>
                <w:lang w:val="en-US" w:eastAsia="zh-CN"/>
              </w:rPr>
              <w:t xml:space="preserve">retrieve </w:t>
            </w:r>
            <w:r w:rsidR="004162A1">
              <w:rPr>
                <w:rFonts w:eastAsiaTheme="minorEastAsia"/>
                <w:lang w:val="en-US" w:eastAsia="zh-CN"/>
              </w:rPr>
              <w:t>initial Proposal 6 in 1</w:t>
            </w:r>
            <w:r w:rsidR="004162A1" w:rsidRPr="006004E5">
              <w:rPr>
                <w:rFonts w:eastAsiaTheme="minorEastAsia"/>
                <w:vertAlign w:val="superscript"/>
                <w:lang w:val="en-US" w:eastAsia="zh-CN"/>
              </w:rPr>
              <w:t>st</w:t>
            </w:r>
            <w:r w:rsidR="004162A1">
              <w:rPr>
                <w:rFonts w:eastAsiaTheme="minorEastAsia"/>
                <w:lang w:val="en-US" w:eastAsia="zh-CN"/>
              </w:rPr>
              <w:t xml:space="preserve"> round discussion</w:t>
            </w:r>
            <w:r w:rsidR="001E634F">
              <w:rPr>
                <w:rFonts w:eastAsiaTheme="minorEastAsia"/>
                <w:lang w:val="en-US" w:eastAsia="zh-CN"/>
              </w:rPr>
              <w:t xml:space="preserve"> as following.</w:t>
            </w:r>
          </w:p>
          <w:p w14:paraId="23B219C6" w14:textId="6FFB79B7" w:rsidR="000F4DFB" w:rsidRDefault="000F4DFB" w:rsidP="008E7115">
            <w:pPr>
              <w:rPr>
                <w:rFonts w:eastAsiaTheme="minorEastAsia"/>
                <w:lang w:val="en-US" w:eastAsia="zh-CN"/>
              </w:rPr>
            </w:pPr>
          </w:p>
          <w:p w14:paraId="555D400B" w14:textId="77777777" w:rsidR="00721EFD" w:rsidRPr="008062E9" w:rsidRDefault="00721EFD" w:rsidP="00721EFD">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756ECB2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367452E3" w14:textId="77777777" w:rsidR="00721EFD" w:rsidRPr="008062E9"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E9E5945" w14:textId="31C15882" w:rsidR="00721EFD" w:rsidRPr="00DC4340" w:rsidRDefault="00721EFD" w:rsidP="006004E5">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5BD37904" w14:textId="77777777" w:rsidR="00721EFD" w:rsidRPr="008062E9" w:rsidRDefault="00721EFD" w:rsidP="006004E5">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AD67D32" w14:textId="77777777" w:rsidR="00721EFD" w:rsidRPr="006004E5" w:rsidRDefault="00721EFD" w:rsidP="00721EFD">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lastRenderedPageBreak/>
              <w:t>Time stamp broadcast (e.g. ReferenceTimeInfo-r16)</w:t>
            </w:r>
          </w:p>
          <w:p w14:paraId="718DD2D5" w14:textId="77777777" w:rsidR="00721EFD" w:rsidRPr="008062E9" w:rsidRDefault="00721EFD" w:rsidP="00721EFD">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68DE3641" w14:textId="6E4E35F9" w:rsidR="00721EFD" w:rsidRDefault="00721EFD" w:rsidP="00721EFD">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49797F14" w14:textId="6470F11A" w:rsidR="00DE5613" w:rsidRPr="006004E5" w:rsidRDefault="00DE5613" w:rsidP="006004E5">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UE specific TA is </w:t>
            </w:r>
            <w:r w:rsidR="00C42ED0" w:rsidRPr="006004E5">
              <w:rPr>
                <w:rFonts w:asciiTheme="minorHAnsi" w:eastAsiaTheme="minorEastAsia" w:hAnsiTheme="minorHAnsi" w:cstheme="minorHAnsi"/>
                <w:b/>
                <w:color w:val="FF0000"/>
                <w:lang w:val="en-US" w:eastAsia="zh-CN"/>
              </w:rPr>
              <w:t>equal to</w:t>
            </w:r>
            <w:r w:rsidRPr="006004E5">
              <w:rPr>
                <w:rFonts w:asciiTheme="minorHAnsi" w:eastAsiaTheme="minorEastAsia" w:hAnsiTheme="minorHAnsi" w:cstheme="minorHAnsi"/>
                <w:b/>
                <w:color w:val="FF0000"/>
                <w:lang w:val="en-US" w:eastAsia="zh-CN"/>
              </w:rPr>
              <w:t xml:space="preserve"> server link RTD</w:t>
            </w:r>
            <w:r w:rsidR="00EC7C7F" w:rsidRPr="006004E5">
              <w:rPr>
                <w:rFonts w:asciiTheme="minorHAnsi" w:eastAsiaTheme="minorEastAsia" w:hAnsiTheme="minorHAnsi" w:cstheme="minorHAnsi"/>
                <w:b/>
                <w:color w:val="FF0000"/>
                <w:lang w:val="en-US" w:eastAsia="zh-CN"/>
              </w:rPr>
              <w:t>.</w:t>
            </w:r>
          </w:p>
          <w:p w14:paraId="04C21A2A" w14:textId="572A3682" w:rsidR="00406B2B" w:rsidRPr="006004E5" w:rsidRDefault="009127DE" w:rsidP="00406B2B">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00A56AF4"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00A56AF4" w:rsidRPr="006004E5">
              <w:rPr>
                <w:rFonts w:asciiTheme="minorHAnsi" w:hAnsiTheme="minorHAnsi" w:cstheme="minorHAnsi"/>
                <w:bCs w:val="0"/>
                <w:color w:val="FF0000"/>
                <w:highlight w:val="yellow"/>
              </w:rPr>
              <w:t>:</w:t>
            </w:r>
            <w:r w:rsidR="00406B2B"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099DFFAE" w14:textId="77777777" w:rsidR="000F4DFB" w:rsidRDefault="000F4DFB" w:rsidP="00A56AF4">
            <w:pPr>
              <w:spacing w:after="200" w:line="276" w:lineRule="auto"/>
              <w:contextualSpacing/>
              <w:rPr>
                <w:rFonts w:eastAsiaTheme="minorEastAsia"/>
                <w:lang w:eastAsia="zh-CN"/>
              </w:rPr>
            </w:pPr>
          </w:p>
          <w:p w14:paraId="413720BE" w14:textId="55E7F33A" w:rsidR="00810BF9" w:rsidRDefault="00810BF9" w:rsidP="00810BF9">
            <w:pPr>
              <w:pStyle w:val="DraftProposal"/>
              <w:numPr>
                <w:ilvl w:val="0"/>
                <w:numId w:val="0"/>
              </w:numPr>
              <w:rPr>
                <w:rFonts w:asciiTheme="minorHAnsi" w:eastAsiaTheme="minorEastAsia" w:hAnsiTheme="minorHAnsi" w:cstheme="minorHAnsi"/>
                <w:b w:val="0"/>
                <w:lang w:eastAsia="zh-CN"/>
              </w:rPr>
            </w:pPr>
            <w:r w:rsidRPr="006004E5">
              <w:rPr>
                <w:rFonts w:asciiTheme="minorHAnsi" w:eastAsiaTheme="minorEastAsia" w:hAnsiTheme="minorHAnsi" w:cstheme="minorHAnsi"/>
                <w:bCs w:val="0"/>
                <w:lang w:eastAsia="zh-CN"/>
              </w:rPr>
              <w:t xml:space="preserve">Not support Proposal </w:t>
            </w:r>
            <w:r w:rsidR="0029772B" w:rsidRPr="006004E5">
              <w:rPr>
                <w:rFonts w:asciiTheme="minorHAnsi" w:eastAsiaTheme="minorEastAsia" w:hAnsiTheme="minorHAnsi" w:cstheme="minorHAnsi"/>
                <w:bCs w:val="0"/>
                <w:lang w:eastAsia="zh-CN"/>
              </w:rPr>
              <w:t>5</w:t>
            </w:r>
            <w:r w:rsidRPr="006004E5">
              <w:rPr>
                <w:rFonts w:asciiTheme="minorHAnsi" w:eastAsiaTheme="minorEastAsia" w:hAnsiTheme="minorHAnsi" w:cstheme="minorHAnsi"/>
                <w:bCs w:val="0"/>
                <w:lang w:eastAsia="zh-CN"/>
              </w:rPr>
              <w:t>.</w:t>
            </w:r>
            <w:r w:rsidR="0029772B">
              <w:rPr>
                <w:rFonts w:asciiTheme="minorHAnsi" w:eastAsiaTheme="minorEastAsia" w:hAnsiTheme="minorHAnsi" w:cstheme="minorHAnsi"/>
                <w:b w:val="0"/>
                <w:lang w:eastAsia="zh-CN"/>
              </w:rPr>
              <w:t xml:space="preserve"> </w:t>
            </w:r>
            <w:r w:rsidR="00330B0F">
              <w:rPr>
                <w:rFonts w:asciiTheme="minorHAnsi" w:eastAsiaTheme="minorEastAsia" w:hAnsiTheme="minorHAnsi" w:cstheme="minorHAnsi"/>
                <w:b w:val="0"/>
                <w:lang w:eastAsia="zh-CN"/>
              </w:rPr>
              <w:t xml:space="preserve">It </w:t>
            </w:r>
            <w:r w:rsidR="00AF340D">
              <w:rPr>
                <w:rFonts w:asciiTheme="minorHAnsi" w:eastAsiaTheme="minorEastAsia" w:hAnsiTheme="minorHAnsi" w:cstheme="minorHAnsi"/>
                <w:b w:val="0"/>
                <w:lang w:eastAsia="zh-CN"/>
              </w:rPr>
              <w:t xml:space="preserve">may </w:t>
            </w:r>
            <w:r w:rsidR="00330B0F">
              <w:rPr>
                <w:rFonts w:asciiTheme="minorHAnsi" w:eastAsiaTheme="minorEastAsia" w:hAnsiTheme="minorHAnsi" w:cstheme="minorHAnsi"/>
                <w:b w:val="0"/>
                <w:lang w:eastAsia="zh-CN"/>
              </w:rPr>
              <w:t xml:space="preserve">need further </w:t>
            </w:r>
            <w:r w:rsidR="00E318AE">
              <w:rPr>
                <w:rFonts w:asciiTheme="minorHAnsi" w:eastAsiaTheme="minorEastAsia" w:hAnsiTheme="minorHAnsi" w:cstheme="minorHAnsi"/>
                <w:b w:val="0"/>
                <w:lang w:eastAsia="zh-CN"/>
              </w:rPr>
              <w:t>investigation</w:t>
            </w:r>
            <w:r w:rsid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whether</w:t>
            </w:r>
            <w:r w:rsidR="00330B0F" w:rsidRPr="00330B0F">
              <w:rPr>
                <w:rFonts w:asciiTheme="minorHAnsi" w:eastAsiaTheme="minorEastAsia" w:hAnsiTheme="minorHAnsi" w:cstheme="minorHAnsi"/>
                <w:b w:val="0"/>
                <w:lang w:eastAsia="zh-CN"/>
              </w:rPr>
              <w:t xml:space="preserve"> </w:t>
            </w:r>
            <w:r w:rsidR="005E7C4C">
              <w:rPr>
                <w:rFonts w:asciiTheme="minorHAnsi" w:eastAsiaTheme="minorEastAsia" w:hAnsiTheme="minorHAnsi" w:cstheme="minorHAnsi"/>
                <w:b w:val="0"/>
                <w:lang w:eastAsia="zh-CN"/>
              </w:rPr>
              <w:t xml:space="preserve">the </w:t>
            </w:r>
            <w:r w:rsidR="00330B0F" w:rsidRPr="00330B0F">
              <w:rPr>
                <w:rFonts w:asciiTheme="minorHAnsi" w:eastAsiaTheme="minorEastAsia" w:hAnsiTheme="minorHAnsi" w:cstheme="minorHAnsi"/>
                <w:b w:val="0"/>
                <w:lang w:eastAsia="zh-CN"/>
              </w:rPr>
              <w:t>location information</w:t>
            </w:r>
            <w:r w:rsidR="005E7C4C">
              <w:rPr>
                <w:rFonts w:asciiTheme="minorHAnsi" w:eastAsiaTheme="minorEastAsia" w:hAnsiTheme="minorHAnsi" w:cstheme="minorHAnsi"/>
                <w:b w:val="0"/>
                <w:lang w:eastAsia="zh-CN"/>
              </w:rPr>
              <w:t xml:space="preserve"> </w:t>
            </w:r>
            <w:r w:rsidR="005E7C4C" w:rsidRPr="00330B0F">
              <w:rPr>
                <w:rFonts w:asciiTheme="minorHAnsi" w:eastAsiaTheme="minorEastAsia" w:hAnsiTheme="minorHAnsi" w:cstheme="minorHAnsi"/>
                <w:b w:val="0"/>
                <w:lang w:eastAsia="zh-CN"/>
              </w:rPr>
              <w:t>(both UE and satellite)</w:t>
            </w:r>
            <w:r w:rsidR="005E7C4C">
              <w:rPr>
                <w:rFonts w:asciiTheme="minorHAnsi" w:eastAsiaTheme="minorEastAsia" w:hAnsiTheme="minorHAnsi" w:cstheme="minorHAnsi"/>
                <w:b w:val="0"/>
                <w:lang w:eastAsia="zh-CN"/>
              </w:rPr>
              <w:t xml:space="preserve"> is accurate enough</w:t>
            </w:r>
            <w:r w:rsidR="00330B0F" w:rsidRPr="00330B0F">
              <w:rPr>
                <w:rFonts w:asciiTheme="minorHAnsi" w:eastAsiaTheme="minorEastAsia" w:hAnsiTheme="minorHAnsi" w:cstheme="minorHAnsi"/>
                <w:b w:val="0"/>
                <w:lang w:eastAsia="zh-CN"/>
              </w:rPr>
              <w:t>.</w:t>
            </w:r>
          </w:p>
          <w:p w14:paraId="57CDDCDE" w14:textId="349C147D" w:rsidR="00330B0F" w:rsidRDefault="00330B0F" w:rsidP="00A56AF4">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Support Proposal 6.</w:t>
            </w:r>
          </w:p>
          <w:p w14:paraId="4DC8B283" w14:textId="56B92125" w:rsidR="00846DCA" w:rsidRDefault="00846DCA" w:rsidP="00846DCA">
            <w:pPr>
              <w:spacing w:after="200" w:line="276" w:lineRule="auto"/>
              <w:contextualSpacing/>
              <w:rPr>
                <w:rFonts w:asciiTheme="minorHAnsi" w:eastAsiaTheme="minorEastAsia" w:hAnsiTheme="minorHAnsi" w:cstheme="minorHAnsi"/>
                <w:b/>
                <w:sz w:val="22"/>
                <w:szCs w:val="22"/>
                <w:lang w:val="en-US"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7</w:t>
            </w:r>
            <w:r w:rsidRPr="00E164AD">
              <w:rPr>
                <w:rFonts w:asciiTheme="minorHAnsi" w:eastAsiaTheme="minorEastAsia" w:hAnsiTheme="minorHAnsi" w:cstheme="minorHAnsi"/>
                <w:b/>
                <w:sz w:val="22"/>
                <w:szCs w:val="22"/>
                <w:lang w:val="en-US" w:eastAsia="zh-CN"/>
              </w:rPr>
              <w:t>.</w:t>
            </w:r>
          </w:p>
          <w:p w14:paraId="732AD590" w14:textId="6D4E3334" w:rsidR="00330B0F" w:rsidRPr="006004E5" w:rsidRDefault="00846DCA" w:rsidP="006004E5">
            <w:pPr>
              <w:spacing w:after="200" w:line="276" w:lineRule="auto"/>
              <w:contextualSpacing/>
              <w:rPr>
                <w:rFonts w:eastAsiaTheme="minorEastAsia"/>
                <w:b/>
                <w:lang w:eastAsia="zh-CN"/>
              </w:rPr>
            </w:pPr>
            <w:r w:rsidRPr="00E164AD">
              <w:rPr>
                <w:rFonts w:asciiTheme="minorHAnsi" w:eastAsiaTheme="minorEastAsia" w:hAnsiTheme="minorHAnsi" w:cstheme="minorHAnsi"/>
                <w:b/>
                <w:sz w:val="22"/>
                <w:szCs w:val="22"/>
                <w:lang w:val="en-US" w:eastAsia="zh-CN"/>
              </w:rPr>
              <w:t xml:space="preserve">Support Proposal </w:t>
            </w:r>
            <w:r>
              <w:rPr>
                <w:rFonts w:asciiTheme="minorHAnsi" w:eastAsiaTheme="minorEastAsia" w:hAnsiTheme="minorHAnsi" w:cstheme="minorHAnsi"/>
                <w:b/>
                <w:sz w:val="22"/>
                <w:szCs w:val="22"/>
                <w:lang w:val="en-US" w:eastAsia="zh-CN"/>
              </w:rPr>
              <w:t>8</w:t>
            </w:r>
            <w:r w:rsidRPr="00E164AD">
              <w:rPr>
                <w:rFonts w:asciiTheme="minorHAnsi" w:eastAsiaTheme="minorEastAsia" w:hAnsiTheme="minorHAnsi" w:cstheme="minorHAnsi"/>
                <w:b/>
                <w:sz w:val="22"/>
                <w:szCs w:val="22"/>
                <w:lang w:val="en-US" w:eastAsia="zh-CN"/>
              </w:rPr>
              <w:t>.</w:t>
            </w:r>
          </w:p>
        </w:tc>
      </w:tr>
      <w:tr w:rsidR="00B86657" w:rsidRPr="00D02206" w14:paraId="13F0481B" w14:textId="77777777" w:rsidTr="005772D0">
        <w:tc>
          <w:tcPr>
            <w:tcW w:w="932" w:type="pct"/>
          </w:tcPr>
          <w:p w14:paraId="3D9888EC" w14:textId="4F3D0FE8" w:rsidR="00B86657" w:rsidRPr="00B86657" w:rsidRDefault="00FB56ED" w:rsidP="005772D0">
            <w:pPr>
              <w:rPr>
                <w:rFonts w:asciiTheme="minorHAnsi" w:hAnsiTheme="minorHAnsi" w:cstheme="minorHAnsi"/>
                <w:sz w:val="22"/>
              </w:rPr>
            </w:pPr>
            <w:r>
              <w:rPr>
                <w:rFonts w:asciiTheme="minorHAnsi" w:hAnsiTheme="minorHAnsi" w:cstheme="minorHAnsi"/>
                <w:sz w:val="22"/>
              </w:rPr>
              <w:lastRenderedPageBreak/>
              <w:t>Intel</w:t>
            </w:r>
          </w:p>
        </w:tc>
        <w:tc>
          <w:tcPr>
            <w:tcW w:w="4068" w:type="pct"/>
          </w:tcPr>
          <w:p w14:paraId="5E22544C" w14:textId="77777777" w:rsidR="00B86657" w:rsidRDefault="00FB56ED"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3, 5, 6, 7, 8.</w:t>
            </w:r>
          </w:p>
          <w:p w14:paraId="1FC9989B" w14:textId="005B2595" w:rsidR="00FB56ED" w:rsidRPr="00FB56ED" w:rsidRDefault="00FB56ED" w:rsidP="00FB56ED">
            <w:pPr>
              <w:rPr>
                <w:lang w:val="en-US"/>
              </w:rPr>
            </w:pPr>
            <w:r w:rsidRPr="00FB56ED">
              <w:rPr>
                <w:rFonts w:asciiTheme="minorHAnsi" w:eastAsiaTheme="minorHAnsi" w:hAnsiTheme="minorHAnsi" w:cstheme="minorHAnsi"/>
                <w:bCs/>
                <w:sz w:val="22"/>
                <w:szCs w:val="22"/>
                <w:lang w:val="en-US"/>
              </w:rPr>
              <w:t>For proposal 4, we ar</w:t>
            </w:r>
            <w:r>
              <w:rPr>
                <w:rFonts w:asciiTheme="minorHAnsi" w:eastAsiaTheme="minorHAnsi" w:hAnsiTheme="minorHAnsi" w:cstheme="minorHAnsi"/>
                <w:bCs/>
                <w:sz w:val="22"/>
                <w:szCs w:val="22"/>
                <w:lang w:val="en-US"/>
              </w:rPr>
              <w:t xml:space="preserve">e not sure </w:t>
            </w:r>
            <w:r w:rsidR="00782402">
              <w:rPr>
                <w:rFonts w:asciiTheme="minorHAnsi" w:eastAsiaTheme="minorHAnsi" w:hAnsiTheme="minorHAnsi" w:cstheme="minorHAnsi"/>
                <w:bCs/>
                <w:sz w:val="22"/>
                <w:szCs w:val="22"/>
                <w:lang w:val="en-US"/>
              </w:rPr>
              <w:t>if we have not missed something in this proposal. In particular, indication of reference point location for pre-compensation may be used in NTN or something else.</w:t>
            </w:r>
          </w:p>
        </w:tc>
      </w:tr>
      <w:tr w:rsidR="00B86657" w:rsidRPr="008062E9" w14:paraId="6D003F3C" w14:textId="77777777" w:rsidTr="005772D0">
        <w:tc>
          <w:tcPr>
            <w:tcW w:w="932" w:type="pct"/>
          </w:tcPr>
          <w:p w14:paraId="4E957D64" w14:textId="2A84B3DC" w:rsidR="00B86657" w:rsidRPr="00B86657" w:rsidRDefault="00177259" w:rsidP="005772D0">
            <w:pPr>
              <w:rPr>
                <w:rFonts w:asciiTheme="minorHAnsi" w:hAnsiTheme="minorHAnsi" w:cstheme="minorHAnsi"/>
                <w:sz w:val="22"/>
              </w:rPr>
            </w:pPr>
            <w:r>
              <w:rPr>
                <w:rFonts w:asciiTheme="minorHAnsi" w:hAnsiTheme="minorHAnsi" w:cstheme="minorHAnsi"/>
                <w:sz w:val="22"/>
              </w:rPr>
              <w:t>QC</w:t>
            </w:r>
          </w:p>
        </w:tc>
        <w:tc>
          <w:tcPr>
            <w:tcW w:w="4068" w:type="pct"/>
          </w:tcPr>
          <w:p w14:paraId="1746496D" w14:textId="3CB6C4A1" w:rsidR="00EE1998"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3</w:t>
            </w:r>
            <w:r w:rsidR="00702803">
              <w:rPr>
                <w:rFonts w:asciiTheme="minorHAnsi" w:hAnsiTheme="minorHAnsi" w:cstheme="minorHAnsi"/>
                <w:b w:val="0"/>
              </w:rPr>
              <w:t xml:space="preserve">. </w:t>
            </w:r>
            <w:r w:rsidR="00EE1998">
              <w:rPr>
                <w:rFonts w:asciiTheme="minorHAnsi" w:hAnsiTheme="minorHAnsi" w:cstheme="minorHAnsi"/>
                <w:b w:val="0"/>
              </w:rPr>
              <w:t xml:space="preserve">Proposal 4 needs clarifications. The intention is to </w:t>
            </w:r>
            <w:r w:rsidR="009246FC">
              <w:rPr>
                <w:rFonts w:asciiTheme="minorHAnsi" w:hAnsiTheme="minorHAnsi" w:cstheme="minorHAnsi"/>
                <w:b w:val="0"/>
              </w:rPr>
              <w:t>have the TA of PRACH as the sum of UE calculated RTD of service link + another broadcasted value (</w:t>
            </w:r>
            <w:r w:rsidR="001813C8">
              <w:rPr>
                <w:rFonts w:asciiTheme="minorHAnsi" w:hAnsiTheme="minorHAnsi" w:cstheme="minorHAnsi"/>
                <w:b w:val="0"/>
              </w:rPr>
              <w:t xml:space="preserve">if signaled).  If so, the second part can </w:t>
            </w:r>
            <w:r w:rsidR="00DE0163">
              <w:rPr>
                <w:rFonts w:asciiTheme="minorHAnsi" w:hAnsiTheme="minorHAnsi" w:cstheme="minorHAnsi"/>
                <w:b w:val="0"/>
              </w:rPr>
              <w:t xml:space="preserve">always be included in </w:t>
            </w:r>
            <w:r w:rsidR="00D95513">
              <w:rPr>
                <w:rFonts w:asciiTheme="minorHAnsi" w:hAnsiTheme="minorHAnsi" w:cstheme="minorHAnsi"/>
                <w:b w:val="0"/>
              </w:rPr>
              <w:t>RO configuration</w:t>
            </w:r>
            <w:r w:rsidR="001D2063">
              <w:rPr>
                <w:rFonts w:asciiTheme="minorHAnsi" w:hAnsiTheme="minorHAnsi" w:cstheme="minorHAnsi"/>
                <w:b w:val="0"/>
              </w:rPr>
              <w:t xml:space="preserve"> or indicated as a scheduling offset instead of TA.</w:t>
            </w:r>
          </w:p>
          <w:p w14:paraId="57F855CB" w14:textId="0BB0C370" w:rsidR="00B86657" w:rsidRPr="00B86657" w:rsidRDefault="006C0096"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 </w:t>
            </w:r>
            <w:r w:rsidR="00177259">
              <w:rPr>
                <w:rFonts w:asciiTheme="minorHAnsi" w:hAnsiTheme="minorHAnsi" w:cstheme="minorHAnsi"/>
                <w:b w:val="0"/>
              </w:rPr>
              <w:t xml:space="preserve"> </w:t>
            </w:r>
          </w:p>
        </w:tc>
      </w:tr>
      <w:tr w:rsidR="00CC45B1" w:rsidRPr="008062E9" w14:paraId="6E0F4422" w14:textId="77777777" w:rsidTr="005772D0">
        <w:tc>
          <w:tcPr>
            <w:tcW w:w="932" w:type="pct"/>
          </w:tcPr>
          <w:p w14:paraId="72637BCA" w14:textId="1BC7BE06" w:rsidR="00CC45B1" w:rsidRPr="00CC45B1" w:rsidRDefault="00CC45B1" w:rsidP="00CC45B1">
            <w:pPr>
              <w:rPr>
                <w:rFonts w:asciiTheme="minorHAnsi" w:hAnsiTheme="minorHAnsi" w:cstheme="minorHAnsi"/>
                <w:sz w:val="22"/>
                <w:szCs w:val="22"/>
              </w:rPr>
            </w:pPr>
            <w:r w:rsidRPr="00CC45B1">
              <w:rPr>
                <w:rFonts w:asciiTheme="minorHAnsi" w:eastAsia="MS Mincho" w:hAnsiTheme="minorHAnsi" w:cstheme="minorHAnsi"/>
                <w:sz w:val="22"/>
                <w:szCs w:val="22"/>
                <w:lang w:eastAsia="ja-JP"/>
              </w:rPr>
              <w:t>Panasonic</w:t>
            </w:r>
          </w:p>
        </w:tc>
        <w:tc>
          <w:tcPr>
            <w:tcW w:w="4068" w:type="pct"/>
          </w:tcPr>
          <w:p w14:paraId="6D90FB8D" w14:textId="246C529E" w:rsidR="00CC45B1" w:rsidRPr="00CC45B1" w:rsidRDefault="00CC45B1" w:rsidP="00CC45B1">
            <w:pPr>
              <w:pStyle w:val="DraftProposal"/>
              <w:numPr>
                <w:ilvl w:val="0"/>
                <w:numId w:val="0"/>
              </w:numPr>
              <w:rPr>
                <w:rFonts w:asciiTheme="minorHAnsi" w:hAnsiTheme="minorHAnsi" w:cstheme="minorHAnsi"/>
                <w:b w:val="0"/>
              </w:rPr>
            </w:pPr>
            <w:r w:rsidRPr="00CC45B1">
              <w:rPr>
                <w:rFonts w:asciiTheme="minorHAnsi" w:eastAsia="MS Mincho" w:hAnsiTheme="minorHAnsi" w:cstheme="minorHAnsi"/>
                <w:b w:val="0"/>
                <w:lang w:eastAsia="ja-JP"/>
              </w:rPr>
              <w:t>Support potential proposal 3</w:t>
            </w:r>
            <w:r>
              <w:rPr>
                <w:rFonts w:asciiTheme="minorHAnsi" w:eastAsia="MS Mincho" w:hAnsiTheme="minorHAnsi" w:cstheme="minorHAnsi"/>
                <w:b w:val="0"/>
                <w:lang w:eastAsia="ja-JP"/>
              </w:rPr>
              <w:t xml:space="preserve"> and proposal 4</w:t>
            </w:r>
            <w:r w:rsidRPr="00CC45B1">
              <w:rPr>
                <w:rFonts w:asciiTheme="minorHAnsi" w:eastAsia="MS Mincho" w:hAnsiTheme="minorHAnsi" w:cstheme="minorHAnsi"/>
                <w:b w:val="0"/>
                <w:lang w:eastAsia="ja-JP"/>
              </w:rPr>
              <w:t>. Regarding the TA margin</w:t>
            </w:r>
            <w:r>
              <w:rPr>
                <w:rFonts w:asciiTheme="minorHAnsi" w:eastAsia="MS Mincho" w:hAnsiTheme="minorHAnsi" w:cstheme="minorHAnsi"/>
                <w:b w:val="0"/>
                <w:lang w:eastAsia="ja-JP"/>
              </w:rPr>
              <w:t xml:space="preserve"> in proposal 4</w:t>
            </w:r>
            <w:r w:rsidRPr="00CC45B1">
              <w:rPr>
                <w:rFonts w:asciiTheme="minorHAnsi" w:eastAsia="MS Mincho" w:hAnsiTheme="minorHAnsi" w:cstheme="minorHAnsi"/>
                <w:b w:val="0"/>
                <w:lang w:eastAsia="ja-JP"/>
              </w:rPr>
              <w:t xml:space="preserve">, the necessity should be further studied. </w:t>
            </w:r>
          </w:p>
        </w:tc>
      </w:tr>
      <w:tr w:rsidR="00C941EC" w:rsidRPr="008062E9" w14:paraId="510F07E6" w14:textId="77777777" w:rsidTr="005772D0">
        <w:tc>
          <w:tcPr>
            <w:tcW w:w="932" w:type="pct"/>
          </w:tcPr>
          <w:p w14:paraId="04EF7971" w14:textId="46CAE31E" w:rsidR="00C941EC" w:rsidRPr="00C941EC" w:rsidRDefault="00C941EC" w:rsidP="00C941EC">
            <w:pPr>
              <w:rPr>
                <w:rFonts w:asciiTheme="minorHAnsi" w:eastAsia="MS Mincho" w:hAnsiTheme="minorHAnsi" w:cstheme="minorHAnsi"/>
                <w:sz w:val="22"/>
                <w:szCs w:val="22"/>
                <w:lang w:eastAsia="ja-JP"/>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077DD13"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3.</w:t>
            </w:r>
          </w:p>
          <w:p w14:paraId="41691751" w14:textId="77777777" w:rsidR="00C941EC" w:rsidRDefault="00C941EC" w:rsidP="00C941EC">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4, we prefer the first alternative, i.e. u</w:t>
            </w:r>
            <w:r w:rsidRPr="001317E5">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is </w:t>
            </w:r>
            <w:r w:rsidRPr="008062E9">
              <w:rPr>
                <w:rFonts w:asciiTheme="minorHAnsi" w:hAnsiTheme="minorHAnsi" w:cstheme="minorHAnsi"/>
                <w:b w:val="0"/>
              </w:rPr>
              <w:t xml:space="preserve">estimated based on </w:t>
            </w:r>
            <w:r>
              <w:rPr>
                <w:rFonts w:asciiTheme="minorHAnsi" w:hAnsiTheme="minorHAnsi" w:cstheme="minorHAnsi"/>
                <w:b w:val="0"/>
              </w:rPr>
              <w:t>UE</w:t>
            </w:r>
            <w:r w:rsidRPr="008062E9">
              <w:rPr>
                <w:rFonts w:asciiTheme="minorHAnsi" w:hAnsiTheme="minorHAnsi" w:cstheme="minorHAnsi"/>
                <w:b w:val="0"/>
              </w:rPr>
              <w:t xml:space="preserve"> GNSS capability </w:t>
            </w:r>
            <w:r>
              <w:rPr>
                <w:rFonts w:asciiTheme="minorHAnsi" w:hAnsiTheme="minorHAnsi" w:cstheme="minorHAnsi"/>
                <w:b w:val="0"/>
              </w:rPr>
              <w:t>and s</w:t>
            </w:r>
            <w:r w:rsidRPr="001317E5">
              <w:rPr>
                <w:rFonts w:asciiTheme="minorHAnsi" w:eastAsiaTheme="minorEastAsia" w:hAnsiTheme="minorHAnsi" w:cstheme="minorHAnsi"/>
                <w:b w:val="0"/>
                <w:lang w:eastAsia="zh-CN"/>
              </w:rPr>
              <w:t>erving satellite ephemeris</w:t>
            </w:r>
            <w:r>
              <w:rPr>
                <w:rFonts w:asciiTheme="minorHAnsi" w:eastAsiaTheme="minorEastAsia" w:hAnsiTheme="minorHAnsi" w:cstheme="minorHAnsi"/>
                <w:b w:val="0"/>
                <w:lang w:eastAsia="zh-CN"/>
              </w:rPr>
              <w:t>. However, since the t</w:t>
            </w:r>
            <w:r w:rsidRPr="001B4D93">
              <w:rPr>
                <w:rFonts w:asciiTheme="minorHAnsi" w:eastAsiaTheme="minorEastAsia" w:hAnsiTheme="minorHAnsi" w:cstheme="minorHAnsi"/>
                <w:b w:val="0"/>
                <w:lang w:eastAsia="zh-CN"/>
              </w:rPr>
              <w:t>ime stamp broadcast (e.g. ReferenceTimeInfo-r16)</w:t>
            </w:r>
            <w:r>
              <w:rPr>
                <w:rFonts w:asciiTheme="minorHAnsi" w:eastAsiaTheme="minorEastAsia" w:hAnsiTheme="minorHAnsi" w:cstheme="minorHAnsi"/>
                <w:b w:val="0"/>
                <w:lang w:eastAsia="zh-CN"/>
              </w:rPr>
              <w:t xml:space="preserve"> is already supported, it can be viewed as another alternative and should not be mandated.</w:t>
            </w:r>
          </w:p>
          <w:p w14:paraId="77B04A2D" w14:textId="77777777" w:rsidR="00C941EC" w:rsidRPr="00E7630A" w:rsidRDefault="00C941EC" w:rsidP="00C941EC">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 xml:space="preserve">upport proposal </w:t>
            </w:r>
            <w:r w:rsidRPr="00E7630A">
              <w:rPr>
                <w:rFonts w:asciiTheme="minorHAnsi" w:eastAsiaTheme="minorEastAsia" w:hAnsiTheme="minorHAnsi" w:cstheme="minorHAnsi"/>
                <w:b w:val="0"/>
                <w:lang w:eastAsia="zh-CN"/>
              </w:rPr>
              <w:t>5</w:t>
            </w:r>
            <w:r>
              <w:rPr>
                <w:rFonts w:asciiTheme="minorHAnsi" w:eastAsiaTheme="minorEastAsia" w:hAnsiTheme="minorHAnsi" w:cstheme="minorHAnsi"/>
                <w:b w:val="0"/>
                <w:lang w:eastAsia="zh-CN"/>
              </w:rPr>
              <w:t>.</w:t>
            </w:r>
          </w:p>
          <w:p w14:paraId="411A92B0"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6, with understanding that the common TA drift rate can include the impact from both the feeder link and service link, we can support proposal 6. </w:t>
            </w:r>
          </w:p>
          <w:p w14:paraId="337A4AF9"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proposal 7.</w:t>
            </w:r>
          </w:p>
          <w:p w14:paraId="7212A9F5" w14:textId="759AEE8C" w:rsidR="00C941EC" w:rsidRPr="00CC45B1" w:rsidRDefault="00C941EC" w:rsidP="00C941EC">
            <w:pPr>
              <w:pStyle w:val="DraftProposal"/>
              <w:numPr>
                <w:ilvl w:val="0"/>
                <w:numId w:val="0"/>
              </w:numPr>
              <w:rPr>
                <w:rFonts w:asciiTheme="minorHAnsi" w:eastAsia="MS Mincho" w:hAnsiTheme="minorHAnsi" w:cstheme="minorHAnsi"/>
                <w:b w:val="0"/>
                <w:lang w:eastAsia="ja-JP"/>
              </w:rPr>
            </w:pPr>
            <w:r>
              <w:rPr>
                <w:rFonts w:asciiTheme="minorHAnsi" w:eastAsiaTheme="minorEastAsia" w:hAnsiTheme="minorHAnsi" w:cstheme="minorHAnsi"/>
                <w:b w:val="0"/>
                <w:lang w:eastAsia="zh-CN"/>
              </w:rPr>
              <w:t>Support proposal 8.</w:t>
            </w:r>
          </w:p>
        </w:tc>
      </w:tr>
      <w:tr w:rsidR="00E53E76" w:rsidRPr="008062E9" w14:paraId="36C05345" w14:textId="77777777" w:rsidTr="005772D0">
        <w:tc>
          <w:tcPr>
            <w:tcW w:w="932" w:type="pct"/>
          </w:tcPr>
          <w:p w14:paraId="04DECCC3" w14:textId="73A762A1" w:rsidR="00E53E76" w:rsidRPr="00E7630A" w:rsidRDefault="00E53E76" w:rsidP="00E53E76">
            <w:pPr>
              <w:rPr>
                <w:rFonts w:asciiTheme="minorHAnsi" w:eastAsiaTheme="minorEastAsia" w:hAnsiTheme="minorHAnsi" w:cstheme="minorHAnsi"/>
                <w:lang w:eastAsia="zh-CN"/>
              </w:rPr>
            </w:pPr>
            <w:r w:rsidRPr="00CA39CA">
              <w:rPr>
                <w:rFonts w:eastAsiaTheme="minorEastAsia"/>
                <w:lang w:val="en-US" w:eastAsia="zh-CN"/>
              </w:rPr>
              <w:t>ZTE</w:t>
            </w:r>
          </w:p>
        </w:tc>
        <w:tc>
          <w:tcPr>
            <w:tcW w:w="4068" w:type="pct"/>
          </w:tcPr>
          <w:p w14:paraId="777FB717" w14:textId="77777777" w:rsidR="00E53E76" w:rsidRPr="00CA39CA" w:rsidRDefault="00E53E76" w:rsidP="00E53E76">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No supportive on the proposal 4.</w:t>
            </w:r>
          </w:p>
          <w:p w14:paraId="799FF041" w14:textId="77777777" w:rsidR="00E53E76" w:rsidRDefault="00E53E76" w:rsidP="00E53E7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.r.t the margin, more clarification is needed. For example, if the broadcast common TA refers to the impact of feeder link and the UE specific one in service link can be well calculated by UE. </w:t>
            </w:r>
            <w:r>
              <w:rPr>
                <w:rFonts w:eastAsiaTheme="minorEastAsia"/>
                <w:lang w:val="en-US" w:eastAsia="zh-CN"/>
              </w:rPr>
              <w:lastRenderedPageBreak/>
              <w:t>In such case, for initial access, the accuracy and corresponding requirement should be defined clear. In case of error, following close loop indication is also needed. Not clear about the benefits for such margin.</w:t>
            </w:r>
          </w:p>
          <w:p w14:paraId="07D0D40B" w14:textId="77777777" w:rsidR="00E53E76" w:rsidRDefault="00E53E76" w:rsidP="00E53E76">
            <w:pPr>
              <w:rPr>
                <w:rFonts w:eastAsiaTheme="minorEastAsia"/>
                <w:lang w:val="en-US" w:eastAsia="zh-CN"/>
              </w:rPr>
            </w:pPr>
            <w:r>
              <w:rPr>
                <w:rFonts w:eastAsiaTheme="minorEastAsia"/>
                <w:lang w:val="en-US" w:eastAsia="zh-CN"/>
              </w:rPr>
              <w:t>#===</w:t>
            </w:r>
          </w:p>
          <w:p w14:paraId="71636928" w14:textId="77777777" w:rsidR="00E53E76" w:rsidRDefault="00E53E76" w:rsidP="00E53E76">
            <w:pPr>
              <w:rPr>
                <w:rFonts w:eastAsiaTheme="minorEastAsia"/>
                <w:lang w:val="en-US" w:eastAsia="zh-CN"/>
              </w:rPr>
            </w:pPr>
            <w:r>
              <w:rPr>
                <w:rFonts w:eastAsiaTheme="minorEastAsia"/>
                <w:lang w:val="en-US" w:eastAsia="zh-CN"/>
              </w:rPr>
              <w:t>For other proposal as proposal 5/6/7/8, not sure whether it is proper to comment here. But from our perspective:</w:t>
            </w:r>
          </w:p>
          <w:p w14:paraId="0DC62875" w14:textId="77777777" w:rsidR="00E53E76" w:rsidRDefault="00E53E76" w:rsidP="00E53E76">
            <w:pPr>
              <w:pStyle w:val="af6"/>
              <w:numPr>
                <w:ilvl w:val="0"/>
                <w:numId w:val="32"/>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5: slightly updates on our view comparing to the 1</w:t>
            </w:r>
            <w:r w:rsidRPr="00CA39CA">
              <w:rPr>
                <w:rFonts w:eastAsiaTheme="minorEastAsia"/>
                <w:vertAlign w:val="superscript"/>
                <w:lang w:val="en-US" w:eastAsia="zh-CN"/>
              </w:rPr>
              <w:t>st</w:t>
            </w:r>
            <w:r>
              <w:rPr>
                <w:rFonts w:eastAsiaTheme="minorEastAsia"/>
                <w:lang w:val="en-US" w:eastAsia="zh-CN"/>
              </w:rPr>
              <w:t xml:space="preserve"> round discussion. </w:t>
            </w:r>
          </w:p>
          <w:p w14:paraId="060ACCFA" w14:textId="77777777" w:rsidR="00E53E76" w:rsidRDefault="00E53E76" w:rsidP="00E53E76">
            <w:pPr>
              <w:pStyle w:val="af6"/>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keep it open.</w:t>
            </w:r>
          </w:p>
          <w:p w14:paraId="72620E02" w14:textId="67663656" w:rsidR="00E53E76" w:rsidRPr="00F47062" w:rsidRDefault="00E53E76" w:rsidP="00E53E76">
            <w:pPr>
              <w:pStyle w:val="af6"/>
              <w:numPr>
                <w:ilvl w:val="0"/>
                <w:numId w:val="32"/>
              </w:numPr>
              <w:rPr>
                <w:rFonts w:asciiTheme="minorHAnsi" w:eastAsiaTheme="minorEastAsia" w:hAnsiTheme="minorHAnsi" w:cstheme="minorHAnsi"/>
                <w:lang w:eastAsia="zh-CN"/>
              </w:rPr>
            </w:pPr>
            <w:r w:rsidRPr="00F47062">
              <w:rPr>
                <w:rFonts w:eastAsiaTheme="minorEastAsia"/>
                <w:lang w:val="en-US" w:eastAsia="zh-CN"/>
              </w:rPr>
              <w:t>W.r.t proposal 6~8: Agreeable;</w:t>
            </w:r>
          </w:p>
        </w:tc>
      </w:tr>
      <w:tr w:rsidR="00105081" w:rsidRPr="008062E9" w14:paraId="64F79C5F" w14:textId="77777777" w:rsidTr="005772D0">
        <w:tc>
          <w:tcPr>
            <w:tcW w:w="932" w:type="pct"/>
          </w:tcPr>
          <w:p w14:paraId="4DA44968" w14:textId="0A36C7AD" w:rsidR="00105081" w:rsidRPr="00CA39CA" w:rsidRDefault="00105081" w:rsidP="00E53E76">
            <w:pPr>
              <w:rPr>
                <w:rFonts w:eastAsiaTheme="minorEastAsia"/>
                <w:lang w:val="en-US" w:eastAsia="zh-CN"/>
              </w:rPr>
            </w:pPr>
            <w:r>
              <w:rPr>
                <w:rFonts w:eastAsiaTheme="minorEastAsia"/>
                <w:lang w:val="en-US" w:eastAsia="zh-CN"/>
              </w:rPr>
              <w:lastRenderedPageBreak/>
              <w:t>SS</w:t>
            </w:r>
          </w:p>
        </w:tc>
        <w:tc>
          <w:tcPr>
            <w:tcW w:w="4068" w:type="pct"/>
          </w:tcPr>
          <w:p w14:paraId="32A0FC30" w14:textId="47974052" w:rsidR="00105081" w:rsidRPr="00CA39CA" w:rsidRDefault="00105081"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OK for proposal 3. For proposal 4, as we discussed in SI stage, we should consider the possibility of multiple reference points. </w:t>
            </w:r>
          </w:p>
        </w:tc>
      </w:tr>
      <w:tr w:rsidR="00A63588" w:rsidRPr="008062E9" w14:paraId="7B8326ED" w14:textId="77777777" w:rsidTr="005772D0">
        <w:tc>
          <w:tcPr>
            <w:tcW w:w="932" w:type="pct"/>
          </w:tcPr>
          <w:p w14:paraId="6A14AD2D" w14:textId="377030B8" w:rsidR="00A63588" w:rsidRDefault="00700920" w:rsidP="00E53E76">
            <w:pPr>
              <w:rPr>
                <w:rFonts w:eastAsiaTheme="minorEastAsia"/>
                <w:lang w:val="en-US" w:eastAsia="zh-CN"/>
              </w:rPr>
            </w:pPr>
            <w:r>
              <w:rPr>
                <w:rFonts w:eastAsiaTheme="minorEastAsia"/>
                <w:lang w:val="en-US" w:eastAsia="zh-CN"/>
              </w:rPr>
              <w:t>APT</w:t>
            </w:r>
          </w:p>
        </w:tc>
        <w:tc>
          <w:tcPr>
            <w:tcW w:w="4068" w:type="pct"/>
          </w:tcPr>
          <w:p w14:paraId="017F958B" w14:textId="498B14BC" w:rsidR="00A63588" w:rsidRDefault="00700920" w:rsidP="00E53E76">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Proposal 3: support</w:t>
            </w:r>
          </w:p>
          <w:p w14:paraId="670ABB70" w14:textId="77777777" w:rsidR="00700920" w:rsidRPr="00700920" w:rsidRDefault="00700920" w:rsidP="00700920">
            <w:pPr>
              <w:rPr>
                <w:rFonts w:eastAsiaTheme="minorEastAsia"/>
                <w:lang w:eastAsia="zh-CN"/>
              </w:rPr>
            </w:pPr>
            <w:r w:rsidRPr="00700920">
              <w:rPr>
                <w:rFonts w:eastAsiaTheme="minorEastAsia"/>
                <w:lang w:eastAsia="zh-CN"/>
              </w:rPr>
              <w:t>Proposal 5:</w:t>
            </w:r>
            <w:r>
              <w:rPr>
                <w:rFonts w:eastAsiaTheme="minorEastAsia"/>
                <w:lang w:eastAsia="zh-CN"/>
              </w:rPr>
              <w:t xml:space="preserve"> support</w:t>
            </w:r>
          </w:p>
          <w:p w14:paraId="21C5A503" w14:textId="77777777" w:rsidR="00700920" w:rsidRDefault="00700920" w:rsidP="00700920">
            <w:pPr>
              <w:rPr>
                <w:rFonts w:eastAsiaTheme="minorEastAsia"/>
                <w:lang w:eastAsia="zh-CN"/>
              </w:rPr>
            </w:pPr>
            <w:r w:rsidRPr="00700920">
              <w:rPr>
                <w:rFonts w:eastAsiaTheme="minorEastAsia"/>
                <w:lang w:eastAsia="zh-CN"/>
              </w:rPr>
              <w:t>Proposal 6:</w:t>
            </w:r>
            <w:r>
              <w:rPr>
                <w:rFonts w:eastAsiaTheme="minorEastAsia"/>
                <w:lang w:eastAsia="zh-CN"/>
              </w:rPr>
              <w:t xml:space="preserve"> support FFS</w:t>
            </w:r>
          </w:p>
          <w:p w14:paraId="36581817" w14:textId="77777777" w:rsidR="00700920" w:rsidRDefault="00700920" w:rsidP="00700920">
            <w:pPr>
              <w:rPr>
                <w:rFonts w:eastAsiaTheme="minorEastAsia"/>
                <w:lang w:eastAsia="zh-CN"/>
              </w:rPr>
            </w:pPr>
            <w:r w:rsidRPr="00700920">
              <w:rPr>
                <w:rFonts w:eastAsiaTheme="minorEastAsia"/>
                <w:lang w:eastAsia="zh-CN"/>
              </w:rPr>
              <w:t xml:space="preserve">Proposal </w:t>
            </w:r>
            <w:r>
              <w:rPr>
                <w:rFonts w:eastAsiaTheme="minorEastAsia"/>
                <w:lang w:eastAsia="zh-CN"/>
              </w:rPr>
              <w:t>7</w:t>
            </w:r>
            <w:r w:rsidRPr="00700920">
              <w:rPr>
                <w:rFonts w:eastAsiaTheme="minorEastAsia"/>
                <w:lang w:eastAsia="zh-CN"/>
              </w:rPr>
              <w:t>:</w:t>
            </w:r>
            <w:r>
              <w:rPr>
                <w:rFonts w:eastAsiaTheme="minorEastAsia"/>
                <w:lang w:eastAsia="zh-CN"/>
              </w:rPr>
              <w:t xml:space="preserve"> support FFS</w:t>
            </w:r>
          </w:p>
          <w:p w14:paraId="77A744E3" w14:textId="6CA10671" w:rsidR="00700920" w:rsidRPr="00700920" w:rsidRDefault="00700920" w:rsidP="00700920">
            <w:pPr>
              <w:rPr>
                <w:lang w:val="en-US" w:eastAsia="zh-CN"/>
              </w:rPr>
            </w:pPr>
            <w:r w:rsidRPr="00700920">
              <w:rPr>
                <w:rFonts w:eastAsiaTheme="minorEastAsia"/>
                <w:lang w:eastAsia="zh-CN"/>
              </w:rPr>
              <w:t xml:space="preserve">Proposal </w:t>
            </w:r>
            <w:r>
              <w:rPr>
                <w:rFonts w:eastAsiaTheme="minorEastAsia"/>
                <w:lang w:eastAsia="zh-CN"/>
              </w:rPr>
              <w:t>8</w:t>
            </w:r>
            <w:r w:rsidRPr="00700920">
              <w:rPr>
                <w:rFonts w:eastAsiaTheme="minorEastAsia"/>
                <w:lang w:eastAsia="zh-CN"/>
              </w:rPr>
              <w:t>:</w:t>
            </w:r>
            <w:r>
              <w:rPr>
                <w:rFonts w:eastAsiaTheme="minorEastAsia"/>
                <w:lang w:eastAsia="zh-CN"/>
              </w:rPr>
              <w:t xml:space="preserve"> support FFS</w:t>
            </w:r>
          </w:p>
          <w:p w14:paraId="36447682" w14:textId="7E1C08D7" w:rsidR="00700920" w:rsidRPr="00700920" w:rsidRDefault="00700920" w:rsidP="00700920">
            <w:pPr>
              <w:rPr>
                <w:lang w:val="en-US" w:eastAsia="zh-CN"/>
              </w:rPr>
            </w:pPr>
            <w:r w:rsidRPr="00700920">
              <w:rPr>
                <w:rFonts w:eastAsiaTheme="minorEastAsia"/>
                <w:b/>
                <w:bCs/>
                <w:lang w:eastAsia="zh-CN"/>
              </w:rPr>
              <w:t>Proposal 4</w:t>
            </w:r>
            <w:r w:rsidRPr="00700920">
              <w:rPr>
                <w:rFonts w:eastAsiaTheme="minorEastAsia"/>
                <w:lang w:eastAsia="zh-CN"/>
              </w:rPr>
              <w:t>:</w:t>
            </w:r>
            <w:r>
              <w:rPr>
                <w:rFonts w:eastAsiaTheme="minorEastAsia"/>
                <w:lang w:eastAsia="zh-CN"/>
              </w:rPr>
              <w:t xml:space="preserve"> </w:t>
            </w:r>
            <w:r w:rsidR="0056164F">
              <w:rPr>
                <w:rFonts w:eastAsiaTheme="minorEastAsia"/>
                <w:lang w:eastAsia="zh-CN"/>
              </w:rPr>
              <w:t>P</w:t>
            </w:r>
            <w:r>
              <w:rPr>
                <w:rFonts w:eastAsiaTheme="minorEastAsia"/>
                <w:lang w:eastAsia="zh-CN"/>
              </w:rPr>
              <w:t>refer the 2</w:t>
            </w:r>
            <w:r w:rsidRPr="00700920">
              <w:rPr>
                <w:rFonts w:eastAsiaTheme="minorEastAsia"/>
                <w:vertAlign w:val="superscript"/>
                <w:lang w:eastAsia="zh-CN"/>
              </w:rPr>
              <w:t>nd</w:t>
            </w:r>
            <w:r>
              <w:rPr>
                <w:rFonts w:eastAsiaTheme="minorEastAsia"/>
                <w:lang w:eastAsia="zh-CN"/>
              </w:rPr>
              <w:t xml:space="preserve"> option: The</w:t>
            </w:r>
            <w:r w:rsidRPr="00700920">
              <w:rPr>
                <w:rFonts w:eastAsiaTheme="minorEastAsia"/>
                <w:lang w:eastAsia="zh-CN"/>
              </w:rPr>
              <w:t xml:space="preserve"> User specific TA which is estimated by the UE based on its GNSS capability and at least one of the following network indication:</w:t>
            </w:r>
            <w:r>
              <w:rPr>
                <w:rFonts w:eastAsiaTheme="minorEastAsia"/>
                <w:lang w:eastAsia="zh-CN"/>
              </w:rPr>
              <w:t xml:space="preserve"> </w:t>
            </w:r>
            <w:r w:rsidRPr="00700920">
              <w:rPr>
                <w:rFonts w:eastAsiaTheme="minorEastAsia"/>
                <w:lang w:eastAsia="zh-CN"/>
              </w:rPr>
              <w:t>Serving satellite ephemeris</w:t>
            </w:r>
            <w:r>
              <w:rPr>
                <w:rFonts w:eastAsiaTheme="minorEastAsia"/>
                <w:lang w:eastAsia="zh-CN"/>
              </w:rPr>
              <w:t xml:space="preserve">, or </w:t>
            </w:r>
            <w:r w:rsidRPr="00700920">
              <w:rPr>
                <w:rFonts w:eastAsiaTheme="minorEastAsia"/>
                <w:lang w:eastAsia="zh-CN"/>
              </w:rPr>
              <w:t>Time stamp broadcast (e.g. ReferenceTimeInfo-r16)</w:t>
            </w:r>
            <w:r>
              <w:rPr>
                <w:rFonts w:eastAsiaTheme="minorEastAsia"/>
                <w:lang w:eastAsia="zh-CN"/>
              </w:rPr>
              <w:t>.</w:t>
            </w:r>
          </w:p>
        </w:tc>
      </w:tr>
      <w:tr w:rsidR="00E729C8" w:rsidRPr="008062E9" w14:paraId="6E51F65E" w14:textId="77777777" w:rsidTr="005772D0">
        <w:tc>
          <w:tcPr>
            <w:tcW w:w="932" w:type="pct"/>
          </w:tcPr>
          <w:p w14:paraId="45432D45" w14:textId="4EAA7F8C" w:rsidR="00E729C8" w:rsidRDefault="00E729C8" w:rsidP="00E729C8">
            <w:pPr>
              <w:rPr>
                <w:rFonts w:eastAsiaTheme="minorEastAsia"/>
                <w:lang w:val="en-US"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4068" w:type="pct"/>
          </w:tcPr>
          <w:p w14:paraId="7DEC03C2" w14:textId="77777777" w:rsidR="00E729C8" w:rsidRPr="00B3765E" w:rsidRDefault="00E729C8" w:rsidP="00E729C8">
            <w:pPr>
              <w:pStyle w:val="DraftProposal"/>
              <w:numPr>
                <w:ilvl w:val="0"/>
                <w:numId w:val="0"/>
              </w:numPr>
              <w:rPr>
                <w:rFonts w:asciiTheme="minorHAnsi" w:eastAsiaTheme="minorEastAsia" w:hAnsiTheme="minorHAnsi" w:cstheme="minorHAnsi"/>
                <w:b w:val="0"/>
                <w:lang w:eastAsia="zh-CN"/>
              </w:rPr>
            </w:pPr>
            <w:r w:rsidRPr="00B3765E">
              <w:rPr>
                <w:rFonts w:asciiTheme="minorHAnsi" w:eastAsiaTheme="minorEastAsia" w:hAnsiTheme="minorHAnsi" w:cstheme="minorHAnsi"/>
                <w:b w:val="0"/>
                <w:lang w:eastAsia="zh-CN"/>
              </w:rPr>
              <w:t>Support potential proposal 3.</w:t>
            </w:r>
          </w:p>
          <w:p w14:paraId="62592AE0" w14:textId="77777777" w:rsidR="00E729C8" w:rsidRPr="00B3765E" w:rsidRDefault="00E729C8" w:rsidP="00E729C8">
            <w:pPr>
              <w:pStyle w:val="DraftProposal"/>
              <w:numPr>
                <w:ilvl w:val="0"/>
                <w:numId w:val="0"/>
              </w:numPr>
              <w:rPr>
                <w:rFonts w:asciiTheme="minorHAnsi" w:eastAsiaTheme="minorEastAsia" w:hAnsiTheme="minorHAnsi" w:cstheme="minorHAnsi"/>
                <w:b w:val="0"/>
                <w:lang w:eastAsia="zh-CN"/>
              </w:rPr>
            </w:pPr>
            <w:r w:rsidRPr="00B3765E">
              <w:rPr>
                <w:rFonts w:asciiTheme="minorHAnsi" w:eastAsiaTheme="minorEastAsia" w:hAnsiTheme="minorHAnsi" w:cstheme="minorHAnsi"/>
                <w:b w:val="0"/>
                <w:lang w:eastAsia="zh-CN"/>
              </w:rPr>
              <w:t>On potential proposal 4, we prefer that the Common TA indicated by network shouldn’t include the RTD of feeder link.</w:t>
            </w:r>
          </w:p>
          <w:p w14:paraId="3D2C7A05" w14:textId="11CEC7E4" w:rsidR="00E729C8" w:rsidRDefault="00E729C8" w:rsidP="00E729C8">
            <w:pPr>
              <w:pStyle w:val="DraftProposal"/>
              <w:numPr>
                <w:ilvl w:val="0"/>
                <w:numId w:val="0"/>
              </w:numPr>
              <w:rPr>
                <w:rFonts w:ascii="Times New Roman" w:eastAsiaTheme="minorEastAsia" w:hAnsi="Times New Roman" w:cs="Times New Roman"/>
                <w:b w:val="0"/>
                <w:bCs w:val="0"/>
                <w:sz w:val="20"/>
                <w:szCs w:val="20"/>
                <w:lang w:eastAsia="zh-CN"/>
              </w:rPr>
            </w:pPr>
            <w:r w:rsidRPr="00B3765E">
              <w:rPr>
                <w:rFonts w:asciiTheme="minorHAnsi" w:eastAsiaTheme="minorEastAsia" w:hAnsiTheme="minorHAnsi" w:cstheme="minorHAnsi" w:hint="eastAsia"/>
                <w:b w:val="0"/>
                <w:lang w:eastAsia="zh-CN"/>
              </w:rPr>
              <w:t>S</w:t>
            </w:r>
            <w:r w:rsidRPr="00B3765E">
              <w:rPr>
                <w:rFonts w:asciiTheme="minorHAnsi" w:eastAsiaTheme="minorEastAsia" w:hAnsiTheme="minorHAnsi" w:cstheme="minorHAnsi"/>
                <w:b w:val="0"/>
                <w:lang w:eastAsia="zh-CN"/>
              </w:rPr>
              <w:t>upport potential proposal 5, 6, 7 and 8.</w:t>
            </w:r>
          </w:p>
        </w:tc>
      </w:tr>
      <w:tr w:rsidR="00E050CA" w:rsidRPr="008062E9" w14:paraId="0A3AC9C8" w14:textId="77777777" w:rsidTr="005772D0">
        <w:tc>
          <w:tcPr>
            <w:tcW w:w="932" w:type="pct"/>
          </w:tcPr>
          <w:p w14:paraId="208510C9" w14:textId="1426542A" w:rsidR="00E050CA" w:rsidRDefault="00E050CA" w:rsidP="00E729C8">
            <w:pPr>
              <w:rPr>
                <w:rFonts w:asciiTheme="minorHAnsi" w:eastAsiaTheme="minorEastAsia" w:hAnsiTheme="minorHAnsi" w:cstheme="minorHAnsi" w:hint="eastAsia"/>
                <w:lang w:eastAsia="zh-CN"/>
              </w:rPr>
            </w:pPr>
            <w:r>
              <w:rPr>
                <w:rFonts w:eastAsiaTheme="minorEastAsia" w:hint="eastAsia"/>
                <w:lang w:val="en-US" w:eastAsia="zh-CN"/>
              </w:rPr>
              <w:t>CATT</w:t>
            </w:r>
          </w:p>
        </w:tc>
        <w:tc>
          <w:tcPr>
            <w:tcW w:w="4068" w:type="pct"/>
          </w:tcPr>
          <w:p w14:paraId="1D7789A1" w14:textId="77777777" w:rsidR="00E050CA" w:rsidRDefault="00E050CA" w:rsidP="004251CA">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P</w:t>
            </w:r>
            <w:r>
              <w:rPr>
                <w:rFonts w:ascii="Times New Roman" w:eastAsiaTheme="minorEastAsia" w:hAnsi="Times New Roman" w:cs="Times New Roman" w:hint="eastAsia"/>
                <w:b w:val="0"/>
                <w:bCs w:val="0"/>
                <w:sz w:val="20"/>
                <w:szCs w:val="20"/>
                <w:lang w:eastAsia="zh-CN"/>
              </w:rPr>
              <w:t>roposal 3 is ok for us.</w:t>
            </w:r>
          </w:p>
          <w:p w14:paraId="0DE7AC13" w14:textId="77777777" w:rsidR="00E050CA" w:rsidRDefault="00E050CA" w:rsidP="004251CA">
            <w:pPr>
              <w:pStyle w:val="DraftProposal"/>
              <w:numPr>
                <w:ilvl w:val="0"/>
                <w:numId w:val="0"/>
              </w:numPr>
              <w:rPr>
                <w:rFonts w:ascii="Times New Roman" w:eastAsiaTheme="minorEastAsia" w:hAnsi="Times New Roman" w:cs="Times New Roman"/>
                <w:b w:val="0"/>
                <w:bCs w:val="0"/>
                <w:sz w:val="20"/>
                <w:szCs w:val="20"/>
                <w:lang w:eastAsia="zh-CN"/>
              </w:rPr>
            </w:pPr>
            <w:r w:rsidRPr="00395312">
              <w:rPr>
                <w:rFonts w:ascii="Times New Roman" w:eastAsiaTheme="minorEastAsia" w:hAnsi="Times New Roman" w:cs="Times New Roman"/>
                <w:b w:val="0"/>
                <w:bCs w:val="0"/>
                <w:sz w:val="20"/>
                <w:szCs w:val="20"/>
                <w:lang w:eastAsia="zh-CN"/>
              </w:rPr>
              <w:t>F</w:t>
            </w:r>
            <w:r w:rsidRPr="00395312">
              <w:rPr>
                <w:rFonts w:ascii="Times New Roman" w:eastAsiaTheme="minorEastAsia" w:hAnsi="Times New Roman" w:cs="Times New Roman" w:hint="eastAsia"/>
                <w:b w:val="0"/>
                <w:bCs w:val="0"/>
                <w:sz w:val="20"/>
                <w:szCs w:val="20"/>
                <w:lang w:eastAsia="zh-CN"/>
              </w:rPr>
              <w:t xml:space="preserve">or proposal 4, </w:t>
            </w:r>
            <w:r w:rsidRPr="00395312">
              <w:rPr>
                <w:rFonts w:ascii="Times New Roman" w:eastAsiaTheme="minorEastAsia" w:hAnsi="Times New Roman" w:cs="Times New Roman"/>
                <w:b w:val="0"/>
                <w:bCs w:val="0"/>
                <w:sz w:val="20"/>
                <w:szCs w:val="20"/>
                <w:lang w:eastAsia="zh-CN"/>
              </w:rPr>
              <w:t>Time stamp broadcast (e.g. ReferenceTimeInfo-r16)</w:t>
            </w:r>
            <w:r>
              <w:rPr>
                <w:rFonts w:ascii="Times New Roman" w:eastAsiaTheme="minorEastAsia" w:hAnsi="Times New Roman" w:cs="Times New Roman" w:hint="eastAsia"/>
                <w:b w:val="0"/>
                <w:bCs w:val="0"/>
                <w:sz w:val="20"/>
                <w:szCs w:val="20"/>
                <w:lang w:eastAsia="zh-CN"/>
              </w:rPr>
              <w:t xml:space="preserve"> indication needs more </w:t>
            </w:r>
            <w:r>
              <w:rPr>
                <w:rFonts w:ascii="Times New Roman" w:eastAsiaTheme="minorEastAsia" w:hAnsi="Times New Roman" w:cs="Times New Roman"/>
                <w:b w:val="0"/>
                <w:bCs w:val="0"/>
                <w:sz w:val="20"/>
                <w:szCs w:val="20"/>
                <w:lang w:eastAsia="zh-CN"/>
              </w:rPr>
              <w:t>justification</w:t>
            </w:r>
            <w:r>
              <w:rPr>
                <w:rFonts w:ascii="Times New Roman" w:eastAsiaTheme="minorEastAsia" w:hAnsi="Times New Roman" w:cs="Times New Roman" w:hint="eastAsia"/>
                <w:b w:val="0"/>
                <w:bCs w:val="0"/>
                <w:sz w:val="20"/>
                <w:szCs w:val="20"/>
                <w:lang w:eastAsia="zh-CN"/>
              </w:rPr>
              <w:t xml:space="preserve">. </w:t>
            </w:r>
          </w:p>
          <w:p w14:paraId="0BC10C6D" w14:textId="77777777" w:rsidR="00E050CA" w:rsidRDefault="00E050CA" w:rsidP="004251CA">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econdly, for TA margin, we think it is needed, but this </w:t>
            </w:r>
            <w:r>
              <w:rPr>
                <w:rFonts w:ascii="Times New Roman" w:eastAsiaTheme="minorEastAsia" w:hAnsi="Times New Roman" w:cs="Times New Roman"/>
                <w:b w:val="0"/>
                <w:bCs w:val="0"/>
                <w:sz w:val="20"/>
                <w:szCs w:val="20"/>
                <w:lang w:eastAsia="zh-CN"/>
              </w:rPr>
              <w:t>proposal</w:t>
            </w:r>
            <w:r>
              <w:rPr>
                <w:rFonts w:ascii="Times New Roman" w:eastAsiaTheme="minorEastAsia" w:hAnsi="Times New Roman" w:cs="Times New Roman" w:hint="eastAsia"/>
                <w:b w:val="0"/>
                <w:bCs w:val="0"/>
                <w:sz w:val="20"/>
                <w:szCs w:val="20"/>
                <w:lang w:eastAsia="zh-CN"/>
              </w:rPr>
              <w:t xml:space="preserve"> is incomplete, if TA error due to UE estimation is always there, we need re-consider PRACH transmission timing, </w:t>
            </w:r>
            <w:proofErr w:type="gramStart"/>
            <w:r>
              <w:rPr>
                <w:rFonts w:ascii="Times New Roman" w:eastAsiaTheme="minorEastAsia" w:hAnsi="Times New Roman" w:cs="Times New Roman" w:hint="eastAsia"/>
                <w:b w:val="0"/>
                <w:bCs w:val="0"/>
                <w:sz w:val="20"/>
                <w:szCs w:val="20"/>
                <w:lang w:eastAsia="zh-CN"/>
              </w:rPr>
              <w:t>for</w:t>
            </w:r>
            <w:proofErr w:type="gramEnd"/>
            <w:r>
              <w:rPr>
                <w:rFonts w:ascii="Times New Roman" w:eastAsiaTheme="minorEastAsia" w:hAnsi="Times New Roman" w:cs="Times New Roman" w:hint="eastAsia"/>
                <w:b w:val="0"/>
                <w:bCs w:val="0"/>
                <w:sz w:val="20"/>
                <w:szCs w:val="20"/>
                <w:lang w:eastAsia="zh-CN"/>
              </w:rPr>
              <w:t xml:space="preserve"> example, if TA is over-estimated, PRACH signal will interfere with UL signal of other users.</w:t>
            </w:r>
          </w:p>
          <w:p w14:paraId="08067BEE" w14:textId="77777777" w:rsidR="00E050CA" w:rsidRPr="00395312" w:rsidRDefault="00E050CA" w:rsidP="004251CA">
            <w:pPr>
              <w:pStyle w:val="DraftProposal"/>
              <w:numPr>
                <w:ilvl w:val="0"/>
                <w:numId w:val="0"/>
              </w:numPr>
              <w:rPr>
                <w:rFonts w:eastAsiaTheme="minorEastAsia"/>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o we </w:t>
            </w:r>
            <w:r>
              <w:rPr>
                <w:rFonts w:ascii="Times New Roman" w:eastAsiaTheme="minorEastAsia" w:hAnsi="Times New Roman" w:cs="Times New Roman"/>
                <w:b w:val="0"/>
                <w:bCs w:val="0"/>
                <w:sz w:val="20"/>
                <w:szCs w:val="20"/>
                <w:lang w:eastAsia="zh-CN"/>
              </w:rPr>
              <w:t>suggest</w:t>
            </w:r>
            <w:r>
              <w:rPr>
                <w:rFonts w:ascii="Times New Roman" w:eastAsiaTheme="minorEastAsia" w:hAnsi="Times New Roman" w:cs="Times New Roman" w:hint="eastAsia"/>
                <w:b w:val="0"/>
                <w:bCs w:val="0"/>
                <w:sz w:val="20"/>
                <w:szCs w:val="20"/>
                <w:lang w:eastAsia="zh-CN"/>
              </w:rPr>
              <w:t xml:space="preserve"> the following </w:t>
            </w:r>
            <w:r>
              <w:rPr>
                <w:rFonts w:ascii="Times New Roman" w:eastAsiaTheme="minorEastAsia" w:hAnsi="Times New Roman" w:cs="Times New Roman"/>
                <w:b w:val="0"/>
                <w:bCs w:val="0"/>
                <w:sz w:val="20"/>
                <w:szCs w:val="20"/>
                <w:lang w:eastAsia="zh-CN"/>
              </w:rPr>
              <w:t>modification</w:t>
            </w:r>
            <w:r>
              <w:rPr>
                <w:rFonts w:ascii="Times New Roman" w:eastAsiaTheme="minorEastAsia" w:hAnsi="Times New Roman" w:cs="Times New Roman" w:hint="eastAsia"/>
                <w:b w:val="0"/>
                <w:bCs w:val="0"/>
                <w:sz w:val="20"/>
                <w:szCs w:val="20"/>
                <w:lang w:eastAsia="zh-CN"/>
              </w:rPr>
              <w:t>:</w:t>
            </w:r>
          </w:p>
          <w:p w14:paraId="7BCD1420" w14:textId="77777777" w:rsidR="00E050CA" w:rsidRPr="008062E9" w:rsidRDefault="00E050CA" w:rsidP="004251CA">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058A1873" w14:textId="77777777" w:rsidR="00E050CA" w:rsidRPr="004B7640" w:rsidRDefault="00E050CA" w:rsidP="004251CA">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2BE1A319" w14:textId="1DD89AD1" w:rsidR="00E050CA" w:rsidRPr="00B3765E" w:rsidRDefault="00E050CA" w:rsidP="00E729C8">
            <w:pPr>
              <w:pStyle w:val="DraftProposal"/>
              <w:numPr>
                <w:ilvl w:val="0"/>
                <w:numId w:val="0"/>
              </w:numPr>
              <w:rPr>
                <w:rFonts w:asciiTheme="minorHAnsi" w:eastAsiaTheme="minorEastAsia" w:hAnsiTheme="minorHAnsi" w:cstheme="minorHAnsi"/>
                <w:b w:val="0"/>
                <w:lang w:eastAsia="zh-CN"/>
              </w:rPr>
            </w:pPr>
            <w:r w:rsidRPr="004A015B">
              <w:rPr>
                <w:rFonts w:asciiTheme="minorHAnsi" w:eastAsiaTheme="minorEastAsia" w:hAnsiTheme="minorHAnsi" w:cstheme="minorHAnsi" w:hint="eastAsia"/>
                <w:color w:val="FF0000"/>
                <w:highlight w:val="yellow"/>
                <w:lang w:eastAsia="zh-CN"/>
              </w:rPr>
              <w:t xml:space="preserve">Take into account PRACH </w:t>
            </w:r>
            <w:r w:rsidRPr="004A015B">
              <w:rPr>
                <w:rFonts w:asciiTheme="minorHAnsi" w:eastAsiaTheme="minorEastAsia" w:hAnsiTheme="minorHAnsi" w:cstheme="minorHAnsi"/>
                <w:color w:val="FF0000"/>
                <w:highlight w:val="yellow"/>
                <w:lang w:eastAsia="zh-CN"/>
              </w:rPr>
              <w:t>transmission</w:t>
            </w:r>
            <w:r w:rsidRPr="004A015B">
              <w:rPr>
                <w:rFonts w:asciiTheme="minorHAnsi" w:eastAsiaTheme="minorEastAsia" w:hAnsiTheme="minorHAnsi" w:cstheme="minorHAnsi" w:hint="eastAsia"/>
                <w:color w:val="FF0000"/>
                <w:highlight w:val="yellow"/>
                <w:lang w:eastAsia="zh-CN"/>
              </w:rPr>
              <w:t xml:space="preserve"> timing</w:t>
            </w:r>
            <w:r>
              <w:rPr>
                <w:rFonts w:asciiTheme="minorHAnsi" w:eastAsiaTheme="minorEastAsia" w:hAnsiTheme="minorHAnsi" w:cstheme="minorHAnsi" w:hint="eastAsia"/>
                <w:color w:val="FF0000"/>
                <w:highlight w:val="yellow"/>
                <w:lang w:eastAsia="zh-CN"/>
              </w:rPr>
              <w:t xml:space="preserve"> </w:t>
            </w:r>
            <w:r>
              <w:rPr>
                <w:rFonts w:asciiTheme="minorHAnsi" w:eastAsiaTheme="minorEastAsia" w:hAnsiTheme="minorHAnsi" w:cstheme="minorHAnsi"/>
                <w:color w:val="FF0000"/>
                <w:highlight w:val="yellow"/>
                <w:lang w:eastAsia="zh-CN"/>
              </w:rPr>
              <w:t>modification</w:t>
            </w:r>
            <w:r>
              <w:rPr>
                <w:rFonts w:asciiTheme="minorHAnsi" w:eastAsiaTheme="minorEastAsia" w:hAnsiTheme="minorHAnsi" w:cstheme="minorHAnsi" w:hint="eastAsia"/>
                <w:color w:val="FF0000"/>
                <w:highlight w:val="yellow"/>
                <w:lang w:eastAsia="zh-CN"/>
              </w:rPr>
              <w:t xml:space="preserve"> in case of TA overestimation. </w:t>
            </w:r>
            <w:r w:rsidRPr="004A015B">
              <w:rPr>
                <w:rFonts w:asciiTheme="minorHAnsi" w:eastAsiaTheme="minorEastAsia" w:hAnsiTheme="minorHAnsi" w:cstheme="minorHAnsi" w:hint="eastAsia"/>
                <w:color w:val="FF0000"/>
                <w:highlight w:val="yellow"/>
                <w:lang w:eastAsia="zh-CN"/>
              </w:rPr>
              <w:t xml:space="preserve">  </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lastRenderedPageBreak/>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af6"/>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af6"/>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af6"/>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w:t>
      </w:r>
      <w:proofErr w:type="gramStart"/>
      <w:r w:rsidRPr="008062E9">
        <w:rPr>
          <w:rFonts w:asciiTheme="minorHAnsi" w:hAnsiTheme="minorHAnsi" w:cstheme="minorHAnsi"/>
          <w:b/>
        </w:rPr>
        <w:t>of :</w:t>
      </w:r>
      <w:proofErr w:type="gramEnd"/>
    </w:p>
    <w:p w14:paraId="21040366" w14:textId="77777777" w:rsidR="00DB1848" w:rsidRPr="008062E9" w:rsidRDefault="00DB1848" w:rsidP="000059B2">
      <w:pPr>
        <w:pStyle w:val="af6"/>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af6"/>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8062E9">
        <w:rPr>
          <w:rFonts w:asciiTheme="minorHAnsi" w:hAnsiTheme="minorHAnsi" w:cstheme="minorHAnsi"/>
        </w:rPr>
        <w:t>side  .</w:t>
      </w:r>
      <w:proofErr w:type="gramEnd"/>
      <w:r w:rsidRPr="008062E9">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Thales and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to indicate the common Doppler shift value, in case of Earth fixed beam scenario, a Reference Point (RP) shall be defined for each beam [16, 23]. The Doppler shift experienced on the DL service link will be pre-compensated by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w.r.t. this RP. Its position in ECEF coordinates has to be provided in the SIB. Further, another alternative in case of moving beam scenario is to broadcast the beam-specific common Doppler shift value as proposed by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as well the support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af8"/>
        <w:tblW w:w="5000" w:type="pct"/>
        <w:tblLook w:val="04A0" w:firstRow="1" w:lastRow="0" w:firstColumn="1" w:lastColumn="0" w:noHBand="0" w:noVBand="1"/>
      </w:tblPr>
      <w:tblGrid>
        <w:gridCol w:w="1837"/>
        <w:gridCol w:w="8018"/>
      </w:tblGrid>
      <w:tr w:rsidR="00DB1848" w:rsidRPr="008062E9" w14:paraId="242491E7" w14:textId="77777777" w:rsidTr="005772D0">
        <w:tc>
          <w:tcPr>
            <w:tcW w:w="932" w:type="pct"/>
          </w:tcPr>
          <w:p w14:paraId="73D531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5772D0">
        <w:tc>
          <w:tcPr>
            <w:tcW w:w="932" w:type="pct"/>
          </w:tcPr>
          <w:p w14:paraId="29FE20C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5772D0">
        <w:tc>
          <w:tcPr>
            <w:tcW w:w="932" w:type="pct"/>
          </w:tcPr>
          <w:p w14:paraId="69F4E8A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 xml:space="preserve">UE shall assume that the Doppler shift experienced on the DL service may be partially pre-compensated by the </w:t>
            </w:r>
            <w:proofErr w:type="spellStart"/>
            <w:r w:rsidRPr="008062E9">
              <w:rPr>
                <w:rFonts w:asciiTheme="minorHAnsi" w:hAnsiTheme="minorHAnsi" w:cstheme="minorHAnsi"/>
              </w:rPr>
              <w:t>gNB</w:t>
            </w:r>
            <w:proofErr w:type="spellEnd"/>
          </w:p>
          <w:p w14:paraId="21529A9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5772D0">
        <w:tc>
          <w:tcPr>
            <w:tcW w:w="932" w:type="pct"/>
          </w:tcPr>
          <w:p w14:paraId="21E52245"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w:t>
            </w:r>
          </w:p>
        </w:tc>
        <w:tc>
          <w:tcPr>
            <w:tcW w:w="4068" w:type="pct"/>
          </w:tcPr>
          <w:p w14:paraId="6E6069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In case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In case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5772D0">
        <w:tc>
          <w:tcPr>
            <w:tcW w:w="932" w:type="pct"/>
          </w:tcPr>
          <w:p w14:paraId="7515563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or satellite pre-compensates in the DL a common frequency offset per beam/cell, caused by the Doppler shift from feeder and access link, to minimize the PSS/SSS </w:t>
            </w:r>
            <w:r w:rsidRPr="008062E9">
              <w:rPr>
                <w:rFonts w:asciiTheme="minorHAnsi" w:hAnsiTheme="minorHAnsi" w:cstheme="minorHAnsi"/>
              </w:rPr>
              <w:lastRenderedPageBreak/>
              <w:t>searching space for the UE.</w:t>
            </w:r>
          </w:p>
        </w:tc>
      </w:tr>
      <w:tr w:rsidR="00DB1848" w:rsidRPr="008062E9" w14:paraId="260DF43A" w14:textId="77777777" w:rsidTr="005772D0">
        <w:tc>
          <w:tcPr>
            <w:tcW w:w="932" w:type="pct"/>
          </w:tcPr>
          <w:p w14:paraId="2B4661B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461EC8E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5772D0">
        <w:tc>
          <w:tcPr>
            <w:tcW w:w="932" w:type="pct"/>
          </w:tcPr>
          <w:p w14:paraId="005F12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8062E9">
        <w:rPr>
          <w:rFonts w:asciiTheme="minorHAnsi" w:hAnsiTheme="minorHAnsi" w:cstheme="minorHAnsi"/>
          <w:b/>
        </w:rPr>
        <w:t>gNB</w:t>
      </w:r>
      <w:proofErr w:type="spellEnd"/>
      <w:r w:rsidRPr="008062E9">
        <w:rPr>
          <w:rFonts w:asciiTheme="minorHAnsi" w:hAnsiTheme="minorHAnsi" w:cstheme="minorHAnsi"/>
          <w:b/>
        </w:rPr>
        <w:t xml:space="preserve"> indicates the beam-specific co-ordinates of a Reference Point (RP) for earth-fixed beams</w:t>
      </w:r>
    </w:p>
    <w:p w14:paraId="668E58EE" w14:textId="77777777" w:rsidR="00DB1848" w:rsidRPr="008062E9"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8062E9">
        <w:rPr>
          <w:rFonts w:asciiTheme="minorHAnsi" w:hAnsiTheme="minorHAnsi" w:cstheme="minorHAnsi"/>
          <w:b/>
        </w:rPr>
        <w:t>gNB</w:t>
      </w:r>
      <w:proofErr w:type="spellEnd"/>
      <w:r w:rsidRPr="008062E9">
        <w:rPr>
          <w:rFonts w:asciiTheme="minorHAnsi" w:hAnsiTheme="minorHAnsi" w:cstheme="minorHAnsi"/>
          <w:b/>
        </w:rPr>
        <w:t xml:space="preserve">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0833C29F" w14:textId="77777777" w:rsidTr="005772D0">
        <w:tc>
          <w:tcPr>
            <w:tcW w:w="932" w:type="pct"/>
          </w:tcPr>
          <w:p w14:paraId="75029C8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5772D0">
        <w:tc>
          <w:tcPr>
            <w:tcW w:w="932" w:type="pct"/>
          </w:tcPr>
          <w:p w14:paraId="44BDFE2B"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47CC86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5772D0">
        <w:tc>
          <w:tcPr>
            <w:tcW w:w="932" w:type="pct"/>
          </w:tcPr>
          <w:p w14:paraId="1FEE9B4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5772D0">
        <w:tc>
          <w:tcPr>
            <w:tcW w:w="932" w:type="pct"/>
          </w:tcPr>
          <w:p w14:paraId="4EEA05C7"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5772D0">
        <w:tc>
          <w:tcPr>
            <w:tcW w:w="932" w:type="pct"/>
          </w:tcPr>
          <w:p w14:paraId="1847439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5772D0">
        <w:tc>
          <w:tcPr>
            <w:tcW w:w="932" w:type="pct"/>
          </w:tcPr>
          <w:p w14:paraId="2B9163F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Then all the UE’s UL signals would arrive at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at 2 GHz + 40 kHz. Then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could perform a post-compensation of 40 kHz back to 2 GHz. </w:t>
            </w:r>
          </w:p>
        </w:tc>
      </w:tr>
      <w:tr w:rsidR="00DB1848" w:rsidRPr="008062E9" w14:paraId="152FE07D" w14:textId="77777777" w:rsidTr="005772D0">
        <w:tc>
          <w:tcPr>
            <w:tcW w:w="932" w:type="pct"/>
          </w:tcPr>
          <w:p w14:paraId="2FEDE01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5772D0">
            <w:pPr>
              <w:rPr>
                <w:rFonts w:asciiTheme="minorHAnsi" w:hAnsiTheme="minorHAnsi" w:cstheme="minorHAnsi"/>
              </w:rPr>
            </w:pPr>
          </w:p>
        </w:tc>
      </w:tr>
      <w:tr w:rsidR="00DB1848" w:rsidRPr="008062E9" w14:paraId="1319BF28" w14:textId="77777777" w:rsidTr="005772D0">
        <w:tc>
          <w:tcPr>
            <w:tcW w:w="932" w:type="pct"/>
          </w:tcPr>
          <w:p w14:paraId="68C3D0E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5772D0">
        <w:tc>
          <w:tcPr>
            <w:tcW w:w="932" w:type="pct"/>
          </w:tcPr>
          <w:p w14:paraId="5DC7138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5772D0">
        <w:tc>
          <w:tcPr>
            <w:tcW w:w="932" w:type="pct"/>
          </w:tcPr>
          <w:p w14:paraId="5A29F095" w14:textId="77777777" w:rsidR="00DB1848" w:rsidRPr="008062E9" w:rsidRDefault="00DB1848" w:rsidP="005772D0">
            <w:pPr>
              <w:rPr>
                <w:rFonts w:asciiTheme="minorHAnsi" w:hAnsiTheme="minorHAnsi" w:cstheme="minorHAnsi"/>
              </w:rPr>
            </w:pPr>
            <w:r w:rsidRPr="008062E9">
              <w:rPr>
                <w:rFonts w:asciiTheme="minorHAnsi" w:hAnsiTheme="minorHAnsi" w:cstheme="minorHAnsi"/>
                <w:bCs/>
              </w:rPr>
              <w:lastRenderedPageBreak/>
              <w:t>CATT</w:t>
            </w:r>
          </w:p>
        </w:tc>
        <w:tc>
          <w:tcPr>
            <w:tcW w:w="4068" w:type="pct"/>
          </w:tcPr>
          <w:p w14:paraId="15FF6FF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Instead, we think UL post-</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compensation should be indicated to UE, because UE can compensate partial Doppler shift or full Doppler shift depending on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post-compensation way. We share similar view with CMCC: </w:t>
            </w:r>
          </w:p>
          <w:p w14:paraId="79C0B259" w14:textId="77777777" w:rsidR="00DB1848" w:rsidRPr="008062E9" w:rsidRDefault="00DB1848" w:rsidP="005772D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5772D0">
        <w:tc>
          <w:tcPr>
            <w:tcW w:w="932" w:type="pct"/>
          </w:tcPr>
          <w:p w14:paraId="0668B6BB"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7A36CD37"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5772D0">
        <w:tc>
          <w:tcPr>
            <w:tcW w:w="932" w:type="pct"/>
          </w:tcPr>
          <w:p w14:paraId="76DAF25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5772D0">
        <w:tc>
          <w:tcPr>
            <w:tcW w:w="932" w:type="pct"/>
          </w:tcPr>
          <w:p w14:paraId="6AFB521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5772D0">
        <w:tc>
          <w:tcPr>
            <w:tcW w:w="932" w:type="pct"/>
          </w:tcPr>
          <w:p w14:paraId="3CDDCFDF"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The value should be up to </w:t>
            </w:r>
            <w:proofErr w:type="spellStart"/>
            <w:r w:rsidRPr="008062E9">
              <w:rPr>
                <w:rFonts w:asciiTheme="minorHAnsi" w:eastAsia="Yu Mincho" w:hAnsiTheme="minorHAnsi" w:cstheme="minorHAnsi"/>
              </w:rPr>
              <w:t>gNB</w:t>
            </w:r>
            <w:proofErr w:type="spellEnd"/>
            <w:r w:rsidRPr="008062E9">
              <w:rPr>
                <w:rFonts w:asciiTheme="minorHAnsi" w:eastAsia="Yu Mincho" w:hAnsiTheme="minorHAnsi" w:cstheme="minorHAnsi"/>
              </w:rPr>
              <w:t xml:space="preserve"> implementation. </w:t>
            </w:r>
          </w:p>
        </w:tc>
      </w:tr>
      <w:tr w:rsidR="00DB1848" w:rsidRPr="008062E9" w14:paraId="7AF178B6" w14:textId="77777777" w:rsidTr="005772D0">
        <w:tc>
          <w:tcPr>
            <w:tcW w:w="932" w:type="pct"/>
          </w:tcPr>
          <w:p w14:paraId="79B2C78A"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5772D0">
        <w:tc>
          <w:tcPr>
            <w:tcW w:w="932" w:type="pct"/>
          </w:tcPr>
          <w:p w14:paraId="1CB0D2DC"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5772D0">
        <w:tc>
          <w:tcPr>
            <w:tcW w:w="932" w:type="pct"/>
          </w:tcPr>
          <w:p w14:paraId="0CD887F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5772D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5772D0">
        <w:tc>
          <w:tcPr>
            <w:tcW w:w="932" w:type="pct"/>
          </w:tcPr>
          <w:p w14:paraId="6D693B69" w14:textId="6BFCFF0F"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proposed to consider the same requirements of 0.1 ppm [16]. In [16]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af8"/>
        <w:tblW w:w="5000" w:type="pct"/>
        <w:tblLook w:val="04A0" w:firstRow="1" w:lastRow="0" w:firstColumn="1" w:lastColumn="0" w:noHBand="0" w:noVBand="1"/>
      </w:tblPr>
      <w:tblGrid>
        <w:gridCol w:w="1837"/>
        <w:gridCol w:w="8018"/>
      </w:tblGrid>
      <w:tr w:rsidR="00DB1848" w:rsidRPr="008062E9" w14:paraId="798BF2CD" w14:textId="77777777" w:rsidTr="005772D0">
        <w:tc>
          <w:tcPr>
            <w:tcW w:w="932" w:type="pct"/>
          </w:tcPr>
          <w:p w14:paraId="7BE189A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5772D0">
        <w:tc>
          <w:tcPr>
            <w:tcW w:w="932" w:type="pct"/>
          </w:tcPr>
          <w:p w14:paraId="08EE96EA"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44204C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m:t>
              </m:r>
              <m:r>
                <w:rPr>
                  <w:rFonts w:ascii="Cambria Math" w:hAnsi="Cambria Math" w:cstheme="minorHAnsi"/>
                </w:rPr>
                <w:lastRenderedPageBreak/>
                <m: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5772D0">
        <w:tc>
          <w:tcPr>
            <w:tcW w:w="932" w:type="pct"/>
          </w:tcPr>
          <w:p w14:paraId="48AF446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06E0419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5772D0">
        <w:tc>
          <w:tcPr>
            <w:tcW w:w="932" w:type="pct"/>
          </w:tcPr>
          <w:p w14:paraId="32C35BF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5772D0">
        <w:tc>
          <w:tcPr>
            <w:tcW w:w="932" w:type="pct"/>
          </w:tcPr>
          <w:p w14:paraId="09E03D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5772D0">
        <w:tc>
          <w:tcPr>
            <w:tcW w:w="932" w:type="pct"/>
          </w:tcPr>
          <w:p w14:paraId="700A367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67DBB62F" w14:textId="77777777" w:rsidTr="005772D0">
        <w:tc>
          <w:tcPr>
            <w:tcW w:w="932" w:type="pct"/>
          </w:tcPr>
          <w:p w14:paraId="1926CEC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5772D0">
        <w:tc>
          <w:tcPr>
            <w:tcW w:w="932" w:type="pct"/>
          </w:tcPr>
          <w:p w14:paraId="72E915DE"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72F8E76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5772D0">
        <w:tc>
          <w:tcPr>
            <w:tcW w:w="932" w:type="pct"/>
          </w:tcPr>
          <w:p w14:paraId="285FA6D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5772D0">
        <w:tc>
          <w:tcPr>
            <w:tcW w:w="932" w:type="pct"/>
          </w:tcPr>
          <w:p w14:paraId="1E70A524"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7C1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5772D0">
        <w:tc>
          <w:tcPr>
            <w:tcW w:w="932" w:type="pct"/>
          </w:tcPr>
          <w:p w14:paraId="0B4D2CA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5772D0">
        <w:tc>
          <w:tcPr>
            <w:tcW w:w="932" w:type="pct"/>
          </w:tcPr>
          <w:p w14:paraId="72D7122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5772D0">
        <w:tc>
          <w:tcPr>
            <w:tcW w:w="932" w:type="pct"/>
          </w:tcPr>
          <w:p w14:paraId="1A05AD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5772D0">
        <w:tc>
          <w:tcPr>
            <w:tcW w:w="932" w:type="pct"/>
          </w:tcPr>
          <w:p w14:paraId="75EE672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5772D0">
        <w:tc>
          <w:tcPr>
            <w:tcW w:w="932" w:type="pct"/>
          </w:tcPr>
          <w:p w14:paraId="254E690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5772D0">
        <w:tc>
          <w:tcPr>
            <w:tcW w:w="932" w:type="pct"/>
          </w:tcPr>
          <w:p w14:paraId="07726D3D"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5772D0">
        <w:tc>
          <w:tcPr>
            <w:tcW w:w="932" w:type="pct"/>
          </w:tcPr>
          <w:p w14:paraId="001A9637"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17015FE0"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w:t>
            </w:r>
            <w:proofErr w:type="spellStart"/>
            <w:r w:rsidRPr="008062E9">
              <w:rPr>
                <w:rFonts w:asciiTheme="minorHAnsi" w:hAnsiTheme="minorHAnsi" w:cstheme="minorHAnsi"/>
                <w:color w:val="632423" w:themeColor="accent2" w:themeShade="80"/>
              </w:rPr>
              <w:t>MediaTek</w:t>
            </w:r>
            <w:proofErr w:type="spellEnd"/>
            <w:r w:rsidRPr="008062E9">
              <w:rPr>
                <w:rFonts w:asciiTheme="minorHAnsi" w:hAnsiTheme="minorHAnsi" w:cstheme="minorHAnsi"/>
                <w:color w:val="632423" w:themeColor="accent2" w:themeShade="80"/>
              </w:rPr>
              <w:t>.</w:t>
            </w:r>
          </w:p>
        </w:tc>
      </w:tr>
      <w:tr w:rsidR="00DB1848" w:rsidRPr="008062E9" w14:paraId="5407EBF8" w14:textId="77777777" w:rsidTr="005772D0">
        <w:tc>
          <w:tcPr>
            <w:tcW w:w="932" w:type="pct"/>
          </w:tcPr>
          <w:p w14:paraId="4D5375D9"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5772D0">
        <w:tc>
          <w:tcPr>
            <w:tcW w:w="932" w:type="pct"/>
          </w:tcPr>
          <w:p w14:paraId="4EF4612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5772D0">
        <w:tc>
          <w:tcPr>
            <w:tcW w:w="932" w:type="pct"/>
          </w:tcPr>
          <w:p w14:paraId="3E135D6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5772D0">
        <w:tc>
          <w:tcPr>
            <w:tcW w:w="932" w:type="pct"/>
          </w:tcPr>
          <w:p w14:paraId="424BDDE1"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5772D0">
        <w:tc>
          <w:tcPr>
            <w:tcW w:w="932" w:type="pct"/>
          </w:tcPr>
          <w:p w14:paraId="241A600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5772D0">
        <w:tc>
          <w:tcPr>
            <w:tcW w:w="932" w:type="pct"/>
          </w:tcPr>
          <w:p w14:paraId="6113D91E" w14:textId="77777777" w:rsidR="00DB1848" w:rsidRPr="008062E9" w:rsidRDefault="00DB1848" w:rsidP="005772D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5772D0">
        <w:tc>
          <w:tcPr>
            <w:tcW w:w="932" w:type="pct"/>
          </w:tcPr>
          <w:p w14:paraId="7F184E6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5772D0">
        <w:tc>
          <w:tcPr>
            <w:tcW w:w="932" w:type="pct"/>
          </w:tcPr>
          <w:p w14:paraId="63AE7BC5" w14:textId="2257D3BD"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7CF14A0" w14:textId="1E62B36F"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w:t>
      </w: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gramEnd"/>
      <w:r w:rsidRPr="008062E9">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837"/>
        <w:gridCol w:w="8018"/>
      </w:tblGrid>
      <w:tr w:rsidR="00DB1848" w:rsidRPr="008062E9" w14:paraId="249A11AC" w14:textId="77777777" w:rsidTr="005772D0">
        <w:tc>
          <w:tcPr>
            <w:tcW w:w="932" w:type="pct"/>
          </w:tcPr>
          <w:p w14:paraId="77D6866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5772D0">
        <w:tc>
          <w:tcPr>
            <w:tcW w:w="932" w:type="pct"/>
          </w:tcPr>
          <w:p w14:paraId="45A4C40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5772D0">
        <w:tc>
          <w:tcPr>
            <w:tcW w:w="932" w:type="pct"/>
          </w:tcPr>
          <w:p w14:paraId="307402B5"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p>
        </w:tc>
        <w:tc>
          <w:tcPr>
            <w:tcW w:w="4068" w:type="pct"/>
          </w:tcPr>
          <w:p w14:paraId="6D98968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5772D0">
        <w:tc>
          <w:tcPr>
            <w:tcW w:w="932" w:type="pct"/>
          </w:tcPr>
          <w:p w14:paraId="6D1BAEA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Propose 6: Close-loop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compensation is not needed.</w:t>
            </w:r>
          </w:p>
        </w:tc>
      </w:tr>
      <w:tr w:rsidR="00DB1848" w:rsidRPr="008062E9" w14:paraId="36B4B2E9" w14:textId="77777777" w:rsidTr="005772D0">
        <w:tc>
          <w:tcPr>
            <w:tcW w:w="932" w:type="pct"/>
          </w:tcPr>
          <w:p w14:paraId="2464EC7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5772D0">
        <w:tc>
          <w:tcPr>
            <w:tcW w:w="932" w:type="pct"/>
          </w:tcPr>
          <w:p w14:paraId="4D4060E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5772D0">
        <w:tc>
          <w:tcPr>
            <w:tcW w:w="932" w:type="pct"/>
          </w:tcPr>
          <w:p w14:paraId="39FF8F5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2: Two approaches for Doppler shift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tc>
      </w:tr>
      <w:tr w:rsidR="00DB1848" w:rsidRPr="008062E9" w14:paraId="4E809814" w14:textId="77777777" w:rsidTr="005772D0">
        <w:tc>
          <w:tcPr>
            <w:tcW w:w="932" w:type="pct"/>
          </w:tcPr>
          <w:p w14:paraId="2FE9204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5772D0">
        <w:tc>
          <w:tcPr>
            <w:tcW w:w="932" w:type="pct"/>
          </w:tcPr>
          <w:p w14:paraId="365721B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8062E9" w14:paraId="692D9585" w14:textId="77777777" w:rsidTr="005772D0">
        <w:tc>
          <w:tcPr>
            <w:tcW w:w="932" w:type="pct"/>
          </w:tcPr>
          <w:p w14:paraId="5B3F462C"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5772D0">
        <w:tc>
          <w:tcPr>
            <w:tcW w:w="932" w:type="pct"/>
          </w:tcPr>
          <w:p w14:paraId="14CE086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5772D0">
        <w:tc>
          <w:tcPr>
            <w:tcW w:w="932" w:type="pct"/>
          </w:tcPr>
          <w:p w14:paraId="3A3D913A"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Xiaomi</w:t>
            </w:r>
            <w:proofErr w:type="spellEnd"/>
          </w:p>
        </w:tc>
        <w:tc>
          <w:tcPr>
            <w:tcW w:w="4068" w:type="pct"/>
          </w:tcPr>
          <w:p w14:paraId="66F92B0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5772D0">
        <w:tc>
          <w:tcPr>
            <w:tcW w:w="932" w:type="pct"/>
          </w:tcPr>
          <w:p w14:paraId="567E7859"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Inc</w:t>
            </w:r>
            <w:proofErr w:type="spellEnd"/>
          </w:p>
        </w:tc>
        <w:tc>
          <w:tcPr>
            <w:tcW w:w="4068" w:type="pct"/>
          </w:tcPr>
          <w:p w14:paraId="4CDBDF5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5772D0">
        <w:tc>
          <w:tcPr>
            <w:tcW w:w="932" w:type="pct"/>
          </w:tcPr>
          <w:p w14:paraId="40FF03A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5772D0">
        <w:tc>
          <w:tcPr>
            <w:tcW w:w="932" w:type="pct"/>
          </w:tcPr>
          <w:p w14:paraId="092B57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5772D0">
        <w:tc>
          <w:tcPr>
            <w:tcW w:w="932" w:type="pct"/>
          </w:tcPr>
          <w:p w14:paraId="089627A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5772D0">
        <w:tc>
          <w:tcPr>
            <w:tcW w:w="932" w:type="pct"/>
          </w:tcPr>
          <w:p w14:paraId="304B65A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Observation 2: Two approaches for Doppler shift compensation, i.e., autonomous compensation at the UE and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indication, are feasible.</w:t>
            </w:r>
          </w:p>
        </w:tc>
      </w:tr>
      <w:tr w:rsidR="00DB1848" w:rsidRPr="008062E9" w14:paraId="0176D899" w14:textId="77777777" w:rsidTr="005772D0">
        <w:tc>
          <w:tcPr>
            <w:tcW w:w="932" w:type="pct"/>
          </w:tcPr>
          <w:p w14:paraId="57EC3A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837"/>
        <w:gridCol w:w="8018"/>
      </w:tblGrid>
      <w:tr w:rsidR="00DB1848" w:rsidRPr="008062E9" w14:paraId="2BA5B83F" w14:textId="77777777" w:rsidTr="005772D0">
        <w:tc>
          <w:tcPr>
            <w:tcW w:w="932" w:type="pct"/>
          </w:tcPr>
          <w:p w14:paraId="50379254"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5772D0">
        <w:tc>
          <w:tcPr>
            <w:tcW w:w="932" w:type="pct"/>
          </w:tcPr>
          <w:p w14:paraId="0F9A213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837"/>
        <w:gridCol w:w="8018"/>
      </w:tblGrid>
      <w:tr w:rsidR="00DB1848" w:rsidRPr="008062E9" w14:paraId="50858A02" w14:textId="77777777" w:rsidTr="005772D0">
        <w:tc>
          <w:tcPr>
            <w:tcW w:w="932" w:type="pct"/>
          </w:tcPr>
          <w:p w14:paraId="7E68D39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5772D0">
        <w:tc>
          <w:tcPr>
            <w:tcW w:w="932" w:type="pct"/>
          </w:tcPr>
          <w:p w14:paraId="2E0C4DBD"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290F0B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5772D0">
        <w:tc>
          <w:tcPr>
            <w:tcW w:w="932" w:type="pct"/>
          </w:tcPr>
          <w:p w14:paraId="54308C6C"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Intel</w:t>
            </w:r>
          </w:p>
        </w:tc>
        <w:tc>
          <w:tcPr>
            <w:tcW w:w="4068" w:type="pct"/>
          </w:tcPr>
          <w:p w14:paraId="6587F08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5772D0">
        <w:tc>
          <w:tcPr>
            <w:tcW w:w="932" w:type="pct"/>
          </w:tcPr>
          <w:p w14:paraId="11E8B911" w14:textId="77777777" w:rsidR="00DB1848" w:rsidRPr="008062E9" w:rsidRDefault="00DB1848" w:rsidP="005772D0">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5772D0">
        <w:tc>
          <w:tcPr>
            <w:tcW w:w="932" w:type="pct"/>
          </w:tcPr>
          <w:p w14:paraId="736CF84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5772D0">
        <w:tc>
          <w:tcPr>
            <w:tcW w:w="932" w:type="pct"/>
          </w:tcPr>
          <w:p w14:paraId="71EFF42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5772D0">
        <w:tc>
          <w:tcPr>
            <w:tcW w:w="932" w:type="pct"/>
          </w:tcPr>
          <w:p w14:paraId="2AB490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5772D0">
        <w:tc>
          <w:tcPr>
            <w:tcW w:w="932" w:type="pct"/>
          </w:tcPr>
          <w:p w14:paraId="4AE976F2"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5772D0">
        <w:tc>
          <w:tcPr>
            <w:tcW w:w="932" w:type="pct"/>
          </w:tcPr>
          <w:p w14:paraId="1506827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5772D0">
        <w:tc>
          <w:tcPr>
            <w:tcW w:w="932" w:type="pct"/>
          </w:tcPr>
          <w:p w14:paraId="70F2689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5772D0">
        <w:tc>
          <w:tcPr>
            <w:tcW w:w="932" w:type="pct"/>
          </w:tcPr>
          <w:p w14:paraId="45342C5D"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7D96CC11" w14:textId="77777777" w:rsidR="00DB1848" w:rsidRPr="008062E9" w:rsidRDefault="00DB1848" w:rsidP="005772D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5772D0">
        <w:tc>
          <w:tcPr>
            <w:tcW w:w="932" w:type="pct"/>
          </w:tcPr>
          <w:p w14:paraId="5F246A18"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5772D0">
        <w:tc>
          <w:tcPr>
            <w:tcW w:w="932" w:type="pct"/>
          </w:tcPr>
          <w:p w14:paraId="202CE416"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5772D0">
        <w:tc>
          <w:tcPr>
            <w:tcW w:w="932" w:type="pct"/>
          </w:tcPr>
          <w:p w14:paraId="647140CF"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5772D0">
        <w:tc>
          <w:tcPr>
            <w:tcW w:w="932" w:type="pct"/>
          </w:tcPr>
          <w:p w14:paraId="4CDDB52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5772D0">
        <w:tc>
          <w:tcPr>
            <w:tcW w:w="932" w:type="pct"/>
          </w:tcPr>
          <w:p w14:paraId="11F473BB"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5772D0">
        <w:tc>
          <w:tcPr>
            <w:tcW w:w="932" w:type="pct"/>
          </w:tcPr>
          <w:p w14:paraId="5645473C"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5772D0">
        <w:tc>
          <w:tcPr>
            <w:tcW w:w="932" w:type="pct"/>
          </w:tcPr>
          <w:p w14:paraId="7BEC2F6B"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5772D0">
        <w:tc>
          <w:tcPr>
            <w:tcW w:w="932" w:type="pct"/>
          </w:tcPr>
          <w:p w14:paraId="5CE8B98E"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5772D0">
        <w:tc>
          <w:tcPr>
            <w:tcW w:w="932" w:type="pct"/>
          </w:tcPr>
          <w:p w14:paraId="6650BD3B" w14:textId="64E436D0"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 xml:space="preserve">Potential </w:t>
      </w:r>
      <w:proofErr w:type="gramStart"/>
      <w:r w:rsidRPr="008062E9">
        <w:rPr>
          <w:rFonts w:asciiTheme="minorHAnsi" w:hAnsiTheme="minorHAnsi" w:cstheme="minorHAnsi"/>
          <w:b/>
          <w:highlight w:val="green"/>
        </w:rPr>
        <w:t>Proposal  9</w:t>
      </w:r>
      <w:proofErr w:type="gramEnd"/>
      <w:r w:rsidRPr="008062E9">
        <w:rPr>
          <w:rFonts w:asciiTheme="minorHAnsi" w:hAnsiTheme="minorHAnsi" w:cstheme="minorHAnsi"/>
          <w:b/>
          <w:highlight w:val="green"/>
        </w:rPr>
        <w:t>:</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proofErr w:type="gramStart"/>
      <w:r w:rsidR="00973719">
        <w:rPr>
          <w:rFonts w:asciiTheme="minorHAnsi" w:hAnsiTheme="minorHAnsi" w:cstheme="minorHAnsi"/>
          <w:lang w:eastAsia="zh-CN"/>
        </w:rPr>
        <w:t>companies</w:t>
      </w:r>
      <w:proofErr w:type="gramEnd"/>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af8"/>
        <w:tblW w:w="5000" w:type="pct"/>
        <w:tblLook w:val="04A0" w:firstRow="1" w:lastRow="0" w:firstColumn="1" w:lastColumn="0" w:noHBand="0" w:noVBand="1"/>
      </w:tblPr>
      <w:tblGrid>
        <w:gridCol w:w="1837"/>
        <w:gridCol w:w="8018"/>
      </w:tblGrid>
      <w:tr w:rsidR="00C677E3" w:rsidRPr="008062E9" w14:paraId="617AFD85" w14:textId="77777777" w:rsidTr="005772D0">
        <w:tc>
          <w:tcPr>
            <w:tcW w:w="932" w:type="pct"/>
          </w:tcPr>
          <w:p w14:paraId="58B62018"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5772D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5772D0">
        <w:tc>
          <w:tcPr>
            <w:tcW w:w="932" w:type="pct"/>
          </w:tcPr>
          <w:p w14:paraId="465CBEDE" w14:textId="54687A57" w:rsidR="00C677E3" w:rsidRPr="008062E9" w:rsidRDefault="00B86657" w:rsidP="005772D0">
            <w:pPr>
              <w:rPr>
                <w:rFonts w:asciiTheme="minorHAnsi" w:hAnsiTheme="minorHAnsi" w:cstheme="minorHAnsi"/>
              </w:rPr>
            </w:pPr>
            <w:proofErr w:type="spellStart"/>
            <w:r>
              <w:rPr>
                <w:rFonts w:asciiTheme="minorHAnsi" w:hAnsiTheme="minorHAnsi" w:cstheme="minorHAnsi"/>
              </w:rPr>
              <w:lastRenderedPageBreak/>
              <w:t>MediaTek</w:t>
            </w:r>
            <w:proofErr w:type="spellEnd"/>
          </w:p>
        </w:tc>
        <w:tc>
          <w:tcPr>
            <w:tcW w:w="4068" w:type="pct"/>
          </w:tcPr>
          <w:p w14:paraId="472A49AD" w14:textId="77777777" w:rsidR="00C677E3" w:rsidRDefault="00B86657"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5772D0">
        <w:tc>
          <w:tcPr>
            <w:tcW w:w="932" w:type="pct"/>
          </w:tcPr>
          <w:p w14:paraId="31BA4B34" w14:textId="42D2201C" w:rsidR="00B86657" w:rsidRPr="006004E5" w:rsidRDefault="00AD4B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7652D1F" w14:textId="03A47C9B" w:rsidR="00B86657" w:rsidRPr="006004E5" w:rsidRDefault="00AD4B60" w:rsidP="005772D0">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Support Proposal 9, 10</w:t>
            </w:r>
            <w:r w:rsidR="004454C9" w:rsidRPr="006004E5">
              <w:rPr>
                <w:rFonts w:asciiTheme="minorHAnsi" w:eastAsiaTheme="minorEastAsia" w:hAnsiTheme="minorHAnsi" w:cstheme="minorHAnsi"/>
                <w:bCs w:val="0"/>
                <w:lang w:eastAsia="zh-CN"/>
              </w:rPr>
              <w:t>, 11.</w:t>
            </w:r>
          </w:p>
          <w:p w14:paraId="52E3DA23" w14:textId="64BD5757" w:rsidR="00AD4B60" w:rsidRPr="006004E5" w:rsidRDefault="00B76867" w:rsidP="006004E5">
            <w:pPr>
              <w:rPr>
                <w:rFonts w:eastAsiaTheme="minorEastAsia"/>
                <w:b/>
                <w:lang w:eastAsia="zh-CN"/>
              </w:rPr>
            </w:pPr>
            <w:r>
              <w:rPr>
                <w:rFonts w:eastAsiaTheme="minorEastAsia"/>
                <w:lang w:val="en-US" w:eastAsia="zh-CN"/>
              </w:rPr>
              <w:t>On</w:t>
            </w:r>
            <w:r w:rsidR="000F6CD1">
              <w:rPr>
                <w:rFonts w:eastAsiaTheme="minorEastAsia"/>
                <w:lang w:val="en-US" w:eastAsia="zh-CN"/>
              </w:rPr>
              <w:t xml:space="preserve"> Proposal 11</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w:t>
            </w:r>
            <w:r w:rsidR="002817DB">
              <w:rPr>
                <w:rFonts w:eastAsiaTheme="minorEastAsia"/>
                <w:lang w:val="en-US" w:eastAsia="zh-CN"/>
              </w:rPr>
              <w:t>compensate frequency error on the feeder link.</w:t>
            </w:r>
          </w:p>
        </w:tc>
      </w:tr>
      <w:tr w:rsidR="00B86657" w:rsidRPr="008062E9" w14:paraId="36E321BD" w14:textId="77777777" w:rsidTr="005772D0">
        <w:tc>
          <w:tcPr>
            <w:tcW w:w="932" w:type="pct"/>
          </w:tcPr>
          <w:p w14:paraId="0975C823" w14:textId="25F6E3A0" w:rsidR="00B86657"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1AB7BC3C" w14:textId="77777777" w:rsidR="00B86657"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9 and 10. </w:t>
            </w:r>
          </w:p>
          <w:p w14:paraId="068BA91B" w14:textId="205EDD94" w:rsidR="009A5E4B" w:rsidRPr="009A5E4B" w:rsidRDefault="009A5E4B" w:rsidP="009A5E4B">
            <w:pPr>
              <w:rPr>
                <w:lang w:val="en-US"/>
              </w:rPr>
            </w:pPr>
            <w:r w:rsidRPr="009A5E4B">
              <w:rPr>
                <w:rFonts w:asciiTheme="minorHAnsi" w:eastAsiaTheme="minorHAnsi" w:hAnsiTheme="minorHAnsi" w:cstheme="minorHAnsi"/>
                <w:bCs/>
                <w:sz w:val="22"/>
                <w:szCs w:val="22"/>
                <w:lang w:val="en-US"/>
              </w:rPr>
              <w:t>It is not clear if UE can distinguish constant frequency error and Doppler shift so we do not support proposal 11.</w:t>
            </w:r>
          </w:p>
        </w:tc>
      </w:tr>
      <w:tr w:rsidR="009A5E4B" w:rsidRPr="008062E9" w14:paraId="43205872" w14:textId="77777777" w:rsidTr="005772D0">
        <w:tc>
          <w:tcPr>
            <w:tcW w:w="932" w:type="pct"/>
          </w:tcPr>
          <w:p w14:paraId="148AD076" w14:textId="626ADF24" w:rsidR="009A5E4B" w:rsidRDefault="00F13358" w:rsidP="005772D0">
            <w:pPr>
              <w:rPr>
                <w:rFonts w:asciiTheme="minorHAnsi" w:hAnsiTheme="minorHAnsi" w:cstheme="minorHAnsi"/>
              </w:rPr>
            </w:pPr>
            <w:r>
              <w:rPr>
                <w:rFonts w:asciiTheme="minorHAnsi" w:hAnsiTheme="minorHAnsi" w:cstheme="minorHAnsi"/>
              </w:rPr>
              <w:t>QC</w:t>
            </w:r>
          </w:p>
        </w:tc>
        <w:tc>
          <w:tcPr>
            <w:tcW w:w="4068" w:type="pct"/>
          </w:tcPr>
          <w:p w14:paraId="5E90EFC6" w14:textId="77777777" w:rsidR="009A5E4B" w:rsidRDefault="00A3188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w:t>
            </w:r>
            <w:r w:rsidR="001267E1">
              <w:rPr>
                <w:rFonts w:asciiTheme="minorHAnsi" w:hAnsiTheme="minorHAnsi" w:cstheme="minorHAnsi"/>
                <w:b w:val="0"/>
              </w:rPr>
              <w:t xml:space="preserve">This concerns how UE calculates </w:t>
            </w:r>
            <w:r w:rsidR="00883A2E">
              <w:rPr>
                <w:rFonts w:asciiTheme="minorHAnsi" w:hAnsiTheme="minorHAnsi" w:cstheme="minorHAnsi"/>
                <w:b w:val="0"/>
              </w:rPr>
              <w:t>the frequency to be pre-compensated for PRACH and al</w:t>
            </w:r>
            <w:r w:rsidR="0060039F">
              <w:rPr>
                <w:rFonts w:asciiTheme="minorHAnsi" w:hAnsiTheme="minorHAnsi" w:cstheme="minorHAnsi"/>
                <w:b w:val="0"/>
              </w:rPr>
              <w:t xml:space="preserve">so frequency tracking when connected. Alternative to the above, </w:t>
            </w:r>
            <w:r w:rsidR="00D332C5">
              <w:rPr>
                <w:rFonts w:asciiTheme="minorHAnsi" w:hAnsiTheme="minorHAnsi" w:cstheme="minorHAnsi"/>
                <w:b w:val="0"/>
              </w:rPr>
              <w:t xml:space="preserve">NW can broadcast a feeder link Doppler or </w:t>
            </w:r>
            <w:r w:rsidR="0025595A">
              <w:rPr>
                <w:rFonts w:asciiTheme="minorHAnsi" w:hAnsiTheme="minorHAnsi" w:cstheme="minorHAnsi"/>
                <w:b w:val="0"/>
              </w:rPr>
              <w:t xml:space="preserve">gateway </w:t>
            </w:r>
            <w:proofErr w:type="spellStart"/>
            <w:r w:rsidR="0025595A">
              <w:rPr>
                <w:rFonts w:asciiTheme="minorHAnsi" w:hAnsiTheme="minorHAnsi" w:cstheme="minorHAnsi"/>
                <w:b w:val="0"/>
              </w:rPr>
              <w:t>geolocation</w:t>
            </w:r>
            <w:proofErr w:type="spellEnd"/>
            <w:r w:rsidR="0025595A">
              <w:rPr>
                <w:rFonts w:asciiTheme="minorHAnsi" w:hAnsiTheme="minorHAnsi" w:cstheme="minorHAnsi"/>
                <w:b w:val="0"/>
              </w:rPr>
              <w:t xml:space="preserve">. </w:t>
            </w:r>
          </w:p>
          <w:p w14:paraId="1BE724AB" w14:textId="77777777" w:rsidR="0025595A" w:rsidRDefault="0025595A" w:rsidP="0025595A">
            <w:pPr>
              <w:rPr>
                <w:lang w:val="en-US"/>
              </w:rPr>
            </w:pPr>
            <w:r>
              <w:rPr>
                <w:lang w:val="en-US"/>
              </w:rPr>
              <w:t>To be more specific, we propose to</w:t>
            </w:r>
            <w:r w:rsidR="00433725">
              <w:rPr>
                <w:lang w:val="en-US"/>
              </w:rPr>
              <w:t xml:space="preserve"> revise the Proposal as</w:t>
            </w:r>
          </w:p>
          <w:p w14:paraId="15E3A28E" w14:textId="691EF529" w:rsidR="00433725" w:rsidRDefault="002F4209" w:rsidP="0025595A">
            <w:pPr>
              <w:rPr>
                <w:rFonts w:asciiTheme="minorHAnsi" w:hAnsiTheme="minorHAnsi" w:cstheme="minorHAnsi"/>
                <w:b/>
                <w:color w:val="9E7800"/>
              </w:rPr>
            </w:pPr>
            <w:r w:rsidRPr="00E305E9">
              <w:rPr>
                <w:rFonts w:asciiTheme="minorHAnsi" w:hAnsiTheme="minorHAnsi" w:cstheme="minorHAnsi"/>
                <w:b/>
                <w:color w:val="9E7800"/>
              </w:rPr>
              <w:t xml:space="preserve">Proposal 11: </w:t>
            </w:r>
            <w:r w:rsidR="009D1245" w:rsidRPr="00E305E9">
              <w:rPr>
                <w:rFonts w:asciiTheme="minorHAnsi" w:hAnsiTheme="minorHAnsi" w:cstheme="minorHAnsi"/>
                <w:b/>
                <w:color w:val="9E7800"/>
              </w:rPr>
              <w:t>When calculating the frequency compensation in the UL,</w:t>
            </w:r>
            <w:r w:rsidR="00CC5F20" w:rsidRPr="00E305E9">
              <w:rPr>
                <w:rFonts w:asciiTheme="minorHAnsi" w:hAnsiTheme="minorHAnsi" w:cstheme="minorHAnsi"/>
                <w:b/>
                <w:color w:val="9E7800"/>
              </w:rPr>
              <w:t xml:space="preserve"> UE </w:t>
            </w:r>
            <w:r w:rsidRPr="00E305E9">
              <w:rPr>
                <w:rFonts w:asciiTheme="minorHAnsi" w:hAnsiTheme="minorHAnsi" w:cstheme="minorHAnsi"/>
                <w:b/>
                <w:color w:val="9E7800"/>
              </w:rPr>
              <w:t xml:space="preserve">assumes the Doppler on the </w:t>
            </w:r>
            <w:r w:rsidR="00514A0E" w:rsidRPr="00E305E9">
              <w:rPr>
                <w:rFonts w:asciiTheme="minorHAnsi" w:hAnsiTheme="minorHAnsi" w:cstheme="minorHAnsi"/>
                <w:b/>
                <w:color w:val="9E7800"/>
              </w:rPr>
              <w:t>feeder link</w:t>
            </w:r>
            <w:r w:rsidRPr="00E305E9">
              <w:rPr>
                <w:rFonts w:asciiTheme="minorHAnsi" w:hAnsiTheme="minorHAnsi" w:cstheme="minorHAnsi"/>
                <w:b/>
                <w:color w:val="9E7800"/>
              </w:rPr>
              <w:t xml:space="preserve"> is 0</w:t>
            </w:r>
            <w:r w:rsidR="00CC5F20" w:rsidRPr="00E305E9">
              <w:rPr>
                <w:rFonts w:asciiTheme="minorHAnsi" w:hAnsiTheme="minorHAnsi" w:cstheme="minorHAnsi"/>
                <w:b/>
                <w:color w:val="9E7800"/>
              </w:rPr>
              <w:t>.</w:t>
            </w:r>
            <w:r w:rsidR="0067215F">
              <w:rPr>
                <w:rFonts w:asciiTheme="minorHAnsi" w:hAnsiTheme="minorHAnsi" w:cstheme="minorHAnsi"/>
                <w:b/>
                <w:color w:val="9E7800"/>
              </w:rPr>
              <w:t xml:space="preserve"> </w:t>
            </w:r>
          </w:p>
          <w:p w14:paraId="63B0190F" w14:textId="53C35BBD" w:rsidR="0067215F" w:rsidRDefault="0067215F" w:rsidP="0025595A">
            <w:pPr>
              <w:rPr>
                <w:color w:val="9E7800"/>
              </w:rPr>
            </w:pPr>
            <w:r>
              <w:rPr>
                <w:color w:val="9E7800"/>
              </w:rPr>
              <w:t xml:space="preserve">Or to unify </w:t>
            </w:r>
            <w:r w:rsidR="00712307">
              <w:rPr>
                <w:color w:val="9E7800"/>
              </w:rPr>
              <w:t>timing and frequency synchronization, we propose the following</w:t>
            </w:r>
          </w:p>
          <w:p w14:paraId="65882611" w14:textId="32E73030" w:rsidR="00712307" w:rsidRDefault="00C64614" w:rsidP="0025595A">
            <w:pPr>
              <w:rPr>
                <w:color w:val="9E7800"/>
              </w:rPr>
            </w:pPr>
            <w:r>
              <w:rPr>
                <w:color w:val="9E7800"/>
              </w:rPr>
              <w:t xml:space="preserve">Proposal: </w:t>
            </w:r>
            <w:r w:rsidR="00712307">
              <w:rPr>
                <w:color w:val="9E7800"/>
              </w:rPr>
              <w:t xml:space="preserve">For UL time and frequency synchronization, UE assumes feeder link </w:t>
            </w:r>
            <w:r w:rsidR="00AD2DDA">
              <w:rPr>
                <w:color w:val="9E7800"/>
              </w:rPr>
              <w:t>delay is 0 and Doppler is 0.</w:t>
            </w:r>
          </w:p>
          <w:p w14:paraId="6BC920CB" w14:textId="318E9FE2" w:rsidR="00AD2DDA" w:rsidRPr="00AD2DDA" w:rsidRDefault="004D78B9" w:rsidP="00AD2DDA">
            <w:pPr>
              <w:pStyle w:val="af6"/>
              <w:numPr>
                <w:ilvl w:val="0"/>
                <w:numId w:val="29"/>
              </w:numPr>
              <w:rPr>
                <w:color w:val="9E7800"/>
                <w:lang w:val="en-US"/>
              </w:rPr>
            </w:pPr>
            <w:r>
              <w:rPr>
                <w:color w:val="9E7800"/>
                <w:lang w:val="en-US"/>
              </w:rPr>
              <w:t xml:space="preserve">FFS additional </w:t>
            </w:r>
            <w:r w:rsidR="00AD2DDA">
              <w:rPr>
                <w:color w:val="9E7800"/>
                <w:lang w:val="en-US"/>
              </w:rPr>
              <w:t>time and frequency compensation</w:t>
            </w:r>
            <w:r>
              <w:rPr>
                <w:color w:val="9E7800"/>
                <w:lang w:val="en-US"/>
              </w:rPr>
              <w:t xml:space="preserve"> signaled by the Network</w:t>
            </w:r>
          </w:p>
          <w:p w14:paraId="2C6BEAED" w14:textId="0D767E9A" w:rsidR="00433725" w:rsidRPr="0025595A" w:rsidRDefault="00433725" w:rsidP="0025595A">
            <w:pPr>
              <w:rPr>
                <w:lang w:val="en-US"/>
              </w:rPr>
            </w:pPr>
          </w:p>
        </w:tc>
      </w:tr>
      <w:tr w:rsidR="00A91E21" w:rsidRPr="008062E9" w14:paraId="1623447B" w14:textId="77777777" w:rsidTr="005772D0">
        <w:tc>
          <w:tcPr>
            <w:tcW w:w="932" w:type="pct"/>
          </w:tcPr>
          <w:p w14:paraId="0AC4BD19" w14:textId="250EFD58" w:rsidR="00A91E21" w:rsidRPr="00A91E21" w:rsidRDefault="00A91E21" w:rsidP="005772D0">
            <w:pPr>
              <w:rPr>
                <w:rFonts w:asciiTheme="minorHAnsi" w:eastAsia="MS Mincho" w:hAnsiTheme="minorHAnsi" w:cstheme="minorHAnsi"/>
                <w:lang w:eastAsia="ja-JP"/>
              </w:rPr>
            </w:pPr>
            <w:r>
              <w:rPr>
                <w:rFonts w:asciiTheme="minorHAnsi" w:eastAsia="MS Mincho" w:hAnsiTheme="minorHAnsi" w:cstheme="minorHAnsi" w:hint="eastAsia"/>
                <w:lang w:eastAsia="ja-JP"/>
              </w:rPr>
              <w:t>P</w:t>
            </w:r>
            <w:r>
              <w:rPr>
                <w:rFonts w:asciiTheme="minorHAnsi" w:eastAsia="MS Mincho" w:hAnsiTheme="minorHAnsi" w:cstheme="minorHAnsi"/>
                <w:lang w:eastAsia="ja-JP"/>
              </w:rPr>
              <w:t>anasonic</w:t>
            </w:r>
          </w:p>
        </w:tc>
        <w:tc>
          <w:tcPr>
            <w:tcW w:w="4068" w:type="pct"/>
          </w:tcPr>
          <w:p w14:paraId="38970EE5" w14:textId="51959BFB" w:rsidR="00A91E21" w:rsidRPr="00A91E21" w:rsidRDefault="00A91E21" w:rsidP="005772D0">
            <w:pPr>
              <w:pStyle w:val="DraftProposal"/>
              <w:numPr>
                <w:ilvl w:val="0"/>
                <w:numId w:val="0"/>
              </w:numPr>
              <w:rPr>
                <w:rFonts w:asciiTheme="minorHAnsi" w:eastAsia="MS Mincho" w:hAnsiTheme="minorHAnsi" w:cstheme="minorHAnsi"/>
                <w:b w:val="0"/>
                <w:lang w:eastAsia="ja-JP"/>
              </w:rPr>
            </w:pPr>
            <w:r>
              <w:rPr>
                <w:rFonts w:asciiTheme="minorHAnsi" w:eastAsia="MS Mincho" w:hAnsiTheme="minorHAnsi" w:cstheme="minorHAnsi"/>
                <w:b w:val="0"/>
                <w:lang w:eastAsia="ja-JP"/>
              </w:rPr>
              <w:t xml:space="preserve">Support proposal 9, 10 and 11. </w:t>
            </w:r>
          </w:p>
        </w:tc>
      </w:tr>
      <w:tr w:rsidR="00C941EC" w:rsidRPr="008062E9" w14:paraId="4551574F" w14:textId="77777777" w:rsidTr="005772D0">
        <w:tc>
          <w:tcPr>
            <w:tcW w:w="932" w:type="pct"/>
          </w:tcPr>
          <w:p w14:paraId="40EDB64A" w14:textId="0AE3D56E" w:rsidR="00C941EC" w:rsidRDefault="00C941EC" w:rsidP="00C941EC">
            <w:pPr>
              <w:rPr>
                <w:rFonts w:asciiTheme="minorHAnsi" w:eastAsia="MS Mincho" w:hAnsiTheme="minorHAnsi" w:cstheme="minorHAnsi"/>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22F3E605"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9,10</w:t>
            </w:r>
          </w:p>
          <w:p w14:paraId="7A771443" w14:textId="575EC56F" w:rsidR="00886D76" w:rsidRPr="00886D76" w:rsidRDefault="00886D76" w:rsidP="00255C16">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 xml:space="preserve">On proposal 11,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w:t>
            </w:r>
            <w:r w:rsidR="00255C16">
              <w:rPr>
                <w:rFonts w:asciiTheme="minorHAnsi" w:eastAsiaTheme="minorEastAsia" w:hAnsiTheme="minorHAnsi" w:cstheme="minorHAnsi"/>
                <w:b w:val="0"/>
                <w:lang w:eastAsia="zh-CN"/>
              </w:rPr>
              <w:t xml:space="preserve">the residual </w:t>
            </w:r>
            <w:r>
              <w:rPr>
                <w:rFonts w:asciiTheme="minorHAnsi" w:eastAsiaTheme="minorEastAsia" w:hAnsiTheme="minorHAnsi" w:cstheme="minorHAnsi"/>
                <w:b w:val="0"/>
                <w:lang w:eastAsia="zh-CN"/>
              </w:rPr>
              <w:t>Doppler shift of the service link</w:t>
            </w:r>
            <w:r w:rsidR="00255C16">
              <w:rPr>
                <w:rFonts w:asciiTheme="minorHAnsi" w:eastAsiaTheme="minorEastAsia" w:hAnsiTheme="minorHAnsi" w:cstheme="minorHAnsi"/>
                <w:b w:val="0"/>
                <w:lang w:eastAsia="zh-CN"/>
              </w:rPr>
              <w:t xml:space="preserve"> if DL pre-compensation is performed at the </w:t>
            </w:r>
            <w:proofErr w:type="spellStart"/>
            <w:r w:rsidR="00255C16">
              <w:rPr>
                <w:rFonts w:asciiTheme="minorHAnsi" w:eastAsiaTheme="minorEastAsia" w:hAnsiTheme="minorHAnsi" w:cstheme="minorHAnsi"/>
                <w:b w:val="0"/>
                <w:lang w:eastAsia="zh-CN"/>
              </w:rPr>
              <w:t>gNB</w:t>
            </w:r>
            <w:proofErr w:type="spellEnd"/>
            <w:r w:rsidR="00255C16">
              <w:rPr>
                <w:rFonts w:asciiTheme="minorHAnsi" w:eastAsiaTheme="minorEastAsia" w:hAnsiTheme="minorHAnsi" w:cstheme="minorHAnsi"/>
                <w:b w:val="0"/>
                <w:lang w:eastAsia="zh-CN"/>
              </w:rPr>
              <w:t xml:space="preserve"> side.</w:t>
            </w:r>
          </w:p>
        </w:tc>
      </w:tr>
      <w:tr w:rsidR="00F47062" w:rsidRPr="008062E9" w14:paraId="17C1C046" w14:textId="77777777" w:rsidTr="005772D0">
        <w:tc>
          <w:tcPr>
            <w:tcW w:w="932" w:type="pct"/>
          </w:tcPr>
          <w:p w14:paraId="74CE8D94" w14:textId="67A20ACB" w:rsidR="00F47062" w:rsidRPr="00F47062" w:rsidRDefault="00F47062" w:rsidP="00F47062">
            <w:pPr>
              <w:rPr>
                <w:rFonts w:eastAsiaTheme="minorEastAsia"/>
                <w:lang w:val="en-US"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4E8503FB" w14:textId="77777777" w:rsidR="00F47062" w:rsidRPr="00CA39CA" w:rsidRDefault="00F47062" w:rsidP="00F47062">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upportive on proposal 9</w:t>
            </w:r>
            <w:r w:rsidRPr="00CA39CA">
              <w:rPr>
                <w:rFonts w:eastAsiaTheme="minorEastAsia" w:hint="eastAsia"/>
                <w:lang w:val="en-US" w:eastAsia="zh-CN"/>
              </w:rPr>
              <w:t>~</w:t>
            </w:r>
            <w:r w:rsidRPr="00CA39CA">
              <w:rPr>
                <w:rFonts w:eastAsiaTheme="minorEastAsia"/>
                <w:lang w:val="en-US" w:eastAsia="zh-CN"/>
              </w:rPr>
              <w:t xml:space="preserve">11. </w:t>
            </w:r>
          </w:p>
          <w:p w14:paraId="331A6C84" w14:textId="5FF6A626" w:rsidR="00F47062" w:rsidRPr="00F47062" w:rsidRDefault="00F47062" w:rsidP="00F47062">
            <w:pPr>
              <w:pStyle w:val="DraftProposal"/>
              <w:numPr>
                <w:ilvl w:val="0"/>
                <w:numId w:val="0"/>
              </w:numPr>
              <w:rPr>
                <w:rFonts w:ascii="Times New Roman" w:eastAsiaTheme="minorEastAsia" w:hAnsi="Times New Roman" w:cs="Times New Roman"/>
                <w:b w:val="0"/>
                <w:bCs w:val="0"/>
                <w:sz w:val="20"/>
                <w:szCs w:val="2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105081" w:rsidRPr="008062E9" w14:paraId="6A722756" w14:textId="77777777" w:rsidTr="005772D0">
        <w:tc>
          <w:tcPr>
            <w:tcW w:w="932" w:type="pct"/>
          </w:tcPr>
          <w:p w14:paraId="4B7A0185" w14:textId="385BFB6A" w:rsidR="00105081" w:rsidRPr="00F47062" w:rsidRDefault="00105081" w:rsidP="00F47062">
            <w:pPr>
              <w:rPr>
                <w:rFonts w:eastAsiaTheme="minorEastAsia"/>
                <w:lang w:val="en-US" w:eastAsia="zh-CN"/>
              </w:rPr>
            </w:pPr>
            <w:r>
              <w:rPr>
                <w:rFonts w:eastAsiaTheme="minorEastAsia"/>
                <w:lang w:val="en-US" w:eastAsia="zh-CN"/>
              </w:rPr>
              <w:t>SS</w:t>
            </w:r>
          </w:p>
        </w:tc>
        <w:tc>
          <w:tcPr>
            <w:tcW w:w="4068" w:type="pct"/>
          </w:tcPr>
          <w:p w14:paraId="22993425" w14:textId="3BC8DDEF" w:rsidR="00105081" w:rsidRPr="00CA39CA" w:rsidRDefault="00105081" w:rsidP="00F47062">
            <w:pPr>
              <w:rPr>
                <w:rFonts w:eastAsiaTheme="minorEastAsia"/>
                <w:lang w:val="en-US" w:eastAsia="zh-CN"/>
              </w:rPr>
            </w:pPr>
            <w:r>
              <w:rPr>
                <w:rFonts w:eastAsiaTheme="minorEastAsia"/>
                <w:lang w:val="en-US" w:eastAsia="zh-CN"/>
              </w:rPr>
              <w:t>Support</w:t>
            </w:r>
          </w:p>
        </w:tc>
      </w:tr>
      <w:tr w:rsidR="00A0691C" w:rsidRPr="008062E9" w14:paraId="5F472FD5" w14:textId="77777777" w:rsidTr="005772D0">
        <w:tc>
          <w:tcPr>
            <w:tcW w:w="932" w:type="pct"/>
          </w:tcPr>
          <w:p w14:paraId="652D56B0" w14:textId="5CCF2659" w:rsidR="00A0691C" w:rsidRDefault="001572C1" w:rsidP="00F47062">
            <w:pPr>
              <w:rPr>
                <w:rFonts w:eastAsiaTheme="minorEastAsia"/>
                <w:lang w:val="en-US" w:eastAsia="zh-CN"/>
              </w:rPr>
            </w:pPr>
            <w:r>
              <w:rPr>
                <w:rFonts w:eastAsiaTheme="minorEastAsia"/>
                <w:lang w:val="en-US" w:eastAsia="zh-CN"/>
              </w:rPr>
              <w:t>APT</w:t>
            </w:r>
          </w:p>
        </w:tc>
        <w:tc>
          <w:tcPr>
            <w:tcW w:w="4068" w:type="pct"/>
          </w:tcPr>
          <w:p w14:paraId="0FD07946" w14:textId="56F10527" w:rsidR="00A0691C" w:rsidRDefault="001572C1" w:rsidP="00F47062">
            <w:pPr>
              <w:rPr>
                <w:rFonts w:eastAsiaTheme="minorEastAsia"/>
                <w:lang w:val="en-US" w:eastAsia="zh-CN"/>
              </w:rPr>
            </w:pPr>
            <w:r>
              <w:rPr>
                <w:rFonts w:eastAsiaTheme="minorEastAsia"/>
                <w:lang w:val="en-US" w:eastAsia="zh-CN"/>
              </w:rPr>
              <w:t xml:space="preserve">Proposal 9: support </w:t>
            </w:r>
          </w:p>
          <w:p w14:paraId="4B5E4894" w14:textId="65E33D78" w:rsidR="001572C1" w:rsidRDefault="001572C1" w:rsidP="00F47062">
            <w:pPr>
              <w:rPr>
                <w:rFonts w:eastAsiaTheme="minorEastAsia"/>
                <w:lang w:val="en-US" w:eastAsia="zh-CN"/>
              </w:rPr>
            </w:pPr>
            <w:r>
              <w:rPr>
                <w:rFonts w:eastAsiaTheme="minorEastAsia"/>
                <w:lang w:val="en-US" w:eastAsia="zh-CN"/>
              </w:rPr>
              <w:t>Proposal 10: support</w:t>
            </w:r>
          </w:p>
          <w:p w14:paraId="1763808C" w14:textId="5737E147" w:rsidR="001572C1" w:rsidRDefault="001572C1" w:rsidP="001572C1">
            <w:pPr>
              <w:rPr>
                <w:rFonts w:eastAsiaTheme="minorEastAsia"/>
                <w:lang w:val="en-US" w:eastAsia="zh-CN"/>
              </w:rPr>
            </w:pPr>
            <w:r>
              <w:rPr>
                <w:rFonts w:eastAsiaTheme="minorEastAsia"/>
                <w:lang w:val="en-US" w:eastAsia="zh-CN"/>
              </w:rPr>
              <w:t xml:space="preserve">Proposal 11: support and agree QC. Prefer to </w:t>
            </w:r>
            <w:r w:rsidRPr="001572C1">
              <w:rPr>
                <w:rFonts w:eastAsiaTheme="minorEastAsia"/>
                <w:lang w:val="en-US" w:eastAsia="zh-CN"/>
              </w:rPr>
              <w:t>unify timing and frequency synchronization</w:t>
            </w:r>
            <w:r>
              <w:rPr>
                <w:rFonts w:eastAsiaTheme="minorEastAsia"/>
                <w:lang w:val="en-US" w:eastAsia="zh-CN"/>
              </w:rPr>
              <w:t xml:space="preserve"> and make progress on reference options. Otherwise, if the serving GW location and satellite ephemeris are available, UE may derive both UL timing and frequency </w:t>
            </w:r>
            <w:r w:rsidRPr="001572C1">
              <w:rPr>
                <w:rFonts w:eastAsiaTheme="minorEastAsia"/>
                <w:lang w:val="en-US" w:eastAsia="zh-CN"/>
              </w:rPr>
              <w:t>synchronization</w:t>
            </w:r>
            <w:r>
              <w:rPr>
                <w:rFonts w:eastAsiaTheme="minorEastAsia"/>
                <w:lang w:val="en-US" w:eastAsia="zh-CN"/>
              </w:rPr>
              <w:t xml:space="preserve"> between UE-sat-GW to make the satellite as a real transparent payload.</w:t>
            </w:r>
          </w:p>
        </w:tc>
      </w:tr>
      <w:tr w:rsidR="00296C9E" w:rsidRPr="008062E9" w14:paraId="71F52A29" w14:textId="77777777" w:rsidTr="005772D0">
        <w:tc>
          <w:tcPr>
            <w:tcW w:w="932" w:type="pct"/>
          </w:tcPr>
          <w:p w14:paraId="05D268B8" w14:textId="478D06C9" w:rsidR="00296C9E" w:rsidRDefault="00296C9E" w:rsidP="00296C9E">
            <w:pPr>
              <w:rPr>
                <w:rFonts w:eastAsiaTheme="minorEastAsia"/>
                <w:lang w:val="en-US"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4068" w:type="pct"/>
          </w:tcPr>
          <w:p w14:paraId="74080001" w14:textId="084A2763" w:rsidR="00296C9E" w:rsidRDefault="00296C9E" w:rsidP="00296C9E">
            <w:pPr>
              <w:rPr>
                <w:rFonts w:eastAsiaTheme="minorEastAsia"/>
                <w:lang w:val="en-US" w:eastAsia="zh-CN"/>
              </w:rPr>
            </w:pPr>
            <w:r w:rsidRPr="005E13C4">
              <w:rPr>
                <w:rFonts w:asciiTheme="minorHAnsi" w:hAnsiTheme="minorHAnsi" w:cstheme="minorHAnsi"/>
              </w:rPr>
              <w:t xml:space="preserve">Support potential </w:t>
            </w:r>
            <w:r>
              <w:rPr>
                <w:rFonts w:asciiTheme="minorHAnsi" w:hAnsiTheme="minorHAnsi" w:cstheme="minorHAnsi"/>
              </w:rPr>
              <w:t>p</w:t>
            </w:r>
            <w:r w:rsidRPr="005E13C4">
              <w:rPr>
                <w:rFonts w:asciiTheme="minorHAnsi" w:hAnsiTheme="minorHAnsi" w:cstheme="minorHAnsi"/>
              </w:rPr>
              <w:t xml:space="preserve">roposal </w:t>
            </w:r>
            <w:r>
              <w:rPr>
                <w:rFonts w:asciiTheme="minorHAnsi" w:hAnsiTheme="minorHAnsi" w:cstheme="minorHAnsi"/>
              </w:rPr>
              <w:t>9, 10 and 11.</w:t>
            </w:r>
          </w:p>
        </w:tc>
      </w:tr>
      <w:tr w:rsidR="00E050CA" w:rsidRPr="008062E9" w14:paraId="47282824" w14:textId="77777777" w:rsidTr="005772D0">
        <w:tc>
          <w:tcPr>
            <w:tcW w:w="932" w:type="pct"/>
          </w:tcPr>
          <w:p w14:paraId="73F21D43" w14:textId="49348399" w:rsidR="00E050CA" w:rsidRDefault="00E050CA" w:rsidP="00296C9E">
            <w:pPr>
              <w:rPr>
                <w:rFonts w:asciiTheme="minorHAnsi" w:eastAsiaTheme="minorEastAsia" w:hAnsiTheme="minorHAnsi" w:cstheme="minorHAnsi" w:hint="eastAsia"/>
                <w:lang w:eastAsia="zh-CN"/>
              </w:rPr>
            </w:pPr>
            <w:r>
              <w:rPr>
                <w:rFonts w:eastAsiaTheme="minorEastAsia" w:hint="eastAsia"/>
                <w:lang w:val="en-US" w:eastAsia="zh-CN"/>
              </w:rPr>
              <w:t>CATT</w:t>
            </w:r>
          </w:p>
        </w:tc>
        <w:tc>
          <w:tcPr>
            <w:tcW w:w="4068" w:type="pct"/>
          </w:tcPr>
          <w:p w14:paraId="2A5983F5" w14:textId="7EA96CF4" w:rsidR="00E050CA" w:rsidRPr="005E13C4" w:rsidRDefault="00E050CA" w:rsidP="00296C9E">
            <w:pPr>
              <w:rPr>
                <w:rFonts w:asciiTheme="minorHAnsi" w:hAnsiTheme="minorHAnsi" w:cstheme="minorHAnsi"/>
              </w:rPr>
            </w:pPr>
            <w:r>
              <w:rPr>
                <w:rFonts w:eastAsiaTheme="minorEastAsia" w:hint="eastAsia"/>
                <w:lang w:val="en-US" w:eastAsia="zh-CN"/>
              </w:rPr>
              <w:t xml:space="preserve">Support QC </w:t>
            </w:r>
            <w:r>
              <w:rPr>
                <w:rFonts w:eastAsiaTheme="minorEastAsia"/>
                <w:lang w:val="en-US" w:eastAsia="zh-CN"/>
              </w:rPr>
              <w:t>proposal</w:t>
            </w:r>
            <w:r>
              <w:rPr>
                <w:rFonts w:eastAsiaTheme="minorEastAsia" w:hint="eastAsia"/>
                <w:lang w:val="en-US" w:eastAsia="zh-CN"/>
              </w:rPr>
              <w:t>.</w:t>
            </w: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lastRenderedPageBreak/>
        <w:t xml:space="preserve">All the interested companies seemed to be in line with the </w:t>
      </w:r>
      <w:proofErr w:type="gramStart"/>
      <w:r w:rsidRPr="008062E9">
        <w:rPr>
          <w:rFonts w:asciiTheme="minorHAnsi" w:hAnsiTheme="minorHAnsi" w:cstheme="minorHAnsi"/>
          <w:lang w:eastAsia="zh-CN"/>
        </w:rPr>
        <w:t>proposal :</w:t>
      </w:r>
      <w:proofErr w:type="gramEnd"/>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af8"/>
        <w:tblW w:w="5000" w:type="pct"/>
        <w:tblLook w:val="04A0" w:firstRow="1" w:lastRow="0" w:firstColumn="1" w:lastColumn="0" w:noHBand="0" w:noVBand="1"/>
      </w:tblPr>
      <w:tblGrid>
        <w:gridCol w:w="1837"/>
        <w:gridCol w:w="8018"/>
      </w:tblGrid>
      <w:tr w:rsidR="00DB1848" w:rsidRPr="008062E9" w14:paraId="37BE5DFA" w14:textId="77777777" w:rsidTr="005772D0">
        <w:tc>
          <w:tcPr>
            <w:tcW w:w="932" w:type="pct"/>
          </w:tcPr>
          <w:p w14:paraId="0A880915"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5772D0">
        <w:tc>
          <w:tcPr>
            <w:tcW w:w="932" w:type="pct"/>
          </w:tcPr>
          <w:p w14:paraId="1D28135E" w14:textId="50236F00" w:rsidR="00DB1848" w:rsidRPr="008062E9" w:rsidRDefault="00B86657" w:rsidP="005772D0">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5772D0">
        <w:tc>
          <w:tcPr>
            <w:tcW w:w="932" w:type="pct"/>
          </w:tcPr>
          <w:p w14:paraId="40FE5222" w14:textId="51DCB9F1" w:rsidR="00B86657" w:rsidRPr="006004E5" w:rsidRDefault="00347760"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0A4926DD" w14:textId="6A8B2257" w:rsidR="00B86657" w:rsidRDefault="00347760" w:rsidP="005772D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0263B4CB" w14:textId="1E8A3A58" w:rsidR="009825F2" w:rsidRPr="008062E9" w:rsidRDefault="000828DD" w:rsidP="009825F2">
            <w:pPr>
              <w:rPr>
                <w:rFonts w:asciiTheme="minorHAnsi" w:hAnsiTheme="minorHAnsi" w:cstheme="minorHAnsi"/>
              </w:rPr>
            </w:pPr>
            <w:r>
              <w:rPr>
                <w:rFonts w:eastAsiaTheme="minorEastAsia" w:hint="eastAsia"/>
                <w:lang w:val="en-US" w:eastAsia="zh-CN"/>
              </w:rPr>
              <w:t>O</w:t>
            </w:r>
            <w:r>
              <w:rPr>
                <w:rFonts w:eastAsiaTheme="minorEastAsia"/>
                <w:lang w:val="en-US" w:eastAsia="zh-CN"/>
              </w:rPr>
              <w:t xml:space="preserve">n </w:t>
            </w:r>
            <w:r>
              <w:rPr>
                <w:rFonts w:eastAsiaTheme="minorEastAsia" w:hint="eastAsia"/>
                <w:lang w:val="en-US" w:eastAsia="zh-CN"/>
              </w:rPr>
              <w:t>proposal</w:t>
            </w:r>
            <w:r>
              <w:rPr>
                <w:rFonts w:eastAsiaTheme="minorEastAsia"/>
                <w:lang w:val="en-US" w:eastAsia="zh-CN"/>
              </w:rPr>
              <w:t xml:space="preserve"> 13, f</w:t>
            </w:r>
            <w:r w:rsidR="0018330C">
              <w:rPr>
                <w:rFonts w:eastAsiaTheme="minorEastAsia"/>
                <w:lang w:val="en-US" w:eastAsia="zh-CN"/>
              </w:rPr>
              <w:t>ine</w:t>
            </w:r>
            <w:r w:rsidR="00347760">
              <w:rPr>
                <w:rFonts w:eastAsiaTheme="minorEastAsia"/>
                <w:lang w:val="en-US" w:eastAsia="zh-CN"/>
              </w:rPr>
              <w:t xml:space="preserve"> for further </w:t>
            </w:r>
            <w:r w:rsidR="00194C13">
              <w:rPr>
                <w:rFonts w:eastAsiaTheme="minorEastAsia"/>
                <w:lang w:val="en-US" w:eastAsia="zh-CN"/>
              </w:rPr>
              <w:t>study</w:t>
            </w:r>
            <w:r w:rsidR="00347760">
              <w:rPr>
                <w:rFonts w:eastAsiaTheme="minorEastAsia"/>
                <w:lang w:val="en-US" w:eastAsia="zh-CN"/>
              </w:rPr>
              <w:t xml:space="preserve">, although </w:t>
            </w:r>
            <w:r w:rsidR="009825F2">
              <w:rPr>
                <w:rFonts w:asciiTheme="minorHAnsi" w:hAnsiTheme="minorHAnsi" w:cstheme="minorHAnsi"/>
              </w:rPr>
              <w:t>i</w:t>
            </w:r>
            <w:r w:rsidR="009825F2" w:rsidRPr="008062E9">
              <w:rPr>
                <w:rFonts w:asciiTheme="minorHAnsi" w:hAnsiTheme="minorHAnsi" w:cstheme="minorHAnsi"/>
              </w:rPr>
              <w:t>t is not clear to us the need of indicating pre-compensation of common Doppler frequency shift on DL transmission</w:t>
            </w:r>
            <w:r w:rsidR="00180CC2">
              <w:rPr>
                <w:rFonts w:asciiTheme="minorHAnsi" w:hAnsiTheme="minorHAnsi" w:cstheme="minorHAnsi"/>
              </w:rPr>
              <w:t>, since UE</w:t>
            </w:r>
            <w:r w:rsidR="002F1717">
              <w:rPr>
                <w:rFonts w:asciiTheme="minorHAnsi" w:hAnsiTheme="minorHAnsi" w:cstheme="minorHAnsi"/>
              </w:rPr>
              <w:t xml:space="preserve"> can</w:t>
            </w:r>
            <w:r w:rsidR="00180CC2" w:rsidRPr="00180CC2">
              <w:rPr>
                <w:rFonts w:asciiTheme="minorHAnsi" w:hAnsiTheme="minorHAnsi" w:cstheme="minorHAnsi"/>
              </w:rPr>
              <w:t xml:space="preserve"> estimate the residual frequency offset based on DL signal</w:t>
            </w:r>
            <w:r w:rsidR="00A93697">
              <w:rPr>
                <w:rFonts w:asciiTheme="minorHAnsi" w:hAnsiTheme="minorHAnsi" w:cstheme="minorHAnsi"/>
              </w:rPr>
              <w:t xml:space="preserve"> without knowledge of pre-compensated common </w:t>
            </w:r>
            <w:proofErr w:type="spellStart"/>
            <w:r w:rsidR="00A93697">
              <w:rPr>
                <w:rFonts w:asciiTheme="minorHAnsi" w:hAnsiTheme="minorHAnsi" w:cstheme="minorHAnsi"/>
              </w:rPr>
              <w:t>doppler</w:t>
            </w:r>
            <w:proofErr w:type="spellEnd"/>
            <w:r w:rsidR="00A93697">
              <w:rPr>
                <w:rFonts w:asciiTheme="minorHAnsi" w:hAnsiTheme="minorHAnsi" w:cstheme="minorHAnsi"/>
              </w:rPr>
              <w:t xml:space="preserve"> frequency shift at </w:t>
            </w:r>
            <w:proofErr w:type="spellStart"/>
            <w:r w:rsidR="00A93697">
              <w:rPr>
                <w:rFonts w:asciiTheme="minorHAnsi" w:hAnsiTheme="minorHAnsi" w:cstheme="minorHAnsi"/>
              </w:rPr>
              <w:t>gNB</w:t>
            </w:r>
            <w:proofErr w:type="spellEnd"/>
            <w:r w:rsidR="00A93697">
              <w:rPr>
                <w:rFonts w:asciiTheme="minorHAnsi" w:hAnsiTheme="minorHAnsi" w:cstheme="minorHAnsi"/>
              </w:rPr>
              <w:t xml:space="preserve"> side.</w:t>
            </w:r>
          </w:p>
          <w:p w14:paraId="77A1B2E5" w14:textId="461B6ED7" w:rsidR="00347760" w:rsidRPr="006004E5" w:rsidRDefault="00347760" w:rsidP="006004E5">
            <w:pPr>
              <w:rPr>
                <w:rFonts w:eastAsiaTheme="minorEastAsia"/>
                <w:b/>
                <w:lang w:eastAsia="zh-CN"/>
              </w:rPr>
            </w:pPr>
          </w:p>
        </w:tc>
      </w:tr>
      <w:tr w:rsidR="00B86657" w:rsidRPr="008062E9" w14:paraId="042FD49F" w14:textId="77777777" w:rsidTr="005772D0">
        <w:tc>
          <w:tcPr>
            <w:tcW w:w="932" w:type="pct"/>
          </w:tcPr>
          <w:p w14:paraId="3B5B2BBA" w14:textId="472B738F" w:rsidR="00B86657" w:rsidRPr="008062E9" w:rsidRDefault="009A5E4B" w:rsidP="005772D0">
            <w:pPr>
              <w:rPr>
                <w:rFonts w:asciiTheme="minorHAnsi" w:hAnsiTheme="minorHAnsi" w:cstheme="minorHAnsi"/>
              </w:rPr>
            </w:pPr>
            <w:r>
              <w:rPr>
                <w:rFonts w:asciiTheme="minorHAnsi" w:hAnsiTheme="minorHAnsi" w:cstheme="minorHAnsi"/>
              </w:rPr>
              <w:t>Intel</w:t>
            </w:r>
          </w:p>
        </w:tc>
        <w:tc>
          <w:tcPr>
            <w:tcW w:w="4068" w:type="pct"/>
          </w:tcPr>
          <w:p w14:paraId="33A96260" w14:textId="4561E31A" w:rsidR="00B86657" w:rsidRPr="008062E9" w:rsidRDefault="009A5E4B" w:rsidP="005772D0">
            <w:pPr>
              <w:pStyle w:val="DraftProposal"/>
              <w:numPr>
                <w:ilvl w:val="0"/>
                <w:numId w:val="0"/>
              </w:numPr>
              <w:rPr>
                <w:rFonts w:asciiTheme="minorHAnsi" w:hAnsiTheme="minorHAnsi" w:cstheme="minorHAnsi"/>
                <w:b w:val="0"/>
              </w:rPr>
            </w:pPr>
            <w:r>
              <w:rPr>
                <w:rFonts w:asciiTheme="minorHAnsi" w:hAnsiTheme="minorHAnsi" w:cstheme="minorHAnsi"/>
                <w:b w:val="0"/>
              </w:rPr>
              <w:t>Support proposal 12 and 13.</w:t>
            </w:r>
          </w:p>
        </w:tc>
      </w:tr>
      <w:tr w:rsidR="00B86657" w:rsidRPr="008062E9" w14:paraId="5B86CF1E" w14:textId="77777777" w:rsidTr="005772D0">
        <w:tc>
          <w:tcPr>
            <w:tcW w:w="932" w:type="pct"/>
          </w:tcPr>
          <w:p w14:paraId="7B579F7E" w14:textId="799A9DCC" w:rsidR="00B86657" w:rsidRPr="008062E9" w:rsidRDefault="00C065AD" w:rsidP="005772D0">
            <w:pPr>
              <w:rPr>
                <w:rFonts w:asciiTheme="minorHAnsi" w:hAnsiTheme="minorHAnsi" w:cstheme="minorHAnsi"/>
              </w:rPr>
            </w:pPr>
            <w:r>
              <w:rPr>
                <w:rFonts w:asciiTheme="minorHAnsi" w:hAnsiTheme="minorHAnsi" w:cstheme="minorHAnsi"/>
              </w:rPr>
              <w:t>QC</w:t>
            </w:r>
          </w:p>
        </w:tc>
        <w:tc>
          <w:tcPr>
            <w:tcW w:w="4068" w:type="pct"/>
          </w:tcPr>
          <w:p w14:paraId="19517668" w14:textId="77777777" w:rsidR="007730DD" w:rsidRDefault="00341EF0" w:rsidP="005772D0">
            <w:pPr>
              <w:pStyle w:val="DraftProposal"/>
              <w:numPr>
                <w:ilvl w:val="0"/>
                <w:numId w:val="0"/>
              </w:numPr>
              <w:rPr>
                <w:rFonts w:asciiTheme="minorHAnsi" w:hAnsiTheme="minorHAnsi" w:cstheme="minorHAnsi"/>
                <w:b w:val="0"/>
              </w:rPr>
            </w:pPr>
            <w:r>
              <w:rPr>
                <w:rFonts w:asciiTheme="minorHAnsi" w:hAnsiTheme="minorHAnsi" w:cstheme="minorHAnsi"/>
                <w:b w:val="0"/>
              </w:rPr>
              <w:t>Proposal 12 is obvious. Not sure why do we need this proposal.</w:t>
            </w:r>
            <w:r w:rsidR="00364F8E">
              <w:rPr>
                <w:rFonts w:asciiTheme="minorHAnsi" w:hAnsiTheme="minorHAnsi" w:cstheme="minorHAnsi"/>
                <w:b w:val="0"/>
              </w:rPr>
              <w:t xml:space="preserve"> Maybe we can modify the proposal</w:t>
            </w:r>
            <w:r w:rsidR="007730DD">
              <w:rPr>
                <w:rFonts w:asciiTheme="minorHAnsi" w:hAnsiTheme="minorHAnsi" w:cstheme="minorHAnsi"/>
                <w:b w:val="0"/>
              </w:rPr>
              <w:t>:</w:t>
            </w:r>
          </w:p>
          <w:p w14:paraId="1DDB3451" w14:textId="77777777" w:rsidR="00B86657" w:rsidRDefault="007730DD" w:rsidP="005772D0">
            <w:pPr>
              <w:pStyle w:val="DraftProposal"/>
              <w:numPr>
                <w:ilvl w:val="0"/>
                <w:numId w:val="0"/>
              </w:numPr>
              <w:rPr>
                <w:rFonts w:asciiTheme="minorHAnsi" w:hAnsiTheme="minorHAnsi" w:cstheme="minorHAnsi"/>
                <w:bCs w:val="0"/>
                <w:color w:val="9E7800"/>
                <w:sz w:val="20"/>
              </w:rPr>
            </w:pPr>
            <w:r w:rsidRPr="00030A98">
              <w:rPr>
                <w:rFonts w:asciiTheme="minorHAnsi" w:hAnsiTheme="minorHAnsi" w:cstheme="minorHAnsi"/>
                <w:bCs w:val="0"/>
                <w:color w:val="9E7800"/>
              </w:rPr>
              <w:t>UE with GNSS capabilit</w:t>
            </w:r>
            <w:r w:rsidR="00030A98" w:rsidRPr="00030A98">
              <w:rPr>
                <w:rFonts w:asciiTheme="minorHAnsi" w:hAnsiTheme="minorHAnsi" w:cstheme="minorHAnsi"/>
                <w:bCs w:val="0"/>
                <w:color w:val="9E7800"/>
              </w:rPr>
              <w:t xml:space="preserve">y shall be </w:t>
            </w:r>
            <w:r w:rsidR="00030A98" w:rsidRPr="00030A98">
              <w:rPr>
                <w:rFonts w:asciiTheme="minorHAnsi" w:hAnsiTheme="minorHAnsi" w:cstheme="minorHAnsi"/>
                <w:bCs w:val="0"/>
                <w:color w:val="9E7800"/>
                <w:sz w:val="20"/>
              </w:rPr>
              <w:t>capable of using an acquired GNSS position and satellite ephemeris to calculate pre-compensation of frequency offset and apply the calculated values accordingly</w:t>
            </w:r>
            <w:r w:rsidR="00030A98">
              <w:rPr>
                <w:rFonts w:asciiTheme="minorHAnsi" w:hAnsiTheme="minorHAnsi" w:cstheme="minorHAnsi"/>
                <w:bCs w:val="0"/>
                <w:color w:val="9E7800"/>
                <w:sz w:val="20"/>
              </w:rPr>
              <w:t>.</w:t>
            </w:r>
          </w:p>
          <w:p w14:paraId="378FA989" w14:textId="77777777" w:rsidR="00AA3B7B" w:rsidRDefault="00AA3B7B" w:rsidP="00AA3B7B">
            <w:pPr>
              <w:rPr>
                <w:lang w:val="en-US"/>
              </w:rPr>
            </w:pPr>
          </w:p>
          <w:p w14:paraId="6B8EACC4" w14:textId="63B20C36" w:rsidR="00AA3B7B" w:rsidRPr="00AA3B7B" w:rsidRDefault="00AA3B7B" w:rsidP="00AA3B7B">
            <w:pPr>
              <w:rPr>
                <w:lang w:val="en-US"/>
              </w:rPr>
            </w:pPr>
            <w:r>
              <w:rPr>
                <w:lang w:val="en-US"/>
              </w:rPr>
              <w:t>Support Proposal 13 but not for UEs with GNSS capability.</w:t>
            </w:r>
          </w:p>
        </w:tc>
      </w:tr>
      <w:tr w:rsidR="00B27D1A" w:rsidRPr="008062E9" w14:paraId="523F41CC" w14:textId="77777777" w:rsidTr="005772D0">
        <w:tc>
          <w:tcPr>
            <w:tcW w:w="932" w:type="pct"/>
          </w:tcPr>
          <w:p w14:paraId="21778364" w14:textId="5D8C3A01" w:rsidR="00B27D1A" w:rsidRPr="00B27D1A" w:rsidRDefault="00B27D1A" w:rsidP="00B27D1A">
            <w:pPr>
              <w:rPr>
                <w:rFonts w:asciiTheme="minorHAnsi" w:hAnsiTheme="minorHAnsi" w:cstheme="minorHAnsi"/>
                <w:sz w:val="21"/>
                <w:szCs w:val="21"/>
              </w:rPr>
            </w:pPr>
            <w:r w:rsidRPr="00B27D1A">
              <w:rPr>
                <w:rFonts w:asciiTheme="minorHAnsi" w:eastAsia="MS Mincho" w:hAnsiTheme="minorHAnsi" w:cstheme="minorHAnsi"/>
                <w:sz w:val="21"/>
                <w:szCs w:val="21"/>
                <w:lang w:eastAsia="ja-JP"/>
              </w:rPr>
              <w:t xml:space="preserve">Panasonic </w:t>
            </w:r>
          </w:p>
        </w:tc>
        <w:tc>
          <w:tcPr>
            <w:tcW w:w="4068" w:type="pct"/>
          </w:tcPr>
          <w:p w14:paraId="00F85771" w14:textId="5DE4D790" w:rsidR="00B27D1A" w:rsidRPr="00B27D1A" w:rsidRDefault="00B27D1A" w:rsidP="00B27D1A">
            <w:pPr>
              <w:pStyle w:val="DraftProposal"/>
              <w:numPr>
                <w:ilvl w:val="0"/>
                <w:numId w:val="0"/>
              </w:numPr>
              <w:rPr>
                <w:rFonts w:asciiTheme="minorHAnsi" w:hAnsiTheme="minorHAnsi" w:cstheme="minorHAnsi"/>
                <w:b w:val="0"/>
                <w:sz w:val="21"/>
                <w:szCs w:val="21"/>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12 and 13</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 xml:space="preserve">On proposal 13, </w:t>
            </w:r>
            <w:r w:rsidRPr="00B27D1A">
              <w:rPr>
                <w:rFonts w:asciiTheme="minorHAnsi" w:eastAsia="MS Mincho" w:hAnsiTheme="minorHAnsi" w:cstheme="minorHAnsi"/>
                <w:b w:val="0"/>
                <w:sz w:val="21"/>
                <w:szCs w:val="21"/>
                <w:lang w:eastAsia="ja-JP"/>
              </w:rPr>
              <w:t xml:space="preserve">the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w:t>
            </w:r>
            <w:proofErr w:type="spellStart"/>
            <w:r>
              <w:rPr>
                <w:rFonts w:asciiTheme="minorHAnsi" w:eastAsia="MS Mincho" w:hAnsiTheme="minorHAnsi" w:cstheme="minorHAnsi"/>
                <w:b w:val="0"/>
                <w:sz w:val="21"/>
                <w:szCs w:val="21"/>
                <w:lang w:eastAsia="ja-JP"/>
              </w:rPr>
              <w:t>gNB</w:t>
            </w:r>
            <w:proofErr w:type="spellEnd"/>
            <w:r w:rsidRPr="00B27D1A">
              <w:rPr>
                <w:rFonts w:asciiTheme="minorHAnsi" w:eastAsia="MS Mincho" w:hAnsiTheme="minorHAnsi" w:cstheme="minorHAnsi"/>
                <w:b w:val="0"/>
                <w:sz w:val="21"/>
                <w:szCs w:val="21"/>
                <w:lang w:eastAsia="ja-JP"/>
              </w:rPr>
              <w:t xml:space="preserve">. </w:t>
            </w:r>
          </w:p>
        </w:tc>
      </w:tr>
      <w:tr w:rsidR="00C941EC" w:rsidRPr="008062E9" w14:paraId="24FB9384" w14:textId="77777777" w:rsidTr="005772D0">
        <w:tc>
          <w:tcPr>
            <w:tcW w:w="932" w:type="pct"/>
          </w:tcPr>
          <w:p w14:paraId="354826C2" w14:textId="666F3599"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3681EE6" w14:textId="77777777" w:rsidR="00C941EC" w:rsidRDefault="00C941EC" w:rsidP="00C941E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12.</w:t>
            </w:r>
          </w:p>
          <w:p w14:paraId="2C03B320" w14:textId="5C76421B"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sidRPr="00D33E3B">
              <w:rPr>
                <w:rFonts w:asciiTheme="minorHAnsi" w:eastAsiaTheme="minorEastAsia" w:hAnsiTheme="minorHAnsi" w:cstheme="minorHAnsi"/>
                <w:b w:val="0"/>
                <w:lang w:eastAsia="zh-CN"/>
              </w:rPr>
              <w:t>On proposal 13, it is not clear whether this is actually needed for DL.</w:t>
            </w:r>
          </w:p>
        </w:tc>
      </w:tr>
      <w:tr w:rsidR="006017AF" w:rsidRPr="008062E9" w14:paraId="5A4788C8" w14:textId="77777777" w:rsidTr="005772D0">
        <w:tc>
          <w:tcPr>
            <w:tcW w:w="932" w:type="pct"/>
          </w:tcPr>
          <w:p w14:paraId="7215194C" w14:textId="4CB2968C"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t>Z</w:t>
            </w:r>
            <w:r w:rsidRPr="006017AF">
              <w:rPr>
                <w:rFonts w:ascii="Times New Roman" w:eastAsiaTheme="minorEastAsia" w:hAnsi="Times New Roman" w:cs="Times New Roman"/>
                <w:b w:val="0"/>
                <w:bCs w:val="0"/>
                <w:sz w:val="20"/>
                <w:szCs w:val="20"/>
                <w:lang w:eastAsia="zh-CN"/>
              </w:rPr>
              <w:t>TE</w:t>
            </w:r>
          </w:p>
        </w:tc>
        <w:tc>
          <w:tcPr>
            <w:tcW w:w="4068" w:type="pct"/>
          </w:tcPr>
          <w:p w14:paraId="7A46492E" w14:textId="77777777"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b w:val="0"/>
                <w:bCs w:val="0"/>
                <w:sz w:val="20"/>
                <w:szCs w:val="20"/>
                <w:lang w:eastAsia="zh-CN"/>
              </w:rPr>
              <w:t xml:space="preserve">W.r.t proposal 12, it’s surely one basic option to calculate the corresponding Doppler for UL pre-compensation. But additional way, e.g., timing stamp based solution, may also be needed. </w:t>
            </w:r>
          </w:p>
          <w:p w14:paraId="2E785AFE" w14:textId="55835FAE" w:rsidR="006017AF" w:rsidRPr="006017AF" w:rsidRDefault="006017AF" w:rsidP="006017AF">
            <w:pPr>
              <w:pStyle w:val="DraftProposal"/>
              <w:numPr>
                <w:ilvl w:val="0"/>
                <w:numId w:val="0"/>
              </w:numPr>
              <w:rPr>
                <w:rFonts w:ascii="Times New Roman" w:eastAsiaTheme="minorEastAsia" w:hAnsi="Times New Roman" w:cs="Times New Roman"/>
                <w:b w:val="0"/>
                <w:bCs w:val="0"/>
                <w:sz w:val="20"/>
                <w:szCs w:val="20"/>
                <w:lang w:eastAsia="zh-CN"/>
              </w:rPr>
            </w:pPr>
            <w:r w:rsidRPr="006017AF">
              <w:rPr>
                <w:rFonts w:ascii="Times New Roman" w:eastAsiaTheme="minorEastAsia" w:hAnsi="Times New Roman" w:cs="Times New Roman" w:hint="eastAsia"/>
                <w:b w:val="0"/>
                <w:bCs w:val="0"/>
                <w:sz w:val="20"/>
                <w:szCs w:val="20"/>
                <w:lang w:eastAsia="zh-CN"/>
              </w:rPr>
              <w:lastRenderedPageBreak/>
              <w:t>W</w:t>
            </w:r>
            <w:r w:rsidRPr="006017AF">
              <w:rPr>
                <w:rFonts w:ascii="Times New Roman" w:eastAsiaTheme="minorEastAsia" w:hAnsi="Times New Roman" w:cs="Times New Roman"/>
                <w:b w:val="0"/>
                <w:bCs w:val="0"/>
                <w:sz w:val="20"/>
                <w:szCs w:val="20"/>
                <w:lang w:eastAsia="zh-CN"/>
              </w:rPr>
              <w:t>.r.t the proposal 13, agree for further discussion and justification on the needs for common Doppler indication is needed.</w:t>
            </w:r>
          </w:p>
        </w:tc>
      </w:tr>
      <w:tr w:rsidR="001572C1" w:rsidRPr="008062E9" w14:paraId="4D6E6C25" w14:textId="77777777" w:rsidTr="005772D0">
        <w:tc>
          <w:tcPr>
            <w:tcW w:w="932" w:type="pct"/>
          </w:tcPr>
          <w:p w14:paraId="1B810BF1" w14:textId="39F21900" w:rsidR="001572C1" w:rsidRPr="006017AF" w:rsidRDefault="001572C1" w:rsidP="006017AF">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lastRenderedPageBreak/>
              <w:t>APT</w:t>
            </w:r>
          </w:p>
        </w:tc>
        <w:tc>
          <w:tcPr>
            <w:tcW w:w="4068" w:type="pct"/>
          </w:tcPr>
          <w:p w14:paraId="31E3F4E9" w14:textId="6F1B36F2" w:rsidR="001572C1" w:rsidRDefault="001572C1" w:rsidP="006017AF">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 xml:space="preserve">Proposal 12: support </w:t>
            </w:r>
          </w:p>
          <w:p w14:paraId="40B3D13A" w14:textId="23A190A7" w:rsidR="001572C1" w:rsidRPr="001572C1" w:rsidRDefault="001572C1" w:rsidP="001572C1">
            <w:pPr>
              <w:rPr>
                <w:lang w:val="en-US" w:eastAsia="zh-CN"/>
              </w:rPr>
            </w:pPr>
            <w:r>
              <w:rPr>
                <w:lang w:val="en-US" w:eastAsia="zh-CN"/>
              </w:rPr>
              <w:t xml:space="preserve">Proposal 13: </w:t>
            </w:r>
            <w:r w:rsidR="008E5656">
              <w:rPr>
                <w:lang w:val="en-US" w:eastAsia="zh-CN"/>
              </w:rPr>
              <w:t>too early; when NW equipped with DL common Doppler pre-compensation, UE may not use the pre-compensated SSBs to estimate the absolute Doppler shift for UL transmission. However, if UE location and satellite ephemeris can guarantee the UL frequency estimation (which is unclear), then the DL Doppler frequency indication may not be needed.</w:t>
            </w:r>
          </w:p>
        </w:tc>
      </w:tr>
      <w:tr w:rsidR="00296C9E" w:rsidRPr="008062E9" w14:paraId="275A0C65" w14:textId="77777777" w:rsidTr="005772D0">
        <w:tc>
          <w:tcPr>
            <w:tcW w:w="932" w:type="pct"/>
          </w:tcPr>
          <w:p w14:paraId="387F84C1" w14:textId="5343643B" w:rsidR="00296C9E" w:rsidRDefault="00296C9E" w:rsidP="00296C9E">
            <w:pPr>
              <w:pStyle w:val="DraftProposal"/>
              <w:numPr>
                <w:ilvl w:val="0"/>
                <w:numId w:val="0"/>
              </w:numPr>
              <w:rPr>
                <w:rFonts w:ascii="Times New Roman" w:eastAsiaTheme="minorEastAsia" w:hAnsi="Times New Roman" w:cs="Times New Roman"/>
                <w:b w:val="0"/>
                <w:bCs w:val="0"/>
                <w:sz w:val="20"/>
                <w:szCs w:val="20"/>
                <w:lang w:eastAsia="zh-CN"/>
              </w:rPr>
            </w:pPr>
            <w:proofErr w:type="spellStart"/>
            <w:r w:rsidRPr="00661BCC">
              <w:rPr>
                <w:rFonts w:asciiTheme="minorHAnsi" w:hAnsiTheme="minorHAnsi" w:cstheme="minorHAnsi"/>
                <w:b w:val="0"/>
              </w:rPr>
              <w:t>Xiaomi</w:t>
            </w:r>
            <w:proofErr w:type="spellEnd"/>
          </w:p>
        </w:tc>
        <w:tc>
          <w:tcPr>
            <w:tcW w:w="4068" w:type="pct"/>
          </w:tcPr>
          <w:p w14:paraId="5B69177B" w14:textId="77777777" w:rsidR="00296C9E" w:rsidRDefault="00296C9E" w:rsidP="00296C9E">
            <w:pPr>
              <w:pStyle w:val="DraftProposal"/>
              <w:numPr>
                <w:ilvl w:val="0"/>
                <w:numId w:val="0"/>
              </w:numPr>
              <w:rPr>
                <w:rFonts w:asciiTheme="minorHAnsi" w:hAnsiTheme="minorHAnsi" w:cstheme="minorHAnsi"/>
                <w:b w:val="0"/>
              </w:rPr>
            </w:pPr>
            <w:r>
              <w:rPr>
                <w:rFonts w:asciiTheme="minorHAnsi" w:hAnsiTheme="minorHAnsi" w:cstheme="minorHAnsi"/>
                <w:b w:val="0"/>
              </w:rPr>
              <w:t>Support p</w:t>
            </w:r>
            <w:r w:rsidRPr="00661BCC">
              <w:rPr>
                <w:rFonts w:asciiTheme="minorHAnsi" w:hAnsiTheme="minorHAnsi" w:cstheme="minorHAnsi"/>
                <w:b w:val="0"/>
              </w:rPr>
              <w:t>otential proposal 12</w:t>
            </w:r>
            <w:r>
              <w:rPr>
                <w:rFonts w:asciiTheme="minorHAnsi" w:hAnsiTheme="minorHAnsi" w:cstheme="minorHAnsi"/>
                <w:b w:val="0"/>
              </w:rPr>
              <w:t>.</w:t>
            </w:r>
          </w:p>
          <w:p w14:paraId="0F14ADBE" w14:textId="69B6A0AC" w:rsidR="00296C9E" w:rsidRDefault="00296C9E" w:rsidP="00296C9E">
            <w:pPr>
              <w:pStyle w:val="DraftProposal"/>
              <w:numPr>
                <w:ilvl w:val="0"/>
                <w:numId w:val="0"/>
              </w:numPr>
              <w:rPr>
                <w:rFonts w:ascii="Times New Roman" w:eastAsiaTheme="minorEastAsia" w:hAnsi="Times New Roman" w:cs="Times New Roman"/>
                <w:b w:val="0"/>
                <w:bCs w:val="0"/>
                <w:sz w:val="20"/>
                <w:szCs w:val="20"/>
                <w:lang w:eastAsia="zh-CN"/>
              </w:rPr>
            </w:pPr>
            <w:r>
              <w:rPr>
                <w:rFonts w:asciiTheme="minorHAnsi" w:hAnsiTheme="minorHAnsi" w:cstheme="minorHAnsi"/>
                <w:b w:val="0"/>
              </w:rPr>
              <w:t>On potential</w:t>
            </w:r>
            <w:r w:rsidRPr="00B86657">
              <w:rPr>
                <w:rFonts w:asciiTheme="minorHAnsi" w:hAnsiTheme="minorHAnsi" w:cstheme="minorHAnsi"/>
                <w:b w:val="0"/>
              </w:rPr>
              <w:t xml:space="preserve"> </w:t>
            </w:r>
            <w:r>
              <w:rPr>
                <w:rFonts w:asciiTheme="minorHAnsi" w:hAnsiTheme="minorHAnsi" w:cstheme="minorHAnsi"/>
                <w:b w:val="0"/>
              </w:rPr>
              <w:t>proposal 13, i</w:t>
            </w:r>
            <w:r w:rsidRPr="00B86657">
              <w:rPr>
                <w:rFonts w:asciiTheme="minorHAnsi" w:hAnsiTheme="minorHAnsi" w:cstheme="minorHAnsi"/>
                <w:b w:val="0"/>
              </w:rPr>
              <w:t>t needs to be indicated so UE</w:t>
            </w:r>
            <w:r>
              <w:rPr>
                <w:rFonts w:asciiTheme="minorHAnsi" w:hAnsiTheme="minorHAnsi" w:cstheme="minorHAnsi"/>
                <w:b w:val="0"/>
              </w:rPr>
              <w:t>s</w:t>
            </w:r>
            <w:r w:rsidRPr="00B86657">
              <w:rPr>
                <w:rFonts w:asciiTheme="minorHAnsi" w:hAnsiTheme="minorHAnsi" w:cstheme="minorHAnsi"/>
                <w:b w:val="0"/>
              </w:rPr>
              <w:t xml:space="preserve"> </w:t>
            </w:r>
            <w:r>
              <w:rPr>
                <w:rFonts w:asciiTheme="minorHAnsi" w:hAnsiTheme="minorHAnsi" w:cstheme="minorHAnsi"/>
                <w:b w:val="0"/>
              </w:rPr>
              <w:t>can use</w:t>
            </w:r>
            <w:r w:rsidRPr="00B86657">
              <w:rPr>
                <w:rFonts w:asciiTheme="minorHAnsi" w:hAnsiTheme="minorHAnsi" w:cstheme="minorHAnsi"/>
                <w:b w:val="0"/>
              </w:rPr>
              <w:t xml:space="preserve"> it to pre-compensate the </w:t>
            </w:r>
            <w:r>
              <w:rPr>
                <w:rFonts w:asciiTheme="minorHAnsi" w:hAnsiTheme="minorHAnsi" w:cstheme="minorHAnsi"/>
                <w:b w:val="0"/>
              </w:rPr>
              <w:t xml:space="preserve">UL </w:t>
            </w:r>
            <w:r w:rsidRPr="00B86657">
              <w:rPr>
                <w:rFonts w:asciiTheme="minorHAnsi" w:hAnsiTheme="minorHAnsi" w:cstheme="minorHAnsi"/>
                <w:b w:val="0"/>
              </w:rPr>
              <w:t xml:space="preserve">frequency offset. </w:t>
            </w:r>
          </w:p>
        </w:tc>
      </w:tr>
      <w:tr w:rsidR="00E050CA" w:rsidRPr="008062E9" w14:paraId="1D5CED88" w14:textId="77777777" w:rsidTr="005772D0">
        <w:tc>
          <w:tcPr>
            <w:tcW w:w="932" w:type="pct"/>
          </w:tcPr>
          <w:p w14:paraId="65D94B6C" w14:textId="6D08C81F" w:rsidR="00E050CA" w:rsidRPr="00661BCC" w:rsidRDefault="00E050CA" w:rsidP="00296C9E">
            <w:pPr>
              <w:pStyle w:val="DraftProposal"/>
              <w:numPr>
                <w:ilvl w:val="0"/>
                <w:numId w:val="0"/>
              </w:numPr>
              <w:rPr>
                <w:rFonts w:asciiTheme="minorHAnsi" w:hAnsiTheme="minorHAnsi" w:cstheme="minorHAnsi"/>
                <w:b w:val="0"/>
              </w:rPr>
            </w:pPr>
            <w:r>
              <w:rPr>
                <w:rFonts w:ascii="Times New Roman" w:eastAsiaTheme="minorEastAsia" w:hAnsi="Times New Roman" w:cs="Times New Roman" w:hint="eastAsia"/>
                <w:b w:val="0"/>
                <w:bCs w:val="0"/>
                <w:sz w:val="20"/>
                <w:szCs w:val="20"/>
                <w:lang w:eastAsia="zh-CN"/>
              </w:rPr>
              <w:t>CATT</w:t>
            </w:r>
          </w:p>
        </w:tc>
        <w:tc>
          <w:tcPr>
            <w:tcW w:w="4068" w:type="pct"/>
          </w:tcPr>
          <w:p w14:paraId="5C2F4AFF" w14:textId="04F24BF8" w:rsidR="00E050CA" w:rsidRDefault="00E050CA" w:rsidP="00296C9E">
            <w:pPr>
              <w:pStyle w:val="DraftProposal"/>
              <w:numPr>
                <w:ilvl w:val="0"/>
                <w:numId w:val="0"/>
              </w:numPr>
              <w:rPr>
                <w:rFonts w:asciiTheme="minorHAnsi" w:hAnsiTheme="minorHAnsi" w:cstheme="minorHAnsi"/>
                <w:b w:val="0"/>
              </w:rPr>
            </w:pPr>
            <w:r>
              <w:rPr>
                <w:rFonts w:ascii="Times New Roman" w:eastAsiaTheme="minorEastAsia" w:hAnsi="Times New Roman" w:cs="Times New Roman" w:hint="eastAsia"/>
                <w:b w:val="0"/>
                <w:bCs w:val="0"/>
                <w:sz w:val="20"/>
                <w:szCs w:val="20"/>
                <w:lang w:eastAsia="zh-CN"/>
              </w:rPr>
              <w:t>Same view with Huawei.</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af8"/>
        <w:tblW w:w="5000" w:type="pct"/>
        <w:tblLook w:val="04A0" w:firstRow="1" w:lastRow="0" w:firstColumn="1" w:lastColumn="0" w:noHBand="0" w:noVBand="1"/>
      </w:tblPr>
      <w:tblGrid>
        <w:gridCol w:w="1837"/>
        <w:gridCol w:w="8018"/>
      </w:tblGrid>
      <w:tr w:rsidR="00DB1848" w:rsidRPr="008062E9" w14:paraId="7E2F18B0" w14:textId="77777777" w:rsidTr="005772D0">
        <w:tc>
          <w:tcPr>
            <w:tcW w:w="932" w:type="pct"/>
          </w:tcPr>
          <w:p w14:paraId="3794CCC7"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5772D0">
        <w:tc>
          <w:tcPr>
            <w:tcW w:w="932" w:type="pct"/>
          </w:tcPr>
          <w:p w14:paraId="6FD31C42" w14:textId="10161484" w:rsidR="00DB1848" w:rsidRPr="008062E9" w:rsidRDefault="00300DAD" w:rsidP="005772D0">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10F007CA" w14:textId="1B778D83" w:rsidR="00DB1848" w:rsidRPr="008062E9" w:rsidRDefault="00300DAD" w:rsidP="005772D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8E3208" w:rsidRPr="008062E9" w14:paraId="6622792B" w14:textId="77777777" w:rsidTr="005772D0">
        <w:tc>
          <w:tcPr>
            <w:tcW w:w="932" w:type="pct"/>
          </w:tcPr>
          <w:p w14:paraId="2F633B1A" w14:textId="0EB8C573" w:rsidR="008E3208" w:rsidRPr="006004E5" w:rsidRDefault="008E3208" w:rsidP="005772D0">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84142C9" w14:textId="77777777" w:rsidR="008E3208" w:rsidRDefault="0018330C"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for </w:t>
            </w:r>
            <w:r w:rsidR="00206B2E">
              <w:rPr>
                <w:rFonts w:asciiTheme="minorHAnsi" w:eastAsiaTheme="minorEastAsia" w:hAnsiTheme="minorHAnsi" w:cstheme="minorHAnsi"/>
                <w:b w:val="0"/>
                <w:lang w:eastAsia="zh-CN"/>
              </w:rPr>
              <w:t xml:space="preserve">further study, </w:t>
            </w:r>
            <w:r w:rsidR="00194C13">
              <w:rPr>
                <w:rFonts w:asciiTheme="minorHAnsi" w:eastAsiaTheme="minorEastAsia" w:hAnsiTheme="minorHAnsi" w:cstheme="minorHAnsi"/>
                <w:b w:val="0"/>
                <w:lang w:eastAsia="zh-CN"/>
              </w:rPr>
              <w:t>and we</w:t>
            </w:r>
            <w:r w:rsidR="00E34F93">
              <w:rPr>
                <w:rFonts w:asciiTheme="minorHAnsi" w:eastAsiaTheme="minorEastAsia" w:hAnsiTheme="minorHAnsi" w:cstheme="minorHAnsi"/>
                <w:b w:val="0"/>
                <w:lang w:eastAsia="zh-CN"/>
              </w:rPr>
              <w:t xml:space="preserve"> </w:t>
            </w:r>
            <w:r w:rsidR="00287538">
              <w:rPr>
                <w:rFonts w:asciiTheme="minorHAnsi" w:eastAsiaTheme="minorEastAsia" w:hAnsiTheme="minorHAnsi" w:cstheme="minorHAnsi"/>
                <w:b w:val="0"/>
                <w:lang w:eastAsia="zh-CN"/>
              </w:rPr>
              <w:t xml:space="preserve">prefer to </w:t>
            </w:r>
            <w:r w:rsidR="00E34F93" w:rsidRPr="00E34F93">
              <w:rPr>
                <w:rFonts w:asciiTheme="minorHAnsi" w:eastAsiaTheme="minorEastAsia" w:hAnsiTheme="minorHAnsi" w:cstheme="minorHAnsi"/>
                <w:b w:val="0"/>
                <w:lang w:eastAsia="zh-CN"/>
              </w:rPr>
              <w:t>indication of post-compensated common Doppler frequency shift on UL transmission.</w:t>
            </w:r>
            <w:r w:rsidR="004F39B0">
              <w:rPr>
                <w:rFonts w:asciiTheme="minorHAnsi" w:eastAsiaTheme="minorEastAsia" w:hAnsiTheme="minorHAnsi" w:cstheme="minorHAnsi"/>
                <w:b w:val="0"/>
                <w:lang w:eastAsia="zh-CN"/>
              </w:rPr>
              <w:t xml:space="preserve"> </w:t>
            </w:r>
          </w:p>
          <w:p w14:paraId="0CDF1B2E" w14:textId="702FE67A" w:rsidR="003137D9" w:rsidRPr="006004E5" w:rsidRDefault="003137D9" w:rsidP="006004E5">
            <w:pPr>
              <w:rPr>
                <w:rFonts w:eastAsiaTheme="minorEastAsia"/>
                <w:b/>
                <w:lang w:eastAsia="zh-CN"/>
              </w:rPr>
            </w:pPr>
            <w:r>
              <w:rPr>
                <w:rFonts w:eastAsiaTheme="minorEastAsia" w:hint="eastAsia"/>
                <w:lang w:val="en-US" w:eastAsia="zh-CN"/>
              </w:rPr>
              <w:t>I</w:t>
            </w:r>
            <w:r>
              <w:rPr>
                <w:rFonts w:eastAsiaTheme="minorEastAsia"/>
                <w:lang w:val="en-US" w:eastAsia="zh-CN"/>
              </w:rPr>
              <w:t xml:space="preserve">f </w:t>
            </w:r>
            <w:proofErr w:type="spellStart"/>
            <w:r>
              <w:rPr>
                <w:rFonts w:eastAsiaTheme="minorEastAsia"/>
                <w:lang w:val="en-US" w:eastAsia="zh-CN"/>
              </w:rPr>
              <w:t>gNB</w:t>
            </w:r>
            <w:proofErr w:type="spellEnd"/>
            <w:r>
              <w:rPr>
                <w:rFonts w:eastAsiaTheme="minorEastAsia"/>
                <w:lang w:val="en-US" w:eastAsia="zh-CN"/>
              </w:rPr>
              <w:t xml:space="preserve"> performs post-compensation and </w:t>
            </w:r>
            <w:r w:rsidR="00AF69C0">
              <w:rPr>
                <w:rFonts w:eastAsiaTheme="minorEastAsia"/>
                <w:lang w:val="en-US" w:eastAsia="zh-CN"/>
              </w:rPr>
              <w:t>do not</w:t>
            </w:r>
            <w:r w:rsidR="005B198B">
              <w:rPr>
                <w:rFonts w:eastAsiaTheme="minorEastAsia"/>
                <w:lang w:val="en-US" w:eastAsia="zh-CN"/>
              </w:rPr>
              <w:t xml:space="preserve"> indicate</w:t>
            </w:r>
            <w:r w:rsidR="00CA01E5">
              <w:rPr>
                <w:rFonts w:eastAsiaTheme="minorEastAsia"/>
                <w:lang w:val="en-US" w:eastAsia="zh-CN"/>
              </w:rPr>
              <w:t xml:space="preserve"> it</w:t>
            </w:r>
            <w:r w:rsidR="005B198B">
              <w:rPr>
                <w:rFonts w:eastAsiaTheme="minorEastAsia"/>
                <w:lang w:val="en-US" w:eastAsia="zh-CN"/>
              </w:rPr>
              <w:t xml:space="preserve"> to UE, the UE may </w:t>
            </w:r>
            <w:r w:rsidR="00175319">
              <w:rPr>
                <w:rFonts w:eastAsiaTheme="minorEastAsia"/>
                <w:lang w:val="en-US" w:eastAsia="zh-CN"/>
              </w:rPr>
              <w:t xml:space="preserve">over-compensate </w:t>
            </w:r>
            <w:proofErr w:type="spellStart"/>
            <w:r w:rsidR="00175319">
              <w:rPr>
                <w:rFonts w:eastAsiaTheme="minorEastAsia"/>
                <w:lang w:val="en-US" w:eastAsia="zh-CN"/>
              </w:rPr>
              <w:t>doppler</w:t>
            </w:r>
            <w:proofErr w:type="spellEnd"/>
            <w:r w:rsidR="00175319">
              <w:rPr>
                <w:rFonts w:eastAsiaTheme="minorEastAsia"/>
                <w:lang w:val="en-US" w:eastAsia="zh-CN"/>
              </w:rPr>
              <w:t xml:space="preserve"> frequency shift</w:t>
            </w:r>
            <w:r w:rsidR="005F5D9F">
              <w:rPr>
                <w:rFonts w:eastAsiaTheme="minorEastAsia"/>
                <w:lang w:val="en-US" w:eastAsia="zh-CN"/>
              </w:rPr>
              <w:t xml:space="preserve"> on UL transmission</w:t>
            </w:r>
            <w:r w:rsidR="00CB2932">
              <w:rPr>
                <w:rFonts w:eastAsiaTheme="minorEastAsia"/>
                <w:lang w:val="en-US" w:eastAsia="zh-CN"/>
              </w:rPr>
              <w:t xml:space="preserve">, which may </w:t>
            </w:r>
            <w:r w:rsidR="00B552F2">
              <w:rPr>
                <w:rFonts w:eastAsiaTheme="minorEastAsia"/>
                <w:lang w:val="en-US" w:eastAsia="zh-CN"/>
              </w:rPr>
              <w:t xml:space="preserve">cause </w:t>
            </w:r>
            <w:r w:rsidR="00C1135E">
              <w:rPr>
                <w:rFonts w:eastAsiaTheme="minorEastAsia"/>
                <w:lang w:val="en-US" w:eastAsia="zh-CN"/>
              </w:rPr>
              <w:t>confusion</w:t>
            </w:r>
            <w:r w:rsidR="00B552F2">
              <w:rPr>
                <w:rFonts w:eastAsiaTheme="minorEastAsia"/>
                <w:lang w:val="en-US" w:eastAsia="zh-CN"/>
              </w:rPr>
              <w:t>.</w:t>
            </w:r>
          </w:p>
        </w:tc>
      </w:tr>
      <w:tr w:rsidR="00BA5952" w:rsidRPr="008062E9" w14:paraId="71C9811E" w14:textId="77777777" w:rsidTr="005772D0">
        <w:tc>
          <w:tcPr>
            <w:tcW w:w="932" w:type="pct"/>
          </w:tcPr>
          <w:p w14:paraId="76AE5323" w14:textId="7FBA23FE" w:rsidR="00BA5952" w:rsidRDefault="00BA5952"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4068" w:type="pct"/>
          </w:tcPr>
          <w:p w14:paraId="18B84F5E" w14:textId="2C623232" w:rsidR="00BA5952" w:rsidRDefault="00BA5952"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to study this further.</w:t>
            </w:r>
          </w:p>
        </w:tc>
      </w:tr>
      <w:tr w:rsidR="00DC4315" w:rsidRPr="008062E9" w14:paraId="0707347C" w14:textId="77777777" w:rsidTr="005772D0">
        <w:tc>
          <w:tcPr>
            <w:tcW w:w="932" w:type="pct"/>
          </w:tcPr>
          <w:p w14:paraId="21EA9AB1" w14:textId="2621244C" w:rsidR="00DC4315" w:rsidRDefault="00C8526D" w:rsidP="005772D0">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03D342B" w14:textId="02D32170" w:rsidR="00DC4315" w:rsidRDefault="00C8526D" w:rsidP="00152E50">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It’s should be up to Network. If overcompensation is a concern, network can always signal a </w:t>
            </w:r>
            <w:r w:rsidR="008078F8">
              <w:rPr>
                <w:rFonts w:asciiTheme="minorHAnsi" w:eastAsiaTheme="minorEastAsia" w:hAnsiTheme="minorHAnsi" w:cstheme="minorHAnsi"/>
                <w:b w:val="0"/>
                <w:lang w:eastAsia="zh-CN"/>
              </w:rPr>
              <w:t>common offset in addition to UE cal</w:t>
            </w:r>
            <w:r w:rsidR="00454EAB">
              <w:rPr>
                <w:rFonts w:asciiTheme="minorHAnsi" w:eastAsiaTheme="minorEastAsia" w:hAnsiTheme="minorHAnsi" w:cstheme="minorHAnsi"/>
                <w:b w:val="0"/>
                <w:lang w:eastAsia="zh-CN"/>
              </w:rPr>
              <w:t>culated one. Network does not need to indicate the reason of this common offset.</w:t>
            </w:r>
          </w:p>
        </w:tc>
      </w:tr>
      <w:tr w:rsidR="00B27D1A" w:rsidRPr="008062E9" w14:paraId="4E32AB44" w14:textId="77777777" w:rsidTr="005772D0">
        <w:tc>
          <w:tcPr>
            <w:tcW w:w="932" w:type="pct"/>
          </w:tcPr>
          <w:p w14:paraId="010BFF5C" w14:textId="6273538B" w:rsidR="00B27D1A" w:rsidRPr="00B27D1A" w:rsidRDefault="00B27D1A" w:rsidP="00B27D1A">
            <w:pPr>
              <w:rPr>
                <w:rFonts w:asciiTheme="minorHAnsi" w:eastAsia="MS Mincho" w:hAnsiTheme="minorHAnsi" w:cstheme="minorHAnsi"/>
                <w:lang w:eastAsia="ja-JP"/>
              </w:rPr>
            </w:pPr>
            <w:r w:rsidRPr="00B27D1A">
              <w:rPr>
                <w:rFonts w:asciiTheme="minorHAnsi" w:eastAsia="MS Mincho" w:hAnsiTheme="minorHAnsi" w:cstheme="minorHAnsi"/>
                <w:sz w:val="21"/>
                <w:szCs w:val="21"/>
                <w:lang w:eastAsia="ja-JP"/>
              </w:rPr>
              <w:t xml:space="preserve">Panasonic </w:t>
            </w:r>
          </w:p>
        </w:tc>
        <w:tc>
          <w:tcPr>
            <w:tcW w:w="4068" w:type="pct"/>
          </w:tcPr>
          <w:p w14:paraId="44500DEA" w14:textId="7E5A24E5" w:rsidR="00B27D1A" w:rsidRDefault="00B27D1A" w:rsidP="00B27D1A">
            <w:pPr>
              <w:pStyle w:val="DraftProposal"/>
              <w:numPr>
                <w:ilvl w:val="0"/>
                <w:numId w:val="0"/>
              </w:numPr>
              <w:rPr>
                <w:rFonts w:asciiTheme="minorHAnsi" w:eastAsiaTheme="minorEastAsia" w:hAnsiTheme="minorHAnsi" w:cstheme="minorHAnsi"/>
                <w:b w:val="0"/>
                <w:lang w:eastAsia="zh-CN"/>
              </w:rPr>
            </w:pPr>
            <w:r w:rsidRPr="00B27D1A">
              <w:rPr>
                <w:rFonts w:asciiTheme="minorHAnsi" w:eastAsia="MS Mincho" w:hAnsiTheme="minorHAnsi" w:cstheme="minorHAnsi"/>
                <w:b w:val="0"/>
                <w:sz w:val="21"/>
                <w:szCs w:val="21"/>
                <w:lang w:eastAsia="ja-JP"/>
              </w:rPr>
              <w:t xml:space="preserve">Support proposal </w:t>
            </w:r>
            <w:r>
              <w:rPr>
                <w:rFonts w:asciiTheme="minorHAnsi" w:eastAsia="MS Mincho" w:hAnsiTheme="minorHAnsi" w:cstheme="minorHAnsi"/>
                <w:b w:val="0"/>
                <w:sz w:val="21"/>
                <w:szCs w:val="21"/>
                <w:lang w:eastAsia="ja-JP"/>
              </w:rPr>
              <w:t>14</w:t>
            </w:r>
            <w:r w:rsidRPr="00B27D1A">
              <w:rPr>
                <w:rFonts w:asciiTheme="minorHAnsi" w:eastAsia="MS Mincho" w:hAnsiTheme="minorHAnsi" w:cstheme="minorHAnsi"/>
                <w:b w:val="0"/>
                <w:sz w:val="21"/>
                <w:szCs w:val="21"/>
                <w:lang w:eastAsia="ja-JP"/>
              </w:rPr>
              <w:t xml:space="preserve">. </w:t>
            </w:r>
            <w:r>
              <w:rPr>
                <w:rFonts w:asciiTheme="minorHAnsi" w:eastAsia="MS Mincho" w:hAnsiTheme="minorHAnsi" w:cstheme="minorHAnsi"/>
                <w:b w:val="0"/>
                <w:sz w:val="21"/>
                <w:szCs w:val="21"/>
                <w:lang w:eastAsia="ja-JP"/>
              </w:rPr>
              <w:t>T</w:t>
            </w:r>
            <w:r w:rsidRPr="00B27D1A">
              <w:rPr>
                <w:rFonts w:asciiTheme="minorHAnsi" w:eastAsia="MS Mincho" w:hAnsiTheme="minorHAnsi" w:cstheme="minorHAnsi"/>
                <w:b w:val="0"/>
                <w:sz w:val="21"/>
                <w:szCs w:val="21"/>
                <w:lang w:eastAsia="ja-JP"/>
              </w:rPr>
              <w:t xml:space="preserve">he frequency shift value UE shall apply should be indicated </w:t>
            </w:r>
            <w:r>
              <w:rPr>
                <w:rFonts w:asciiTheme="minorHAnsi" w:eastAsia="MS Mincho" w:hAnsiTheme="minorHAnsi" w:cstheme="minorHAnsi"/>
                <w:b w:val="0"/>
                <w:sz w:val="21"/>
                <w:szCs w:val="21"/>
                <w:lang w:eastAsia="ja-JP"/>
              </w:rPr>
              <w:t xml:space="preserve">to UE </w:t>
            </w:r>
            <w:r w:rsidRPr="00B27D1A">
              <w:rPr>
                <w:rFonts w:asciiTheme="minorHAnsi" w:eastAsia="MS Mincho" w:hAnsiTheme="minorHAnsi" w:cstheme="minorHAnsi"/>
                <w:b w:val="0"/>
                <w:sz w:val="21"/>
                <w:szCs w:val="21"/>
                <w:lang w:eastAsia="ja-JP"/>
              </w:rPr>
              <w:t>whatever DL pre-compensated value or post-compensated value</w:t>
            </w:r>
            <w:r>
              <w:rPr>
                <w:rFonts w:asciiTheme="minorHAnsi" w:eastAsia="MS Mincho" w:hAnsiTheme="minorHAnsi" w:cstheme="minorHAnsi"/>
                <w:b w:val="0"/>
                <w:sz w:val="21"/>
                <w:szCs w:val="21"/>
                <w:lang w:eastAsia="ja-JP"/>
              </w:rPr>
              <w:t xml:space="preserve"> at </w:t>
            </w:r>
            <w:proofErr w:type="spellStart"/>
            <w:r>
              <w:rPr>
                <w:rFonts w:asciiTheme="minorHAnsi" w:eastAsia="MS Mincho" w:hAnsiTheme="minorHAnsi" w:cstheme="minorHAnsi"/>
                <w:b w:val="0"/>
                <w:sz w:val="21"/>
                <w:szCs w:val="21"/>
                <w:lang w:eastAsia="ja-JP"/>
              </w:rPr>
              <w:t>gNB</w:t>
            </w:r>
            <w:proofErr w:type="spellEnd"/>
            <w:r w:rsidRPr="00B27D1A">
              <w:rPr>
                <w:rFonts w:asciiTheme="minorHAnsi" w:eastAsia="MS Mincho" w:hAnsiTheme="minorHAnsi" w:cstheme="minorHAnsi"/>
                <w:b w:val="0"/>
                <w:sz w:val="21"/>
                <w:szCs w:val="21"/>
                <w:lang w:eastAsia="ja-JP"/>
              </w:rPr>
              <w:t xml:space="preserve">. </w:t>
            </w:r>
          </w:p>
        </w:tc>
      </w:tr>
      <w:tr w:rsidR="00C941EC" w:rsidRPr="008062E9" w14:paraId="79E5E12D" w14:textId="77777777" w:rsidTr="005772D0">
        <w:tc>
          <w:tcPr>
            <w:tcW w:w="932" w:type="pct"/>
          </w:tcPr>
          <w:p w14:paraId="37FF5B91" w14:textId="24D8F4DE" w:rsidR="00C941EC" w:rsidRPr="00B27D1A" w:rsidRDefault="00C941EC" w:rsidP="00C941EC">
            <w:pPr>
              <w:rPr>
                <w:rFonts w:asciiTheme="minorHAnsi" w:eastAsia="MS Mincho" w:hAnsiTheme="minorHAnsi" w:cstheme="minorHAnsi"/>
                <w:sz w:val="21"/>
                <w:szCs w:val="21"/>
                <w:lang w:eastAsia="ja-JP"/>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5A6899EC" w14:textId="1C36C2C3" w:rsidR="00C941EC" w:rsidRPr="00B27D1A" w:rsidRDefault="00C941EC" w:rsidP="00C941EC">
            <w:pPr>
              <w:pStyle w:val="DraftProposal"/>
              <w:numPr>
                <w:ilvl w:val="0"/>
                <w:numId w:val="0"/>
              </w:numPr>
              <w:rPr>
                <w:rFonts w:asciiTheme="minorHAnsi" w:eastAsia="MS Mincho" w:hAnsiTheme="minorHAnsi" w:cstheme="minorHAnsi"/>
                <w:b w:val="0"/>
                <w:sz w:val="21"/>
                <w:szCs w:val="21"/>
                <w:lang w:eastAsia="ja-JP"/>
              </w:rPr>
            </w:pPr>
            <w:r>
              <w:rPr>
                <w:rFonts w:asciiTheme="minorHAnsi" w:eastAsiaTheme="minorEastAsia" w:hAnsiTheme="minorHAnsi" w:cstheme="minorHAnsi"/>
                <w:b w:val="0"/>
                <w:lang w:eastAsia="zh-CN"/>
              </w:rPr>
              <w:t xml:space="preserve">Find with the proposal.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w:t>
            </w:r>
            <w:r w:rsidR="00673959">
              <w:rPr>
                <w:rFonts w:asciiTheme="minorHAnsi" w:eastAsiaTheme="minorEastAsia" w:hAnsiTheme="minorHAnsi" w:cstheme="minorHAnsi"/>
                <w:b w:val="0"/>
                <w:lang w:eastAsia="zh-CN"/>
              </w:rPr>
              <w:t xml:space="preserve"> UL</w:t>
            </w:r>
            <w:r>
              <w:rPr>
                <w:rFonts w:asciiTheme="minorHAnsi" w:eastAsiaTheme="minorEastAsia" w:hAnsiTheme="minorHAnsi" w:cstheme="minorHAnsi"/>
                <w:b w:val="0"/>
                <w:lang w:eastAsia="zh-CN"/>
              </w:rPr>
              <w:t xml:space="preserve"> pre-compensation. </w:t>
            </w:r>
          </w:p>
        </w:tc>
      </w:tr>
      <w:tr w:rsidR="006017AF" w:rsidRPr="008062E9" w14:paraId="7B607B33" w14:textId="77777777" w:rsidTr="005772D0">
        <w:tc>
          <w:tcPr>
            <w:tcW w:w="932" w:type="pct"/>
          </w:tcPr>
          <w:p w14:paraId="0E99FAC8" w14:textId="06F277FD" w:rsidR="006017AF" w:rsidRDefault="006017AF" w:rsidP="006017A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44368A32" w14:textId="1EF1E6ED" w:rsidR="006017AF" w:rsidRDefault="006017AF"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Fine for further study,</w:t>
            </w:r>
          </w:p>
        </w:tc>
      </w:tr>
      <w:tr w:rsidR="008E5656" w:rsidRPr="008062E9" w14:paraId="37592168" w14:textId="77777777" w:rsidTr="005772D0">
        <w:tc>
          <w:tcPr>
            <w:tcW w:w="932" w:type="pct"/>
          </w:tcPr>
          <w:p w14:paraId="5B208DE3" w14:textId="1785FD65" w:rsidR="008E5656" w:rsidRDefault="008E5656" w:rsidP="006017AF">
            <w:pPr>
              <w:rPr>
                <w:rFonts w:asciiTheme="minorHAnsi" w:eastAsiaTheme="minorEastAsia" w:hAnsiTheme="minorHAnsi" w:cstheme="minorHAnsi"/>
                <w:lang w:eastAsia="zh-CN"/>
              </w:rPr>
            </w:pPr>
            <w:r>
              <w:rPr>
                <w:rFonts w:asciiTheme="minorHAnsi" w:eastAsiaTheme="minorEastAsia" w:hAnsiTheme="minorHAnsi" w:cstheme="minorHAnsi"/>
                <w:lang w:eastAsia="zh-CN"/>
              </w:rPr>
              <w:t>APT</w:t>
            </w:r>
          </w:p>
        </w:tc>
        <w:tc>
          <w:tcPr>
            <w:tcW w:w="4068" w:type="pct"/>
          </w:tcPr>
          <w:p w14:paraId="0AF014C3" w14:textId="1559D408" w:rsidR="008E5656" w:rsidRDefault="008E5656" w:rsidP="006017AF">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for FFS.</w:t>
            </w:r>
          </w:p>
        </w:tc>
      </w:tr>
      <w:tr w:rsidR="00296C9E" w:rsidRPr="008062E9" w14:paraId="1E9E2345" w14:textId="77777777" w:rsidTr="005772D0">
        <w:tc>
          <w:tcPr>
            <w:tcW w:w="932" w:type="pct"/>
          </w:tcPr>
          <w:p w14:paraId="23F6F0E7" w14:textId="58EE019F" w:rsidR="00296C9E" w:rsidRDefault="00296C9E" w:rsidP="00296C9E">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Xiaomi</w:t>
            </w:r>
            <w:proofErr w:type="spellEnd"/>
          </w:p>
        </w:tc>
        <w:tc>
          <w:tcPr>
            <w:tcW w:w="4068" w:type="pct"/>
          </w:tcPr>
          <w:p w14:paraId="5384898F" w14:textId="3DC10368" w:rsidR="00296C9E" w:rsidRDefault="00296C9E" w:rsidP="00296C9E">
            <w:pPr>
              <w:pStyle w:val="DraftProposal"/>
              <w:numPr>
                <w:ilvl w:val="0"/>
                <w:numId w:val="0"/>
              </w:numPr>
              <w:rPr>
                <w:rFonts w:asciiTheme="minorHAnsi" w:eastAsiaTheme="minorEastAsia" w:hAnsiTheme="minorHAnsi" w:cstheme="minorHAnsi"/>
                <w:b w:val="0"/>
                <w:lang w:eastAsia="zh-CN"/>
              </w:rPr>
            </w:pPr>
            <w:r w:rsidRPr="007A6764">
              <w:rPr>
                <w:rFonts w:asciiTheme="minorHAnsi" w:eastAsiaTheme="minorEastAsia" w:hAnsiTheme="minorHAnsi" w:cstheme="minorHAnsi"/>
                <w:b w:val="0"/>
                <w:lang w:eastAsia="zh-CN"/>
              </w:rPr>
              <w:t>Fine to study this further</w:t>
            </w:r>
          </w:p>
        </w:tc>
      </w:tr>
      <w:tr w:rsidR="00E050CA" w:rsidRPr="008062E9" w14:paraId="2DFABC13" w14:textId="77777777" w:rsidTr="005772D0">
        <w:tc>
          <w:tcPr>
            <w:tcW w:w="932" w:type="pct"/>
          </w:tcPr>
          <w:p w14:paraId="70137EDB" w14:textId="3A701591" w:rsidR="00E050CA" w:rsidRDefault="00E050CA" w:rsidP="00296C9E">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CATT</w:t>
            </w:r>
          </w:p>
        </w:tc>
        <w:tc>
          <w:tcPr>
            <w:tcW w:w="4068" w:type="pct"/>
          </w:tcPr>
          <w:p w14:paraId="36F69D3B" w14:textId="78F81CC9" w:rsidR="00E050CA" w:rsidRPr="007A6764" w:rsidRDefault="00E050CA" w:rsidP="00296C9E">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w:t>
            </w:r>
            <w:r>
              <w:rPr>
                <w:rFonts w:asciiTheme="minorHAnsi" w:eastAsiaTheme="minorEastAsia" w:hAnsiTheme="minorHAnsi" w:cstheme="minorHAnsi" w:hint="eastAsia"/>
                <w:b w:val="0"/>
                <w:lang w:eastAsia="zh-CN"/>
              </w:rPr>
              <w:t xml:space="preserve">upport proposal 14, in general, we need to allow </w:t>
            </w:r>
            <w:r>
              <w:rPr>
                <w:rFonts w:asciiTheme="minorHAnsi" w:eastAsiaTheme="minorEastAsia" w:hAnsiTheme="minorHAnsi" w:cstheme="minorHAnsi"/>
                <w:b w:val="0"/>
                <w:lang w:eastAsia="zh-CN"/>
              </w:rPr>
              <w:t>different</w:t>
            </w:r>
            <w:r>
              <w:rPr>
                <w:rFonts w:asciiTheme="minorHAnsi" w:eastAsiaTheme="minorEastAsia" w:hAnsiTheme="minorHAnsi" w:cstheme="minorHAnsi" w:hint="eastAsia"/>
                <w:b w:val="0"/>
                <w:lang w:eastAsia="zh-CN"/>
              </w:rPr>
              <w:t xml:space="preserve"> </w:t>
            </w:r>
            <w:r>
              <w:rPr>
                <w:rFonts w:asciiTheme="minorHAnsi" w:eastAsiaTheme="minorEastAsia" w:hAnsiTheme="minorHAnsi" w:cstheme="minorHAnsi"/>
                <w:b w:val="0"/>
                <w:lang w:eastAsia="zh-CN"/>
              </w:rPr>
              <w:t>implementation</w:t>
            </w:r>
            <w:r>
              <w:rPr>
                <w:rFonts w:asciiTheme="minorHAnsi" w:eastAsiaTheme="minorEastAsia" w:hAnsiTheme="minorHAnsi" w:cstheme="minorHAnsi" w:hint="eastAsia"/>
                <w:b w:val="0"/>
                <w:lang w:eastAsia="zh-CN"/>
              </w:rPr>
              <w:t xml:space="preserve">s for with </w:t>
            </w:r>
            <w:r>
              <w:rPr>
                <w:rFonts w:asciiTheme="minorHAnsi" w:eastAsiaTheme="minorEastAsia" w:hAnsiTheme="minorHAnsi" w:cstheme="minorHAnsi" w:hint="eastAsia"/>
                <w:b w:val="0"/>
                <w:lang w:eastAsia="zh-CN"/>
              </w:rPr>
              <w:lastRenderedPageBreak/>
              <w:t>and without UL p</w:t>
            </w:r>
            <w:bookmarkStart w:id="21" w:name="_GoBack"/>
            <w:bookmarkEnd w:id="21"/>
            <w:r>
              <w:rPr>
                <w:rFonts w:asciiTheme="minorHAnsi" w:eastAsiaTheme="minorEastAsia" w:hAnsiTheme="minorHAnsi" w:cstheme="minorHAnsi" w:hint="eastAsia"/>
                <w:b w:val="0"/>
                <w:lang w:eastAsia="zh-CN"/>
              </w:rPr>
              <w:t>ost-compensation.</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w:t>
      </w: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and Thales proposed to broadcast the serving satellite Position/ Velocity and implicit </w:t>
      </w:r>
      <w:proofErr w:type="gramStart"/>
      <w:r w:rsidRPr="008062E9">
        <w:rPr>
          <w:rFonts w:asciiTheme="minorHAnsi" w:hAnsiTheme="minorHAnsi" w:cstheme="minorHAnsi"/>
        </w:rPr>
        <w:t>Time[</w:t>
      </w:r>
      <w:proofErr w:type="gramEnd"/>
      <w:r w:rsidRPr="008062E9">
        <w:rPr>
          <w:rFonts w:asciiTheme="minorHAnsi" w:hAnsiTheme="minorHAnsi" w:cstheme="minorHAnsi"/>
        </w:rPr>
        <w:t xml:space="preserv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837"/>
        <w:gridCol w:w="8018"/>
      </w:tblGrid>
      <w:tr w:rsidR="00DB1848" w:rsidRPr="008062E9" w14:paraId="0E932C40" w14:textId="77777777" w:rsidTr="005772D0">
        <w:tc>
          <w:tcPr>
            <w:tcW w:w="932" w:type="pct"/>
          </w:tcPr>
          <w:p w14:paraId="292A73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5772D0">
        <w:tc>
          <w:tcPr>
            <w:tcW w:w="932" w:type="pct"/>
          </w:tcPr>
          <w:p w14:paraId="3F15469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5772D0">
        <w:tc>
          <w:tcPr>
            <w:tcW w:w="932" w:type="pct"/>
          </w:tcPr>
          <w:p w14:paraId="1F9E8164"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r w:rsidRPr="008062E9">
              <w:rPr>
                <w:rFonts w:asciiTheme="minorHAnsi" w:hAnsiTheme="minorHAnsi" w:cstheme="minorHAnsi"/>
              </w:rPr>
              <w:t xml:space="preserve"> , </w:t>
            </w:r>
            <w:proofErr w:type="spellStart"/>
            <w:r w:rsidRPr="008062E9">
              <w:rPr>
                <w:rFonts w:asciiTheme="minorHAnsi" w:hAnsiTheme="minorHAnsi" w:cstheme="minorHAnsi"/>
              </w:rPr>
              <w:t>Eutelsat</w:t>
            </w:r>
            <w:proofErr w:type="spellEnd"/>
            <w:r w:rsidRPr="008062E9">
              <w:rPr>
                <w:rFonts w:asciiTheme="minorHAnsi" w:hAnsiTheme="minorHAnsi" w:cstheme="minorHAnsi"/>
              </w:rPr>
              <w:t xml:space="preserve"> </w:t>
            </w:r>
          </w:p>
        </w:tc>
        <w:tc>
          <w:tcPr>
            <w:tcW w:w="4068" w:type="pct"/>
          </w:tcPr>
          <w:p w14:paraId="1ED6901A"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 xml:space="preserve">Value of X – e.g.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1000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2000 </w:t>
            </w:r>
            <w:proofErr w:type="spellStart"/>
            <w:r w:rsidRPr="008062E9">
              <w:rPr>
                <w:rFonts w:asciiTheme="minorHAnsi" w:hAnsiTheme="minorHAnsi" w:cstheme="minorHAnsi"/>
              </w:rPr>
              <w:t>ms</w:t>
            </w:r>
            <w:proofErr w:type="spellEnd"/>
          </w:p>
        </w:tc>
      </w:tr>
      <w:tr w:rsidR="00DB1848" w:rsidRPr="008062E9" w14:paraId="26DDF166" w14:textId="77777777" w:rsidTr="005772D0">
        <w:tc>
          <w:tcPr>
            <w:tcW w:w="932" w:type="pct"/>
          </w:tcPr>
          <w:p w14:paraId="6F5F810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5772D0">
              <w:trPr>
                <w:jc w:val="center"/>
              </w:trPr>
              <w:tc>
                <w:tcPr>
                  <w:tcW w:w="3752" w:type="dxa"/>
                </w:tcPr>
                <w:p w14:paraId="7361B8A7"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5772D0">
              <w:trPr>
                <w:jc w:val="center"/>
              </w:trPr>
              <w:tc>
                <w:tcPr>
                  <w:tcW w:w="3752" w:type="dxa"/>
                </w:tcPr>
                <w:p w14:paraId="07E90AA8" w14:textId="77777777" w:rsidR="00DB1848" w:rsidRPr="008062E9" w:rsidRDefault="00DB1848" w:rsidP="005772D0">
                  <w:pPr>
                    <w:pStyle w:val="af2"/>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5772D0">
                  <w:pPr>
                    <w:pStyle w:val="af2"/>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5772D0">
              <w:trPr>
                <w:jc w:val="center"/>
              </w:trPr>
              <w:tc>
                <w:tcPr>
                  <w:tcW w:w="3752" w:type="dxa"/>
                </w:tcPr>
                <w:p w14:paraId="2D295A2E" w14:textId="77777777" w:rsidR="00DB1848" w:rsidRPr="008062E9" w:rsidRDefault="00DB1848" w:rsidP="005772D0">
                  <w:pPr>
                    <w:pStyle w:val="af2"/>
                    <w:rPr>
                      <w:rFonts w:asciiTheme="minorHAnsi" w:hAnsiTheme="minorHAnsi" w:cstheme="minorHAnsi"/>
                      <w:lang w:val="fr-FR"/>
                    </w:rPr>
                  </w:pPr>
                  <w:r w:rsidRPr="008062E9">
                    <w:rPr>
                      <w:rFonts w:asciiTheme="minorHAnsi" w:hAnsiTheme="minorHAnsi" w:cstheme="minorHAnsi"/>
                      <w:lang w:val="fr-FR"/>
                    </w:rPr>
                    <w:t>Satellite Velocity Vx, Vy, Vz (ECEF)</w:t>
                  </w:r>
                </w:p>
              </w:tc>
              <w:tc>
                <w:tcPr>
                  <w:tcW w:w="1275" w:type="dxa"/>
                </w:tcPr>
                <w:p w14:paraId="26757366"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5772D0">
              <w:trPr>
                <w:jc w:val="center"/>
              </w:trPr>
              <w:tc>
                <w:tcPr>
                  <w:tcW w:w="3752" w:type="dxa"/>
                </w:tcPr>
                <w:p w14:paraId="527DFBD6"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 xml:space="preserve">Reference Point Position </w:t>
                  </w:r>
                  <w:proofErr w:type="spellStart"/>
                  <w:r w:rsidRPr="008062E9">
                    <w:rPr>
                      <w:rFonts w:asciiTheme="minorHAnsi" w:hAnsiTheme="minorHAnsi" w:cstheme="minorHAnsi"/>
                    </w:rPr>
                    <w:t>Px</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5772D0">
                  <w:pPr>
                    <w:pStyle w:val="af2"/>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5772D0">
            <w:pPr>
              <w:rPr>
                <w:rFonts w:asciiTheme="minorHAnsi" w:hAnsiTheme="minorHAnsi" w:cstheme="minorHAnsi"/>
              </w:rPr>
            </w:pPr>
          </w:p>
        </w:tc>
      </w:tr>
      <w:tr w:rsidR="00DB1848" w:rsidRPr="008062E9" w14:paraId="0DAF3FEE" w14:textId="77777777" w:rsidTr="005772D0">
        <w:tc>
          <w:tcPr>
            <w:tcW w:w="932" w:type="pct"/>
          </w:tcPr>
          <w:p w14:paraId="2B829020"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lastRenderedPageBreak/>
              <w:t>Loon</w:t>
            </w:r>
          </w:p>
        </w:tc>
        <w:tc>
          <w:tcPr>
            <w:tcW w:w="4068" w:type="pct"/>
          </w:tcPr>
          <w:p w14:paraId="4ADFECB2"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HAPS ephemeris broadcast needs to be considered as well. Our proposal is in R2-</w:t>
            </w:r>
            <w:proofErr w:type="gramStart"/>
            <w:r w:rsidRPr="008062E9">
              <w:rPr>
                <w:rFonts w:asciiTheme="minorHAnsi" w:hAnsiTheme="minorHAnsi" w:cstheme="minorHAnsi"/>
              </w:rPr>
              <w:t>2006924 .</w:t>
            </w:r>
            <w:proofErr w:type="gramEnd"/>
            <w:r w:rsidRPr="008062E9">
              <w:rPr>
                <w:rFonts w:asciiTheme="minorHAnsi" w:hAnsiTheme="minorHAnsi" w:cstheme="minorHAnsi"/>
              </w:rPr>
              <w:t xml:space="preserve"> </w:t>
            </w:r>
            <w:r w:rsidRPr="008062E9">
              <w:rPr>
                <w:rFonts w:asciiTheme="minorHAnsi" w:eastAsia="Times New Roman" w:hAnsiTheme="minorHAnsi" w:cstheme="minorHAnsi"/>
              </w:rPr>
              <w:t>Ephemeris format for HAPS:</w:t>
            </w:r>
          </w:p>
          <w:p w14:paraId="0B885709"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5772D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9"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5772D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837"/>
        <w:gridCol w:w="8018"/>
      </w:tblGrid>
      <w:tr w:rsidR="00DB1848" w:rsidRPr="008062E9" w14:paraId="137E75D7" w14:textId="77777777" w:rsidTr="005772D0">
        <w:tc>
          <w:tcPr>
            <w:tcW w:w="932" w:type="pct"/>
          </w:tcPr>
          <w:p w14:paraId="2C8D5491"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5772D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5772D0">
        <w:tc>
          <w:tcPr>
            <w:tcW w:w="932" w:type="pct"/>
          </w:tcPr>
          <w:p w14:paraId="757B6F20" w14:textId="77777777" w:rsidR="00DB1848" w:rsidRPr="008062E9" w:rsidRDefault="00DB1848" w:rsidP="005772D0">
            <w:pPr>
              <w:rPr>
                <w:rFonts w:asciiTheme="minorHAnsi" w:hAnsiTheme="minorHAnsi" w:cstheme="minorHAnsi"/>
              </w:rPr>
            </w:pPr>
            <w:proofErr w:type="spellStart"/>
            <w:r w:rsidRPr="008062E9">
              <w:rPr>
                <w:rFonts w:asciiTheme="minorHAnsi" w:hAnsiTheme="minorHAnsi" w:cstheme="minorHAnsi"/>
              </w:rPr>
              <w:t>MediaTek</w:t>
            </w:r>
            <w:proofErr w:type="spellEnd"/>
          </w:p>
        </w:tc>
        <w:tc>
          <w:tcPr>
            <w:tcW w:w="4068" w:type="pct"/>
          </w:tcPr>
          <w:p w14:paraId="1B631D6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5772D0">
        <w:tc>
          <w:tcPr>
            <w:tcW w:w="932" w:type="pct"/>
          </w:tcPr>
          <w:p w14:paraId="795C6967"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5772D0">
        <w:tc>
          <w:tcPr>
            <w:tcW w:w="932" w:type="pct"/>
          </w:tcPr>
          <w:p w14:paraId="6B4717EB"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5772D0">
        <w:tc>
          <w:tcPr>
            <w:tcW w:w="932" w:type="pct"/>
          </w:tcPr>
          <w:p w14:paraId="64D6B0D5"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5772D0">
        <w:tc>
          <w:tcPr>
            <w:tcW w:w="932" w:type="pct"/>
          </w:tcPr>
          <w:p w14:paraId="6E4C7CE2"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5772D0">
        <w:tc>
          <w:tcPr>
            <w:tcW w:w="932" w:type="pct"/>
          </w:tcPr>
          <w:p w14:paraId="15CECB8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Prior to making any agreements on this topic, it is important to evaluate (a) which accuracy is needed from UE GNSS receiver side to utilize this information, (b) which update rate from SIB broadcasting point of view is needed, and (c) whether the additional DL broadcasting overhead </w:t>
            </w:r>
            <w:r w:rsidRPr="008062E9">
              <w:rPr>
                <w:rFonts w:asciiTheme="minorHAnsi" w:hAnsiTheme="minorHAnsi" w:cstheme="minorHAnsi"/>
              </w:rPr>
              <w:lastRenderedPageBreak/>
              <w:t>is reasonable.</w:t>
            </w:r>
          </w:p>
        </w:tc>
      </w:tr>
      <w:tr w:rsidR="00DB1848" w:rsidRPr="008062E9" w14:paraId="460B6B5C" w14:textId="77777777" w:rsidTr="005772D0">
        <w:tc>
          <w:tcPr>
            <w:tcW w:w="932" w:type="pct"/>
          </w:tcPr>
          <w:p w14:paraId="40CBEA40"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69E6605B"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5772D0">
        <w:tc>
          <w:tcPr>
            <w:tcW w:w="932" w:type="pct"/>
          </w:tcPr>
          <w:p w14:paraId="3F227C4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5772D0">
        <w:tc>
          <w:tcPr>
            <w:tcW w:w="932" w:type="pct"/>
          </w:tcPr>
          <w:p w14:paraId="2D864EE1" w14:textId="77777777" w:rsidR="00DB1848" w:rsidRPr="008062E9" w:rsidRDefault="00DB1848" w:rsidP="005772D0">
            <w:pPr>
              <w:rPr>
                <w:rFonts w:asciiTheme="minorHAnsi" w:hAnsiTheme="minorHAnsi" w:cstheme="minorHAnsi"/>
                <w:bCs/>
                <w:color w:val="632423" w:themeColor="accent2" w:themeShade="80"/>
              </w:rPr>
            </w:pPr>
            <w:proofErr w:type="spellStart"/>
            <w:r w:rsidRPr="008062E9">
              <w:rPr>
                <w:rFonts w:asciiTheme="minorHAnsi" w:hAnsiTheme="minorHAnsi" w:cstheme="minorHAnsi"/>
                <w:bCs/>
                <w:color w:val="632423" w:themeColor="accent2" w:themeShade="80"/>
              </w:rPr>
              <w:t>Eutelsat</w:t>
            </w:r>
            <w:proofErr w:type="spellEnd"/>
          </w:p>
        </w:tc>
        <w:tc>
          <w:tcPr>
            <w:tcW w:w="4068" w:type="pct"/>
          </w:tcPr>
          <w:p w14:paraId="148CD885" w14:textId="77777777" w:rsidR="00DB1848" w:rsidRPr="008062E9" w:rsidRDefault="00DB1848" w:rsidP="005772D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w:t>
            </w:r>
            <w:proofErr w:type="spellStart"/>
            <w:r w:rsidRPr="008062E9">
              <w:rPr>
                <w:rFonts w:asciiTheme="minorHAnsi" w:hAnsiTheme="minorHAnsi" w:cstheme="minorHAnsi"/>
                <w:color w:val="632423" w:themeColor="accent2" w:themeShade="80"/>
              </w:rPr>
              <w:t>MediaTek</w:t>
            </w:r>
            <w:proofErr w:type="spellEnd"/>
            <w:r w:rsidRPr="008062E9">
              <w:rPr>
                <w:rFonts w:asciiTheme="minorHAnsi" w:hAnsiTheme="minorHAnsi" w:cstheme="minorHAnsi"/>
                <w:color w:val="632423" w:themeColor="accent2" w:themeShade="80"/>
              </w:rPr>
              <w:t xml:space="preserve">. </w:t>
            </w:r>
          </w:p>
        </w:tc>
      </w:tr>
      <w:tr w:rsidR="00DB1848" w:rsidRPr="008062E9" w14:paraId="3B04586B" w14:textId="77777777" w:rsidTr="005772D0">
        <w:tc>
          <w:tcPr>
            <w:tcW w:w="932" w:type="pct"/>
          </w:tcPr>
          <w:p w14:paraId="174ABC34"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5772D0">
        <w:tc>
          <w:tcPr>
            <w:tcW w:w="932" w:type="pct"/>
          </w:tcPr>
          <w:p w14:paraId="30C0D8EA"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5772D0">
        <w:tc>
          <w:tcPr>
            <w:tcW w:w="932" w:type="pct"/>
          </w:tcPr>
          <w:p w14:paraId="71AA2C5C" w14:textId="77777777" w:rsidR="00DB1848" w:rsidRPr="008062E9" w:rsidRDefault="00DB1848" w:rsidP="005772D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5772D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5772D0">
        <w:tc>
          <w:tcPr>
            <w:tcW w:w="932" w:type="pct"/>
          </w:tcPr>
          <w:p w14:paraId="42449084" w14:textId="77777777" w:rsidR="00DB1848" w:rsidRPr="008062E9" w:rsidRDefault="00DB1848" w:rsidP="005772D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5772D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5772D0">
        <w:tc>
          <w:tcPr>
            <w:tcW w:w="932" w:type="pct"/>
          </w:tcPr>
          <w:p w14:paraId="10F0C44A" w14:textId="77777777" w:rsidR="00DB1848" w:rsidRPr="008062E9" w:rsidRDefault="00DB1848" w:rsidP="005772D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5772D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5772D0">
        <w:tc>
          <w:tcPr>
            <w:tcW w:w="932" w:type="pct"/>
          </w:tcPr>
          <w:p w14:paraId="561E224E" w14:textId="77777777" w:rsidR="00DB1848" w:rsidRPr="008062E9" w:rsidRDefault="00DB1848" w:rsidP="005772D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5772D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5772D0">
        <w:tc>
          <w:tcPr>
            <w:tcW w:w="932" w:type="pct"/>
          </w:tcPr>
          <w:p w14:paraId="2702AF89" w14:textId="77777777" w:rsidR="00DB1848" w:rsidRPr="008062E9" w:rsidRDefault="00DB1848" w:rsidP="005772D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5772D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5772D0">
        <w:tc>
          <w:tcPr>
            <w:tcW w:w="932" w:type="pct"/>
          </w:tcPr>
          <w:p w14:paraId="058175F3" w14:textId="77777777" w:rsidR="00DB1848" w:rsidRPr="008062E9" w:rsidRDefault="00DB1848" w:rsidP="005772D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5772D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5772D0">
        <w:tc>
          <w:tcPr>
            <w:tcW w:w="932" w:type="pct"/>
          </w:tcPr>
          <w:p w14:paraId="0805972B" w14:textId="2F76A766" w:rsidR="00C20078" w:rsidRPr="008062E9" w:rsidRDefault="00C20078" w:rsidP="005772D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5772D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Inc</w:t>
      </w:r>
      <w:proofErr w:type="spellEnd"/>
      <w:proofErr w:type="gramEnd"/>
      <w:r w:rsidRPr="008062E9">
        <w:rPr>
          <w:rFonts w:asciiTheme="minorHAnsi" w:hAnsiTheme="minorHAnsi" w:cstheme="minorHAnsi"/>
        </w:rPr>
        <w:t>, R1-2005498 Other Aspects of NR-NTN.</w:t>
      </w:r>
    </w:p>
    <w:p w14:paraId="51195AE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R1-2006619 On UL time/frequency synchronization for NTN.</w:t>
      </w:r>
    </w:p>
    <w:p w14:paraId="0B1971F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lastRenderedPageBreak/>
        <w:t>Lenovo, Motorola Mobility, R1-2005834 Discussion on NTN TA indication.</w:t>
      </w:r>
    </w:p>
    <w:p w14:paraId="6A35AFC0"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8062E9">
        <w:rPr>
          <w:rFonts w:asciiTheme="minorHAnsi" w:hAnsiTheme="minorHAnsi" w:cstheme="minorHAnsi"/>
        </w:rPr>
        <w:t>MediaTek</w:t>
      </w:r>
      <w:proofErr w:type="spellEnd"/>
      <w:r w:rsidRPr="008062E9">
        <w:rPr>
          <w:rFonts w:asciiTheme="minorHAnsi" w:hAnsiTheme="minorHAnsi" w:cstheme="minorHAnsi"/>
        </w:rPr>
        <w:t xml:space="preserve">  Inc</w:t>
      </w:r>
      <w:proofErr w:type="gramEnd"/>
      <w:r w:rsidRPr="008062E9">
        <w:rPr>
          <w:rFonts w:asciiTheme="minorHAnsi" w:hAnsiTheme="minorHAnsi" w:cstheme="minorHAnsi"/>
        </w:rPr>
        <w:t xml:space="preserve">., </w:t>
      </w:r>
      <w:proofErr w:type="spellStart"/>
      <w:r w:rsidRPr="008062E9">
        <w:rPr>
          <w:rFonts w:asciiTheme="minorHAnsi" w:hAnsiTheme="minorHAnsi" w:cstheme="minorHAnsi"/>
        </w:rPr>
        <w:t>Eutelsat</w:t>
      </w:r>
      <w:proofErr w:type="spellEnd"/>
      <w:r w:rsidRPr="008062E9">
        <w:rPr>
          <w:rFonts w:asciiTheme="minorHAnsi" w:hAnsiTheme="minorHAnsi" w:cstheme="minorHAnsi"/>
        </w:rPr>
        <w:t>, R1-2005496 UL Time and Frequency Synchronisation for NR-NTN.</w:t>
      </w:r>
    </w:p>
    <w:p w14:paraId="3F5ACF56"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Beijing </w:t>
      </w:r>
      <w:proofErr w:type="spellStart"/>
      <w:r w:rsidRPr="008062E9">
        <w:rPr>
          <w:rFonts w:asciiTheme="minorHAnsi" w:hAnsiTheme="minorHAnsi" w:cstheme="minorHAnsi"/>
        </w:rPr>
        <w:t>Xiaomi</w:t>
      </w:r>
      <w:proofErr w:type="spellEnd"/>
      <w:r w:rsidRPr="008062E9">
        <w:rPr>
          <w:rFonts w:asciiTheme="minorHAnsi" w:hAnsiTheme="minorHAnsi" w:cstheme="minorHAnsi"/>
        </w:rPr>
        <w:t xml:space="preserve"> Mobile Software, R1-2006603 Discussion on UL time and frequency synchronization for NTN.</w:t>
      </w:r>
    </w:p>
    <w:p w14:paraId="33B1189E"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af6"/>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5772D0">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84106" w14:textId="77777777" w:rsidR="00577C5E" w:rsidRDefault="00577C5E">
      <w:r>
        <w:separator/>
      </w:r>
    </w:p>
  </w:endnote>
  <w:endnote w:type="continuationSeparator" w:id="0">
    <w:p w14:paraId="149D7ABC" w14:textId="77777777" w:rsidR="00577C5E" w:rsidRDefault="0057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7A22" w14:textId="6E5F9C76" w:rsidR="00A63588" w:rsidRDefault="00A63588" w:rsidP="005772D0">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E050CA">
      <w:rPr>
        <w:rStyle w:val="afb"/>
      </w:rPr>
      <w:t>49</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E050CA">
      <w:rPr>
        <w:rStyle w:val="afb"/>
      </w:rPr>
      <w:t>49</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B649D" w14:textId="77777777" w:rsidR="00577C5E" w:rsidRDefault="00577C5E">
      <w:r>
        <w:separator/>
      </w:r>
    </w:p>
  </w:footnote>
  <w:footnote w:type="continuationSeparator" w:id="0">
    <w:p w14:paraId="396D413F" w14:textId="77777777" w:rsidR="00577C5E" w:rsidRDefault="0057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0D0E" w14:textId="77777777" w:rsidR="00A63588" w:rsidRDefault="00A6358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7E45AE4"/>
    <w:multiLevelType w:val="hybridMultilevel"/>
    <w:tmpl w:val="2DE4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47433"/>
    <w:multiLevelType w:val="hybridMultilevel"/>
    <w:tmpl w:val="7010AE2E"/>
    <w:lvl w:ilvl="0" w:tplc="834A548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9"/>
  </w:num>
  <w:num w:numId="4">
    <w:abstractNumId w:val="0"/>
  </w:num>
  <w:num w:numId="5">
    <w:abstractNumId w:val="22"/>
  </w:num>
  <w:num w:numId="6">
    <w:abstractNumId w:val="23"/>
  </w:num>
  <w:num w:numId="7">
    <w:abstractNumId w:val="11"/>
  </w:num>
  <w:num w:numId="8">
    <w:abstractNumId w:val="17"/>
  </w:num>
  <w:num w:numId="9">
    <w:abstractNumId w:val="8"/>
  </w:num>
  <w:num w:numId="10">
    <w:abstractNumId w:val="15"/>
  </w:num>
  <w:num w:numId="11">
    <w:abstractNumId w:val="10"/>
  </w:num>
  <w:num w:numId="12">
    <w:abstractNumId w:val="26"/>
  </w:num>
  <w:num w:numId="13">
    <w:abstractNumId w:val="1"/>
  </w:num>
  <w:num w:numId="14">
    <w:abstractNumId w:val="28"/>
  </w:num>
  <w:num w:numId="15">
    <w:abstractNumId w:val="27"/>
  </w:num>
  <w:num w:numId="16">
    <w:abstractNumId w:val="25"/>
  </w:num>
  <w:num w:numId="17">
    <w:abstractNumId w:val="21"/>
  </w:num>
  <w:num w:numId="18">
    <w:abstractNumId w:val="20"/>
  </w:num>
  <w:num w:numId="19">
    <w:abstractNumId w:val="3"/>
  </w:num>
  <w:num w:numId="20">
    <w:abstractNumId w:val="13"/>
  </w:num>
  <w:num w:numId="21">
    <w:abstractNumId w:val="5"/>
  </w:num>
  <w:num w:numId="22">
    <w:abstractNumId w:val="7"/>
  </w:num>
  <w:num w:numId="23">
    <w:abstractNumId w:val="9"/>
  </w:num>
  <w:num w:numId="24">
    <w:abstractNumId w:val="24"/>
  </w:num>
  <w:num w:numId="25">
    <w:abstractNumId w:val="14"/>
  </w:num>
  <w:num w:numId="26">
    <w:abstractNumId w:val="16"/>
  </w:num>
  <w:num w:numId="27">
    <w:abstractNumId w:val="14"/>
  </w:num>
  <w:num w:numId="28">
    <w:abstractNumId w:val="4"/>
  </w:num>
  <w:num w:numId="29">
    <w:abstractNumId w:val="29"/>
  </w:num>
  <w:num w:numId="30">
    <w:abstractNumId w:val="14"/>
  </w:num>
  <w:num w:numId="31">
    <w:abstractNumId w:val="6"/>
  </w:num>
  <w:num w:numId="32">
    <w:abstractNumId w:val="12"/>
  </w:num>
  <w:num w:numId="33">
    <w:abstractNumId w:val="14"/>
  </w:num>
  <w:num w:numId="3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jE0tzA2NzQ0NjZS0lEKTi0uzszPAykwrAUA3SvJli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A98"/>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3F03"/>
    <w:rsid w:val="0004557B"/>
    <w:rsid w:val="000472D9"/>
    <w:rsid w:val="00047BFE"/>
    <w:rsid w:val="00047DB7"/>
    <w:rsid w:val="00047F44"/>
    <w:rsid w:val="00052662"/>
    <w:rsid w:val="00052CFC"/>
    <w:rsid w:val="00052DFA"/>
    <w:rsid w:val="00053BDB"/>
    <w:rsid w:val="00053C5F"/>
    <w:rsid w:val="00053E0C"/>
    <w:rsid w:val="00054D06"/>
    <w:rsid w:val="00054E44"/>
    <w:rsid w:val="00055215"/>
    <w:rsid w:val="00055697"/>
    <w:rsid w:val="00056973"/>
    <w:rsid w:val="00056A5E"/>
    <w:rsid w:val="00057C27"/>
    <w:rsid w:val="00057DC0"/>
    <w:rsid w:val="00061745"/>
    <w:rsid w:val="00061A05"/>
    <w:rsid w:val="000626D9"/>
    <w:rsid w:val="00063B2B"/>
    <w:rsid w:val="00064397"/>
    <w:rsid w:val="000646D3"/>
    <w:rsid w:val="00065840"/>
    <w:rsid w:val="00065B1A"/>
    <w:rsid w:val="000663AE"/>
    <w:rsid w:val="000672B2"/>
    <w:rsid w:val="0006733D"/>
    <w:rsid w:val="00070905"/>
    <w:rsid w:val="00070DC4"/>
    <w:rsid w:val="0007263B"/>
    <w:rsid w:val="000728B9"/>
    <w:rsid w:val="00072D4C"/>
    <w:rsid w:val="00074BF1"/>
    <w:rsid w:val="00075A79"/>
    <w:rsid w:val="0007628D"/>
    <w:rsid w:val="00076E02"/>
    <w:rsid w:val="00077237"/>
    <w:rsid w:val="000804BB"/>
    <w:rsid w:val="000818F7"/>
    <w:rsid w:val="0008193D"/>
    <w:rsid w:val="000828D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2FD2"/>
    <w:rsid w:val="00093E7E"/>
    <w:rsid w:val="000940AE"/>
    <w:rsid w:val="00094666"/>
    <w:rsid w:val="00094DC8"/>
    <w:rsid w:val="00094E08"/>
    <w:rsid w:val="0009679F"/>
    <w:rsid w:val="00096B6B"/>
    <w:rsid w:val="00096C9E"/>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B7AB5"/>
    <w:rsid w:val="000C010C"/>
    <w:rsid w:val="000C0783"/>
    <w:rsid w:val="000C0DD4"/>
    <w:rsid w:val="000C0E75"/>
    <w:rsid w:val="000C0E80"/>
    <w:rsid w:val="000C1C76"/>
    <w:rsid w:val="000C2196"/>
    <w:rsid w:val="000C284B"/>
    <w:rsid w:val="000C3390"/>
    <w:rsid w:val="000C3481"/>
    <w:rsid w:val="000C3999"/>
    <w:rsid w:val="000C43F7"/>
    <w:rsid w:val="000C444E"/>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22C"/>
    <w:rsid w:val="000F4DFB"/>
    <w:rsid w:val="000F4EA3"/>
    <w:rsid w:val="000F6CD1"/>
    <w:rsid w:val="000F7592"/>
    <w:rsid w:val="000F7730"/>
    <w:rsid w:val="000F7EFE"/>
    <w:rsid w:val="00100C4B"/>
    <w:rsid w:val="001010BC"/>
    <w:rsid w:val="0010118B"/>
    <w:rsid w:val="001012D3"/>
    <w:rsid w:val="00101381"/>
    <w:rsid w:val="001014D3"/>
    <w:rsid w:val="0010322B"/>
    <w:rsid w:val="001033DD"/>
    <w:rsid w:val="00105081"/>
    <w:rsid w:val="0010534D"/>
    <w:rsid w:val="00105B1D"/>
    <w:rsid w:val="00105CD6"/>
    <w:rsid w:val="00106645"/>
    <w:rsid w:val="00106D86"/>
    <w:rsid w:val="00107C99"/>
    <w:rsid w:val="00110A42"/>
    <w:rsid w:val="00111254"/>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7E1"/>
    <w:rsid w:val="00126E09"/>
    <w:rsid w:val="00126F16"/>
    <w:rsid w:val="00127382"/>
    <w:rsid w:val="001279D6"/>
    <w:rsid w:val="00127EBB"/>
    <w:rsid w:val="00130399"/>
    <w:rsid w:val="0013114A"/>
    <w:rsid w:val="00131A87"/>
    <w:rsid w:val="00132A1B"/>
    <w:rsid w:val="00132BEB"/>
    <w:rsid w:val="0013480C"/>
    <w:rsid w:val="001354B3"/>
    <w:rsid w:val="00135703"/>
    <w:rsid w:val="00135ED2"/>
    <w:rsid w:val="001361C1"/>
    <w:rsid w:val="00136F7F"/>
    <w:rsid w:val="00137B0F"/>
    <w:rsid w:val="00137F21"/>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1C4C"/>
    <w:rsid w:val="001520CB"/>
    <w:rsid w:val="00152E50"/>
    <w:rsid w:val="00152EF4"/>
    <w:rsid w:val="001534BC"/>
    <w:rsid w:val="00153528"/>
    <w:rsid w:val="00153E71"/>
    <w:rsid w:val="001541D5"/>
    <w:rsid w:val="00154A79"/>
    <w:rsid w:val="00154EEC"/>
    <w:rsid w:val="001550E7"/>
    <w:rsid w:val="0015718A"/>
    <w:rsid w:val="001572C1"/>
    <w:rsid w:val="00157C7E"/>
    <w:rsid w:val="00157CE8"/>
    <w:rsid w:val="00161258"/>
    <w:rsid w:val="0016175A"/>
    <w:rsid w:val="0016269D"/>
    <w:rsid w:val="001629F9"/>
    <w:rsid w:val="00164EE2"/>
    <w:rsid w:val="00164FAA"/>
    <w:rsid w:val="0016596F"/>
    <w:rsid w:val="00165D92"/>
    <w:rsid w:val="00167BC1"/>
    <w:rsid w:val="001702F8"/>
    <w:rsid w:val="00171148"/>
    <w:rsid w:val="00172031"/>
    <w:rsid w:val="0017242A"/>
    <w:rsid w:val="00173323"/>
    <w:rsid w:val="00173918"/>
    <w:rsid w:val="0017415A"/>
    <w:rsid w:val="00174296"/>
    <w:rsid w:val="00175319"/>
    <w:rsid w:val="00175920"/>
    <w:rsid w:val="00175CBE"/>
    <w:rsid w:val="00177259"/>
    <w:rsid w:val="00177DC6"/>
    <w:rsid w:val="00180CC2"/>
    <w:rsid w:val="001813C8"/>
    <w:rsid w:val="00181A04"/>
    <w:rsid w:val="00182B95"/>
    <w:rsid w:val="00182CCF"/>
    <w:rsid w:val="0018330C"/>
    <w:rsid w:val="001842CE"/>
    <w:rsid w:val="00185345"/>
    <w:rsid w:val="00185E5B"/>
    <w:rsid w:val="0018760E"/>
    <w:rsid w:val="00187F3E"/>
    <w:rsid w:val="001911A9"/>
    <w:rsid w:val="00191AD9"/>
    <w:rsid w:val="00191C69"/>
    <w:rsid w:val="00191EED"/>
    <w:rsid w:val="0019315E"/>
    <w:rsid w:val="001937BB"/>
    <w:rsid w:val="00193F06"/>
    <w:rsid w:val="00193FAB"/>
    <w:rsid w:val="00194839"/>
    <w:rsid w:val="00194C13"/>
    <w:rsid w:val="00194E22"/>
    <w:rsid w:val="00194FCC"/>
    <w:rsid w:val="001968B4"/>
    <w:rsid w:val="0019692B"/>
    <w:rsid w:val="00196BAE"/>
    <w:rsid w:val="0019768C"/>
    <w:rsid w:val="001A0058"/>
    <w:rsid w:val="001A08AA"/>
    <w:rsid w:val="001A0F90"/>
    <w:rsid w:val="001A3437"/>
    <w:rsid w:val="001A3F5B"/>
    <w:rsid w:val="001A3FC0"/>
    <w:rsid w:val="001A4EA6"/>
    <w:rsid w:val="001A5826"/>
    <w:rsid w:val="001A5B40"/>
    <w:rsid w:val="001A5CCB"/>
    <w:rsid w:val="001A6300"/>
    <w:rsid w:val="001A6C6C"/>
    <w:rsid w:val="001A730F"/>
    <w:rsid w:val="001B07EC"/>
    <w:rsid w:val="001B12C4"/>
    <w:rsid w:val="001B3867"/>
    <w:rsid w:val="001B41D3"/>
    <w:rsid w:val="001B46C6"/>
    <w:rsid w:val="001B4ED6"/>
    <w:rsid w:val="001B5289"/>
    <w:rsid w:val="001B5EE2"/>
    <w:rsid w:val="001C0568"/>
    <w:rsid w:val="001C0714"/>
    <w:rsid w:val="001C0958"/>
    <w:rsid w:val="001C0D39"/>
    <w:rsid w:val="001C157D"/>
    <w:rsid w:val="001C2EA0"/>
    <w:rsid w:val="001C4471"/>
    <w:rsid w:val="001C46D9"/>
    <w:rsid w:val="001C535A"/>
    <w:rsid w:val="001C53BB"/>
    <w:rsid w:val="001C5A24"/>
    <w:rsid w:val="001C627C"/>
    <w:rsid w:val="001D028C"/>
    <w:rsid w:val="001D0D8A"/>
    <w:rsid w:val="001D131B"/>
    <w:rsid w:val="001D2063"/>
    <w:rsid w:val="001D241B"/>
    <w:rsid w:val="001D2634"/>
    <w:rsid w:val="001D4B2F"/>
    <w:rsid w:val="001D50EA"/>
    <w:rsid w:val="001D72E5"/>
    <w:rsid w:val="001D75D1"/>
    <w:rsid w:val="001D7C95"/>
    <w:rsid w:val="001D7D29"/>
    <w:rsid w:val="001E0941"/>
    <w:rsid w:val="001E11B3"/>
    <w:rsid w:val="001E19B5"/>
    <w:rsid w:val="001E2628"/>
    <w:rsid w:val="001E321C"/>
    <w:rsid w:val="001E3299"/>
    <w:rsid w:val="001E3B39"/>
    <w:rsid w:val="001E4B21"/>
    <w:rsid w:val="001E5937"/>
    <w:rsid w:val="001E634F"/>
    <w:rsid w:val="001E63A1"/>
    <w:rsid w:val="001E653D"/>
    <w:rsid w:val="001E6EB7"/>
    <w:rsid w:val="001E7D11"/>
    <w:rsid w:val="001F023B"/>
    <w:rsid w:val="001F1124"/>
    <w:rsid w:val="001F1665"/>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4E78"/>
    <w:rsid w:val="00205923"/>
    <w:rsid w:val="0020670D"/>
    <w:rsid w:val="00206B2E"/>
    <w:rsid w:val="00207261"/>
    <w:rsid w:val="0020775A"/>
    <w:rsid w:val="002101E7"/>
    <w:rsid w:val="00210354"/>
    <w:rsid w:val="002104B5"/>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2730A"/>
    <w:rsid w:val="00231CDF"/>
    <w:rsid w:val="00232ECF"/>
    <w:rsid w:val="0023314F"/>
    <w:rsid w:val="00233B89"/>
    <w:rsid w:val="002345BC"/>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1DA4"/>
    <w:rsid w:val="00252A52"/>
    <w:rsid w:val="00252DF9"/>
    <w:rsid w:val="00252E6C"/>
    <w:rsid w:val="00252EB7"/>
    <w:rsid w:val="00253CD8"/>
    <w:rsid w:val="00253E50"/>
    <w:rsid w:val="0025413C"/>
    <w:rsid w:val="00254290"/>
    <w:rsid w:val="002549FC"/>
    <w:rsid w:val="00255316"/>
    <w:rsid w:val="0025595A"/>
    <w:rsid w:val="00255C16"/>
    <w:rsid w:val="00256141"/>
    <w:rsid w:val="00256945"/>
    <w:rsid w:val="002570A5"/>
    <w:rsid w:val="00257500"/>
    <w:rsid w:val="002579B7"/>
    <w:rsid w:val="00257F24"/>
    <w:rsid w:val="00260C21"/>
    <w:rsid w:val="0026179F"/>
    <w:rsid w:val="00261838"/>
    <w:rsid w:val="00261D18"/>
    <w:rsid w:val="00262B34"/>
    <w:rsid w:val="0026372C"/>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7DB"/>
    <w:rsid w:val="00281946"/>
    <w:rsid w:val="00282213"/>
    <w:rsid w:val="002828FA"/>
    <w:rsid w:val="00282BA9"/>
    <w:rsid w:val="00283BBD"/>
    <w:rsid w:val="00284190"/>
    <w:rsid w:val="0028496E"/>
    <w:rsid w:val="00285A87"/>
    <w:rsid w:val="002863A3"/>
    <w:rsid w:val="00287538"/>
    <w:rsid w:val="00287850"/>
    <w:rsid w:val="00287AC2"/>
    <w:rsid w:val="00287BC6"/>
    <w:rsid w:val="00290B3A"/>
    <w:rsid w:val="00290D7F"/>
    <w:rsid w:val="0029193E"/>
    <w:rsid w:val="00292736"/>
    <w:rsid w:val="00292870"/>
    <w:rsid w:val="0029299D"/>
    <w:rsid w:val="00292A8E"/>
    <w:rsid w:val="002960F0"/>
    <w:rsid w:val="00296A1E"/>
    <w:rsid w:val="00296C9E"/>
    <w:rsid w:val="00297444"/>
    <w:rsid w:val="0029772B"/>
    <w:rsid w:val="00297FB4"/>
    <w:rsid w:val="002A1684"/>
    <w:rsid w:val="002A2935"/>
    <w:rsid w:val="002A2D8B"/>
    <w:rsid w:val="002A3D08"/>
    <w:rsid w:val="002A3E81"/>
    <w:rsid w:val="002A4C60"/>
    <w:rsid w:val="002A58D9"/>
    <w:rsid w:val="002A5CFA"/>
    <w:rsid w:val="002A63E4"/>
    <w:rsid w:val="002A6FE9"/>
    <w:rsid w:val="002A751B"/>
    <w:rsid w:val="002A77F2"/>
    <w:rsid w:val="002B1B3B"/>
    <w:rsid w:val="002B2B4C"/>
    <w:rsid w:val="002B31FC"/>
    <w:rsid w:val="002B3815"/>
    <w:rsid w:val="002B3EF7"/>
    <w:rsid w:val="002B419D"/>
    <w:rsid w:val="002B429C"/>
    <w:rsid w:val="002B480E"/>
    <w:rsid w:val="002B594C"/>
    <w:rsid w:val="002B6292"/>
    <w:rsid w:val="002B6CEF"/>
    <w:rsid w:val="002B6D4F"/>
    <w:rsid w:val="002B7BC4"/>
    <w:rsid w:val="002B7BFF"/>
    <w:rsid w:val="002C09F4"/>
    <w:rsid w:val="002C0A98"/>
    <w:rsid w:val="002C2406"/>
    <w:rsid w:val="002C2833"/>
    <w:rsid w:val="002C2A90"/>
    <w:rsid w:val="002C2E6B"/>
    <w:rsid w:val="002C3EB2"/>
    <w:rsid w:val="002C3F4C"/>
    <w:rsid w:val="002C4C2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755"/>
    <w:rsid w:val="002D69AB"/>
    <w:rsid w:val="002E0151"/>
    <w:rsid w:val="002E08D7"/>
    <w:rsid w:val="002E08F9"/>
    <w:rsid w:val="002E0FBD"/>
    <w:rsid w:val="002E2C9E"/>
    <w:rsid w:val="002E3A22"/>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1717"/>
    <w:rsid w:val="002F27D4"/>
    <w:rsid w:val="002F2B29"/>
    <w:rsid w:val="002F300C"/>
    <w:rsid w:val="002F38CE"/>
    <w:rsid w:val="002F3BD7"/>
    <w:rsid w:val="002F3F42"/>
    <w:rsid w:val="002F4093"/>
    <w:rsid w:val="002F40CC"/>
    <w:rsid w:val="002F4209"/>
    <w:rsid w:val="002F428E"/>
    <w:rsid w:val="002F63F6"/>
    <w:rsid w:val="002F67AB"/>
    <w:rsid w:val="002F7D50"/>
    <w:rsid w:val="002F7DDD"/>
    <w:rsid w:val="00300D2E"/>
    <w:rsid w:val="00300DAD"/>
    <w:rsid w:val="00302C96"/>
    <w:rsid w:val="00303CDA"/>
    <w:rsid w:val="003052DA"/>
    <w:rsid w:val="003060AC"/>
    <w:rsid w:val="00306364"/>
    <w:rsid w:val="003068AB"/>
    <w:rsid w:val="0030717E"/>
    <w:rsid w:val="003071FF"/>
    <w:rsid w:val="00310865"/>
    <w:rsid w:val="00312C8F"/>
    <w:rsid w:val="00312DB1"/>
    <w:rsid w:val="00313089"/>
    <w:rsid w:val="00313540"/>
    <w:rsid w:val="003137D9"/>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0B0F"/>
    <w:rsid w:val="00331B14"/>
    <w:rsid w:val="00331F8D"/>
    <w:rsid w:val="00331F9B"/>
    <w:rsid w:val="00332569"/>
    <w:rsid w:val="00335D29"/>
    <w:rsid w:val="003366B3"/>
    <w:rsid w:val="003375AF"/>
    <w:rsid w:val="003379C2"/>
    <w:rsid w:val="00337E39"/>
    <w:rsid w:val="00340510"/>
    <w:rsid w:val="003411C2"/>
    <w:rsid w:val="00341EF0"/>
    <w:rsid w:val="00342018"/>
    <w:rsid w:val="0034277D"/>
    <w:rsid w:val="00342AAB"/>
    <w:rsid w:val="00343440"/>
    <w:rsid w:val="0034346D"/>
    <w:rsid w:val="00343BD7"/>
    <w:rsid w:val="00346B47"/>
    <w:rsid w:val="003470E7"/>
    <w:rsid w:val="00347760"/>
    <w:rsid w:val="003508C7"/>
    <w:rsid w:val="00350C71"/>
    <w:rsid w:val="00350E37"/>
    <w:rsid w:val="00352020"/>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4F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8EC"/>
    <w:rsid w:val="00382F79"/>
    <w:rsid w:val="00383719"/>
    <w:rsid w:val="00384191"/>
    <w:rsid w:val="00384502"/>
    <w:rsid w:val="00386864"/>
    <w:rsid w:val="00387208"/>
    <w:rsid w:val="003902C4"/>
    <w:rsid w:val="00390666"/>
    <w:rsid w:val="0039066E"/>
    <w:rsid w:val="00390935"/>
    <w:rsid w:val="0039287E"/>
    <w:rsid w:val="00393B22"/>
    <w:rsid w:val="0039416A"/>
    <w:rsid w:val="003943C7"/>
    <w:rsid w:val="00395F69"/>
    <w:rsid w:val="0039656B"/>
    <w:rsid w:val="003965BC"/>
    <w:rsid w:val="003966C0"/>
    <w:rsid w:val="003969DE"/>
    <w:rsid w:val="00396D99"/>
    <w:rsid w:val="003978CE"/>
    <w:rsid w:val="003A09A8"/>
    <w:rsid w:val="003A20DF"/>
    <w:rsid w:val="003A32BD"/>
    <w:rsid w:val="003A44CE"/>
    <w:rsid w:val="003A46D8"/>
    <w:rsid w:val="003A5015"/>
    <w:rsid w:val="003A5F16"/>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96A"/>
    <w:rsid w:val="003C1BD4"/>
    <w:rsid w:val="003C21F1"/>
    <w:rsid w:val="003C245B"/>
    <w:rsid w:val="003C2562"/>
    <w:rsid w:val="003C2B90"/>
    <w:rsid w:val="003C2DC1"/>
    <w:rsid w:val="003C3166"/>
    <w:rsid w:val="003C39FB"/>
    <w:rsid w:val="003C4A17"/>
    <w:rsid w:val="003C4DF7"/>
    <w:rsid w:val="003C4FC8"/>
    <w:rsid w:val="003C6806"/>
    <w:rsid w:val="003C7C79"/>
    <w:rsid w:val="003D0233"/>
    <w:rsid w:val="003D187B"/>
    <w:rsid w:val="003D1B7E"/>
    <w:rsid w:val="003D1F33"/>
    <w:rsid w:val="003D3659"/>
    <w:rsid w:val="003D40E4"/>
    <w:rsid w:val="003D4535"/>
    <w:rsid w:val="003D47F2"/>
    <w:rsid w:val="003D595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815"/>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B2B"/>
    <w:rsid w:val="00406C82"/>
    <w:rsid w:val="00406E27"/>
    <w:rsid w:val="00406F92"/>
    <w:rsid w:val="00406FE2"/>
    <w:rsid w:val="004070D2"/>
    <w:rsid w:val="00407112"/>
    <w:rsid w:val="00407387"/>
    <w:rsid w:val="00407E13"/>
    <w:rsid w:val="00410598"/>
    <w:rsid w:val="00411398"/>
    <w:rsid w:val="00411634"/>
    <w:rsid w:val="00412A62"/>
    <w:rsid w:val="00413B97"/>
    <w:rsid w:val="00413D74"/>
    <w:rsid w:val="0041441E"/>
    <w:rsid w:val="004145EC"/>
    <w:rsid w:val="004151B2"/>
    <w:rsid w:val="00415DFC"/>
    <w:rsid w:val="004162A1"/>
    <w:rsid w:val="004167EB"/>
    <w:rsid w:val="0041688B"/>
    <w:rsid w:val="00421F3E"/>
    <w:rsid w:val="00422A70"/>
    <w:rsid w:val="00423C66"/>
    <w:rsid w:val="00424ED4"/>
    <w:rsid w:val="00426714"/>
    <w:rsid w:val="00426FF8"/>
    <w:rsid w:val="00427DBF"/>
    <w:rsid w:val="00431C0C"/>
    <w:rsid w:val="0043328B"/>
    <w:rsid w:val="00433725"/>
    <w:rsid w:val="00433854"/>
    <w:rsid w:val="00436340"/>
    <w:rsid w:val="00436526"/>
    <w:rsid w:val="0043674B"/>
    <w:rsid w:val="00436CD4"/>
    <w:rsid w:val="00436F34"/>
    <w:rsid w:val="00437661"/>
    <w:rsid w:val="0044066D"/>
    <w:rsid w:val="00442F6C"/>
    <w:rsid w:val="00443849"/>
    <w:rsid w:val="004439C6"/>
    <w:rsid w:val="00444225"/>
    <w:rsid w:val="00444A0B"/>
    <w:rsid w:val="00444F00"/>
    <w:rsid w:val="004454C9"/>
    <w:rsid w:val="00445D09"/>
    <w:rsid w:val="00445D1B"/>
    <w:rsid w:val="00445DC5"/>
    <w:rsid w:val="00447BE1"/>
    <w:rsid w:val="004502EA"/>
    <w:rsid w:val="00450778"/>
    <w:rsid w:val="00450E43"/>
    <w:rsid w:val="00451EAB"/>
    <w:rsid w:val="00452AF3"/>
    <w:rsid w:val="004539A7"/>
    <w:rsid w:val="00453BA4"/>
    <w:rsid w:val="004540B7"/>
    <w:rsid w:val="00454EAB"/>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39D"/>
    <w:rsid w:val="004714C0"/>
    <w:rsid w:val="004714DD"/>
    <w:rsid w:val="00471BA1"/>
    <w:rsid w:val="00471EFD"/>
    <w:rsid w:val="00472056"/>
    <w:rsid w:val="00472E23"/>
    <w:rsid w:val="00473182"/>
    <w:rsid w:val="004743F7"/>
    <w:rsid w:val="00474A93"/>
    <w:rsid w:val="00475296"/>
    <w:rsid w:val="00475403"/>
    <w:rsid w:val="00475406"/>
    <w:rsid w:val="00476EF3"/>
    <w:rsid w:val="00476FC9"/>
    <w:rsid w:val="00477D07"/>
    <w:rsid w:val="0048125D"/>
    <w:rsid w:val="00481B8C"/>
    <w:rsid w:val="004825DC"/>
    <w:rsid w:val="00482CB5"/>
    <w:rsid w:val="004833EF"/>
    <w:rsid w:val="0048342C"/>
    <w:rsid w:val="00483CE0"/>
    <w:rsid w:val="0048408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43F"/>
    <w:rsid w:val="004A6A03"/>
    <w:rsid w:val="004B1ECD"/>
    <w:rsid w:val="004B253D"/>
    <w:rsid w:val="004B26E9"/>
    <w:rsid w:val="004B34BE"/>
    <w:rsid w:val="004B3785"/>
    <w:rsid w:val="004B3C4D"/>
    <w:rsid w:val="004B4EF0"/>
    <w:rsid w:val="004B5C7C"/>
    <w:rsid w:val="004B65B3"/>
    <w:rsid w:val="004B6C95"/>
    <w:rsid w:val="004B7CF7"/>
    <w:rsid w:val="004C0650"/>
    <w:rsid w:val="004C0662"/>
    <w:rsid w:val="004C0F9C"/>
    <w:rsid w:val="004C151B"/>
    <w:rsid w:val="004C2994"/>
    <w:rsid w:val="004C3E1D"/>
    <w:rsid w:val="004C3E90"/>
    <w:rsid w:val="004C47A2"/>
    <w:rsid w:val="004C4D28"/>
    <w:rsid w:val="004C5422"/>
    <w:rsid w:val="004C58A6"/>
    <w:rsid w:val="004C5F45"/>
    <w:rsid w:val="004C6314"/>
    <w:rsid w:val="004C68B3"/>
    <w:rsid w:val="004C6F9C"/>
    <w:rsid w:val="004D0321"/>
    <w:rsid w:val="004D065A"/>
    <w:rsid w:val="004D1531"/>
    <w:rsid w:val="004D1BEE"/>
    <w:rsid w:val="004D1C1F"/>
    <w:rsid w:val="004D2B98"/>
    <w:rsid w:val="004D3909"/>
    <w:rsid w:val="004D43D5"/>
    <w:rsid w:val="004D55F5"/>
    <w:rsid w:val="004D578D"/>
    <w:rsid w:val="004D62F8"/>
    <w:rsid w:val="004D658B"/>
    <w:rsid w:val="004D69A7"/>
    <w:rsid w:val="004D78B9"/>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251"/>
    <w:rsid w:val="004F03DF"/>
    <w:rsid w:val="004F06AD"/>
    <w:rsid w:val="004F0B5D"/>
    <w:rsid w:val="004F1BE5"/>
    <w:rsid w:val="004F26B4"/>
    <w:rsid w:val="004F32F8"/>
    <w:rsid w:val="004F33CC"/>
    <w:rsid w:val="004F39B0"/>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1A4"/>
    <w:rsid w:val="005042F3"/>
    <w:rsid w:val="00504365"/>
    <w:rsid w:val="00504C1D"/>
    <w:rsid w:val="00505BFA"/>
    <w:rsid w:val="00506586"/>
    <w:rsid w:val="00506592"/>
    <w:rsid w:val="005111CD"/>
    <w:rsid w:val="00512307"/>
    <w:rsid w:val="00512D42"/>
    <w:rsid w:val="00512D4B"/>
    <w:rsid w:val="00513BF6"/>
    <w:rsid w:val="00513C96"/>
    <w:rsid w:val="00513E1C"/>
    <w:rsid w:val="00514A0E"/>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03E"/>
    <w:rsid w:val="005534EE"/>
    <w:rsid w:val="00553AE6"/>
    <w:rsid w:val="00553BF8"/>
    <w:rsid w:val="00554E86"/>
    <w:rsid w:val="00556011"/>
    <w:rsid w:val="00556655"/>
    <w:rsid w:val="00556974"/>
    <w:rsid w:val="00556A55"/>
    <w:rsid w:val="00556FA3"/>
    <w:rsid w:val="0056164F"/>
    <w:rsid w:val="00561966"/>
    <w:rsid w:val="00563111"/>
    <w:rsid w:val="0056452C"/>
    <w:rsid w:val="00564539"/>
    <w:rsid w:val="00565333"/>
    <w:rsid w:val="00565F1C"/>
    <w:rsid w:val="00565F26"/>
    <w:rsid w:val="005668C1"/>
    <w:rsid w:val="005678E4"/>
    <w:rsid w:val="00570D5C"/>
    <w:rsid w:val="005719E0"/>
    <w:rsid w:val="00571E87"/>
    <w:rsid w:val="005724AC"/>
    <w:rsid w:val="00572B8D"/>
    <w:rsid w:val="005758E4"/>
    <w:rsid w:val="00575BB0"/>
    <w:rsid w:val="00575C71"/>
    <w:rsid w:val="005772D0"/>
    <w:rsid w:val="00577349"/>
    <w:rsid w:val="00577555"/>
    <w:rsid w:val="00577842"/>
    <w:rsid w:val="00577947"/>
    <w:rsid w:val="00577A8F"/>
    <w:rsid w:val="00577C5E"/>
    <w:rsid w:val="00577CC7"/>
    <w:rsid w:val="005800AC"/>
    <w:rsid w:val="00580522"/>
    <w:rsid w:val="005806AA"/>
    <w:rsid w:val="00580EF2"/>
    <w:rsid w:val="00582654"/>
    <w:rsid w:val="005827EF"/>
    <w:rsid w:val="005834BA"/>
    <w:rsid w:val="005847DC"/>
    <w:rsid w:val="00586643"/>
    <w:rsid w:val="0058668B"/>
    <w:rsid w:val="00586BDE"/>
    <w:rsid w:val="00590158"/>
    <w:rsid w:val="00590BE3"/>
    <w:rsid w:val="00592273"/>
    <w:rsid w:val="00593026"/>
    <w:rsid w:val="005937DC"/>
    <w:rsid w:val="00593800"/>
    <w:rsid w:val="00593EDF"/>
    <w:rsid w:val="005940F8"/>
    <w:rsid w:val="0059450C"/>
    <w:rsid w:val="00594ADB"/>
    <w:rsid w:val="00595B59"/>
    <w:rsid w:val="00596589"/>
    <w:rsid w:val="005A023B"/>
    <w:rsid w:val="005A17B1"/>
    <w:rsid w:val="005A17EC"/>
    <w:rsid w:val="005A2AED"/>
    <w:rsid w:val="005A3065"/>
    <w:rsid w:val="005A366B"/>
    <w:rsid w:val="005A3C2B"/>
    <w:rsid w:val="005A40A6"/>
    <w:rsid w:val="005A4AE6"/>
    <w:rsid w:val="005A535B"/>
    <w:rsid w:val="005A551D"/>
    <w:rsid w:val="005A64E4"/>
    <w:rsid w:val="005A6683"/>
    <w:rsid w:val="005B05F5"/>
    <w:rsid w:val="005B193D"/>
    <w:rsid w:val="005B198B"/>
    <w:rsid w:val="005B1F15"/>
    <w:rsid w:val="005B3F53"/>
    <w:rsid w:val="005B4416"/>
    <w:rsid w:val="005B4A22"/>
    <w:rsid w:val="005B4EE5"/>
    <w:rsid w:val="005B5C1C"/>
    <w:rsid w:val="005B6EAB"/>
    <w:rsid w:val="005B7549"/>
    <w:rsid w:val="005B7BAE"/>
    <w:rsid w:val="005C019D"/>
    <w:rsid w:val="005C0FEB"/>
    <w:rsid w:val="005C2DC2"/>
    <w:rsid w:val="005C2E4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11C1"/>
    <w:rsid w:val="005D2673"/>
    <w:rsid w:val="005D303F"/>
    <w:rsid w:val="005D3059"/>
    <w:rsid w:val="005D329F"/>
    <w:rsid w:val="005D3928"/>
    <w:rsid w:val="005D47F0"/>
    <w:rsid w:val="005D4BB3"/>
    <w:rsid w:val="005D4C01"/>
    <w:rsid w:val="005D5EEE"/>
    <w:rsid w:val="005D6089"/>
    <w:rsid w:val="005D7000"/>
    <w:rsid w:val="005E0178"/>
    <w:rsid w:val="005E0574"/>
    <w:rsid w:val="005E0DCD"/>
    <w:rsid w:val="005E21B7"/>
    <w:rsid w:val="005E323C"/>
    <w:rsid w:val="005E41BC"/>
    <w:rsid w:val="005E4724"/>
    <w:rsid w:val="005E4C78"/>
    <w:rsid w:val="005E5985"/>
    <w:rsid w:val="005E7768"/>
    <w:rsid w:val="005E7C4C"/>
    <w:rsid w:val="005E7CB6"/>
    <w:rsid w:val="005E7E39"/>
    <w:rsid w:val="005F0E0E"/>
    <w:rsid w:val="005F1AA7"/>
    <w:rsid w:val="005F2116"/>
    <w:rsid w:val="005F55A3"/>
    <w:rsid w:val="005F55F8"/>
    <w:rsid w:val="005F57B4"/>
    <w:rsid w:val="005F5AAE"/>
    <w:rsid w:val="005F5D9F"/>
    <w:rsid w:val="005F5F18"/>
    <w:rsid w:val="005F6608"/>
    <w:rsid w:val="005F67F0"/>
    <w:rsid w:val="005F6D50"/>
    <w:rsid w:val="00600240"/>
    <w:rsid w:val="006002C5"/>
    <w:rsid w:val="0060039F"/>
    <w:rsid w:val="006003DF"/>
    <w:rsid w:val="006004E5"/>
    <w:rsid w:val="00600805"/>
    <w:rsid w:val="00600849"/>
    <w:rsid w:val="00601791"/>
    <w:rsid w:val="006017AF"/>
    <w:rsid w:val="00601BCD"/>
    <w:rsid w:val="006033BC"/>
    <w:rsid w:val="0060469B"/>
    <w:rsid w:val="00604BED"/>
    <w:rsid w:val="0060562B"/>
    <w:rsid w:val="006056D6"/>
    <w:rsid w:val="00607FC1"/>
    <w:rsid w:val="0061035E"/>
    <w:rsid w:val="006105A8"/>
    <w:rsid w:val="00610AFC"/>
    <w:rsid w:val="00610D75"/>
    <w:rsid w:val="006110AF"/>
    <w:rsid w:val="006113D3"/>
    <w:rsid w:val="0061230B"/>
    <w:rsid w:val="00612554"/>
    <w:rsid w:val="006137E0"/>
    <w:rsid w:val="00613BF7"/>
    <w:rsid w:val="006144D6"/>
    <w:rsid w:val="00614C2C"/>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2638A"/>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BEF"/>
    <w:rsid w:val="00646C17"/>
    <w:rsid w:val="00647085"/>
    <w:rsid w:val="00647F5D"/>
    <w:rsid w:val="006517D0"/>
    <w:rsid w:val="00651807"/>
    <w:rsid w:val="00651DF0"/>
    <w:rsid w:val="006525CF"/>
    <w:rsid w:val="00652A0A"/>
    <w:rsid w:val="00652C5D"/>
    <w:rsid w:val="0065310A"/>
    <w:rsid w:val="00653821"/>
    <w:rsid w:val="006540F6"/>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15F"/>
    <w:rsid w:val="0067263F"/>
    <w:rsid w:val="00672943"/>
    <w:rsid w:val="00673959"/>
    <w:rsid w:val="00673D57"/>
    <w:rsid w:val="00674096"/>
    <w:rsid w:val="0067452E"/>
    <w:rsid w:val="00674C3D"/>
    <w:rsid w:val="006757FE"/>
    <w:rsid w:val="00675AB9"/>
    <w:rsid w:val="00676F9F"/>
    <w:rsid w:val="00681C7F"/>
    <w:rsid w:val="0068259C"/>
    <w:rsid w:val="0068272F"/>
    <w:rsid w:val="00682F4D"/>
    <w:rsid w:val="006831F1"/>
    <w:rsid w:val="00683EB8"/>
    <w:rsid w:val="00683F77"/>
    <w:rsid w:val="00684722"/>
    <w:rsid w:val="0068496A"/>
    <w:rsid w:val="00684B13"/>
    <w:rsid w:val="00684E6E"/>
    <w:rsid w:val="00685016"/>
    <w:rsid w:val="0068602C"/>
    <w:rsid w:val="0068666D"/>
    <w:rsid w:val="00690EB8"/>
    <w:rsid w:val="00692002"/>
    <w:rsid w:val="00692087"/>
    <w:rsid w:val="00693FFE"/>
    <w:rsid w:val="00695826"/>
    <w:rsid w:val="006959EE"/>
    <w:rsid w:val="00695D61"/>
    <w:rsid w:val="006A118C"/>
    <w:rsid w:val="006A11D7"/>
    <w:rsid w:val="006A2A3E"/>
    <w:rsid w:val="006A3F71"/>
    <w:rsid w:val="006A5912"/>
    <w:rsid w:val="006A5938"/>
    <w:rsid w:val="006A6D23"/>
    <w:rsid w:val="006A7CF0"/>
    <w:rsid w:val="006B06BA"/>
    <w:rsid w:val="006B09A6"/>
    <w:rsid w:val="006B0E37"/>
    <w:rsid w:val="006B1802"/>
    <w:rsid w:val="006B2F32"/>
    <w:rsid w:val="006B2F94"/>
    <w:rsid w:val="006B3667"/>
    <w:rsid w:val="006B3B03"/>
    <w:rsid w:val="006B4703"/>
    <w:rsid w:val="006B49F7"/>
    <w:rsid w:val="006B562D"/>
    <w:rsid w:val="006B5D29"/>
    <w:rsid w:val="006B630B"/>
    <w:rsid w:val="006B721C"/>
    <w:rsid w:val="006B737D"/>
    <w:rsid w:val="006B7D7B"/>
    <w:rsid w:val="006C0096"/>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5303"/>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0920"/>
    <w:rsid w:val="00701D6D"/>
    <w:rsid w:val="00702803"/>
    <w:rsid w:val="00702D49"/>
    <w:rsid w:val="007032FC"/>
    <w:rsid w:val="007033C1"/>
    <w:rsid w:val="007038E3"/>
    <w:rsid w:val="007041D4"/>
    <w:rsid w:val="00704320"/>
    <w:rsid w:val="00704A21"/>
    <w:rsid w:val="00704E63"/>
    <w:rsid w:val="00705180"/>
    <w:rsid w:val="0070646B"/>
    <w:rsid w:val="00707944"/>
    <w:rsid w:val="0071009B"/>
    <w:rsid w:val="00710FE8"/>
    <w:rsid w:val="00711054"/>
    <w:rsid w:val="00711097"/>
    <w:rsid w:val="0071157A"/>
    <w:rsid w:val="00712307"/>
    <w:rsid w:val="00712555"/>
    <w:rsid w:val="00712E4C"/>
    <w:rsid w:val="00713B22"/>
    <w:rsid w:val="00713E0B"/>
    <w:rsid w:val="00714783"/>
    <w:rsid w:val="0071594B"/>
    <w:rsid w:val="00715BE9"/>
    <w:rsid w:val="00720176"/>
    <w:rsid w:val="007215FE"/>
    <w:rsid w:val="00721E59"/>
    <w:rsid w:val="00721EFD"/>
    <w:rsid w:val="00722229"/>
    <w:rsid w:val="00722727"/>
    <w:rsid w:val="00723177"/>
    <w:rsid w:val="00724C2A"/>
    <w:rsid w:val="00725226"/>
    <w:rsid w:val="00725F80"/>
    <w:rsid w:val="0072639B"/>
    <w:rsid w:val="007266A9"/>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86B"/>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67EF"/>
    <w:rsid w:val="00757C8A"/>
    <w:rsid w:val="007602AE"/>
    <w:rsid w:val="00762643"/>
    <w:rsid w:val="00763228"/>
    <w:rsid w:val="007644DE"/>
    <w:rsid w:val="0076592F"/>
    <w:rsid w:val="00767800"/>
    <w:rsid w:val="00767D60"/>
    <w:rsid w:val="00767DAE"/>
    <w:rsid w:val="00770342"/>
    <w:rsid w:val="007730DD"/>
    <w:rsid w:val="0077340D"/>
    <w:rsid w:val="00773C0C"/>
    <w:rsid w:val="00773C45"/>
    <w:rsid w:val="0077425D"/>
    <w:rsid w:val="00775B54"/>
    <w:rsid w:val="00775E94"/>
    <w:rsid w:val="007771C1"/>
    <w:rsid w:val="007778A6"/>
    <w:rsid w:val="00777A9B"/>
    <w:rsid w:val="00777BBC"/>
    <w:rsid w:val="00777DAE"/>
    <w:rsid w:val="007805AB"/>
    <w:rsid w:val="00780B6E"/>
    <w:rsid w:val="0078108A"/>
    <w:rsid w:val="00781813"/>
    <w:rsid w:val="00781B2C"/>
    <w:rsid w:val="00782402"/>
    <w:rsid w:val="007826AB"/>
    <w:rsid w:val="00784117"/>
    <w:rsid w:val="00784E4F"/>
    <w:rsid w:val="00785518"/>
    <w:rsid w:val="00785C70"/>
    <w:rsid w:val="0078602A"/>
    <w:rsid w:val="007860F9"/>
    <w:rsid w:val="007864A1"/>
    <w:rsid w:val="00786E66"/>
    <w:rsid w:val="00790867"/>
    <w:rsid w:val="007910F6"/>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A41"/>
    <w:rsid w:val="007B1F25"/>
    <w:rsid w:val="007B2CD3"/>
    <w:rsid w:val="007B2D72"/>
    <w:rsid w:val="007B2E9F"/>
    <w:rsid w:val="007B3806"/>
    <w:rsid w:val="007B40A9"/>
    <w:rsid w:val="007B4843"/>
    <w:rsid w:val="007B54D9"/>
    <w:rsid w:val="007B55E9"/>
    <w:rsid w:val="007B62C6"/>
    <w:rsid w:val="007B68B1"/>
    <w:rsid w:val="007B6B88"/>
    <w:rsid w:val="007B6D86"/>
    <w:rsid w:val="007B7599"/>
    <w:rsid w:val="007C06B4"/>
    <w:rsid w:val="007C136B"/>
    <w:rsid w:val="007C1494"/>
    <w:rsid w:val="007C2E22"/>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68C0"/>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8F8"/>
    <w:rsid w:val="00807D4E"/>
    <w:rsid w:val="00807E59"/>
    <w:rsid w:val="00810897"/>
    <w:rsid w:val="008109B3"/>
    <w:rsid w:val="008109EE"/>
    <w:rsid w:val="00810AF8"/>
    <w:rsid w:val="00810BF9"/>
    <w:rsid w:val="0081110F"/>
    <w:rsid w:val="00812D7D"/>
    <w:rsid w:val="0081359C"/>
    <w:rsid w:val="00813959"/>
    <w:rsid w:val="00814B2E"/>
    <w:rsid w:val="00814B66"/>
    <w:rsid w:val="0081529A"/>
    <w:rsid w:val="00815B34"/>
    <w:rsid w:val="00816505"/>
    <w:rsid w:val="00820095"/>
    <w:rsid w:val="00820C50"/>
    <w:rsid w:val="00820C8C"/>
    <w:rsid w:val="008215E2"/>
    <w:rsid w:val="008220ED"/>
    <w:rsid w:val="00822187"/>
    <w:rsid w:val="0082236B"/>
    <w:rsid w:val="008224A0"/>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290"/>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63DD"/>
    <w:rsid w:val="00846DCA"/>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DB4"/>
    <w:rsid w:val="008761CE"/>
    <w:rsid w:val="00876DEA"/>
    <w:rsid w:val="008773E3"/>
    <w:rsid w:val="00877454"/>
    <w:rsid w:val="0087757C"/>
    <w:rsid w:val="0088074C"/>
    <w:rsid w:val="00883A2E"/>
    <w:rsid w:val="00883C72"/>
    <w:rsid w:val="008840C2"/>
    <w:rsid w:val="00885164"/>
    <w:rsid w:val="00885353"/>
    <w:rsid w:val="00885952"/>
    <w:rsid w:val="00886D67"/>
    <w:rsid w:val="00886D76"/>
    <w:rsid w:val="0088780F"/>
    <w:rsid w:val="00887E30"/>
    <w:rsid w:val="00890EB9"/>
    <w:rsid w:val="00890FCC"/>
    <w:rsid w:val="00891209"/>
    <w:rsid w:val="0089172F"/>
    <w:rsid w:val="00892BD5"/>
    <w:rsid w:val="00892D44"/>
    <w:rsid w:val="00894A86"/>
    <w:rsid w:val="00894B51"/>
    <w:rsid w:val="00895A68"/>
    <w:rsid w:val="008A0232"/>
    <w:rsid w:val="008A4954"/>
    <w:rsid w:val="008A4A33"/>
    <w:rsid w:val="008A58DB"/>
    <w:rsid w:val="008A5E57"/>
    <w:rsid w:val="008A618D"/>
    <w:rsid w:val="008A69F1"/>
    <w:rsid w:val="008A7A03"/>
    <w:rsid w:val="008B0F4D"/>
    <w:rsid w:val="008B221C"/>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2679"/>
    <w:rsid w:val="008D3046"/>
    <w:rsid w:val="008D33CF"/>
    <w:rsid w:val="008D39D9"/>
    <w:rsid w:val="008D3F4C"/>
    <w:rsid w:val="008D455D"/>
    <w:rsid w:val="008D5403"/>
    <w:rsid w:val="008D615D"/>
    <w:rsid w:val="008D61D2"/>
    <w:rsid w:val="008D6A48"/>
    <w:rsid w:val="008D6B82"/>
    <w:rsid w:val="008D6D8B"/>
    <w:rsid w:val="008D6EAD"/>
    <w:rsid w:val="008D76F4"/>
    <w:rsid w:val="008D77BB"/>
    <w:rsid w:val="008E080F"/>
    <w:rsid w:val="008E08F7"/>
    <w:rsid w:val="008E0C61"/>
    <w:rsid w:val="008E145F"/>
    <w:rsid w:val="008E177D"/>
    <w:rsid w:val="008E1A30"/>
    <w:rsid w:val="008E1BCA"/>
    <w:rsid w:val="008E1D0A"/>
    <w:rsid w:val="008E2E10"/>
    <w:rsid w:val="008E3208"/>
    <w:rsid w:val="008E45FE"/>
    <w:rsid w:val="008E463B"/>
    <w:rsid w:val="008E49F4"/>
    <w:rsid w:val="008E4E0E"/>
    <w:rsid w:val="008E5342"/>
    <w:rsid w:val="008E5656"/>
    <w:rsid w:val="008E67FD"/>
    <w:rsid w:val="008E6B58"/>
    <w:rsid w:val="008E6CD8"/>
    <w:rsid w:val="008E6DBE"/>
    <w:rsid w:val="008E7115"/>
    <w:rsid w:val="008E770A"/>
    <w:rsid w:val="008F025D"/>
    <w:rsid w:val="008F12A7"/>
    <w:rsid w:val="008F15B0"/>
    <w:rsid w:val="008F2A8C"/>
    <w:rsid w:val="008F2AA9"/>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BFA"/>
    <w:rsid w:val="00903CBC"/>
    <w:rsid w:val="00904188"/>
    <w:rsid w:val="00904443"/>
    <w:rsid w:val="00904537"/>
    <w:rsid w:val="0090482A"/>
    <w:rsid w:val="0090483A"/>
    <w:rsid w:val="00904E42"/>
    <w:rsid w:val="0090553F"/>
    <w:rsid w:val="009064EB"/>
    <w:rsid w:val="00907530"/>
    <w:rsid w:val="00907782"/>
    <w:rsid w:val="00910108"/>
    <w:rsid w:val="009114E5"/>
    <w:rsid w:val="00912717"/>
    <w:rsid w:val="009127DE"/>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6FC"/>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1C44"/>
    <w:rsid w:val="009422A3"/>
    <w:rsid w:val="00943D15"/>
    <w:rsid w:val="00945A15"/>
    <w:rsid w:val="00945FDA"/>
    <w:rsid w:val="00946306"/>
    <w:rsid w:val="0094697D"/>
    <w:rsid w:val="00947318"/>
    <w:rsid w:val="0094755B"/>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5F2"/>
    <w:rsid w:val="009827E7"/>
    <w:rsid w:val="00982D8B"/>
    <w:rsid w:val="00983029"/>
    <w:rsid w:val="00983910"/>
    <w:rsid w:val="00983F76"/>
    <w:rsid w:val="00984725"/>
    <w:rsid w:val="009849B6"/>
    <w:rsid w:val="009853B6"/>
    <w:rsid w:val="00986410"/>
    <w:rsid w:val="00986887"/>
    <w:rsid w:val="009873A2"/>
    <w:rsid w:val="00987779"/>
    <w:rsid w:val="00987B5A"/>
    <w:rsid w:val="00990224"/>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4B"/>
    <w:rsid w:val="009A5E57"/>
    <w:rsid w:val="009A665C"/>
    <w:rsid w:val="009A7175"/>
    <w:rsid w:val="009A74D5"/>
    <w:rsid w:val="009A7B3C"/>
    <w:rsid w:val="009B022D"/>
    <w:rsid w:val="009B034E"/>
    <w:rsid w:val="009B03DE"/>
    <w:rsid w:val="009B065F"/>
    <w:rsid w:val="009B076B"/>
    <w:rsid w:val="009B26E4"/>
    <w:rsid w:val="009B3EFC"/>
    <w:rsid w:val="009B3FCE"/>
    <w:rsid w:val="009B4172"/>
    <w:rsid w:val="009B43BB"/>
    <w:rsid w:val="009B579B"/>
    <w:rsid w:val="009B5F8E"/>
    <w:rsid w:val="009B6A16"/>
    <w:rsid w:val="009B710B"/>
    <w:rsid w:val="009C01B6"/>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0FAF"/>
    <w:rsid w:val="009D1245"/>
    <w:rsid w:val="009D14BC"/>
    <w:rsid w:val="009D1C1D"/>
    <w:rsid w:val="009D2A28"/>
    <w:rsid w:val="009D2CF4"/>
    <w:rsid w:val="009D30A1"/>
    <w:rsid w:val="009D3818"/>
    <w:rsid w:val="009D55E5"/>
    <w:rsid w:val="009D66BA"/>
    <w:rsid w:val="009D70D7"/>
    <w:rsid w:val="009D7969"/>
    <w:rsid w:val="009E01A7"/>
    <w:rsid w:val="009E0E6B"/>
    <w:rsid w:val="009E0EA6"/>
    <w:rsid w:val="009E1E8A"/>
    <w:rsid w:val="009E22D0"/>
    <w:rsid w:val="009E3EA3"/>
    <w:rsid w:val="009E3EBF"/>
    <w:rsid w:val="009E449B"/>
    <w:rsid w:val="009E4AD4"/>
    <w:rsid w:val="009E4C98"/>
    <w:rsid w:val="009E4CE9"/>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691C"/>
    <w:rsid w:val="00A06ADC"/>
    <w:rsid w:val="00A07A73"/>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B2D"/>
    <w:rsid w:val="00A30DE5"/>
    <w:rsid w:val="00A3188D"/>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AF4"/>
    <w:rsid w:val="00A56E39"/>
    <w:rsid w:val="00A57EB4"/>
    <w:rsid w:val="00A616DE"/>
    <w:rsid w:val="00A616FB"/>
    <w:rsid w:val="00A61B36"/>
    <w:rsid w:val="00A632E1"/>
    <w:rsid w:val="00A63588"/>
    <w:rsid w:val="00A63612"/>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149"/>
    <w:rsid w:val="00A8333A"/>
    <w:rsid w:val="00A8333B"/>
    <w:rsid w:val="00A83745"/>
    <w:rsid w:val="00A83E44"/>
    <w:rsid w:val="00A8405D"/>
    <w:rsid w:val="00A84B3B"/>
    <w:rsid w:val="00A85DBC"/>
    <w:rsid w:val="00A870D0"/>
    <w:rsid w:val="00A878AE"/>
    <w:rsid w:val="00A90E2B"/>
    <w:rsid w:val="00A911E9"/>
    <w:rsid w:val="00A916FF"/>
    <w:rsid w:val="00A91CC8"/>
    <w:rsid w:val="00A91E21"/>
    <w:rsid w:val="00A91E7A"/>
    <w:rsid w:val="00A9250F"/>
    <w:rsid w:val="00A92763"/>
    <w:rsid w:val="00A93609"/>
    <w:rsid w:val="00A93697"/>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B7B"/>
    <w:rsid w:val="00AA4F2D"/>
    <w:rsid w:val="00AA565D"/>
    <w:rsid w:val="00AA596D"/>
    <w:rsid w:val="00AA60CA"/>
    <w:rsid w:val="00AA63BB"/>
    <w:rsid w:val="00AA63F2"/>
    <w:rsid w:val="00AA6E73"/>
    <w:rsid w:val="00AA7450"/>
    <w:rsid w:val="00AA7A65"/>
    <w:rsid w:val="00AB1D6D"/>
    <w:rsid w:val="00AB1F6F"/>
    <w:rsid w:val="00AB297C"/>
    <w:rsid w:val="00AB333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2DDA"/>
    <w:rsid w:val="00AD3759"/>
    <w:rsid w:val="00AD41F3"/>
    <w:rsid w:val="00AD4A98"/>
    <w:rsid w:val="00AD4B60"/>
    <w:rsid w:val="00AD589A"/>
    <w:rsid w:val="00AD7469"/>
    <w:rsid w:val="00AD7B41"/>
    <w:rsid w:val="00AD7D79"/>
    <w:rsid w:val="00AE25EF"/>
    <w:rsid w:val="00AE2ADB"/>
    <w:rsid w:val="00AE3123"/>
    <w:rsid w:val="00AE4077"/>
    <w:rsid w:val="00AE4469"/>
    <w:rsid w:val="00AE4D21"/>
    <w:rsid w:val="00AE5070"/>
    <w:rsid w:val="00AE5297"/>
    <w:rsid w:val="00AE578C"/>
    <w:rsid w:val="00AE5981"/>
    <w:rsid w:val="00AE72A5"/>
    <w:rsid w:val="00AE78E1"/>
    <w:rsid w:val="00AE7D0F"/>
    <w:rsid w:val="00AF15BD"/>
    <w:rsid w:val="00AF18D0"/>
    <w:rsid w:val="00AF2EAD"/>
    <w:rsid w:val="00AF340D"/>
    <w:rsid w:val="00AF3EEF"/>
    <w:rsid w:val="00AF4418"/>
    <w:rsid w:val="00AF5046"/>
    <w:rsid w:val="00AF52BB"/>
    <w:rsid w:val="00AF574E"/>
    <w:rsid w:val="00AF5B4A"/>
    <w:rsid w:val="00AF5C54"/>
    <w:rsid w:val="00AF62E8"/>
    <w:rsid w:val="00AF647D"/>
    <w:rsid w:val="00AF69C0"/>
    <w:rsid w:val="00AF6E62"/>
    <w:rsid w:val="00AF7262"/>
    <w:rsid w:val="00B004A7"/>
    <w:rsid w:val="00B00D73"/>
    <w:rsid w:val="00B00D97"/>
    <w:rsid w:val="00B018D9"/>
    <w:rsid w:val="00B01D3D"/>
    <w:rsid w:val="00B02F96"/>
    <w:rsid w:val="00B0477E"/>
    <w:rsid w:val="00B04E65"/>
    <w:rsid w:val="00B06B6F"/>
    <w:rsid w:val="00B06E40"/>
    <w:rsid w:val="00B073DA"/>
    <w:rsid w:val="00B07ADD"/>
    <w:rsid w:val="00B07FAB"/>
    <w:rsid w:val="00B1007D"/>
    <w:rsid w:val="00B13C7B"/>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D1A"/>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D14"/>
    <w:rsid w:val="00B42F15"/>
    <w:rsid w:val="00B4416B"/>
    <w:rsid w:val="00B457F3"/>
    <w:rsid w:val="00B45B32"/>
    <w:rsid w:val="00B45D5E"/>
    <w:rsid w:val="00B463A2"/>
    <w:rsid w:val="00B50BAA"/>
    <w:rsid w:val="00B51486"/>
    <w:rsid w:val="00B51542"/>
    <w:rsid w:val="00B52686"/>
    <w:rsid w:val="00B5285F"/>
    <w:rsid w:val="00B531C5"/>
    <w:rsid w:val="00B53783"/>
    <w:rsid w:val="00B53ADF"/>
    <w:rsid w:val="00B53DB0"/>
    <w:rsid w:val="00B552F2"/>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3F0"/>
    <w:rsid w:val="00B73C77"/>
    <w:rsid w:val="00B756DA"/>
    <w:rsid w:val="00B75BCF"/>
    <w:rsid w:val="00B76818"/>
    <w:rsid w:val="00B76867"/>
    <w:rsid w:val="00B77432"/>
    <w:rsid w:val="00B80374"/>
    <w:rsid w:val="00B809A2"/>
    <w:rsid w:val="00B80F90"/>
    <w:rsid w:val="00B8139B"/>
    <w:rsid w:val="00B82065"/>
    <w:rsid w:val="00B83408"/>
    <w:rsid w:val="00B8446C"/>
    <w:rsid w:val="00B85AAD"/>
    <w:rsid w:val="00B85EF6"/>
    <w:rsid w:val="00B86657"/>
    <w:rsid w:val="00B87903"/>
    <w:rsid w:val="00B87B6C"/>
    <w:rsid w:val="00B90E14"/>
    <w:rsid w:val="00B910FF"/>
    <w:rsid w:val="00B91168"/>
    <w:rsid w:val="00B91AEC"/>
    <w:rsid w:val="00B92480"/>
    <w:rsid w:val="00B92785"/>
    <w:rsid w:val="00B933B6"/>
    <w:rsid w:val="00B94E08"/>
    <w:rsid w:val="00B95577"/>
    <w:rsid w:val="00B956AC"/>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4B97"/>
    <w:rsid w:val="00BA5419"/>
    <w:rsid w:val="00BA54E9"/>
    <w:rsid w:val="00BA5952"/>
    <w:rsid w:val="00BA670C"/>
    <w:rsid w:val="00BA6C82"/>
    <w:rsid w:val="00BA7051"/>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58E7"/>
    <w:rsid w:val="00BC6CA4"/>
    <w:rsid w:val="00BC7C82"/>
    <w:rsid w:val="00BC7FE1"/>
    <w:rsid w:val="00BD13E8"/>
    <w:rsid w:val="00BD1F69"/>
    <w:rsid w:val="00BD2B76"/>
    <w:rsid w:val="00BD2C9B"/>
    <w:rsid w:val="00BD2DC3"/>
    <w:rsid w:val="00BD635F"/>
    <w:rsid w:val="00BD6380"/>
    <w:rsid w:val="00BD6497"/>
    <w:rsid w:val="00BD6500"/>
    <w:rsid w:val="00BD6697"/>
    <w:rsid w:val="00BD67BA"/>
    <w:rsid w:val="00BD6A21"/>
    <w:rsid w:val="00BD6F7A"/>
    <w:rsid w:val="00BD78A8"/>
    <w:rsid w:val="00BD791E"/>
    <w:rsid w:val="00BD7F94"/>
    <w:rsid w:val="00BE0F91"/>
    <w:rsid w:val="00BE1360"/>
    <w:rsid w:val="00BE1695"/>
    <w:rsid w:val="00BE199C"/>
    <w:rsid w:val="00BE2152"/>
    <w:rsid w:val="00BE21E9"/>
    <w:rsid w:val="00BE2338"/>
    <w:rsid w:val="00BE3E91"/>
    <w:rsid w:val="00BE42B7"/>
    <w:rsid w:val="00BE42F1"/>
    <w:rsid w:val="00BE4D30"/>
    <w:rsid w:val="00BE5D44"/>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150"/>
    <w:rsid w:val="00C0021C"/>
    <w:rsid w:val="00C02377"/>
    <w:rsid w:val="00C02E33"/>
    <w:rsid w:val="00C0337B"/>
    <w:rsid w:val="00C037E8"/>
    <w:rsid w:val="00C038BD"/>
    <w:rsid w:val="00C04C77"/>
    <w:rsid w:val="00C05ED7"/>
    <w:rsid w:val="00C065AD"/>
    <w:rsid w:val="00C06FC1"/>
    <w:rsid w:val="00C10E09"/>
    <w:rsid w:val="00C1135E"/>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16E4F"/>
    <w:rsid w:val="00C173FD"/>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2ED0"/>
    <w:rsid w:val="00C434AB"/>
    <w:rsid w:val="00C458C4"/>
    <w:rsid w:val="00C4681F"/>
    <w:rsid w:val="00C46D8B"/>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9FE"/>
    <w:rsid w:val="00C620D0"/>
    <w:rsid w:val="00C62500"/>
    <w:rsid w:val="00C632B5"/>
    <w:rsid w:val="00C63BAA"/>
    <w:rsid w:val="00C64614"/>
    <w:rsid w:val="00C6493F"/>
    <w:rsid w:val="00C66897"/>
    <w:rsid w:val="00C677E3"/>
    <w:rsid w:val="00C67B6B"/>
    <w:rsid w:val="00C67DDB"/>
    <w:rsid w:val="00C70BBA"/>
    <w:rsid w:val="00C71E43"/>
    <w:rsid w:val="00C7254C"/>
    <w:rsid w:val="00C72575"/>
    <w:rsid w:val="00C72BA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26D"/>
    <w:rsid w:val="00C8569C"/>
    <w:rsid w:val="00C8645B"/>
    <w:rsid w:val="00C87B19"/>
    <w:rsid w:val="00C905ED"/>
    <w:rsid w:val="00C92E43"/>
    <w:rsid w:val="00C938F7"/>
    <w:rsid w:val="00C941EC"/>
    <w:rsid w:val="00C942F0"/>
    <w:rsid w:val="00C944F7"/>
    <w:rsid w:val="00C945AC"/>
    <w:rsid w:val="00C954C7"/>
    <w:rsid w:val="00C96BA3"/>
    <w:rsid w:val="00C973E3"/>
    <w:rsid w:val="00CA01E5"/>
    <w:rsid w:val="00CA0937"/>
    <w:rsid w:val="00CA33CA"/>
    <w:rsid w:val="00CA4F52"/>
    <w:rsid w:val="00CA50D6"/>
    <w:rsid w:val="00CA590B"/>
    <w:rsid w:val="00CA5E21"/>
    <w:rsid w:val="00CA6F40"/>
    <w:rsid w:val="00CB044C"/>
    <w:rsid w:val="00CB0504"/>
    <w:rsid w:val="00CB1616"/>
    <w:rsid w:val="00CB1957"/>
    <w:rsid w:val="00CB1B57"/>
    <w:rsid w:val="00CB25A4"/>
    <w:rsid w:val="00CB2932"/>
    <w:rsid w:val="00CB2C48"/>
    <w:rsid w:val="00CB3ABC"/>
    <w:rsid w:val="00CB4372"/>
    <w:rsid w:val="00CB4A91"/>
    <w:rsid w:val="00CB4C18"/>
    <w:rsid w:val="00CB5A7C"/>
    <w:rsid w:val="00CB655D"/>
    <w:rsid w:val="00CB7B10"/>
    <w:rsid w:val="00CC05FC"/>
    <w:rsid w:val="00CC060F"/>
    <w:rsid w:val="00CC11DB"/>
    <w:rsid w:val="00CC2568"/>
    <w:rsid w:val="00CC2570"/>
    <w:rsid w:val="00CC34AB"/>
    <w:rsid w:val="00CC422E"/>
    <w:rsid w:val="00CC45B1"/>
    <w:rsid w:val="00CC4EBC"/>
    <w:rsid w:val="00CC5F20"/>
    <w:rsid w:val="00CC6210"/>
    <w:rsid w:val="00CC6EE5"/>
    <w:rsid w:val="00CD01CA"/>
    <w:rsid w:val="00CD0CE2"/>
    <w:rsid w:val="00CD230D"/>
    <w:rsid w:val="00CD26E8"/>
    <w:rsid w:val="00CD2AEE"/>
    <w:rsid w:val="00CD2C33"/>
    <w:rsid w:val="00CD2E36"/>
    <w:rsid w:val="00CD317B"/>
    <w:rsid w:val="00CD33AC"/>
    <w:rsid w:val="00CD40E2"/>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4F00"/>
    <w:rsid w:val="00CF555E"/>
    <w:rsid w:val="00CF620E"/>
    <w:rsid w:val="00CF675E"/>
    <w:rsid w:val="00CF68F9"/>
    <w:rsid w:val="00CF6A67"/>
    <w:rsid w:val="00CF6B5E"/>
    <w:rsid w:val="00CF74E1"/>
    <w:rsid w:val="00D01295"/>
    <w:rsid w:val="00D0197A"/>
    <w:rsid w:val="00D01B06"/>
    <w:rsid w:val="00D02206"/>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B12"/>
    <w:rsid w:val="00D26522"/>
    <w:rsid w:val="00D268B4"/>
    <w:rsid w:val="00D26B9D"/>
    <w:rsid w:val="00D26DD0"/>
    <w:rsid w:val="00D2721D"/>
    <w:rsid w:val="00D313E4"/>
    <w:rsid w:val="00D31C83"/>
    <w:rsid w:val="00D32113"/>
    <w:rsid w:val="00D332C5"/>
    <w:rsid w:val="00D34DEE"/>
    <w:rsid w:val="00D353AC"/>
    <w:rsid w:val="00D36251"/>
    <w:rsid w:val="00D3628C"/>
    <w:rsid w:val="00D40888"/>
    <w:rsid w:val="00D408C5"/>
    <w:rsid w:val="00D41014"/>
    <w:rsid w:val="00D417D0"/>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2FA7"/>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67782"/>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0899"/>
    <w:rsid w:val="00D915FE"/>
    <w:rsid w:val="00D938D4"/>
    <w:rsid w:val="00D94409"/>
    <w:rsid w:val="00D9503D"/>
    <w:rsid w:val="00D95513"/>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4F5"/>
    <w:rsid w:val="00DA7D8A"/>
    <w:rsid w:val="00DA7D98"/>
    <w:rsid w:val="00DB0290"/>
    <w:rsid w:val="00DB0F0F"/>
    <w:rsid w:val="00DB1848"/>
    <w:rsid w:val="00DB1C33"/>
    <w:rsid w:val="00DB24A2"/>
    <w:rsid w:val="00DB2B51"/>
    <w:rsid w:val="00DB4489"/>
    <w:rsid w:val="00DB44E1"/>
    <w:rsid w:val="00DB518F"/>
    <w:rsid w:val="00DB530D"/>
    <w:rsid w:val="00DB662D"/>
    <w:rsid w:val="00DB6C4F"/>
    <w:rsid w:val="00DC0910"/>
    <w:rsid w:val="00DC1A15"/>
    <w:rsid w:val="00DC1D7B"/>
    <w:rsid w:val="00DC34E0"/>
    <w:rsid w:val="00DC4315"/>
    <w:rsid w:val="00DC4340"/>
    <w:rsid w:val="00DC6579"/>
    <w:rsid w:val="00DC7159"/>
    <w:rsid w:val="00DC74A5"/>
    <w:rsid w:val="00DC7F34"/>
    <w:rsid w:val="00DD0312"/>
    <w:rsid w:val="00DD07FD"/>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0163"/>
    <w:rsid w:val="00DE12D7"/>
    <w:rsid w:val="00DE146D"/>
    <w:rsid w:val="00DE178B"/>
    <w:rsid w:val="00DE495B"/>
    <w:rsid w:val="00DE5613"/>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0CA"/>
    <w:rsid w:val="00E0546C"/>
    <w:rsid w:val="00E068DB"/>
    <w:rsid w:val="00E0696B"/>
    <w:rsid w:val="00E06FCE"/>
    <w:rsid w:val="00E075E2"/>
    <w:rsid w:val="00E10884"/>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E9"/>
    <w:rsid w:val="00E3074D"/>
    <w:rsid w:val="00E318AE"/>
    <w:rsid w:val="00E31AF4"/>
    <w:rsid w:val="00E32650"/>
    <w:rsid w:val="00E33DCD"/>
    <w:rsid w:val="00E33EB7"/>
    <w:rsid w:val="00E34D20"/>
    <w:rsid w:val="00E34F93"/>
    <w:rsid w:val="00E35051"/>
    <w:rsid w:val="00E35097"/>
    <w:rsid w:val="00E35544"/>
    <w:rsid w:val="00E361A8"/>
    <w:rsid w:val="00E36437"/>
    <w:rsid w:val="00E36666"/>
    <w:rsid w:val="00E36DE2"/>
    <w:rsid w:val="00E3753B"/>
    <w:rsid w:val="00E37A6E"/>
    <w:rsid w:val="00E37BDE"/>
    <w:rsid w:val="00E4100E"/>
    <w:rsid w:val="00E45F4B"/>
    <w:rsid w:val="00E4690B"/>
    <w:rsid w:val="00E50212"/>
    <w:rsid w:val="00E50C66"/>
    <w:rsid w:val="00E51234"/>
    <w:rsid w:val="00E51485"/>
    <w:rsid w:val="00E518C0"/>
    <w:rsid w:val="00E5378E"/>
    <w:rsid w:val="00E53E76"/>
    <w:rsid w:val="00E55944"/>
    <w:rsid w:val="00E55ABC"/>
    <w:rsid w:val="00E55B66"/>
    <w:rsid w:val="00E55BDB"/>
    <w:rsid w:val="00E56162"/>
    <w:rsid w:val="00E562B8"/>
    <w:rsid w:val="00E56639"/>
    <w:rsid w:val="00E56675"/>
    <w:rsid w:val="00E5700A"/>
    <w:rsid w:val="00E57033"/>
    <w:rsid w:val="00E574D4"/>
    <w:rsid w:val="00E574E7"/>
    <w:rsid w:val="00E57B74"/>
    <w:rsid w:val="00E60386"/>
    <w:rsid w:val="00E61A44"/>
    <w:rsid w:val="00E638F7"/>
    <w:rsid w:val="00E64F8C"/>
    <w:rsid w:val="00E661B7"/>
    <w:rsid w:val="00E667B5"/>
    <w:rsid w:val="00E66AC8"/>
    <w:rsid w:val="00E673C1"/>
    <w:rsid w:val="00E717A5"/>
    <w:rsid w:val="00E729C8"/>
    <w:rsid w:val="00E72BBE"/>
    <w:rsid w:val="00E7357D"/>
    <w:rsid w:val="00E74CB9"/>
    <w:rsid w:val="00E74D03"/>
    <w:rsid w:val="00E74D1D"/>
    <w:rsid w:val="00E75102"/>
    <w:rsid w:val="00E75A33"/>
    <w:rsid w:val="00E75DE6"/>
    <w:rsid w:val="00E7640D"/>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97E42"/>
    <w:rsid w:val="00EA03AC"/>
    <w:rsid w:val="00EA0F19"/>
    <w:rsid w:val="00EA1AD5"/>
    <w:rsid w:val="00EA1E1D"/>
    <w:rsid w:val="00EA2004"/>
    <w:rsid w:val="00EA2387"/>
    <w:rsid w:val="00EA24E0"/>
    <w:rsid w:val="00EA2CB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17F"/>
    <w:rsid w:val="00EC29BD"/>
    <w:rsid w:val="00EC2ADA"/>
    <w:rsid w:val="00EC565F"/>
    <w:rsid w:val="00EC593B"/>
    <w:rsid w:val="00EC6CF4"/>
    <w:rsid w:val="00EC71D8"/>
    <w:rsid w:val="00EC7418"/>
    <w:rsid w:val="00EC7C7F"/>
    <w:rsid w:val="00ED02C9"/>
    <w:rsid w:val="00ED038E"/>
    <w:rsid w:val="00ED066D"/>
    <w:rsid w:val="00ED1FFA"/>
    <w:rsid w:val="00ED23DF"/>
    <w:rsid w:val="00ED2E7F"/>
    <w:rsid w:val="00ED3565"/>
    <w:rsid w:val="00ED35B4"/>
    <w:rsid w:val="00ED38F3"/>
    <w:rsid w:val="00ED3E4D"/>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1998"/>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5C4"/>
    <w:rsid w:val="00F11FEF"/>
    <w:rsid w:val="00F12376"/>
    <w:rsid w:val="00F129F3"/>
    <w:rsid w:val="00F12ADD"/>
    <w:rsid w:val="00F12FB8"/>
    <w:rsid w:val="00F1335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669"/>
    <w:rsid w:val="00F2487F"/>
    <w:rsid w:val="00F24A20"/>
    <w:rsid w:val="00F24CDD"/>
    <w:rsid w:val="00F24E92"/>
    <w:rsid w:val="00F25B8E"/>
    <w:rsid w:val="00F2679D"/>
    <w:rsid w:val="00F3057B"/>
    <w:rsid w:val="00F30D62"/>
    <w:rsid w:val="00F317FA"/>
    <w:rsid w:val="00F3253C"/>
    <w:rsid w:val="00F32F1D"/>
    <w:rsid w:val="00F330B1"/>
    <w:rsid w:val="00F33D92"/>
    <w:rsid w:val="00F3423B"/>
    <w:rsid w:val="00F34324"/>
    <w:rsid w:val="00F345DF"/>
    <w:rsid w:val="00F35B54"/>
    <w:rsid w:val="00F369D3"/>
    <w:rsid w:val="00F37FD7"/>
    <w:rsid w:val="00F4069C"/>
    <w:rsid w:val="00F415BB"/>
    <w:rsid w:val="00F415E3"/>
    <w:rsid w:val="00F43645"/>
    <w:rsid w:val="00F43659"/>
    <w:rsid w:val="00F44122"/>
    <w:rsid w:val="00F4453C"/>
    <w:rsid w:val="00F45267"/>
    <w:rsid w:val="00F455FA"/>
    <w:rsid w:val="00F45BAD"/>
    <w:rsid w:val="00F46040"/>
    <w:rsid w:val="00F462B4"/>
    <w:rsid w:val="00F47062"/>
    <w:rsid w:val="00F47598"/>
    <w:rsid w:val="00F50005"/>
    <w:rsid w:val="00F50634"/>
    <w:rsid w:val="00F50643"/>
    <w:rsid w:val="00F5165E"/>
    <w:rsid w:val="00F53BEB"/>
    <w:rsid w:val="00F540F4"/>
    <w:rsid w:val="00F54193"/>
    <w:rsid w:val="00F54410"/>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0BE8"/>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225"/>
    <w:rsid w:val="00F76514"/>
    <w:rsid w:val="00F76AEA"/>
    <w:rsid w:val="00F76B9A"/>
    <w:rsid w:val="00F778EA"/>
    <w:rsid w:val="00F805AE"/>
    <w:rsid w:val="00F80B51"/>
    <w:rsid w:val="00F80E68"/>
    <w:rsid w:val="00F8140F"/>
    <w:rsid w:val="00F81DBA"/>
    <w:rsid w:val="00F8227D"/>
    <w:rsid w:val="00F8238E"/>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97DD7"/>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6ED"/>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1DA"/>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6E9"/>
    <w:rsid w:val="00FE7ADC"/>
    <w:rsid w:val="00FF0C15"/>
    <w:rsid w:val="00FF1114"/>
    <w:rsid w:val="00FF1822"/>
    <w:rsid w:val="00FF201A"/>
    <w:rsid w:val="00FF2020"/>
    <w:rsid w:val="00FF2DBF"/>
    <w:rsid w:val="00FF380C"/>
    <w:rsid w:val="00FF4498"/>
    <w:rsid w:val="00FF4FA4"/>
    <w:rsid w:val="00FF59C2"/>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rFonts w:ascii="Arial" w:hAnsi="Arial"/>
      <w:sz w:val="28"/>
      <w:lang w:val="en-GB"/>
    </w:rPr>
  </w:style>
  <w:style w:type="character" w:customStyle="1" w:styleId="5Char">
    <w:name w:val="标题 5 Char"/>
    <w:link w:val="5"/>
    <w:rsid w:val="00DB1848"/>
    <w:rPr>
      <w:rFonts w:ascii="Arial" w:hAnsi="Arial"/>
      <w:sz w:val="22"/>
      <w:lang w:val="en-GB"/>
    </w:rPr>
  </w:style>
  <w:style w:type="character" w:customStyle="1" w:styleId="6Char">
    <w:name w:val="标题 6 Char"/>
    <w:link w:val="6"/>
    <w:rsid w:val="00DB1848"/>
    <w:rPr>
      <w:rFonts w:ascii="Arial" w:hAnsi="Arial"/>
      <w:lang w:val="en-GB"/>
    </w:rPr>
  </w:style>
  <w:style w:type="character" w:customStyle="1" w:styleId="7Char">
    <w:name w:val="标题 7 Char"/>
    <w:link w:val="7"/>
    <w:rsid w:val="00DB1848"/>
    <w:rPr>
      <w:rFonts w:ascii="Arial" w:hAnsi="Arial"/>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developers.google.com/time/smear"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4C89EE98-441C-4039-A57A-7F9F1AA6E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29435BD8-D8B3-4931-A86C-B9562AC6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49</Pages>
  <Words>18065</Words>
  <Characters>102975</Characters>
  <Application>Microsoft Office Word</Application>
  <DocSecurity>0</DocSecurity>
  <Lines>858</Lines>
  <Paragraphs>241</Paragraphs>
  <ScaleCrop>false</ScaleCrop>
  <HeadingPairs>
    <vt:vector size="10" baseType="variant">
      <vt:variant>
        <vt:lpstr>Title</vt:lpstr>
      </vt:variant>
      <vt:variant>
        <vt:i4>1</vt:i4>
      </vt:variant>
      <vt:variant>
        <vt:lpstr>タイトル</vt:lpstr>
      </vt:variant>
      <vt:variant>
        <vt:i4>1</vt:i4>
      </vt:variant>
      <vt:variant>
        <vt:lpstr>Titre</vt:lpstr>
      </vt:variant>
      <vt:variant>
        <vt:i4>1</vt:i4>
      </vt:variant>
      <vt:variant>
        <vt:lpstr>제목</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120799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CATT</cp:lastModifiedBy>
  <cp:revision>3</cp:revision>
  <cp:lastPrinted>2017-11-03T15:53:00Z</cp:lastPrinted>
  <dcterms:created xsi:type="dcterms:W3CDTF">2020-08-24T10:18:00Z</dcterms:created>
  <dcterms:modified xsi:type="dcterms:W3CDTF">2020-08-24T10:24:00Z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F7C5CEA6D6A1A472D527E61DAB7E82D49AEDCFCFB41C5AA7BFB5989DD8FEDD6A</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TitusGUID">
    <vt:lpwstr>528f49db-00a6-4516-8d0e-5e1ca31a89bd</vt:lpwstr>
  </property>
  <property fmtid="{D5CDD505-2E9C-101B-9397-08002B2CF9AE}" pid="10" name="CTP_TimeStamp">
    <vt:lpwstr>2020-08-24 03:57:12Z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(2)tqAQ3TnnQ1wUXkhrOKfmiRGoOre5vOfzsohLL+8Z53O6fscJfUCpv4hZ1Y7YL/hVPOF67aIS
Vx8bECf8GNykyxvz91Amr45Io7sWdir4B1HBGvePwfRrK0gN2VNSAWjxw4aJlgiwvLE/hGw8
Ae7L4dz8v2djK2baAVRQcfthlM9vpRohZP0lY847BCWgvumXT+BpcaBXa9YK5jOgwZt2dt0P
W2Nysv2pVwhp/RqheX</vt:lpwstr>
  </property>
  <property fmtid="{D5CDD505-2E9C-101B-9397-08002B2CF9AE}" pid="16" name="_2015_ms_pID_7253431">
    <vt:lpwstr>pUgB3AjcwlZjdkvndIYOZPgFGB/6x6XrITw262WNJ4eCsdXK87fPcH
1MpKgwv/FzNgcBONLCkfzi/9JVSF5VAvipTomYRm4xTSXcjiIjtWsSXCm5Q+WVuJ5wIFJp0f
jn8xDxzN2uPyb4O5NnJssQin1S3K63WtCfmgWb7eI1da8w86Hf1lbuQ1LfQM9GLhCprHQyUR
s6arbp6bI/up/uxL</vt:lpwstr>
  </property>
  <property fmtid="{D5CDD505-2E9C-101B-9397-08002B2CF9AE}" pid="17" name="NSCPROP_SA">
    <vt:lpwstr>C:\Users\yinan.qi\Downloads\R1-20xxxxx - FL summary on enhancements on UL time and frequency synchronization_V031_Huawei_ZTE.docx</vt:lpwstr>
  </property>
</Properties>
</file>