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60A11" w:rsidRPr="00553854" w:rsidRDefault="00660A11">
                            <w:pPr>
                              <w:rPr>
                                <w:sz w:val="18"/>
                                <w:szCs w:val="18"/>
                              </w:rPr>
                            </w:pPr>
                          </w:p>
                          <w:p w14:paraId="3B9E3AA5" w14:textId="77777777" w:rsidR="00660A11" w:rsidRPr="00553854" w:rsidRDefault="00660A11">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60A11" w:rsidRPr="00553854" w:rsidRDefault="00660A11">
                      <w:pPr>
                        <w:rPr>
                          <w:sz w:val="18"/>
                          <w:szCs w:val="18"/>
                        </w:rPr>
                      </w:pPr>
                    </w:p>
                    <w:p w14:paraId="3B9E3AA5" w14:textId="77777777" w:rsidR="00660A11" w:rsidRPr="00553854" w:rsidRDefault="00660A11">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F3527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w:t>
            </w:r>
            <w:r w:rsidRPr="00553854">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pPr>
              <w:numPr>
                <w:ilvl w:val="0"/>
                <w:numId w:val="16"/>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F3527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F3527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6C1D3C">
            <w:pPr>
              <w:pStyle w:val="aff7"/>
              <w:numPr>
                <w:ilvl w:val="0"/>
                <w:numId w:val="17"/>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6C1D3C">
            <w:pPr>
              <w:pStyle w:val="aff7"/>
              <w:numPr>
                <w:ilvl w:val="0"/>
                <w:numId w:val="17"/>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6C1D3C">
            <w:pPr>
              <w:pStyle w:val="aff7"/>
              <w:numPr>
                <w:ilvl w:val="0"/>
                <w:numId w:val="18"/>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F3527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6C1D3C">
            <w:pPr>
              <w:pStyle w:val="aff7"/>
              <w:numPr>
                <w:ilvl w:val="0"/>
                <w:numId w:val="19"/>
              </w:numPr>
              <w:ind w:firstLine="420"/>
              <w:rPr>
                <w:rFonts w:ascii="Arial" w:hAnsi="Arial" w:cs="Arial"/>
              </w:rPr>
            </w:pPr>
            <w:r>
              <w:rPr>
                <w:rFonts w:ascii="Arial" w:hAnsi="Arial" w:cs="Arial"/>
              </w:rPr>
              <w:t>CSI reference resource timing</w:t>
            </w:r>
          </w:p>
          <w:p w14:paraId="0EEB1DFC" w14:textId="77777777" w:rsidR="008440F9" w:rsidRDefault="002D5CD3" w:rsidP="006C1D3C">
            <w:pPr>
              <w:pStyle w:val="aff7"/>
              <w:numPr>
                <w:ilvl w:val="0"/>
                <w:numId w:val="19"/>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F3527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F3527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F3527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pPr>
              <w:numPr>
                <w:ilvl w:val="1"/>
                <w:numId w:val="20"/>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w:t>
            </w:r>
            <w:r w:rsidRPr="00553854">
              <w:rPr>
                <w:rFonts w:ascii="Arial" w:hAnsi="Arial" w:cs="Arial"/>
                <w:iCs/>
              </w:rPr>
              <w:lastRenderedPageBreak/>
              <w:t>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iCs/>
              </w:rPr>
              <w:t>.</w:t>
            </w:r>
          </w:p>
          <w:p w14:paraId="57AE9A98"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6C1D3C">
            <w:pPr>
              <w:pStyle w:val="aff7"/>
              <w:numPr>
                <w:ilvl w:val="1"/>
                <w:numId w:val="20"/>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73018E">
      <w:pPr>
        <w:pStyle w:val="21"/>
        <w:numPr>
          <w:ilvl w:val="1"/>
          <w:numId w:val="46"/>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73018E">
      <w:pPr>
        <w:pStyle w:val="aff7"/>
        <w:numPr>
          <w:ilvl w:val="0"/>
          <w:numId w:val="47"/>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pPr>
        <w:pStyle w:val="a8"/>
        <w:numPr>
          <w:ilvl w:val="0"/>
          <w:numId w:val="15"/>
        </w:numPr>
        <w:spacing w:line="256" w:lineRule="auto"/>
        <w:rPr>
          <w:rFonts w:cs="Arial"/>
        </w:rPr>
      </w:pPr>
      <w:r w:rsidRPr="00553854">
        <w:rPr>
          <w:rFonts w:cs="Arial"/>
        </w:rPr>
        <w:t>The transmission timing of RAR grant scheduled PUSCH.</w:t>
      </w:r>
    </w:p>
    <w:p w14:paraId="298EB829" w14:textId="77777777" w:rsidR="008440F9" w:rsidRPr="00553854" w:rsidRDefault="002D5CD3">
      <w:pPr>
        <w:pStyle w:val="a8"/>
        <w:numPr>
          <w:ilvl w:val="0"/>
          <w:numId w:val="15"/>
        </w:numPr>
        <w:spacing w:line="256" w:lineRule="auto"/>
        <w:rPr>
          <w:rFonts w:cs="Arial"/>
        </w:rPr>
      </w:pPr>
      <w:r w:rsidRPr="00553854">
        <w:rPr>
          <w:rFonts w:cs="Arial"/>
        </w:rPr>
        <w:t>The transmission timing of HARQ-ACK on PUCCH.</w:t>
      </w:r>
    </w:p>
    <w:p w14:paraId="633BC6FF" w14:textId="77777777" w:rsidR="008440F9" w:rsidRPr="00553854" w:rsidRDefault="002D5CD3">
      <w:pPr>
        <w:pStyle w:val="a8"/>
        <w:numPr>
          <w:ilvl w:val="0"/>
          <w:numId w:val="15"/>
        </w:numPr>
        <w:spacing w:line="256" w:lineRule="auto"/>
        <w:rPr>
          <w:rFonts w:cs="Arial"/>
        </w:rPr>
      </w:pPr>
      <w:r w:rsidRPr="00553854">
        <w:rPr>
          <w:rFonts w:cs="Arial"/>
        </w:rPr>
        <w:t>The CSI reference resource timing.</w:t>
      </w:r>
    </w:p>
    <w:p w14:paraId="074E1722" w14:textId="77777777" w:rsidR="008440F9" w:rsidRPr="00553854" w:rsidRDefault="002D5CD3">
      <w:pPr>
        <w:pStyle w:val="a8"/>
        <w:numPr>
          <w:ilvl w:val="0"/>
          <w:numId w:val="15"/>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73018E">
      <w:pPr>
        <w:pStyle w:val="aff7"/>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73018E">
      <w:pPr>
        <w:pStyle w:val="aff7"/>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pPr>
        <w:pStyle w:val="a8"/>
        <w:numPr>
          <w:ilvl w:val="1"/>
          <w:numId w:val="21"/>
        </w:numPr>
        <w:spacing w:line="256" w:lineRule="auto"/>
        <w:rPr>
          <w:rFonts w:cs="Arial"/>
        </w:rPr>
      </w:pPr>
      <w:r w:rsidRPr="00553854">
        <w:rPr>
          <w:rFonts w:cs="Arial"/>
        </w:rPr>
        <w:lastRenderedPageBreak/>
        <w:t>The transmission timing of RAR grant scheduled PUSCH.</w:t>
      </w:r>
    </w:p>
    <w:p w14:paraId="4305CEFC" w14:textId="77777777" w:rsidR="008440F9" w:rsidRPr="00553854" w:rsidRDefault="002D5CD3">
      <w:pPr>
        <w:pStyle w:val="a8"/>
        <w:numPr>
          <w:ilvl w:val="1"/>
          <w:numId w:val="21"/>
        </w:numPr>
        <w:spacing w:line="256" w:lineRule="auto"/>
        <w:rPr>
          <w:rFonts w:cs="Arial"/>
        </w:rPr>
      </w:pPr>
      <w:r w:rsidRPr="00553854">
        <w:rPr>
          <w:rFonts w:cs="Arial"/>
        </w:rPr>
        <w:t>The transmission timing of HARQ-ACK on PUCCH.</w:t>
      </w:r>
    </w:p>
    <w:p w14:paraId="50E27C87" w14:textId="77777777" w:rsidR="008440F9" w:rsidRPr="00553854" w:rsidRDefault="002D5CD3">
      <w:pPr>
        <w:pStyle w:val="a8"/>
        <w:numPr>
          <w:ilvl w:val="1"/>
          <w:numId w:val="21"/>
        </w:numPr>
        <w:spacing w:line="256" w:lineRule="auto"/>
        <w:rPr>
          <w:rFonts w:cs="Arial"/>
        </w:rPr>
      </w:pPr>
      <w:r w:rsidRPr="00553854">
        <w:rPr>
          <w:rFonts w:cs="Arial"/>
        </w:rPr>
        <w:t>The CSI reference resource timing.</w:t>
      </w:r>
    </w:p>
    <w:p w14:paraId="1BD01EDD" w14:textId="77777777" w:rsidR="008440F9" w:rsidRPr="00553854" w:rsidRDefault="002D5CD3">
      <w:pPr>
        <w:pStyle w:val="a8"/>
        <w:numPr>
          <w:ilvl w:val="1"/>
          <w:numId w:val="21"/>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pPr>
        <w:pStyle w:val="a8"/>
        <w:numPr>
          <w:ilvl w:val="0"/>
          <w:numId w:val="21"/>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f"/>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4CE466E6" w14:textId="77777777" w:rsidR="008440F9" w:rsidRDefault="002D5CD3">
            <w:pPr>
              <w:pStyle w:val="a8"/>
              <w:spacing w:line="256" w:lineRule="auto"/>
              <w:rPr>
                <w:rFonts w:cs="Arial"/>
              </w:rPr>
            </w:pPr>
            <w:r>
              <w:rPr>
                <w:rFonts w:eastAsia="游明朝" w:cs="Arial" w:hint="eastAsia"/>
              </w:rPr>
              <w:t>S</w:t>
            </w:r>
            <w:r>
              <w:rPr>
                <w:rFonts w:eastAsia="游明朝"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游明朝" w:cs="Arial" w:hint="eastAsia"/>
              </w:rPr>
              <w:t>S</w:t>
            </w:r>
            <w:r>
              <w:rPr>
                <w:rFonts w:eastAsia="游明朝"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游明朝"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73018E">
      <w:pPr>
        <w:pStyle w:val="aff7"/>
        <w:numPr>
          <w:ilvl w:val="0"/>
          <w:numId w:val="43"/>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73018E">
      <w:pPr>
        <w:pStyle w:val="aff7"/>
        <w:numPr>
          <w:ilvl w:val="1"/>
          <w:numId w:val="43"/>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73018E">
      <w:pPr>
        <w:pStyle w:val="aff7"/>
        <w:numPr>
          <w:ilvl w:val="1"/>
          <w:numId w:val="43"/>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9306B0">
      <w:pPr>
        <w:pStyle w:val="aff7"/>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9306B0">
      <w:pPr>
        <w:pStyle w:val="aff7"/>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HARQ-ACK on PUCCH.</w:t>
      </w:r>
    </w:p>
    <w:p w14:paraId="627FF56F" w14:textId="77777777" w:rsidR="009306B0" w:rsidRPr="00553854" w:rsidRDefault="009306B0" w:rsidP="009306B0">
      <w:pPr>
        <w:pStyle w:val="a8"/>
        <w:numPr>
          <w:ilvl w:val="1"/>
          <w:numId w:val="21"/>
        </w:numPr>
        <w:spacing w:line="256" w:lineRule="auto"/>
        <w:rPr>
          <w:rFonts w:cs="Arial"/>
        </w:rPr>
      </w:pPr>
      <w:r w:rsidRPr="00553854">
        <w:rPr>
          <w:rFonts w:cs="Arial"/>
        </w:rPr>
        <w:t>The CSI reference resource timing.</w:t>
      </w:r>
    </w:p>
    <w:p w14:paraId="61F79D88"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aperiodic SRS.</w:t>
      </w:r>
    </w:p>
    <w:p w14:paraId="73634E0F" w14:textId="77777777" w:rsidR="008440F9" w:rsidRPr="00553854" w:rsidRDefault="009306B0" w:rsidP="009306B0">
      <w:pPr>
        <w:pStyle w:val="a8"/>
        <w:numPr>
          <w:ilvl w:val="0"/>
          <w:numId w:val="21"/>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F3527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F3527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pPr>
              <w:numPr>
                <w:ilvl w:val="0"/>
                <w:numId w:val="16"/>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w:t>
            </w:r>
            <w:r w:rsidRPr="00553854">
              <w:rPr>
                <w:rFonts w:ascii="Arial" w:hAnsi="Arial" w:cs="Arial"/>
              </w:rPr>
              <w:lastRenderedPageBreak/>
              <w:t xml:space="preserve">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F3527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F3527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F3527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F3527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F3527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6C1D3C">
            <w:pPr>
              <w:pStyle w:val="aff7"/>
              <w:numPr>
                <w:ilvl w:val="0"/>
                <w:numId w:val="17"/>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F3527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F3527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F3527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F3527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F3527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F3527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F3527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F3527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F3527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F3527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F3527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F3527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F3527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6C1D3C">
            <w:pPr>
              <w:pStyle w:val="aff7"/>
              <w:numPr>
                <w:ilvl w:val="1"/>
                <w:numId w:val="20"/>
              </w:numPr>
              <w:ind w:firstLine="420"/>
              <w:rPr>
                <w:rFonts w:ascii="Arial" w:hAnsi="Arial" w:cs="Arial"/>
              </w:rPr>
            </w:pPr>
            <w:r>
              <w:rPr>
                <w:rFonts w:ascii="Arial" w:hAnsi="Arial" w:cs="Arial"/>
              </w:rPr>
              <w:t>[DETAILS OMIITED HERE]</w:t>
            </w:r>
          </w:p>
          <w:p w14:paraId="675348C8"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f7"/>
              <w:ind w:left="1004"/>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6C1D3C">
            <w:pPr>
              <w:pStyle w:val="aff7"/>
              <w:numPr>
                <w:ilvl w:val="0"/>
                <w:numId w:val="22"/>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F3527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F3527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F3527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F3527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lastRenderedPageBreak/>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w:t>
      </w:r>
      <w:proofErr w:type="spellStart"/>
      <w:r w:rsidRPr="00553854">
        <w:rPr>
          <w:rFonts w:ascii="Arial" w:hAnsi="Arial" w:cs="Arial"/>
        </w:rPr>
        <w:t>ResponseWindow</w:t>
      </w:r>
      <w:proofErr w:type="spellEnd"/>
      <w:r w:rsidRPr="00553854">
        <w:rPr>
          <w:rFonts w:ascii="Arial" w:hAnsi="Arial" w:cs="Arial"/>
        </w:rPr>
        <w:t xml:space="preserve">.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pPr>
        <w:pStyle w:val="a8"/>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pPr>
        <w:pStyle w:val="a8"/>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pPr>
        <w:pStyle w:val="a8"/>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pPr>
        <w:pStyle w:val="a8"/>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pPr>
        <w:pStyle w:val="a8"/>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pPr>
              <w:pStyle w:val="a8"/>
              <w:numPr>
                <w:ilvl w:val="0"/>
                <w:numId w:val="25"/>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pPr>
              <w:pStyle w:val="a8"/>
              <w:numPr>
                <w:ilvl w:val="0"/>
                <w:numId w:val="25"/>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pPr>
              <w:pStyle w:val="a8"/>
              <w:numPr>
                <w:ilvl w:val="0"/>
                <w:numId w:val="16"/>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pPr>
              <w:pStyle w:val="a8"/>
              <w:numPr>
                <w:ilvl w:val="0"/>
                <w:numId w:val="16"/>
              </w:numPr>
              <w:spacing w:line="256" w:lineRule="auto"/>
              <w:rPr>
                <w:rFonts w:cs="Arial"/>
              </w:rPr>
            </w:pPr>
            <w:r w:rsidRPr="00553854">
              <w:rPr>
                <w:rFonts w:cs="Arial"/>
              </w:rPr>
              <w:t xml:space="preserve">Avoid subframe boundaries overlap between UEs in connected mode, higher </w:t>
            </w:r>
            <w:proofErr w:type="spellStart"/>
            <w:r w:rsidRPr="00553854">
              <w:rPr>
                <w:rFonts w:cs="Arial"/>
              </w:rPr>
              <w:t>gNB</w:t>
            </w:r>
            <w:proofErr w:type="spellEnd"/>
            <w:r w:rsidRPr="00553854">
              <w:rPr>
                <w:rFonts w:cs="Arial"/>
              </w:rPr>
              <w:t xml:space="preserve">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lastRenderedPageBreak/>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pPr>
              <w:pStyle w:val="a8"/>
              <w:numPr>
                <w:ilvl w:val="0"/>
                <w:numId w:val="23"/>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0B2813C7" w14:textId="77777777" w:rsidR="008440F9" w:rsidRDefault="002D5CD3">
            <w:pPr>
              <w:pStyle w:val="a8"/>
              <w:spacing w:line="256" w:lineRule="auto"/>
              <w:rPr>
                <w:rFonts w:cs="Arial"/>
              </w:rPr>
            </w:pPr>
            <w:r>
              <w:rPr>
                <w:rFonts w:eastAsia="游明朝"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w:t>
            </w:r>
            <w:proofErr w:type="spellStart"/>
            <w:r w:rsidRPr="00553854">
              <w:rPr>
                <w:rFonts w:eastAsia="Malgun Gothic" w:cs="Arial"/>
              </w:rPr>
              <w:t>gNB</w:t>
            </w:r>
            <w:proofErr w:type="spellEnd"/>
            <w:r w:rsidRPr="00553854">
              <w:rPr>
                <w:rFonts w:eastAsia="Malgun Gothic" w:cs="Arial"/>
              </w:rPr>
              <w:t xml:space="preserve">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pPr>
              <w:pStyle w:val="aff7"/>
              <w:widowControl/>
              <w:numPr>
                <w:ilvl w:val="0"/>
                <w:numId w:val="26"/>
              </w:numPr>
              <w:autoSpaceDE/>
              <w:autoSpaceDN/>
              <w:adjustRightInd/>
              <w:ind w:firstLineChars="0"/>
              <w:contextualSpacing/>
            </w:pPr>
            <w:r>
              <w:t>MAC</w:t>
            </w:r>
          </w:p>
          <w:p w14:paraId="68A3A911" w14:textId="77777777" w:rsidR="008440F9" w:rsidRDefault="002D5CD3">
            <w:pPr>
              <w:pStyle w:val="aff7"/>
              <w:widowControl/>
              <w:numPr>
                <w:ilvl w:val="1"/>
                <w:numId w:val="26"/>
              </w:numPr>
              <w:autoSpaceDE/>
              <w:autoSpaceDN/>
              <w:adjustRightInd/>
              <w:ind w:firstLineChars="0"/>
              <w:contextualSpacing/>
            </w:pPr>
            <w:r>
              <w:t>Random access:</w:t>
            </w:r>
          </w:p>
          <w:p w14:paraId="6999DBCC" w14:textId="77777777" w:rsidR="008440F9" w:rsidRPr="00553854" w:rsidRDefault="002D5CD3">
            <w:pPr>
              <w:pStyle w:val="aff7"/>
              <w:widowControl/>
              <w:numPr>
                <w:ilvl w:val="2"/>
                <w:numId w:val="26"/>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pPr>
              <w:pStyle w:val="aff7"/>
              <w:widowControl/>
              <w:numPr>
                <w:ilvl w:val="2"/>
                <w:numId w:val="26"/>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pPr>
              <w:pStyle w:val="aff7"/>
              <w:widowControl/>
              <w:numPr>
                <w:ilvl w:val="2"/>
                <w:numId w:val="26"/>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pPr>
              <w:pStyle w:val="a8"/>
              <w:numPr>
                <w:ilvl w:val="0"/>
                <w:numId w:val="27"/>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pPr>
              <w:pStyle w:val="a8"/>
              <w:numPr>
                <w:ilvl w:val="0"/>
                <w:numId w:val="27"/>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pPr>
              <w:pStyle w:val="a8"/>
              <w:numPr>
                <w:ilvl w:val="0"/>
                <w:numId w:val="27"/>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w:t>
            </w:r>
            <w:r w:rsidRPr="00553854">
              <w:rPr>
                <w:rFonts w:cs="Arial"/>
              </w:rPr>
              <w:lastRenderedPageBreak/>
              <w:t xml:space="preserve">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w:t>
            </w:r>
            <w:proofErr w:type="spellStart"/>
            <w:r w:rsidRPr="00553854">
              <w:rPr>
                <w:rFonts w:cs="Arial"/>
              </w:rPr>
              <w:t>gNB</w:t>
            </w:r>
            <w:proofErr w:type="spellEnd"/>
            <w:r w:rsidRPr="00553854">
              <w:rPr>
                <w:rFonts w:cs="Arial"/>
              </w:rPr>
              <w:t xml:space="preserve">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553854">
              <w:rPr>
                <w:rFonts w:cs="Arial"/>
              </w:rPr>
              <w:t>gNB</w:t>
            </w:r>
            <w:proofErr w:type="spellEnd"/>
            <w:r w:rsidRPr="00553854">
              <w:rPr>
                <w:rFonts w:cs="Arial"/>
              </w:rPr>
              <w:t xml:space="preserve">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83A31">
            <w:pPr>
              <w:pStyle w:val="a8"/>
              <w:numPr>
                <w:ilvl w:val="0"/>
                <w:numId w:val="40"/>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83A31">
            <w:pPr>
              <w:pStyle w:val="a8"/>
              <w:numPr>
                <w:ilvl w:val="0"/>
                <w:numId w:val="40"/>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83A31">
            <w:pPr>
              <w:pStyle w:val="a8"/>
              <w:numPr>
                <w:ilvl w:val="1"/>
                <w:numId w:val="40"/>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83A31">
            <w:pPr>
              <w:pStyle w:val="a8"/>
              <w:numPr>
                <w:ilvl w:val="1"/>
                <w:numId w:val="40"/>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5F201E">
            <w:pPr>
              <w:pStyle w:val="a8"/>
              <w:numPr>
                <w:ilvl w:val="0"/>
                <w:numId w:val="41"/>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5F201E">
            <w:pPr>
              <w:pStyle w:val="a8"/>
              <w:numPr>
                <w:ilvl w:val="0"/>
                <w:numId w:val="41"/>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486680">
            <w:pPr>
              <w:pStyle w:val="a8"/>
              <w:numPr>
                <w:ilvl w:val="0"/>
                <w:numId w:val="53"/>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pPr>
        <w:pStyle w:val="a8"/>
        <w:numPr>
          <w:ilvl w:val="0"/>
          <w:numId w:val="23"/>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F3527A">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游明朝" w:cs="Arial"/>
              </w:rPr>
              <w:t xml:space="preserve">Support proposal 2-2. FFS on the exact indication method, e.g. override cell specific </w:t>
            </w:r>
            <w:proofErr w:type="spellStart"/>
            <w:r w:rsidRPr="00553854">
              <w:rPr>
                <w:rFonts w:eastAsia="游明朝" w:cs="Arial"/>
                <w:i/>
                <w:iCs/>
              </w:rPr>
              <w:t>K</w:t>
            </w:r>
            <w:r w:rsidRPr="00553854">
              <w:rPr>
                <w:rFonts w:eastAsia="游明朝" w:cs="Arial"/>
                <w:i/>
                <w:iCs/>
                <w:vertAlign w:val="subscript"/>
              </w:rPr>
              <w:t>offset</w:t>
            </w:r>
            <w:proofErr w:type="spellEnd"/>
            <w:r w:rsidRPr="00553854">
              <w:rPr>
                <w:rFonts w:eastAsia="游明朝" w:cs="Arial"/>
              </w:rPr>
              <w:t xml:space="preserve">, indicate delta </w:t>
            </w:r>
            <w:r w:rsidRPr="00553854">
              <w:rPr>
                <w:rFonts w:eastAsia="游明朝" w:cs="Arial" w:hint="eastAsia"/>
              </w:rPr>
              <w:t>value</w:t>
            </w:r>
            <w:r w:rsidRPr="00553854">
              <w:rPr>
                <w:rFonts w:eastAsia="游明朝" w:cs="Arial"/>
              </w:rPr>
              <w:t xml:space="preserve"> to cell specific </w:t>
            </w:r>
            <w:proofErr w:type="spellStart"/>
            <w:r w:rsidRPr="00553854">
              <w:rPr>
                <w:rFonts w:eastAsia="游明朝" w:cs="Arial"/>
                <w:i/>
                <w:iCs/>
              </w:rPr>
              <w:t>K</w:t>
            </w:r>
            <w:r w:rsidRPr="00553854">
              <w:rPr>
                <w:rFonts w:eastAsia="游明朝" w:cs="Arial"/>
                <w:i/>
                <w:iCs/>
                <w:vertAlign w:val="subscript"/>
              </w:rPr>
              <w:t>offset</w:t>
            </w:r>
            <w:proofErr w:type="spellEnd"/>
            <w:r w:rsidRPr="00553854">
              <w:rPr>
                <w:rFonts w:eastAsia="游明朝"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w:t>
            </w:r>
            <w:proofErr w:type="spellStart"/>
            <w:r w:rsidRPr="00553854">
              <w:rPr>
                <w:rFonts w:cs="Arial" w:hint="eastAsia"/>
              </w:rPr>
              <w:t>gNB</w:t>
            </w:r>
            <w:proofErr w:type="spellEnd"/>
            <w:r w:rsidRPr="00553854">
              <w:rPr>
                <w:rFonts w:cs="Arial" w:hint="eastAsia"/>
              </w:rPr>
              <w:t xml:space="preserve"> and requires </w:t>
            </w:r>
            <w:proofErr w:type="spellStart"/>
            <w:r w:rsidRPr="00553854">
              <w:rPr>
                <w:rFonts w:cs="Arial"/>
              </w:rPr>
              <w:t>gNB</w:t>
            </w:r>
            <w:proofErr w:type="spellEnd"/>
            <w:r w:rsidRPr="00553854">
              <w:rPr>
                <w:rFonts w:cs="Arial"/>
              </w:rPr>
              <w:t xml:space="preserve">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pPr>
              <w:pStyle w:val="a8"/>
              <w:numPr>
                <w:ilvl w:val="0"/>
                <w:numId w:val="23"/>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pPr>
              <w:pStyle w:val="a8"/>
              <w:numPr>
                <w:ilvl w:val="0"/>
                <w:numId w:val="28"/>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w:t>
            </w:r>
            <w:r w:rsidRPr="00553854">
              <w:rPr>
                <w:rFonts w:eastAsia="Calibri" w:cs="Arial"/>
              </w:rPr>
              <w:lastRenderedPageBreak/>
              <w:t xml:space="preserve">adjustment. </w:t>
            </w:r>
          </w:p>
          <w:p w14:paraId="172FCFCF" w14:textId="77777777" w:rsidR="008440F9" w:rsidRPr="00553854" w:rsidRDefault="002D5CD3">
            <w:pPr>
              <w:pStyle w:val="a8"/>
              <w:numPr>
                <w:ilvl w:val="0"/>
                <w:numId w:val="28"/>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w:t>
            </w:r>
            <w:proofErr w:type="spellStart"/>
            <w:r w:rsidRPr="00553854">
              <w:rPr>
                <w:rFonts w:cs="Arial"/>
              </w:rPr>
              <w:t>gNB</w:t>
            </w:r>
            <w:proofErr w:type="spellEnd"/>
            <w:r w:rsidRPr="00553854">
              <w:rPr>
                <w:rFonts w:cs="Arial"/>
              </w:rPr>
              <w:t xml:space="preserve">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A747F5">
      <w:pPr>
        <w:pStyle w:val="a8"/>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A747F5">
      <w:pPr>
        <w:pStyle w:val="a8"/>
        <w:numPr>
          <w:ilvl w:val="1"/>
          <w:numId w:val="23"/>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A747F5">
      <w:pPr>
        <w:pStyle w:val="a8"/>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A747F5">
      <w:pPr>
        <w:pStyle w:val="a8"/>
        <w:numPr>
          <w:ilvl w:val="1"/>
          <w:numId w:val="23"/>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CB04C4">
      <w:pPr>
        <w:pStyle w:val="a8"/>
        <w:numPr>
          <w:ilvl w:val="0"/>
          <w:numId w:val="23"/>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CB04C4">
      <w:pPr>
        <w:pStyle w:val="a8"/>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A747F5">
      <w:pPr>
        <w:pStyle w:val="a8"/>
        <w:numPr>
          <w:ilvl w:val="1"/>
          <w:numId w:val="23"/>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A747F5">
      <w:pPr>
        <w:pStyle w:val="a8"/>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CB04C4">
      <w:pPr>
        <w:pStyle w:val="a8"/>
        <w:numPr>
          <w:ilvl w:val="0"/>
          <w:numId w:val="23"/>
        </w:numPr>
        <w:spacing w:line="256" w:lineRule="auto"/>
        <w:rPr>
          <w:rFonts w:cs="Arial"/>
        </w:rPr>
      </w:pPr>
      <w:r w:rsidRPr="00553854">
        <w:rPr>
          <w:rFonts w:cs="Arial"/>
        </w:rPr>
        <w:lastRenderedPageBreak/>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CB04C4">
      <w:pPr>
        <w:pStyle w:val="a8"/>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w:t>
      </w:r>
      <w:proofErr w:type="spellStart"/>
      <w:r w:rsidRPr="00553854">
        <w:rPr>
          <w:rFonts w:cs="Arial"/>
        </w:rPr>
        <w:t>ResponseWindow</w:t>
      </w:r>
      <w:proofErr w:type="spellEnd"/>
      <w:r w:rsidRPr="00553854">
        <w:rPr>
          <w:rFonts w:cs="Arial"/>
        </w:rPr>
        <w:t xml:space="preserve"> and an offset for the start of the ra-</w:t>
      </w:r>
      <w:proofErr w:type="spellStart"/>
      <w:r w:rsidRPr="00553854">
        <w:rPr>
          <w:rFonts w:cs="Arial"/>
        </w:rPr>
        <w:t>ResponseWindow</w:t>
      </w:r>
      <w:proofErr w:type="spellEnd"/>
      <w:r w:rsidRPr="00553854">
        <w:rPr>
          <w:rFonts w:cs="Arial"/>
        </w:rPr>
        <w:t xml:space="preserve"> in system information.</w:t>
      </w:r>
    </w:p>
    <w:p w14:paraId="41EDE648" w14:textId="77777777" w:rsidR="00A747F5" w:rsidRPr="00A747F5" w:rsidRDefault="00A747F5" w:rsidP="00A747F5">
      <w:pPr>
        <w:pStyle w:val="a8"/>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FC01E8">
      <w:pPr>
        <w:pStyle w:val="aff7"/>
        <w:numPr>
          <w:ilvl w:val="0"/>
          <w:numId w:val="45"/>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FC01E8">
      <w:pPr>
        <w:pStyle w:val="aff7"/>
        <w:numPr>
          <w:ilvl w:val="0"/>
          <w:numId w:val="45"/>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FC01E8">
      <w:pPr>
        <w:pStyle w:val="aff7"/>
        <w:numPr>
          <w:ilvl w:val="0"/>
          <w:numId w:val="45"/>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FC01E8">
      <w:pPr>
        <w:pStyle w:val="aff7"/>
        <w:numPr>
          <w:ilvl w:val="0"/>
          <w:numId w:val="45"/>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941B3F">
      <w:pPr>
        <w:pStyle w:val="aff7"/>
        <w:numPr>
          <w:ilvl w:val="0"/>
          <w:numId w:val="52"/>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941B3F">
      <w:pPr>
        <w:pStyle w:val="aff7"/>
        <w:numPr>
          <w:ilvl w:val="0"/>
          <w:numId w:val="52"/>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0C7FB3">
      <w:pPr>
        <w:pStyle w:val="a8"/>
        <w:numPr>
          <w:ilvl w:val="0"/>
          <w:numId w:val="23"/>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0C7FB3">
      <w:pPr>
        <w:pStyle w:val="a8"/>
        <w:numPr>
          <w:ilvl w:val="0"/>
          <w:numId w:val="23"/>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0C7FB3">
      <w:pPr>
        <w:pStyle w:val="a8"/>
        <w:numPr>
          <w:ilvl w:val="0"/>
          <w:numId w:val="23"/>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lastRenderedPageBreak/>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56249A">
      <w:pPr>
        <w:pStyle w:val="a8"/>
        <w:numPr>
          <w:ilvl w:val="1"/>
          <w:numId w:val="23"/>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897F3C">
      <w:pPr>
        <w:pStyle w:val="a8"/>
        <w:numPr>
          <w:ilvl w:val="1"/>
          <w:numId w:val="23"/>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897F3C">
      <w:pPr>
        <w:pStyle w:val="a8"/>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897F3C">
      <w:pPr>
        <w:pStyle w:val="a8"/>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f"/>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A711CD">
            <w:pPr>
              <w:pStyle w:val="a8"/>
              <w:numPr>
                <w:ilvl w:val="0"/>
                <w:numId w:val="58"/>
              </w:numPr>
              <w:spacing w:line="256" w:lineRule="auto"/>
              <w:rPr>
                <w:rFonts w:cs="Arial"/>
              </w:rPr>
            </w:pPr>
            <w:r>
              <w:rPr>
                <w:rFonts w:cs="Arial"/>
              </w:rPr>
              <w:lastRenderedPageBreak/>
              <w:t xml:space="preserve">Don’t know how option 3 works. </w:t>
            </w:r>
          </w:p>
          <w:p w14:paraId="68417054" w14:textId="5EE4441B" w:rsidR="00A52E08" w:rsidRDefault="004840E8" w:rsidP="00A711CD">
            <w:pPr>
              <w:pStyle w:val="a8"/>
              <w:numPr>
                <w:ilvl w:val="0"/>
                <w:numId w:val="58"/>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A711CD">
            <w:pPr>
              <w:pStyle w:val="a8"/>
              <w:numPr>
                <w:ilvl w:val="0"/>
                <w:numId w:val="58"/>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游明朝" w:cs="Arial"/>
                <w:lang w:eastAsia="zh-CN"/>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游明朝" w:cs="Arial"/>
                <w:lang w:eastAsia="zh-CN"/>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游明朝" w:cs="Arial"/>
                <w:lang w:eastAsia="zh-CN"/>
              </w:rPr>
              <w:t>Option 2/2b</w:t>
            </w:r>
          </w:p>
        </w:tc>
        <w:tc>
          <w:tcPr>
            <w:tcW w:w="2970" w:type="dxa"/>
          </w:tcPr>
          <w:p w14:paraId="1EAF3010" w14:textId="77777777" w:rsidR="00F14B69" w:rsidRDefault="00F14B69" w:rsidP="00F14B69">
            <w:pPr>
              <w:pStyle w:val="a8"/>
              <w:spacing w:line="252" w:lineRule="auto"/>
              <w:rPr>
                <w:rFonts w:eastAsia="游明朝" w:cs="Arial"/>
                <w:lang w:eastAsia="zh-CN"/>
              </w:rPr>
            </w:pPr>
            <w:r>
              <w:rPr>
                <w:rFonts w:eastAsia="游明朝" w:cs="Arial"/>
                <w:lang w:eastAsia="zh-CN"/>
              </w:rPr>
              <w:t>Option 3-5</w:t>
            </w:r>
          </w:p>
          <w:p w14:paraId="3E3B8A97" w14:textId="41D39A86" w:rsidR="00F14B69" w:rsidRPr="00553854" w:rsidRDefault="00F14B69" w:rsidP="00F14B69">
            <w:pPr>
              <w:pStyle w:val="a8"/>
              <w:spacing w:line="256" w:lineRule="auto"/>
              <w:rPr>
                <w:rFonts w:cs="Arial"/>
              </w:rPr>
            </w:pPr>
            <w:r>
              <w:rPr>
                <w:rFonts w:eastAsia="游明朝" w:cs="Arial"/>
                <w:lang w:eastAsia="zh-CN"/>
              </w:rPr>
              <w:t xml:space="preserve">Relation with TA can be discussed after some progress on AI 8.4.2 (UL time and frequency sync) because UL time adjustment influences TA. </w:t>
            </w:r>
          </w:p>
        </w:tc>
      </w:tr>
      <w:tr w:rsidR="00DA4A7F" w:rsidRPr="00553854" w14:paraId="456797D6" w14:textId="77777777" w:rsidTr="0056249A">
        <w:tc>
          <w:tcPr>
            <w:tcW w:w="1728" w:type="dxa"/>
          </w:tcPr>
          <w:p w14:paraId="0360837C" w14:textId="77777777" w:rsidR="00DA4A7F" w:rsidRPr="00553854" w:rsidRDefault="00DA4A7F" w:rsidP="00DA4A7F">
            <w:pPr>
              <w:pStyle w:val="a8"/>
              <w:spacing w:line="256" w:lineRule="auto"/>
              <w:rPr>
                <w:rFonts w:cs="Arial"/>
              </w:rPr>
            </w:pPr>
          </w:p>
        </w:tc>
        <w:tc>
          <w:tcPr>
            <w:tcW w:w="2790" w:type="dxa"/>
          </w:tcPr>
          <w:p w14:paraId="28A0EAD7" w14:textId="77777777" w:rsidR="00DA4A7F" w:rsidRPr="00553854" w:rsidRDefault="00DA4A7F" w:rsidP="00DA4A7F">
            <w:pPr>
              <w:pStyle w:val="a8"/>
              <w:spacing w:line="256" w:lineRule="auto"/>
              <w:rPr>
                <w:rFonts w:cs="Arial"/>
              </w:rPr>
            </w:pPr>
          </w:p>
        </w:tc>
        <w:tc>
          <w:tcPr>
            <w:tcW w:w="2700" w:type="dxa"/>
          </w:tcPr>
          <w:p w14:paraId="405DF5D3" w14:textId="77777777" w:rsidR="00DA4A7F" w:rsidRPr="00553854" w:rsidRDefault="00DA4A7F" w:rsidP="00DA4A7F">
            <w:pPr>
              <w:pStyle w:val="a8"/>
              <w:spacing w:line="256" w:lineRule="auto"/>
              <w:rPr>
                <w:rFonts w:cs="Arial"/>
              </w:rPr>
            </w:pPr>
          </w:p>
        </w:tc>
        <w:tc>
          <w:tcPr>
            <w:tcW w:w="2970" w:type="dxa"/>
          </w:tcPr>
          <w:p w14:paraId="6FAC7093" w14:textId="77777777" w:rsidR="00DA4A7F" w:rsidRPr="00553854" w:rsidRDefault="00DA4A7F" w:rsidP="00DA4A7F">
            <w:pPr>
              <w:pStyle w:val="a8"/>
              <w:spacing w:line="256" w:lineRule="auto"/>
              <w:rPr>
                <w:rFonts w:cs="Arial"/>
              </w:rPr>
            </w:pPr>
          </w:p>
        </w:tc>
      </w:tr>
      <w:tr w:rsidR="00DA4A7F" w:rsidRPr="00553854" w14:paraId="0CD2CA8B" w14:textId="77777777" w:rsidTr="0056249A">
        <w:tc>
          <w:tcPr>
            <w:tcW w:w="1728" w:type="dxa"/>
          </w:tcPr>
          <w:p w14:paraId="3238BDE4" w14:textId="77777777" w:rsidR="00DA4A7F" w:rsidRPr="00553854" w:rsidRDefault="00DA4A7F" w:rsidP="00DA4A7F">
            <w:pPr>
              <w:pStyle w:val="a8"/>
              <w:spacing w:line="256" w:lineRule="auto"/>
              <w:rPr>
                <w:rFonts w:cs="Arial"/>
              </w:rPr>
            </w:pPr>
          </w:p>
        </w:tc>
        <w:tc>
          <w:tcPr>
            <w:tcW w:w="2790" w:type="dxa"/>
          </w:tcPr>
          <w:p w14:paraId="45D9A2CD" w14:textId="77777777" w:rsidR="00DA4A7F" w:rsidRPr="00553854" w:rsidRDefault="00DA4A7F" w:rsidP="00DA4A7F">
            <w:pPr>
              <w:pStyle w:val="a8"/>
              <w:spacing w:line="256" w:lineRule="auto"/>
              <w:rPr>
                <w:rFonts w:cs="Arial"/>
              </w:rPr>
            </w:pPr>
          </w:p>
        </w:tc>
        <w:tc>
          <w:tcPr>
            <w:tcW w:w="2700" w:type="dxa"/>
          </w:tcPr>
          <w:p w14:paraId="49477D8C" w14:textId="77777777" w:rsidR="00DA4A7F" w:rsidRPr="00553854" w:rsidRDefault="00DA4A7F" w:rsidP="00DA4A7F">
            <w:pPr>
              <w:pStyle w:val="a8"/>
              <w:spacing w:line="256" w:lineRule="auto"/>
              <w:rPr>
                <w:rFonts w:cs="Arial"/>
              </w:rPr>
            </w:pPr>
          </w:p>
        </w:tc>
        <w:tc>
          <w:tcPr>
            <w:tcW w:w="2970" w:type="dxa"/>
          </w:tcPr>
          <w:p w14:paraId="56A82CFD" w14:textId="77777777" w:rsidR="00DA4A7F" w:rsidRPr="00553854" w:rsidRDefault="00DA4A7F" w:rsidP="00DA4A7F">
            <w:pPr>
              <w:pStyle w:val="a8"/>
              <w:spacing w:line="256" w:lineRule="auto"/>
              <w:rPr>
                <w:rFonts w:cs="Arial"/>
              </w:rPr>
            </w:pPr>
          </w:p>
        </w:tc>
      </w:tr>
      <w:tr w:rsidR="00DA4A7F" w:rsidRPr="00553854" w14:paraId="4F4E1C48" w14:textId="77777777" w:rsidTr="0056249A">
        <w:tc>
          <w:tcPr>
            <w:tcW w:w="1728" w:type="dxa"/>
          </w:tcPr>
          <w:p w14:paraId="0DB0E7CD" w14:textId="77777777" w:rsidR="00DA4A7F" w:rsidRPr="00553854" w:rsidRDefault="00DA4A7F" w:rsidP="00DA4A7F">
            <w:pPr>
              <w:pStyle w:val="a8"/>
              <w:spacing w:line="256" w:lineRule="auto"/>
              <w:rPr>
                <w:rFonts w:cs="Arial"/>
              </w:rPr>
            </w:pPr>
          </w:p>
        </w:tc>
        <w:tc>
          <w:tcPr>
            <w:tcW w:w="2790" w:type="dxa"/>
          </w:tcPr>
          <w:p w14:paraId="56B96AE1" w14:textId="77777777" w:rsidR="00DA4A7F" w:rsidRPr="00553854" w:rsidRDefault="00DA4A7F" w:rsidP="00DA4A7F">
            <w:pPr>
              <w:pStyle w:val="a8"/>
              <w:spacing w:line="256" w:lineRule="auto"/>
              <w:rPr>
                <w:rFonts w:cs="Arial"/>
              </w:rPr>
            </w:pPr>
          </w:p>
        </w:tc>
        <w:tc>
          <w:tcPr>
            <w:tcW w:w="2700" w:type="dxa"/>
          </w:tcPr>
          <w:p w14:paraId="2246178D" w14:textId="77777777" w:rsidR="00DA4A7F" w:rsidRPr="00553854" w:rsidRDefault="00DA4A7F" w:rsidP="00DA4A7F">
            <w:pPr>
              <w:pStyle w:val="a8"/>
              <w:spacing w:line="256" w:lineRule="auto"/>
              <w:rPr>
                <w:rFonts w:cs="Arial"/>
              </w:rPr>
            </w:pPr>
          </w:p>
        </w:tc>
        <w:tc>
          <w:tcPr>
            <w:tcW w:w="2970" w:type="dxa"/>
          </w:tcPr>
          <w:p w14:paraId="76023F95" w14:textId="77777777" w:rsidR="00DA4A7F" w:rsidRPr="00553854" w:rsidRDefault="00DA4A7F" w:rsidP="00DA4A7F">
            <w:pPr>
              <w:pStyle w:val="a8"/>
              <w:spacing w:line="256" w:lineRule="auto"/>
              <w:rPr>
                <w:rFonts w:cs="Arial"/>
              </w:rPr>
            </w:pPr>
          </w:p>
        </w:tc>
      </w:tr>
      <w:tr w:rsidR="00DA4A7F" w:rsidRPr="00553854" w14:paraId="62AD6881" w14:textId="77777777" w:rsidTr="0056249A">
        <w:tc>
          <w:tcPr>
            <w:tcW w:w="1728" w:type="dxa"/>
          </w:tcPr>
          <w:p w14:paraId="029FD864" w14:textId="77777777" w:rsidR="00DA4A7F" w:rsidRPr="00553854" w:rsidRDefault="00DA4A7F" w:rsidP="00DA4A7F">
            <w:pPr>
              <w:pStyle w:val="a8"/>
              <w:spacing w:line="256" w:lineRule="auto"/>
              <w:rPr>
                <w:rFonts w:cs="Arial"/>
              </w:rPr>
            </w:pPr>
          </w:p>
        </w:tc>
        <w:tc>
          <w:tcPr>
            <w:tcW w:w="2790" w:type="dxa"/>
          </w:tcPr>
          <w:p w14:paraId="493D2CD3" w14:textId="77777777" w:rsidR="00DA4A7F" w:rsidRPr="00553854" w:rsidRDefault="00DA4A7F" w:rsidP="00DA4A7F">
            <w:pPr>
              <w:pStyle w:val="a8"/>
              <w:spacing w:line="256" w:lineRule="auto"/>
              <w:rPr>
                <w:rFonts w:cs="Arial"/>
              </w:rPr>
            </w:pPr>
          </w:p>
        </w:tc>
        <w:tc>
          <w:tcPr>
            <w:tcW w:w="2700" w:type="dxa"/>
          </w:tcPr>
          <w:p w14:paraId="4AED72D8" w14:textId="77777777" w:rsidR="00DA4A7F" w:rsidRPr="00553854" w:rsidRDefault="00DA4A7F" w:rsidP="00DA4A7F">
            <w:pPr>
              <w:pStyle w:val="a8"/>
              <w:spacing w:line="256" w:lineRule="auto"/>
              <w:rPr>
                <w:rFonts w:cs="Arial"/>
              </w:rPr>
            </w:pPr>
          </w:p>
        </w:tc>
        <w:tc>
          <w:tcPr>
            <w:tcW w:w="2970" w:type="dxa"/>
          </w:tcPr>
          <w:p w14:paraId="125BB14C" w14:textId="77777777" w:rsidR="00DA4A7F" w:rsidRPr="00553854" w:rsidRDefault="00DA4A7F" w:rsidP="00DA4A7F">
            <w:pPr>
              <w:pStyle w:val="a8"/>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0C7FB3">
      <w:pPr>
        <w:pStyle w:val="a8"/>
        <w:numPr>
          <w:ilvl w:val="0"/>
          <w:numId w:val="23"/>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0C7FB3">
      <w:pPr>
        <w:pStyle w:val="a8"/>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0C7FB3">
      <w:pPr>
        <w:pStyle w:val="a8"/>
        <w:numPr>
          <w:ilvl w:val="0"/>
          <w:numId w:val="23"/>
        </w:numPr>
        <w:spacing w:line="256" w:lineRule="auto"/>
        <w:rPr>
          <w:rFonts w:cs="Arial"/>
          <w:highlight w:val="yellow"/>
        </w:rPr>
      </w:pPr>
      <w:r w:rsidRPr="00553854">
        <w:rPr>
          <w:rFonts w:cs="Arial"/>
          <w:highlight w:val="yellow"/>
        </w:rPr>
        <w:lastRenderedPageBreak/>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f"/>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spellStart"/>
            <w:r w:rsidRPr="00553854">
              <w:rPr>
                <w:rFonts w:cs="Arial"/>
              </w:rPr>
              <w:t>gNB</w:t>
            </w:r>
            <w:proofErr w:type="spell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w:t>
            </w:r>
            <w:proofErr w:type="spellStart"/>
            <w:r w:rsidRPr="00553854">
              <w:rPr>
                <w:rFonts w:cs="Arial"/>
              </w:rPr>
              <w:t>gNB</w:t>
            </w:r>
            <w:proofErr w:type="spellEnd"/>
            <w:r w:rsidRPr="00553854">
              <w:rPr>
                <w:rFonts w:cs="Arial"/>
              </w:rPr>
              <w:t xml:space="preserve">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553854" w:rsidRDefault="008D777B" w:rsidP="00B62CCB">
            <w:pPr>
              <w:pStyle w:val="a8"/>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w:t>
            </w:r>
            <w:proofErr w:type="spellStart"/>
            <w:r>
              <w:rPr>
                <w:rFonts w:cs="Arial" w:hint="eastAsia"/>
              </w:rPr>
              <w:t>gNB</w:t>
            </w:r>
            <w:proofErr w:type="spellEnd"/>
            <w:r>
              <w:rPr>
                <w:rFonts w:cs="Arial" w:hint="eastAsia"/>
              </w:rPr>
              <w:t xml:space="preserve"> behaviors. </w:t>
            </w:r>
            <w:r>
              <w:rPr>
                <w:rFonts w:cs="Arial"/>
              </w:rPr>
              <w:t>A</w:t>
            </w:r>
            <w:r>
              <w:rPr>
                <w:rFonts w:cs="Arial" w:hint="eastAsia"/>
              </w:rPr>
              <w:t xml:space="preserve">lso this feature is linked to UE TA reporting, in which UE should report its estimated TA to help </w:t>
            </w:r>
            <w:proofErr w:type="spellStart"/>
            <w:r>
              <w:rPr>
                <w:rFonts w:cs="Arial" w:hint="eastAsia"/>
              </w:rPr>
              <w:t>gNB</w:t>
            </w:r>
            <w:proofErr w:type="spellEnd"/>
            <w:r>
              <w:rPr>
                <w:rFonts w:cs="Arial" w:hint="eastAsia"/>
              </w:rPr>
              <w:t xml:space="preserve">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游明朝" w:cs="Arial"/>
                <w:lang w:eastAsia="zh-CN"/>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游明朝" w:cs="Arial"/>
                <w:lang w:eastAsia="zh-CN"/>
              </w:rPr>
              <w:t xml:space="preserve">Support proposal 2-4. </w:t>
            </w:r>
          </w:p>
        </w:tc>
      </w:tr>
      <w:tr w:rsidR="00B62CCB" w:rsidRPr="00553854" w14:paraId="5C3322F7" w14:textId="77777777" w:rsidTr="00526B8E">
        <w:tc>
          <w:tcPr>
            <w:tcW w:w="1795" w:type="dxa"/>
          </w:tcPr>
          <w:p w14:paraId="6C91DC6C" w14:textId="77777777" w:rsidR="00B62CCB" w:rsidRPr="00553854" w:rsidRDefault="00B62CCB" w:rsidP="00B62CCB">
            <w:pPr>
              <w:pStyle w:val="a8"/>
              <w:spacing w:line="256" w:lineRule="auto"/>
              <w:rPr>
                <w:rFonts w:cs="Arial"/>
              </w:rPr>
            </w:pPr>
          </w:p>
        </w:tc>
        <w:tc>
          <w:tcPr>
            <w:tcW w:w="7834" w:type="dxa"/>
          </w:tcPr>
          <w:p w14:paraId="32C21F2F" w14:textId="77777777" w:rsidR="00B62CCB" w:rsidRPr="00553854" w:rsidRDefault="00B62CCB" w:rsidP="00B62CCB">
            <w:pPr>
              <w:pStyle w:val="a8"/>
              <w:spacing w:line="256" w:lineRule="auto"/>
              <w:rPr>
                <w:rFonts w:cs="Arial"/>
              </w:rPr>
            </w:pPr>
          </w:p>
        </w:tc>
      </w:tr>
      <w:tr w:rsidR="00B62CCB" w:rsidRPr="00553854" w14:paraId="1E8D25CA" w14:textId="77777777" w:rsidTr="00526B8E">
        <w:tc>
          <w:tcPr>
            <w:tcW w:w="1795" w:type="dxa"/>
          </w:tcPr>
          <w:p w14:paraId="30D15637" w14:textId="77777777" w:rsidR="00B62CCB" w:rsidRPr="00553854" w:rsidRDefault="00B62CCB" w:rsidP="00B62CCB">
            <w:pPr>
              <w:pStyle w:val="a8"/>
              <w:spacing w:line="256" w:lineRule="auto"/>
              <w:rPr>
                <w:rFonts w:cs="Arial"/>
              </w:rPr>
            </w:pPr>
          </w:p>
        </w:tc>
        <w:tc>
          <w:tcPr>
            <w:tcW w:w="7834" w:type="dxa"/>
          </w:tcPr>
          <w:p w14:paraId="69E558D0" w14:textId="77777777" w:rsidR="00B62CCB" w:rsidRPr="002A7BB4" w:rsidRDefault="00B62CCB" w:rsidP="00B62CCB">
            <w:pPr>
              <w:pStyle w:val="a8"/>
              <w:spacing w:line="256" w:lineRule="auto"/>
              <w:rPr>
                <w:rFonts w:cs="Arial"/>
              </w:rPr>
            </w:pPr>
          </w:p>
        </w:tc>
      </w:tr>
      <w:tr w:rsidR="00B62CCB" w:rsidRPr="00553854" w14:paraId="367883E7" w14:textId="77777777" w:rsidTr="00526B8E">
        <w:tc>
          <w:tcPr>
            <w:tcW w:w="1795" w:type="dxa"/>
          </w:tcPr>
          <w:p w14:paraId="27EF8463" w14:textId="77777777" w:rsidR="00B62CCB" w:rsidRPr="00553854" w:rsidRDefault="00B62CCB" w:rsidP="00B62CCB">
            <w:pPr>
              <w:pStyle w:val="a8"/>
              <w:spacing w:line="256" w:lineRule="auto"/>
              <w:rPr>
                <w:rFonts w:cs="Arial"/>
              </w:rPr>
            </w:pPr>
          </w:p>
        </w:tc>
        <w:tc>
          <w:tcPr>
            <w:tcW w:w="7834" w:type="dxa"/>
          </w:tcPr>
          <w:p w14:paraId="2AB680D0" w14:textId="77777777" w:rsidR="00B62CCB" w:rsidRPr="00553854" w:rsidRDefault="00B62CCB" w:rsidP="00B62CCB">
            <w:pPr>
              <w:pStyle w:val="a8"/>
              <w:spacing w:line="256" w:lineRule="auto"/>
              <w:rPr>
                <w:rFonts w:cs="Arial"/>
              </w:rPr>
            </w:pPr>
          </w:p>
        </w:tc>
      </w:tr>
      <w:tr w:rsidR="00B62CCB" w:rsidRPr="00553854" w14:paraId="14AF0A8F" w14:textId="77777777" w:rsidTr="00526B8E">
        <w:tc>
          <w:tcPr>
            <w:tcW w:w="1795" w:type="dxa"/>
          </w:tcPr>
          <w:p w14:paraId="486914AD" w14:textId="77777777" w:rsidR="00B62CCB" w:rsidRPr="00553854" w:rsidRDefault="00B62CCB" w:rsidP="00B62CCB">
            <w:pPr>
              <w:pStyle w:val="a8"/>
              <w:spacing w:line="256" w:lineRule="auto"/>
              <w:rPr>
                <w:rFonts w:cs="Arial"/>
              </w:rPr>
            </w:pPr>
          </w:p>
        </w:tc>
        <w:tc>
          <w:tcPr>
            <w:tcW w:w="7834" w:type="dxa"/>
          </w:tcPr>
          <w:p w14:paraId="024B0FF0" w14:textId="77777777" w:rsidR="00B62CCB" w:rsidRPr="00553854" w:rsidRDefault="00B62CCB" w:rsidP="00B62CCB">
            <w:pPr>
              <w:pStyle w:val="a8"/>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60A11" w:rsidRDefault="00660A11">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60A11" w:rsidRDefault="00660A11">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60A11" w:rsidRPr="00553854" w:rsidRDefault="00660A11">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60A11" w:rsidRDefault="00660A11">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60A11" w:rsidRDefault="00660A11">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60A11" w:rsidRPr="00553854" w:rsidRDefault="00660A11">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F3527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6C1D3C">
            <w:pPr>
              <w:pStyle w:val="aff7"/>
              <w:numPr>
                <w:ilvl w:val="0"/>
                <w:numId w:val="23"/>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F3527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F3527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F3527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F3527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w:t>
            </w:r>
            <w:r w:rsidRPr="00553854">
              <w:rPr>
                <w:rFonts w:ascii="Arial" w:hAnsi="Arial" w:cs="Arial"/>
              </w:rPr>
              <w:lastRenderedPageBreak/>
              <w:t>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F3527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6C1D3C">
      <w:pPr>
        <w:pStyle w:val="aff7"/>
        <w:numPr>
          <w:ilvl w:val="0"/>
          <w:numId w:val="23"/>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6C1D3C">
      <w:pPr>
        <w:pStyle w:val="aff7"/>
        <w:numPr>
          <w:ilvl w:val="0"/>
          <w:numId w:val="23"/>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w:t>
      </w:r>
      <w:proofErr w:type="spellStart"/>
      <w:r w:rsidRPr="00553854">
        <w:rPr>
          <w:rFonts w:ascii="Arial" w:hAnsi="Arial"/>
        </w:rPr>
        <w:t>gNB</w:t>
      </w:r>
      <w:proofErr w:type="spellEnd"/>
      <w:r w:rsidRPr="00553854">
        <w:rPr>
          <w:rFonts w:ascii="Arial" w:hAnsi="Arial"/>
        </w:rPr>
        <w:t xml:space="preserve"> and UE. It may lead to different assumptions between </w:t>
      </w:r>
      <w:proofErr w:type="spellStart"/>
      <w:r w:rsidRPr="00553854">
        <w:rPr>
          <w:rFonts w:ascii="Arial" w:hAnsi="Arial"/>
        </w:rPr>
        <w:t>gNB</w:t>
      </w:r>
      <w:proofErr w:type="spellEnd"/>
      <w:r w:rsidRPr="00553854">
        <w:rPr>
          <w:rFonts w:ascii="Arial" w:hAnsi="Arial"/>
        </w:rPr>
        <w:t xml:space="preserve"> and UE. </w:t>
      </w:r>
    </w:p>
    <w:p w14:paraId="4795063A" w14:textId="77777777" w:rsidR="008440F9" w:rsidRPr="00553854" w:rsidRDefault="002D5CD3">
      <w:pPr>
        <w:rPr>
          <w:rFonts w:ascii="Arial" w:hAnsi="Arial"/>
        </w:rPr>
      </w:pPr>
      <w:r w:rsidRPr="00553854">
        <w:rPr>
          <w:rFonts w:ascii="Arial" w:hAnsi="Arial"/>
        </w:rPr>
        <w:t xml:space="preserve">Option 2 is more aligned with existing MAC CE framework, allowing for synchronization between </w:t>
      </w:r>
      <w:proofErr w:type="spellStart"/>
      <w:r w:rsidRPr="00553854">
        <w:rPr>
          <w:rFonts w:ascii="Arial" w:hAnsi="Arial"/>
        </w:rPr>
        <w:t>gNB</w:t>
      </w:r>
      <w:proofErr w:type="spellEnd"/>
      <w:r w:rsidRPr="00553854">
        <w:rPr>
          <w:rFonts w:ascii="Arial" w:hAnsi="Arial"/>
        </w:rPr>
        <w:t xml:space="preserve">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6C1D3C">
      <w:pPr>
        <w:pStyle w:val="aff7"/>
        <w:numPr>
          <w:ilvl w:val="0"/>
          <w:numId w:val="23"/>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6C1D3C">
      <w:pPr>
        <w:pStyle w:val="aff7"/>
        <w:numPr>
          <w:ilvl w:val="0"/>
          <w:numId w:val="23"/>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f"/>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pPr>
              <w:pStyle w:val="a8"/>
              <w:numPr>
                <w:ilvl w:val="0"/>
                <w:numId w:val="29"/>
              </w:numPr>
              <w:spacing w:line="256" w:lineRule="auto"/>
              <w:rPr>
                <w:rFonts w:cs="Arial"/>
              </w:rPr>
            </w:pPr>
            <w:r w:rsidRPr="00553854">
              <w:rPr>
                <w:rFonts w:cs="Arial"/>
              </w:rPr>
              <w:t xml:space="preserve">Proposal 1 and proposal 3-1 are related to timing reference point. One option, as some have suggested, is to have </w:t>
            </w:r>
            <w:proofErr w:type="spellStart"/>
            <w:r w:rsidRPr="00553854">
              <w:rPr>
                <w:rFonts w:cs="Arial"/>
              </w:rPr>
              <w:t>gNB</w:t>
            </w:r>
            <w:proofErr w:type="spellEnd"/>
            <w:r w:rsidRPr="00553854">
              <w:rPr>
                <w:rFonts w:cs="Arial"/>
              </w:rPr>
              <w:t xml:space="preserve"> as the timing reference point, i.e., DL and UL frame timing aligned at </w:t>
            </w:r>
            <w:proofErr w:type="spellStart"/>
            <w:r w:rsidRPr="00553854">
              <w:rPr>
                <w:rFonts w:cs="Arial"/>
              </w:rPr>
              <w:t>gNB</w:t>
            </w:r>
            <w:proofErr w:type="spellEnd"/>
            <w:r w:rsidRPr="00553854">
              <w:rPr>
                <w:rFonts w:cs="Arial"/>
              </w:rPr>
              <w:t xml:space="preserve">. This may not work in NTN where inter-satellite links can exist and DL and UL may even go through different satellites. Another </w:t>
            </w:r>
            <w:r w:rsidRPr="00553854">
              <w:rPr>
                <w:rFonts w:cs="Arial"/>
              </w:rPr>
              <w:lastRenderedPageBreak/>
              <w:t xml:space="preserve">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pPr>
              <w:pStyle w:val="a8"/>
              <w:numPr>
                <w:ilvl w:val="0"/>
                <w:numId w:val="29"/>
              </w:numPr>
              <w:spacing w:line="256" w:lineRule="auto"/>
              <w:rPr>
                <w:rFonts w:cs="Arial"/>
              </w:rPr>
            </w:pPr>
            <w:r w:rsidRPr="00553854">
              <w:rPr>
                <w:rFonts w:cs="Arial"/>
              </w:rPr>
              <w:t xml:space="preserve">For MAC-CE associated with DL configurations, it has to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pPr>
              <w:pStyle w:val="a8"/>
              <w:numPr>
                <w:ilvl w:val="0"/>
                <w:numId w:val="24"/>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pPr>
              <w:pStyle w:val="a8"/>
              <w:numPr>
                <w:ilvl w:val="0"/>
                <w:numId w:val="24"/>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pt;height:115.7pt" o:ole="">
                  <v:imagedata r:id="rId53" o:title=""/>
                </v:shape>
                <o:OLEObject Type="Embed" ProgID="Visio.Drawing.15" ShapeID="_x0000_i1025" DrawAspect="Content" ObjectID="_1659790186" r:id="rId54"/>
              </w:object>
            </w:r>
          </w:p>
          <w:p w14:paraId="356744B8" w14:textId="77777777" w:rsidR="008440F9" w:rsidRPr="00553854" w:rsidRDefault="002D5CD3">
            <w:pPr>
              <w:pStyle w:val="aff7"/>
              <w:numPr>
                <w:ilvl w:val="0"/>
                <w:numId w:val="30"/>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5.85pt;height:115.7pt" o:ole="">
                  <v:imagedata r:id="rId55" o:title=""/>
                </v:shape>
                <o:OLEObject Type="Embed" ProgID="Visio.Drawing.15" ShapeID="_x0000_i1026" DrawAspect="Content" ObjectID="_1659790187" r:id="rId56"/>
              </w:object>
            </w:r>
          </w:p>
          <w:p w14:paraId="5E9FBCD5" w14:textId="77777777" w:rsidR="008440F9" w:rsidRDefault="002D5CD3">
            <w:pPr>
              <w:pStyle w:val="aff7"/>
              <w:numPr>
                <w:ilvl w:val="0"/>
                <w:numId w:val="30"/>
              </w:numPr>
              <w:spacing w:beforeLines="50" w:before="120" w:afterLines="50" w:after="120"/>
              <w:ind w:firstLine="360"/>
              <w:jc w:val="center"/>
              <w:rPr>
                <w:bCs/>
                <w:iCs/>
                <w:sz w:val="18"/>
                <w:szCs w:val="18"/>
              </w:rPr>
            </w:pPr>
            <w:bookmarkStart w:id="0" w:name="_Hlk31210255"/>
            <w:r>
              <w:rPr>
                <w:bCs/>
                <w:iCs/>
                <w:sz w:val="18"/>
                <w:szCs w:val="18"/>
              </w:rPr>
              <w:lastRenderedPageBreak/>
              <w:t>MAC CE action timing</w:t>
            </w:r>
            <w:bookmarkEnd w:id="0"/>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0.75pt;height:183.55pt" o:ole="">
                  <v:imagedata r:id="rId57" o:title=""/>
                </v:shape>
                <o:OLEObject Type="Embed" ProgID="Visio.Drawing.15" ShapeID="_x0000_i1027" DrawAspect="Content" ObjectID="_1659790188"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pPr>
              <w:pStyle w:val="a8"/>
              <w:numPr>
                <w:ilvl w:val="0"/>
                <w:numId w:val="17"/>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8554" w:type="dxa"/>
          </w:tcPr>
          <w:p w14:paraId="112600F7" w14:textId="77777777" w:rsidR="008440F9" w:rsidRPr="00553854" w:rsidRDefault="002D5CD3">
            <w:pPr>
              <w:pStyle w:val="a8"/>
              <w:spacing w:line="256" w:lineRule="auto"/>
              <w:rPr>
                <w:rFonts w:eastAsia="游明朝" w:cs="Arial"/>
              </w:rPr>
            </w:pPr>
            <w:r w:rsidRPr="00553854">
              <w:rPr>
                <w:rFonts w:eastAsia="游明朝" w:cs="Arial"/>
              </w:rPr>
              <w:t xml:space="preserve">Support option 2. </w:t>
            </w:r>
          </w:p>
          <w:p w14:paraId="79FFAE96" w14:textId="77777777" w:rsidR="008440F9" w:rsidRPr="00553854" w:rsidRDefault="002D5CD3">
            <w:pPr>
              <w:pStyle w:val="a8"/>
              <w:spacing w:line="256" w:lineRule="auto"/>
              <w:rPr>
                <w:rFonts w:cs="Arial"/>
              </w:rPr>
            </w:pPr>
            <w:r w:rsidRPr="00553854">
              <w:rPr>
                <w:rFonts w:eastAsia="游明朝" w:cs="Arial"/>
              </w:rPr>
              <w:t xml:space="preserve">Regarding </w:t>
            </w:r>
            <w:r w:rsidRPr="00553854">
              <w:rPr>
                <w:rFonts w:eastAsia="游明朝" w:cs="Arial"/>
                <w:i/>
                <w:iCs/>
              </w:rPr>
              <w:t>K</w:t>
            </w:r>
            <w:r w:rsidRPr="00553854">
              <w:rPr>
                <w:rFonts w:eastAsia="游明朝" w:cs="Arial"/>
                <w:i/>
                <w:iCs/>
                <w:vertAlign w:val="subscript"/>
              </w:rPr>
              <w:t>offset</w:t>
            </w:r>
            <w:r w:rsidRPr="00553854">
              <w:rPr>
                <w:rFonts w:eastAsia="游明朝" w:cs="Arial"/>
              </w:rPr>
              <w:t xml:space="preserve"> for option 2, it should be FFS whether the same </w:t>
            </w:r>
            <w:r w:rsidRPr="00553854">
              <w:rPr>
                <w:rFonts w:eastAsia="游明朝" w:cs="Arial"/>
                <w:i/>
                <w:iCs/>
              </w:rPr>
              <w:t>K</w:t>
            </w:r>
            <w:r w:rsidRPr="00553854">
              <w:rPr>
                <w:rFonts w:eastAsia="游明朝" w:cs="Arial"/>
                <w:i/>
                <w:iCs/>
                <w:vertAlign w:val="subscript"/>
              </w:rPr>
              <w:t>offset</w:t>
            </w:r>
            <w:r w:rsidRPr="00553854">
              <w:rPr>
                <w:rFonts w:eastAsia="游明朝"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游明朝" w:cs="Arial"/>
                <w:i/>
                <w:iCs/>
              </w:rPr>
              <w:t>K</w:t>
            </w:r>
            <w:r w:rsidRPr="00553854">
              <w:rPr>
                <w:rFonts w:eastAsia="游明朝" w:cs="Arial"/>
                <w:i/>
                <w:iCs/>
                <w:vertAlign w:val="subscript"/>
              </w:rPr>
              <w:t>offset</w:t>
            </w:r>
            <w:r w:rsidRPr="00553854">
              <w:rPr>
                <w:rFonts w:eastAsia="游明朝"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w:t>
            </w:r>
            <w:r w:rsidRPr="00553854">
              <w:rPr>
                <w:rFonts w:cs="Arial"/>
              </w:rPr>
              <w:lastRenderedPageBreak/>
              <w:t>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486680">
            <w:pPr>
              <w:pStyle w:val="a8"/>
              <w:numPr>
                <w:ilvl w:val="0"/>
                <w:numId w:val="54"/>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486680">
            <w:pPr>
              <w:pStyle w:val="a8"/>
              <w:numPr>
                <w:ilvl w:val="0"/>
                <w:numId w:val="54"/>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486680">
            <w:pPr>
              <w:pStyle w:val="a8"/>
              <w:numPr>
                <w:ilvl w:val="0"/>
                <w:numId w:val="54"/>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f"/>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486680">
            <w:pPr>
              <w:pStyle w:val="a8"/>
              <w:numPr>
                <w:ilvl w:val="0"/>
                <w:numId w:val="55"/>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A34B65">
      <w:pPr>
        <w:pStyle w:val="aff7"/>
        <w:numPr>
          <w:ilvl w:val="0"/>
          <w:numId w:val="48"/>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A34B65">
      <w:pPr>
        <w:pStyle w:val="aff7"/>
        <w:numPr>
          <w:ilvl w:val="0"/>
          <w:numId w:val="48"/>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A34B65">
      <w:pPr>
        <w:pStyle w:val="aff7"/>
        <w:numPr>
          <w:ilvl w:val="0"/>
          <w:numId w:val="48"/>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A34B65">
      <w:pPr>
        <w:pStyle w:val="aff7"/>
        <w:numPr>
          <w:ilvl w:val="0"/>
          <w:numId w:val="48"/>
        </w:numPr>
        <w:ind w:firstLineChars="0"/>
        <w:rPr>
          <w:rFonts w:ascii="Arial" w:hAnsi="Arial" w:cs="Arial"/>
        </w:rPr>
      </w:pPr>
      <w:r w:rsidRPr="00553854">
        <w:rPr>
          <w:rFonts w:ascii="Arial" w:hAnsi="Arial" w:cs="Arial"/>
        </w:rPr>
        <w:lastRenderedPageBreak/>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A34B65">
      <w:pPr>
        <w:pStyle w:val="aff7"/>
        <w:numPr>
          <w:ilvl w:val="0"/>
          <w:numId w:val="48"/>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游明朝" w:hAnsi="Arial" w:cs="Times New Roman"/>
                <w:sz w:val="32"/>
                <w:szCs w:val="20"/>
                <w:lang w:val="en-GB"/>
              </w:rPr>
            </w:pPr>
            <w:r>
              <w:rPr>
                <w:rFonts w:ascii="Arial" w:eastAsia="游明朝" w:hAnsi="Arial" w:cs="Times New Roman"/>
                <w:sz w:val="32"/>
                <w:szCs w:val="20"/>
                <w:lang w:val="en-GB"/>
              </w:rPr>
              <w:t>4.3</w:t>
            </w:r>
            <w:r>
              <w:rPr>
                <w:rFonts w:ascii="Arial" w:eastAsia="游明朝" w:hAnsi="Arial" w:cs="Times New Roman"/>
                <w:sz w:val="32"/>
                <w:szCs w:val="20"/>
                <w:lang w:val="en-GB"/>
              </w:rPr>
              <w:tab/>
              <w:t>Timing for secondary cell activation / deactivation</w:t>
            </w:r>
          </w:p>
          <w:p w14:paraId="216FD904" w14:textId="77777777" w:rsidR="00605E7D" w:rsidRDefault="00605E7D">
            <w:pPr>
              <w:spacing w:after="180"/>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With reference to slots for PUCCH transmissions, when a UE receives in a PDSCH an activation command [1</w:t>
            </w:r>
            <w:r w:rsidRPr="00553854">
              <w:rPr>
                <w:rFonts w:ascii="Times New Roman" w:eastAsia="游明朝" w:hAnsi="Times New Roman" w:cs="Times New Roman"/>
                <w:sz w:val="20"/>
                <w:szCs w:val="20"/>
              </w:rPr>
              <w:t>1</w:t>
            </w:r>
            <w:r>
              <w:rPr>
                <w:rFonts w:ascii="Times New Roman" w:eastAsia="游明朝" w:hAnsi="Times New Roman" w:cs="Times New Roman"/>
                <w:sz w:val="20"/>
                <w:szCs w:val="20"/>
                <w:lang w:val="en-GB"/>
              </w:rPr>
              <w:t>, TS 38.3</w:t>
            </w:r>
            <w:r w:rsidRPr="00553854">
              <w:rPr>
                <w:rFonts w:ascii="Times New Roman" w:eastAsia="游明朝" w:hAnsi="Times New Roman" w:cs="Times New Roman"/>
                <w:sz w:val="20"/>
                <w:szCs w:val="20"/>
              </w:rPr>
              <w:t>2</w:t>
            </w:r>
            <w:r>
              <w:rPr>
                <w:rFonts w:ascii="Times New Roman" w:eastAsia="游明朝" w:hAnsi="Times New Roman" w:cs="Times New Roman"/>
                <w:sz w:val="20"/>
                <w:szCs w:val="20"/>
                <w:lang w:val="en-GB"/>
              </w:rPr>
              <w:t xml:space="preserve">1] for a secondary cell ending in slot </w:t>
            </w:r>
            <w:r>
              <w:rPr>
                <w:rFonts w:ascii="Times New Roman" w:eastAsia="游明朝" w:hAnsi="Times New Roman" w:cs="Times New Roman"/>
                <w:i/>
                <w:sz w:val="20"/>
                <w:szCs w:val="20"/>
                <w:lang w:val="en-GB"/>
              </w:rPr>
              <w:t>n</w:t>
            </w:r>
            <w:r>
              <w:rPr>
                <w:rFonts w:ascii="Times New Roman" w:eastAsia="游明朝"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游明朝" w:hAnsi="Times New Roman" w:cs="Times New Roman"/>
                <w:position w:val="-6"/>
                <w:sz w:val="20"/>
                <w:szCs w:val="20"/>
                <w:lang w:val="en-GB"/>
              </w:rPr>
              <w:object w:dxaOrig="480" w:dyaOrig="276" w14:anchorId="41CD5FB8">
                <v:shape id="_x0000_i1028" type="#_x0000_t75" style="width:24.15pt;height:13.3pt" o:ole="">
                  <v:imagedata r:id="rId60" o:title=""/>
                </v:shape>
                <o:OLEObject Type="Embed" ProgID="Equation.3" ShapeID="_x0000_i1028" DrawAspect="Content" ObjectID="_1659790189" r:id="rId61"/>
              </w:object>
            </w:r>
            <w:r>
              <w:rPr>
                <w:rFonts w:ascii="Times New Roman" w:eastAsia="游明朝" w:hAnsi="Times New Roman" w:cs="Times New Roman"/>
                <w:sz w:val="20"/>
                <w:szCs w:val="20"/>
                <w:lang w:val="en-GB"/>
              </w:rPr>
              <w:t>, except for the following:</w:t>
            </w:r>
          </w:p>
          <w:p w14:paraId="5AE522D4" w14:textId="77777777" w:rsidR="00605E7D" w:rsidRPr="00553854" w:rsidRDefault="00605E7D">
            <w:pPr>
              <w:spacing w:after="180"/>
              <w:ind w:left="568" w:hanging="284"/>
              <w:rPr>
                <w:rFonts w:ascii="Times New Roman" w:eastAsia="游明朝" w:hAnsi="Times New Roman" w:cs="Times New Roman"/>
                <w:sz w:val="20"/>
                <w:szCs w:val="20"/>
              </w:rPr>
            </w:pPr>
            <w:r>
              <w:rPr>
                <w:rFonts w:ascii="Times New Roman" w:eastAsia="游明朝" w:hAnsi="Times New Roman" w:cs="Times New Roman"/>
                <w:sz w:val="20"/>
                <w:szCs w:val="20"/>
                <w:lang w:val="x-none"/>
              </w:rPr>
              <w:t>-</w:t>
            </w:r>
            <w:r>
              <w:rPr>
                <w:rFonts w:ascii="Times New Roman" w:eastAsia="游明朝" w:hAnsi="Times New Roman" w:cs="Times New Roman"/>
                <w:sz w:val="20"/>
                <w:szCs w:val="20"/>
                <w:lang w:val="x-none"/>
              </w:rPr>
              <w:tab/>
              <w:t xml:space="preserve">the actions related to CSI reporting on a serving cell </w:t>
            </w:r>
            <w:r w:rsidRPr="00553854">
              <w:rPr>
                <w:rFonts w:ascii="Times New Roman" w:eastAsia="游明朝" w:hAnsi="Times New Roman" w:cs="Times New Roman"/>
                <w:sz w:val="20"/>
                <w:szCs w:val="20"/>
              </w:rPr>
              <w:t>that</w:t>
            </w:r>
            <w:r>
              <w:rPr>
                <w:rFonts w:ascii="Times New Roman" w:eastAsia="游明朝" w:hAnsi="Times New Roman" w:cs="Times New Roman"/>
                <w:sz w:val="20"/>
                <w:szCs w:val="20"/>
                <w:lang w:val="x-none"/>
              </w:rPr>
              <w:t xml:space="preserve"> is active in slot </w:t>
            </w:r>
            <w:r>
              <w:rPr>
                <w:rFonts w:ascii="Times New Roman" w:eastAsia="游明朝" w:hAnsi="Times New Roman" w:cs="Times New Roman"/>
                <w:position w:val="-6"/>
                <w:sz w:val="20"/>
                <w:szCs w:val="20"/>
                <w:lang w:val="x-none"/>
              </w:rPr>
              <w:object w:dxaOrig="480" w:dyaOrig="276" w14:anchorId="7EDDE39E">
                <v:shape id="_x0000_i1029" type="#_x0000_t75" style="width:24.15pt;height:13.3pt" o:ole="">
                  <v:imagedata r:id="rId62" o:title=""/>
                </v:shape>
                <o:OLEObject Type="Embed" ProgID="Equation.3" ShapeID="_x0000_i1029" DrawAspect="Content" ObjectID="_1659790190" r:id="rId63"/>
              </w:object>
            </w:r>
          </w:p>
          <w:p w14:paraId="2375F795" w14:textId="77777777" w:rsidR="00605E7D" w:rsidRDefault="00605E7D">
            <w:pPr>
              <w:spacing w:after="180"/>
              <w:ind w:left="568" w:hanging="284"/>
              <w:rPr>
                <w:rFonts w:ascii="Times New Roman" w:eastAsia="游明朝" w:hAnsi="Times New Roman" w:cs="Times New Roman"/>
                <w:sz w:val="20"/>
                <w:szCs w:val="20"/>
                <w:lang w:val="x-none"/>
              </w:rPr>
            </w:pPr>
            <w:r>
              <w:rPr>
                <w:rFonts w:ascii="Times New Roman" w:eastAsia="游明朝" w:hAnsi="Times New Roman" w:cs="Times New Roman"/>
                <w:sz w:val="20"/>
                <w:szCs w:val="20"/>
                <w:lang w:val="x-none"/>
              </w:rPr>
              <w:t>-</w:t>
            </w:r>
            <w:r>
              <w:rPr>
                <w:rFonts w:ascii="Times New Roman" w:eastAsia="游明朝" w:hAnsi="Times New Roman" w:cs="Times New Roman"/>
                <w:sz w:val="20"/>
                <w:szCs w:val="20"/>
                <w:lang w:val="x-none"/>
              </w:rPr>
              <w:tab/>
              <w:t xml:space="preserve">the actions related to the </w:t>
            </w:r>
            <w:r>
              <w:rPr>
                <w:rFonts w:ascii="Times New Roman" w:eastAsia="游明朝" w:hAnsi="Times New Roman" w:cs="Times New Roman"/>
                <w:i/>
                <w:sz w:val="20"/>
                <w:szCs w:val="20"/>
                <w:lang w:val="x-none"/>
              </w:rPr>
              <w:t>sCellDeactivationTimer</w:t>
            </w:r>
            <w:r>
              <w:rPr>
                <w:rFonts w:ascii="Times New Roman" w:eastAsia="游明朝" w:hAnsi="Times New Roman" w:cs="Times New Roman"/>
                <w:sz w:val="20"/>
                <w:szCs w:val="20"/>
                <w:lang w:val="x-none"/>
              </w:rPr>
              <w:t xml:space="preserve"> associated with the secondary cell [1</w:t>
            </w:r>
            <w:r w:rsidRPr="00553854">
              <w:rPr>
                <w:rFonts w:ascii="Times New Roman" w:eastAsia="游明朝" w:hAnsi="Times New Roman" w:cs="Times New Roman"/>
                <w:sz w:val="20"/>
                <w:szCs w:val="20"/>
              </w:rPr>
              <w:t>1</w:t>
            </w:r>
            <w:r>
              <w:rPr>
                <w:rFonts w:ascii="Times New Roman" w:eastAsia="游明朝" w:hAnsi="Times New Roman" w:cs="Times New Roman"/>
                <w:sz w:val="20"/>
                <w:szCs w:val="20"/>
                <w:lang w:val="x-none"/>
              </w:rPr>
              <w:t>, TS 38.3</w:t>
            </w:r>
            <w:r w:rsidRPr="00553854">
              <w:rPr>
                <w:rFonts w:ascii="Times New Roman" w:eastAsia="游明朝" w:hAnsi="Times New Roman" w:cs="Times New Roman"/>
                <w:sz w:val="20"/>
                <w:szCs w:val="20"/>
              </w:rPr>
              <w:t>2</w:t>
            </w:r>
            <w:r>
              <w:rPr>
                <w:rFonts w:ascii="Times New Roman" w:eastAsia="游明朝" w:hAnsi="Times New Roman" w:cs="Times New Roman"/>
                <w:sz w:val="20"/>
                <w:szCs w:val="20"/>
                <w:lang w:val="x-none"/>
              </w:rPr>
              <w:t xml:space="preserve">1] </w:t>
            </w:r>
            <w:r w:rsidRPr="00553854">
              <w:rPr>
                <w:rFonts w:ascii="Times New Roman" w:eastAsia="游明朝" w:hAnsi="Times New Roman" w:cs="Times New Roman"/>
                <w:sz w:val="20"/>
                <w:szCs w:val="20"/>
              </w:rPr>
              <w:t>t</w:t>
            </w:r>
            <w:r>
              <w:rPr>
                <w:rFonts w:ascii="Times New Roman" w:eastAsia="游明朝" w:hAnsi="Times New Roman" w:cs="Times New Roman"/>
                <w:sz w:val="20"/>
                <w:szCs w:val="20"/>
                <w:lang w:val="x-none"/>
              </w:rPr>
              <w:t xml:space="preserve">hat the </w:t>
            </w:r>
            <w:r w:rsidRPr="00553854">
              <w:rPr>
                <w:rFonts w:ascii="Times New Roman" w:eastAsia="游明朝" w:hAnsi="Times New Roman" w:cs="Times New Roman"/>
                <w:sz w:val="20"/>
                <w:szCs w:val="20"/>
              </w:rPr>
              <w:t>UE</w:t>
            </w:r>
            <w:r>
              <w:rPr>
                <w:rFonts w:ascii="Times New Roman" w:eastAsia="游明朝" w:hAnsi="Times New Roman" w:cs="Times New Roman"/>
                <w:sz w:val="20"/>
                <w:szCs w:val="20"/>
                <w:lang w:val="x-none"/>
              </w:rPr>
              <w:t xml:space="preserve"> applies in slot </w:t>
            </w:r>
            <w:r>
              <w:rPr>
                <w:rFonts w:ascii="Times New Roman" w:eastAsia="游明朝" w:hAnsi="Times New Roman" w:cs="Times New Roman"/>
                <w:position w:val="-6"/>
                <w:sz w:val="20"/>
                <w:szCs w:val="20"/>
                <w:lang w:val="x-none"/>
              </w:rPr>
              <w:object w:dxaOrig="480" w:dyaOrig="276" w14:anchorId="21721312">
                <v:shape id="_x0000_i1030" type="#_x0000_t75" style="width:24.15pt;height:13.3pt" o:ole="">
                  <v:imagedata r:id="rId62" o:title=""/>
                </v:shape>
                <o:OLEObject Type="Embed" ProgID="Equation.3" ShapeID="_x0000_i1030" DrawAspect="Content" ObjectID="_1659790191" r:id="rId64"/>
              </w:object>
            </w:r>
          </w:p>
          <w:p w14:paraId="7FA7DD6D" w14:textId="77777777" w:rsidR="00605E7D" w:rsidRDefault="00605E7D">
            <w:pPr>
              <w:spacing w:after="180"/>
              <w:ind w:left="568" w:hanging="284"/>
              <w:rPr>
                <w:rFonts w:ascii="Times New Roman" w:eastAsia="游明朝" w:hAnsi="Times New Roman" w:cs="Times New Roman"/>
                <w:sz w:val="20"/>
                <w:szCs w:val="20"/>
                <w:lang w:val="x-none"/>
              </w:rPr>
            </w:pPr>
            <w:r>
              <w:rPr>
                <w:rFonts w:ascii="Times New Roman" w:eastAsia="游明朝" w:hAnsi="Times New Roman" w:cs="Times New Roman"/>
                <w:sz w:val="20"/>
                <w:szCs w:val="20"/>
                <w:lang w:val="x-none"/>
              </w:rPr>
              <w:t>-</w:t>
            </w:r>
            <w:r>
              <w:rPr>
                <w:rFonts w:ascii="Times New Roman" w:eastAsia="游明朝" w:hAnsi="Times New Roman" w:cs="Times New Roman"/>
                <w:sz w:val="20"/>
                <w:szCs w:val="20"/>
                <w:lang w:val="x-none"/>
              </w:rPr>
              <w:tab/>
              <w:t xml:space="preserve">the actions related to CSI reporting on a serving cell which is not active in </w:t>
            </w:r>
            <w:r w:rsidRPr="00553854">
              <w:rPr>
                <w:rFonts w:ascii="Times New Roman" w:eastAsia="游明朝" w:hAnsi="Times New Roman" w:cs="Times New Roman"/>
                <w:sz w:val="20"/>
                <w:szCs w:val="20"/>
              </w:rPr>
              <w:t>slot</w:t>
            </w:r>
            <w:r>
              <w:rPr>
                <w:rFonts w:ascii="Times New Roman" w:eastAsia="游明朝" w:hAnsi="Times New Roman" w:cs="Times New Roman"/>
                <w:sz w:val="20"/>
                <w:szCs w:val="20"/>
                <w:lang w:val="x-none"/>
              </w:rPr>
              <w:t xml:space="preserve"> </w:t>
            </w:r>
            <w:r>
              <w:rPr>
                <w:rFonts w:ascii="Times New Roman" w:eastAsia="游明朝" w:hAnsi="Times New Roman" w:cs="Times New Roman"/>
                <w:position w:val="-6"/>
                <w:sz w:val="20"/>
                <w:szCs w:val="20"/>
                <w:lang w:val="x-none"/>
              </w:rPr>
              <w:object w:dxaOrig="480" w:dyaOrig="276" w14:anchorId="305257F5">
                <v:shape id="_x0000_i1031" type="#_x0000_t75" style="width:24.15pt;height:13.3pt" o:ole="">
                  <v:imagedata r:id="rId62" o:title=""/>
                </v:shape>
                <o:OLEObject Type="Embed" ProgID="Equation.3" ShapeID="_x0000_i1031" DrawAspect="Content" ObjectID="_1659790192" r:id="rId65"/>
              </w:object>
            </w:r>
            <w:r w:rsidRPr="00553854">
              <w:rPr>
                <w:rFonts w:ascii="Times New Roman" w:eastAsia="游明朝" w:hAnsi="Times New Roman" w:cs="Times New Roman"/>
                <w:sz w:val="20"/>
                <w:szCs w:val="20"/>
              </w:rPr>
              <w:t>that the UE</w:t>
            </w:r>
            <w:r>
              <w:rPr>
                <w:rFonts w:ascii="Times New Roman" w:eastAsia="游明朝" w:hAnsi="Times New Roman" w:cs="Times New Roman"/>
                <w:sz w:val="20"/>
                <w:szCs w:val="20"/>
                <w:lang w:val="x-none"/>
              </w:rPr>
              <w:t xml:space="preserve"> applie</w:t>
            </w:r>
            <w:r w:rsidRPr="00553854">
              <w:rPr>
                <w:rFonts w:ascii="Times New Roman" w:eastAsia="游明朝" w:hAnsi="Times New Roman" w:cs="Times New Roman"/>
                <w:sz w:val="20"/>
                <w:szCs w:val="20"/>
              </w:rPr>
              <w:t>s</w:t>
            </w:r>
            <w:r>
              <w:rPr>
                <w:rFonts w:ascii="Times New Roman" w:eastAsia="游明朝" w:hAnsi="Times New Roman" w:cs="Times New Roman"/>
                <w:sz w:val="20"/>
                <w:szCs w:val="20"/>
                <w:lang w:val="x-none"/>
              </w:rPr>
              <w:t xml:space="preserve"> in the earliest slot after </w:t>
            </w:r>
            <w:r>
              <w:rPr>
                <w:rFonts w:ascii="Times New Roman" w:eastAsia="游明朝" w:hAnsi="Times New Roman" w:cs="Times New Roman"/>
                <w:position w:val="-6"/>
                <w:sz w:val="20"/>
                <w:szCs w:val="20"/>
                <w:lang w:val="x-none"/>
              </w:rPr>
              <w:object w:dxaOrig="480" w:dyaOrig="276" w14:anchorId="6205113E">
                <v:shape id="_x0000_i1032" type="#_x0000_t75" style="width:24.15pt;height:13.3pt" o:ole="">
                  <v:imagedata r:id="rId62" o:title=""/>
                </v:shape>
                <o:OLEObject Type="Embed" ProgID="Equation.3" ShapeID="_x0000_i1032" DrawAspect="Content" ObjectID="_1659790193" r:id="rId66"/>
              </w:object>
            </w:r>
            <w:r>
              <w:rPr>
                <w:rFonts w:ascii="Times New Roman" w:eastAsia="游明朝" w:hAnsi="Times New Roman" w:cs="Times New Roman"/>
                <w:sz w:val="20"/>
                <w:szCs w:val="20"/>
                <w:lang w:val="x-none"/>
              </w:rPr>
              <w:t xml:space="preserve"> in which the serving cell is active.</w:t>
            </w:r>
          </w:p>
          <w:p w14:paraId="65E697AE" w14:textId="77777777" w:rsidR="00605E7D" w:rsidRDefault="00605E7D">
            <w:pPr>
              <w:spacing w:after="180"/>
              <w:rPr>
                <w:rFonts w:ascii="Times New Roman" w:eastAsia="游明朝" w:hAnsi="Times New Roman" w:cs="Times New Roman"/>
                <w:sz w:val="20"/>
                <w:szCs w:val="20"/>
                <w:lang w:val="en-GB"/>
              </w:rPr>
            </w:pPr>
            <w:r>
              <w:rPr>
                <w:rFonts w:ascii="Times New Roman" w:eastAsia="游明朝" w:hAnsi="Times New Roman" w:cs="Times New Roman"/>
                <w:sz w:val="20"/>
                <w:szCs w:val="20"/>
                <w:highlight w:val="yellow"/>
                <w:lang w:val="en-GB"/>
              </w:rPr>
              <w:t xml:space="preserve">The value of </w:t>
            </w:r>
            <w:r>
              <w:rPr>
                <w:rFonts w:ascii="Times New Roman" w:eastAsia="游明朝" w:hAnsi="Times New Roman" w:cs="Times New Roman"/>
                <w:position w:val="-6"/>
                <w:sz w:val="20"/>
                <w:szCs w:val="20"/>
                <w:highlight w:val="yellow"/>
                <w:lang w:val="en-GB"/>
              </w:rPr>
              <w:object w:dxaOrig="168" w:dyaOrig="276" w14:anchorId="77735D0C">
                <v:shape id="_x0000_i1033" type="#_x0000_t75" style="width:8.3pt;height:13.3pt" o:ole="">
                  <v:imagedata r:id="rId67" o:title=""/>
                </v:shape>
                <o:OLEObject Type="Embed" ProgID="Equation.3" ShapeID="_x0000_i1033" DrawAspect="Content" ObjectID="_1659790194" r:id="rId68"/>
              </w:object>
            </w:r>
            <w:r>
              <w:rPr>
                <w:rFonts w:ascii="Times New Roman" w:eastAsia="游明朝" w:hAnsi="Times New Roman" w:cs="Times New Roman"/>
                <w:sz w:val="20"/>
                <w:szCs w:val="20"/>
                <w:highlight w:val="yellow"/>
                <w:lang w:val="en-GB"/>
              </w:rPr>
              <w:t xml:space="preserve"> is </w:t>
            </w:r>
            <w:r>
              <w:rPr>
                <w:rFonts w:ascii="Times New Roman" w:eastAsia="游明朝" w:hAnsi="Times New Roman" w:cs="Times New Roman"/>
                <w:position w:val="-10"/>
                <w:sz w:val="20"/>
                <w:szCs w:val="20"/>
                <w:highlight w:val="yellow"/>
                <w:lang w:val="en-GB"/>
              </w:rPr>
              <w:object w:dxaOrig="1644" w:dyaOrig="372" w14:anchorId="1FC59A49">
                <v:shape id="_x0000_i1034" type="#_x0000_t75" style="width:82.8pt;height:18.3pt" o:ole="">
                  <v:imagedata r:id="rId69" o:title=""/>
                </v:shape>
                <o:OLEObject Type="Embed" ProgID="Equation.3" ShapeID="_x0000_i1034" DrawAspect="Content" ObjectID="_1659790195" r:id="rId70"/>
              </w:object>
            </w:r>
            <w:r>
              <w:rPr>
                <w:rFonts w:ascii="Times New Roman" w:eastAsia="游明朝" w:hAnsi="Times New Roman" w:cs="Times New Roman"/>
                <w:sz w:val="20"/>
                <w:szCs w:val="20"/>
                <w:highlight w:val="yellow"/>
                <w:lang w:val="en-GB"/>
              </w:rPr>
              <w:t xml:space="preserve"> where </w:t>
            </w:r>
            <w:r>
              <w:rPr>
                <w:rFonts w:ascii="Times New Roman" w:eastAsia="游明朝" w:hAnsi="Times New Roman" w:cs="Times New Roman"/>
                <w:position w:val="-10"/>
                <w:sz w:val="20"/>
                <w:szCs w:val="20"/>
                <w:highlight w:val="yellow"/>
                <w:lang w:val="en-GB"/>
              </w:rPr>
              <w:object w:dxaOrig="240" w:dyaOrig="300" w14:anchorId="7ABC9EFC">
                <v:shape id="_x0000_i1035" type="#_x0000_t75" style="width:12.5pt;height:15pt" o:ole="">
                  <v:imagedata r:id="rId71" o:title=""/>
                </v:shape>
                <o:OLEObject Type="Embed" ProgID="Equation.3" ShapeID="_x0000_i1035" DrawAspect="Content" ObjectID="_1659790196" r:id="rId72"/>
              </w:object>
            </w:r>
            <w:r>
              <w:rPr>
                <w:rFonts w:ascii="Times New Roman" w:eastAsia="游明朝"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游明朝" w:hAnsi="Times New Roman" w:cs="Times New Roman"/>
                <w:position w:val="-10"/>
                <w:sz w:val="20"/>
                <w:szCs w:val="20"/>
                <w:highlight w:val="yellow"/>
                <w:lang w:val="en-GB"/>
              </w:rPr>
              <w:object w:dxaOrig="816" w:dyaOrig="372" w14:anchorId="312C19CA">
                <v:shape id="_x0000_i1036" type="#_x0000_t75" style="width:41.2pt;height:18.3pt" o:ole="">
                  <v:imagedata r:id="rId73" o:title=""/>
                </v:shape>
                <o:OLEObject Type="Embed" ProgID="Equation.3" ShapeID="_x0000_i1036" DrawAspect="Content" ObjectID="_1659790197" r:id="rId74"/>
              </w:object>
            </w:r>
            <w:r>
              <w:rPr>
                <w:rFonts w:ascii="Times New Roman" w:eastAsia="游明朝" w:hAnsi="Times New Roman" w:cs="Times New Roman"/>
                <w:sz w:val="20"/>
                <w:szCs w:val="20"/>
                <w:highlight w:val="yellow"/>
                <w:lang w:val="en-GB"/>
              </w:rPr>
              <w:t xml:space="preserve"> is a number of slots per subframe for the SCS configuration </w:t>
            </w:r>
            <w:r>
              <w:rPr>
                <w:rFonts w:ascii="Times New Roman" w:eastAsia="游明朝" w:hAnsi="Times New Roman" w:cs="Times New Roman"/>
                <w:position w:val="-10"/>
                <w:sz w:val="20"/>
                <w:szCs w:val="20"/>
                <w:highlight w:val="yellow"/>
                <w:lang w:val="en-GB"/>
              </w:rPr>
              <w:object w:dxaOrig="240" w:dyaOrig="240" w14:anchorId="03E6381F">
                <v:shape id="_x0000_i1037" type="#_x0000_t75" style="width:12.5pt;height:12.5pt" o:ole="">
                  <v:imagedata r:id="rId75" o:title=""/>
                </v:shape>
                <o:OLEObject Type="Embed" ProgID="Equation.3" ShapeID="_x0000_i1037" DrawAspect="Content" ObjectID="_1659790198" r:id="rId76"/>
              </w:object>
            </w:r>
            <w:r>
              <w:rPr>
                <w:rFonts w:ascii="Times New Roman" w:eastAsia="游明朝" w:hAnsi="Times New Roman" w:cs="Times New Roman"/>
                <w:sz w:val="20"/>
                <w:szCs w:val="20"/>
                <w:highlight w:val="yellow"/>
                <w:lang w:val="en-GB"/>
              </w:rPr>
              <w:t xml:space="preserve"> of the PUCCH transmission</w:t>
            </w:r>
            <w:r>
              <w:rPr>
                <w:rFonts w:ascii="Times New Roman" w:eastAsia="游明朝" w:hAnsi="Times New Roman" w:cs="Times New Roman"/>
                <w:sz w:val="20"/>
                <w:szCs w:val="20"/>
                <w:lang w:val="en-GB"/>
              </w:rPr>
              <w:t>.</w:t>
            </w:r>
          </w:p>
          <w:p w14:paraId="5A55DC6E" w14:textId="77777777" w:rsidR="00605E7D" w:rsidRDefault="00605E7D">
            <w:pPr>
              <w:spacing w:after="180"/>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With reference to slots for PUCCH transmissions, if a UE receives a deactivation command [1</w:t>
            </w:r>
            <w:r w:rsidRPr="00553854">
              <w:rPr>
                <w:rFonts w:ascii="Times New Roman" w:eastAsia="游明朝" w:hAnsi="Times New Roman" w:cs="Times New Roman"/>
                <w:sz w:val="20"/>
                <w:szCs w:val="20"/>
              </w:rPr>
              <w:t>1</w:t>
            </w:r>
            <w:r>
              <w:rPr>
                <w:rFonts w:ascii="Times New Roman" w:eastAsia="游明朝" w:hAnsi="Times New Roman" w:cs="Times New Roman"/>
                <w:sz w:val="20"/>
                <w:szCs w:val="20"/>
                <w:lang w:val="en-GB"/>
              </w:rPr>
              <w:t>, TS 38.3</w:t>
            </w:r>
            <w:r w:rsidRPr="00553854">
              <w:rPr>
                <w:rFonts w:ascii="Times New Roman" w:eastAsia="游明朝" w:hAnsi="Times New Roman" w:cs="Times New Roman"/>
                <w:sz w:val="20"/>
                <w:szCs w:val="20"/>
              </w:rPr>
              <w:t>2</w:t>
            </w:r>
            <w:r>
              <w:rPr>
                <w:rFonts w:ascii="Times New Roman" w:eastAsia="游明朝" w:hAnsi="Times New Roman" w:cs="Times New Roman"/>
                <w:sz w:val="20"/>
                <w:szCs w:val="20"/>
                <w:lang w:val="en-GB"/>
              </w:rPr>
              <w:t xml:space="preserve">1] for a secondary cell ending in slot </w:t>
            </w:r>
            <w:r>
              <w:rPr>
                <w:rFonts w:ascii="Times New Roman" w:eastAsia="游明朝" w:hAnsi="Times New Roman" w:cs="Times New Roman"/>
                <w:position w:val="-6"/>
                <w:sz w:val="20"/>
                <w:szCs w:val="20"/>
                <w:lang w:val="en-GB"/>
              </w:rPr>
              <w:object w:dxaOrig="156" w:dyaOrig="228" w14:anchorId="3203B9A8">
                <v:shape id="_x0000_i1038" type="#_x0000_t75" style="width:6.65pt;height:10.8pt" o:ole="">
                  <v:imagedata r:id="rId77" o:title=""/>
                </v:shape>
                <o:OLEObject Type="Embed" ProgID="Equation.3" ShapeID="_x0000_i1038" DrawAspect="Content" ObjectID="_1659790199" r:id="rId78"/>
              </w:object>
            </w:r>
            <w:r>
              <w:rPr>
                <w:rFonts w:ascii="Times New Roman" w:eastAsia="游明朝" w:hAnsi="Times New Roman" w:cs="Times New Roman"/>
                <w:sz w:val="20"/>
                <w:szCs w:val="20"/>
                <w:lang w:val="en-GB"/>
              </w:rPr>
              <w:t>, the UE applies the corresponding actions in [1</w:t>
            </w:r>
            <w:r w:rsidRPr="00553854">
              <w:rPr>
                <w:rFonts w:ascii="Times New Roman" w:eastAsia="游明朝" w:hAnsi="Times New Roman" w:cs="Times New Roman"/>
                <w:sz w:val="20"/>
                <w:szCs w:val="20"/>
              </w:rPr>
              <w:t>1</w:t>
            </w:r>
            <w:r>
              <w:rPr>
                <w:rFonts w:ascii="Times New Roman" w:eastAsia="游明朝" w:hAnsi="Times New Roman" w:cs="Times New Roman"/>
                <w:sz w:val="20"/>
                <w:szCs w:val="20"/>
                <w:lang w:val="en-GB"/>
              </w:rPr>
              <w:t>, TS 38.3</w:t>
            </w:r>
            <w:r w:rsidRPr="00553854">
              <w:rPr>
                <w:rFonts w:ascii="Times New Roman" w:eastAsia="游明朝" w:hAnsi="Times New Roman" w:cs="Times New Roman"/>
                <w:sz w:val="20"/>
                <w:szCs w:val="20"/>
              </w:rPr>
              <w:t>2</w:t>
            </w:r>
            <w:r>
              <w:rPr>
                <w:rFonts w:ascii="Times New Roman" w:eastAsia="游明朝" w:hAnsi="Times New Roman" w:cs="Times New Roman"/>
                <w:sz w:val="20"/>
                <w:szCs w:val="20"/>
                <w:lang w:val="en-GB"/>
              </w:rPr>
              <w:t>1] no later than the minimum requirement defined in [10, TS 38.133]</w:t>
            </w:r>
            <w:r>
              <w:rPr>
                <w:rFonts w:ascii="Times New Roman" w:eastAsia="游明朝" w:hAnsi="Times New Roman" w:cs="Times New Roman"/>
                <w:iCs/>
                <w:sz w:val="20"/>
                <w:szCs w:val="20"/>
                <w:lang w:val="en-GB"/>
              </w:rPr>
              <w:t xml:space="preserve">, except </w:t>
            </w:r>
            <w:r>
              <w:rPr>
                <w:rFonts w:ascii="Times New Roman" w:eastAsia="游明朝" w:hAnsi="Times New Roman" w:cs="Times New Roman"/>
                <w:sz w:val="20"/>
                <w:szCs w:val="20"/>
                <w:lang w:val="en-GB"/>
              </w:rPr>
              <w:t xml:space="preserve">for the actions related to CSI reporting on an activated serving </w:t>
            </w:r>
            <w:r>
              <w:rPr>
                <w:rFonts w:ascii="Times New Roman" w:eastAsia="游明朝" w:hAnsi="Times New Roman" w:cs="Times New Roman"/>
                <w:sz w:val="20"/>
                <w:szCs w:val="20"/>
                <w:lang w:val="en-GB"/>
              </w:rPr>
              <w:lastRenderedPageBreak/>
              <w:t xml:space="preserve">cell which the UE applies in slot </w:t>
            </w:r>
            <w:r>
              <w:rPr>
                <w:rFonts w:ascii="Times New Roman" w:eastAsia="游明朝" w:hAnsi="Times New Roman" w:cs="Times New Roman"/>
                <w:position w:val="-6"/>
                <w:sz w:val="20"/>
                <w:szCs w:val="20"/>
                <w:lang w:val="en-GB"/>
              </w:rPr>
              <w:object w:dxaOrig="480" w:dyaOrig="288" w14:anchorId="53F624F1">
                <v:shape id="_x0000_i1039" type="#_x0000_t75" style="width:24.15pt;height:14.15pt" o:ole="">
                  <v:imagedata r:id="rId62" o:title=""/>
                </v:shape>
                <o:OLEObject Type="Embed" ProgID="Equation.3" ShapeID="_x0000_i1039" DrawAspect="Content" ObjectID="_1659790200" r:id="rId79"/>
              </w:object>
            </w:r>
            <w:r>
              <w:rPr>
                <w:rFonts w:ascii="Times New Roman" w:eastAsia="游明朝" w:hAnsi="Times New Roman" w:cs="Times New Roman"/>
                <w:i/>
                <w:sz w:val="20"/>
                <w:szCs w:val="20"/>
                <w:lang w:val="en-GB"/>
              </w:rPr>
              <w:t>.</w:t>
            </w:r>
            <w:r>
              <w:rPr>
                <w:rFonts w:ascii="Times New Roman" w:eastAsia="游明朝" w:hAnsi="Times New Roman" w:cs="Times New Roman"/>
                <w:sz w:val="20"/>
                <w:szCs w:val="20"/>
                <w:lang w:val="en-GB"/>
              </w:rPr>
              <w:t xml:space="preserve"> </w:t>
            </w:r>
          </w:p>
          <w:p w14:paraId="2AF64938" w14:textId="77777777" w:rsidR="00605E7D" w:rsidRDefault="00605E7D">
            <w:pPr>
              <w:spacing w:after="180"/>
              <w:rPr>
                <w:rFonts w:ascii="Times New Roman" w:eastAsia="游明朝" w:hAnsi="Times New Roman" w:cs="Times New Roman"/>
                <w:sz w:val="20"/>
                <w:szCs w:val="20"/>
                <w:lang w:val="en-GB"/>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ascii="Times New Roman" w:eastAsia="游明朝" w:hAnsi="Times New Roman" w:cs="Times New Roman"/>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5F6FBA">
      <w:pPr>
        <w:pStyle w:val="aff7"/>
        <w:numPr>
          <w:ilvl w:val="0"/>
          <w:numId w:val="51"/>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w:t>
      </w:r>
      <w:r w:rsidRPr="00553854">
        <w:rPr>
          <w:rFonts w:ascii="Arial" w:hAnsi="Arial" w:cs="Arial"/>
          <w:highlight w:val="yellow"/>
        </w:rPr>
        <w:lastRenderedPageBreak/>
        <w:t>PDSCH carrying the MAC CE command.</w:t>
      </w:r>
    </w:p>
    <w:p w14:paraId="5E1638B0" w14:textId="77777777" w:rsidR="005F6FBA" w:rsidRPr="00553854" w:rsidRDefault="005F6FBA" w:rsidP="005F6FBA">
      <w:pPr>
        <w:pStyle w:val="aff7"/>
        <w:numPr>
          <w:ilvl w:val="0"/>
          <w:numId w:val="51"/>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w:t>
            </w:r>
            <w:proofErr w:type="spellStart"/>
            <w:r>
              <w:rPr>
                <w:rFonts w:cs="Arial" w:hint="eastAsia"/>
                <w:highlight w:val="yellow"/>
              </w:rPr>
              <w:t>gNB</w:t>
            </w:r>
            <w:proofErr w:type="spellEnd"/>
            <w:r>
              <w:rPr>
                <w:rFonts w:cs="Arial" w:hint="eastAsia"/>
                <w:highlight w:val="yellow"/>
              </w:rPr>
              <w:t xml:space="preserve">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游明朝" w:cs="Arial"/>
                <w:lang w:eastAsia="zh-CN"/>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lang w:eastAsia="zh-CN"/>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lang w:eastAsia="zh-CN"/>
              </w:rPr>
              <w:t>DL slot</w:t>
            </w:r>
            <w:r>
              <w:rPr>
                <w:rFonts w:cs="Arial"/>
                <w:lang w:eastAsia="zh-CN"/>
              </w:rPr>
              <w:t xml:space="preserve"> </w:t>
            </w:r>
            <m:oMath>
              <m:r>
                <w:rPr>
                  <w:rFonts w:ascii="Cambria Math" w:hAnsi="Cambria Math" w:cs="Arial"/>
                  <w:lang w:eastAsia="zh-CN"/>
                </w:rPr>
                <m:t>n+</m:t>
              </m:r>
              <m:sSub>
                <m:sSubPr>
                  <m:ctrlPr>
                    <w:rPr>
                      <w:rFonts w:ascii="Cambria Math" w:eastAsiaTheme="minorEastAsia" w:hAnsi="Cambria Math" w:cs="Arial"/>
                      <w:i/>
                      <w:lang w:eastAsia="zh-CN"/>
                    </w:rPr>
                  </m:ctrlPr>
                </m:sSubPr>
                <m:e>
                  <m:r>
                    <w:rPr>
                      <w:rFonts w:ascii="Cambria Math" w:hAnsi="Cambria Math" w:cs="Arial"/>
                      <w:lang w:eastAsia="zh-CN"/>
                    </w:rPr>
                    <m:t>k</m:t>
                  </m:r>
                </m:e>
                <m:sub>
                  <m:r>
                    <w:rPr>
                      <w:rFonts w:ascii="Cambria Math" w:hAnsi="Cambria Math" w:cs="Arial"/>
                      <w:lang w:eastAsia="zh-CN"/>
                    </w:rPr>
                    <m:t>1</m:t>
                  </m:r>
                </m:sub>
              </m:sSub>
              <m:r>
                <w:rPr>
                  <w:rFonts w:ascii="Cambria Math" w:hAnsi="Cambria Math" w:cs="Arial"/>
                  <w:lang w:eastAsia="zh-CN"/>
                </w:rPr>
                <m:t>+</m:t>
              </m:r>
              <m:sSubSup>
                <m:sSubSupPr>
                  <m:ctrlPr>
                    <w:rPr>
                      <w:rFonts w:ascii="Cambria Math" w:eastAsiaTheme="minorEastAsia" w:hAnsi="Cambria Math"/>
                      <w:lang w:eastAsia="zh-CN"/>
                    </w:rPr>
                  </m:ctrlPr>
                </m:sSubSupPr>
                <m:e>
                  <m:r>
                    <w:rPr>
                      <w:rFonts w:ascii="Cambria Math" w:hAnsi="Cambria Math"/>
                      <w:lang w:eastAsia="zh-CN"/>
                    </w:rPr>
                    <m:t>3N</m:t>
                  </m:r>
                </m:e>
                <m:sub>
                  <m:r>
                    <w:rPr>
                      <w:rFonts w:ascii="Cambria Math" w:hAnsi="Cambria Math"/>
                      <w:lang w:eastAsia="zh-CN"/>
                    </w:rPr>
                    <m:t>slot</m:t>
                  </m:r>
                </m:sub>
                <m:sup>
                  <m:r>
                    <w:rPr>
                      <w:rFonts w:ascii="Cambria Math" w:hAnsi="Cambria Math"/>
                      <w:lang w:eastAsia="zh-CN"/>
                    </w:rPr>
                    <m:t>subframe,µ</m:t>
                  </m:r>
                </m:sup>
              </m:sSubSup>
              <m:r>
                <w:rPr>
                  <w:rFonts w:ascii="Cambria Math" w:hAnsi="Cambria Math"/>
                  <w:lang w:eastAsia="zh-CN"/>
                </w:rPr>
                <m:t>+1</m:t>
              </m:r>
            </m:oMath>
            <w:r>
              <w:rPr>
                <w:rFonts w:cs="Arial"/>
                <w:lang w:eastAsia="zh-CN"/>
              </w:rPr>
              <w:t xml:space="preserve">, where the </w:t>
            </w:r>
            <w:r>
              <w:rPr>
                <w:rFonts w:cs="Arial"/>
                <w:u w:val="single"/>
                <w:lang w:eastAsia="zh-CN"/>
              </w:rPr>
              <w:t>DL slot</w:t>
            </w:r>
            <w:r>
              <w:rPr>
                <w:rFonts w:cs="Arial"/>
                <w:lang w:eastAsia="zh-CN"/>
              </w:rPr>
              <w:t xml:space="preserve"> indexed by </w:t>
            </w:r>
            <m:oMath>
              <m:r>
                <w:rPr>
                  <w:rFonts w:ascii="Cambria Math" w:hAnsi="Cambria Math" w:cs="Arial"/>
                  <w:lang w:eastAsia="zh-CN"/>
                </w:rPr>
                <m:t>n+</m:t>
              </m:r>
              <m:sSub>
                <m:sSubPr>
                  <m:ctrlPr>
                    <w:rPr>
                      <w:rFonts w:ascii="Cambria Math" w:eastAsiaTheme="minorEastAsia" w:hAnsi="Cambria Math" w:cs="Arial"/>
                      <w:i/>
                      <w:lang w:eastAsia="zh-CN"/>
                    </w:rPr>
                  </m:ctrlPr>
                </m:sSubPr>
                <m:e>
                  <m:r>
                    <w:rPr>
                      <w:rFonts w:ascii="Cambria Math" w:hAnsi="Cambria Math" w:cs="Arial"/>
                      <w:lang w:eastAsia="zh-CN"/>
                    </w:rPr>
                    <m:t>k</m:t>
                  </m:r>
                </m:e>
                <m:sub>
                  <m:r>
                    <w:rPr>
                      <w:rFonts w:ascii="Cambria Math" w:hAnsi="Cambria Math" w:cs="Arial"/>
                      <w:lang w:eastAsia="zh-CN"/>
                    </w:rPr>
                    <m:t>1</m:t>
                  </m:r>
                </m:sub>
              </m:sSub>
            </m:oMath>
            <w:r>
              <w:rPr>
                <w:rFonts w:cs="Arial"/>
                <w:lang w:eastAsia="zh-CN"/>
              </w:rPr>
              <w:t xml:space="preserve"> is </w:t>
            </w:r>
            <w:r>
              <w:rPr>
                <w:rFonts w:cs="Arial"/>
                <w:u w:val="single"/>
                <w:lang w:eastAsia="zh-CN"/>
              </w:rPr>
              <w:t>the DL slot corresponding to</w:t>
            </w:r>
            <w:r>
              <w:rPr>
                <w:rFonts w:cs="Arial"/>
                <w:lang w:eastAsia="zh-CN"/>
              </w:rPr>
              <w:t xml:space="preserve"> the UL slot where UE transmits HARQ-ACK corresponding to the received PDSCH carrying the MAC CE command.” </w:t>
            </w:r>
          </w:p>
        </w:tc>
      </w:tr>
      <w:tr w:rsidR="000F18D7" w:rsidRPr="00553854" w14:paraId="483DFC3C" w14:textId="77777777" w:rsidTr="00843294">
        <w:tc>
          <w:tcPr>
            <w:tcW w:w="1795" w:type="dxa"/>
          </w:tcPr>
          <w:p w14:paraId="2039E493" w14:textId="77777777" w:rsidR="000F18D7" w:rsidRPr="00553854" w:rsidRDefault="000F18D7" w:rsidP="000F18D7">
            <w:pPr>
              <w:pStyle w:val="a8"/>
              <w:spacing w:line="256" w:lineRule="auto"/>
              <w:rPr>
                <w:rFonts w:cs="Arial"/>
              </w:rPr>
            </w:pPr>
          </w:p>
        </w:tc>
        <w:tc>
          <w:tcPr>
            <w:tcW w:w="7834" w:type="dxa"/>
          </w:tcPr>
          <w:p w14:paraId="6802A342" w14:textId="77777777" w:rsidR="000F18D7" w:rsidRPr="00553854" w:rsidRDefault="000F18D7" w:rsidP="000F18D7">
            <w:pPr>
              <w:pStyle w:val="a8"/>
              <w:spacing w:line="256" w:lineRule="auto"/>
              <w:rPr>
                <w:rFonts w:cs="Arial"/>
              </w:rPr>
            </w:pPr>
          </w:p>
        </w:tc>
      </w:tr>
      <w:tr w:rsidR="000F18D7" w:rsidRPr="00553854" w14:paraId="016C4FC3" w14:textId="77777777" w:rsidTr="00843294">
        <w:tc>
          <w:tcPr>
            <w:tcW w:w="1795" w:type="dxa"/>
          </w:tcPr>
          <w:p w14:paraId="0D025ACC" w14:textId="77777777" w:rsidR="000F18D7" w:rsidRPr="00553854" w:rsidRDefault="000F18D7" w:rsidP="000F18D7">
            <w:pPr>
              <w:pStyle w:val="a8"/>
              <w:spacing w:line="256" w:lineRule="auto"/>
              <w:rPr>
                <w:rFonts w:cs="Arial"/>
              </w:rPr>
            </w:pPr>
          </w:p>
        </w:tc>
        <w:tc>
          <w:tcPr>
            <w:tcW w:w="7834" w:type="dxa"/>
          </w:tcPr>
          <w:p w14:paraId="2E620526" w14:textId="77777777" w:rsidR="000F18D7" w:rsidRPr="00553854" w:rsidRDefault="000F18D7" w:rsidP="000F18D7">
            <w:pPr>
              <w:pStyle w:val="a8"/>
              <w:spacing w:line="256" w:lineRule="auto"/>
              <w:rPr>
                <w:rFonts w:cs="Arial"/>
              </w:rPr>
            </w:pPr>
          </w:p>
        </w:tc>
      </w:tr>
      <w:tr w:rsidR="000F18D7" w:rsidRPr="00553854" w14:paraId="66651B72" w14:textId="77777777" w:rsidTr="00843294">
        <w:tc>
          <w:tcPr>
            <w:tcW w:w="1795" w:type="dxa"/>
          </w:tcPr>
          <w:p w14:paraId="333C8DDC" w14:textId="77777777" w:rsidR="000F18D7" w:rsidRPr="00553854" w:rsidRDefault="000F18D7" w:rsidP="000F18D7">
            <w:pPr>
              <w:pStyle w:val="a8"/>
              <w:spacing w:line="256" w:lineRule="auto"/>
              <w:rPr>
                <w:rFonts w:cs="Arial"/>
              </w:rPr>
            </w:pPr>
          </w:p>
        </w:tc>
        <w:tc>
          <w:tcPr>
            <w:tcW w:w="7834" w:type="dxa"/>
          </w:tcPr>
          <w:p w14:paraId="351AF63C" w14:textId="77777777" w:rsidR="000F18D7" w:rsidRPr="00553854" w:rsidRDefault="000F18D7" w:rsidP="000F18D7">
            <w:pPr>
              <w:pStyle w:val="a8"/>
              <w:spacing w:line="256" w:lineRule="auto"/>
              <w:rPr>
                <w:rFonts w:cs="Arial"/>
              </w:rPr>
            </w:pPr>
          </w:p>
        </w:tc>
      </w:tr>
      <w:tr w:rsidR="000F18D7" w:rsidRPr="00553854" w14:paraId="00B990DB" w14:textId="77777777" w:rsidTr="00843294">
        <w:tc>
          <w:tcPr>
            <w:tcW w:w="1795" w:type="dxa"/>
          </w:tcPr>
          <w:p w14:paraId="4FDADD16" w14:textId="77777777" w:rsidR="000F18D7" w:rsidRPr="00553854" w:rsidRDefault="000F18D7" w:rsidP="000F18D7">
            <w:pPr>
              <w:pStyle w:val="a8"/>
              <w:spacing w:line="256" w:lineRule="auto"/>
              <w:rPr>
                <w:rFonts w:cs="Arial"/>
              </w:rPr>
            </w:pPr>
          </w:p>
        </w:tc>
        <w:tc>
          <w:tcPr>
            <w:tcW w:w="7834" w:type="dxa"/>
          </w:tcPr>
          <w:p w14:paraId="1A60701C" w14:textId="77777777" w:rsidR="000F18D7" w:rsidRPr="00553854" w:rsidRDefault="000F18D7" w:rsidP="000F18D7">
            <w:pPr>
              <w:pStyle w:val="a8"/>
              <w:spacing w:line="256" w:lineRule="auto"/>
              <w:rPr>
                <w:rFonts w:cs="Arial"/>
              </w:rPr>
            </w:pPr>
          </w:p>
        </w:tc>
      </w:tr>
      <w:tr w:rsidR="000F18D7" w:rsidRPr="00553854" w14:paraId="2374D655" w14:textId="77777777" w:rsidTr="00843294">
        <w:tc>
          <w:tcPr>
            <w:tcW w:w="1795" w:type="dxa"/>
          </w:tcPr>
          <w:p w14:paraId="69F6DB40" w14:textId="77777777" w:rsidR="000F18D7" w:rsidRPr="00553854" w:rsidRDefault="000F18D7" w:rsidP="000F18D7">
            <w:pPr>
              <w:pStyle w:val="a8"/>
              <w:spacing w:line="256" w:lineRule="auto"/>
              <w:rPr>
                <w:rFonts w:cs="Arial"/>
              </w:rPr>
            </w:pPr>
          </w:p>
        </w:tc>
        <w:tc>
          <w:tcPr>
            <w:tcW w:w="7834" w:type="dxa"/>
          </w:tcPr>
          <w:p w14:paraId="3E462135" w14:textId="77777777" w:rsidR="000F18D7" w:rsidRPr="00553854" w:rsidRDefault="000F18D7" w:rsidP="000F18D7">
            <w:pPr>
              <w:pStyle w:val="a8"/>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F3527A">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6C1D3C">
            <w:pPr>
              <w:pStyle w:val="aff7"/>
              <w:numPr>
                <w:ilvl w:val="0"/>
                <w:numId w:val="18"/>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6C1D3C">
            <w:pPr>
              <w:pStyle w:val="aff7"/>
              <w:numPr>
                <w:ilvl w:val="1"/>
                <w:numId w:val="18"/>
              </w:numPr>
              <w:spacing w:before="240"/>
              <w:ind w:firstLine="420"/>
              <w:rPr>
                <w:rFonts w:ascii="Arial" w:hAnsi="Arial" w:cs="Arial"/>
              </w:rPr>
            </w:pPr>
            <w:r w:rsidRPr="00553854">
              <w:rPr>
                <w:rFonts w:ascii="Arial" w:hAnsi="Arial" w:cs="Arial"/>
              </w:rPr>
              <w:lastRenderedPageBreak/>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F3527A">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F3527A">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F3527A">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834554">
      <w:pPr>
        <w:pStyle w:val="21"/>
        <w:numPr>
          <w:ilvl w:val="1"/>
          <w:numId w:val="49"/>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834554">
      <w:pPr>
        <w:pStyle w:val="aff7"/>
        <w:numPr>
          <w:ilvl w:val="0"/>
          <w:numId w:val="31"/>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834554">
      <w:pPr>
        <w:pStyle w:val="aff7"/>
        <w:numPr>
          <w:ilvl w:val="0"/>
          <w:numId w:val="31"/>
        </w:numPr>
        <w:ind w:firstLineChars="0"/>
        <w:rPr>
          <w:rFonts w:ascii="Arial" w:hAnsi="Arial"/>
        </w:rPr>
      </w:pPr>
      <w:r>
        <w:rPr>
          <w:rFonts w:ascii="Arial" w:hAnsi="Arial"/>
        </w:rPr>
        <w:t>Time interval of RACH occasions</w:t>
      </w:r>
    </w:p>
    <w:p w14:paraId="17C667BD" w14:textId="77777777" w:rsidR="008440F9" w:rsidRDefault="002D5CD3" w:rsidP="00834554">
      <w:pPr>
        <w:pStyle w:val="aff7"/>
        <w:numPr>
          <w:ilvl w:val="0"/>
          <w:numId w:val="31"/>
        </w:numPr>
        <w:ind w:firstLineChars="0"/>
        <w:rPr>
          <w:rFonts w:ascii="Arial" w:hAnsi="Arial"/>
        </w:rPr>
      </w:pPr>
      <w:r>
        <w:rPr>
          <w:rFonts w:ascii="Arial" w:hAnsi="Arial"/>
        </w:rPr>
        <w:t>Configured grant PUSCH timing relationship</w:t>
      </w:r>
    </w:p>
    <w:p w14:paraId="31867B07" w14:textId="77777777" w:rsidR="008440F9" w:rsidRDefault="002D5CD3" w:rsidP="00834554">
      <w:pPr>
        <w:pStyle w:val="aff7"/>
        <w:numPr>
          <w:ilvl w:val="0"/>
          <w:numId w:val="31"/>
        </w:numPr>
        <w:ind w:firstLineChars="0"/>
        <w:rPr>
          <w:rFonts w:ascii="Arial" w:hAnsi="Arial"/>
        </w:rPr>
      </w:pPr>
      <w:r>
        <w:rPr>
          <w:rFonts w:ascii="Arial" w:hAnsi="Arial"/>
        </w:rPr>
        <w:t>DCI 2_0 scheduled SFI timing relationship</w:t>
      </w:r>
    </w:p>
    <w:p w14:paraId="0F2A8C52" w14:textId="77777777" w:rsidR="008440F9" w:rsidRDefault="002D5CD3" w:rsidP="00834554">
      <w:pPr>
        <w:pStyle w:val="aff7"/>
        <w:numPr>
          <w:ilvl w:val="0"/>
          <w:numId w:val="31"/>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7956B4">
      <w:pPr>
        <w:pStyle w:val="aff7"/>
        <w:numPr>
          <w:ilvl w:val="0"/>
          <w:numId w:val="48"/>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7956B4">
      <w:pPr>
        <w:pStyle w:val="aff7"/>
        <w:numPr>
          <w:ilvl w:val="0"/>
          <w:numId w:val="48"/>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7956B4">
      <w:pPr>
        <w:pStyle w:val="aff7"/>
        <w:numPr>
          <w:ilvl w:val="0"/>
          <w:numId w:val="48"/>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7956B4">
      <w:pPr>
        <w:pStyle w:val="aff7"/>
        <w:numPr>
          <w:ilvl w:val="0"/>
          <w:numId w:val="48"/>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834554">
            <w:pPr>
              <w:pStyle w:val="aff7"/>
              <w:numPr>
                <w:ilvl w:val="0"/>
                <w:numId w:val="32"/>
              </w:numPr>
              <w:ind w:firstLineChars="0"/>
              <w:rPr>
                <w:rFonts w:ascii="Arial" w:hAnsi="Arial"/>
              </w:rPr>
            </w:pPr>
            <w:r>
              <w:rPr>
                <w:rFonts w:ascii="Arial" w:hAnsi="Arial"/>
              </w:rPr>
              <w:t>2-step RACH timing relationship</w:t>
            </w:r>
          </w:p>
          <w:p w14:paraId="6F50BBDB" w14:textId="77777777" w:rsidR="008440F9" w:rsidRPr="00553854" w:rsidRDefault="002D5CD3" w:rsidP="00834554">
            <w:pPr>
              <w:pStyle w:val="aff7"/>
              <w:numPr>
                <w:ilvl w:val="1"/>
                <w:numId w:val="32"/>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834554">
            <w:pPr>
              <w:pStyle w:val="aff7"/>
              <w:numPr>
                <w:ilvl w:val="1"/>
                <w:numId w:val="32"/>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834554">
            <w:pPr>
              <w:pStyle w:val="aff7"/>
              <w:numPr>
                <w:ilvl w:val="0"/>
                <w:numId w:val="32"/>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834554">
            <w:pPr>
              <w:pStyle w:val="aff7"/>
              <w:numPr>
                <w:ilvl w:val="0"/>
                <w:numId w:val="32"/>
              </w:numPr>
              <w:ind w:firstLineChars="0"/>
              <w:rPr>
                <w:rFonts w:ascii="Arial" w:hAnsi="Arial"/>
              </w:rPr>
            </w:pPr>
            <w:r w:rsidRPr="00553854">
              <w:rPr>
                <w:rFonts w:ascii="Arial" w:hAnsi="Arial"/>
              </w:rPr>
              <w:t xml:space="preserve">Configured grant PUSCH timing relationship: It would be helpful if the proponent can be more concrete about what timing relationship in </w:t>
            </w:r>
            <w:r w:rsidRPr="00553854">
              <w:rPr>
                <w:rFonts w:ascii="Arial" w:hAnsi="Arial"/>
              </w:rPr>
              <w:lastRenderedPageBreak/>
              <w:t>configured grant PUSCH needs to be discussed.</w:t>
            </w:r>
          </w:p>
          <w:p w14:paraId="7EA9C477" w14:textId="77777777" w:rsidR="008440F9" w:rsidRPr="00553854" w:rsidRDefault="002D5CD3" w:rsidP="00834554">
            <w:pPr>
              <w:pStyle w:val="aff7"/>
              <w:numPr>
                <w:ilvl w:val="0"/>
                <w:numId w:val="32"/>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lastRenderedPageBreak/>
              <w:t>MediaTek</w:t>
            </w:r>
          </w:p>
        </w:tc>
        <w:tc>
          <w:tcPr>
            <w:tcW w:w="7834" w:type="dxa"/>
          </w:tcPr>
          <w:p w14:paraId="71BCA99E" w14:textId="77777777" w:rsidR="008440F9" w:rsidRPr="00553854" w:rsidRDefault="002D5CD3">
            <w:pPr>
              <w:pStyle w:val="a8"/>
              <w:numPr>
                <w:ilvl w:val="0"/>
                <w:numId w:val="33"/>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a8"/>
              <w:spacing w:line="256" w:lineRule="auto"/>
              <w:rPr>
                <w:rFonts w:eastAsia="游明朝"/>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pPr>
              <w:pStyle w:val="a8"/>
              <w:numPr>
                <w:ilvl w:val="0"/>
                <w:numId w:val="34"/>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pPr>
              <w:pStyle w:val="a8"/>
              <w:numPr>
                <w:ilvl w:val="0"/>
                <w:numId w:val="34"/>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E72C9A">
            <w:pPr>
              <w:pStyle w:val="a8"/>
              <w:numPr>
                <w:ilvl w:val="0"/>
                <w:numId w:val="33"/>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7D17A5">
            <w:pPr>
              <w:pStyle w:val="a8"/>
              <w:numPr>
                <w:ilvl w:val="0"/>
                <w:numId w:val="39"/>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7D17A5">
            <w:pPr>
              <w:pStyle w:val="a8"/>
              <w:numPr>
                <w:ilvl w:val="0"/>
                <w:numId w:val="39"/>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7D17A5">
            <w:pPr>
              <w:pStyle w:val="a8"/>
              <w:numPr>
                <w:ilvl w:val="0"/>
                <w:numId w:val="39"/>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7D17A5">
            <w:pPr>
              <w:pStyle w:val="a8"/>
              <w:numPr>
                <w:ilvl w:val="0"/>
                <w:numId w:val="39"/>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5F201E">
            <w:pPr>
              <w:pStyle w:val="a8"/>
              <w:numPr>
                <w:ilvl w:val="0"/>
                <w:numId w:val="42"/>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5F201E">
            <w:pPr>
              <w:pStyle w:val="a8"/>
              <w:numPr>
                <w:ilvl w:val="0"/>
                <w:numId w:val="42"/>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lastRenderedPageBreak/>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486680">
            <w:pPr>
              <w:pStyle w:val="a8"/>
              <w:numPr>
                <w:ilvl w:val="0"/>
                <w:numId w:val="56"/>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486680">
            <w:pPr>
              <w:pStyle w:val="a8"/>
              <w:numPr>
                <w:ilvl w:val="0"/>
                <w:numId w:val="56"/>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834554">
      <w:pPr>
        <w:pStyle w:val="aff7"/>
        <w:numPr>
          <w:ilvl w:val="0"/>
          <w:numId w:val="50"/>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947F69">
      <w:pPr>
        <w:pStyle w:val="aff7"/>
        <w:numPr>
          <w:ilvl w:val="0"/>
          <w:numId w:val="50"/>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834554">
      <w:pPr>
        <w:pStyle w:val="aff7"/>
        <w:numPr>
          <w:ilvl w:val="0"/>
          <w:numId w:val="50"/>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947F69">
      <w:pPr>
        <w:pStyle w:val="aff7"/>
        <w:numPr>
          <w:ilvl w:val="0"/>
          <w:numId w:val="50"/>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EA3808">
      <w:pPr>
        <w:pStyle w:val="aff7"/>
        <w:numPr>
          <w:ilvl w:val="0"/>
          <w:numId w:val="50"/>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357435">
      <w:pPr>
        <w:pStyle w:val="aff7"/>
        <w:numPr>
          <w:ilvl w:val="0"/>
          <w:numId w:val="50"/>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EA3808">
      <w:pPr>
        <w:pStyle w:val="aff7"/>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EA3808">
      <w:pPr>
        <w:pStyle w:val="aff7"/>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7956B4">
      <w:pPr>
        <w:pStyle w:val="aff7"/>
        <w:numPr>
          <w:ilvl w:val="0"/>
          <w:numId w:val="50"/>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357435">
      <w:pPr>
        <w:pStyle w:val="aff7"/>
        <w:numPr>
          <w:ilvl w:val="0"/>
          <w:numId w:val="50"/>
        </w:numPr>
        <w:ind w:firstLineChars="0"/>
        <w:rPr>
          <w:rFonts w:ascii="Arial" w:hAnsi="Arial" w:cs="Arial"/>
        </w:rPr>
      </w:pPr>
      <w:r w:rsidRPr="00553854">
        <w:rPr>
          <w:rFonts w:ascii="Arial" w:hAnsi="Arial" w:cs="Arial"/>
        </w:rPr>
        <w:lastRenderedPageBreak/>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357435">
      <w:pPr>
        <w:pStyle w:val="aff7"/>
        <w:numPr>
          <w:ilvl w:val="0"/>
          <w:numId w:val="50"/>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357435">
      <w:pPr>
        <w:pStyle w:val="aff7"/>
        <w:numPr>
          <w:ilvl w:val="0"/>
          <w:numId w:val="50"/>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357435">
      <w:pPr>
        <w:pStyle w:val="aff7"/>
        <w:numPr>
          <w:ilvl w:val="0"/>
          <w:numId w:val="50"/>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AA1277">
      <w:pPr>
        <w:pStyle w:val="aff7"/>
        <w:numPr>
          <w:ilvl w:val="0"/>
          <w:numId w:val="50"/>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AA1277">
      <w:pPr>
        <w:pStyle w:val="aff7"/>
        <w:numPr>
          <w:ilvl w:val="0"/>
          <w:numId w:val="50"/>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60A11" w:rsidRPr="00553854" w:rsidRDefault="00660A11" w:rsidP="002E2A5B">
                            <w:pPr>
                              <w:rPr>
                                <w:rFonts w:ascii="Times New Roman" w:hAnsi="Times New Roman" w:cs="Times New Roman"/>
                                <w:sz w:val="20"/>
                                <w:szCs w:val="20"/>
                              </w:rPr>
                            </w:pPr>
                            <w:r w:rsidRPr="00553854">
                              <w:rPr>
                                <w:rFonts w:ascii="Times New Roman" w:eastAsia="SimSun" w:hAnsi="Times New Roman" w:cs="Times New Roman"/>
                                <w:sz w:val="20"/>
                                <w:szCs w:val="20"/>
                              </w:rPr>
                              <w:t xml:space="preserve">A </w:t>
                            </w:r>
                            <w:r w:rsidRPr="00553854">
                              <w:rPr>
                                <w:rFonts w:ascii="Times New Roman" w:hAnsi="Times New Roman" w:cs="Times New Roman"/>
                                <w:sz w:val="20"/>
                                <w:szCs w:val="20"/>
                              </w:rPr>
                              <w:t xml:space="preserve">SFI-index field value in a </w:t>
                            </w:r>
                            <w:r w:rsidRPr="00553854">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85pt;height:16.65pt" o:ole="">
                                  <v:imagedata r:id="rId90" o:title=""/>
                                </v:shape>
                                <o:OLEObject Type="Embed" ProgID="Equation.3" ShapeID="_x0000_i1041" DrawAspect="Content" ObjectID="_1659790201" r:id="rId91"/>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SimSun" w:hAnsi="Times New Roman" w:cs="Times New Roman"/>
                                <w:sz w:val="20"/>
                                <w:szCs w:val="20"/>
                              </w:rPr>
                              <w:t>.</w:t>
                            </w:r>
                          </w:p>
                          <w:p w14:paraId="4F9F1976" w14:textId="77777777" w:rsidR="00660A11" w:rsidRPr="00553854" w:rsidRDefault="00660A11"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60A11" w:rsidRPr="00553854" w:rsidRDefault="00660A11" w:rsidP="002E2A5B">
                      <w:pPr>
                        <w:rPr>
                          <w:rFonts w:ascii="Times New Roman" w:hAnsi="Times New Roman" w:cs="Times New Roman"/>
                          <w:sz w:val="20"/>
                          <w:szCs w:val="20"/>
                        </w:rPr>
                      </w:pPr>
                      <w:r w:rsidRPr="00553854">
                        <w:rPr>
                          <w:rFonts w:ascii="Times New Roman" w:eastAsia="SimSun" w:hAnsi="Times New Roman" w:cs="Times New Roman"/>
                          <w:sz w:val="20"/>
                          <w:szCs w:val="20"/>
                        </w:rPr>
                        <w:t xml:space="preserve">A </w:t>
                      </w:r>
                      <w:r w:rsidRPr="00553854">
                        <w:rPr>
                          <w:rFonts w:ascii="Times New Roman" w:hAnsi="Times New Roman" w:cs="Times New Roman"/>
                          <w:sz w:val="20"/>
                          <w:szCs w:val="20"/>
                        </w:rPr>
                        <w:t xml:space="preserve">SFI-index field value in a </w:t>
                      </w:r>
                      <w:r w:rsidRPr="00553854">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1" type="#_x0000_t75" style="width:134.85pt;height:16.65pt" o:ole="">
                            <v:imagedata r:id="rId90" o:title=""/>
                          </v:shape>
                          <o:OLEObject Type="Embed" ProgID="Equation.3" ShapeID="_x0000_i1041" DrawAspect="Content" ObjectID="_1659790201" r:id="rId92"/>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SimSun" w:hAnsi="Times New Roman" w:cs="Times New Roman"/>
                          <w:sz w:val="20"/>
                          <w:szCs w:val="20"/>
                        </w:rPr>
                        <w:t>.</w:t>
                      </w:r>
                    </w:p>
                    <w:p w14:paraId="4F9F1976" w14:textId="77777777" w:rsidR="00660A11" w:rsidRPr="00553854" w:rsidRDefault="00660A11"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4E0F8D">
      <w:pPr>
        <w:pStyle w:val="aff7"/>
        <w:numPr>
          <w:ilvl w:val="0"/>
          <w:numId w:val="51"/>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4E0F8D">
      <w:pPr>
        <w:pStyle w:val="aff7"/>
        <w:numPr>
          <w:ilvl w:val="0"/>
          <w:numId w:val="51"/>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4E0F8D">
      <w:pPr>
        <w:pStyle w:val="aff7"/>
        <w:numPr>
          <w:ilvl w:val="0"/>
          <w:numId w:val="51"/>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游明朝" w:cs="Arial"/>
                <w:lang w:eastAsia="zh-CN"/>
              </w:rPr>
              <w:t>Panasonic</w:t>
            </w:r>
          </w:p>
        </w:tc>
        <w:tc>
          <w:tcPr>
            <w:tcW w:w="7834" w:type="dxa"/>
          </w:tcPr>
          <w:p w14:paraId="2D82F34D" w14:textId="77777777" w:rsidR="00F14B69" w:rsidRDefault="00F14B69" w:rsidP="00F14B69">
            <w:pPr>
              <w:pStyle w:val="a8"/>
              <w:spacing w:line="252" w:lineRule="auto"/>
              <w:rPr>
                <w:rFonts w:eastAsia="游明朝" w:cs="Arial"/>
                <w:lang w:eastAsia="zh-CN"/>
              </w:rPr>
            </w:pPr>
            <w:r>
              <w:rPr>
                <w:rFonts w:eastAsia="游明朝" w:cs="Arial"/>
                <w:lang w:eastAsia="zh-CN"/>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游明朝" w:cs="Arial"/>
                <w:lang w:eastAsia="zh-CN"/>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0D10AA" w:rsidRPr="00553854" w14:paraId="176B4CAA" w14:textId="77777777" w:rsidTr="00843294">
        <w:tc>
          <w:tcPr>
            <w:tcW w:w="1795" w:type="dxa"/>
          </w:tcPr>
          <w:p w14:paraId="63BEDD06" w14:textId="77777777" w:rsidR="000D10AA" w:rsidRPr="00553854" w:rsidRDefault="000D10AA" w:rsidP="00843294">
            <w:pPr>
              <w:pStyle w:val="a8"/>
              <w:spacing w:line="256" w:lineRule="auto"/>
              <w:rPr>
                <w:rFonts w:cs="Arial"/>
              </w:rPr>
            </w:pPr>
          </w:p>
        </w:tc>
        <w:tc>
          <w:tcPr>
            <w:tcW w:w="7834" w:type="dxa"/>
          </w:tcPr>
          <w:p w14:paraId="2C320EB7" w14:textId="77777777" w:rsidR="000D10AA" w:rsidRPr="00553854" w:rsidRDefault="000D10AA" w:rsidP="00843294">
            <w:pPr>
              <w:pStyle w:val="a8"/>
              <w:spacing w:line="256" w:lineRule="auto"/>
              <w:rPr>
                <w:rFonts w:cs="Arial"/>
              </w:rPr>
            </w:pPr>
            <w:bookmarkStart w:id="1" w:name="_GoBack"/>
            <w:bookmarkEnd w:id="1"/>
          </w:p>
        </w:tc>
      </w:tr>
      <w:tr w:rsidR="000D10AA" w:rsidRPr="00553854" w14:paraId="69AE9ED2" w14:textId="77777777" w:rsidTr="00843294">
        <w:tc>
          <w:tcPr>
            <w:tcW w:w="1795" w:type="dxa"/>
          </w:tcPr>
          <w:p w14:paraId="0A68C27E" w14:textId="77777777" w:rsidR="000D10AA" w:rsidRPr="00553854" w:rsidRDefault="000D10AA" w:rsidP="00843294">
            <w:pPr>
              <w:pStyle w:val="a8"/>
              <w:spacing w:line="256" w:lineRule="auto"/>
              <w:rPr>
                <w:rFonts w:cs="Arial"/>
              </w:rPr>
            </w:pPr>
          </w:p>
        </w:tc>
        <w:tc>
          <w:tcPr>
            <w:tcW w:w="7834" w:type="dxa"/>
          </w:tcPr>
          <w:p w14:paraId="6FFA201B" w14:textId="77777777" w:rsidR="000D10AA" w:rsidRPr="00553854" w:rsidRDefault="000D10AA" w:rsidP="00843294">
            <w:pPr>
              <w:pStyle w:val="a8"/>
              <w:spacing w:line="256" w:lineRule="auto"/>
              <w:rPr>
                <w:rFonts w:cs="Arial"/>
              </w:rPr>
            </w:pPr>
          </w:p>
        </w:tc>
      </w:tr>
      <w:tr w:rsidR="000D10AA" w:rsidRPr="00553854" w14:paraId="71413602" w14:textId="77777777" w:rsidTr="00843294">
        <w:tc>
          <w:tcPr>
            <w:tcW w:w="1795" w:type="dxa"/>
          </w:tcPr>
          <w:p w14:paraId="6B0FD798" w14:textId="77777777" w:rsidR="000D10AA" w:rsidRPr="00553854" w:rsidRDefault="000D10AA" w:rsidP="00843294">
            <w:pPr>
              <w:pStyle w:val="a8"/>
              <w:spacing w:line="256" w:lineRule="auto"/>
              <w:rPr>
                <w:rFonts w:cs="Arial"/>
              </w:rPr>
            </w:pPr>
          </w:p>
        </w:tc>
        <w:tc>
          <w:tcPr>
            <w:tcW w:w="7834" w:type="dxa"/>
          </w:tcPr>
          <w:p w14:paraId="59CEE558" w14:textId="77777777" w:rsidR="000D10AA" w:rsidRPr="00553854" w:rsidRDefault="000D10AA" w:rsidP="00843294">
            <w:pPr>
              <w:pStyle w:val="a8"/>
              <w:spacing w:line="256" w:lineRule="auto"/>
              <w:rPr>
                <w:rFonts w:cs="Arial"/>
              </w:rPr>
            </w:pPr>
          </w:p>
        </w:tc>
      </w:tr>
      <w:tr w:rsidR="000D10AA" w:rsidRPr="00553854" w14:paraId="5BF3CC7B" w14:textId="77777777" w:rsidTr="00843294">
        <w:tc>
          <w:tcPr>
            <w:tcW w:w="1795" w:type="dxa"/>
          </w:tcPr>
          <w:p w14:paraId="6DC1F125" w14:textId="77777777" w:rsidR="000D10AA" w:rsidRPr="00553854" w:rsidRDefault="000D10AA" w:rsidP="00843294">
            <w:pPr>
              <w:pStyle w:val="a8"/>
              <w:spacing w:line="256" w:lineRule="auto"/>
              <w:rPr>
                <w:rFonts w:cs="Arial"/>
              </w:rPr>
            </w:pPr>
          </w:p>
        </w:tc>
        <w:tc>
          <w:tcPr>
            <w:tcW w:w="7834" w:type="dxa"/>
          </w:tcPr>
          <w:p w14:paraId="444D138C" w14:textId="77777777" w:rsidR="000D10AA" w:rsidRPr="00553854" w:rsidRDefault="000D10AA" w:rsidP="00843294">
            <w:pPr>
              <w:pStyle w:val="a8"/>
              <w:spacing w:line="256" w:lineRule="auto"/>
              <w:rPr>
                <w:rFonts w:cs="Arial"/>
              </w:rPr>
            </w:pPr>
          </w:p>
        </w:tc>
      </w:tr>
      <w:tr w:rsidR="000D10AA" w:rsidRPr="00553854" w14:paraId="07E2EB85" w14:textId="77777777" w:rsidTr="00843294">
        <w:tc>
          <w:tcPr>
            <w:tcW w:w="1795" w:type="dxa"/>
          </w:tcPr>
          <w:p w14:paraId="32F876BB" w14:textId="77777777" w:rsidR="000D10AA" w:rsidRPr="00553854" w:rsidRDefault="000D10AA" w:rsidP="00843294">
            <w:pPr>
              <w:pStyle w:val="a8"/>
              <w:spacing w:line="256" w:lineRule="auto"/>
              <w:rPr>
                <w:rFonts w:cs="Arial"/>
              </w:rPr>
            </w:pPr>
          </w:p>
        </w:tc>
        <w:tc>
          <w:tcPr>
            <w:tcW w:w="7834" w:type="dxa"/>
          </w:tcPr>
          <w:p w14:paraId="00EFBAEE" w14:textId="77777777" w:rsidR="000D10AA" w:rsidRPr="00553854" w:rsidRDefault="000D10AA" w:rsidP="00843294">
            <w:pPr>
              <w:pStyle w:val="a8"/>
              <w:spacing w:line="256" w:lineRule="auto"/>
              <w:rPr>
                <w:rFonts w:cs="Arial"/>
              </w:rPr>
            </w:pPr>
          </w:p>
        </w:tc>
      </w:tr>
      <w:tr w:rsidR="000D10AA" w:rsidRPr="00553854" w14:paraId="0B022B7A" w14:textId="77777777" w:rsidTr="00843294">
        <w:tc>
          <w:tcPr>
            <w:tcW w:w="1795" w:type="dxa"/>
          </w:tcPr>
          <w:p w14:paraId="2772037E" w14:textId="77777777" w:rsidR="000D10AA" w:rsidRPr="00553854" w:rsidRDefault="000D10AA" w:rsidP="00843294">
            <w:pPr>
              <w:pStyle w:val="a8"/>
              <w:spacing w:line="256" w:lineRule="auto"/>
              <w:rPr>
                <w:rFonts w:cs="Arial"/>
              </w:rPr>
            </w:pPr>
          </w:p>
        </w:tc>
        <w:tc>
          <w:tcPr>
            <w:tcW w:w="7834" w:type="dxa"/>
          </w:tcPr>
          <w:p w14:paraId="5BFCC443" w14:textId="77777777" w:rsidR="000D10AA" w:rsidRPr="00553854" w:rsidRDefault="000D10AA" w:rsidP="00843294">
            <w:pPr>
              <w:pStyle w:val="a8"/>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F3527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F3527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6C1D3C">
            <w:pPr>
              <w:pStyle w:val="aff7"/>
              <w:numPr>
                <w:ilvl w:val="0"/>
                <w:numId w:val="35"/>
              </w:numPr>
              <w:ind w:firstLine="420"/>
              <w:rPr>
                <w:rFonts w:ascii="Arial" w:hAnsi="Arial" w:cs="Arial"/>
              </w:rPr>
            </w:pPr>
            <w:r>
              <w:rPr>
                <w:rFonts w:ascii="Arial" w:hAnsi="Arial" w:cs="Arial"/>
              </w:rPr>
              <w:t>Network initiated report options</w:t>
            </w:r>
          </w:p>
          <w:p w14:paraId="38AA7845" w14:textId="77777777" w:rsidR="008440F9" w:rsidRDefault="002D5CD3" w:rsidP="006C1D3C">
            <w:pPr>
              <w:pStyle w:val="aff7"/>
              <w:numPr>
                <w:ilvl w:val="0"/>
                <w:numId w:val="35"/>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F3527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F3527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F3527A">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F3527A">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6C1D3C">
            <w:pPr>
              <w:pStyle w:val="aff7"/>
              <w:numPr>
                <w:ilvl w:val="0"/>
                <w:numId w:val="36"/>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6C1D3C">
            <w:pPr>
              <w:pStyle w:val="aff7"/>
              <w:numPr>
                <w:ilvl w:val="0"/>
                <w:numId w:val="36"/>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F3527A">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F3527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6C1D3C">
            <w:pPr>
              <w:pStyle w:val="aff7"/>
              <w:numPr>
                <w:ilvl w:val="0"/>
                <w:numId w:val="37"/>
              </w:numPr>
              <w:ind w:firstLine="42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f"/>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192E7A59" w14:textId="77777777" w:rsidR="008440F9" w:rsidRDefault="002D5CD3">
            <w:pPr>
              <w:pStyle w:val="a8"/>
              <w:spacing w:line="256" w:lineRule="auto"/>
              <w:rPr>
                <w:rFonts w:cs="Arial"/>
              </w:rPr>
            </w:pPr>
            <w:r w:rsidRPr="00553854">
              <w:rPr>
                <w:rFonts w:eastAsia="游明朝" w:cs="Arial"/>
              </w:rPr>
              <w:t xml:space="preserve">TA and timing relationship are closely related. </w:t>
            </w:r>
            <w:r>
              <w:rPr>
                <w:rFonts w:eastAsia="游明朝"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lastRenderedPageBreak/>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0E4A76">
      <w:pPr>
        <w:pStyle w:val="aff7"/>
        <w:numPr>
          <w:ilvl w:val="0"/>
          <w:numId w:val="44"/>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F3527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F3527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F3527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F3527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w:t>
      </w:r>
      <w:r w:rsidRPr="00553854">
        <w:rPr>
          <w:rFonts w:ascii="Arial" w:hAnsi="Arial" w:cs="Arial"/>
        </w:rPr>
        <w:lastRenderedPageBreak/>
        <w:t xml:space="preserve">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pPr>
        <w:numPr>
          <w:ilvl w:val="0"/>
          <w:numId w:val="38"/>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pPr>
        <w:numPr>
          <w:ilvl w:val="1"/>
          <w:numId w:val="38"/>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aff"/>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lang w:eastAsia="zh-TW"/>
              </w:rPr>
            </w:pPr>
          </w:p>
          <w:p w14:paraId="19221E70" w14:textId="77777777" w:rsidR="008440F9" w:rsidRPr="00553854" w:rsidRDefault="002D5CD3">
            <w:pPr>
              <w:pStyle w:val="a8"/>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游明朝"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lastRenderedPageBreak/>
              <w:t>Fraunhofer IIS, Fraunhofer HHI</w:t>
            </w:r>
          </w:p>
        </w:tc>
        <w:tc>
          <w:tcPr>
            <w:tcW w:w="7834" w:type="dxa"/>
          </w:tcPr>
          <w:p w14:paraId="45AC3A4D" w14:textId="77777777" w:rsidR="002231A7" w:rsidRPr="00553854" w:rsidRDefault="005F201E" w:rsidP="00E72C9A">
            <w:pPr>
              <w:pStyle w:val="a8"/>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DD5252">
      <w:pPr>
        <w:pStyle w:val="aff7"/>
        <w:numPr>
          <w:ilvl w:val="0"/>
          <w:numId w:val="45"/>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5A747B">
      <w:pPr>
        <w:pStyle w:val="aff7"/>
        <w:numPr>
          <w:ilvl w:val="0"/>
          <w:numId w:val="45"/>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5A747B">
      <w:pPr>
        <w:pStyle w:val="aff7"/>
        <w:numPr>
          <w:ilvl w:val="0"/>
          <w:numId w:val="45"/>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5A747B">
      <w:pPr>
        <w:pStyle w:val="aff7"/>
        <w:numPr>
          <w:ilvl w:val="0"/>
          <w:numId w:val="45"/>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DD5252">
      <w:pPr>
        <w:pStyle w:val="aff7"/>
        <w:numPr>
          <w:ilvl w:val="0"/>
          <w:numId w:val="45"/>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DD5252">
      <w:pPr>
        <w:pStyle w:val="aff7"/>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DD5252">
      <w:pPr>
        <w:pStyle w:val="aff7"/>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DD5252">
      <w:pPr>
        <w:pStyle w:val="aff7"/>
        <w:numPr>
          <w:ilvl w:val="0"/>
          <w:numId w:val="44"/>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D62BF5">
      <w:pPr>
        <w:pStyle w:val="aff7"/>
        <w:numPr>
          <w:ilvl w:val="0"/>
          <w:numId w:val="44"/>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F13DCE">
      <w:pPr>
        <w:pStyle w:val="aff7"/>
        <w:numPr>
          <w:ilvl w:val="0"/>
          <w:numId w:val="44"/>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F3527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w:t>
            </w:r>
            <w:r w:rsidRPr="00553854">
              <w:rPr>
                <w:rFonts w:ascii="Arial" w:hAnsi="Arial" w:cs="Arial"/>
              </w:rPr>
              <w:lastRenderedPageBreak/>
              <w:t>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6C1D3C">
      <w:pPr>
        <w:pStyle w:val="aff7"/>
        <w:numPr>
          <w:ilvl w:val="0"/>
          <w:numId w:val="37"/>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f"/>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游明朝"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FC4FEC">
      <w:pPr>
        <w:pStyle w:val="aff7"/>
        <w:numPr>
          <w:ilvl w:val="0"/>
          <w:numId w:val="43"/>
        </w:numPr>
        <w:ind w:firstLineChars="0"/>
        <w:rPr>
          <w:rFonts w:ascii="Arial" w:hAnsi="Arial" w:cs="Arial"/>
        </w:rPr>
      </w:pPr>
      <w:r w:rsidRPr="00553854">
        <w:rPr>
          <w:rFonts w:ascii="Arial" w:hAnsi="Arial" w:cs="Arial"/>
        </w:rPr>
        <w:lastRenderedPageBreak/>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FC4FEC">
      <w:pPr>
        <w:pStyle w:val="aff7"/>
        <w:numPr>
          <w:ilvl w:val="1"/>
          <w:numId w:val="43"/>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FC4FEC">
      <w:pPr>
        <w:pStyle w:val="aff7"/>
        <w:numPr>
          <w:ilvl w:val="1"/>
          <w:numId w:val="43"/>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FC4FEC">
      <w:pPr>
        <w:pStyle w:val="aff7"/>
        <w:numPr>
          <w:ilvl w:val="0"/>
          <w:numId w:val="43"/>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DD5252">
      <w:pPr>
        <w:pStyle w:val="aff7"/>
        <w:numPr>
          <w:ilvl w:val="0"/>
          <w:numId w:val="44"/>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DD5252">
      <w:pPr>
        <w:pStyle w:val="aff7"/>
        <w:numPr>
          <w:ilvl w:val="0"/>
          <w:numId w:val="44"/>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F3527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F3527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6C1D3C">
            <w:pPr>
              <w:pStyle w:val="aff7"/>
              <w:numPr>
                <w:ilvl w:val="0"/>
                <w:numId w:val="16"/>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pPr>
              <w:numPr>
                <w:ilvl w:val="0"/>
                <w:numId w:val="16"/>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6C1D3C">
            <w:pPr>
              <w:pStyle w:val="aff7"/>
              <w:numPr>
                <w:ilvl w:val="0"/>
                <w:numId w:val="35"/>
              </w:numPr>
              <w:ind w:firstLine="420"/>
              <w:rPr>
                <w:rFonts w:ascii="Arial" w:hAnsi="Arial" w:cs="Arial"/>
              </w:rPr>
            </w:pPr>
            <w:r>
              <w:rPr>
                <w:rFonts w:ascii="Arial" w:hAnsi="Arial" w:cs="Arial"/>
              </w:rPr>
              <w:t>Network initiated report options</w:t>
            </w:r>
          </w:p>
          <w:p w14:paraId="0C8D6DED" w14:textId="77777777" w:rsidR="008440F9" w:rsidRDefault="002D5CD3" w:rsidP="006C1D3C">
            <w:pPr>
              <w:pStyle w:val="aff7"/>
              <w:numPr>
                <w:ilvl w:val="0"/>
                <w:numId w:val="35"/>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F3527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F3527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F3527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F3527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F3527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6C1D3C">
            <w:pPr>
              <w:pStyle w:val="aff7"/>
              <w:numPr>
                <w:ilvl w:val="0"/>
                <w:numId w:val="17"/>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6C1D3C">
            <w:pPr>
              <w:pStyle w:val="aff7"/>
              <w:numPr>
                <w:ilvl w:val="1"/>
                <w:numId w:val="17"/>
              </w:numPr>
              <w:ind w:firstLine="42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6C1D3C">
            <w:pPr>
              <w:pStyle w:val="aff7"/>
              <w:numPr>
                <w:ilvl w:val="0"/>
                <w:numId w:val="17"/>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6C1D3C">
            <w:pPr>
              <w:pStyle w:val="aff7"/>
              <w:numPr>
                <w:ilvl w:val="0"/>
                <w:numId w:val="18"/>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6C1D3C">
            <w:pPr>
              <w:pStyle w:val="aff7"/>
              <w:numPr>
                <w:ilvl w:val="0"/>
                <w:numId w:val="18"/>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6C1D3C">
            <w:pPr>
              <w:pStyle w:val="aff7"/>
              <w:numPr>
                <w:ilvl w:val="1"/>
                <w:numId w:val="18"/>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F3527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Aligned DL-UL frame boundary at scheduler (i.e., gNB </w:t>
            </w:r>
            <w:r w:rsidRPr="00553854">
              <w:rPr>
                <w:rFonts w:ascii="Arial" w:hAnsi="Arial" w:cs="Arial"/>
              </w:rPr>
              <w:lastRenderedPageBreak/>
              <w:t>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F3527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F3527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F3527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6C1D3C">
            <w:pPr>
              <w:pStyle w:val="aff7"/>
              <w:numPr>
                <w:ilvl w:val="0"/>
                <w:numId w:val="36"/>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6C1D3C">
            <w:pPr>
              <w:pStyle w:val="aff7"/>
              <w:numPr>
                <w:ilvl w:val="0"/>
                <w:numId w:val="36"/>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6C1D3C">
            <w:pPr>
              <w:pStyle w:val="aff7"/>
              <w:numPr>
                <w:ilvl w:val="0"/>
                <w:numId w:val="19"/>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6C1D3C">
            <w:pPr>
              <w:pStyle w:val="aff7"/>
              <w:numPr>
                <w:ilvl w:val="0"/>
                <w:numId w:val="19"/>
              </w:numPr>
              <w:ind w:firstLine="420"/>
              <w:rPr>
                <w:rFonts w:ascii="Arial" w:hAnsi="Arial" w:cs="Arial"/>
              </w:rPr>
            </w:pPr>
            <w:r>
              <w:rPr>
                <w:rFonts w:ascii="Arial" w:hAnsi="Arial" w:cs="Arial"/>
              </w:rPr>
              <w:t>CSI reference resource timing</w:t>
            </w:r>
          </w:p>
          <w:p w14:paraId="76898B29" w14:textId="77777777" w:rsidR="008440F9" w:rsidRDefault="002D5CD3" w:rsidP="006C1D3C">
            <w:pPr>
              <w:pStyle w:val="aff7"/>
              <w:numPr>
                <w:ilvl w:val="0"/>
                <w:numId w:val="19"/>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F3527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Koffset,UE, should be introduced. </w:t>
            </w:r>
            <w:r w:rsidRPr="00553854">
              <w:rPr>
                <w:rFonts w:ascii="Arial" w:hAnsi="Arial" w:cs="Arial"/>
              </w:rPr>
              <w:lastRenderedPageBreak/>
              <w:t>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F3527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F3527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F3527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F3527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w:t>
            </w:r>
            <w:r w:rsidRPr="00553854">
              <w:rPr>
                <w:rFonts w:ascii="Arial" w:hAnsi="Arial" w:cs="Arial"/>
              </w:rPr>
              <w:lastRenderedPageBreak/>
              <w:t>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F3527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F3527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F3527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F3527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pPr>
              <w:numPr>
                <w:ilvl w:val="1"/>
                <w:numId w:val="20"/>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iCs/>
              </w:rPr>
              <w:t>.</w:t>
            </w:r>
          </w:p>
          <w:p w14:paraId="48929217"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6C1D3C">
            <w:pPr>
              <w:pStyle w:val="aff7"/>
              <w:numPr>
                <w:ilvl w:val="1"/>
                <w:numId w:val="20"/>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6C1D3C">
            <w:pPr>
              <w:pStyle w:val="aff7"/>
              <w:numPr>
                <w:ilvl w:val="0"/>
                <w:numId w:val="20"/>
              </w:numPr>
              <w:ind w:firstLine="420"/>
              <w:rPr>
                <w:rFonts w:ascii="Arial" w:hAnsi="Arial" w:cs="Arial"/>
              </w:rPr>
            </w:pPr>
            <w:r w:rsidRPr="00553854">
              <w:rPr>
                <w:rFonts w:ascii="Arial" w:hAnsi="Arial" w:cs="Arial"/>
              </w:rPr>
              <w:lastRenderedPageBreak/>
              <w:t>Additional configuration and mechanisms can be considered to overwrite the value for one or more of the above relationships.</w:t>
            </w:r>
          </w:p>
          <w:p w14:paraId="4472AB58" w14:textId="77777777" w:rsidR="008440F9" w:rsidRPr="00553854" w:rsidRDefault="008440F9" w:rsidP="006C1D3C">
            <w:pPr>
              <w:pStyle w:val="aff7"/>
              <w:ind w:left="1004"/>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6C1D3C">
            <w:pPr>
              <w:pStyle w:val="aff7"/>
              <w:numPr>
                <w:ilvl w:val="0"/>
                <w:numId w:val="37"/>
              </w:numPr>
              <w:ind w:firstLine="42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F3527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955F" w14:textId="77777777" w:rsidR="00F3527A" w:rsidRDefault="00F3527A">
      <w:r>
        <w:separator/>
      </w:r>
    </w:p>
  </w:endnote>
  <w:endnote w:type="continuationSeparator" w:id="0">
    <w:p w14:paraId="03B84653" w14:textId="77777777" w:rsidR="00F3527A" w:rsidRDefault="00F3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559565FF" w:rsidR="00660A11" w:rsidRDefault="00660A11">
    <w:pPr>
      <w:pStyle w:val="af5"/>
      <w:tabs>
        <w:tab w:val="center" w:pos="4820"/>
        <w:tab w:val="right" w:pos="9639"/>
      </w:tabs>
    </w:pPr>
    <w:r>
      <w:tab/>
    </w:r>
    <w:r>
      <w:rPr>
        <w:rStyle w:val="aff1"/>
      </w:rPr>
      <w:fldChar w:fldCharType="begin"/>
    </w:r>
    <w:r>
      <w:rPr>
        <w:rStyle w:val="aff1"/>
      </w:rPr>
      <w:instrText xml:space="preserve"> PAGE </w:instrText>
    </w:r>
    <w:r>
      <w:rPr>
        <w:rStyle w:val="aff1"/>
      </w:rPr>
      <w:fldChar w:fldCharType="separate"/>
    </w:r>
    <w:r w:rsidR="001378CE">
      <w:rPr>
        <w:rStyle w:val="aff1"/>
        <w:noProof/>
      </w:rPr>
      <w:t>17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1378CE">
      <w:rPr>
        <w:rStyle w:val="aff1"/>
        <w:noProof/>
      </w:rPr>
      <w:t>44</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E73B" w14:textId="77777777" w:rsidR="00F3527A" w:rsidRDefault="00F3527A">
      <w:r>
        <w:separator/>
      </w:r>
    </w:p>
  </w:footnote>
  <w:footnote w:type="continuationSeparator" w:id="0">
    <w:p w14:paraId="62967EC7" w14:textId="77777777" w:rsidR="00F3527A" w:rsidRDefault="00F3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660A11" w:rsidRDefault="00660A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92F"/>
    <w:multiLevelType w:val="multilevel"/>
    <w:tmpl w:val="6927492F"/>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A0D10EA"/>
    <w:multiLevelType w:val="multilevel"/>
    <w:tmpl w:val="7A0D10EA"/>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4"/>
  </w:num>
  <w:num w:numId="2">
    <w:abstractNumId w:val="28"/>
  </w:num>
  <w:num w:numId="3">
    <w:abstractNumId w:val="5"/>
  </w:num>
  <w:num w:numId="4">
    <w:abstractNumId w:val="16"/>
  </w:num>
  <w:num w:numId="5">
    <w:abstractNumId w:val="13"/>
  </w:num>
  <w:num w:numId="6">
    <w:abstractNumId w:val="46"/>
  </w:num>
  <w:num w:numId="7">
    <w:abstractNumId w:val="0"/>
  </w:num>
  <w:num w:numId="8">
    <w:abstractNumId w:val="55"/>
  </w:num>
  <w:num w:numId="9">
    <w:abstractNumId w:val="39"/>
  </w:num>
  <w:num w:numId="10">
    <w:abstractNumId w:val="34"/>
  </w:num>
  <w:num w:numId="11">
    <w:abstractNumId w:val="42"/>
  </w:num>
  <w:num w:numId="12">
    <w:abstractNumId w:val="43"/>
  </w:num>
  <w:num w:numId="13">
    <w:abstractNumId w:val="23"/>
  </w:num>
  <w:num w:numId="14">
    <w:abstractNumId w:val="37"/>
  </w:num>
  <w:num w:numId="15">
    <w:abstractNumId w:val="49"/>
  </w:num>
  <w:num w:numId="16">
    <w:abstractNumId w:val="56"/>
  </w:num>
  <w:num w:numId="17">
    <w:abstractNumId w:val="35"/>
  </w:num>
  <w:num w:numId="18">
    <w:abstractNumId w:val="14"/>
  </w:num>
  <w:num w:numId="19">
    <w:abstractNumId w:val="51"/>
  </w:num>
  <w:num w:numId="20">
    <w:abstractNumId w:val="27"/>
  </w:num>
  <w:num w:numId="21">
    <w:abstractNumId w:val="2"/>
  </w:num>
  <w:num w:numId="22">
    <w:abstractNumId w:val="33"/>
  </w:num>
  <w:num w:numId="23">
    <w:abstractNumId w:val="50"/>
  </w:num>
  <w:num w:numId="24">
    <w:abstractNumId w:val="47"/>
  </w:num>
  <w:num w:numId="25">
    <w:abstractNumId w:val="38"/>
  </w:num>
  <w:num w:numId="26">
    <w:abstractNumId w:val="40"/>
  </w:num>
  <w:num w:numId="27">
    <w:abstractNumId w:val="29"/>
  </w:num>
  <w:num w:numId="28">
    <w:abstractNumId w:val="20"/>
  </w:num>
  <w:num w:numId="29">
    <w:abstractNumId w:val="48"/>
  </w:num>
  <w:num w:numId="30">
    <w:abstractNumId w:val="45"/>
  </w:num>
  <w:num w:numId="31">
    <w:abstractNumId w:val="32"/>
  </w:num>
  <w:num w:numId="32">
    <w:abstractNumId w:val="12"/>
  </w:num>
  <w:num w:numId="33">
    <w:abstractNumId w:val="26"/>
  </w:num>
  <w:num w:numId="34">
    <w:abstractNumId w:val="17"/>
  </w:num>
  <w:num w:numId="35">
    <w:abstractNumId w:val="11"/>
  </w:num>
  <w:num w:numId="36">
    <w:abstractNumId w:val="19"/>
  </w:num>
  <w:num w:numId="37">
    <w:abstractNumId w:val="52"/>
  </w:num>
  <w:num w:numId="38">
    <w:abstractNumId w:val="4"/>
  </w:num>
  <w:num w:numId="39">
    <w:abstractNumId w:val="1"/>
  </w:num>
  <w:num w:numId="40">
    <w:abstractNumId w:val="53"/>
  </w:num>
  <w:num w:numId="41">
    <w:abstractNumId w:val="18"/>
  </w:num>
  <w:num w:numId="42">
    <w:abstractNumId w:val="6"/>
  </w:num>
  <w:num w:numId="43">
    <w:abstractNumId w:val="9"/>
  </w:num>
  <w:num w:numId="44">
    <w:abstractNumId w:val="22"/>
  </w:num>
  <w:num w:numId="45">
    <w:abstractNumId w:val="3"/>
  </w:num>
  <w:num w:numId="46">
    <w:abstractNumId w:val="8"/>
  </w:num>
  <w:num w:numId="47">
    <w:abstractNumId w:val="15"/>
  </w:num>
  <w:num w:numId="48">
    <w:abstractNumId w:val="41"/>
  </w:num>
  <w:num w:numId="49">
    <w:abstractNumId w:val="24"/>
  </w:num>
  <w:num w:numId="50">
    <w:abstractNumId w:val="36"/>
  </w:num>
  <w:num w:numId="51">
    <w:abstractNumId w:val="21"/>
  </w:num>
  <w:num w:numId="52">
    <w:abstractNumId w:val="25"/>
  </w:num>
  <w:num w:numId="53">
    <w:abstractNumId w:val="30"/>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31"/>
  </w:num>
  <w:num w:numId="57">
    <w:abstractNumId w:val="44"/>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6214"/>
    <w:rsid w:val="00267C83"/>
    <w:rsid w:val="00270874"/>
    <w:rsid w:val="00270C79"/>
    <w:rsid w:val="0027144F"/>
    <w:rsid w:val="00271813"/>
    <w:rsid w:val="00271F3A"/>
    <w:rsid w:val="00272366"/>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14B69"/>
    <w:pPr>
      <w:widowControl w:val="0"/>
      <w:jc w:val="both"/>
    </w:pPr>
    <w:rPr>
      <w:rFonts w:asciiTheme="minorHAnsi" w:hAnsiTheme="minorHAnsi" w:cstheme="minorBidi"/>
      <w:kern w:val="2"/>
      <w:sz w:val="21"/>
      <w:szCs w:val="22"/>
      <w:lang w:eastAsia="ja-JP"/>
    </w:rPr>
  </w:style>
  <w:style w:type="paragraph" w:styleId="1">
    <w:name w:val="heading 1"/>
    <w:next w:val="21"/>
    <w:link w:val="10"/>
    <w:qFormat/>
    <w:pPr>
      <w:keepNext/>
      <w:tabs>
        <w:tab w:val="left" w:pos="432"/>
      </w:tabs>
      <w:spacing w:before="240" w:after="240"/>
      <w:ind w:left="432" w:hanging="432"/>
      <w:jc w:val="both"/>
      <w:outlineLvl w:val="0"/>
    </w:pPr>
    <w:rPr>
      <w:rFonts w:ascii="Arial" w:eastAsia="SimHei" w:hAnsi="Arial"/>
      <w:b/>
      <w:sz w:val="32"/>
      <w:szCs w:val="32"/>
    </w:rPr>
  </w:style>
  <w:style w:type="paragraph" w:styleId="21">
    <w:name w:val="heading 2"/>
    <w:next w:val="a3"/>
    <w:link w:val="22"/>
    <w:qFormat/>
    <w:pPr>
      <w:keepNext/>
      <w:tabs>
        <w:tab w:val="left"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pPr>
      <w:ind w:left="1418" w:hanging="1418"/>
      <w:outlineLvl w:val="3"/>
    </w:pPr>
  </w:style>
  <w:style w:type="paragraph" w:styleId="50">
    <w:name w:val="heading 5"/>
    <w:basedOn w:val="40"/>
    <w:next w:val="a3"/>
    <w:link w:val="51"/>
    <w:qFormat/>
    <w:pPr>
      <w:ind w:left="1701" w:hanging="1701"/>
      <w:outlineLvl w:val="4"/>
    </w:pPr>
    <w:rPr>
      <w:sz w:val="22"/>
    </w:r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F14B69"/>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14B69"/>
  </w:style>
  <w:style w:type="paragraph" w:customStyle="1" w:styleId="H6">
    <w:name w:val="H6"/>
    <w:basedOn w:val="50"/>
    <w:next w:val="a3"/>
    <w:pPr>
      <w:ind w:left="1985" w:hanging="1985"/>
      <w:outlineLvl w:val="9"/>
    </w:pPr>
    <w:rPr>
      <w:sz w:val="20"/>
    </w:rPr>
  </w:style>
  <w:style w:type="paragraph" w:styleId="33">
    <w:name w:val="List 3"/>
    <w:basedOn w:val="23"/>
    <w:pPr>
      <w:ind w:left="1135"/>
    </w:pPr>
  </w:style>
  <w:style w:type="paragraph" w:styleId="23">
    <w:name w:val="List 2"/>
    <w:basedOn w:val="a7"/>
    <w:qFormat/>
    <w:pPr>
      <w:ind w:left="851"/>
    </w:pPr>
  </w:style>
  <w:style w:type="paragraph" w:styleId="a7">
    <w:name w:val="List"/>
    <w:basedOn w:val="a8"/>
    <w:qFormat/>
    <w:pPr>
      <w:ind w:left="568" w:hanging="284"/>
    </w:pPr>
  </w:style>
  <w:style w:type="paragraph" w:styleId="a8">
    <w:name w:val="Body Text"/>
    <w:basedOn w:val="a3"/>
    <w:link w:val="a9"/>
    <w:qFormat/>
    <w:pPr>
      <w:spacing w:after="120"/>
    </w:pPr>
    <w:rPr>
      <w:rFonts w:ascii="Arial" w:hAnsi="Arial"/>
    </w:rPr>
  </w:style>
  <w:style w:type="paragraph" w:styleId="71">
    <w:name w:val="toc 7"/>
    <w:basedOn w:val="61"/>
    <w:next w:val="a3"/>
    <w:uiPriority w:val="39"/>
    <w:qFormat/>
    <w:pPr>
      <w:ind w:left="2268" w:hanging="2268"/>
    </w:pPr>
  </w:style>
  <w:style w:type="paragraph" w:styleId="61">
    <w:name w:val="toc 6"/>
    <w:basedOn w:val="52"/>
    <w:next w:val="a3"/>
    <w:uiPriority w:val="39"/>
    <w:pPr>
      <w:ind w:left="1985" w:hanging="1985"/>
    </w:pPr>
  </w:style>
  <w:style w:type="paragraph" w:styleId="52">
    <w:name w:val="toc 5"/>
    <w:basedOn w:val="42"/>
    <w:next w:val="a3"/>
    <w:uiPriority w:val="39"/>
    <w:qFormat/>
    <w:pPr>
      <w:ind w:left="1701" w:hanging="1701"/>
    </w:pPr>
  </w:style>
  <w:style w:type="paragraph" w:styleId="42">
    <w:name w:val="toc 4"/>
    <w:basedOn w:val="34"/>
    <w:next w:val="a3"/>
    <w:uiPriority w:val="39"/>
    <w:qFormat/>
    <w:pPr>
      <w:ind w:left="1418" w:hanging="1418"/>
    </w:pPr>
  </w:style>
  <w:style w:type="paragraph" w:styleId="34">
    <w:name w:val="toc 3"/>
    <w:basedOn w:val="24"/>
    <w:next w:val="a3"/>
    <w:uiPriority w:val="39"/>
    <w:qFormat/>
    <w:pPr>
      <w:ind w:left="1134" w:hanging="1134"/>
    </w:pPr>
  </w:style>
  <w:style w:type="paragraph" w:styleId="24">
    <w:name w:val="toc 2"/>
    <w:basedOn w:val="11"/>
    <w:next w:val="a3"/>
    <w:uiPriority w:val="39"/>
    <w:pPr>
      <w:keepNext w:val="0"/>
      <w:spacing w:before="0"/>
      <w:ind w:left="851" w:hanging="851"/>
    </w:pPr>
    <w:rPr>
      <w:sz w:val="20"/>
    </w:rPr>
  </w:style>
  <w:style w:type="paragraph" w:styleId="1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a">
    <w:name w:val="caption"/>
    <w:basedOn w:val="a3"/>
    <w:next w:val="a3"/>
    <w:link w:val="ab"/>
    <w:qFormat/>
    <w:pPr>
      <w:spacing w:before="120" w:after="120"/>
    </w:pPr>
    <w:rPr>
      <w:b/>
      <w:lang w:eastAsia="en-GB"/>
    </w:rPr>
  </w:style>
  <w:style w:type="paragraph" w:styleId="ac">
    <w:name w:val="Document Map"/>
    <w:basedOn w:val="a3"/>
    <w:link w:val="ad"/>
    <w:pPr>
      <w:shd w:val="clear" w:color="auto" w:fill="000080"/>
    </w:pPr>
    <w:rPr>
      <w:rFonts w:ascii="Tahoma" w:hAnsi="Tahoma" w:cs="Tahoma"/>
    </w:rPr>
  </w:style>
  <w:style w:type="paragraph" w:styleId="ae">
    <w:name w:val="annotation text"/>
    <w:basedOn w:val="a3"/>
    <w:link w:val="af"/>
    <w:uiPriority w:val="99"/>
    <w:qFormat/>
  </w:style>
  <w:style w:type="paragraph" w:styleId="3">
    <w:name w:val="List Number 3"/>
    <w:basedOn w:val="20"/>
    <w:qFormat/>
    <w:pPr>
      <w:numPr>
        <w:numId w:val="7"/>
      </w:numPr>
      <w:contextualSpacing/>
    </w:pPr>
  </w:style>
  <w:style w:type="paragraph" w:styleId="af0">
    <w:name w:val="List Continue"/>
    <w:basedOn w:val="a3"/>
    <w:qFormat/>
    <w:pPr>
      <w:spacing w:after="120"/>
      <w:ind w:left="283"/>
      <w:contextualSpacing/>
    </w:pPr>
    <w:rPr>
      <w:rFonts w:ascii="Arial" w:hAnsi="Arial"/>
    </w:rPr>
  </w:style>
  <w:style w:type="paragraph" w:styleId="af1">
    <w:name w:val="Plain Text"/>
    <w:basedOn w:val="a3"/>
    <w:link w:val="af2"/>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3"/>
    <w:uiPriority w:val="39"/>
    <w:qFormat/>
    <w:pPr>
      <w:spacing w:before="180"/>
      <w:ind w:left="2693" w:hanging="2693"/>
    </w:pPr>
    <w:rPr>
      <w:b/>
    </w:rPr>
  </w:style>
  <w:style w:type="paragraph" w:styleId="af3">
    <w:name w:val="Balloon Text"/>
    <w:basedOn w:val="a3"/>
    <w:link w:val="af4"/>
    <w:qFormat/>
    <w:rPr>
      <w:sz w:val="18"/>
      <w:szCs w:val="18"/>
    </w:rPr>
  </w:style>
  <w:style w:type="paragraph" w:styleId="af5">
    <w:name w:val="footer"/>
    <w:link w:val="af6"/>
    <w:qFormat/>
    <w:pPr>
      <w:tabs>
        <w:tab w:val="center" w:pos="4510"/>
        <w:tab w:val="right" w:pos="9020"/>
      </w:tabs>
    </w:pPr>
    <w:rPr>
      <w:rFonts w:ascii="Arial" w:eastAsia="SimSun" w:hAnsi="Arial"/>
      <w:sz w:val="18"/>
      <w:szCs w:val="18"/>
    </w:rPr>
  </w:style>
  <w:style w:type="paragraph" w:styleId="af7">
    <w:name w:val="header"/>
    <w:link w:val="af8"/>
    <w:qFormat/>
    <w:pPr>
      <w:tabs>
        <w:tab w:val="center" w:pos="4153"/>
        <w:tab w:val="right" w:pos="8306"/>
      </w:tabs>
      <w:snapToGrid w:val="0"/>
      <w:jc w:val="both"/>
    </w:pPr>
    <w:rPr>
      <w:rFonts w:ascii="Arial" w:eastAsia="SimSun" w:hAnsi="Arial"/>
      <w:sz w:val="18"/>
      <w:szCs w:val="18"/>
    </w:rPr>
  </w:style>
  <w:style w:type="paragraph" w:styleId="af9">
    <w:name w:val="index heading"/>
    <w:basedOn w:val="a3"/>
    <w:next w:val="a3"/>
    <w:qFormat/>
    <w:pPr>
      <w:pBdr>
        <w:top w:val="single" w:sz="12" w:space="0" w:color="auto"/>
      </w:pBdr>
      <w:spacing w:before="360" w:after="240"/>
    </w:pPr>
    <w:rPr>
      <w:b/>
      <w:i/>
      <w:sz w:val="26"/>
      <w:lang w:eastAsia="en-GB"/>
    </w:rPr>
  </w:style>
  <w:style w:type="paragraph" w:styleId="afa">
    <w:name w:val="footnote text"/>
    <w:basedOn w:val="a3"/>
    <w:link w:val="afb"/>
    <w:qFormat/>
    <w:pPr>
      <w:keepLines/>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c">
    <w:name w:val="table of figures"/>
    <w:basedOn w:val="a8"/>
    <w:next w:val="a3"/>
    <w:uiPriority w:val="99"/>
    <w:qFormat/>
    <w:pPr>
      <w:ind w:left="1701" w:hanging="1701"/>
    </w:pPr>
    <w:rPr>
      <w:b/>
    </w:rPr>
  </w:style>
  <w:style w:type="paragraph" w:styleId="91">
    <w:name w:val="toc 9"/>
    <w:basedOn w:val="81"/>
    <w:next w:val="a3"/>
    <w:uiPriority w:val="39"/>
    <w:qFormat/>
    <w:pPr>
      <w:ind w:left="1418" w:hanging="1418"/>
    </w:pPr>
  </w:style>
  <w:style w:type="paragraph" w:styleId="25">
    <w:name w:val="List Continue 2"/>
    <w:basedOn w:val="a3"/>
    <w:qFormat/>
    <w:pPr>
      <w:spacing w:after="120"/>
      <w:ind w:left="566"/>
      <w:contextualSpacing/>
    </w:pPr>
    <w:rPr>
      <w:rFonts w:ascii="Arial" w:hAnsi="Arial"/>
    </w:rPr>
  </w:style>
  <w:style w:type="paragraph" w:styleId="12">
    <w:name w:val="index 1"/>
    <w:basedOn w:val="a3"/>
    <w:next w:val="a3"/>
    <w:pPr>
      <w:keepLines/>
    </w:pPr>
  </w:style>
  <w:style w:type="paragraph" w:styleId="26">
    <w:name w:val="index 2"/>
    <w:basedOn w:val="12"/>
    <w:next w:val="a3"/>
    <w:pPr>
      <w:ind w:left="284"/>
    </w:pPr>
  </w:style>
  <w:style w:type="paragraph" w:styleId="afd">
    <w:name w:val="annotation subject"/>
    <w:basedOn w:val="ae"/>
    <w:next w:val="ae"/>
    <w:link w:val="afe"/>
    <w:qFormat/>
    <w:rPr>
      <w:b/>
      <w:bCs/>
    </w:rPr>
  </w:style>
  <w:style w:type="table" w:styleId="aff">
    <w:name w:val="Table Grid"/>
    <w:basedOn w:val="a5"/>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3"/>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見出し 1 (文字)"/>
    <w:link w:val="1"/>
    <w:qFormat/>
    <w:rPr>
      <w:rFonts w:ascii="Arial" w:eastAsia="SimHei"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本文 (文字)"/>
    <w:link w:val="a8"/>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basedOn w:val="a4"/>
    <w:link w:val="af3"/>
    <w:rPr>
      <w:rFonts w:ascii="Times New Roman" w:eastAsia="SimSun" w:hAnsi="Times New Roman"/>
      <w:snapToGrid w:val="0"/>
      <w:sz w:val="18"/>
      <w:szCs w:val="18"/>
      <w:lang w:val="en-US" w:eastAsia="zh-CN"/>
    </w:rPr>
  </w:style>
  <w:style w:type="character" w:customStyle="1" w:styleId="af">
    <w:name w:val="コメント文字列 (文字)"/>
    <w:link w:val="ae"/>
    <w:uiPriority w:val="99"/>
    <w:qFormat/>
    <w:rPr>
      <w:rFonts w:ascii="Times New Roman" w:hAnsi="Times New Roman"/>
      <w:lang w:eastAsia="ja-JP"/>
    </w:rPr>
  </w:style>
  <w:style w:type="character" w:customStyle="1" w:styleId="afe">
    <w:name w:val="コメント内容 (文字)"/>
    <w:link w:val="afd"/>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ＭＳ 明朝" w:hAnsi="Arial"/>
      <w:szCs w:val="24"/>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d">
    <w:name w:val="見出しマップ (文字)"/>
    <w:link w:val="ac"/>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ＭＳ 明朝"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ヘッダー (文字)"/>
    <w:link w:val="af7"/>
    <w:qFormat/>
    <w:rPr>
      <w:rFonts w:ascii="Arial" w:eastAsia="SimSun" w:hAnsi="Arial"/>
      <w:sz w:val="18"/>
      <w:szCs w:val="18"/>
      <w:lang w:val="en-US" w:eastAsia="zh-CN"/>
    </w:rPr>
  </w:style>
  <w:style w:type="character" w:customStyle="1" w:styleId="af6">
    <w:name w:val="フッター (文字)"/>
    <w:link w:val="af5"/>
    <w:qFormat/>
    <w:rPr>
      <w:rFonts w:ascii="Arial" w:eastAsia="SimSun" w:hAnsi="Arial"/>
      <w:sz w:val="18"/>
      <w:szCs w:val="18"/>
      <w:lang w:val="en-US" w:eastAsia="zh-CN"/>
    </w:rPr>
  </w:style>
  <w:style w:type="character" w:customStyle="1" w:styleId="afb">
    <w:name w:val="脚注文字列 (文字)"/>
    <w:link w:val="afa"/>
    <w:rPr>
      <w:rFonts w:ascii="Times New Roman" w:hAnsi="Times New Roman"/>
      <w:sz w:val="16"/>
      <w:lang w:eastAsia="ja-JP"/>
    </w:rPr>
  </w:style>
  <w:style w:type="paragraph" w:customStyle="1" w:styleId="Guidance">
    <w:name w:val="Guidance"/>
    <w:basedOn w:val="a3"/>
    <w:rPr>
      <w:i/>
      <w:color w:val="0000FF"/>
    </w:rPr>
  </w:style>
  <w:style w:type="character" w:customStyle="1" w:styleId="22">
    <w:name w:val="見出し 2 (文字)"/>
    <w:link w:val="21"/>
    <w:rPr>
      <w:rFonts w:ascii="Arial" w:eastAsia="SimHei" w:hAnsi="Arial"/>
      <w:sz w:val="24"/>
      <w:szCs w:val="24"/>
      <w:lang w:val="en-US" w:eastAsia="zh-CN"/>
    </w:rPr>
  </w:style>
  <w:style w:type="character" w:customStyle="1" w:styleId="32">
    <w:name w:val="見出し 3 (文字)"/>
    <w:link w:val="31"/>
    <w:rPr>
      <w:rFonts w:ascii="Times New Roman" w:eastAsia="SimHei" w:hAnsi="Times New Roman"/>
      <w:bCs/>
      <w:snapToGrid w:val="0"/>
      <w:kern w:val="2"/>
      <w:sz w:val="24"/>
      <w:szCs w:val="32"/>
      <w:lang w:val="en-US" w:eastAsia="zh-CN"/>
    </w:rPr>
  </w:style>
  <w:style w:type="character" w:customStyle="1" w:styleId="41">
    <w:name w:val="見出し 4 (文字)"/>
    <w:link w:val="40"/>
    <w:rPr>
      <w:rFonts w:ascii="Times New Roman" w:eastAsia="SimHei" w:hAnsi="Times New Roman"/>
      <w:bCs/>
      <w:snapToGrid w:val="0"/>
      <w:kern w:val="2"/>
      <w:sz w:val="24"/>
      <w:szCs w:val="32"/>
      <w:lang w:val="en-US" w:eastAsia="zh-CN"/>
    </w:rPr>
  </w:style>
  <w:style w:type="character" w:customStyle="1" w:styleId="51">
    <w:name w:val="見出し 5 (文字)"/>
    <w:link w:val="50"/>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3"/>
    <w:link w:val="aff8"/>
    <w:uiPriority w:val="34"/>
    <w:qFormat/>
    <w:pPr>
      <w:ind w:firstLineChars="200" w:firstLine="420"/>
    </w:pPr>
  </w:style>
  <w:style w:type="character" w:customStyle="1" w:styleId="aff8">
    <w:name w:val="リスト段落 (文字)"/>
    <w:link w:val="aff7"/>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cstheme="minorBidi"/>
      <w:sz w:val="22"/>
      <w:szCs w:val="24"/>
      <w:lang w:eastAsia="en-GB"/>
    </w:rPr>
  </w:style>
  <w:style w:type="paragraph" w:customStyle="1" w:styleId="bullet">
    <w:name w:val="bullet"/>
    <w:basedOn w:val="aff7"/>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f9">
    <w:name w:val="Placeholder Text"/>
    <w:basedOn w:val="a4"/>
    <w:uiPriority w:val="99"/>
    <w:semiHidden/>
    <w:qFormat/>
    <w:rPr>
      <w:color w:val="808080"/>
    </w:rPr>
  </w:style>
  <w:style w:type="character" w:customStyle="1" w:styleId="ab">
    <w:name w:val="図表番号 (文字)"/>
    <w:link w:val="aa"/>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SimSun" w:hAnsi="Arial"/>
      <w:sz w:val="18"/>
      <w:szCs w:val="18"/>
    </w:rPr>
  </w:style>
  <w:style w:type="paragraph" w:customStyle="1" w:styleId="affa">
    <w:name w:val="表格文本"/>
    <w:qFormat/>
    <w:pPr>
      <w:tabs>
        <w:tab w:val="decimal" w:pos="0"/>
      </w:tabs>
    </w:pPr>
    <w:rPr>
      <w:rFonts w:ascii="Arial" w:eastAsia="SimSun" w:hAnsi="Arial"/>
      <w:sz w:val="21"/>
      <w:szCs w:val="21"/>
    </w:rPr>
  </w:style>
  <w:style w:type="paragraph" w:customStyle="1" w:styleId="affb">
    <w:name w:val="表头文本"/>
    <w:qFormat/>
    <w:pPr>
      <w:jc w:val="center"/>
    </w:pPr>
    <w:rPr>
      <w:rFonts w:ascii="Arial" w:eastAsia="SimSun" w:hAnsi="Arial"/>
      <w:b/>
      <w:sz w:val="21"/>
      <w:szCs w:val="21"/>
    </w:rPr>
  </w:style>
  <w:style w:type="table" w:customStyle="1" w:styleId="affc">
    <w:name w:val="表样式"/>
    <w:basedOn w:val="a5"/>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SimSun" w:hAnsi="Arial"/>
      <w:sz w:val="18"/>
      <w:szCs w:val="18"/>
    </w:rPr>
  </w:style>
  <w:style w:type="paragraph" w:customStyle="1" w:styleId="affd">
    <w:name w:val="图样式"/>
    <w:basedOn w:val="a3"/>
    <w:qFormat/>
    <w:pPr>
      <w:keepNext/>
      <w:spacing w:before="80" w:after="80"/>
      <w:jc w:val="center"/>
    </w:pPr>
  </w:style>
  <w:style w:type="paragraph" w:customStyle="1" w:styleId="affe">
    <w:name w:val="文档标题"/>
    <w:basedOn w:val="a3"/>
    <w:qFormat/>
    <w:pPr>
      <w:tabs>
        <w:tab w:val="left" w:pos="0"/>
      </w:tabs>
      <w:spacing w:before="300" w:after="300"/>
      <w:jc w:val="center"/>
    </w:pPr>
    <w:rPr>
      <w:rFonts w:ascii="Arial" w:eastAsia="SimHei" w:hAnsi="Arial"/>
      <w:sz w:val="36"/>
      <w:szCs w:val="36"/>
    </w:rPr>
  </w:style>
  <w:style w:type="paragraph" w:customStyle="1" w:styleId="afff">
    <w:name w:val="正文（首行不缩进）"/>
    <w:basedOn w:val="a3"/>
    <w:qFormat/>
  </w:style>
  <w:style w:type="paragraph" w:customStyle="1" w:styleId="afff0">
    <w:name w:val="注示头"/>
    <w:basedOn w:val="a3"/>
    <w:qFormat/>
    <w:pPr>
      <w:pBdr>
        <w:top w:val="single" w:sz="4" w:space="1" w:color="000000"/>
      </w:pBdr>
    </w:pPr>
    <w:rPr>
      <w:rFonts w:ascii="Arial" w:eastAsia="SimHei" w:hAnsi="Arial"/>
      <w:sz w:val="18"/>
    </w:rPr>
  </w:style>
  <w:style w:type="paragraph" w:customStyle="1" w:styleId="afff1">
    <w:name w:val="注示文本"/>
    <w:basedOn w:val="a3"/>
    <w:qFormat/>
    <w:pPr>
      <w:pBdr>
        <w:bottom w:val="single" w:sz="4" w:space="1" w:color="000000"/>
      </w:pBdr>
      <w:ind w:firstLine="360"/>
    </w:pPr>
    <w:rPr>
      <w:rFonts w:ascii="Arial" w:eastAsia="KaiTi_GB2312" w:hAnsi="Arial"/>
      <w:sz w:val="18"/>
      <w:szCs w:val="18"/>
    </w:rPr>
  </w:style>
  <w:style w:type="paragraph" w:customStyle="1" w:styleId="afff2">
    <w:name w:val="编写建议"/>
    <w:basedOn w:val="a3"/>
    <w:qFormat/>
    <w:pPr>
      <w:ind w:firstLine="420"/>
    </w:pPr>
    <w:rPr>
      <w:rFonts w:ascii="Arial" w:hAnsi="Arial" w:cs="Arial"/>
      <w:i/>
      <w:color w:val="0000FF"/>
    </w:rPr>
  </w:style>
  <w:style w:type="character" w:customStyle="1" w:styleId="afff3">
    <w:name w:val="样式一"/>
    <w:basedOn w:val="a4"/>
    <w:qFormat/>
    <w:rPr>
      <w:rFonts w:ascii="SimSun" w:hAnsi="SimSun"/>
      <w:b/>
      <w:bCs/>
      <w:color w:val="000000"/>
      <w:sz w:val="36"/>
    </w:rPr>
  </w:style>
  <w:style w:type="character" w:customStyle="1" w:styleId="afff4">
    <w:name w:val="样式二"/>
    <w:basedOn w:val="afff3"/>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8AD325-78E7-46B6-8087-E1310364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16965</Words>
  <Characters>96702</Characters>
  <Application>Microsoft Office Word</Application>
  <DocSecurity>0</DocSecurity>
  <Lines>805</Lines>
  <Paragraphs>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Nishio Akihiko (西尾 昭彦)</cp:lastModifiedBy>
  <cp:revision>4</cp:revision>
  <dcterms:created xsi:type="dcterms:W3CDTF">2020-08-24T06:49:00Z</dcterms:created>
  <dcterms:modified xsi:type="dcterms:W3CDTF">2020-08-24T07:02:00Z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ies>
</file>