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lastRenderedPageBreak/>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lastRenderedPageBreak/>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lastRenderedPageBreak/>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lastRenderedPageBreak/>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w:t>
            </w:r>
            <w:r w:rsidRPr="00F024E1">
              <w:rPr>
                <w:iCs/>
                <w:kern w:val="2"/>
                <w:lang w:eastAsia="zh-CN"/>
              </w:rPr>
              <w:lastRenderedPageBreak/>
              <w:t>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 xml:space="preserve">t is obvious that the number of symbols for PUCCH using sub-slot is usually less than that for slot based PUCCH which has impacts on the supported UCI payloads and </w:t>
            </w:r>
            <w:r>
              <w:rPr>
                <w:iCs/>
                <w:kern w:val="2"/>
                <w:lang w:eastAsia="zh-CN"/>
              </w:rPr>
              <w:lastRenderedPageBreak/>
              <w:t>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 xml:space="preserve">It is beneficial to support sub-slot based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lastRenderedPageBreak/>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784021E5" w:rsidR="00AD22DE" w:rsidRDefault="00AD22DE" w:rsidP="00AD22DE">
            <w:pPr>
              <w:widowControl w:val="0"/>
              <w:spacing w:beforeLines="50" w:before="120"/>
              <w:rPr>
                <w:kern w:val="2"/>
                <w:lang w:eastAsia="zh-CN"/>
              </w:rPr>
            </w:pPr>
            <w:r w:rsidRPr="006652D3">
              <w:rPr>
                <w:kern w:val="2"/>
                <w:lang w:eastAsia="zh-CN"/>
              </w:rPr>
              <w:t xml:space="preserve">High:             </w:t>
            </w:r>
            <w:r w:rsidR="00FC78BB">
              <w:rPr>
                <w:kern w:val="2"/>
                <w:lang w:eastAsia="zh-CN"/>
              </w:rPr>
              <w:t>19</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35BF1F72"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707598">
              <w:rPr>
                <w:kern w:val="2"/>
                <w:lang w:eastAsia="zh-CN"/>
              </w:rPr>
              <w:t>3</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3B86F7CC"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12</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lastRenderedPageBreak/>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31B3FD78"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6</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2C98B45A"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5</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608E7BDB"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4</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6A3BFA">
        <w:rPr>
          <w:b/>
          <w:bCs/>
          <w:highlight w:val="yellow"/>
          <w:lang w:val="en-US"/>
        </w:rPr>
        <w:t>FL proposal 1:</w:t>
      </w:r>
      <w:r w:rsidRPr="006A3BFA">
        <w:rPr>
          <w:b/>
          <w:bCs/>
          <w:lang w:val="en-US"/>
        </w:rPr>
        <w:t xml:space="preserve"> Support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011B">
        <w:rPr>
          <w:b/>
          <w:bCs/>
          <w:highlight w:val="yellow"/>
          <w:lang w:val="en-US"/>
        </w:rPr>
        <w:t>FL proposal 2:</w:t>
      </w:r>
      <w:r w:rsidRPr="0056011B">
        <w:rPr>
          <w:b/>
          <w:bCs/>
          <w:lang w:val="en-US"/>
        </w:rPr>
        <w:t xml:space="preserve"> Continue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AD22DE">
      <w:pPr>
        <w:pStyle w:val="ListParagraph"/>
        <w:numPr>
          <w:ilvl w:val="0"/>
          <w:numId w:val="48"/>
        </w:numPr>
        <w:rPr>
          <w:b/>
          <w:bCs/>
          <w:lang w:val="en-US"/>
        </w:rPr>
      </w:pPr>
      <w:r w:rsidRPr="0056011B">
        <w:rPr>
          <w:b/>
          <w:bCs/>
          <w:lang w:val="en-US"/>
        </w:rPr>
        <w:t>SPS HARQ-ACK skipping for ‘skipped’ SPS PDSCH</w:t>
      </w:r>
    </w:p>
    <w:p w14:paraId="66B3B050" w14:textId="5A31FA67" w:rsidR="00AD22DE" w:rsidRPr="0056011B" w:rsidRDefault="00707598" w:rsidP="00AD22DE">
      <w:pPr>
        <w:pStyle w:val="ListParagraph"/>
        <w:numPr>
          <w:ilvl w:val="0"/>
          <w:numId w:val="48"/>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AD22DE">
      <w:pPr>
        <w:pStyle w:val="ListParagraph"/>
        <w:numPr>
          <w:ilvl w:val="0"/>
          <w:numId w:val="48"/>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011B">
        <w:rPr>
          <w:b/>
          <w:bCs/>
          <w:highlight w:val="yellow"/>
          <w:lang w:val="en-US"/>
        </w:rPr>
        <w:t xml:space="preserve">FL proposal </w:t>
      </w:r>
      <w:r w:rsidR="006503E8">
        <w:rPr>
          <w:b/>
          <w:bCs/>
          <w:highlight w:val="yellow"/>
          <w:lang w:val="en-US"/>
        </w:rPr>
        <w:t>3</w:t>
      </w:r>
      <w:r w:rsidRPr="0056011B">
        <w:rPr>
          <w:b/>
          <w:bCs/>
          <w:highlight w:val="yellow"/>
          <w:lang w:val="en-US"/>
        </w:rPr>
        <w:t>:</w:t>
      </w:r>
      <w:r w:rsidRPr="0056011B">
        <w:rPr>
          <w:b/>
          <w:bCs/>
          <w:lang w:val="en-US"/>
        </w:rPr>
        <w:t xml:space="preserve"> Continue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6652D3">
      <w:pPr>
        <w:pStyle w:val="ListParagraph"/>
        <w:numPr>
          <w:ilvl w:val="0"/>
          <w:numId w:val="48"/>
        </w:numPr>
        <w:rPr>
          <w:b/>
          <w:bCs/>
          <w:lang w:val="en-US"/>
        </w:rPr>
      </w:pPr>
      <w:r w:rsidRPr="0056011B">
        <w:rPr>
          <w:b/>
          <w:bCs/>
          <w:lang w:val="en-US"/>
        </w:rPr>
        <w:t>Retransmission of Canceled / Dropped Low-priority HARQ-ACK</w:t>
      </w:r>
    </w:p>
    <w:p w14:paraId="109FFA72" w14:textId="0B97198B" w:rsidR="00DD7D3C" w:rsidRPr="0056011B" w:rsidRDefault="00DD7D3C" w:rsidP="00DD7D3C">
      <w:pPr>
        <w:pStyle w:val="ListParagraph"/>
        <w:numPr>
          <w:ilvl w:val="0"/>
          <w:numId w:val="48"/>
        </w:numPr>
        <w:rPr>
          <w:b/>
          <w:bCs/>
          <w:lang w:val="en-US"/>
        </w:rPr>
      </w:pPr>
      <w:r w:rsidRPr="0056011B">
        <w:rPr>
          <w:b/>
          <w:bCs/>
          <w:lang w:val="en-US"/>
        </w:rPr>
        <w:t>SPS HARQ-ACK payload size reduction / skipping</w:t>
      </w:r>
    </w:p>
    <w:p w14:paraId="0FE96DFC" w14:textId="77777777" w:rsidR="00DD7D3C" w:rsidRPr="0056011B" w:rsidRDefault="00DD7D3C" w:rsidP="00DD7D3C">
      <w:pPr>
        <w:pStyle w:val="ListParagraph"/>
        <w:numPr>
          <w:ilvl w:val="0"/>
          <w:numId w:val="48"/>
        </w:numPr>
        <w:rPr>
          <w:b/>
          <w:bCs/>
          <w:lang w:val="en-US"/>
        </w:rPr>
      </w:pPr>
      <w:r w:rsidRPr="0056011B">
        <w:rPr>
          <w:b/>
          <w:bCs/>
          <w:lang w:val="en-US"/>
        </w:rPr>
        <w:t>Type 1 HARQ-ACK codebook based on sub-slot PUCCH config</w:t>
      </w:r>
    </w:p>
    <w:p w14:paraId="1790F866" w14:textId="2C02FBD1" w:rsidR="00707598" w:rsidRPr="00DD7D3C" w:rsidRDefault="00DD7D3C" w:rsidP="00DD7D3C">
      <w:pPr>
        <w:pStyle w:val="ListParagraph"/>
        <w:numPr>
          <w:ilvl w:val="0"/>
          <w:numId w:val="48"/>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C3C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C3C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C3C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C3C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C3CDE">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C3CDE">
            <w:pPr>
              <w:widowControl w:val="0"/>
              <w:spacing w:beforeLines="50" w:before="120"/>
              <w:rPr>
                <w:kern w:val="2"/>
                <w:lang w:eastAsia="zh-CN"/>
              </w:rPr>
            </w:pPr>
            <w:r>
              <w:rPr>
                <w:kern w:val="2"/>
                <w:lang w:eastAsia="zh-CN"/>
              </w:rPr>
              <w:lastRenderedPageBreak/>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C3CDE">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77777777" w:rsidR="006652D3" w:rsidRDefault="006652D3" w:rsidP="005C3CDE">
            <w:pPr>
              <w:widowControl w:val="0"/>
              <w:spacing w:beforeLines="50" w:before="120"/>
              <w:rPr>
                <w:kern w:val="2"/>
                <w:lang w:eastAsia="zh-CN"/>
              </w:rPr>
            </w:pPr>
            <w:r>
              <w:rPr>
                <w:kern w:val="2"/>
                <w:lang w:eastAsia="zh-CN"/>
              </w:rPr>
              <w:t>High:             -</w:t>
            </w:r>
            <w:r>
              <w:rPr>
                <w:kern w:val="2"/>
                <w:lang w:eastAsia="zh-CN"/>
              </w:rPr>
              <w:br/>
              <w:t>Medium:        -</w:t>
            </w:r>
            <w:r>
              <w:rPr>
                <w:kern w:val="2"/>
                <w:lang w:eastAsia="zh-CN"/>
              </w:rPr>
              <w:br/>
              <w:t xml:space="preserve">Low:              12 </w:t>
            </w:r>
          </w:p>
        </w:tc>
      </w:tr>
      <w:tr w:rsidR="006652D3" w14:paraId="747ABA87" w14:textId="77777777" w:rsidTr="005C3CDE">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C3CDE">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C3CDE">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77777777" w:rsidR="006652D3" w:rsidRDefault="006652D3" w:rsidP="005C3CDE">
            <w:pPr>
              <w:widowControl w:val="0"/>
              <w:spacing w:beforeLines="50" w:before="120"/>
              <w:rPr>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C3CDE">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C3CDE">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C3CDE">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13</w:t>
            </w:r>
            <w:r w:rsidRPr="005248FA">
              <w:rPr>
                <w:kern w:val="2"/>
                <w:lang w:eastAsia="zh-CN"/>
              </w:rPr>
              <w:t xml:space="preserve"> </w:t>
            </w:r>
          </w:p>
        </w:tc>
      </w:tr>
      <w:tr w:rsidR="006652D3" w14:paraId="2A4CCC33" w14:textId="77777777" w:rsidTr="005C3CDE">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C3CDE">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C3CDE">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C3CDE">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C3CDE">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65069576" w14:textId="77777777" w:rsidTr="005C3CDE">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C3CDE">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C3CDE">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C3CDE">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C3CDE">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C3CDE">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13</w:t>
            </w:r>
            <w:r w:rsidRPr="005248FA">
              <w:rPr>
                <w:kern w:val="2"/>
                <w:lang w:eastAsia="zh-CN"/>
              </w:rPr>
              <w:t xml:space="preserve"> </w:t>
            </w:r>
          </w:p>
        </w:tc>
      </w:tr>
      <w:tr w:rsidR="006652D3" w14:paraId="24055121" w14:textId="77777777" w:rsidTr="005C3CDE">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C3CDE">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C3CDE">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13</w:t>
            </w:r>
            <w:r w:rsidRPr="005248FA">
              <w:rPr>
                <w:kern w:val="2"/>
                <w:lang w:eastAsia="zh-CN"/>
              </w:rPr>
              <w:t xml:space="preserve"> </w:t>
            </w:r>
          </w:p>
        </w:tc>
      </w:tr>
      <w:tr w:rsidR="006652D3" w14:paraId="52F5D038" w14:textId="77777777" w:rsidTr="005C3CDE">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C3CDE">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C3CDE">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r w:rsidRPr="005248FA">
              <w:rPr>
                <w:kern w:val="2"/>
                <w:lang w:eastAsia="zh-CN"/>
              </w:rPr>
              <w:t xml:space="preserve"> </w:t>
            </w:r>
          </w:p>
        </w:tc>
      </w:tr>
      <w:tr w:rsidR="006652D3" w14:paraId="23FE63D9" w14:textId="77777777" w:rsidTr="005C3CDE">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C3CDE">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C3CDE">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5EBB8707" w14:textId="77777777" w:rsidTr="005C3CDE">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C3CDE">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C3CDE">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C3CDE">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C3CDE">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C3CDE">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C3CDE">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C3CDE">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C3CDE">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37B23CEC" w14:textId="77777777" w:rsidTr="005C3CDE">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C3CDE">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C3CDE">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p>
        </w:tc>
      </w:tr>
      <w:tr w:rsidR="006652D3" w14:paraId="019A8F8F" w14:textId="77777777" w:rsidTr="005C3CDE">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C3CDE">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C3CDE">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12</w:t>
            </w:r>
          </w:p>
        </w:tc>
      </w:tr>
      <w:tr w:rsidR="006652D3" w14:paraId="3D88C0FE" w14:textId="77777777" w:rsidTr="005C3CDE">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C3CDE">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C3CDE">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6848D375" w14:textId="77777777" w:rsidTr="005C3CDE">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C3CDE">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C3CDE">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C3CDE">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C3CDE">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C3CDE">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C3CDE">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C3CDE">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C3CDE">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C3CDE">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C3CDE">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C3CDE">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C3CDE">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C3CDE">
            <w:pPr>
              <w:widowControl w:val="0"/>
              <w:spacing w:beforeLines="50" w:before="120"/>
              <w:rPr>
                <w:lang w:val="en-US"/>
              </w:rPr>
            </w:pPr>
            <w:r>
              <w:rPr>
                <w:lang w:val="en-US"/>
              </w:rPr>
              <w:t>Per SPS PDSCH repetition overriding with DG PDSCH</w:t>
            </w:r>
          </w:p>
          <w:p w14:paraId="62DF7304" w14:textId="77777777" w:rsidR="006652D3" w:rsidRDefault="006652D3" w:rsidP="005C3CDE">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C3CDE">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C3CDE">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C3CDE">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C3CDE">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C3CDE">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C3CDE">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C3CDE">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C3CDE">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C3CDE">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C3CDE">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C3CDE">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C3CDE">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7</w:t>
            </w:r>
            <w:r w:rsidRPr="005248FA">
              <w:rPr>
                <w:kern w:val="2"/>
                <w:lang w:eastAsia="zh-CN"/>
              </w:rPr>
              <w:t xml:space="preserve"> </w:t>
            </w:r>
          </w:p>
        </w:tc>
      </w:tr>
      <w:tr w:rsidR="006652D3" w14:paraId="63B2AD22" w14:textId="77777777" w:rsidTr="005C3CDE">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C3CDE">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C3CDE">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C3CDE">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C3CDE">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C3CDE">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6503E8">
      <w:pPr>
        <w:pStyle w:val="ListParagraph"/>
        <w:numPr>
          <w:ilvl w:val="0"/>
          <w:numId w:val="49"/>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D12E69">
      <w:pPr>
        <w:pStyle w:val="ListParagraph"/>
        <w:numPr>
          <w:ilvl w:val="1"/>
          <w:numId w:val="49"/>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D56DEE">
        <w:rPr>
          <w:b/>
          <w:bCs/>
          <w:i/>
          <w:iCs/>
          <w:sz w:val="22"/>
          <w:highlight w:val="yellow"/>
          <w:lang w:val="en-US" w:eastAsia="zh-CN"/>
        </w:rPr>
        <w:t xml:space="preserve">FL proposal </w:t>
      </w:r>
      <w:r w:rsidR="00D56DEE" w:rsidRPr="00D56DEE">
        <w:rPr>
          <w:b/>
          <w:bCs/>
          <w:i/>
          <w:iCs/>
          <w:sz w:val="22"/>
          <w:highlight w:val="yellow"/>
          <w:lang w:val="en-US" w:eastAsia="zh-CN"/>
        </w:rPr>
        <w:t>3</w:t>
      </w:r>
      <w:r w:rsidRPr="00D56DEE">
        <w:rPr>
          <w:b/>
          <w:bCs/>
          <w:i/>
          <w:iCs/>
          <w:sz w:val="22"/>
          <w:highlight w:val="yellow"/>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6503E8">
      <w:pPr>
        <w:pStyle w:val="ListParagraph"/>
        <w:numPr>
          <w:ilvl w:val="0"/>
          <w:numId w:val="49"/>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6503E8">
      <w:pPr>
        <w:pStyle w:val="ListParagraph"/>
        <w:numPr>
          <w:ilvl w:val="1"/>
          <w:numId w:val="49"/>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D56DEE">
        <w:rPr>
          <w:b/>
          <w:bCs/>
          <w:i/>
          <w:iCs/>
          <w:sz w:val="22"/>
          <w:highlight w:val="yellow"/>
          <w:lang w:val="en-US" w:eastAsia="zh-CN"/>
        </w:rPr>
        <w:t xml:space="preserve">FL proposal </w:t>
      </w:r>
      <w:r>
        <w:rPr>
          <w:b/>
          <w:bCs/>
          <w:i/>
          <w:iCs/>
          <w:sz w:val="22"/>
          <w:highlight w:val="yellow"/>
          <w:lang w:val="en-US" w:eastAsia="zh-CN"/>
        </w:rPr>
        <w:t>4</w:t>
      </w:r>
      <w:r w:rsidRPr="00D56DEE">
        <w:rPr>
          <w:b/>
          <w:bCs/>
          <w:i/>
          <w:iCs/>
          <w:sz w:val="22"/>
          <w:highlight w:val="yellow"/>
          <w:lang w:val="en-US" w:eastAsia="zh-CN"/>
        </w:rPr>
        <w:t>:</w:t>
      </w:r>
      <w:r w:rsidRPr="00D56DEE">
        <w:rPr>
          <w:b/>
          <w:bCs/>
          <w:i/>
          <w:iCs/>
          <w:sz w:val="22"/>
          <w:lang w:val="en-US" w:eastAsia="zh-CN"/>
        </w:rPr>
        <w:t xml:space="preserve"> Consider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6503E8">
      <w:pPr>
        <w:pStyle w:val="ListParagraph"/>
        <w:numPr>
          <w:ilvl w:val="0"/>
          <w:numId w:val="49"/>
        </w:numPr>
        <w:jc w:val="both"/>
        <w:rPr>
          <w:sz w:val="22"/>
          <w:lang w:val="en-US" w:eastAsia="zh-CN"/>
        </w:rPr>
      </w:pPr>
      <w:bookmarkStart w:id="1" w:name="_Hlk48860016"/>
      <w:r w:rsidRPr="006503E8">
        <w:rPr>
          <w:sz w:val="22"/>
          <w:lang w:val="en-US" w:eastAsia="zh-CN"/>
        </w:rPr>
        <w:t>Dynamic PUCCH carrier switching (for TDD carriers)</w:t>
      </w:r>
      <w:r>
        <w:rPr>
          <w:sz w:val="22"/>
          <w:lang w:val="en-US" w:eastAsia="zh-CN"/>
        </w:rPr>
        <w:t xml:space="preserve"> </w:t>
      </w:r>
      <w:bookmarkEnd w:id="1"/>
      <w:r>
        <w:rPr>
          <w:sz w:val="22"/>
          <w:lang w:val="en-US" w:eastAsia="zh-CN"/>
        </w:rPr>
        <w:t>in Sec. 6.2 (2/6/6)</w:t>
      </w:r>
    </w:p>
    <w:p w14:paraId="40E827C1" w14:textId="6A639077" w:rsidR="00D56DEE" w:rsidRDefault="00D56DEE" w:rsidP="00FF4128">
      <w:pPr>
        <w:pStyle w:val="ListParagraph"/>
        <w:numPr>
          <w:ilvl w:val="1"/>
          <w:numId w:val="49"/>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FF4128">
      <w:pPr>
        <w:pStyle w:val="ListParagraph"/>
        <w:numPr>
          <w:ilvl w:val="1"/>
          <w:numId w:val="49"/>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D56DEE">
        <w:rPr>
          <w:b/>
          <w:bCs/>
          <w:i/>
          <w:iCs/>
          <w:sz w:val="22"/>
          <w:highlight w:val="yellow"/>
          <w:lang w:val="en-US" w:eastAsia="zh-CN"/>
        </w:rPr>
        <w:t xml:space="preserve">FL proposal </w:t>
      </w:r>
      <w:r>
        <w:rPr>
          <w:b/>
          <w:bCs/>
          <w:i/>
          <w:iCs/>
          <w:sz w:val="22"/>
          <w:highlight w:val="yellow"/>
          <w:lang w:val="en-US" w:eastAsia="zh-CN"/>
        </w:rPr>
        <w:t>5</w:t>
      </w:r>
      <w:r w:rsidRPr="00D56DEE">
        <w:rPr>
          <w:b/>
          <w:bCs/>
          <w:i/>
          <w:iCs/>
          <w:sz w:val="22"/>
          <w:highlight w:val="yellow"/>
          <w:lang w:val="en-US" w:eastAsia="zh-CN"/>
        </w:rPr>
        <w:t>:</w:t>
      </w:r>
      <w:r w:rsidRPr="00D56DEE">
        <w:rPr>
          <w:b/>
          <w:bCs/>
          <w:i/>
          <w:iCs/>
          <w:sz w:val="22"/>
          <w:lang w:val="en-US" w:eastAsia="zh-CN"/>
        </w:rPr>
        <w:t xml:space="preserve"> Consider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D56DEE">
      <w:pPr>
        <w:pStyle w:val="ListParagraph"/>
        <w:numPr>
          <w:ilvl w:val="0"/>
          <w:numId w:val="50"/>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6503E8">
      <w:pPr>
        <w:pStyle w:val="ListParagraph"/>
        <w:numPr>
          <w:ilvl w:val="0"/>
          <w:numId w:val="49"/>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D12E69">
      <w:pPr>
        <w:pStyle w:val="ListParagraph"/>
        <w:numPr>
          <w:ilvl w:val="1"/>
          <w:numId w:val="49"/>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Pr>
          <w:b/>
          <w:bCs/>
          <w:i/>
          <w:iCs/>
          <w:sz w:val="22"/>
          <w:highlight w:val="yellow"/>
          <w:lang w:val="en-US" w:eastAsia="zh-CN"/>
        </w:rPr>
        <w:t>FL p</w:t>
      </w:r>
      <w:r w:rsidR="00D56DEE">
        <w:rPr>
          <w:b/>
          <w:bCs/>
          <w:i/>
          <w:iCs/>
          <w:sz w:val="22"/>
          <w:highlight w:val="yellow"/>
          <w:lang w:val="en-US" w:eastAsia="zh-CN"/>
        </w:rPr>
        <w:t>roposed conclusion1</w:t>
      </w:r>
      <w:r w:rsidR="00D56DEE" w:rsidRPr="00D56DEE">
        <w:rPr>
          <w:b/>
          <w:bCs/>
          <w:i/>
          <w:iCs/>
          <w:sz w:val="22"/>
          <w:highlight w:val="yellow"/>
          <w:lang w:val="en-US" w:eastAsia="zh-CN"/>
        </w:rPr>
        <w:t>:</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6503E8">
      <w:pPr>
        <w:pStyle w:val="ListParagraph"/>
        <w:numPr>
          <w:ilvl w:val="0"/>
          <w:numId w:val="49"/>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FF4128">
      <w:pPr>
        <w:pStyle w:val="ListParagraph"/>
        <w:numPr>
          <w:ilvl w:val="1"/>
          <w:numId w:val="49"/>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5BCE72E6" w:rsidR="00EB6292" w:rsidRDefault="00FC78BB" w:rsidP="0088446F">
      <w:pPr>
        <w:spacing w:after="0"/>
        <w:jc w:val="both"/>
        <w:rPr>
          <w:b/>
          <w:bCs/>
          <w:i/>
          <w:iCs/>
          <w:sz w:val="22"/>
          <w:szCs w:val="22"/>
          <w:lang w:val="en-US"/>
        </w:rPr>
      </w:pPr>
      <w:r>
        <w:rPr>
          <w:b/>
          <w:bCs/>
          <w:i/>
          <w:iCs/>
          <w:sz w:val="22"/>
          <w:highlight w:val="yellow"/>
          <w:lang w:val="en-US" w:eastAsia="zh-CN"/>
        </w:rPr>
        <w:t>FL p</w:t>
      </w:r>
      <w:r w:rsidR="00D56DEE">
        <w:rPr>
          <w:b/>
          <w:bCs/>
          <w:i/>
          <w:iCs/>
          <w:sz w:val="22"/>
          <w:highlight w:val="yellow"/>
          <w:lang w:val="en-US" w:eastAsia="zh-CN"/>
        </w:rPr>
        <w:t>roposed conclusion2</w:t>
      </w:r>
      <w:r w:rsidR="00D56DEE" w:rsidRPr="00D56DEE">
        <w:rPr>
          <w:b/>
          <w:bCs/>
          <w:i/>
          <w:iCs/>
          <w:sz w:val="22"/>
          <w:highlight w:val="yellow"/>
          <w:lang w:val="en-US" w:eastAsia="zh-CN"/>
        </w:rPr>
        <w:t>:</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01EA5AC8" w14:textId="77777777" w:rsidR="0088446F" w:rsidRPr="0088446F" w:rsidRDefault="0088446F" w:rsidP="0088446F">
      <w:pPr>
        <w:spacing w:after="0"/>
        <w:jc w:val="both"/>
        <w:rPr>
          <w:b/>
          <w:bCs/>
          <w:i/>
          <w:iCs/>
          <w:sz w:val="22"/>
          <w:szCs w:val="22"/>
          <w:lang w:val="en-US"/>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lastRenderedPageBreak/>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ListParagraph"/>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w:t>
      </w:r>
      <w:r w:rsidRPr="00DF6DC9">
        <w:rPr>
          <w:sz w:val="22"/>
          <w:lang w:val="en-US" w:eastAsia="zh-CN"/>
        </w:rPr>
        <w:lastRenderedPageBreak/>
        <w:t xml:space="preserve">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135371C8"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6B1CB06"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lastRenderedPageBreak/>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160BAB3D"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lastRenderedPageBreak/>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w:t>
            </w:r>
            <w:proofErr w:type="spellStart"/>
            <w:r>
              <w:rPr>
                <w:iCs/>
                <w:kern w:val="2"/>
                <w:lang w:eastAsia="zh-CN"/>
              </w:rPr>
              <w:t>i</w:t>
            </w:r>
            <w:proofErr w:type="spellEnd"/>
            <w:r>
              <w:rPr>
                <w:iCs/>
                <w:kern w:val="2"/>
                <w:lang w:eastAsia="zh-CN"/>
              </w:rPr>
              <w:t xml:space="preserve">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62C40F1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6B294EA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57545B">
            <w:pPr>
              <w:pStyle w:val="ListParagraph"/>
              <w:widowControl w:val="0"/>
              <w:numPr>
                <w:ilvl w:val="1"/>
                <w:numId w:val="46"/>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lastRenderedPageBreak/>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545025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179E9B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lastRenderedPageBreak/>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26A4CA4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6066E313"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The gain is also expected to be limited. Similar to Samsung’s comment, the performance with 1-2 bit might even be worse depending on the threshold setting which in turn could adversely affect the NACK missed detection rate.</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lastRenderedPageBreak/>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15BB271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18946627" w14:textId="682B196E"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9C1E21" w:rsidRPr="0057545B">
        <w:rPr>
          <w:b/>
          <w:bCs/>
          <w:sz w:val="22"/>
          <w:lang w:val="sv-SE" w:eastAsia="zh-CN"/>
        </w:rPr>
        <w:t>DOCOMO</w:t>
      </w:r>
      <w:r w:rsidR="00D83B0D" w:rsidRPr="0057545B">
        <w:rPr>
          <w:b/>
          <w:bCs/>
          <w:sz w:val="22"/>
          <w:lang w:val="sv-SE" w:eastAsia="zh-CN"/>
        </w:rPr>
        <w:t xml:space="preserve"> CMCC</w:t>
      </w:r>
      <w:r w:rsidR="00FD1156" w:rsidRPr="0057545B">
        <w:rPr>
          <w:b/>
          <w:bCs/>
          <w:sz w:val="22"/>
          <w:lang w:val="sv-SE" w:eastAsia="zh-CN"/>
        </w:rPr>
        <w:t>, Samsung</w:t>
      </w:r>
      <w:r w:rsidR="00065CD5" w:rsidRPr="0057545B">
        <w:rPr>
          <w:b/>
          <w:bCs/>
          <w:sz w:val="22"/>
          <w:lang w:val="sv-SE" w:eastAsia="zh-CN"/>
        </w:rPr>
        <w:t>, NEC</w:t>
      </w:r>
      <w:r w:rsidR="00205102" w:rsidRPr="0057545B">
        <w:rPr>
          <w:b/>
          <w:bCs/>
          <w:sz w:val="22"/>
          <w:lang w:val="sv-SE" w:eastAsia="zh-CN"/>
        </w:rPr>
        <w:t>, Nokia/NSB</w:t>
      </w:r>
      <w:r w:rsidR="00C95AF2">
        <w:rPr>
          <w:b/>
          <w:bCs/>
          <w:sz w:val="22"/>
          <w:lang w:val="sv-SE" w:eastAsia="zh-CN"/>
        </w:rPr>
        <w:t>, Ericsson</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lastRenderedPageBreak/>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501C3D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359A5A0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C3593C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3DE1969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2672A1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0F51856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3FC381A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67FB148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FC70A93"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p>
    <w:p w14:paraId="6AF8C3A0" w14:textId="61BC40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F303F">
        <w:rPr>
          <w:b/>
          <w:bCs/>
          <w:sz w:val="22"/>
          <w:lang w:val="en-US" w:eastAsia="zh-CN"/>
        </w:rPr>
        <w:t>Medium</w:t>
      </w:r>
    </w:p>
    <w:p w14:paraId="6475D153" w14:textId="047C4D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bookmarkStart w:id="3" w:name="_GoBack"/>
            <w:bookmarkEnd w:id="3"/>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lastRenderedPageBreak/>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B250C6"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B250C6"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B250C6"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B250C6"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B250C6"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B250C6"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B250C6"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B250C6"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4"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5" w:name="_Toc4685930"/>
      <w:bookmarkEnd w:id="4"/>
      <w:r>
        <w:rPr>
          <w:lang w:eastAsia="zh-TW"/>
        </w:rPr>
        <w:t>Observation 2</w:t>
      </w:r>
      <w:r>
        <w:rPr>
          <w:lang w:eastAsia="zh-TW"/>
        </w:rPr>
        <w:tab/>
      </w:r>
      <w:bookmarkStart w:id="6" w:name="_Hlk32550844"/>
      <w:bookmarkEnd w:id="5"/>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6"/>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E939" w14:textId="77777777" w:rsidR="00B250C6" w:rsidRDefault="00B250C6">
      <w:r>
        <w:separator/>
      </w:r>
    </w:p>
  </w:endnote>
  <w:endnote w:type="continuationSeparator" w:id="0">
    <w:p w14:paraId="660F9A36" w14:textId="77777777" w:rsidR="00B250C6" w:rsidRDefault="00B250C6">
      <w:r>
        <w:continuationSeparator/>
      </w:r>
    </w:p>
  </w:endnote>
  <w:endnote w:type="continuationNotice" w:id="1">
    <w:p w14:paraId="1C82B962" w14:textId="77777777" w:rsidR="00B250C6" w:rsidRDefault="00B25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098FF399" w:rsidR="00AD22DE" w:rsidRDefault="00AD22DE">
        <w:pPr>
          <w:pStyle w:val="Footer"/>
        </w:pPr>
        <w:r>
          <w:fldChar w:fldCharType="begin"/>
        </w:r>
        <w:r>
          <w:instrText>PAGE   \* MERGEFORMAT</w:instrText>
        </w:r>
        <w:r>
          <w:fldChar w:fldCharType="separate"/>
        </w:r>
        <w:r w:rsidRPr="007A7C0D">
          <w:rPr>
            <w:lang w:val="zh-CN" w:eastAsia="zh-CN"/>
          </w:rPr>
          <w:t>1</w:t>
        </w:r>
        <w:r>
          <w:fldChar w:fldCharType="end"/>
        </w:r>
      </w:p>
    </w:sdtContent>
  </w:sdt>
  <w:p w14:paraId="00A820FC" w14:textId="77777777" w:rsidR="00AD22DE" w:rsidRDefault="00AD22DE">
    <w:pPr>
      <w:pStyle w:val="Footer"/>
    </w:pPr>
  </w:p>
  <w:p w14:paraId="4A48D3F3" w14:textId="77777777" w:rsidR="00AD22DE" w:rsidRDefault="00AD22DE"/>
  <w:p w14:paraId="46E31D82" w14:textId="77777777" w:rsidR="00AD22DE" w:rsidRDefault="00AD22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215B" w14:textId="77777777" w:rsidR="00B250C6" w:rsidRDefault="00B250C6">
      <w:r>
        <w:separator/>
      </w:r>
    </w:p>
  </w:footnote>
  <w:footnote w:type="continuationSeparator" w:id="0">
    <w:p w14:paraId="124486B5" w14:textId="77777777" w:rsidR="00B250C6" w:rsidRDefault="00B250C6">
      <w:r>
        <w:continuationSeparator/>
      </w:r>
    </w:p>
  </w:footnote>
  <w:footnote w:type="continuationNotice" w:id="1">
    <w:p w14:paraId="4E1E3DA0" w14:textId="77777777" w:rsidR="00B250C6" w:rsidRDefault="00B250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AD22DE" w:rsidRDefault="00AD22DE">
    <w:pPr>
      <w:pStyle w:val="Header"/>
      <w:tabs>
        <w:tab w:val="right" w:pos="9639"/>
      </w:tabs>
    </w:pPr>
    <w:r>
      <w:tab/>
    </w:r>
  </w:p>
  <w:p w14:paraId="246D48EC" w14:textId="77777777" w:rsidR="00AD22DE" w:rsidRDefault="00AD22DE"/>
  <w:p w14:paraId="4F6F578E" w14:textId="77777777" w:rsidR="00AD22DE" w:rsidRDefault="00AD22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4"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1"/>
  </w:num>
  <w:num w:numId="2">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
  </w:num>
  <w:num w:numId="5">
    <w:abstractNumId w:val="36"/>
  </w:num>
  <w:num w:numId="6">
    <w:abstractNumId w:val="45"/>
  </w:num>
  <w:num w:numId="7">
    <w:abstractNumId w:val="15"/>
  </w:num>
  <w:num w:numId="8">
    <w:abstractNumId w:val="40"/>
  </w:num>
  <w:num w:numId="9">
    <w:abstractNumId w:val="9"/>
  </w:num>
  <w:num w:numId="10">
    <w:abstractNumId w:val="17"/>
  </w:num>
  <w:num w:numId="11">
    <w:abstractNumId w:val="42"/>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0"/>
  </w:num>
  <w:num w:numId="17">
    <w:abstractNumId w:val="5"/>
  </w:num>
  <w:num w:numId="18">
    <w:abstractNumId w:val="19"/>
  </w:num>
  <w:num w:numId="19">
    <w:abstractNumId w:val="31"/>
  </w:num>
  <w:num w:numId="20">
    <w:abstractNumId w:val="33"/>
  </w:num>
  <w:num w:numId="21">
    <w:abstractNumId w:val="18"/>
  </w:num>
  <w:num w:numId="22">
    <w:abstractNumId w:val="7"/>
  </w:num>
  <w:num w:numId="23">
    <w:abstractNumId w:val="37"/>
  </w:num>
  <w:num w:numId="24">
    <w:abstractNumId w:val="32"/>
  </w:num>
  <w:num w:numId="25">
    <w:abstractNumId w:val="27"/>
  </w:num>
  <w:num w:numId="26">
    <w:abstractNumId w:val="12"/>
  </w:num>
  <w:num w:numId="27">
    <w:abstractNumId w:val="29"/>
  </w:num>
  <w:num w:numId="28">
    <w:abstractNumId w:val="34"/>
  </w:num>
  <w:num w:numId="29">
    <w:abstractNumId w:val="21"/>
  </w:num>
  <w:num w:numId="30">
    <w:abstractNumId w:val="26"/>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47"/>
  </w:num>
  <w:num w:numId="34">
    <w:abstractNumId w:val="23"/>
  </w:num>
  <w:num w:numId="35">
    <w:abstractNumId w:val="8"/>
  </w:num>
  <w:num w:numId="36">
    <w:abstractNumId w:val="46"/>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1"/>
  </w:num>
  <w:num w:numId="40">
    <w:abstractNumId w:val="2"/>
  </w:num>
  <w:num w:numId="41">
    <w:abstractNumId w:val="13"/>
  </w:num>
  <w:num w:numId="42">
    <w:abstractNumId w:val="20"/>
  </w:num>
  <w:num w:numId="43">
    <w:abstractNumId w:val="14"/>
  </w:num>
  <w:num w:numId="44">
    <w:abstractNumId w:val="22"/>
  </w:num>
  <w:num w:numId="45">
    <w:abstractNumId w:val="28"/>
  </w:num>
  <w:num w:numId="46">
    <w:abstractNumId w:val="16"/>
  </w:num>
  <w:num w:numId="47">
    <w:abstractNumId w:val="24"/>
  </w:num>
  <w:num w:numId="48">
    <w:abstractNumId w:val="1"/>
  </w:num>
  <w:num w:numId="49">
    <w:abstractNumId w:val="10"/>
  </w:num>
  <w:num w:numId="50">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0B88"/>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3E8"/>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2ED5"/>
    <w:rsid w:val="00674A52"/>
    <w:rsid w:val="00674B08"/>
    <w:rsid w:val="00674E6E"/>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46F"/>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2C2"/>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C3"/>
    <w:rsid w:val="00FF2109"/>
    <w:rsid w:val="00FF33B7"/>
    <w:rsid w:val="00FF370B"/>
    <w:rsid w:val="00FF3A29"/>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43436423-6BD1-4A36-B66D-414ADC31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75</Pages>
  <Words>22539</Words>
  <Characters>128476</Characters>
  <Application>Microsoft Office Word</Application>
  <DocSecurity>0</DocSecurity>
  <Lines>1070</Lines>
  <Paragraphs>301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150714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Hyejung Jung</cp:lastModifiedBy>
  <cp:revision>38</cp:revision>
  <cp:lastPrinted>1900-12-31T16:00:00Z</cp:lastPrinted>
  <dcterms:created xsi:type="dcterms:W3CDTF">2020-08-20T22:33:00Z</dcterms:created>
  <dcterms:modified xsi:type="dcterms:W3CDTF">2020-08-21T00:47:00Z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