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A517A9">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A517A9">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A517A9">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A517A9">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A517A9">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A517A9">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A517A9">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lastRenderedPageBreak/>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A517A9">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A517A9">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A517A9">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A517A9">
            <w:pPr>
              <w:spacing w:beforeLines="50" w:before="120"/>
              <w:rPr>
                <w:iCs/>
                <w:kern w:val="2"/>
                <w:lang w:eastAsia="zh-CN"/>
              </w:rPr>
            </w:pPr>
            <w:r>
              <w:rPr>
                <w:iCs/>
                <w:kern w:val="2"/>
                <w:lang w:eastAsia="zh-CN"/>
              </w:rPr>
              <w:t>Low</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lastRenderedPageBreak/>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A517A9">
            <w:pPr>
              <w:spacing w:beforeLines="50" w:before="120" w:line="259" w:lineRule="auto"/>
            </w:pPr>
            <w:r w:rsidRPr="00371252">
              <w:rPr>
                <w:lang w:eastAsia="zh-CN"/>
              </w:rPr>
              <w:t>No</w:t>
            </w:r>
          </w:p>
        </w:tc>
        <w:tc>
          <w:tcPr>
            <w:tcW w:w="7224" w:type="dxa"/>
            <w:hideMark/>
          </w:tcPr>
          <w:p w14:paraId="777989ED" w14:textId="77777777" w:rsidR="00205102" w:rsidRDefault="00205102" w:rsidP="00A517A9">
            <w:pPr>
              <w:spacing w:beforeLines="50" w:before="120"/>
              <w:rPr>
                <w:lang w:eastAsia="zh-CN"/>
              </w:rPr>
            </w:pPr>
            <w:r>
              <w:rPr>
                <w:lang w:eastAsia="zh-CN"/>
              </w:rPr>
              <w:t>L</w:t>
            </w:r>
            <w:r w:rsidRPr="410D797D">
              <w:rPr>
                <w:lang w:eastAsia="zh-CN"/>
              </w:rPr>
              <w:t>ow.</w:t>
            </w:r>
          </w:p>
          <w:p w14:paraId="0CAD3992" w14:textId="77777777" w:rsidR="00205102" w:rsidRDefault="00205102" w:rsidP="00A517A9">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A517A9">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A517A9">
            <w:pPr>
              <w:spacing w:beforeLines="50" w:before="120" w:line="259" w:lineRule="auto"/>
              <w:rPr>
                <w:lang w:eastAsia="zh-CN"/>
              </w:rPr>
            </w:pPr>
            <w:r>
              <w:rPr>
                <w:lang w:eastAsia="zh-CN"/>
              </w:rPr>
              <w:t>No</w:t>
            </w:r>
          </w:p>
        </w:tc>
        <w:tc>
          <w:tcPr>
            <w:tcW w:w="7224" w:type="dxa"/>
          </w:tcPr>
          <w:p w14:paraId="311ACCFE" w14:textId="7AD5AC4D" w:rsidR="00BD6170" w:rsidRDefault="00BD6170" w:rsidP="00A517A9">
            <w:pPr>
              <w:spacing w:beforeLines="50" w:before="120"/>
              <w:rPr>
                <w:lang w:eastAsia="zh-CN"/>
              </w:rPr>
            </w:pPr>
            <w:r>
              <w:rPr>
                <w:lang w:eastAsia="zh-CN"/>
              </w:rPr>
              <w:t>Low</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w:t>
            </w:r>
            <w:r>
              <w:rPr>
                <w:rFonts w:hint="eastAsia"/>
                <w:bCs/>
                <w:iCs/>
                <w:kern w:val="2"/>
                <w:lang w:eastAsia="zh-CN"/>
              </w:rPr>
              <w:lastRenderedPageBreak/>
              <w:t>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A517A9">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A517A9">
            <w:pPr>
              <w:spacing w:beforeLines="50" w:before="120"/>
              <w:rPr>
                <w:iCs/>
                <w:kern w:val="2"/>
                <w:lang w:eastAsia="zh-CN"/>
              </w:rPr>
            </w:pPr>
            <w:r>
              <w:rPr>
                <w:iCs/>
                <w:kern w:val="2"/>
                <w:lang w:eastAsia="zh-CN"/>
              </w:rPr>
              <w:t xml:space="preserve">Medium (or even Low) </w:t>
            </w:r>
          </w:p>
          <w:p w14:paraId="76281A38" w14:textId="77777777" w:rsidR="00205102" w:rsidRDefault="00205102" w:rsidP="00A517A9">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A517A9">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A517A9">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A517A9">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A517A9">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A517A9">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A517A9">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A517A9">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lastRenderedPageBreak/>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A517A9">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bl>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A517A9">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A517A9">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A517A9">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A517A9">
            <w:pPr>
              <w:pStyle w:val="ListParagraph"/>
              <w:numPr>
                <w:ilvl w:val="2"/>
                <w:numId w:val="4"/>
              </w:numPr>
              <w:ind w:left="603"/>
              <w:rPr>
                <w:lang w:val="en-US" w:eastAsia="zh-CN"/>
              </w:rPr>
            </w:pPr>
            <w:r>
              <w:rPr>
                <w:lang w:val="en-US" w:eastAsia="zh-CN"/>
              </w:rPr>
              <w:lastRenderedPageBreak/>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A517A9">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bl>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A517A9">
            <w:pPr>
              <w:spacing w:beforeLines="50" w:before="120"/>
              <w:rPr>
                <w:iCs/>
                <w:kern w:val="2"/>
                <w:lang w:eastAsia="zh-CN"/>
              </w:rPr>
            </w:pPr>
            <w:r>
              <w:rPr>
                <w:iCs/>
                <w:kern w:val="2"/>
                <w:lang w:eastAsia="zh-CN"/>
              </w:rPr>
              <w:t>Alt. 2 from E// seems the most simple/straightforward so it may be worth to further study.</w:t>
            </w:r>
          </w:p>
        </w:tc>
      </w:tr>
    </w:tbl>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2B2428F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6B63E3A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p>
    <w:p w14:paraId="1FE6315D" w14:textId="32EF8DE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D22224"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D22224" w:rsidRDefault="00D22224" w:rsidP="00D22224">
            <w:pPr>
              <w:widowControl w:val="0"/>
              <w:spacing w:beforeLines="50" w:before="120"/>
              <w:rPr>
                <w:kern w:val="2"/>
                <w:lang w:eastAsia="zh-CN"/>
              </w:rPr>
            </w:pPr>
          </w:p>
        </w:tc>
      </w:tr>
      <w:tr w:rsidR="00D22224"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D22224" w:rsidRDefault="00D22224" w:rsidP="00D22224">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4F1D526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A517A9">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A517A9">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A517A9">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bl>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0674EFB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A517A9">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bl>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6AE7F9D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7FE81B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45F916A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w:t>
            </w:r>
            <w:proofErr w:type="spellStart"/>
            <w:r>
              <w:rPr>
                <w:iCs/>
                <w:kern w:val="2"/>
                <w:lang w:eastAsia="zh-CN"/>
              </w:rPr>
              <w:t>for 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bl>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A517A9">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A517A9">
            <w:pPr>
              <w:spacing w:beforeLines="50" w:before="120"/>
              <w:rPr>
                <w:iCs/>
                <w:kern w:val="2"/>
                <w:lang w:eastAsia="zh-CN"/>
              </w:rPr>
            </w:pPr>
            <w:r>
              <w:rPr>
                <w:iCs/>
                <w:kern w:val="2"/>
                <w:lang w:eastAsia="zh-CN"/>
              </w:rPr>
              <w:t xml:space="preserve">No need for repetition Type B principles applied to PUCCH. </w:t>
            </w:r>
          </w:p>
        </w:tc>
      </w:tr>
    </w:tbl>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656AB55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41C2770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4975EF38"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288508B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F6E71A8" w14:textId="73E2D0C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7D7767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bl>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lastRenderedPageBreak/>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lastRenderedPageBreak/>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Default="007525FE" w:rsidP="00F45CE0">
            <w:pPr>
              <w:widowControl w:val="0"/>
              <w:spacing w:beforeLines="50" w:before="120"/>
              <w:rPr>
                <w:rFonts w:eastAsia="Malgun Gothic"/>
                <w:iCs/>
                <w:kern w:val="2"/>
                <w:lang w:eastAsia="ko-KR"/>
              </w:rPr>
            </w:pPr>
            <w:r>
              <w:rPr>
                <w:kern w:val="2"/>
                <w:lang w:eastAsia="zh-CN"/>
              </w:rPr>
              <w:t>Alt1, Alt2, Alt3 and Alt4.</w:t>
            </w:r>
          </w:p>
        </w:tc>
      </w:tr>
      <w:tr w:rsidR="00205102" w14:paraId="53586233" w14:textId="77777777" w:rsidTr="00205102">
        <w:tc>
          <w:tcPr>
            <w:tcW w:w="2113" w:type="dxa"/>
          </w:tcPr>
          <w:p w14:paraId="7B915842"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A517A9">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A517A9">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A517A9">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bl>
    <w:p w14:paraId="702DFD66" w14:textId="2D1E69BD" w:rsidR="00B016A9" w:rsidRDefault="00B016A9" w:rsidP="00B016A9">
      <w:pPr>
        <w:rPr>
          <w:sz w:val="22"/>
          <w:szCs w:val="22"/>
          <w:lang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18946627" w14:textId="25C2A53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r w:rsidR="00065CD5">
        <w:rPr>
          <w:b/>
          <w:bCs/>
          <w:sz w:val="22"/>
          <w:lang w:val="en-US" w:eastAsia="zh-CN"/>
        </w:rPr>
        <w:t>, NEC</w:t>
      </w:r>
      <w:r w:rsidR="00205102">
        <w:rPr>
          <w:b/>
          <w:bCs/>
          <w:sz w:val="22"/>
          <w:lang w:val="en-US" w:eastAsia="zh-CN"/>
        </w:rPr>
        <w:t>, Nokia/NSB</w:t>
      </w:r>
    </w:p>
    <w:p w14:paraId="101FAD6E" w14:textId="0A7C04C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A517A9">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A517A9">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A517A9">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bl>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lastRenderedPageBreak/>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40F5FB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bl>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FF85AA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A517A9">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A517A9">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A517A9">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A517A9">
            <w:pPr>
              <w:spacing w:beforeLines="50" w:before="120"/>
              <w:rPr>
                <w:iCs/>
                <w:kern w:val="2"/>
                <w:lang w:eastAsia="zh-CN"/>
              </w:rPr>
            </w:pPr>
            <w:r>
              <w:rPr>
                <w:iCs/>
                <w:kern w:val="2"/>
                <w:lang w:eastAsia="zh-CN"/>
              </w:rPr>
              <w:t>Low</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3CB116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bl>
    <w:p w14:paraId="475DEB58" w14:textId="24164A1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4E54897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p>
    <w:p w14:paraId="5EE705E0" w14:textId="54A8D27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lastRenderedPageBreak/>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6B9E0B9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2930B30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C5196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lastRenderedPageBreak/>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10A364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lastRenderedPageBreak/>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2FD045F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p>
    <w:p w14:paraId="3DB13EA3" w14:textId="34DB70F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behavior. </w:t>
            </w:r>
          </w:p>
        </w:tc>
      </w:tr>
      <w:tr w:rsidR="00205102" w14:paraId="78868841" w14:textId="77777777" w:rsidTr="00205102">
        <w:tc>
          <w:tcPr>
            <w:tcW w:w="2113" w:type="dxa"/>
          </w:tcPr>
          <w:p w14:paraId="0F877356"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A517A9">
            <w:pPr>
              <w:spacing w:beforeLines="50" w:before="120"/>
              <w:rPr>
                <w:lang w:eastAsia="zh-CN"/>
              </w:rPr>
            </w:pPr>
            <w:r w:rsidRPr="5363CE7E">
              <w:rPr>
                <w:lang w:eastAsia="zh-CN"/>
              </w:rPr>
              <w:t xml:space="preserve">Medium. </w:t>
            </w:r>
          </w:p>
          <w:p w14:paraId="403CD364" w14:textId="77777777" w:rsidR="00205102" w:rsidRDefault="00205102" w:rsidP="00A517A9">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A517A9">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A517A9">
            <w:pPr>
              <w:spacing w:beforeLines="50" w:before="120"/>
              <w:rPr>
                <w:lang w:eastAsia="zh-CN"/>
              </w:rPr>
            </w:pPr>
            <w:r>
              <w:rPr>
                <w:lang w:eastAsia="zh-CN"/>
              </w:rPr>
              <w:t>Low</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lastRenderedPageBreak/>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E6447A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r w:rsidR="006E7357">
        <w:rPr>
          <w:b/>
          <w:bCs/>
          <w:sz w:val="22"/>
          <w:lang w:val="en-US" w:eastAsia="zh-CN"/>
        </w:rPr>
        <w:t>, HW/</w:t>
      </w:r>
      <w:proofErr w:type="spellStart"/>
      <w:r w:rsidR="006E7357">
        <w:rPr>
          <w:b/>
          <w:bCs/>
          <w:sz w:val="22"/>
          <w:lang w:val="en-US"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w:t>
      </w:r>
      <w:r w:rsidRPr="00767F75">
        <w:rPr>
          <w:sz w:val="22"/>
          <w:szCs w:val="22"/>
          <w:lang w:eastAsia="ja-JP"/>
        </w:rPr>
        <w:lastRenderedPageBreak/>
        <w:t xml:space="preserve">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2FADE66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A517A9">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A517A9">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A517A9">
            <w:pPr>
              <w:spacing w:beforeLines="50" w:before="120"/>
              <w:rPr>
                <w:lang w:eastAsia="zh-CN"/>
              </w:rPr>
            </w:pPr>
            <w:r>
              <w:rPr>
                <w:lang w:eastAsia="zh-CN"/>
              </w:rPr>
              <w:t>Low</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bl>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327E694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w:t>
            </w:r>
            <w:r>
              <w:rPr>
                <w:kern w:val="2"/>
                <w:lang w:eastAsia="zh-CN"/>
              </w:rPr>
              <w:lastRenderedPageBreak/>
              <w:t xml:space="preserve">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bl>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510B380B"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lastRenderedPageBreak/>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3F4DAD"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3F4DAD"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3F4DAD"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3F4DAD"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3F4DAD"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3F4DAD"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3F4DAD"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3F4DAD"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2"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3" w:name="_Toc4685930"/>
      <w:bookmarkEnd w:id="2"/>
      <w:r>
        <w:rPr>
          <w:lang w:eastAsia="zh-TW"/>
        </w:rPr>
        <w:t>Observation 2</w:t>
      </w:r>
      <w:r>
        <w:rPr>
          <w:lang w:eastAsia="zh-TW"/>
        </w:rPr>
        <w:tab/>
      </w:r>
      <w:bookmarkStart w:id="4" w:name="_Hlk32550844"/>
      <w:bookmarkEnd w:id="3"/>
      <w:r>
        <w:rPr>
          <w:lang w:eastAsia="zh-TW"/>
        </w:rPr>
        <w:t>It is beneficial to allow gNB to trigger a Type-3 HARQ-ACK codebook by a DCI indicating low priority or indicating high priority</w:t>
      </w:r>
      <w:r>
        <w:rPr>
          <w:rFonts w:ascii="Calibri" w:hAnsi="Calibri" w:cs="Calibri"/>
          <w:lang w:eastAsia="zh-TW"/>
        </w:rPr>
        <w:t>.</w:t>
      </w:r>
      <w:bookmarkEnd w:id="4"/>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C4C37" w14:textId="77777777" w:rsidR="003F4DAD" w:rsidRDefault="003F4DAD">
      <w:r>
        <w:separator/>
      </w:r>
    </w:p>
  </w:endnote>
  <w:endnote w:type="continuationSeparator" w:id="0">
    <w:p w14:paraId="10A1BACC" w14:textId="77777777" w:rsidR="003F4DAD" w:rsidRDefault="003F4DAD">
      <w:r>
        <w:continuationSeparator/>
      </w:r>
    </w:p>
  </w:endnote>
  <w:endnote w:type="continuationNotice" w:id="1">
    <w:p w14:paraId="1FA31B78" w14:textId="77777777" w:rsidR="003F4DAD" w:rsidRDefault="003F4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098FF399" w:rsidR="00E531D6" w:rsidRDefault="00E531D6">
        <w:pPr>
          <w:pStyle w:val="Footer"/>
        </w:pPr>
        <w:r>
          <w:fldChar w:fldCharType="begin"/>
        </w:r>
        <w:r>
          <w:instrText>PAGE   \* MERGEFORMAT</w:instrText>
        </w:r>
        <w:r>
          <w:fldChar w:fldCharType="separate"/>
        </w:r>
        <w:r w:rsidR="007A7C0D" w:rsidRPr="007A7C0D">
          <w:rPr>
            <w:lang w:val="zh-CN" w:eastAsia="zh-CN"/>
          </w:rPr>
          <w:t>1</w:t>
        </w:r>
        <w:r>
          <w:fldChar w:fldCharType="end"/>
        </w:r>
      </w:p>
    </w:sdtContent>
  </w:sdt>
  <w:p w14:paraId="00A820FC" w14:textId="77777777" w:rsidR="00E531D6" w:rsidRDefault="00E531D6">
    <w:pPr>
      <w:pStyle w:val="Footer"/>
    </w:pPr>
  </w:p>
  <w:p w14:paraId="4A48D3F3" w14:textId="77777777" w:rsidR="00E531D6" w:rsidRDefault="00E531D6"/>
  <w:p w14:paraId="46E31D82" w14:textId="77777777" w:rsidR="00E531D6" w:rsidRDefault="00E53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DE77" w14:textId="77777777" w:rsidR="003F4DAD" w:rsidRDefault="003F4DAD">
      <w:r>
        <w:separator/>
      </w:r>
    </w:p>
  </w:footnote>
  <w:footnote w:type="continuationSeparator" w:id="0">
    <w:p w14:paraId="57F077D5" w14:textId="77777777" w:rsidR="003F4DAD" w:rsidRDefault="003F4DAD">
      <w:r>
        <w:continuationSeparator/>
      </w:r>
    </w:p>
  </w:footnote>
  <w:footnote w:type="continuationNotice" w:id="1">
    <w:p w14:paraId="7EDFD7C0" w14:textId="77777777" w:rsidR="003F4DAD" w:rsidRDefault="003F4D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E531D6" w:rsidRDefault="00E531D6">
    <w:pPr>
      <w:pStyle w:val="Header"/>
      <w:tabs>
        <w:tab w:val="right" w:pos="9639"/>
      </w:tabs>
    </w:pPr>
    <w:r>
      <w:tab/>
    </w:r>
  </w:p>
  <w:p w14:paraId="246D48EC" w14:textId="77777777" w:rsidR="00E531D6" w:rsidRDefault="00E531D6"/>
  <w:p w14:paraId="4F6F578E" w14:textId="77777777" w:rsidR="00E531D6" w:rsidRDefault="00E531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A0301-EFE7-4CAE-8CEB-65A777E76D91}">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65</Pages>
  <Words>19593</Words>
  <Characters>111684</Characters>
  <Application>Microsoft Office Word</Application>
  <DocSecurity>0</DocSecurity>
  <Lines>930</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131015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Weidong Yang</cp:lastModifiedBy>
  <cp:revision>2</cp:revision>
  <cp:lastPrinted>1900-12-31T16:00:00Z</cp:lastPrinted>
  <dcterms:created xsi:type="dcterms:W3CDTF">2020-08-20T16:14:00Z</dcterms:created>
  <dcterms:modified xsi:type="dcterms:W3CDTF">2020-08-20T16:14:00Z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