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41D38" w14:textId="77777777" w:rsidR="006854BC" w:rsidRDefault="006854BC" w:rsidP="006854BC">
      <w:pPr>
        <w:pStyle w:val="Heading1"/>
        <w:ind w:left="0" w:firstLine="0"/>
      </w:pPr>
      <w:r w:rsidRPr="004D3578">
        <w:t xml:space="preserve">Annex </w:t>
      </w:r>
      <w:r>
        <w:t>B</w:t>
      </w:r>
      <w:r w:rsidRPr="004D3578">
        <w:t>:</w:t>
      </w:r>
      <w:r>
        <w:t xml:space="preserve"> Evaluations results</w:t>
      </w:r>
    </w:p>
    <w:p w14:paraId="27A41D39" w14:textId="77777777" w:rsidR="006854BC" w:rsidRPr="004D3578" w:rsidRDefault="006854BC" w:rsidP="006854BC">
      <w:pPr>
        <w:pStyle w:val="Heading2"/>
      </w:pPr>
      <w:r>
        <w:t>B</w:t>
      </w:r>
      <w:r w:rsidRPr="004D3578">
        <w:t>.1</w:t>
      </w:r>
      <w:r w:rsidRPr="004D3578">
        <w:tab/>
      </w:r>
      <w:r>
        <w:t>Link level evaluation results</w:t>
      </w:r>
    </w:p>
    <w:p w14:paraId="27A41D3A" w14:textId="0EDDAEC3" w:rsidR="006854BC" w:rsidRPr="004D3578" w:rsidRDefault="006854BC" w:rsidP="006854BC">
      <w:pPr>
        <w:pStyle w:val="Heading3"/>
      </w:pPr>
      <w:r>
        <w:t>B.1.1</w:t>
      </w:r>
      <w:r>
        <w:tab/>
        <w:t>Evaluation results for PDSCH/PUSCH</w:t>
      </w:r>
    </w:p>
    <w:p w14:paraId="69861F2B" w14:textId="77777777" w:rsidR="006854BC" w:rsidRPr="006351B4" w:rsidRDefault="006854BC" w:rsidP="006854BC"/>
    <w:p w14:paraId="5AEF9F4B" w14:textId="247BABAC" w:rsidR="00031BD2" w:rsidRPr="00212652" w:rsidRDefault="00031BD2" w:rsidP="00212652">
      <w:pPr>
        <w:pStyle w:val="TH"/>
      </w:pPr>
      <w:bookmarkStart w:id="0" w:name="_Ref47552851"/>
      <w:r w:rsidRPr="00212652">
        <w:t xml:space="preserve">Table </w:t>
      </w:r>
      <w:r w:rsidRPr="00212652">
        <w:fldChar w:fldCharType="begin"/>
      </w:r>
      <w:r w:rsidRPr="00212652">
        <w:instrText xml:space="preserve"> SEQ Table \* ARABIC </w:instrText>
      </w:r>
      <w:r w:rsidRPr="00212652">
        <w:fldChar w:fldCharType="separate"/>
      </w:r>
      <w:r w:rsidR="004A0EA9">
        <w:rPr>
          <w:noProof/>
        </w:rPr>
        <w:t>1</w:t>
      </w:r>
      <w:r w:rsidRPr="00212652">
        <w:rPr>
          <w:noProof/>
        </w:rPr>
        <w:fldChar w:fldCharType="end"/>
      </w:r>
      <w:bookmarkEnd w:id="0"/>
      <w:r w:rsidRPr="00212652">
        <w:t xml:space="preserve">: CINR in dB achieving PDSCH iBLER of 10% </w:t>
      </w:r>
      <w:r w:rsidRPr="00212652">
        <w:rPr>
          <w:rFonts w:ascii="Calibri" w:hAnsi="Calibri" w:cs="Calibri"/>
        </w:rPr>
        <w:t xml:space="preserve">∕ </w:t>
      </w:r>
      <w:r w:rsidRPr="00212652">
        <w:t>1%: 1 DMRS symbol</w:t>
      </w:r>
    </w:p>
    <w:tbl>
      <w:tblPr>
        <w:tblStyle w:val="TableGrid"/>
        <w:tblW w:w="9980" w:type="dxa"/>
        <w:jc w:val="center"/>
        <w:tblLook w:val="04A0" w:firstRow="1" w:lastRow="0" w:firstColumn="1" w:lastColumn="0" w:noHBand="0" w:noVBand="1"/>
      </w:tblPr>
      <w:tblGrid>
        <w:gridCol w:w="772"/>
        <w:gridCol w:w="741"/>
        <w:gridCol w:w="1989"/>
        <w:gridCol w:w="1295"/>
        <w:gridCol w:w="1296"/>
        <w:gridCol w:w="1295"/>
        <w:gridCol w:w="1296"/>
        <w:gridCol w:w="1296"/>
      </w:tblGrid>
      <w:tr w:rsidR="00031BD2" w:rsidRPr="00BF6883" w14:paraId="025BB3F6" w14:textId="77777777" w:rsidTr="00212652">
        <w:trPr>
          <w:trHeight w:val="327"/>
          <w:jc w:val="center"/>
        </w:trPr>
        <w:tc>
          <w:tcPr>
            <w:tcW w:w="77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EEF71" w14:textId="77777777" w:rsidR="00031BD2" w:rsidRPr="00BF6883" w:rsidRDefault="00031BD2" w:rsidP="00031BD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Tdoc /</w:t>
            </w:r>
          </w:p>
          <w:p w14:paraId="78F48ACE" w14:textId="77777777" w:rsidR="00031BD2" w:rsidRPr="00BF6883" w:rsidRDefault="00031BD2" w:rsidP="00031BD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Source</w:t>
            </w:r>
          </w:p>
        </w:tc>
        <w:tc>
          <w:tcPr>
            <w:tcW w:w="74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7DE8FC" w14:textId="77777777" w:rsidR="00031BD2" w:rsidRPr="00BF6883" w:rsidRDefault="00031BD2" w:rsidP="00031BD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MCS</w:t>
            </w: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FF7F7" w14:textId="77777777" w:rsidR="00031BD2" w:rsidRPr="00BF6883" w:rsidRDefault="00031BD2" w:rsidP="00031BD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Channel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8B891" w14:textId="77777777" w:rsidR="00031BD2" w:rsidRPr="00BF6883" w:rsidRDefault="00031BD2" w:rsidP="00031BD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120KHz</w:t>
            </w:r>
            <w:r w:rsidRPr="00BF6883">
              <w:rPr>
                <w:lang w:eastAsia="ko-KR"/>
              </w:rPr>
              <w:br/>
              <w:t>/400MHz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8D53A4" w14:textId="77777777" w:rsidR="00031BD2" w:rsidRPr="00BF6883" w:rsidRDefault="00031BD2" w:rsidP="00031BD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240KHz</w:t>
            </w:r>
            <w:r w:rsidRPr="00BF6883">
              <w:rPr>
                <w:lang w:eastAsia="ko-KR"/>
              </w:rPr>
              <w:br/>
              <w:t>/400MHz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CE808F" w14:textId="77777777" w:rsidR="00031BD2" w:rsidRPr="00BF6883" w:rsidRDefault="00031BD2" w:rsidP="00031BD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480KHz</w:t>
            </w:r>
            <w:r w:rsidRPr="00BF6883">
              <w:rPr>
                <w:lang w:eastAsia="ko-KR"/>
              </w:rPr>
              <w:br/>
              <w:t>/400MHz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26E0D1" w14:textId="77777777" w:rsidR="00031BD2" w:rsidRPr="00BF6883" w:rsidRDefault="00031BD2" w:rsidP="00031BD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960KHz</w:t>
            </w:r>
            <w:r w:rsidRPr="00BF6883">
              <w:rPr>
                <w:lang w:eastAsia="ko-KR"/>
              </w:rPr>
              <w:br/>
              <w:t>/400MHz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B76DB" w14:textId="77777777" w:rsidR="00031BD2" w:rsidRPr="00BF6883" w:rsidRDefault="00031BD2" w:rsidP="00031BD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960KHz</w:t>
            </w:r>
            <w:r w:rsidRPr="00BF6883">
              <w:rPr>
                <w:lang w:eastAsia="ko-KR"/>
              </w:rPr>
              <w:br/>
              <w:t>/2GHz</w:t>
            </w:r>
          </w:p>
        </w:tc>
      </w:tr>
      <w:tr w:rsidR="00212652" w:rsidRPr="00BF6883" w14:paraId="70AADE04" w14:textId="77777777" w:rsidTr="00212652">
        <w:trPr>
          <w:trHeight w:val="225"/>
          <w:jc w:val="center"/>
        </w:trPr>
        <w:tc>
          <w:tcPr>
            <w:tcW w:w="77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1BCFDBC" w14:textId="5EB3382B" w:rsidR="00212652" w:rsidRDefault="00212652" w:rsidP="00212652">
            <w:pPr>
              <w:spacing w:after="60"/>
              <w:ind w:left="113" w:right="113"/>
              <w:jc w:val="center"/>
              <w:rPr>
                <w:lang w:eastAsia="ko-KR"/>
              </w:rPr>
            </w:pPr>
            <w:r>
              <w:rPr>
                <w:lang w:eastAsia="ko-KR"/>
              </w:rPr>
              <w:t>R1-2008615 / Qualcomm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5EF475" w14:textId="0B12AE50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7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D4FA34" w14:textId="2E930419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5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708F8497" w14:textId="17A089B4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-1.3/0.8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4CDE7DAE" w14:textId="04CF75C4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-1.2/0.8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0E885A8D" w14:textId="25E59C99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-0.9/1.0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20067AA3" w14:textId="74B55C7D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-0.1/2.2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339B8786" w14:textId="6CAA2F7A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-1.3/0.2</w:t>
            </w:r>
          </w:p>
        </w:tc>
      </w:tr>
      <w:tr w:rsidR="00212652" w:rsidRPr="00BF6883" w14:paraId="55A39C58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D552DEE" w14:textId="585DEC5B" w:rsidR="00212652" w:rsidRDefault="00212652" w:rsidP="00212652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47CFEB9C" w14:textId="3D2CDE16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EAC19" w14:textId="59110B6C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</w:t>
            </w:r>
            <w:r w:rsidRPr="007D1A17">
              <w:t>-</w:t>
            </w:r>
            <w:r>
              <w:t>A,</w:t>
            </w:r>
            <w:r w:rsidRPr="007D1A17">
              <w:t xml:space="preserve"> </w:t>
            </w:r>
            <w:r>
              <w:t>1</w:t>
            </w:r>
            <w:r w:rsidRPr="007D1A17">
              <w:t>0ns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126CE831" w14:textId="57EC5620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-1.4/0.2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7714609C" w14:textId="20B0FEBD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-1.4/0.2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63CB4571" w14:textId="41296ED4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-1.0/0.7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0833FB29" w14:textId="6D8D9082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0.2/1.9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D371814" w14:textId="6AEDAEB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-0.9/0.4</w:t>
            </w:r>
          </w:p>
        </w:tc>
      </w:tr>
      <w:tr w:rsidR="00212652" w:rsidRPr="00BF6883" w14:paraId="7BC1530E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0B1B716" w14:textId="6845F399" w:rsidR="00212652" w:rsidRDefault="00212652" w:rsidP="00212652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3CC975AC" w14:textId="7BFE26FA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B4278C" w14:textId="7DF00DFD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20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755DDF8D" w14:textId="3B551E2A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-1.4/0.6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2D561F2E" w14:textId="4B731031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-1.1/0.8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5BF70465" w14:textId="184106F6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0.2/1.5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2E708AFB" w14:textId="11B4D912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0.9/2.5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2E90956D" w14:textId="61F848E0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0.4/1.0</w:t>
            </w:r>
          </w:p>
        </w:tc>
      </w:tr>
      <w:tr w:rsidR="00212652" w:rsidRPr="00BF6883" w14:paraId="087A68A0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textDirection w:val="btLr"/>
            <w:vAlign w:val="center"/>
            <w:hideMark/>
          </w:tcPr>
          <w:p w14:paraId="13139659" w14:textId="54B302DC" w:rsidR="00212652" w:rsidRPr="00BF6883" w:rsidRDefault="00212652" w:rsidP="00212652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717B8DBA" w14:textId="37AC4AAC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F90EA9" w14:textId="6DC82F65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  <w:hideMark/>
          </w:tcPr>
          <w:p w14:paraId="0CB42710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-7.3/0.5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  <w:hideMark/>
          </w:tcPr>
          <w:p w14:paraId="764B5718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-7.4/0.5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  <w:hideMark/>
          </w:tcPr>
          <w:p w14:paraId="43591C18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-7.3/1.0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  <w:hideMark/>
          </w:tcPr>
          <w:p w14:paraId="4C979F9B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-6.8/1.7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  <w:hideMark/>
          </w:tcPr>
          <w:p w14:paraId="6FD2E3CF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-7.2/1.2</w:t>
            </w:r>
          </w:p>
        </w:tc>
      </w:tr>
      <w:tr w:rsidR="00212652" w:rsidRPr="00BF6883" w14:paraId="3E294342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5B0C6F4E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0716F17C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163AD5FA" w14:textId="6CB6D0F0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vAlign w:val="center"/>
            <w:hideMark/>
          </w:tcPr>
          <w:p w14:paraId="6A2F8693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-7.4/0.6</w:t>
            </w:r>
          </w:p>
        </w:tc>
        <w:tc>
          <w:tcPr>
            <w:tcW w:w="1296" w:type="dxa"/>
            <w:vAlign w:val="center"/>
            <w:hideMark/>
          </w:tcPr>
          <w:p w14:paraId="3C4A9C6E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-7.2/1.1</w:t>
            </w:r>
          </w:p>
        </w:tc>
        <w:tc>
          <w:tcPr>
            <w:tcW w:w="1295" w:type="dxa"/>
            <w:vAlign w:val="center"/>
            <w:hideMark/>
          </w:tcPr>
          <w:p w14:paraId="155FF870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-7.0/1.6</w:t>
            </w:r>
          </w:p>
        </w:tc>
        <w:tc>
          <w:tcPr>
            <w:tcW w:w="1296" w:type="dxa"/>
            <w:vAlign w:val="center"/>
            <w:hideMark/>
          </w:tcPr>
          <w:p w14:paraId="1DCA9750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-6.1/3.3</w:t>
            </w:r>
          </w:p>
        </w:tc>
        <w:tc>
          <w:tcPr>
            <w:tcW w:w="1296" w:type="dxa"/>
            <w:vAlign w:val="center"/>
            <w:hideMark/>
          </w:tcPr>
          <w:p w14:paraId="001B9B81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-6.5/2.9</w:t>
            </w:r>
          </w:p>
        </w:tc>
      </w:tr>
      <w:tr w:rsidR="00212652" w:rsidRPr="00BF6883" w14:paraId="7D6F1B59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500618F0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14F78EE0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7830D920" w14:textId="42F0E15A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vAlign w:val="center"/>
            <w:hideMark/>
          </w:tcPr>
          <w:p w14:paraId="050691D8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-17.3/-11.1</w:t>
            </w:r>
          </w:p>
        </w:tc>
        <w:tc>
          <w:tcPr>
            <w:tcW w:w="1296" w:type="dxa"/>
            <w:vAlign w:val="center"/>
            <w:hideMark/>
          </w:tcPr>
          <w:p w14:paraId="6815D0A0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-17.3/-10.9</w:t>
            </w:r>
          </w:p>
        </w:tc>
        <w:tc>
          <w:tcPr>
            <w:tcW w:w="1295" w:type="dxa"/>
            <w:vAlign w:val="center"/>
            <w:hideMark/>
          </w:tcPr>
          <w:p w14:paraId="27F17D11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-17.3/-10.9</w:t>
            </w:r>
          </w:p>
        </w:tc>
        <w:tc>
          <w:tcPr>
            <w:tcW w:w="1296" w:type="dxa"/>
            <w:vAlign w:val="center"/>
            <w:hideMark/>
          </w:tcPr>
          <w:p w14:paraId="7657C113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-17.0/-10.4</w:t>
            </w:r>
          </w:p>
        </w:tc>
        <w:tc>
          <w:tcPr>
            <w:tcW w:w="1296" w:type="dxa"/>
            <w:vAlign w:val="center"/>
            <w:hideMark/>
          </w:tcPr>
          <w:p w14:paraId="1F96F62F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-17.4/-11.1</w:t>
            </w:r>
          </w:p>
        </w:tc>
      </w:tr>
      <w:tr w:rsidR="00212652" w:rsidRPr="00BF6883" w14:paraId="47848FC3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2A7920F7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03F2727C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EAEDB" w14:textId="20F65D78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  <w:hideMark/>
          </w:tcPr>
          <w:p w14:paraId="3F26B6B0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-17.3/-11.1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  <w:hideMark/>
          </w:tcPr>
          <w:p w14:paraId="4B3B6171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-17.3/-11.0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  <w:hideMark/>
          </w:tcPr>
          <w:p w14:paraId="40160E48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-17.3/-10.9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  <w:hideMark/>
          </w:tcPr>
          <w:p w14:paraId="292EBF04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-16.8/-10.4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  <w:hideMark/>
          </w:tcPr>
          <w:p w14:paraId="0162D4A6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-17.4/-11.1</w:t>
            </w:r>
          </w:p>
        </w:tc>
      </w:tr>
      <w:tr w:rsidR="00212652" w:rsidRPr="00BF6883" w14:paraId="5A57FE4E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5A366920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746BD207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55BD7" w14:textId="3F3CB0BA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</w:tcPr>
          <w:p w14:paraId="36812657" w14:textId="1AE56FD8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-1.0/5.5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13A8AC47" w14:textId="6F006372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-1.1/5.8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</w:tcPr>
          <w:p w14:paraId="48E5DD02" w14:textId="7CF3EC2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-1.0/6.3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355C7EED" w14:textId="34B83338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-0.4/7.2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387E24D6" w14:textId="1991C01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-0.6/6.6</w:t>
            </w:r>
          </w:p>
        </w:tc>
      </w:tr>
      <w:tr w:rsidR="00212652" w:rsidRPr="00BF6883" w14:paraId="74474AA0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7CC3EAFF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031B31BA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F4E10" w14:textId="4A23ED29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E729D13" w14:textId="0782F68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-0.8/5.6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E00A38A" w14:textId="4638F136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-0.6/6.4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98EC377" w14:textId="118A7FBC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-0.4/7.0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4EDA05E" w14:textId="0952FDF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0.7/9.0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B2E24D1" w14:textId="4FE63FE1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0.4/8.7</w:t>
            </w:r>
          </w:p>
        </w:tc>
      </w:tr>
      <w:tr w:rsidR="00212652" w:rsidRPr="00BF6883" w14:paraId="0CD6F557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6E06E11F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18F74BFD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AE7C6" w14:textId="50114E91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230A7FFB" w14:textId="4F2D6F55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-5.4/0.5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4DC8CFC" w14:textId="1D14EC7E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-5.3/0.9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7C19805A" w14:textId="46C164B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-5.4/0.9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95DF09B" w14:textId="0442344D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-5.0/1.6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3E46A83" w14:textId="7ADD23B1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-5.5/0.8</w:t>
            </w:r>
          </w:p>
        </w:tc>
      </w:tr>
      <w:tr w:rsidR="00212652" w:rsidRPr="00BF6883" w14:paraId="6D112E6D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2D8EC49A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19120C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D648DA" w14:textId="6E6A4068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04B59BA8" w14:textId="10AF4693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-5.4/0.6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462121F2" w14:textId="2F331FE3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-5.3/0.9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00201750" w14:textId="575B20EE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-5.3/1.0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6A2AF5BB" w14:textId="5E0B1FA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-5.0/1.7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0D220472" w14:textId="6BCA37A9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-5.4/1.1</w:t>
            </w:r>
          </w:p>
        </w:tc>
      </w:tr>
      <w:tr w:rsidR="00212652" w:rsidRPr="00BF6883" w14:paraId="4A089D78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37FB3B0A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14B1FE" w14:textId="6CA1BECB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16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FD426E" w14:textId="1200C25D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5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0EEA31AF" w14:textId="3BE82BB1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6.6/8.6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4980B122" w14:textId="54E0F3C0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6.5/8.6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69185149" w14:textId="54F3ED68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6.6/8.6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64F33D47" w14:textId="2CE794C3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6.9/9.1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6282ABE0" w14:textId="4B42B87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6.3/7.9</w:t>
            </w:r>
          </w:p>
        </w:tc>
      </w:tr>
      <w:tr w:rsidR="00212652" w:rsidRPr="00BF6883" w14:paraId="3E9FBFB6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478DF06A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2B4CFAF6" w14:textId="2082BC2F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46AC9" w14:textId="422D2EB8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</w:t>
            </w:r>
            <w:r w:rsidRPr="007D1A17">
              <w:t>-</w:t>
            </w:r>
            <w:r>
              <w:t>A,</w:t>
            </w:r>
            <w:r w:rsidRPr="007D1A17">
              <w:t xml:space="preserve"> </w:t>
            </w:r>
            <w:r>
              <w:t>1</w:t>
            </w:r>
            <w:r w:rsidRPr="007D1A17">
              <w:t>0ns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32C17C6F" w14:textId="59AC3700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6.4/7.9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3CF78E1" w14:textId="3EC6DF8E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6.4/7.9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095D1F51" w14:textId="6E7B1B48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6.7/8.7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54871627" w14:textId="03D28B0D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7.1/9.0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5D69CB0E" w14:textId="3F2D28CC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6.7/8.0</w:t>
            </w:r>
          </w:p>
        </w:tc>
      </w:tr>
      <w:tr w:rsidR="00212652" w:rsidRPr="00BF6883" w14:paraId="3C47BC3E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118A8AFA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0B0254D7" w14:textId="60B3254D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7D8289" w14:textId="5A6626E1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20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3105B815" w14:textId="4282E0FE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6.0/7.8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4373D046" w14:textId="31FE43A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6.3/7.9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4D09F4AE" w14:textId="0276D755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6.8/8.3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11FC9C98" w14:textId="242F940C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7.9/9.8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23101D7B" w14:textId="504F64B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33C4C">
              <w:rPr>
                <w:kern w:val="24"/>
              </w:rPr>
              <w:t>7.4/8.7</w:t>
            </w:r>
          </w:p>
        </w:tc>
      </w:tr>
      <w:tr w:rsidR="00212652" w:rsidRPr="00BF6883" w14:paraId="2E8350C0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438C132B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6FC82A11" w14:textId="53A90D10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02B905" w14:textId="6A0A3F12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  <w:hideMark/>
          </w:tcPr>
          <w:p w14:paraId="1C80F5EC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1.1/8.3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  <w:hideMark/>
          </w:tcPr>
          <w:p w14:paraId="1A671104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1.0/8.5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  <w:hideMark/>
          </w:tcPr>
          <w:p w14:paraId="7F04755B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1.2/8.7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  <w:hideMark/>
          </w:tcPr>
          <w:p w14:paraId="69171905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1.2/8.9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  <w:hideMark/>
          </w:tcPr>
          <w:p w14:paraId="3627C37D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0.8/8.8</w:t>
            </w:r>
          </w:p>
        </w:tc>
      </w:tr>
      <w:tr w:rsidR="00212652" w:rsidRPr="00BF6883" w14:paraId="115F8DC3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7EBDB462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4EBDFD40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69A95E95" w14:textId="26228555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vAlign w:val="center"/>
            <w:hideMark/>
          </w:tcPr>
          <w:p w14:paraId="219E6E45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1.2/8.7</w:t>
            </w:r>
          </w:p>
        </w:tc>
        <w:tc>
          <w:tcPr>
            <w:tcW w:w="1296" w:type="dxa"/>
            <w:vAlign w:val="center"/>
            <w:hideMark/>
          </w:tcPr>
          <w:p w14:paraId="55F9155F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1.1/8.8</w:t>
            </w:r>
          </w:p>
        </w:tc>
        <w:tc>
          <w:tcPr>
            <w:tcW w:w="1295" w:type="dxa"/>
            <w:vAlign w:val="center"/>
            <w:hideMark/>
          </w:tcPr>
          <w:p w14:paraId="4FB5C237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1.2/9.3</w:t>
            </w:r>
          </w:p>
        </w:tc>
        <w:tc>
          <w:tcPr>
            <w:tcW w:w="1296" w:type="dxa"/>
            <w:vAlign w:val="center"/>
            <w:hideMark/>
          </w:tcPr>
          <w:p w14:paraId="0AE8969E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1.6/11.9</w:t>
            </w:r>
          </w:p>
        </w:tc>
        <w:tc>
          <w:tcPr>
            <w:tcW w:w="1296" w:type="dxa"/>
            <w:vAlign w:val="center"/>
            <w:hideMark/>
          </w:tcPr>
          <w:p w14:paraId="17E6EEB0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1.3/12.0</w:t>
            </w:r>
          </w:p>
        </w:tc>
      </w:tr>
      <w:tr w:rsidR="00212652" w:rsidRPr="00BF6883" w14:paraId="1435B116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19CE31AE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1654B0C3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4A0DE66E" w14:textId="1561E805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vAlign w:val="center"/>
            <w:hideMark/>
          </w:tcPr>
          <w:p w14:paraId="124DEFA4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-9.0/-2.9</w:t>
            </w:r>
          </w:p>
        </w:tc>
        <w:tc>
          <w:tcPr>
            <w:tcW w:w="1296" w:type="dxa"/>
            <w:vAlign w:val="center"/>
            <w:hideMark/>
          </w:tcPr>
          <w:p w14:paraId="52EF2CB6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-9.1/-3.3</w:t>
            </w:r>
          </w:p>
        </w:tc>
        <w:tc>
          <w:tcPr>
            <w:tcW w:w="1295" w:type="dxa"/>
            <w:vAlign w:val="center"/>
            <w:hideMark/>
          </w:tcPr>
          <w:p w14:paraId="3C931C8E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-9.1/-3.3</w:t>
            </w:r>
          </w:p>
        </w:tc>
        <w:tc>
          <w:tcPr>
            <w:tcW w:w="1296" w:type="dxa"/>
            <w:vAlign w:val="center"/>
            <w:hideMark/>
          </w:tcPr>
          <w:p w14:paraId="72BB56A3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-9.1/-3.5</w:t>
            </w:r>
          </w:p>
        </w:tc>
        <w:tc>
          <w:tcPr>
            <w:tcW w:w="1296" w:type="dxa"/>
            <w:vAlign w:val="center"/>
            <w:hideMark/>
          </w:tcPr>
          <w:p w14:paraId="17F7B05D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-9.5/-3.4</w:t>
            </w:r>
          </w:p>
        </w:tc>
      </w:tr>
      <w:tr w:rsidR="00212652" w:rsidRPr="00BF6883" w14:paraId="4B17220E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6AD74F8A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611343F6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324AF" w14:textId="680ECEFF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  <w:hideMark/>
          </w:tcPr>
          <w:p w14:paraId="4E433221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-8.9/-3.2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  <w:hideMark/>
          </w:tcPr>
          <w:p w14:paraId="02E6ECB1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-9.1/-3.3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  <w:hideMark/>
          </w:tcPr>
          <w:p w14:paraId="7012E776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-9.1/-3.4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  <w:hideMark/>
          </w:tcPr>
          <w:p w14:paraId="20469DAC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-9.2/-3.4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  <w:hideMark/>
          </w:tcPr>
          <w:p w14:paraId="501B8701" w14:textId="7777777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5A2422">
              <w:rPr>
                <w:lang w:eastAsia="ko-KR"/>
              </w:rPr>
              <w:t>-9.5/-3.6</w:t>
            </w:r>
          </w:p>
        </w:tc>
      </w:tr>
      <w:tr w:rsidR="00212652" w:rsidRPr="00BF6883" w14:paraId="375BCD9D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7BA33EEB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40B1BE2C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9811C" w14:textId="77D95926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</w:tcPr>
          <w:p w14:paraId="1C3B1B4A" w14:textId="06760CF8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7.2/13.4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2292B323" w14:textId="79DC36A5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7.2/13.6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</w:tcPr>
          <w:p w14:paraId="70EF039A" w14:textId="10294CC2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7.6/14.0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1C6A2C80" w14:textId="1B7268D9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7.6/14.5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3039E03A" w14:textId="0F2D136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7.6/14.3</w:t>
            </w:r>
          </w:p>
        </w:tc>
      </w:tr>
      <w:tr w:rsidR="00212652" w:rsidRPr="00BF6883" w14:paraId="2C8AF26F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57EBD0E2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0CB94792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B5ADF" w14:textId="683DF612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7D9E4A4" w14:textId="4F4EA764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7.6/13.9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D255A4B" w14:textId="17789806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7.6/14.1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7D05CC9A" w14:textId="086CD8DA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8.1/14.9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2873C95" w14:textId="52C7DF49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9.0/19.0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92C1E15" w14:textId="58CDE748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8.8/19.0</w:t>
            </w:r>
          </w:p>
        </w:tc>
      </w:tr>
      <w:tr w:rsidR="00212652" w:rsidRPr="00BF6883" w14:paraId="068D7B51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698347E4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6C69DF2D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3AA06" w14:textId="2C1606B4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5BE7895" w14:textId="6E2EA758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2.9/8.5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7249BC8" w14:textId="0ED6D448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2.8/8.4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2793593" w14:textId="629A84A1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2.9/8.7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F09343A" w14:textId="5CDEF059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2.9/8.7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F255728" w14:textId="6FB77AB1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2.6/8.5</w:t>
            </w:r>
          </w:p>
        </w:tc>
      </w:tr>
      <w:tr w:rsidR="00212652" w:rsidRPr="00BF6883" w14:paraId="688559B5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7CC0878C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1CFDC0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3F53D7" w14:textId="640BEC06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28803593" w14:textId="6CEADBDF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3.0/8.7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59941EDE" w14:textId="0901F8B8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2.9/8.5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22711C04" w14:textId="2BAF6451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2.9/8.8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684C9879" w14:textId="02A8371E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2.9/8.8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5D823DAF" w14:textId="0A573C83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E31C83">
              <w:rPr>
                <w:kern w:val="24"/>
              </w:rPr>
              <w:t>2.6/8.7</w:t>
            </w:r>
          </w:p>
        </w:tc>
      </w:tr>
      <w:tr w:rsidR="00212652" w:rsidRPr="00BF6883" w14:paraId="7AB65D48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0A729D29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03E617" w14:textId="7BA94770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22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9EE30A" w14:textId="616BA360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5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1478B294" w14:textId="1BE0B104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E05837">
              <w:rPr>
                <w:kern w:val="24"/>
              </w:rPr>
              <w:t>13.2</w:t>
            </w:r>
            <w:r>
              <w:rPr>
                <w:kern w:val="24"/>
              </w:rPr>
              <w:t>/</w:t>
            </w:r>
            <w:r w:rsidRPr="00E05837">
              <w:rPr>
                <w:kern w:val="24"/>
              </w:rPr>
              <w:t>15.1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7567973A" w14:textId="15F3B13C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E05837">
              <w:rPr>
                <w:kern w:val="24"/>
              </w:rPr>
              <w:t>12.</w:t>
            </w:r>
            <w:r>
              <w:rPr>
                <w:kern w:val="24"/>
              </w:rPr>
              <w:t>5/</w:t>
            </w:r>
            <w:r w:rsidRPr="00E05837">
              <w:rPr>
                <w:kern w:val="24"/>
              </w:rPr>
              <w:t>14.7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22218681" w14:textId="40E308EA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E05837">
              <w:rPr>
                <w:kern w:val="24"/>
              </w:rPr>
              <w:t>11.</w:t>
            </w:r>
            <w:r>
              <w:rPr>
                <w:kern w:val="24"/>
              </w:rPr>
              <w:t>8/</w:t>
            </w:r>
            <w:r w:rsidRPr="00E05837">
              <w:rPr>
                <w:kern w:val="24"/>
              </w:rPr>
              <w:t>13.</w:t>
            </w:r>
            <w:r>
              <w:rPr>
                <w:kern w:val="24"/>
              </w:rPr>
              <w:t>8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7B31D535" w14:textId="60D9C2BC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E05837">
              <w:rPr>
                <w:kern w:val="24"/>
              </w:rPr>
              <w:t>12.0</w:t>
            </w:r>
            <w:r>
              <w:rPr>
                <w:kern w:val="24"/>
              </w:rPr>
              <w:t>/</w:t>
            </w:r>
            <w:r w:rsidRPr="00E05837">
              <w:rPr>
                <w:kern w:val="24"/>
              </w:rPr>
              <w:t>14.</w:t>
            </w:r>
            <w:r>
              <w:rPr>
                <w:kern w:val="24"/>
              </w:rPr>
              <w:t>1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41CD43FF" w14:textId="1D109C50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E05837">
              <w:rPr>
                <w:kern w:val="24"/>
              </w:rPr>
              <w:t>11.</w:t>
            </w:r>
            <w:r>
              <w:rPr>
                <w:kern w:val="24"/>
              </w:rPr>
              <w:t>6/</w:t>
            </w:r>
            <w:r w:rsidRPr="00E05837">
              <w:rPr>
                <w:kern w:val="24"/>
              </w:rPr>
              <w:t>1</w:t>
            </w:r>
            <w:r>
              <w:rPr>
                <w:kern w:val="24"/>
              </w:rPr>
              <w:t>3</w:t>
            </w:r>
            <w:r w:rsidRPr="00E05837">
              <w:rPr>
                <w:kern w:val="24"/>
              </w:rPr>
              <w:t>.</w:t>
            </w:r>
            <w:r>
              <w:rPr>
                <w:kern w:val="24"/>
              </w:rPr>
              <w:t>0</w:t>
            </w:r>
          </w:p>
        </w:tc>
      </w:tr>
      <w:tr w:rsidR="00212652" w:rsidRPr="00BF6883" w14:paraId="2E58EA2D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41259695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5A0E9CAE" w14:textId="1B0175A3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DB525" w14:textId="79678671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</w:t>
            </w:r>
            <w:r w:rsidRPr="007D1A17">
              <w:t>-</w:t>
            </w:r>
            <w:r>
              <w:t>A,</w:t>
            </w:r>
            <w:r w:rsidRPr="007D1A17">
              <w:t xml:space="preserve"> </w:t>
            </w:r>
            <w:r>
              <w:t>1</w:t>
            </w:r>
            <w:r w:rsidRPr="007D1A17">
              <w:t>0ns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263B48E6" w14:textId="21495FC3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E05837">
              <w:rPr>
                <w:kern w:val="24"/>
              </w:rPr>
              <w:t>13.4</w:t>
            </w:r>
            <w:r>
              <w:rPr>
                <w:kern w:val="24"/>
              </w:rPr>
              <w:t>/</w:t>
            </w:r>
            <w:r w:rsidRPr="00E05837">
              <w:rPr>
                <w:kern w:val="24"/>
              </w:rPr>
              <w:t>15.4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B686E27" w14:textId="16EB863F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E05837">
              <w:rPr>
                <w:kern w:val="24"/>
              </w:rPr>
              <w:t>12.3</w:t>
            </w:r>
            <w:r>
              <w:rPr>
                <w:kern w:val="24"/>
              </w:rPr>
              <w:t>/</w:t>
            </w:r>
            <w:r w:rsidRPr="00E05837">
              <w:rPr>
                <w:kern w:val="24"/>
              </w:rPr>
              <w:t>14.3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0056BCC4" w14:textId="6489E086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E05837">
              <w:rPr>
                <w:kern w:val="24"/>
              </w:rPr>
              <w:t>11.</w:t>
            </w:r>
            <w:r>
              <w:rPr>
                <w:kern w:val="24"/>
              </w:rPr>
              <w:t>9/</w:t>
            </w:r>
            <w:r w:rsidRPr="00E05837">
              <w:rPr>
                <w:kern w:val="24"/>
              </w:rPr>
              <w:t>13.7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A946294" w14:textId="18775304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E05837">
              <w:rPr>
                <w:kern w:val="24"/>
              </w:rPr>
              <w:t>12.</w:t>
            </w:r>
            <w:r>
              <w:rPr>
                <w:kern w:val="24"/>
              </w:rPr>
              <w:t>3/</w:t>
            </w:r>
            <w:r w:rsidRPr="00E05837">
              <w:rPr>
                <w:kern w:val="24"/>
              </w:rPr>
              <w:t>1</w:t>
            </w:r>
            <w:r>
              <w:rPr>
                <w:kern w:val="24"/>
              </w:rPr>
              <w:t>4</w:t>
            </w:r>
            <w:r w:rsidRPr="00E05837">
              <w:rPr>
                <w:kern w:val="24"/>
              </w:rPr>
              <w:t>.</w:t>
            </w:r>
            <w:r>
              <w:rPr>
                <w:kern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9968429" w14:textId="34B88E3B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E05837">
              <w:rPr>
                <w:kern w:val="24"/>
              </w:rPr>
              <w:t>11.</w:t>
            </w:r>
            <w:r>
              <w:rPr>
                <w:kern w:val="24"/>
              </w:rPr>
              <w:t>9/</w:t>
            </w:r>
            <w:r w:rsidRPr="00E05837">
              <w:rPr>
                <w:kern w:val="24"/>
              </w:rPr>
              <w:t>13.</w:t>
            </w:r>
            <w:r>
              <w:rPr>
                <w:kern w:val="24"/>
              </w:rPr>
              <w:t>5</w:t>
            </w:r>
          </w:p>
        </w:tc>
      </w:tr>
      <w:tr w:rsidR="00212652" w:rsidRPr="00BF6883" w14:paraId="402D6B5E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241C7EC4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7437E471" w14:textId="2E016C51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43A895" w14:textId="139DA4D3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20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01A71467" w14:textId="273535BE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A33C4C">
              <w:rPr>
                <w:kern w:val="24"/>
              </w:rPr>
              <w:t>13.2/15.6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01C676B5" w14:textId="3F5B785D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A33C4C">
              <w:rPr>
                <w:kern w:val="24"/>
              </w:rPr>
              <w:t>12.7/14.6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35C4B594" w14:textId="3325666C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A33C4C">
              <w:rPr>
                <w:kern w:val="24"/>
              </w:rPr>
              <w:t>12.3/14.3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5676BA1A" w14:textId="3CD70085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A33C4C">
              <w:rPr>
                <w:kern w:val="24"/>
              </w:rPr>
              <w:t>13.4/15.0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23CE660B" w14:textId="1F3BCC81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A33C4C">
              <w:rPr>
                <w:kern w:val="24"/>
              </w:rPr>
              <w:t>13.1/14.5</w:t>
            </w:r>
          </w:p>
        </w:tc>
      </w:tr>
      <w:tr w:rsidR="00212652" w:rsidRPr="00BF6883" w14:paraId="396C9A58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5182541E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0FE1E55C" w14:textId="5BC1F076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28A175" w14:textId="1B27FBE8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hideMark/>
          </w:tcPr>
          <w:p w14:paraId="79C6F7B1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7.7</w:t>
            </w:r>
            <w:r>
              <w:rPr>
                <w:kern w:val="24"/>
              </w:rPr>
              <w:t>/</w:t>
            </w:r>
            <w:r w:rsidRPr="009F0DEC">
              <w:rPr>
                <w:kern w:val="24"/>
              </w:rPr>
              <w:t>15.3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hideMark/>
          </w:tcPr>
          <w:p w14:paraId="61193A9C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7.</w:t>
            </w:r>
            <w:r>
              <w:rPr>
                <w:kern w:val="24"/>
              </w:rPr>
              <w:t>1/</w:t>
            </w:r>
            <w:r w:rsidRPr="009F0DEC">
              <w:rPr>
                <w:kern w:val="24"/>
              </w:rPr>
              <w:t>14.8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hideMark/>
          </w:tcPr>
          <w:p w14:paraId="1FEA4F83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6.4</w:t>
            </w:r>
            <w:r>
              <w:rPr>
                <w:kern w:val="24"/>
              </w:rPr>
              <w:t>/</w:t>
            </w:r>
            <w:r w:rsidRPr="009F0DEC">
              <w:rPr>
                <w:kern w:val="24"/>
              </w:rPr>
              <w:t>13.9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hideMark/>
          </w:tcPr>
          <w:p w14:paraId="7AF90A16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6.</w:t>
            </w:r>
            <w:r>
              <w:rPr>
                <w:kern w:val="24"/>
              </w:rPr>
              <w:t>5/</w:t>
            </w:r>
            <w:r w:rsidRPr="009F0DEC">
              <w:rPr>
                <w:kern w:val="24"/>
              </w:rPr>
              <w:t>14.0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hideMark/>
          </w:tcPr>
          <w:p w14:paraId="3F04E25B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6.</w:t>
            </w:r>
            <w:r>
              <w:rPr>
                <w:kern w:val="24"/>
              </w:rPr>
              <w:t>4/</w:t>
            </w:r>
            <w:r w:rsidRPr="009F0DEC">
              <w:rPr>
                <w:kern w:val="24"/>
              </w:rPr>
              <w:t>14.1</w:t>
            </w:r>
          </w:p>
        </w:tc>
      </w:tr>
      <w:tr w:rsidR="00212652" w:rsidRPr="00BF6883" w14:paraId="1269D6AA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166A0148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7BBFDC6D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0A78476C" w14:textId="67F7C301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hideMark/>
          </w:tcPr>
          <w:p w14:paraId="4358BD98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7.6</w:t>
            </w:r>
            <w:r>
              <w:rPr>
                <w:kern w:val="24"/>
              </w:rPr>
              <w:t>/</w:t>
            </w:r>
            <w:r w:rsidRPr="009F0DEC">
              <w:rPr>
                <w:kern w:val="24"/>
              </w:rPr>
              <w:t>15.5</w:t>
            </w:r>
          </w:p>
        </w:tc>
        <w:tc>
          <w:tcPr>
            <w:tcW w:w="1296" w:type="dxa"/>
            <w:hideMark/>
          </w:tcPr>
          <w:p w14:paraId="3E6E555F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7.1</w:t>
            </w:r>
            <w:r>
              <w:rPr>
                <w:kern w:val="24"/>
              </w:rPr>
              <w:t>/</w:t>
            </w:r>
            <w:r w:rsidRPr="009F0DEC">
              <w:rPr>
                <w:kern w:val="24"/>
              </w:rPr>
              <w:t>1</w:t>
            </w:r>
            <w:r>
              <w:rPr>
                <w:kern w:val="24"/>
              </w:rPr>
              <w:t>5</w:t>
            </w:r>
            <w:r w:rsidRPr="009F0DEC">
              <w:rPr>
                <w:kern w:val="24"/>
              </w:rPr>
              <w:t>.</w:t>
            </w:r>
            <w:r>
              <w:rPr>
                <w:kern w:val="24"/>
              </w:rPr>
              <w:t>0</w:t>
            </w:r>
          </w:p>
        </w:tc>
        <w:tc>
          <w:tcPr>
            <w:tcW w:w="1295" w:type="dxa"/>
            <w:hideMark/>
          </w:tcPr>
          <w:p w14:paraId="29CDFF98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6.</w:t>
            </w:r>
            <w:r>
              <w:rPr>
                <w:kern w:val="24"/>
              </w:rPr>
              <w:t>7/</w:t>
            </w:r>
            <w:r w:rsidRPr="009F0DEC">
              <w:rPr>
                <w:kern w:val="24"/>
              </w:rPr>
              <w:t>14.8</w:t>
            </w:r>
          </w:p>
        </w:tc>
        <w:tc>
          <w:tcPr>
            <w:tcW w:w="1296" w:type="dxa"/>
            <w:hideMark/>
          </w:tcPr>
          <w:p w14:paraId="5ED33B24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7.1</w:t>
            </w:r>
            <w:r>
              <w:rPr>
                <w:kern w:val="24"/>
              </w:rPr>
              <w:t>/</w:t>
            </w:r>
            <w:r w:rsidRPr="00AC7FC2">
              <w:rPr>
                <w:kern w:val="24"/>
              </w:rPr>
              <w:t>−</w:t>
            </w:r>
          </w:p>
        </w:tc>
        <w:tc>
          <w:tcPr>
            <w:tcW w:w="1296" w:type="dxa"/>
            <w:hideMark/>
          </w:tcPr>
          <w:p w14:paraId="6890B482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7.2</w:t>
            </w:r>
            <w:r>
              <w:rPr>
                <w:kern w:val="24"/>
              </w:rPr>
              <w:t>/</w:t>
            </w:r>
            <w:r w:rsidRPr="00AC7FC2">
              <w:rPr>
                <w:kern w:val="24"/>
              </w:rPr>
              <w:t>−</w:t>
            </w:r>
          </w:p>
        </w:tc>
      </w:tr>
      <w:tr w:rsidR="00212652" w:rsidRPr="00BF6883" w14:paraId="145D4674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015CFFC5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67CCCB08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3695E107" w14:textId="2700E165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</w:t>
            </w:r>
            <w:r>
              <w:rPr>
                <w:color w:val="000000" w:themeColor="dark1"/>
                <w:lang w:eastAsia="ko-KR"/>
              </w:rPr>
              <w:t>D</w:t>
            </w:r>
            <w:r w:rsidRPr="00BF6883">
              <w:rPr>
                <w:color w:val="000000" w:themeColor="dark1"/>
                <w:lang w:eastAsia="ko-KR"/>
              </w:rPr>
              <w:t>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hideMark/>
          </w:tcPr>
          <w:p w14:paraId="2EE696CC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-3.0</w:t>
            </w:r>
            <w:r>
              <w:rPr>
                <w:kern w:val="24"/>
              </w:rPr>
              <w:t>/</w:t>
            </w:r>
            <w:r w:rsidRPr="009F0DEC">
              <w:rPr>
                <w:kern w:val="24"/>
              </w:rPr>
              <w:t>2.9</w:t>
            </w:r>
          </w:p>
        </w:tc>
        <w:tc>
          <w:tcPr>
            <w:tcW w:w="1296" w:type="dxa"/>
            <w:hideMark/>
          </w:tcPr>
          <w:p w14:paraId="5F33CE00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-3.</w:t>
            </w:r>
            <w:r>
              <w:rPr>
                <w:kern w:val="24"/>
              </w:rPr>
              <w:t>5/</w:t>
            </w:r>
            <w:r w:rsidRPr="009F0DEC">
              <w:rPr>
                <w:kern w:val="24"/>
              </w:rPr>
              <w:t>2.</w:t>
            </w:r>
            <w:r>
              <w:rPr>
                <w:kern w:val="24"/>
              </w:rPr>
              <w:t>6</w:t>
            </w:r>
          </w:p>
        </w:tc>
        <w:tc>
          <w:tcPr>
            <w:tcW w:w="1295" w:type="dxa"/>
            <w:hideMark/>
          </w:tcPr>
          <w:p w14:paraId="6172B130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-4.0</w:t>
            </w:r>
            <w:r>
              <w:rPr>
                <w:kern w:val="24"/>
              </w:rPr>
              <w:t>/</w:t>
            </w:r>
            <w:r w:rsidRPr="009F0DEC">
              <w:rPr>
                <w:kern w:val="24"/>
              </w:rPr>
              <w:t>1.9</w:t>
            </w:r>
          </w:p>
        </w:tc>
        <w:tc>
          <w:tcPr>
            <w:tcW w:w="1296" w:type="dxa"/>
            <w:hideMark/>
          </w:tcPr>
          <w:p w14:paraId="08045A74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-4.1</w:t>
            </w:r>
            <w:r>
              <w:rPr>
                <w:kern w:val="24"/>
              </w:rPr>
              <w:t>/</w:t>
            </w:r>
            <w:r w:rsidRPr="009F0DEC">
              <w:rPr>
                <w:kern w:val="24"/>
              </w:rPr>
              <w:t>1.7</w:t>
            </w:r>
          </w:p>
        </w:tc>
        <w:tc>
          <w:tcPr>
            <w:tcW w:w="1296" w:type="dxa"/>
            <w:hideMark/>
          </w:tcPr>
          <w:p w14:paraId="2A0EC9B7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-4.1</w:t>
            </w:r>
            <w:r>
              <w:rPr>
                <w:kern w:val="24"/>
              </w:rPr>
              <w:t>/</w:t>
            </w:r>
            <w:r w:rsidRPr="009F0DEC">
              <w:rPr>
                <w:kern w:val="24"/>
              </w:rPr>
              <w:t>1.</w:t>
            </w:r>
            <w:r>
              <w:rPr>
                <w:kern w:val="24"/>
              </w:rPr>
              <w:t>7</w:t>
            </w:r>
          </w:p>
        </w:tc>
      </w:tr>
      <w:tr w:rsidR="00212652" w:rsidRPr="00BF6883" w14:paraId="2E0223B9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596482DE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7FFD575C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0D6706" w14:textId="67D3A5F9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</w:t>
            </w:r>
            <w:r>
              <w:rPr>
                <w:color w:val="000000" w:themeColor="dark1"/>
                <w:lang w:eastAsia="ko-KR"/>
              </w:rPr>
              <w:t>D</w:t>
            </w:r>
            <w:r w:rsidRPr="00BF6883">
              <w:rPr>
                <w:color w:val="000000" w:themeColor="dark1"/>
                <w:lang w:eastAsia="ko-KR"/>
              </w:rPr>
              <w:t xml:space="preserve">, </w:t>
            </w:r>
            <w:r>
              <w:rPr>
                <w:color w:val="000000" w:themeColor="dark1"/>
                <w:lang w:eastAsia="ko-KR"/>
              </w:rPr>
              <w:t>3</w:t>
            </w:r>
            <w:r w:rsidRPr="00BF6883">
              <w:rPr>
                <w:color w:val="000000" w:themeColor="dark1"/>
                <w:lang w:eastAsia="ko-KR"/>
              </w:rPr>
              <w:t>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hideMark/>
          </w:tcPr>
          <w:p w14:paraId="5E361BBB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-3.</w:t>
            </w:r>
            <w:r>
              <w:rPr>
                <w:kern w:val="24"/>
              </w:rPr>
              <w:t>1/</w:t>
            </w:r>
            <w:r w:rsidRPr="009F0DEC">
              <w:rPr>
                <w:kern w:val="24"/>
              </w:rPr>
              <w:t>2.</w:t>
            </w:r>
            <w:r>
              <w:rPr>
                <w:kern w:val="24"/>
              </w:rPr>
              <w:t>9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hideMark/>
          </w:tcPr>
          <w:p w14:paraId="5CD2CADF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-3.</w:t>
            </w:r>
            <w:r>
              <w:rPr>
                <w:kern w:val="24"/>
              </w:rPr>
              <w:t>5/</w:t>
            </w:r>
            <w:r w:rsidRPr="009F0DEC">
              <w:rPr>
                <w:kern w:val="24"/>
              </w:rPr>
              <w:t>2.</w:t>
            </w:r>
            <w:r>
              <w:rPr>
                <w:kern w:val="24"/>
              </w:rPr>
              <w:t>5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hideMark/>
          </w:tcPr>
          <w:p w14:paraId="1DBDA31B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-</w:t>
            </w:r>
            <w:r>
              <w:rPr>
                <w:kern w:val="24"/>
              </w:rPr>
              <w:t>4</w:t>
            </w:r>
            <w:r w:rsidRPr="009F0DEC">
              <w:rPr>
                <w:kern w:val="24"/>
              </w:rPr>
              <w:t>.</w:t>
            </w:r>
            <w:r>
              <w:rPr>
                <w:kern w:val="24"/>
              </w:rPr>
              <w:t>0/</w:t>
            </w:r>
            <w:r w:rsidRPr="009F0DEC">
              <w:rPr>
                <w:kern w:val="24"/>
              </w:rPr>
              <w:t>1.</w:t>
            </w:r>
            <w:r>
              <w:rPr>
                <w:kern w:val="24"/>
              </w:rPr>
              <w:t>9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hideMark/>
          </w:tcPr>
          <w:p w14:paraId="0F271156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-4.1</w:t>
            </w:r>
            <w:r>
              <w:rPr>
                <w:kern w:val="24"/>
              </w:rPr>
              <w:t>/</w:t>
            </w:r>
            <w:r w:rsidRPr="009F0DEC">
              <w:rPr>
                <w:kern w:val="24"/>
              </w:rPr>
              <w:t>1.8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hideMark/>
          </w:tcPr>
          <w:p w14:paraId="68D0D181" w14:textId="7777777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9F0DEC">
              <w:rPr>
                <w:kern w:val="24"/>
              </w:rPr>
              <w:t>-4.</w:t>
            </w:r>
            <w:r>
              <w:rPr>
                <w:kern w:val="24"/>
              </w:rPr>
              <w:t>2/</w:t>
            </w:r>
            <w:r w:rsidRPr="009F0DEC">
              <w:rPr>
                <w:kern w:val="24"/>
              </w:rPr>
              <w:t>1.</w:t>
            </w:r>
            <w:r>
              <w:rPr>
                <w:kern w:val="24"/>
              </w:rPr>
              <w:t>7</w:t>
            </w:r>
          </w:p>
        </w:tc>
      </w:tr>
      <w:tr w:rsidR="00212652" w:rsidRPr="00BF6883" w14:paraId="258685D7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17F88508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341444A5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9A4563" w14:textId="7902BB21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</w:tcPr>
          <w:p w14:paraId="21649978" w14:textId="1CC3B9CB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13.</w:t>
            </w:r>
            <w:r>
              <w:rPr>
                <w:kern w:val="24"/>
              </w:rPr>
              <w:t>8/</w:t>
            </w:r>
            <w:r w:rsidRPr="002336EF">
              <w:rPr>
                <w:kern w:val="24"/>
              </w:rPr>
              <w:t>20.5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2B605468" w14:textId="1BBB568C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12.9</w:t>
            </w:r>
            <w:r>
              <w:rPr>
                <w:kern w:val="24"/>
              </w:rPr>
              <w:t>/</w:t>
            </w:r>
            <w:r w:rsidRPr="002336EF">
              <w:rPr>
                <w:kern w:val="24"/>
              </w:rPr>
              <w:t>20.1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</w:tcPr>
          <w:p w14:paraId="2992DC05" w14:textId="7CF3FC5E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12.7</w:t>
            </w:r>
            <w:r>
              <w:rPr>
                <w:kern w:val="24"/>
              </w:rPr>
              <w:t>/</w:t>
            </w:r>
            <w:r w:rsidRPr="002336EF">
              <w:rPr>
                <w:kern w:val="24"/>
              </w:rPr>
              <w:t>19.</w:t>
            </w:r>
            <w:r>
              <w:rPr>
                <w:kern w:val="24"/>
              </w:rPr>
              <w:t>4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020F752D" w14:textId="3725953D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12.</w:t>
            </w:r>
            <w:r>
              <w:rPr>
                <w:kern w:val="24"/>
              </w:rPr>
              <w:t>9/</w:t>
            </w:r>
            <w:r w:rsidRPr="002336EF">
              <w:rPr>
                <w:kern w:val="24"/>
              </w:rPr>
              <w:t>20.0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260EEC28" w14:textId="37DB1F00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1</w:t>
            </w:r>
            <w:r>
              <w:rPr>
                <w:kern w:val="24"/>
              </w:rPr>
              <w:t>3</w:t>
            </w:r>
            <w:r w:rsidRPr="002336EF">
              <w:rPr>
                <w:kern w:val="24"/>
              </w:rPr>
              <w:t>.</w:t>
            </w:r>
            <w:r>
              <w:rPr>
                <w:kern w:val="24"/>
              </w:rPr>
              <w:t>0/</w:t>
            </w:r>
            <w:r w:rsidRPr="002336EF">
              <w:rPr>
                <w:kern w:val="24"/>
              </w:rPr>
              <w:t>20.</w:t>
            </w:r>
            <w:r>
              <w:rPr>
                <w:kern w:val="24"/>
              </w:rPr>
              <w:t>2</w:t>
            </w:r>
          </w:p>
        </w:tc>
      </w:tr>
      <w:tr w:rsidR="00212652" w:rsidRPr="00BF6883" w14:paraId="33AB88DC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34C94247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280067F9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18E8E" w14:textId="78D1D580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7AE6A1EB" w14:textId="6C4114AB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14.</w:t>
            </w:r>
            <w:r>
              <w:rPr>
                <w:kern w:val="24"/>
              </w:rPr>
              <w:t>1/</w:t>
            </w:r>
            <w:r w:rsidRPr="002336EF">
              <w:rPr>
                <w:kern w:val="24"/>
              </w:rPr>
              <w:t>21.1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CDEA762" w14:textId="17C2E3E0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13.</w:t>
            </w:r>
            <w:r>
              <w:rPr>
                <w:kern w:val="24"/>
              </w:rPr>
              <w:t>8/</w:t>
            </w:r>
            <w:r w:rsidRPr="002336EF">
              <w:rPr>
                <w:kern w:val="24"/>
              </w:rPr>
              <w:t>20.8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4C853EA" w14:textId="2AACD6AD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13.5</w:t>
            </w:r>
            <w:r>
              <w:rPr>
                <w:kern w:val="24"/>
              </w:rPr>
              <w:t>/</w:t>
            </w:r>
            <w:r w:rsidRPr="002336EF">
              <w:rPr>
                <w:kern w:val="24"/>
              </w:rPr>
              <w:t>2</w:t>
            </w:r>
            <w:r>
              <w:rPr>
                <w:kern w:val="24"/>
              </w:rPr>
              <w:t>1</w:t>
            </w:r>
            <w:r w:rsidRPr="002336EF">
              <w:rPr>
                <w:kern w:val="24"/>
              </w:rPr>
              <w:t>.</w:t>
            </w:r>
            <w:r>
              <w:rPr>
                <w:kern w:val="24"/>
              </w:rPr>
              <w:t>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447EE7C" w14:textId="43B47D92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14.9</w:t>
            </w:r>
            <w:r>
              <w:rPr>
                <w:kern w:val="24"/>
              </w:rPr>
              <w:t>/</w:t>
            </w:r>
            <w:r w:rsidRPr="00AC7FC2">
              <w:rPr>
                <w:kern w:val="24"/>
              </w:rPr>
              <w:t>−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694C08C" w14:textId="7E4211E4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1</w:t>
            </w:r>
            <w:r>
              <w:rPr>
                <w:kern w:val="24"/>
              </w:rPr>
              <w:t>5</w:t>
            </w:r>
            <w:r w:rsidRPr="002336EF">
              <w:rPr>
                <w:kern w:val="24"/>
              </w:rPr>
              <w:t>.</w:t>
            </w:r>
            <w:r>
              <w:rPr>
                <w:kern w:val="24"/>
              </w:rPr>
              <w:t>0/</w:t>
            </w:r>
            <w:r w:rsidRPr="00AC7FC2">
              <w:rPr>
                <w:kern w:val="24"/>
              </w:rPr>
              <w:t>−</w:t>
            </w:r>
          </w:p>
        </w:tc>
      </w:tr>
      <w:tr w:rsidR="00212652" w:rsidRPr="00BF6883" w14:paraId="03E3EAED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56AE3D22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756C19B0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27B0F" w14:textId="24F87AB9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78D7CDAE" w14:textId="47B55F73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8.8</w:t>
            </w:r>
            <w:r>
              <w:rPr>
                <w:kern w:val="24"/>
              </w:rPr>
              <w:t>/</w:t>
            </w:r>
            <w:r w:rsidRPr="002336EF">
              <w:rPr>
                <w:kern w:val="24"/>
              </w:rPr>
              <w:t>14.</w:t>
            </w:r>
            <w:r>
              <w:rPr>
                <w:kern w:val="24"/>
              </w:rPr>
              <w:t>8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9FA873F" w14:textId="141B8FED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8.6</w:t>
            </w:r>
            <w:r>
              <w:rPr>
                <w:kern w:val="24"/>
              </w:rPr>
              <w:t>/</w:t>
            </w:r>
            <w:r w:rsidRPr="002336EF">
              <w:rPr>
                <w:kern w:val="24"/>
              </w:rPr>
              <w:t>14.</w:t>
            </w:r>
            <w:r>
              <w:rPr>
                <w:kern w:val="24"/>
              </w:rPr>
              <w:t>6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6B233940" w14:textId="006D4614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8.</w:t>
            </w:r>
            <w:r>
              <w:rPr>
                <w:kern w:val="24"/>
              </w:rPr>
              <w:t>4/</w:t>
            </w:r>
            <w:r w:rsidRPr="002336EF">
              <w:rPr>
                <w:kern w:val="24"/>
              </w:rPr>
              <w:t>14.</w:t>
            </w:r>
            <w:r>
              <w:rPr>
                <w:kern w:val="24"/>
              </w:rPr>
              <w:t>4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1584363" w14:textId="7B260B9C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8.</w:t>
            </w:r>
            <w:r>
              <w:rPr>
                <w:kern w:val="24"/>
              </w:rPr>
              <w:t>3/</w:t>
            </w:r>
            <w:r w:rsidRPr="002336EF">
              <w:rPr>
                <w:kern w:val="24"/>
              </w:rPr>
              <w:t>14.</w:t>
            </w:r>
            <w:r>
              <w:rPr>
                <w:kern w:val="24"/>
              </w:rPr>
              <w:t>6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21DFF9C" w14:textId="7D984F2A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8.2</w:t>
            </w:r>
            <w:r>
              <w:rPr>
                <w:kern w:val="24"/>
              </w:rPr>
              <w:t>/</w:t>
            </w:r>
            <w:r w:rsidRPr="002336EF">
              <w:rPr>
                <w:kern w:val="24"/>
              </w:rPr>
              <w:t>14.4</w:t>
            </w:r>
          </w:p>
        </w:tc>
      </w:tr>
      <w:tr w:rsidR="00212652" w:rsidRPr="00BF6883" w14:paraId="75320A55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59B84543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45F9E7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90CF3C" w14:textId="6B88E259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5E6B131A" w14:textId="5721EE6D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9.0</w:t>
            </w:r>
            <w:r>
              <w:rPr>
                <w:kern w:val="24"/>
              </w:rPr>
              <w:t>/</w:t>
            </w:r>
            <w:r w:rsidRPr="002336EF">
              <w:rPr>
                <w:kern w:val="24"/>
              </w:rPr>
              <w:t>14.9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4CC8B246" w14:textId="4BC4A24A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8.9</w:t>
            </w:r>
            <w:r>
              <w:rPr>
                <w:kern w:val="24"/>
              </w:rPr>
              <w:t>/</w:t>
            </w:r>
            <w:r w:rsidRPr="002336EF">
              <w:rPr>
                <w:kern w:val="24"/>
              </w:rPr>
              <w:t>14.</w:t>
            </w:r>
            <w:r>
              <w:rPr>
                <w:kern w:val="24"/>
              </w:rPr>
              <w:t>9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4A6BFB80" w14:textId="5192D0CA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8.5</w:t>
            </w:r>
            <w:r>
              <w:rPr>
                <w:kern w:val="24"/>
              </w:rPr>
              <w:t>/</w:t>
            </w:r>
            <w:r w:rsidRPr="002336EF">
              <w:rPr>
                <w:kern w:val="24"/>
              </w:rPr>
              <w:t>14.</w:t>
            </w:r>
            <w:r>
              <w:rPr>
                <w:kern w:val="24"/>
              </w:rPr>
              <w:t>6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2B9C2FB3" w14:textId="0860C268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8.3</w:t>
            </w:r>
            <w:r>
              <w:rPr>
                <w:kern w:val="24"/>
              </w:rPr>
              <w:t>/</w:t>
            </w:r>
            <w:r w:rsidRPr="002336EF">
              <w:rPr>
                <w:kern w:val="24"/>
              </w:rPr>
              <w:t>14.</w:t>
            </w:r>
            <w:r>
              <w:rPr>
                <w:kern w:val="24"/>
              </w:rPr>
              <w:t>6</w:t>
            </w:r>
          </w:p>
        </w:tc>
        <w:tc>
          <w:tcPr>
            <w:tcW w:w="1296" w:type="dxa"/>
          </w:tcPr>
          <w:p w14:paraId="21DEA379" w14:textId="030ECE47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336EF">
              <w:rPr>
                <w:kern w:val="24"/>
              </w:rPr>
              <w:t>8.</w:t>
            </w:r>
            <w:r>
              <w:rPr>
                <w:kern w:val="24"/>
              </w:rPr>
              <w:t>3/</w:t>
            </w:r>
            <w:r w:rsidRPr="002336EF">
              <w:rPr>
                <w:kern w:val="24"/>
              </w:rPr>
              <w:t>14.6</w:t>
            </w:r>
          </w:p>
        </w:tc>
      </w:tr>
      <w:tr w:rsidR="00212652" w:rsidRPr="00BF6883" w14:paraId="717F82A3" w14:textId="77777777" w:rsidTr="00212652">
        <w:trPr>
          <w:trHeight w:val="43"/>
          <w:jc w:val="center"/>
        </w:trPr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23212C3A" w14:textId="77777777" w:rsidR="00212652" w:rsidRPr="00BF6883" w:rsidRDefault="00212652" w:rsidP="00212652">
            <w:pPr>
              <w:spacing w:after="60"/>
              <w:rPr>
                <w:lang w:eastAsia="ko-KR"/>
              </w:rPr>
            </w:pPr>
          </w:p>
        </w:tc>
        <w:tc>
          <w:tcPr>
            <w:tcW w:w="9208" w:type="dxa"/>
            <w:gridSpan w:val="7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4AAA7381" w14:textId="77777777" w:rsidR="00212652" w:rsidRPr="00BF6883" w:rsidRDefault="00212652" w:rsidP="00212652">
            <w:pPr>
              <w:spacing w:after="0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Additional report/notes:</w:t>
            </w:r>
          </w:p>
          <w:p w14:paraId="081DEBD1" w14:textId="77777777" w:rsidR="00212652" w:rsidRPr="00D935EE" w:rsidRDefault="00212652" w:rsidP="0021265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lang w:eastAsia="ko-KR"/>
              </w:rPr>
            </w:pPr>
            <w:r w:rsidRPr="00D935EE">
              <w:rPr>
                <w:color w:val="000000" w:themeColor="dark1"/>
                <w:lang w:eastAsia="ko-KR"/>
              </w:rPr>
              <w:t xml:space="preserve">CP type: </w:t>
            </w:r>
            <w:r w:rsidRPr="00D935EE">
              <w:rPr>
                <w:color w:val="FF0000"/>
                <w:lang w:eastAsia="ko-KR"/>
              </w:rPr>
              <w:t>NCP</w:t>
            </w:r>
          </w:p>
          <w:p w14:paraId="7EEC5D21" w14:textId="5E89A447" w:rsidR="00212652" w:rsidRPr="0095687C" w:rsidRDefault="00212652" w:rsidP="0021265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lang w:eastAsia="ko-KR"/>
              </w:rPr>
            </w:pPr>
            <w:r w:rsidRPr="00D935EE">
              <w:rPr>
                <w:color w:val="000000" w:themeColor="dark1"/>
                <w:lang w:eastAsia="ko-KR"/>
              </w:rPr>
              <w:t xml:space="preserve">antenna configuration for CDL model: </w:t>
            </w:r>
            <w:r w:rsidRPr="00D935EE">
              <w:rPr>
                <w:color w:val="FF0000"/>
                <w:lang w:eastAsia="ko-KR"/>
              </w:rPr>
              <w:t>Config 1</w:t>
            </w:r>
            <w:r>
              <w:rPr>
                <w:color w:val="FF0000"/>
                <w:lang w:eastAsia="ko-KR"/>
              </w:rPr>
              <w:t xml:space="preserve"> and Config 2</w:t>
            </w:r>
          </w:p>
          <w:p w14:paraId="4CBDC1A2" w14:textId="77777777" w:rsidR="00212652" w:rsidRPr="0095687C" w:rsidRDefault="00212652" w:rsidP="0021265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lang w:eastAsia="ko-KR"/>
              </w:rPr>
            </w:pPr>
            <w:r w:rsidRPr="0095687C">
              <w:rPr>
                <w:color w:val="000000" w:themeColor="dark1"/>
                <w:lang w:eastAsia="ko-KR"/>
              </w:rPr>
              <w:t>waveform in case of PUSCH</w:t>
            </w:r>
          </w:p>
          <w:p w14:paraId="26BA4D6D" w14:textId="77777777" w:rsidR="00212652" w:rsidRPr="0095687C" w:rsidRDefault="00212652" w:rsidP="0021265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lang w:eastAsia="ko-KR"/>
              </w:rPr>
            </w:pPr>
            <w:r w:rsidRPr="0095687C">
              <w:rPr>
                <w:color w:val="000000" w:themeColor="dark1"/>
                <w:lang w:eastAsia="ko-KR"/>
              </w:rPr>
              <w:t xml:space="preserve">PTRS configuration: </w:t>
            </w:r>
            <w:r w:rsidRPr="0095687C">
              <w:rPr>
                <w:color w:val="FF0000"/>
                <w:lang w:eastAsia="ko-KR"/>
              </w:rPr>
              <w:t>(K=4, L=1)</w:t>
            </w:r>
          </w:p>
          <w:p w14:paraId="543925D0" w14:textId="77777777" w:rsidR="00212652" w:rsidRPr="0095687C" w:rsidRDefault="00212652" w:rsidP="0021265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lang w:eastAsia="ko-KR"/>
              </w:rPr>
            </w:pPr>
            <w:r w:rsidRPr="0095687C">
              <w:rPr>
                <w:color w:val="000000" w:themeColor="dark1"/>
                <w:lang w:eastAsia="ko-KR"/>
              </w:rPr>
              <w:t xml:space="preserve">DMRS configuration: </w:t>
            </w:r>
            <w:r w:rsidRPr="0095687C">
              <w:rPr>
                <w:color w:val="FF0000"/>
                <w:lang w:eastAsia="ko-KR"/>
              </w:rPr>
              <w:t>1 DMRS</w:t>
            </w:r>
            <w:r>
              <w:rPr>
                <w:color w:val="FF0000"/>
                <w:lang w:eastAsia="ko-KR"/>
              </w:rPr>
              <w:t>, front loaded</w:t>
            </w:r>
          </w:p>
          <w:p w14:paraId="2F6C86E3" w14:textId="01055506" w:rsidR="00212652" w:rsidRPr="00BF6883" w:rsidRDefault="00212652" w:rsidP="00212652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jc w:val="both"/>
              <w:rPr>
                <w:lang w:eastAsia="ko-KR"/>
              </w:rPr>
            </w:pPr>
            <w:r w:rsidRPr="0095687C">
              <w:rPr>
                <w:color w:val="000000" w:themeColor="dark1"/>
                <w:lang w:eastAsia="ko-KR"/>
              </w:rPr>
              <w:t>any optional or other assumption/parameters used not as in the baseline</w:t>
            </w:r>
            <w:r>
              <w:rPr>
                <w:color w:val="000000" w:themeColor="dark1"/>
                <w:lang w:eastAsia="ko-KR"/>
              </w:rPr>
              <w:t xml:space="preserve">: </w:t>
            </w:r>
            <w:r w:rsidRPr="00212652">
              <w:rPr>
                <w:color w:val="FF0000"/>
                <w:lang w:eastAsia="ko-KR"/>
              </w:rPr>
              <w:t>CPE compensation</w:t>
            </w:r>
          </w:p>
        </w:tc>
      </w:tr>
    </w:tbl>
    <w:p w14:paraId="43C38EB1" w14:textId="77777777" w:rsidR="00031BD2" w:rsidRDefault="00031BD2" w:rsidP="00031BD2"/>
    <w:p w14:paraId="11583C98" w14:textId="4FE5A6CD" w:rsidR="00212652" w:rsidRPr="00212652" w:rsidRDefault="00212652" w:rsidP="00212652">
      <w:pPr>
        <w:pStyle w:val="TH"/>
      </w:pPr>
      <w:r w:rsidRPr="00212652">
        <w:t xml:space="preserve">Table </w:t>
      </w:r>
      <w:r w:rsidRPr="00212652">
        <w:fldChar w:fldCharType="begin"/>
      </w:r>
      <w:r w:rsidRPr="00212652">
        <w:instrText xml:space="preserve"> SEQ Table \* ARABIC </w:instrText>
      </w:r>
      <w:r w:rsidRPr="00212652">
        <w:fldChar w:fldCharType="separate"/>
      </w:r>
      <w:r w:rsidR="004A0EA9">
        <w:rPr>
          <w:noProof/>
        </w:rPr>
        <w:t>2</w:t>
      </w:r>
      <w:r w:rsidRPr="00212652">
        <w:rPr>
          <w:noProof/>
        </w:rPr>
        <w:fldChar w:fldCharType="end"/>
      </w:r>
      <w:r w:rsidRPr="00212652">
        <w:t xml:space="preserve">: CINR in dB achieving PDSCH iBLER of 10% </w:t>
      </w:r>
      <w:r w:rsidRPr="00212652">
        <w:rPr>
          <w:rFonts w:ascii="Calibri" w:hAnsi="Calibri" w:cs="Calibri"/>
        </w:rPr>
        <w:t xml:space="preserve">∕ </w:t>
      </w:r>
      <w:r w:rsidRPr="00212652">
        <w:t xml:space="preserve">1%: </w:t>
      </w:r>
      <w:r>
        <w:t>2</w:t>
      </w:r>
      <w:r w:rsidRPr="00212652">
        <w:t xml:space="preserve"> DMRS symbol</w:t>
      </w:r>
    </w:p>
    <w:tbl>
      <w:tblPr>
        <w:tblStyle w:val="TableGrid"/>
        <w:tblW w:w="9980" w:type="dxa"/>
        <w:jc w:val="center"/>
        <w:tblLook w:val="04A0" w:firstRow="1" w:lastRow="0" w:firstColumn="1" w:lastColumn="0" w:noHBand="0" w:noVBand="1"/>
      </w:tblPr>
      <w:tblGrid>
        <w:gridCol w:w="772"/>
        <w:gridCol w:w="741"/>
        <w:gridCol w:w="1989"/>
        <w:gridCol w:w="1295"/>
        <w:gridCol w:w="1296"/>
        <w:gridCol w:w="1295"/>
        <w:gridCol w:w="1296"/>
        <w:gridCol w:w="1296"/>
      </w:tblGrid>
      <w:tr w:rsidR="00212652" w:rsidRPr="00BF6883" w14:paraId="4E904526" w14:textId="77777777" w:rsidTr="00212652">
        <w:trPr>
          <w:trHeight w:val="327"/>
          <w:jc w:val="center"/>
        </w:trPr>
        <w:tc>
          <w:tcPr>
            <w:tcW w:w="77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196040" w14:textId="77777777" w:rsidR="00212652" w:rsidRPr="00BF6883" w:rsidRDefault="00212652" w:rsidP="00E27A4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Tdoc /</w:t>
            </w:r>
          </w:p>
          <w:p w14:paraId="458E203C" w14:textId="77777777" w:rsidR="00212652" w:rsidRPr="00BF6883" w:rsidRDefault="00212652" w:rsidP="00E27A4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Source</w:t>
            </w:r>
          </w:p>
        </w:tc>
        <w:tc>
          <w:tcPr>
            <w:tcW w:w="74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778559" w14:textId="77777777" w:rsidR="00212652" w:rsidRPr="00BF6883" w:rsidRDefault="00212652" w:rsidP="00E27A4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MCS</w:t>
            </w: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438DB0" w14:textId="77777777" w:rsidR="00212652" w:rsidRPr="00BF6883" w:rsidRDefault="00212652" w:rsidP="00E27A4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Channel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9F5135" w14:textId="77777777" w:rsidR="00212652" w:rsidRPr="00BF6883" w:rsidRDefault="00212652" w:rsidP="00E27A4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120KHz</w:t>
            </w:r>
            <w:r w:rsidRPr="00BF6883">
              <w:rPr>
                <w:lang w:eastAsia="ko-KR"/>
              </w:rPr>
              <w:br/>
              <w:t>/400MHz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B47E8" w14:textId="77777777" w:rsidR="00212652" w:rsidRPr="00BF6883" w:rsidRDefault="00212652" w:rsidP="00E27A4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240KHz</w:t>
            </w:r>
            <w:r w:rsidRPr="00BF6883">
              <w:rPr>
                <w:lang w:eastAsia="ko-KR"/>
              </w:rPr>
              <w:br/>
              <w:t>/400MHz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2471B" w14:textId="77777777" w:rsidR="00212652" w:rsidRPr="00BF6883" w:rsidRDefault="00212652" w:rsidP="00E27A4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480KHz</w:t>
            </w:r>
            <w:r w:rsidRPr="00BF6883">
              <w:rPr>
                <w:lang w:eastAsia="ko-KR"/>
              </w:rPr>
              <w:br/>
              <w:t>/400MHz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6E96A7" w14:textId="77777777" w:rsidR="00212652" w:rsidRPr="00BF6883" w:rsidRDefault="00212652" w:rsidP="00E27A4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960KHz</w:t>
            </w:r>
            <w:r w:rsidRPr="00BF6883">
              <w:rPr>
                <w:lang w:eastAsia="ko-KR"/>
              </w:rPr>
              <w:br/>
              <w:t>/400MHz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62EDA" w14:textId="77777777" w:rsidR="00212652" w:rsidRPr="00BF6883" w:rsidRDefault="00212652" w:rsidP="00E27A4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960KHz</w:t>
            </w:r>
            <w:r w:rsidRPr="00BF6883">
              <w:rPr>
                <w:lang w:eastAsia="ko-KR"/>
              </w:rPr>
              <w:br/>
              <w:t>/2GHz</w:t>
            </w:r>
          </w:p>
        </w:tc>
      </w:tr>
      <w:tr w:rsidR="00212652" w:rsidRPr="00BF6883" w14:paraId="67A45440" w14:textId="77777777" w:rsidTr="00212652">
        <w:trPr>
          <w:trHeight w:val="225"/>
          <w:jc w:val="center"/>
        </w:trPr>
        <w:tc>
          <w:tcPr>
            <w:tcW w:w="77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FB9A87C" w14:textId="77777777" w:rsidR="00212652" w:rsidRDefault="00212652" w:rsidP="00212652">
            <w:pPr>
              <w:spacing w:after="60"/>
              <w:ind w:left="113" w:right="113"/>
              <w:jc w:val="center"/>
              <w:rPr>
                <w:lang w:eastAsia="ko-KR"/>
              </w:rPr>
            </w:pPr>
            <w:r>
              <w:rPr>
                <w:lang w:eastAsia="ko-KR"/>
              </w:rPr>
              <w:t>R1-2008615 / Qualcomm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81632E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7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C6B626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5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0846B2DD" w14:textId="04FC5014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-1.4/0.8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1B4880B5" w14:textId="5E98CD14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-1.5/0.8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477E70FA" w14:textId="270072DA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-1.4/1.0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58C0FCC3" w14:textId="5742CEF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-0.2/1.7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7EADABCA" w14:textId="390AB54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-1.6/0.4</w:t>
            </w:r>
          </w:p>
        </w:tc>
      </w:tr>
      <w:tr w:rsidR="00212652" w:rsidRPr="00BF6883" w14:paraId="1D3F483B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640FC6F" w14:textId="77777777" w:rsidR="00212652" w:rsidRDefault="00212652" w:rsidP="00212652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2620F85B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48037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</w:t>
            </w:r>
            <w:r w:rsidRPr="007D1A17">
              <w:t>-</w:t>
            </w:r>
            <w:r>
              <w:t>A,</w:t>
            </w:r>
            <w:r w:rsidRPr="007D1A17">
              <w:t xml:space="preserve"> </w:t>
            </w:r>
            <w:r>
              <w:t>1</w:t>
            </w:r>
            <w:r w:rsidRPr="007D1A17">
              <w:t>0ns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2E17B0EC" w14:textId="6AD9D6BC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-1.8/0.5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5DEB19A3" w14:textId="420FD7FE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-1.7/0.5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1F435C22" w14:textId="74DE021D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-1.4/0.7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763236A0" w14:textId="04040062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-0.1/1.4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7F6693C1" w14:textId="288F6E2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-1.4/0.5</w:t>
            </w:r>
          </w:p>
        </w:tc>
      </w:tr>
      <w:tr w:rsidR="00212652" w:rsidRPr="00BF6883" w14:paraId="070AAA8A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FC2AF51" w14:textId="77777777" w:rsidR="00212652" w:rsidRDefault="00212652" w:rsidP="00212652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0ACC6C87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6C3010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20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547CB86B" w14:textId="218234CD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-1.8/0.2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4FBBBC35" w14:textId="1B305366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-1.5/0.5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70302733" w14:textId="27FC2901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-1.2/0.8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025CC997" w14:textId="0FBDC0A4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0.2/1.6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3CAE5549" w14:textId="7D940CAC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-1.2/0.7</w:t>
            </w:r>
          </w:p>
        </w:tc>
      </w:tr>
      <w:tr w:rsidR="00212652" w:rsidRPr="00BF6883" w14:paraId="059D42AD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textDirection w:val="btLr"/>
            <w:vAlign w:val="center"/>
            <w:hideMark/>
          </w:tcPr>
          <w:p w14:paraId="3F3D3285" w14:textId="77777777" w:rsidR="00212652" w:rsidRPr="00BF6883" w:rsidRDefault="00212652" w:rsidP="00212652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29C7EF9C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3FFE99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14:paraId="10172600" w14:textId="523250D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-7.5/0.3</w:t>
            </w: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63198F8F" w14:textId="6F54CFED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-7.6/0.4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14:paraId="66A55EAD" w14:textId="23B9A64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-7.6/0.6</w:t>
            </w: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712E0B1B" w14:textId="242D5401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-7.1/1.2</w:t>
            </w: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0E6CF91B" w14:textId="79FC6C26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-7.6/0.6</w:t>
            </w:r>
          </w:p>
        </w:tc>
      </w:tr>
      <w:tr w:rsidR="00212652" w:rsidRPr="00BF6883" w14:paraId="222392BD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7D138D5B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7222EA32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407F7008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</w:tcPr>
          <w:p w14:paraId="73F9C416" w14:textId="63CDDA13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-7.6/0.3</w:t>
            </w:r>
          </w:p>
        </w:tc>
        <w:tc>
          <w:tcPr>
            <w:tcW w:w="1296" w:type="dxa"/>
          </w:tcPr>
          <w:p w14:paraId="4FE47062" w14:textId="6B33F6DF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-7.5/0.4</w:t>
            </w:r>
          </w:p>
        </w:tc>
        <w:tc>
          <w:tcPr>
            <w:tcW w:w="1295" w:type="dxa"/>
          </w:tcPr>
          <w:p w14:paraId="09B84B21" w14:textId="4392BF66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-7.3/0.8</w:t>
            </w:r>
          </w:p>
        </w:tc>
        <w:tc>
          <w:tcPr>
            <w:tcW w:w="1296" w:type="dxa"/>
          </w:tcPr>
          <w:p w14:paraId="7E26D733" w14:textId="6FC5859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-6.5/2.3</w:t>
            </w:r>
          </w:p>
        </w:tc>
        <w:tc>
          <w:tcPr>
            <w:tcW w:w="1296" w:type="dxa"/>
          </w:tcPr>
          <w:p w14:paraId="331AB1CB" w14:textId="07A2F462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-7.1/1.7</w:t>
            </w:r>
          </w:p>
        </w:tc>
      </w:tr>
      <w:tr w:rsidR="00212652" w:rsidRPr="00BF6883" w14:paraId="632F90DE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49C115E8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0F72366F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2B9EE8F0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</w:tcPr>
          <w:p w14:paraId="0A5B03E6" w14:textId="11861744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-17.4/-11.2</w:t>
            </w:r>
          </w:p>
        </w:tc>
        <w:tc>
          <w:tcPr>
            <w:tcW w:w="1296" w:type="dxa"/>
          </w:tcPr>
          <w:p w14:paraId="60B157AF" w14:textId="60374000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-17.4/-11.2</w:t>
            </w:r>
          </w:p>
        </w:tc>
        <w:tc>
          <w:tcPr>
            <w:tcW w:w="1295" w:type="dxa"/>
          </w:tcPr>
          <w:p w14:paraId="0E7DB935" w14:textId="429F37F6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-17.4/-11.2</w:t>
            </w:r>
          </w:p>
        </w:tc>
        <w:tc>
          <w:tcPr>
            <w:tcW w:w="1296" w:type="dxa"/>
          </w:tcPr>
          <w:p w14:paraId="0836D78F" w14:textId="7132AAC9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-17.0/-10.5</w:t>
            </w:r>
          </w:p>
        </w:tc>
        <w:tc>
          <w:tcPr>
            <w:tcW w:w="1296" w:type="dxa"/>
          </w:tcPr>
          <w:p w14:paraId="3AF8505B" w14:textId="3FCED9B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-17.5/-11.3</w:t>
            </w:r>
          </w:p>
        </w:tc>
      </w:tr>
      <w:tr w:rsidR="00212652" w:rsidRPr="00BF6883" w14:paraId="34E4E620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32D57E60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435DE7AA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8D46D8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14:paraId="3AE37707" w14:textId="7D83A662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-17.4/-11.3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435A27FA" w14:textId="3E92FA6F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-17.4/-11.2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14:paraId="74BC72E4" w14:textId="279E3F7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-17.5/-11.1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7C908332" w14:textId="7CF60C46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-17.1/-10.5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4F06046F" w14:textId="0641DB49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-17.5/-11.4</w:t>
            </w:r>
          </w:p>
        </w:tc>
      </w:tr>
      <w:tr w:rsidR="00212652" w:rsidRPr="00BF6883" w14:paraId="6EF512F0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4C5D1E42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2B5EB281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C13F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</w:tcPr>
          <w:p w14:paraId="7DEC8B8A" w14:textId="0BB4B3A3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-1.2/5.1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76B21E7F" w14:textId="2E5C2944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-1.3/5.5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</w:tcPr>
          <w:p w14:paraId="2A48E799" w14:textId="20A7E042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-1.2/5.8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49E99CFE" w14:textId="6353138C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-0.7/6.6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22388FE5" w14:textId="0521DE52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-0.7/5.9</w:t>
            </w:r>
          </w:p>
        </w:tc>
      </w:tr>
      <w:tr w:rsidR="00212652" w:rsidRPr="00BF6883" w14:paraId="5907E211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4AE47DB8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3AB7D17D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C737D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62175C66" w14:textId="7F5A97F2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-1.0/5.4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54094AA" w14:textId="51842CE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-0.8/5.6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9940EE9" w14:textId="56BB7BD9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-0.7/6.3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00CA942" w14:textId="718B1D2E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-0.1/7.8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0C60DAF" w14:textId="00EB5664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-0.4/7.5</w:t>
            </w:r>
          </w:p>
        </w:tc>
      </w:tr>
      <w:tr w:rsidR="00212652" w:rsidRPr="00BF6883" w14:paraId="757BE9D3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1E788ACF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1171D881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B9445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20C3F8E1" w14:textId="5F5DE45C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-5.5/0.5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92F931A" w14:textId="300E99CE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-5.5/0.7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12B0B3C" w14:textId="3B2F46D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-5.5/0.8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B5ADEE0" w14:textId="1FBE234A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-5.0/1.5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8252EA9" w14:textId="5C5C9EA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-5.6/0.7</w:t>
            </w:r>
          </w:p>
        </w:tc>
      </w:tr>
      <w:tr w:rsidR="00212652" w:rsidRPr="00BF6883" w14:paraId="10C98CA9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2DC63B17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D5A983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D4DD5C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2C3CD2F0" w14:textId="683F6586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-5.6/0.6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347503BA" w14:textId="6326C55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-5.4/0.7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081CB570" w14:textId="616E21AD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-5.5/0.8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50694C5F" w14:textId="590EE015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-5.1/1.5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72A3CBAC" w14:textId="2AB77799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-5.4/0.8</w:t>
            </w:r>
          </w:p>
        </w:tc>
      </w:tr>
      <w:tr w:rsidR="00212652" w:rsidRPr="00BF6883" w14:paraId="415143B3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1F25D696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A5EBE6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16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577AE5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5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601280B3" w14:textId="6607B46F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6.2/8.6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40E0473E" w14:textId="50A205A0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6.3/8.0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7719E4CB" w14:textId="72BEBC44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6.3/8.3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376B46B1" w14:textId="1A49612F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6.7/8.9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2983D363" w14:textId="0C2211E2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5.9/7.4</w:t>
            </w:r>
          </w:p>
        </w:tc>
      </w:tr>
      <w:tr w:rsidR="00212652" w:rsidRPr="00BF6883" w14:paraId="59C95A08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659EEF7C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1D565080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AF9EC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</w:t>
            </w:r>
            <w:r w:rsidRPr="007D1A17">
              <w:t>-</w:t>
            </w:r>
            <w:r>
              <w:t>A,</w:t>
            </w:r>
            <w:r w:rsidRPr="007D1A17">
              <w:t xml:space="preserve"> </w:t>
            </w:r>
            <w:r>
              <w:t>1</w:t>
            </w:r>
            <w:r w:rsidRPr="007D1A17">
              <w:t>0ns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243287C9" w14:textId="1214BB5C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6.1/7.9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18FF493" w14:textId="40646B00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6.0/7.8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4AA67AFA" w14:textId="6769A9C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6.4/7.9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6FC89EE9" w14:textId="5BA31BC5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6.7/8.7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7E854587" w14:textId="1B6D44A9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6.1/7.5</w:t>
            </w:r>
          </w:p>
        </w:tc>
      </w:tr>
      <w:tr w:rsidR="00212652" w:rsidRPr="00BF6883" w14:paraId="65FAD4B5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1C8FC6D7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52CBE917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BA0007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20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41A0033B" w14:textId="49EFD70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5.9/7.5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32A8BD7C" w14:textId="11199E0F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6.2/7.8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0E7A09BA" w14:textId="1ED16FD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6.7/7.9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7AD3E993" w14:textId="63BCE632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7.0/8.8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2EB4B7C5" w14:textId="60D7EA7F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2248F9">
              <w:rPr>
                <w:kern w:val="24"/>
              </w:rPr>
              <w:t>6.4/7.7</w:t>
            </w:r>
          </w:p>
        </w:tc>
      </w:tr>
      <w:tr w:rsidR="00212652" w:rsidRPr="00BF6883" w14:paraId="1E800554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62BF2348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59B960D7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C4F039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14:paraId="19408590" w14:textId="6F6752CE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0.9/8.0</w:t>
            </w: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5B50AA65" w14:textId="69E0A36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0.7/7.8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14:paraId="40A5D0AA" w14:textId="69EA2000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1.0/7.9</w:t>
            </w: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3442D9C8" w14:textId="55DAA1ED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1.2/8.1</w:t>
            </w: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03A9A733" w14:textId="3F82D99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0.5/8.00</w:t>
            </w:r>
          </w:p>
        </w:tc>
      </w:tr>
      <w:tr w:rsidR="00212652" w:rsidRPr="00BF6883" w14:paraId="06D406C7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30592B07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67D47844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5D16C8E7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</w:tcPr>
          <w:p w14:paraId="4E263DF4" w14:textId="19E23D31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1.0/8.2</w:t>
            </w:r>
          </w:p>
        </w:tc>
        <w:tc>
          <w:tcPr>
            <w:tcW w:w="1296" w:type="dxa"/>
          </w:tcPr>
          <w:p w14:paraId="2C239308" w14:textId="17523148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0.8/8.2</w:t>
            </w:r>
          </w:p>
        </w:tc>
        <w:tc>
          <w:tcPr>
            <w:tcW w:w="1295" w:type="dxa"/>
          </w:tcPr>
          <w:p w14:paraId="6BCC6821" w14:textId="47395EA3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0.9/8.5</w:t>
            </w:r>
          </w:p>
        </w:tc>
        <w:tc>
          <w:tcPr>
            <w:tcW w:w="1296" w:type="dxa"/>
          </w:tcPr>
          <w:p w14:paraId="1BC3AC1B" w14:textId="7EF077FD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1.7/10.8</w:t>
            </w:r>
          </w:p>
        </w:tc>
        <w:tc>
          <w:tcPr>
            <w:tcW w:w="1296" w:type="dxa"/>
          </w:tcPr>
          <w:p w14:paraId="3CAE53DD" w14:textId="6A3830E0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1.1/11.2</w:t>
            </w:r>
          </w:p>
        </w:tc>
      </w:tr>
      <w:tr w:rsidR="00212652" w:rsidRPr="00BF6883" w14:paraId="3E81F0CB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0F14AA55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26D72E89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28210554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</w:tcPr>
          <w:p w14:paraId="15D62CE7" w14:textId="08B7E6E8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-9.2/-3.5</w:t>
            </w:r>
          </w:p>
        </w:tc>
        <w:tc>
          <w:tcPr>
            <w:tcW w:w="1296" w:type="dxa"/>
          </w:tcPr>
          <w:p w14:paraId="54855509" w14:textId="12220A7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-9.3/-3.5</w:t>
            </w:r>
          </w:p>
        </w:tc>
        <w:tc>
          <w:tcPr>
            <w:tcW w:w="1295" w:type="dxa"/>
          </w:tcPr>
          <w:p w14:paraId="1A1C202D" w14:textId="3EF8CD00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-9.3/-3.5</w:t>
            </w:r>
          </w:p>
        </w:tc>
        <w:tc>
          <w:tcPr>
            <w:tcW w:w="1296" w:type="dxa"/>
          </w:tcPr>
          <w:p w14:paraId="440B1306" w14:textId="69DD5B4E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-9.3/-3.5</w:t>
            </w:r>
          </w:p>
        </w:tc>
        <w:tc>
          <w:tcPr>
            <w:tcW w:w="1296" w:type="dxa"/>
          </w:tcPr>
          <w:p w14:paraId="77E59B40" w14:textId="6C04A529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-9.6/-3.7</w:t>
            </w:r>
          </w:p>
        </w:tc>
      </w:tr>
      <w:tr w:rsidR="00212652" w:rsidRPr="00BF6883" w14:paraId="1B9C1DA1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19FF700B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777A16BB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C701BE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14:paraId="6A9A8899" w14:textId="09411055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-9.2/-3.5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457746B9" w14:textId="201C38DD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-9.3/-3.6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14:paraId="0BE10BB0" w14:textId="75BE41A9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-9.3/-3.4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538A28AB" w14:textId="1EE9E642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-9.3/-3.5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7646F7C4" w14:textId="0E33412E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AC7FC2">
              <w:rPr>
                <w:kern w:val="24"/>
              </w:rPr>
              <w:t>-9.6/-3.7</w:t>
            </w:r>
          </w:p>
        </w:tc>
      </w:tr>
      <w:tr w:rsidR="00212652" w:rsidRPr="00BF6883" w14:paraId="28221D7F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4F29740B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04559993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14C21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</w:tcPr>
          <w:p w14:paraId="5E0282E0" w14:textId="05FC73D3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7.0/13.2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2163B301" w14:textId="40F419A7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6.9/13.3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</w:tcPr>
          <w:p w14:paraId="08D6E8DC" w14:textId="6F88F7C1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7.2/13.6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37AFFBF1" w14:textId="74958A04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7.3/14.0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756112FB" w14:textId="27DCB2AA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7.1/13.7</w:t>
            </w:r>
          </w:p>
        </w:tc>
      </w:tr>
      <w:tr w:rsidR="00212652" w:rsidRPr="00BF6883" w14:paraId="6FB6E60E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3FD263C8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054AD6E9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367A9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204C8F05" w14:textId="58BEFD4C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7.3/13.6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4177760" w14:textId="320828C6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7.4/13.6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34B7F70" w14:textId="7E10F770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7.6/14.3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2648BD6" w14:textId="6BF176C6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8.5/17.8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655414C" w14:textId="29668A22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8.3/18.1</w:t>
            </w:r>
          </w:p>
        </w:tc>
      </w:tr>
      <w:tr w:rsidR="00212652" w:rsidRPr="00BF6883" w14:paraId="32A19993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56A49D66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043724B4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7CE47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3F015F2C" w14:textId="5DCE0C19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2.7/8.3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2ACEB9C" w14:textId="44B2FB71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2.7/8.3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2ED7843C" w14:textId="2164E828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2.8/8.4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CF8ACFE" w14:textId="372B12A9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2.8/8.5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B1152C9" w14:textId="0A77A5DB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2.5/8.2</w:t>
            </w:r>
          </w:p>
        </w:tc>
      </w:tr>
      <w:tr w:rsidR="00212652" w:rsidRPr="00BF6883" w14:paraId="3B558075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7C8D6AD9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490DDA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A54A54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31211BBC" w14:textId="2B226879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2.8/8.5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5E31BD02" w14:textId="620EC059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2.7/8.4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352CDB08" w14:textId="6AF600BA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2.8/8.5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14DB8B90" w14:textId="7A86DD12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2.8/8.6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4585DBFE" w14:textId="22DC0556" w:rsidR="00212652" w:rsidRPr="005A2422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D5307A">
              <w:rPr>
                <w:kern w:val="24"/>
              </w:rPr>
              <w:t>2.4/8.3</w:t>
            </w:r>
          </w:p>
        </w:tc>
      </w:tr>
      <w:tr w:rsidR="00212652" w:rsidRPr="00BF6883" w14:paraId="0E2D6052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5A2DD288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F296EE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22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94F50A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5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68894C88" w14:textId="1D0F9B11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012BAF">
              <w:rPr>
                <w:kern w:val="24"/>
              </w:rPr>
              <w:t>13.1</w:t>
            </w:r>
            <w:r>
              <w:rPr>
                <w:kern w:val="24"/>
              </w:rPr>
              <w:t>/</w:t>
            </w:r>
            <w:r w:rsidRPr="00012BAF">
              <w:rPr>
                <w:kern w:val="24"/>
              </w:rPr>
              <w:t>15.8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7649FDAE" w14:textId="7ABC8AC1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012BAF">
              <w:rPr>
                <w:kern w:val="24"/>
              </w:rPr>
              <w:t>12.4</w:t>
            </w:r>
            <w:r>
              <w:rPr>
                <w:kern w:val="24"/>
              </w:rPr>
              <w:t>/</w:t>
            </w:r>
            <w:r w:rsidRPr="00012BAF">
              <w:rPr>
                <w:kern w:val="24"/>
              </w:rPr>
              <w:t>14.</w:t>
            </w:r>
            <w:r>
              <w:rPr>
                <w:kern w:val="24"/>
              </w:rPr>
              <w:t>9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0F95FB38" w14:textId="2E23F511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012BAF">
              <w:rPr>
                <w:kern w:val="24"/>
              </w:rPr>
              <w:t>11.</w:t>
            </w:r>
            <w:r>
              <w:rPr>
                <w:kern w:val="24"/>
              </w:rPr>
              <w:t>6/</w:t>
            </w:r>
            <w:r w:rsidRPr="00012BAF">
              <w:rPr>
                <w:kern w:val="24"/>
              </w:rPr>
              <w:t>13.6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07D34254" w14:textId="347D56D5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012BAF">
              <w:rPr>
                <w:kern w:val="24"/>
              </w:rPr>
              <w:t>11.</w:t>
            </w:r>
            <w:r>
              <w:rPr>
                <w:kern w:val="24"/>
              </w:rPr>
              <w:t>7/</w:t>
            </w:r>
            <w:r w:rsidRPr="00012BAF">
              <w:rPr>
                <w:kern w:val="24"/>
              </w:rPr>
              <w:t>13.9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4EA43FB8" w14:textId="4778F20F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012BAF">
              <w:rPr>
                <w:kern w:val="24"/>
              </w:rPr>
              <w:t>11.4</w:t>
            </w:r>
            <w:r>
              <w:rPr>
                <w:kern w:val="24"/>
              </w:rPr>
              <w:t>/</w:t>
            </w:r>
            <w:r w:rsidRPr="00012BAF">
              <w:rPr>
                <w:kern w:val="24"/>
              </w:rPr>
              <w:t>12.</w:t>
            </w:r>
            <w:r>
              <w:rPr>
                <w:kern w:val="24"/>
              </w:rPr>
              <w:t>9</w:t>
            </w:r>
          </w:p>
        </w:tc>
      </w:tr>
      <w:tr w:rsidR="00212652" w:rsidRPr="00BF6883" w14:paraId="046979CE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7DD4E188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6ADD2400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B0F1C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</w:t>
            </w:r>
            <w:r w:rsidRPr="007D1A17">
              <w:t>-</w:t>
            </w:r>
            <w:r>
              <w:t>A,</w:t>
            </w:r>
            <w:r w:rsidRPr="007D1A17">
              <w:t xml:space="preserve"> </w:t>
            </w:r>
            <w:r>
              <w:t>1</w:t>
            </w:r>
            <w:r w:rsidRPr="007D1A17">
              <w:t>0ns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633F696E" w14:textId="05EB0AA3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012BAF">
              <w:rPr>
                <w:kern w:val="24"/>
              </w:rPr>
              <w:t>13.0</w:t>
            </w:r>
            <w:r>
              <w:rPr>
                <w:kern w:val="24"/>
              </w:rPr>
              <w:t>/</w:t>
            </w:r>
            <w:r w:rsidRPr="00012BAF">
              <w:rPr>
                <w:kern w:val="24"/>
              </w:rPr>
              <w:t>15.7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2BC8D03" w14:textId="2503B2E2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012BAF">
              <w:rPr>
                <w:kern w:val="24"/>
              </w:rPr>
              <w:t>12.3</w:t>
            </w:r>
            <w:r>
              <w:rPr>
                <w:kern w:val="24"/>
              </w:rPr>
              <w:t>/</w:t>
            </w:r>
            <w:r w:rsidRPr="00012BAF">
              <w:rPr>
                <w:kern w:val="24"/>
              </w:rPr>
              <w:t>14.3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667A5CB7" w14:textId="19F24D43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012BAF">
              <w:rPr>
                <w:kern w:val="24"/>
              </w:rPr>
              <w:t>11.5</w:t>
            </w:r>
            <w:r>
              <w:rPr>
                <w:kern w:val="24"/>
              </w:rPr>
              <w:t>/</w:t>
            </w:r>
            <w:r w:rsidRPr="00012BAF">
              <w:rPr>
                <w:kern w:val="24"/>
              </w:rPr>
              <w:t>13.</w:t>
            </w:r>
            <w:r>
              <w:rPr>
                <w:kern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7F43D442" w14:textId="7F8ACFEA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012BAF">
              <w:rPr>
                <w:kern w:val="24"/>
              </w:rPr>
              <w:t>11.</w:t>
            </w:r>
            <w:r>
              <w:rPr>
                <w:kern w:val="24"/>
              </w:rPr>
              <w:t>7/</w:t>
            </w:r>
            <w:r w:rsidRPr="00012BAF">
              <w:rPr>
                <w:kern w:val="24"/>
              </w:rPr>
              <w:t>13.7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6832EAE0" w14:textId="0B573647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012BAF">
              <w:rPr>
                <w:kern w:val="24"/>
              </w:rPr>
              <w:t>11.</w:t>
            </w:r>
            <w:r>
              <w:rPr>
                <w:kern w:val="24"/>
              </w:rPr>
              <w:t>6/</w:t>
            </w:r>
            <w:r w:rsidRPr="00012BAF">
              <w:rPr>
                <w:kern w:val="24"/>
              </w:rPr>
              <w:t>12.9</w:t>
            </w:r>
          </w:p>
        </w:tc>
      </w:tr>
      <w:tr w:rsidR="00212652" w:rsidRPr="00BF6883" w14:paraId="504C8079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5D7292ED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0F7B65B1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F8F7BE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20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6944EF97" w14:textId="2BC9F56C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248F9">
              <w:rPr>
                <w:kern w:val="24"/>
              </w:rPr>
              <w:t>12.9/15.5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14A85D35" w14:textId="7DD8E97A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248F9">
              <w:rPr>
                <w:kern w:val="24"/>
              </w:rPr>
              <w:t>12.5/14.8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1A0C7C91" w14:textId="0581E4D6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248F9">
              <w:rPr>
                <w:kern w:val="24"/>
              </w:rPr>
              <w:t>11.9/13.4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6C1396FF" w14:textId="63348E6D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248F9">
              <w:rPr>
                <w:kern w:val="24"/>
              </w:rPr>
              <w:t>12.5/14.0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4694AA0D" w14:textId="7248DDA3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2248F9">
              <w:rPr>
                <w:kern w:val="24"/>
              </w:rPr>
              <w:t>12.4/13.9</w:t>
            </w:r>
          </w:p>
        </w:tc>
      </w:tr>
      <w:tr w:rsidR="00212652" w:rsidRPr="00BF6883" w14:paraId="1EEB479D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21E9944D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18EB087F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19E4C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14:paraId="381278E4" w14:textId="60EB8EA0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7.8</w:t>
            </w:r>
            <w:r>
              <w:rPr>
                <w:kern w:val="24"/>
              </w:rPr>
              <w:t>/</w:t>
            </w:r>
            <w:r w:rsidRPr="00CE524C">
              <w:rPr>
                <w:kern w:val="24"/>
              </w:rPr>
              <w:t>15.2</w:t>
            </w: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37B48DE8" w14:textId="47CB726E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7.</w:t>
            </w:r>
            <w:r>
              <w:rPr>
                <w:kern w:val="24"/>
              </w:rPr>
              <w:t>1/</w:t>
            </w:r>
            <w:r w:rsidRPr="00CE524C">
              <w:rPr>
                <w:kern w:val="24"/>
              </w:rPr>
              <w:t>14.7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14:paraId="24B4D746" w14:textId="62F1CBC9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6.1</w:t>
            </w:r>
            <w:r>
              <w:rPr>
                <w:kern w:val="24"/>
              </w:rPr>
              <w:t>/</w:t>
            </w:r>
            <w:r w:rsidRPr="00CE524C">
              <w:rPr>
                <w:kern w:val="24"/>
              </w:rPr>
              <w:t>13.5</w:t>
            </w: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48B351AD" w14:textId="7123D873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6.0</w:t>
            </w:r>
            <w:r>
              <w:rPr>
                <w:kern w:val="24"/>
              </w:rPr>
              <w:t>/</w:t>
            </w:r>
            <w:r w:rsidRPr="00CE524C">
              <w:rPr>
                <w:kern w:val="24"/>
              </w:rPr>
              <w:t>13.</w:t>
            </w:r>
            <w:r>
              <w:rPr>
                <w:kern w:val="24"/>
              </w:rPr>
              <w:t>6</w:t>
            </w: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22512AFF" w14:textId="0733AC5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6.3</w:t>
            </w:r>
            <w:r>
              <w:rPr>
                <w:kern w:val="24"/>
              </w:rPr>
              <w:t>/</w:t>
            </w:r>
            <w:r w:rsidRPr="00CE524C">
              <w:rPr>
                <w:kern w:val="24"/>
              </w:rPr>
              <w:t>13.</w:t>
            </w:r>
            <w:r>
              <w:rPr>
                <w:kern w:val="24"/>
              </w:rPr>
              <w:t>9</w:t>
            </w:r>
          </w:p>
        </w:tc>
      </w:tr>
      <w:tr w:rsidR="00212652" w:rsidRPr="00BF6883" w14:paraId="413D3950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432716BF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4DA06684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1D89BA96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</w:tcPr>
          <w:p w14:paraId="47C7BDCB" w14:textId="6467431F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7.</w:t>
            </w:r>
            <w:r>
              <w:rPr>
                <w:kern w:val="24"/>
              </w:rPr>
              <w:t>7/</w:t>
            </w:r>
            <w:r w:rsidRPr="00CE524C">
              <w:rPr>
                <w:kern w:val="24"/>
              </w:rPr>
              <w:t>15.3</w:t>
            </w:r>
          </w:p>
        </w:tc>
        <w:tc>
          <w:tcPr>
            <w:tcW w:w="1296" w:type="dxa"/>
          </w:tcPr>
          <w:p w14:paraId="54C90284" w14:textId="6886DAF8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7.</w:t>
            </w:r>
            <w:r>
              <w:rPr>
                <w:kern w:val="24"/>
              </w:rPr>
              <w:t>1/</w:t>
            </w:r>
            <w:r w:rsidRPr="00CE524C">
              <w:rPr>
                <w:kern w:val="24"/>
              </w:rPr>
              <w:t>14.9</w:t>
            </w:r>
          </w:p>
        </w:tc>
        <w:tc>
          <w:tcPr>
            <w:tcW w:w="1295" w:type="dxa"/>
          </w:tcPr>
          <w:p w14:paraId="3E725FC4" w14:textId="188B4CB7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6.2</w:t>
            </w:r>
            <w:r>
              <w:rPr>
                <w:kern w:val="24"/>
              </w:rPr>
              <w:t>/</w:t>
            </w:r>
            <w:r w:rsidRPr="00CE524C">
              <w:rPr>
                <w:kern w:val="24"/>
              </w:rPr>
              <w:t>13.9</w:t>
            </w:r>
          </w:p>
        </w:tc>
        <w:tc>
          <w:tcPr>
            <w:tcW w:w="1296" w:type="dxa"/>
          </w:tcPr>
          <w:p w14:paraId="44D0A590" w14:textId="330ABC2F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6.6</w:t>
            </w:r>
            <w:r>
              <w:rPr>
                <w:kern w:val="24"/>
              </w:rPr>
              <w:t>/</w:t>
            </w:r>
            <w:r w:rsidRPr="00AC7FC2">
              <w:rPr>
                <w:kern w:val="24"/>
              </w:rPr>
              <w:t>−</w:t>
            </w:r>
          </w:p>
        </w:tc>
        <w:tc>
          <w:tcPr>
            <w:tcW w:w="1296" w:type="dxa"/>
          </w:tcPr>
          <w:p w14:paraId="136C6A78" w14:textId="3DE2174A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6.</w:t>
            </w:r>
            <w:r>
              <w:rPr>
                <w:kern w:val="24"/>
              </w:rPr>
              <w:t>9/</w:t>
            </w:r>
            <w:r w:rsidRPr="00AC7FC2">
              <w:rPr>
                <w:kern w:val="24"/>
              </w:rPr>
              <w:t>−</w:t>
            </w:r>
          </w:p>
        </w:tc>
      </w:tr>
      <w:tr w:rsidR="00212652" w:rsidRPr="00BF6883" w14:paraId="31DF9681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64CC82FC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14C9DDFC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1F55B742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</w:t>
            </w:r>
            <w:r>
              <w:rPr>
                <w:color w:val="000000" w:themeColor="dark1"/>
                <w:lang w:eastAsia="ko-KR"/>
              </w:rPr>
              <w:t>D</w:t>
            </w:r>
            <w:r w:rsidRPr="00BF6883">
              <w:rPr>
                <w:color w:val="000000" w:themeColor="dark1"/>
                <w:lang w:eastAsia="ko-KR"/>
              </w:rPr>
              <w:t>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</w:tcPr>
          <w:p w14:paraId="366426FC" w14:textId="25A43EE9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-2.9</w:t>
            </w:r>
            <w:r>
              <w:rPr>
                <w:kern w:val="24"/>
              </w:rPr>
              <w:t>/</w:t>
            </w:r>
            <w:r w:rsidRPr="00CE524C">
              <w:rPr>
                <w:kern w:val="24"/>
              </w:rPr>
              <w:t>2.</w:t>
            </w:r>
            <w:r>
              <w:rPr>
                <w:kern w:val="24"/>
              </w:rPr>
              <w:t>9</w:t>
            </w:r>
          </w:p>
        </w:tc>
        <w:tc>
          <w:tcPr>
            <w:tcW w:w="1296" w:type="dxa"/>
          </w:tcPr>
          <w:p w14:paraId="3B385A61" w14:textId="290E3FFF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-3.</w:t>
            </w:r>
            <w:r>
              <w:rPr>
                <w:kern w:val="24"/>
              </w:rPr>
              <w:t>4/</w:t>
            </w:r>
            <w:r w:rsidRPr="00CE524C">
              <w:rPr>
                <w:kern w:val="24"/>
              </w:rPr>
              <w:t>2.</w:t>
            </w:r>
            <w:r>
              <w:rPr>
                <w:kern w:val="24"/>
              </w:rPr>
              <w:t>6</w:t>
            </w:r>
          </w:p>
        </w:tc>
        <w:tc>
          <w:tcPr>
            <w:tcW w:w="1295" w:type="dxa"/>
          </w:tcPr>
          <w:p w14:paraId="7BF003FE" w14:textId="22B9DAD4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-4.</w:t>
            </w:r>
            <w:r>
              <w:rPr>
                <w:kern w:val="24"/>
              </w:rPr>
              <w:t>1/</w:t>
            </w:r>
            <w:r w:rsidRPr="00CE524C">
              <w:rPr>
                <w:kern w:val="24"/>
              </w:rPr>
              <w:t>1.7</w:t>
            </w:r>
          </w:p>
        </w:tc>
        <w:tc>
          <w:tcPr>
            <w:tcW w:w="1296" w:type="dxa"/>
          </w:tcPr>
          <w:p w14:paraId="41D60F6D" w14:textId="4F0CAB8A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-4.2</w:t>
            </w:r>
            <w:r>
              <w:rPr>
                <w:kern w:val="24"/>
              </w:rPr>
              <w:t>/</w:t>
            </w:r>
            <w:r w:rsidRPr="00CE524C">
              <w:rPr>
                <w:kern w:val="24"/>
              </w:rPr>
              <w:t>1.</w:t>
            </w:r>
            <w:r>
              <w:rPr>
                <w:kern w:val="24"/>
              </w:rPr>
              <w:t>7</w:t>
            </w:r>
          </w:p>
        </w:tc>
        <w:tc>
          <w:tcPr>
            <w:tcW w:w="1296" w:type="dxa"/>
          </w:tcPr>
          <w:p w14:paraId="4C1A8EA8" w14:textId="341DB3A3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-4.</w:t>
            </w:r>
            <w:r>
              <w:rPr>
                <w:kern w:val="24"/>
              </w:rPr>
              <w:t>1/</w:t>
            </w:r>
            <w:r w:rsidRPr="00CE524C">
              <w:rPr>
                <w:kern w:val="24"/>
              </w:rPr>
              <w:t>1.</w:t>
            </w:r>
            <w:r>
              <w:rPr>
                <w:kern w:val="24"/>
              </w:rPr>
              <w:t>7</w:t>
            </w:r>
          </w:p>
        </w:tc>
      </w:tr>
      <w:tr w:rsidR="00212652" w:rsidRPr="00BF6883" w14:paraId="714C7126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699D93AD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5D373241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FE2B9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</w:t>
            </w:r>
            <w:r>
              <w:rPr>
                <w:color w:val="000000" w:themeColor="dark1"/>
                <w:lang w:eastAsia="ko-KR"/>
              </w:rPr>
              <w:t>D</w:t>
            </w:r>
            <w:r w:rsidRPr="00BF6883">
              <w:rPr>
                <w:color w:val="000000" w:themeColor="dark1"/>
                <w:lang w:eastAsia="ko-KR"/>
              </w:rPr>
              <w:t xml:space="preserve">, </w:t>
            </w:r>
            <w:r>
              <w:rPr>
                <w:color w:val="000000" w:themeColor="dark1"/>
                <w:lang w:eastAsia="ko-KR"/>
              </w:rPr>
              <w:t>3</w:t>
            </w:r>
            <w:r w:rsidRPr="00BF6883">
              <w:rPr>
                <w:color w:val="000000" w:themeColor="dark1"/>
                <w:lang w:eastAsia="ko-KR"/>
              </w:rPr>
              <w:t>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14:paraId="0FF99765" w14:textId="72813A45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-2.9</w:t>
            </w:r>
            <w:r>
              <w:rPr>
                <w:kern w:val="24"/>
              </w:rPr>
              <w:t>/</w:t>
            </w:r>
            <w:r w:rsidRPr="00CE524C">
              <w:rPr>
                <w:kern w:val="24"/>
              </w:rPr>
              <w:t>2.9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7531BC67" w14:textId="62A562E6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-3.3</w:t>
            </w:r>
            <w:r>
              <w:rPr>
                <w:kern w:val="24"/>
              </w:rPr>
              <w:t>/</w:t>
            </w:r>
            <w:r w:rsidRPr="00CE524C">
              <w:rPr>
                <w:kern w:val="24"/>
              </w:rPr>
              <w:t>2.7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14:paraId="1015BCE6" w14:textId="7DCFF8E1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-4.1</w:t>
            </w:r>
            <w:r>
              <w:rPr>
                <w:kern w:val="24"/>
              </w:rPr>
              <w:t>/</w:t>
            </w:r>
            <w:r w:rsidRPr="00CE524C">
              <w:rPr>
                <w:kern w:val="24"/>
              </w:rPr>
              <w:t>1.7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2CFC723D" w14:textId="2E8BBC16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-4.2</w:t>
            </w:r>
            <w:r>
              <w:rPr>
                <w:kern w:val="24"/>
              </w:rPr>
              <w:t>/</w:t>
            </w:r>
            <w:r w:rsidRPr="00CE524C">
              <w:rPr>
                <w:kern w:val="24"/>
              </w:rPr>
              <w:t>1.6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6BB747DA" w14:textId="41BB64A5" w:rsidR="00212652" w:rsidRPr="009F0DEC" w:rsidRDefault="00212652" w:rsidP="00212652">
            <w:pPr>
              <w:spacing w:after="60"/>
              <w:jc w:val="center"/>
              <w:rPr>
                <w:lang w:eastAsia="ko-KR"/>
              </w:rPr>
            </w:pPr>
            <w:r w:rsidRPr="00CE524C">
              <w:rPr>
                <w:kern w:val="24"/>
              </w:rPr>
              <w:t>-4.1</w:t>
            </w:r>
            <w:r>
              <w:rPr>
                <w:kern w:val="24"/>
              </w:rPr>
              <w:t>/</w:t>
            </w:r>
            <w:r w:rsidRPr="00CE524C">
              <w:rPr>
                <w:kern w:val="24"/>
              </w:rPr>
              <w:t>1.7</w:t>
            </w:r>
          </w:p>
        </w:tc>
      </w:tr>
      <w:tr w:rsidR="00212652" w:rsidRPr="00BF6883" w14:paraId="14F55DED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1C9DC1DB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6B22BC8E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89729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</w:tcPr>
          <w:p w14:paraId="14BBD83D" w14:textId="08A0DE63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13.8</w:t>
            </w:r>
            <w:r>
              <w:rPr>
                <w:kern w:val="24"/>
              </w:rPr>
              <w:t>/</w:t>
            </w:r>
            <w:r w:rsidRPr="005C6DD4">
              <w:rPr>
                <w:kern w:val="24"/>
              </w:rPr>
              <w:t>20.</w:t>
            </w:r>
            <w:r>
              <w:rPr>
                <w:kern w:val="24"/>
              </w:rPr>
              <w:t>5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0563558F" w14:textId="1E80427A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13.</w:t>
            </w:r>
            <w:r>
              <w:rPr>
                <w:kern w:val="24"/>
              </w:rPr>
              <w:t>2/</w:t>
            </w:r>
            <w:r w:rsidRPr="005C6DD4">
              <w:rPr>
                <w:kern w:val="24"/>
              </w:rPr>
              <w:t>19.3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</w:tcPr>
          <w:p w14:paraId="4ED607AB" w14:textId="3982F2E0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12.5</w:t>
            </w:r>
            <w:r>
              <w:rPr>
                <w:kern w:val="24"/>
              </w:rPr>
              <w:t>/</w:t>
            </w:r>
            <w:r w:rsidRPr="005C6DD4">
              <w:rPr>
                <w:kern w:val="24"/>
              </w:rPr>
              <w:t>19.</w:t>
            </w:r>
            <w:r>
              <w:rPr>
                <w:kern w:val="24"/>
              </w:rPr>
              <w:t>1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03F11838" w14:textId="6FAC49D3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12.</w:t>
            </w:r>
            <w:r>
              <w:rPr>
                <w:kern w:val="24"/>
              </w:rPr>
              <w:t>5/</w:t>
            </w:r>
            <w:r w:rsidRPr="005C6DD4">
              <w:rPr>
                <w:kern w:val="24"/>
              </w:rPr>
              <w:t>19.</w:t>
            </w:r>
            <w:r>
              <w:rPr>
                <w:kern w:val="24"/>
              </w:rPr>
              <w:t>3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533AE1CD" w14:textId="3F99044F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12.8</w:t>
            </w:r>
            <w:r>
              <w:rPr>
                <w:kern w:val="24"/>
              </w:rPr>
              <w:t>/</w:t>
            </w:r>
            <w:r w:rsidRPr="005C6DD4">
              <w:rPr>
                <w:kern w:val="24"/>
              </w:rPr>
              <w:t>19.</w:t>
            </w:r>
            <w:r>
              <w:rPr>
                <w:kern w:val="24"/>
              </w:rPr>
              <w:t>6</w:t>
            </w:r>
          </w:p>
        </w:tc>
      </w:tr>
      <w:tr w:rsidR="00212652" w:rsidRPr="00BF6883" w14:paraId="15DA4F72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24210885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22508B5E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F5FB5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E074BF8" w14:textId="6C4730D3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1</w:t>
            </w:r>
            <w:r>
              <w:rPr>
                <w:kern w:val="24"/>
              </w:rPr>
              <w:t>4</w:t>
            </w:r>
            <w:r w:rsidRPr="005C6DD4">
              <w:rPr>
                <w:kern w:val="24"/>
              </w:rPr>
              <w:t>.</w:t>
            </w:r>
            <w:r>
              <w:rPr>
                <w:kern w:val="24"/>
              </w:rPr>
              <w:t>0/</w:t>
            </w:r>
            <w:r w:rsidRPr="005C6DD4">
              <w:rPr>
                <w:kern w:val="24"/>
              </w:rPr>
              <w:t>20.</w:t>
            </w:r>
            <w:r>
              <w:rPr>
                <w:kern w:val="24"/>
              </w:rPr>
              <w:t>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8FA18D3" w14:textId="0228FE99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13.6</w:t>
            </w:r>
            <w:r>
              <w:rPr>
                <w:kern w:val="24"/>
              </w:rPr>
              <w:t>/</w:t>
            </w:r>
            <w:r w:rsidRPr="005C6DD4">
              <w:rPr>
                <w:kern w:val="24"/>
              </w:rPr>
              <w:t>20.4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3D97252D" w14:textId="79BBF571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12.8</w:t>
            </w:r>
            <w:r>
              <w:rPr>
                <w:kern w:val="24"/>
              </w:rPr>
              <w:t>/</w:t>
            </w:r>
            <w:r w:rsidRPr="005C6DD4">
              <w:rPr>
                <w:kern w:val="24"/>
              </w:rPr>
              <w:t>19.</w:t>
            </w:r>
            <w:r>
              <w:rPr>
                <w:kern w:val="24"/>
              </w:rPr>
              <w:t>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A7A16F9" w14:textId="3AC3E34B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14.2</w:t>
            </w:r>
            <w:r>
              <w:rPr>
                <w:kern w:val="24"/>
              </w:rPr>
              <w:t>/</w:t>
            </w:r>
            <w:r w:rsidRPr="00AC7FC2">
              <w:rPr>
                <w:kern w:val="24"/>
              </w:rPr>
              <w:t>−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8D03050" w14:textId="07F38CBD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14.7</w:t>
            </w:r>
            <w:r>
              <w:rPr>
                <w:kern w:val="24"/>
              </w:rPr>
              <w:t>/</w:t>
            </w:r>
            <w:r w:rsidRPr="00AC7FC2">
              <w:rPr>
                <w:kern w:val="24"/>
              </w:rPr>
              <w:t>−</w:t>
            </w:r>
          </w:p>
        </w:tc>
      </w:tr>
      <w:tr w:rsidR="00212652" w:rsidRPr="00BF6883" w14:paraId="0EEEE9D3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73268ED8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2942EAC8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5CD4E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3611EA3A" w14:textId="256AF5FE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9.0</w:t>
            </w:r>
            <w:r>
              <w:rPr>
                <w:kern w:val="24"/>
              </w:rPr>
              <w:t>/</w:t>
            </w:r>
            <w:r w:rsidRPr="005C6DD4">
              <w:rPr>
                <w:kern w:val="24"/>
              </w:rPr>
              <w:t>14.</w:t>
            </w:r>
            <w:r>
              <w:rPr>
                <w:kern w:val="24"/>
              </w:rPr>
              <w:t>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8537215" w14:textId="136BE81E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8.8</w:t>
            </w:r>
            <w:r>
              <w:rPr>
                <w:kern w:val="24"/>
              </w:rPr>
              <w:t>/</w:t>
            </w:r>
            <w:r w:rsidRPr="005C6DD4">
              <w:rPr>
                <w:kern w:val="24"/>
              </w:rPr>
              <w:t>14.</w:t>
            </w:r>
            <w:r>
              <w:rPr>
                <w:kern w:val="24"/>
              </w:rPr>
              <w:t>9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644C869D" w14:textId="2DB48E62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8.</w:t>
            </w:r>
            <w:r>
              <w:rPr>
                <w:kern w:val="24"/>
              </w:rPr>
              <w:t>2/</w:t>
            </w:r>
            <w:r w:rsidRPr="005C6DD4">
              <w:rPr>
                <w:kern w:val="24"/>
              </w:rPr>
              <w:t>1</w:t>
            </w:r>
            <w:r>
              <w:rPr>
                <w:kern w:val="24"/>
              </w:rPr>
              <w:t>4</w:t>
            </w:r>
            <w:r w:rsidRPr="005C6DD4">
              <w:rPr>
                <w:kern w:val="24"/>
              </w:rPr>
              <w:t>.</w:t>
            </w:r>
            <w:r>
              <w:rPr>
                <w:kern w:val="24"/>
              </w:rPr>
              <w:t>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6D51FF5" w14:textId="02C70405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8.</w:t>
            </w:r>
            <w:r>
              <w:rPr>
                <w:kern w:val="24"/>
              </w:rPr>
              <w:t>1/</w:t>
            </w:r>
            <w:r w:rsidRPr="005C6DD4">
              <w:rPr>
                <w:kern w:val="24"/>
              </w:rPr>
              <w:t>14.3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937DB90" w14:textId="27F1F30F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8.</w:t>
            </w:r>
            <w:r>
              <w:rPr>
                <w:kern w:val="24"/>
              </w:rPr>
              <w:t>3/</w:t>
            </w:r>
            <w:r w:rsidRPr="005C6DD4">
              <w:rPr>
                <w:kern w:val="24"/>
              </w:rPr>
              <w:t>14.</w:t>
            </w:r>
            <w:r>
              <w:rPr>
                <w:kern w:val="24"/>
              </w:rPr>
              <w:t>5</w:t>
            </w:r>
          </w:p>
        </w:tc>
      </w:tr>
      <w:tr w:rsidR="00212652" w:rsidRPr="00BF6883" w14:paraId="205E550C" w14:textId="77777777" w:rsidTr="00212652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7E8CF434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8163B5" w14:textId="77777777" w:rsidR="00212652" w:rsidRPr="00BF6883" w:rsidRDefault="00212652" w:rsidP="00212652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AD11F" w14:textId="77777777" w:rsidR="00212652" w:rsidRPr="00BF6883" w:rsidRDefault="00212652" w:rsidP="00212652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2B957F36" w14:textId="0806459F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9.</w:t>
            </w:r>
            <w:r>
              <w:rPr>
                <w:kern w:val="24"/>
              </w:rPr>
              <w:t>2/</w:t>
            </w:r>
            <w:r w:rsidRPr="005C6DD4">
              <w:rPr>
                <w:kern w:val="24"/>
              </w:rPr>
              <w:t>15.</w:t>
            </w:r>
            <w:r>
              <w:rPr>
                <w:kern w:val="24"/>
              </w:rPr>
              <w:t>2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213DFDAE" w14:textId="73A98D98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9.0</w:t>
            </w:r>
            <w:r>
              <w:rPr>
                <w:kern w:val="24"/>
              </w:rPr>
              <w:t>/</w:t>
            </w:r>
            <w:r w:rsidRPr="005C6DD4">
              <w:rPr>
                <w:kern w:val="24"/>
              </w:rPr>
              <w:t>15.1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6239C57D" w14:textId="4AAA0032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8.3</w:t>
            </w:r>
            <w:r>
              <w:rPr>
                <w:kern w:val="24"/>
              </w:rPr>
              <w:t>/</w:t>
            </w:r>
            <w:r w:rsidRPr="005C6DD4">
              <w:rPr>
                <w:kern w:val="24"/>
              </w:rPr>
              <w:t>14.</w:t>
            </w:r>
            <w:r>
              <w:rPr>
                <w:kern w:val="24"/>
              </w:rPr>
              <w:t>1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5D5A3EF9" w14:textId="76D6614B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8.</w:t>
            </w:r>
            <w:r>
              <w:rPr>
                <w:kern w:val="24"/>
              </w:rPr>
              <w:t>1/</w:t>
            </w:r>
            <w:r w:rsidRPr="005C6DD4">
              <w:rPr>
                <w:kern w:val="24"/>
              </w:rPr>
              <w:t>14.3</w:t>
            </w:r>
          </w:p>
        </w:tc>
        <w:tc>
          <w:tcPr>
            <w:tcW w:w="1296" w:type="dxa"/>
          </w:tcPr>
          <w:p w14:paraId="6A2ECC3E" w14:textId="195F6000" w:rsidR="00212652" w:rsidRPr="009F0DEC" w:rsidRDefault="00212652" w:rsidP="00212652">
            <w:pPr>
              <w:spacing w:after="60"/>
              <w:jc w:val="center"/>
              <w:rPr>
                <w:kern w:val="24"/>
              </w:rPr>
            </w:pPr>
            <w:r w:rsidRPr="005C6DD4">
              <w:rPr>
                <w:kern w:val="24"/>
              </w:rPr>
              <w:t>8.</w:t>
            </w:r>
            <w:r>
              <w:rPr>
                <w:kern w:val="24"/>
              </w:rPr>
              <w:t>3/</w:t>
            </w:r>
            <w:r w:rsidRPr="005C6DD4">
              <w:rPr>
                <w:kern w:val="24"/>
              </w:rPr>
              <w:t>15.0</w:t>
            </w:r>
          </w:p>
        </w:tc>
      </w:tr>
      <w:tr w:rsidR="00212652" w:rsidRPr="00BF6883" w14:paraId="4858D731" w14:textId="77777777" w:rsidTr="00212652">
        <w:trPr>
          <w:trHeight w:val="43"/>
          <w:jc w:val="center"/>
        </w:trPr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5DF15DC3" w14:textId="77777777" w:rsidR="00212652" w:rsidRPr="00BF6883" w:rsidRDefault="00212652" w:rsidP="00212652">
            <w:pPr>
              <w:spacing w:after="60"/>
              <w:rPr>
                <w:lang w:eastAsia="ko-KR"/>
              </w:rPr>
            </w:pPr>
          </w:p>
        </w:tc>
        <w:tc>
          <w:tcPr>
            <w:tcW w:w="9208" w:type="dxa"/>
            <w:gridSpan w:val="7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0FA6E8B8" w14:textId="77777777" w:rsidR="00212652" w:rsidRPr="00BF6883" w:rsidRDefault="00212652" w:rsidP="00212652">
            <w:pPr>
              <w:spacing w:after="0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Additional report/notes:</w:t>
            </w:r>
          </w:p>
          <w:p w14:paraId="113A9D62" w14:textId="77777777" w:rsidR="00212652" w:rsidRPr="00D935EE" w:rsidRDefault="00212652" w:rsidP="00212652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lang w:eastAsia="ko-KR"/>
              </w:rPr>
            </w:pPr>
            <w:r w:rsidRPr="00D935EE">
              <w:rPr>
                <w:color w:val="000000" w:themeColor="dark1"/>
                <w:lang w:eastAsia="ko-KR"/>
              </w:rPr>
              <w:t xml:space="preserve">CP type: </w:t>
            </w:r>
            <w:r w:rsidRPr="00D935EE">
              <w:rPr>
                <w:color w:val="FF0000"/>
                <w:lang w:eastAsia="ko-KR"/>
              </w:rPr>
              <w:t>NCP</w:t>
            </w:r>
          </w:p>
          <w:p w14:paraId="10B47778" w14:textId="77777777" w:rsidR="00212652" w:rsidRPr="0095687C" w:rsidRDefault="00212652" w:rsidP="00212652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lang w:eastAsia="ko-KR"/>
              </w:rPr>
            </w:pPr>
            <w:r w:rsidRPr="00D935EE">
              <w:rPr>
                <w:color w:val="000000" w:themeColor="dark1"/>
                <w:lang w:eastAsia="ko-KR"/>
              </w:rPr>
              <w:t xml:space="preserve">antenna configuration for CDL model: </w:t>
            </w:r>
            <w:r w:rsidRPr="00D935EE">
              <w:rPr>
                <w:color w:val="FF0000"/>
                <w:lang w:eastAsia="ko-KR"/>
              </w:rPr>
              <w:t>Config 1</w:t>
            </w:r>
            <w:r>
              <w:rPr>
                <w:color w:val="FF0000"/>
                <w:lang w:eastAsia="ko-KR"/>
              </w:rPr>
              <w:t xml:space="preserve"> and Config 2</w:t>
            </w:r>
          </w:p>
          <w:p w14:paraId="7657F947" w14:textId="77777777" w:rsidR="00212652" w:rsidRPr="0095687C" w:rsidRDefault="00212652" w:rsidP="00212652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lang w:eastAsia="ko-KR"/>
              </w:rPr>
            </w:pPr>
            <w:r w:rsidRPr="0095687C">
              <w:rPr>
                <w:color w:val="000000" w:themeColor="dark1"/>
                <w:lang w:eastAsia="ko-KR"/>
              </w:rPr>
              <w:t>waveform in case of PUSCH</w:t>
            </w:r>
          </w:p>
          <w:p w14:paraId="28030BF6" w14:textId="77777777" w:rsidR="00212652" w:rsidRPr="0095687C" w:rsidRDefault="00212652" w:rsidP="00212652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lang w:eastAsia="ko-KR"/>
              </w:rPr>
            </w:pPr>
            <w:r w:rsidRPr="0095687C">
              <w:rPr>
                <w:color w:val="000000" w:themeColor="dark1"/>
                <w:lang w:eastAsia="ko-KR"/>
              </w:rPr>
              <w:t xml:space="preserve">PTRS configuration: </w:t>
            </w:r>
            <w:r w:rsidRPr="0095687C">
              <w:rPr>
                <w:color w:val="FF0000"/>
                <w:lang w:eastAsia="ko-KR"/>
              </w:rPr>
              <w:t>(K=4, L=1)</w:t>
            </w:r>
          </w:p>
          <w:p w14:paraId="17EE96E4" w14:textId="71A2F9B0" w:rsidR="00212652" w:rsidRPr="0095687C" w:rsidRDefault="00212652" w:rsidP="00212652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lang w:eastAsia="ko-KR"/>
              </w:rPr>
            </w:pPr>
            <w:r w:rsidRPr="0095687C">
              <w:rPr>
                <w:color w:val="000000" w:themeColor="dark1"/>
                <w:lang w:eastAsia="ko-KR"/>
              </w:rPr>
              <w:t xml:space="preserve">DMRS configuration: </w:t>
            </w:r>
            <w:r>
              <w:rPr>
                <w:color w:val="FF0000"/>
                <w:lang w:eastAsia="ko-KR"/>
              </w:rPr>
              <w:t>2</w:t>
            </w:r>
            <w:r w:rsidRPr="0095687C">
              <w:rPr>
                <w:color w:val="FF0000"/>
                <w:lang w:eastAsia="ko-KR"/>
              </w:rPr>
              <w:t xml:space="preserve"> DMRS</w:t>
            </w:r>
            <w:r>
              <w:rPr>
                <w:color w:val="FF0000"/>
                <w:lang w:eastAsia="ko-KR"/>
              </w:rPr>
              <w:t>s, (2, 11)</w:t>
            </w:r>
          </w:p>
          <w:p w14:paraId="371F56FC" w14:textId="77777777" w:rsidR="00212652" w:rsidRPr="00BF6883" w:rsidRDefault="00212652" w:rsidP="00212652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jc w:val="both"/>
              <w:rPr>
                <w:lang w:eastAsia="ko-KR"/>
              </w:rPr>
            </w:pPr>
            <w:r w:rsidRPr="0095687C">
              <w:rPr>
                <w:color w:val="000000" w:themeColor="dark1"/>
                <w:lang w:eastAsia="ko-KR"/>
              </w:rPr>
              <w:t>any optional or other assumption/parameters used not as in the baseline</w:t>
            </w:r>
            <w:r>
              <w:rPr>
                <w:color w:val="000000" w:themeColor="dark1"/>
                <w:lang w:eastAsia="ko-KR"/>
              </w:rPr>
              <w:t xml:space="preserve">: </w:t>
            </w:r>
            <w:r w:rsidRPr="00212652">
              <w:rPr>
                <w:color w:val="FF0000"/>
                <w:lang w:eastAsia="ko-KR"/>
              </w:rPr>
              <w:t>CPE compensation</w:t>
            </w:r>
          </w:p>
        </w:tc>
      </w:tr>
    </w:tbl>
    <w:p w14:paraId="4045F04C" w14:textId="2C81ECC9" w:rsidR="00031BD2" w:rsidRDefault="00031BD2" w:rsidP="00031BD2"/>
    <w:p w14:paraId="2B6D8F9A" w14:textId="63229920" w:rsidR="00E27A45" w:rsidRPr="00212652" w:rsidRDefault="00E27A45" w:rsidP="00E27A45">
      <w:pPr>
        <w:pStyle w:val="TH"/>
      </w:pPr>
      <w:r w:rsidRPr="00212652">
        <w:t xml:space="preserve">Table </w:t>
      </w:r>
      <w:r w:rsidRPr="00212652">
        <w:fldChar w:fldCharType="begin"/>
      </w:r>
      <w:r w:rsidRPr="00212652">
        <w:instrText xml:space="preserve"> SEQ Table \* ARABIC </w:instrText>
      </w:r>
      <w:r w:rsidRPr="00212652">
        <w:fldChar w:fldCharType="separate"/>
      </w:r>
      <w:r w:rsidR="004A0EA9">
        <w:rPr>
          <w:noProof/>
        </w:rPr>
        <w:t>3</w:t>
      </w:r>
      <w:r w:rsidRPr="00212652">
        <w:rPr>
          <w:noProof/>
        </w:rPr>
        <w:fldChar w:fldCharType="end"/>
      </w:r>
      <w:r w:rsidRPr="00212652">
        <w:t>: CINR in dB achieving P</w:t>
      </w:r>
      <w:r>
        <w:t>U</w:t>
      </w:r>
      <w:r w:rsidRPr="00212652">
        <w:t xml:space="preserve">SCH iBLER of 10% </w:t>
      </w:r>
      <w:r w:rsidRPr="00212652">
        <w:rPr>
          <w:rFonts w:ascii="Calibri" w:hAnsi="Calibri" w:cs="Calibri"/>
        </w:rPr>
        <w:t xml:space="preserve">∕ </w:t>
      </w:r>
      <w:r w:rsidRPr="00212652">
        <w:t xml:space="preserve">1%: </w:t>
      </w:r>
      <w:r>
        <w:t>1</w:t>
      </w:r>
      <w:r w:rsidRPr="00212652">
        <w:t xml:space="preserve"> DMRS symbol</w:t>
      </w:r>
    </w:p>
    <w:tbl>
      <w:tblPr>
        <w:tblStyle w:val="TableGrid"/>
        <w:tblW w:w="9980" w:type="dxa"/>
        <w:jc w:val="center"/>
        <w:tblLook w:val="04A0" w:firstRow="1" w:lastRow="0" w:firstColumn="1" w:lastColumn="0" w:noHBand="0" w:noVBand="1"/>
      </w:tblPr>
      <w:tblGrid>
        <w:gridCol w:w="772"/>
        <w:gridCol w:w="741"/>
        <w:gridCol w:w="1989"/>
        <w:gridCol w:w="1295"/>
        <w:gridCol w:w="1296"/>
        <w:gridCol w:w="1295"/>
        <w:gridCol w:w="1296"/>
        <w:gridCol w:w="1296"/>
      </w:tblGrid>
      <w:tr w:rsidR="00E27A45" w:rsidRPr="00BF6883" w14:paraId="5F6A2AC3" w14:textId="77777777" w:rsidTr="0021361F">
        <w:trPr>
          <w:trHeight w:val="327"/>
          <w:jc w:val="center"/>
        </w:trPr>
        <w:tc>
          <w:tcPr>
            <w:tcW w:w="77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AE342" w14:textId="77777777" w:rsidR="00E27A45" w:rsidRPr="00BF6883" w:rsidRDefault="00E27A45" w:rsidP="00E27A4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Tdoc /</w:t>
            </w:r>
          </w:p>
          <w:p w14:paraId="795D2C6C" w14:textId="77777777" w:rsidR="00E27A45" w:rsidRPr="00BF6883" w:rsidRDefault="00E27A45" w:rsidP="00E27A4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Source</w:t>
            </w:r>
          </w:p>
        </w:tc>
        <w:tc>
          <w:tcPr>
            <w:tcW w:w="74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7E1616" w14:textId="77777777" w:rsidR="00E27A45" w:rsidRPr="00BF6883" w:rsidRDefault="00E27A45" w:rsidP="00E27A4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MCS</w:t>
            </w: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1FE5E" w14:textId="77777777" w:rsidR="00E27A45" w:rsidRPr="00BF6883" w:rsidRDefault="00E27A45" w:rsidP="00E27A4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Channel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2834B6" w14:textId="77777777" w:rsidR="00E27A45" w:rsidRPr="00BF6883" w:rsidRDefault="00E27A45" w:rsidP="00E27A4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120KHz</w:t>
            </w:r>
            <w:r w:rsidRPr="00BF6883">
              <w:rPr>
                <w:lang w:eastAsia="ko-KR"/>
              </w:rPr>
              <w:br/>
              <w:t>/400MHz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7B1EC8" w14:textId="77777777" w:rsidR="00E27A45" w:rsidRPr="00BF6883" w:rsidRDefault="00E27A45" w:rsidP="00E27A4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240KHz</w:t>
            </w:r>
            <w:r w:rsidRPr="00BF6883">
              <w:rPr>
                <w:lang w:eastAsia="ko-KR"/>
              </w:rPr>
              <w:br/>
              <w:t>/400MHz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8B160" w14:textId="77777777" w:rsidR="00E27A45" w:rsidRPr="00BF6883" w:rsidRDefault="00E27A45" w:rsidP="00E27A4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480KHz</w:t>
            </w:r>
            <w:r w:rsidRPr="00BF6883">
              <w:rPr>
                <w:lang w:eastAsia="ko-KR"/>
              </w:rPr>
              <w:br/>
              <w:t>/400MHz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999E18" w14:textId="77777777" w:rsidR="00E27A45" w:rsidRPr="00BF6883" w:rsidRDefault="00E27A45" w:rsidP="00E27A4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960KHz</w:t>
            </w:r>
            <w:r w:rsidRPr="00BF6883">
              <w:rPr>
                <w:lang w:eastAsia="ko-KR"/>
              </w:rPr>
              <w:br/>
              <w:t>/400MHz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52E00D" w14:textId="77777777" w:rsidR="00E27A45" w:rsidRPr="00BF6883" w:rsidRDefault="00E27A45" w:rsidP="00E27A4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960KHz</w:t>
            </w:r>
            <w:r w:rsidRPr="00BF6883">
              <w:rPr>
                <w:lang w:eastAsia="ko-KR"/>
              </w:rPr>
              <w:br/>
              <w:t>/2GHz</w:t>
            </w:r>
          </w:p>
        </w:tc>
      </w:tr>
      <w:tr w:rsidR="0021361F" w:rsidRPr="00BF6883" w14:paraId="5F990BFB" w14:textId="77777777" w:rsidTr="0021361F">
        <w:trPr>
          <w:trHeight w:val="225"/>
          <w:jc w:val="center"/>
        </w:trPr>
        <w:tc>
          <w:tcPr>
            <w:tcW w:w="77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6F76518" w14:textId="77777777" w:rsidR="0021361F" w:rsidRDefault="0021361F" w:rsidP="0021361F">
            <w:pPr>
              <w:spacing w:after="60"/>
              <w:ind w:left="113" w:right="113"/>
              <w:jc w:val="center"/>
              <w:rPr>
                <w:lang w:eastAsia="ko-KR"/>
              </w:rPr>
            </w:pPr>
            <w:r>
              <w:rPr>
                <w:lang w:eastAsia="ko-KR"/>
              </w:rPr>
              <w:t>R1-2008615 / Qualcomm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EDEC8F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7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99158C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5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78DC6F67" w14:textId="6E4613BC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2.5/5.7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3BAAB090" w14:textId="117018BF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2.3/5.6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1E445EC1" w14:textId="14721E32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2.1/5.2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3FF3CECE" w14:textId="78FD3096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1.9/4.8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075193A0" w14:textId="243DF530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2.9/5.6</w:t>
            </w:r>
          </w:p>
        </w:tc>
      </w:tr>
      <w:tr w:rsidR="0021361F" w:rsidRPr="00BF6883" w14:paraId="4479F933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D6D987E" w14:textId="77777777" w:rsidR="0021361F" w:rsidRDefault="0021361F" w:rsidP="0021361F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407FDA5D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8EB4B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</w:t>
            </w:r>
            <w:r w:rsidRPr="007D1A17">
              <w:t>-</w:t>
            </w:r>
            <w:r>
              <w:t>A,</w:t>
            </w:r>
            <w:r w:rsidRPr="007D1A17">
              <w:t xml:space="preserve"> </w:t>
            </w:r>
            <w:r>
              <w:t>1</w:t>
            </w:r>
            <w:r w:rsidRPr="007D1A17">
              <w:t>0ns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199756FE" w14:textId="77F3EE4D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2.8/5.7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5DF11155" w14:textId="640A0531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2.7/5.6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0432D987" w14:textId="6F762780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2.6/5.5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2DCFB5E2" w14:textId="22D65FA0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2.6/5.0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4816E87" w14:textId="151F3600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3.4/5.8</w:t>
            </w:r>
          </w:p>
        </w:tc>
      </w:tr>
      <w:tr w:rsidR="0021361F" w:rsidRPr="00BF6883" w14:paraId="37325144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659F04C" w14:textId="77777777" w:rsidR="0021361F" w:rsidRDefault="0021361F" w:rsidP="0021361F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13645420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FC122A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20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03519420" w14:textId="69674C4E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3.0/5.7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6BAC524F" w14:textId="3AE72FEB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3.0/5.6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4CDE93DE" w14:textId="52260D35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3.1/5.7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11DB7D19" w14:textId="18D584FF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3.3/5.5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2C5AEC91" w14:textId="525BDCD6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4.0/6.5</w:t>
            </w:r>
          </w:p>
        </w:tc>
      </w:tr>
      <w:tr w:rsidR="0021361F" w:rsidRPr="00BF6883" w14:paraId="13066BC7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textDirection w:val="btLr"/>
            <w:vAlign w:val="center"/>
            <w:hideMark/>
          </w:tcPr>
          <w:p w14:paraId="20646855" w14:textId="77777777" w:rsidR="0021361F" w:rsidRPr="00BF6883" w:rsidRDefault="0021361F" w:rsidP="0021361F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47035B6C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D71034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14:paraId="63959027" w14:textId="66B4077C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-4.4/4.9</w:t>
            </w: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7BC80C45" w14:textId="239001D5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-4.6/4.8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14:paraId="448BA6AE" w14:textId="66A2FD6D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-4.6/4.7</w:t>
            </w: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3C86458A" w14:textId="15E12F84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-4.7/4.7</w:t>
            </w: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0626A14B" w14:textId="7AE8AA86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-3.5/5.3</w:t>
            </w:r>
          </w:p>
        </w:tc>
      </w:tr>
      <w:tr w:rsidR="0021361F" w:rsidRPr="00BF6883" w14:paraId="52114B3B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7861673D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4BC286F8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00C0C305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</w:tcPr>
          <w:p w14:paraId="7E065202" w14:textId="4AE2D323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-4.0/4.9</w:t>
            </w:r>
          </w:p>
        </w:tc>
        <w:tc>
          <w:tcPr>
            <w:tcW w:w="1296" w:type="dxa"/>
          </w:tcPr>
          <w:p w14:paraId="53850399" w14:textId="7ACAB450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-3.8/4.9</w:t>
            </w:r>
          </w:p>
        </w:tc>
        <w:tc>
          <w:tcPr>
            <w:tcW w:w="1295" w:type="dxa"/>
          </w:tcPr>
          <w:p w14:paraId="30E7E71D" w14:textId="4D744FA8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-3.8/5.1</w:t>
            </w:r>
          </w:p>
        </w:tc>
        <w:tc>
          <w:tcPr>
            <w:tcW w:w="1296" w:type="dxa"/>
          </w:tcPr>
          <w:p w14:paraId="4B9A17E7" w14:textId="0220BDC5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-3.8/6.1</w:t>
            </w:r>
          </w:p>
        </w:tc>
        <w:tc>
          <w:tcPr>
            <w:tcW w:w="1296" w:type="dxa"/>
          </w:tcPr>
          <w:p w14:paraId="7193E6FC" w14:textId="3D1CEAF6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-3.1/6.8</w:t>
            </w:r>
          </w:p>
        </w:tc>
      </w:tr>
      <w:tr w:rsidR="0021361F" w:rsidRPr="00BF6883" w14:paraId="66209293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7C7FEFAB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531A8023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3AB292DC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</w:tcPr>
          <w:p w14:paraId="6FB8DB15" w14:textId="196EA248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-15.3/-8.5</w:t>
            </w:r>
          </w:p>
        </w:tc>
        <w:tc>
          <w:tcPr>
            <w:tcW w:w="1296" w:type="dxa"/>
          </w:tcPr>
          <w:p w14:paraId="21B9BAAE" w14:textId="44547681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-15.2/-8.6</w:t>
            </w:r>
          </w:p>
        </w:tc>
        <w:tc>
          <w:tcPr>
            <w:tcW w:w="1295" w:type="dxa"/>
          </w:tcPr>
          <w:p w14:paraId="6D3B5709" w14:textId="7752FE3D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-15.5/-9.1</w:t>
            </w:r>
          </w:p>
        </w:tc>
        <w:tc>
          <w:tcPr>
            <w:tcW w:w="1296" w:type="dxa"/>
          </w:tcPr>
          <w:p w14:paraId="1886EC75" w14:textId="45F06006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-15.9/-9.2</w:t>
            </w:r>
          </w:p>
        </w:tc>
        <w:tc>
          <w:tcPr>
            <w:tcW w:w="1296" w:type="dxa"/>
          </w:tcPr>
          <w:p w14:paraId="0B2A0578" w14:textId="31A09561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-15.4/-8.8</w:t>
            </w:r>
          </w:p>
        </w:tc>
      </w:tr>
      <w:tr w:rsidR="0021361F" w:rsidRPr="00BF6883" w14:paraId="015FD6E5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0AA40445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51449000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552E09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14:paraId="34D3E789" w14:textId="788F83D9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-15.2/-8.4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40664B8F" w14:textId="34C22554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-15.4/-8.7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14:paraId="2F6D9028" w14:textId="171EC6FC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-15.4/-9.0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194014E4" w14:textId="12C45F42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-16.0/-9.3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4A6E37CF" w14:textId="128712D0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-15.4/-8.8</w:t>
            </w:r>
          </w:p>
        </w:tc>
      </w:tr>
      <w:tr w:rsidR="0021361F" w:rsidRPr="00BF6883" w14:paraId="5FA5EA89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54C3C8BC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75F8C151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D30BE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</w:tcPr>
          <w:p w14:paraId="71E3CDA6" w14:textId="689B55D0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2.0/10.3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4B555755" w14:textId="2A380B31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2.2/10.3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</w:tcPr>
          <w:p w14:paraId="240445CD" w14:textId="43122F97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2.1/10.2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52F68EDB" w14:textId="2BB89710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1.9/9.9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57D3490A" w14:textId="6388072B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2.0/9.9</w:t>
            </w:r>
          </w:p>
        </w:tc>
      </w:tr>
      <w:tr w:rsidR="0021361F" w:rsidRPr="00BF6883" w14:paraId="7AFCE30A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7B2364CE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17DF2747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28CC2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20ED0A3" w14:textId="7487EBF6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2.0/10.3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D66AEBF" w14:textId="1D74396D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2.3/9.9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374A8B57" w14:textId="0ECBC439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2.5/10.6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1D04AB1" w14:textId="3A3365F8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2.9/12.0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ECE4A14" w14:textId="60DBBBD3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2.6/11.7</w:t>
            </w:r>
          </w:p>
        </w:tc>
      </w:tr>
      <w:tr w:rsidR="0021361F" w:rsidRPr="00BF6883" w14:paraId="1FB71F2E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529EE78D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3525DBDF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0D714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6BF7BE4E" w14:textId="68C17A99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-3.3/3.6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A4C9E57" w14:textId="61891D77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-3.4/3.4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8632795" w14:textId="643C4EEC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-3.4/3.1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EF2268A" w14:textId="78AC94C3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-3.9/2.9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ABD6ACE" w14:textId="0FD405AA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-3.5/3.6</w:t>
            </w:r>
          </w:p>
        </w:tc>
      </w:tr>
      <w:tr w:rsidR="0021361F" w:rsidRPr="00BF6883" w14:paraId="198190AD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4F33DFFB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2489D6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C88E90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21121084" w14:textId="53E9F1F2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-3.4/3.6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4D106880" w14:textId="50F3AAAD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-3.5/3.0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0985DA75" w14:textId="2EE79FEA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-3.5/3.2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6F1A79D1" w14:textId="06EEB186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-4.0/2.8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65C0336C" w14:textId="0E1D092C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-3.5/3.5</w:t>
            </w:r>
          </w:p>
        </w:tc>
      </w:tr>
      <w:tr w:rsidR="0021361F" w:rsidRPr="00BF6883" w14:paraId="28DC59C2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1A97F98B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4D01EB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16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4F6598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5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1CF94E2A" w14:textId="22B2803E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8.8/11.8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233861D9" w14:textId="34EE851E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8.3/11.3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450E8B56" w14:textId="3D75AB63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8.1/11.2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5A044359" w14:textId="663CC67C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8.4/11.4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709896C1" w14:textId="449774DD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9.0/11.2</w:t>
            </w:r>
          </w:p>
        </w:tc>
      </w:tr>
      <w:tr w:rsidR="0021361F" w:rsidRPr="00BF6883" w14:paraId="70A07089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286C33D5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5A0D2960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92E27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</w:t>
            </w:r>
            <w:r w:rsidRPr="007D1A17">
              <w:t>-</w:t>
            </w:r>
            <w:r>
              <w:t>A,</w:t>
            </w:r>
            <w:r w:rsidRPr="007D1A17">
              <w:t xml:space="preserve"> </w:t>
            </w:r>
            <w:r>
              <w:t>1</w:t>
            </w:r>
            <w:r w:rsidRPr="007D1A17">
              <w:t>0ns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036C65B0" w14:textId="016B18C2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9.5/12.0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7085CA68" w14:textId="04A16F1F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8.8/11.2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57B2DDD5" w14:textId="4030A4EC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8.7/11.0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03F51D82" w14:textId="2533BA99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9.1/11.6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6D79B1A1" w14:textId="4C8A5766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9.6/11.2</w:t>
            </w:r>
          </w:p>
        </w:tc>
      </w:tr>
      <w:tr w:rsidR="0021361F" w:rsidRPr="00BF6883" w14:paraId="0E9DC043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560A2C22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5F4BF1A3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81D985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20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3382C551" w14:textId="7247B965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9.8/12.0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3AD893F6" w14:textId="44A0539F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8.9/11.3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21B10E8C" w14:textId="55B4E562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9.1/11.0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2087E3F5" w14:textId="17D0CCA7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10.3/12.5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1840F257" w14:textId="4047D34C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67371E">
              <w:rPr>
                <w:kern w:val="24"/>
              </w:rPr>
              <w:t>10.5/12.0</w:t>
            </w:r>
          </w:p>
        </w:tc>
      </w:tr>
      <w:tr w:rsidR="0021361F" w:rsidRPr="00BF6883" w14:paraId="1A5307F4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54E576D9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020D38A1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422B24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14:paraId="157DD5D5" w14:textId="23116AF9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3.5/11.6</w:t>
            </w: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1780F704" w14:textId="6E419D88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2.9/10.9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14:paraId="4991157E" w14:textId="66456AC2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2.8/11.0</w:t>
            </w: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5DF24FB9" w14:textId="101D742A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3.2/11.5</w:t>
            </w: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33E95AF4" w14:textId="54FE2102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3.6/11.8</w:t>
            </w:r>
          </w:p>
        </w:tc>
      </w:tr>
      <w:tr w:rsidR="0021361F" w:rsidRPr="00BF6883" w14:paraId="430044E7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7E64CFCA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7C846267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7DC00A84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</w:tcPr>
          <w:p w14:paraId="4B6068F5" w14:textId="34453AF2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3.7/11.7</w:t>
            </w:r>
          </w:p>
        </w:tc>
        <w:tc>
          <w:tcPr>
            <w:tcW w:w="1296" w:type="dxa"/>
          </w:tcPr>
          <w:p w14:paraId="4CA75459" w14:textId="5EF31AFF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3.2/11.3</w:t>
            </w:r>
          </w:p>
        </w:tc>
        <w:tc>
          <w:tcPr>
            <w:tcW w:w="1295" w:type="dxa"/>
          </w:tcPr>
          <w:p w14:paraId="4A5BAFE6" w14:textId="2F5F949C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3.2/11.6</w:t>
            </w:r>
          </w:p>
        </w:tc>
        <w:tc>
          <w:tcPr>
            <w:tcW w:w="1296" w:type="dxa"/>
          </w:tcPr>
          <w:p w14:paraId="3A77F507" w14:textId="00D4F4B3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3.6/16.0</w:t>
            </w:r>
          </w:p>
        </w:tc>
        <w:tc>
          <w:tcPr>
            <w:tcW w:w="1296" w:type="dxa"/>
          </w:tcPr>
          <w:p w14:paraId="26FFEBA8" w14:textId="04BC2A35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3.9/15.8</w:t>
            </w:r>
          </w:p>
        </w:tc>
      </w:tr>
      <w:tr w:rsidR="0021361F" w:rsidRPr="00BF6883" w14:paraId="69EEC989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7C602695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0FB52C13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346897D0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</w:tcPr>
          <w:p w14:paraId="2B94E845" w14:textId="41ABE90E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-8.4/-2.5</w:t>
            </w:r>
          </w:p>
        </w:tc>
        <w:tc>
          <w:tcPr>
            <w:tcW w:w="1296" w:type="dxa"/>
          </w:tcPr>
          <w:p w14:paraId="0A9F7384" w14:textId="7B188D17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-9.1/-3.2</w:t>
            </w:r>
          </w:p>
        </w:tc>
        <w:tc>
          <w:tcPr>
            <w:tcW w:w="1295" w:type="dxa"/>
          </w:tcPr>
          <w:p w14:paraId="221F3744" w14:textId="77E9A57C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-9.2/-3.3</w:t>
            </w:r>
          </w:p>
        </w:tc>
        <w:tc>
          <w:tcPr>
            <w:tcW w:w="1296" w:type="dxa"/>
          </w:tcPr>
          <w:p w14:paraId="2297FAE8" w14:textId="597E893F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-9.0/-3.2</w:t>
            </w:r>
          </w:p>
        </w:tc>
        <w:tc>
          <w:tcPr>
            <w:tcW w:w="1296" w:type="dxa"/>
          </w:tcPr>
          <w:p w14:paraId="3B814988" w14:textId="666411D2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-8.9/-2.9</w:t>
            </w:r>
          </w:p>
        </w:tc>
      </w:tr>
      <w:tr w:rsidR="0021361F" w:rsidRPr="00BF6883" w14:paraId="797737D9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08B67287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5A544BC8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EC0DF9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14:paraId="70E0ECE2" w14:textId="280CA09F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-8.4/-2.5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7FEC9BCD" w14:textId="077ACCDB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-9.1/-3.1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14:paraId="3321F17F" w14:textId="0D119FEA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-9.2/-3.3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383A6FE0" w14:textId="783089E1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-9.0/-3.1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34E2BCF1" w14:textId="79266D94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-9.0/-3.0</w:t>
            </w:r>
          </w:p>
        </w:tc>
      </w:tr>
      <w:tr w:rsidR="0021361F" w:rsidRPr="00BF6883" w14:paraId="6A855B71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6DA678EA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2679973B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B6D68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</w:tcPr>
          <w:p w14:paraId="4890E062" w14:textId="6D1587C3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10.1/16.9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78FCF2E1" w14:textId="6E064457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9.5/16.5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</w:tcPr>
          <w:p w14:paraId="1AFE956E" w14:textId="0178AB3B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9.3/16.4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33B761D2" w14:textId="0D4DA006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9.9/17.1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1D308C5C" w14:textId="7600B263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10.3/17.0</w:t>
            </w:r>
          </w:p>
        </w:tc>
      </w:tr>
      <w:tr w:rsidR="0021361F" w:rsidRPr="00BF6883" w14:paraId="55967538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1911FCD5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621D37BE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04EFD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3F130704" w14:textId="13C86BC1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10.4/16.7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8010CC1" w14:textId="0ADA76A6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10.1/16.5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3B531BF5" w14:textId="7A06863C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10.1/17.1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E6469A8" w14:textId="67589405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11.3/27.9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D364232" w14:textId="4C337721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11.3/−</w:t>
            </w:r>
          </w:p>
        </w:tc>
      </w:tr>
      <w:tr w:rsidR="0021361F" w:rsidRPr="00BF6883" w14:paraId="139DAABB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081BC555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2C6DF525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246D0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2436026" w14:textId="6D6E1BBB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3.5/9.4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DCC4953" w14:textId="342AC09B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3.0/8.9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125E5D9" w14:textId="672BD4E5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3.0/8.8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5EF8794" w14:textId="17934630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3.1/9.1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1311920" w14:textId="07F84F9F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3.2/9.1</w:t>
            </w:r>
          </w:p>
        </w:tc>
      </w:tr>
      <w:tr w:rsidR="0021361F" w:rsidRPr="00BF6883" w14:paraId="52871BD7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22AB9410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5BF245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6A0D59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5C8EBF5C" w14:textId="5C13325E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3.6/9.4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6B5016D2" w14:textId="67803569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3.2/9.0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7A8858E4" w14:textId="3C8DE140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2.9/9.0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5BC72487" w14:textId="2A072181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3.1/9.0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01D13912" w14:textId="6E9D0FC0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ED3A4C">
              <w:rPr>
                <w:kern w:val="24"/>
              </w:rPr>
              <w:t>3.2/9.6</w:t>
            </w:r>
          </w:p>
        </w:tc>
      </w:tr>
      <w:tr w:rsidR="0021361F" w:rsidRPr="00BF6883" w14:paraId="7ED45803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2443D8B5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DD5AD0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22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F1CD35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5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265A3675" w14:textId="361A1A5A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67371E">
              <w:rPr>
                <w:kern w:val="24"/>
              </w:rPr>
              <w:t>15.8/20.4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6DE7F5ED" w14:textId="2271CBE9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67371E">
              <w:rPr>
                <w:kern w:val="24"/>
              </w:rPr>
              <w:t>13.7/17.1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76D2739D" w14:textId="02A85BA0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67371E">
              <w:rPr>
                <w:kern w:val="24"/>
              </w:rPr>
              <w:t>13.3/16.5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02AA4B3F" w14:textId="0FCFC286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67371E">
              <w:rPr>
                <w:kern w:val="24"/>
              </w:rPr>
              <w:t>13.4/16.7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5A155114" w14:textId="30664767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67371E">
              <w:rPr>
                <w:kern w:val="24"/>
              </w:rPr>
              <w:t>14.6/16.5</w:t>
            </w:r>
          </w:p>
        </w:tc>
      </w:tr>
      <w:tr w:rsidR="0021361F" w:rsidRPr="00BF6883" w14:paraId="0235973C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33416393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6E95DB3C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88F07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</w:t>
            </w:r>
            <w:r w:rsidRPr="007D1A17">
              <w:t>-</w:t>
            </w:r>
            <w:r>
              <w:t>A,</w:t>
            </w:r>
            <w:r w:rsidRPr="007D1A17">
              <w:t xml:space="preserve"> </w:t>
            </w:r>
            <w:r>
              <w:t>1</w:t>
            </w:r>
            <w:r w:rsidRPr="007D1A17">
              <w:t>0ns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1163A755" w14:textId="5ECE1827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67371E">
              <w:rPr>
                <w:kern w:val="24"/>
              </w:rPr>
              <w:t>16.6/21.2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37172CAA" w14:textId="238172ED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67371E">
              <w:rPr>
                <w:kern w:val="24"/>
              </w:rPr>
              <w:t>14.5/17.5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0F1945DC" w14:textId="3822B102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67371E">
              <w:rPr>
                <w:kern w:val="24"/>
              </w:rPr>
              <w:t>13.9/16.6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5799C311" w14:textId="25ED7B6F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67371E">
              <w:rPr>
                <w:kern w:val="24"/>
              </w:rPr>
              <w:t>14.4/16.7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0DD3B38" w14:textId="22A525C5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67371E">
              <w:rPr>
                <w:kern w:val="24"/>
              </w:rPr>
              <w:t>14.9/16.9</w:t>
            </w:r>
          </w:p>
        </w:tc>
      </w:tr>
      <w:tr w:rsidR="0021361F" w:rsidRPr="00BF6883" w14:paraId="025F2320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5CF77BA3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1D4F07D1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EBA11B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20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19909441" w14:textId="34A6C53E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67371E">
              <w:rPr>
                <w:kern w:val="24"/>
              </w:rPr>
              <w:t>17.0/21.7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5A943670" w14:textId="7CE9AAB8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67371E">
              <w:rPr>
                <w:kern w:val="24"/>
              </w:rPr>
              <w:t>14.8/17.5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02F942B4" w14:textId="2B4754D3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67371E">
              <w:rPr>
                <w:kern w:val="24"/>
              </w:rPr>
              <w:t>14.5/16.8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2F80A8F7" w14:textId="6A8DDF6B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67371E">
              <w:rPr>
                <w:kern w:val="24"/>
              </w:rPr>
              <w:t>15.9/18.0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75DEE0B3" w14:textId="5FC0F19F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67371E">
              <w:rPr>
                <w:kern w:val="24"/>
              </w:rPr>
              <w:t>16.3/17.9</w:t>
            </w:r>
          </w:p>
        </w:tc>
      </w:tr>
      <w:tr w:rsidR="0021361F" w:rsidRPr="00BF6883" w14:paraId="22BBCCEE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16D32BEA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3E4866B5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90F28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14:paraId="5CE776D4" w14:textId="1C14E2C2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10.4/18.5</w:t>
            </w: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36C68240" w14:textId="684BE93E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8.8/16.7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14:paraId="787FA5EA" w14:textId="433FD547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8.5/16.4</w:t>
            </w: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540D0BF3" w14:textId="02E5D1E6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8.7/17.0</w:t>
            </w: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1390528E" w14:textId="45B21482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9.3/17.3</w:t>
            </w:r>
          </w:p>
        </w:tc>
      </w:tr>
      <w:tr w:rsidR="0021361F" w:rsidRPr="00BF6883" w14:paraId="29A5EB68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19B19AE8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4D9084F5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3C497A34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</w:tcPr>
          <w:p w14:paraId="69E1F681" w14:textId="5BC9A2A8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10.7/18.6</w:t>
            </w:r>
          </w:p>
        </w:tc>
        <w:tc>
          <w:tcPr>
            <w:tcW w:w="1296" w:type="dxa"/>
          </w:tcPr>
          <w:p w14:paraId="1CBA95FF" w14:textId="6171F94C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9.2/16.9</w:t>
            </w:r>
          </w:p>
        </w:tc>
        <w:tc>
          <w:tcPr>
            <w:tcW w:w="1295" w:type="dxa"/>
          </w:tcPr>
          <w:p w14:paraId="3D191707" w14:textId="6C75B285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8.9/17.3</w:t>
            </w:r>
          </w:p>
        </w:tc>
        <w:tc>
          <w:tcPr>
            <w:tcW w:w="1296" w:type="dxa"/>
          </w:tcPr>
          <w:p w14:paraId="069534A6" w14:textId="7A4E9751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9.4/−</w:t>
            </w:r>
          </w:p>
        </w:tc>
        <w:tc>
          <w:tcPr>
            <w:tcW w:w="1296" w:type="dxa"/>
          </w:tcPr>
          <w:p w14:paraId="25117443" w14:textId="340FFA22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9.6/−</w:t>
            </w:r>
          </w:p>
        </w:tc>
      </w:tr>
      <w:tr w:rsidR="0021361F" w:rsidRPr="00BF6883" w14:paraId="781C3656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5D44D00B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33EE18FA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504106A3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</w:t>
            </w:r>
            <w:r>
              <w:rPr>
                <w:color w:val="000000" w:themeColor="dark1"/>
                <w:lang w:eastAsia="ko-KR"/>
              </w:rPr>
              <w:t>D</w:t>
            </w:r>
            <w:r w:rsidRPr="00BF6883">
              <w:rPr>
                <w:color w:val="000000" w:themeColor="dark1"/>
                <w:lang w:eastAsia="ko-KR"/>
              </w:rPr>
              <w:t>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</w:tcPr>
          <w:p w14:paraId="69A8708E" w14:textId="63FBBFFE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-1.9/3.9</w:t>
            </w:r>
          </w:p>
        </w:tc>
        <w:tc>
          <w:tcPr>
            <w:tcW w:w="1296" w:type="dxa"/>
          </w:tcPr>
          <w:p w14:paraId="7DF2F384" w14:textId="4C0164B7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-3.6/2.3</w:t>
            </w:r>
          </w:p>
        </w:tc>
        <w:tc>
          <w:tcPr>
            <w:tcW w:w="1295" w:type="dxa"/>
          </w:tcPr>
          <w:p w14:paraId="6C74F96D" w14:textId="6C819A78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-3.9/1.9</w:t>
            </w:r>
          </w:p>
        </w:tc>
        <w:tc>
          <w:tcPr>
            <w:tcW w:w="1296" w:type="dxa"/>
          </w:tcPr>
          <w:p w14:paraId="5E91A8C8" w14:textId="430FCD34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-3.9/1.9</w:t>
            </w:r>
          </w:p>
        </w:tc>
        <w:tc>
          <w:tcPr>
            <w:tcW w:w="1296" w:type="dxa"/>
          </w:tcPr>
          <w:p w14:paraId="1504E6F0" w14:textId="5040150A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-3.7/2.4</w:t>
            </w:r>
          </w:p>
        </w:tc>
      </w:tr>
      <w:tr w:rsidR="0021361F" w:rsidRPr="00BF6883" w14:paraId="0A412838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6D5D8770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3821B9D1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E25096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</w:t>
            </w:r>
            <w:r>
              <w:rPr>
                <w:color w:val="000000" w:themeColor="dark1"/>
                <w:lang w:eastAsia="ko-KR"/>
              </w:rPr>
              <w:t>D</w:t>
            </w:r>
            <w:r w:rsidRPr="00BF6883">
              <w:rPr>
                <w:color w:val="000000" w:themeColor="dark1"/>
                <w:lang w:eastAsia="ko-KR"/>
              </w:rPr>
              <w:t xml:space="preserve">, </w:t>
            </w:r>
            <w:r>
              <w:rPr>
                <w:color w:val="000000" w:themeColor="dark1"/>
                <w:lang w:eastAsia="ko-KR"/>
              </w:rPr>
              <w:t>3</w:t>
            </w:r>
            <w:r w:rsidRPr="00BF6883">
              <w:rPr>
                <w:color w:val="000000" w:themeColor="dark1"/>
                <w:lang w:eastAsia="ko-KR"/>
              </w:rPr>
              <w:t>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14:paraId="053A2CD0" w14:textId="4573EF9B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-2.1/3.9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23D5E262" w14:textId="0BBBF862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-3.5/2.4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14:paraId="5F5A9F20" w14:textId="453490BB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-3.9/1.9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32978127" w14:textId="0CA13A91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-3.9/2.1</w:t>
            </w: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79429453" w14:textId="20507DFB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8A64BC">
              <w:rPr>
                <w:kern w:val="24"/>
              </w:rPr>
              <w:t>-3.6/2.3</w:t>
            </w:r>
          </w:p>
        </w:tc>
      </w:tr>
      <w:tr w:rsidR="0021361F" w:rsidRPr="00BF6883" w14:paraId="7B7A2057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00B0ADC3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1506B4E9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7026C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</w:tcPr>
          <w:p w14:paraId="4E04BBEB" w14:textId="20CA762A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17.1/24.4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26A9FDE4" w14:textId="1223E1D5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15.3/22.2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</w:tcPr>
          <w:p w14:paraId="627DCD4C" w14:textId="059B612E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15.1/21.9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0F39C2AA" w14:textId="34EBC90D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15.4/22.7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</w:tcPr>
          <w:p w14:paraId="35EDB65F" w14:textId="548CB90F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15.9/22.1</w:t>
            </w:r>
          </w:p>
        </w:tc>
      </w:tr>
      <w:tr w:rsidR="0021361F" w:rsidRPr="00BF6883" w14:paraId="7A0EBE9B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1737B4E6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4F23A8CE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FCB18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46EF0C8B" w14:textId="35A45D46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17.4/24.3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BC10C82" w14:textId="7D9B24B0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15.8/22.2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809B32B" w14:textId="43DB611C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15.7/23.2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72B273A" w14:textId="52293BAC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17.7/−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D8CB529" w14:textId="12E320C9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18.1/−</w:t>
            </w:r>
          </w:p>
        </w:tc>
      </w:tr>
      <w:tr w:rsidR="0021361F" w:rsidRPr="00BF6883" w14:paraId="206C4544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22B342E9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521AAF33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00719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35DD468A" w14:textId="2E6D76B1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10.1/16.2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4E7EAA9" w14:textId="386F3C91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8.7/14.6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02216A8" w14:textId="1E735F78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8.5/14.8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6CC0CE3" w14:textId="4B223B6F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8.6/15.2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D1742D9" w14:textId="7B4EFE0B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8.9/15.2</w:t>
            </w:r>
          </w:p>
        </w:tc>
      </w:tr>
      <w:tr w:rsidR="0021361F" w:rsidRPr="00BF6883" w14:paraId="31D435C3" w14:textId="77777777" w:rsidTr="0021361F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74AA11A6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74063D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203297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0741C24C" w14:textId="2074DB58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10.3/16.6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00C77F68" w14:textId="3E0F6F73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8.9/15.0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006F6930" w14:textId="71335642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8.6/14.8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4D2316F4" w14:textId="598106C1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8.7/15.1</w:t>
            </w:r>
          </w:p>
        </w:tc>
        <w:tc>
          <w:tcPr>
            <w:tcW w:w="1296" w:type="dxa"/>
          </w:tcPr>
          <w:p w14:paraId="56345CAD" w14:textId="45ECFFCA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ED3A4C">
              <w:rPr>
                <w:kern w:val="24"/>
              </w:rPr>
              <w:t>8.9/15.8</w:t>
            </w:r>
          </w:p>
        </w:tc>
      </w:tr>
      <w:tr w:rsidR="0021361F" w:rsidRPr="00BF6883" w14:paraId="23E3A463" w14:textId="77777777" w:rsidTr="0021361F">
        <w:trPr>
          <w:trHeight w:val="43"/>
          <w:jc w:val="center"/>
        </w:trPr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351F364F" w14:textId="77777777" w:rsidR="0021361F" w:rsidRPr="00BF6883" w:rsidRDefault="0021361F" w:rsidP="0021361F">
            <w:pPr>
              <w:spacing w:after="60"/>
              <w:rPr>
                <w:lang w:eastAsia="ko-KR"/>
              </w:rPr>
            </w:pPr>
          </w:p>
        </w:tc>
        <w:tc>
          <w:tcPr>
            <w:tcW w:w="9208" w:type="dxa"/>
            <w:gridSpan w:val="7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09733E95" w14:textId="77777777" w:rsidR="0021361F" w:rsidRPr="00BF6883" w:rsidRDefault="0021361F" w:rsidP="0021361F">
            <w:pPr>
              <w:spacing w:after="0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Additional report/notes:</w:t>
            </w:r>
          </w:p>
          <w:p w14:paraId="2534915A" w14:textId="77777777" w:rsidR="0021361F" w:rsidRPr="00D935EE" w:rsidRDefault="0021361F" w:rsidP="0021361F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lang w:eastAsia="ko-KR"/>
              </w:rPr>
            </w:pPr>
            <w:r w:rsidRPr="00D935EE">
              <w:rPr>
                <w:color w:val="000000" w:themeColor="dark1"/>
                <w:lang w:eastAsia="ko-KR"/>
              </w:rPr>
              <w:t xml:space="preserve">CP type: </w:t>
            </w:r>
            <w:r w:rsidRPr="00D935EE">
              <w:rPr>
                <w:color w:val="FF0000"/>
                <w:lang w:eastAsia="ko-KR"/>
              </w:rPr>
              <w:t>NCP</w:t>
            </w:r>
          </w:p>
          <w:p w14:paraId="6CB8FE83" w14:textId="77777777" w:rsidR="0021361F" w:rsidRPr="0095687C" w:rsidRDefault="0021361F" w:rsidP="0021361F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lang w:eastAsia="ko-KR"/>
              </w:rPr>
            </w:pPr>
            <w:r w:rsidRPr="00D935EE">
              <w:rPr>
                <w:color w:val="000000" w:themeColor="dark1"/>
                <w:lang w:eastAsia="ko-KR"/>
              </w:rPr>
              <w:t xml:space="preserve">antenna configuration for CDL model: </w:t>
            </w:r>
            <w:r w:rsidRPr="00D935EE">
              <w:rPr>
                <w:color w:val="FF0000"/>
                <w:lang w:eastAsia="ko-KR"/>
              </w:rPr>
              <w:t>Config 1</w:t>
            </w:r>
            <w:r>
              <w:rPr>
                <w:color w:val="FF0000"/>
                <w:lang w:eastAsia="ko-KR"/>
              </w:rPr>
              <w:t xml:space="preserve"> and Config 2</w:t>
            </w:r>
          </w:p>
          <w:p w14:paraId="1008D91C" w14:textId="20EF09D0" w:rsidR="0021361F" w:rsidRPr="0095687C" w:rsidRDefault="0021361F" w:rsidP="0021361F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lang w:eastAsia="ko-KR"/>
              </w:rPr>
            </w:pPr>
            <w:r w:rsidRPr="0095687C">
              <w:rPr>
                <w:color w:val="000000" w:themeColor="dark1"/>
                <w:lang w:eastAsia="ko-KR"/>
              </w:rPr>
              <w:t>waveform in case of PUSCH</w:t>
            </w:r>
            <w:r>
              <w:rPr>
                <w:color w:val="000000" w:themeColor="dark1"/>
                <w:lang w:eastAsia="ko-KR"/>
              </w:rPr>
              <w:t xml:space="preserve">: </w:t>
            </w:r>
            <w:r w:rsidRPr="007C452B">
              <w:rPr>
                <w:color w:val="FF0000"/>
                <w:lang w:eastAsia="ko-KR"/>
              </w:rPr>
              <w:t>DFT-s-OFDM</w:t>
            </w:r>
          </w:p>
          <w:p w14:paraId="3E7DC1D7" w14:textId="5A724A65" w:rsidR="0021361F" w:rsidRPr="0095687C" w:rsidRDefault="0021361F" w:rsidP="0021361F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lang w:eastAsia="ko-KR"/>
              </w:rPr>
            </w:pPr>
            <w:r w:rsidRPr="0095687C">
              <w:rPr>
                <w:color w:val="000000" w:themeColor="dark1"/>
                <w:lang w:eastAsia="ko-KR"/>
              </w:rPr>
              <w:t xml:space="preserve">PTRS configuration: </w:t>
            </w:r>
            <w:r w:rsidRPr="00400B1E">
              <w:rPr>
                <w:color w:val="FF0000"/>
              </w:rPr>
              <w:t>(Ng=4, Ns=4, L=1)</w:t>
            </w:r>
          </w:p>
          <w:p w14:paraId="7982378F" w14:textId="0448BF36" w:rsidR="0021361F" w:rsidRPr="0095687C" w:rsidRDefault="0021361F" w:rsidP="0021361F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lang w:eastAsia="ko-KR"/>
              </w:rPr>
            </w:pPr>
            <w:r w:rsidRPr="0095687C">
              <w:rPr>
                <w:color w:val="000000" w:themeColor="dark1"/>
                <w:lang w:eastAsia="ko-KR"/>
              </w:rPr>
              <w:t xml:space="preserve">DMRS configuration: </w:t>
            </w:r>
            <w:r w:rsidRPr="0095687C">
              <w:rPr>
                <w:color w:val="FF0000"/>
                <w:lang w:eastAsia="ko-KR"/>
              </w:rPr>
              <w:t>1 DMRS</w:t>
            </w:r>
            <w:r>
              <w:rPr>
                <w:color w:val="FF0000"/>
                <w:lang w:eastAsia="ko-KR"/>
              </w:rPr>
              <w:t>, front loaded</w:t>
            </w:r>
          </w:p>
          <w:p w14:paraId="139A5CB7" w14:textId="28CB2C8F" w:rsidR="0021361F" w:rsidRPr="00BF6883" w:rsidRDefault="0021361F" w:rsidP="0021361F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lang w:eastAsia="ko-KR"/>
              </w:rPr>
            </w:pPr>
            <w:r w:rsidRPr="0095687C">
              <w:rPr>
                <w:color w:val="000000" w:themeColor="dark1"/>
                <w:lang w:eastAsia="ko-KR"/>
              </w:rPr>
              <w:t>any optional or other assumption/parameters used not as in the baseline</w:t>
            </w:r>
          </w:p>
        </w:tc>
      </w:tr>
    </w:tbl>
    <w:p w14:paraId="0F65A773" w14:textId="49D5A4BE" w:rsidR="00E27A45" w:rsidRDefault="00E27A45" w:rsidP="00031BD2"/>
    <w:p w14:paraId="06C87C5F" w14:textId="04C41E6F" w:rsidR="0021361F" w:rsidRPr="00212652" w:rsidRDefault="0021361F" w:rsidP="0021361F">
      <w:pPr>
        <w:pStyle w:val="TH"/>
      </w:pPr>
      <w:r w:rsidRPr="00212652">
        <w:t xml:space="preserve">Table </w:t>
      </w:r>
      <w:r w:rsidRPr="00212652">
        <w:fldChar w:fldCharType="begin"/>
      </w:r>
      <w:r w:rsidRPr="00212652">
        <w:instrText xml:space="preserve"> SEQ Table \* ARABIC </w:instrText>
      </w:r>
      <w:r w:rsidRPr="00212652">
        <w:fldChar w:fldCharType="separate"/>
      </w:r>
      <w:r w:rsidR="004A0EA9">
        <w:rPr>
          <w:noProof/>
        </w:rPr>
        <w:t>4</w:t>
      </w:r>
      <w:r w:rsidRPr="00212652">
        <w:rPr>
          <w:noProof/>
        </w:rPr>
        <w:fldChar w:fldCharType="end"/>
      </w:r>
      <w:r w:rsidRPr="00212652">
        <w:t>: CINR in dB achieving P</w:t>
      </w:r>
      <w:r>
        <w:t>U</w:t>
      </w:r>
      <w:r w:rsidRPr="00212652">
        <w:t xml:space="preserve">SCH iBLER of 10% </w:t>
      </w:r>
      <w:r w:rsidRPr="00212652">
        <w:rPr>
          <w:rFonts w:ascii="Calibri" w:hAnsi="Calibri" w:cs="Calibri"/>
        </w:rPr>
        <w:t xml:space="preserve">∕ </w:t>
      </w:r>
      <w:r w:rsidRPr="00212652">
        <w:t xml:space="preserve">1%: </w:t>
      </w:r>
      <w:r>
        <w:t>2</w:t>
      </w:r>
      <w:r w:rsidRPr="00212652">
        <w:t xml:space="preserve"> DMRS symbol</w:t>
      </w:r>
    </w:p>
    <w:tbl>
      <w:tblPr>
        <w:tblStyle w:val="TableGrid"/>
        <w:tblW w:w="9980" w:type="dxa"/>
        <w:jc w:val="center"/>
        <w:tblLook w:val="04A0" w:firstRow="1" w:lastRow="0" w:firstColumn="1" w:lastColumn="0" w:noHBand="0" w:noVBand="1"/>
      </w:tblPr>
      <w:tblGrid>
        <w:gridCol w:w="772"/>
        <w:gridCol w:w="741"/>
        <w:gridCol w:w="1989"/>
        <w:gridCol w:w="1295"/>
        <w:gridCol w:w="1296"/>
        <w:gridCol w:w="1295"/>
        <w:gridCol w:w="1296"/>
        <w:gridCol w:w="1296"/>
      </w:tblGrid>
      <w:tr w:rsidR="0021361F" w:rsidRPr="00BF6883" w14:paraId="7F6618A2" w14:textId="77777777" w:rsidTr="003D4B85">
        <w:trPr>
          <w:trHeight w:val="327"/>
          <w:jc w:val="center"/>
        </w:trPr>
        <w:tc>
          <w:tcPr>
            <w:tcW w:w="77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7E9EE" w14:textId="77777777" w:rsidR="0021361F" w:rsidRPr="00BF6883" w:rsidRDefault="0021361F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Tdoc /</w:t>
            </w:r>
          </w:p>
          <w:p w14:paraId="4BB629C0" w14:textId="77777777" w:rsidR="0021361F" w:rsidRPr="00BF6883" w:rsidRDefault="0021361F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Source</w:t>
            </w:r>
          </w:p>
        </w:tc>
        <w:tc>
          <w:tcPr>
            <w:tcW w:w="74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C7FDF" w14:textId="77777777" w:rsidR="0021361F" w:rsidRPr="00BF6883" w:rsidRDefault="0021361F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MCS</w:t>
            </w: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24EAD" w14:textId="77777777" w:rsidR="0021361F" w:rsidRPr="00BF6883" w:rsidRDefault="0021361F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Channel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411352" w14:textId="77777777" w:rsidR="0021361F" w:rsidRPr="00BF6883" w:rsidRDefault="0021361F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120KHz</w:t>
            </w:r>
            <w:r w:rsidRPr="00BF6883">
              <w:rPr>
                <w:lang w:eastAsia="ko-KR"/>
              </w:rPr>
              <w:br/>
              <w:t>/400MHz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8F0DC6" w14:textId="77777777" w:rsidR="0021361F" w:rsidRPr="00BF6883" w:rsidRDefault="0021361F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240KHz</w:t>
            </w:r>
            <w:r w:rsidRPr="00BF6883">
              <w:rPr>
                <w:lang w:eastAsia="ko-KR"/>
              </w:rPr>
              <w:br/>
              <w:t>/400MHz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04EBB" w14:textId="77777777" w:rsidR="0021361F" w:rsidRPr="00BF6883" w:rsidRDefault="0021361F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480KHz</w:t>
            </w:r>
            <w:r w:rsidRPr="00BF6883">
              <w:rPr>
                <w:lang w:eastAsia="ko-KR"/>
              </w:rPr>
              <w:br/>
              <w:t>/400MHz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921B1" w14:textId="77777777" w:rsidR="0021361F" w:rsidRPr="00BF6883" w:rsidRDefault="0021361F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960KHz</w:t>
            </w:r>
            <w:r w:rsidRPr="00BF6883">
              <w:rPr>
                <w:lang w:eastAsia="ko-KR"/>
              </w:rPr>
              <w:br/>
              <w:t>/400MHz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7E6144" w14:textId="77777777" w:rsidR="0021361F" w:rsidRPr="00BF6883" w:rsidRDefault="0021361F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960KHz</w:t>
            </w:r>
            <w:r w:rsidRPr="00BF6883">
              <w:rPr>
                <w:lang w:eastAsia="ko-KR"/>
              </w:rPr>
              <w:br/>
              <w:t>/2GHz</w:t>
            </w:r>
          </w:p>
        </w:tc>
      </w:tr>
      <w:tr w:rsidR="0021361F" w:rsidRPr="00BF6883" w14:paraId="1C48C9F1" w14:textId="77777777" w:rsidTr="003D4B85">
        <w:trPr>
          <w:trHeight w:val="225"/>
          <w:jc w:val="center"/>
        </w:trPr>
        <w:tc>
          <w:tcPr>
            <w:tcW w:w="77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ACC0221" w14:textId="77777777" w:rsidR="0021361F" w:rsidRDefault="0021361F" w:rsidP="0021361F">
            <w:pPr>
              <w:spacing w:after="60"/>
              <w:ind w:left="113" w:right="113"/>
              <w:jc w:val="center"/>
              <w:rPr>
                <w:lang w:eastAsia="ko-KR"/>
              </w:rPr>
            </w:pPr>
            <w:r>
              <w:rPr>
                <w:lang w:eastAsia="ko-KR"/>
              </w:rPr>
              <w:t>R1-2008615 / Qualcomm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7A6874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7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061A63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5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532EFF30" w14:textId="663B3F5B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2.2/5.3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4D00A941" w14:textId="09FA649F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1.8/5.4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2D6A1422" w14:textId="65F2E414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1.3/4.0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599316F2" w14:textId="3224B593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1.5/4.3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7AE41D66" w14:textId="455687DE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2.4/5.2</w:t>
            </w:r>
          </w:p>
        </w:tc>
      </w:tr>
      <w:tr w:rsidR="0021361F" w:rsidRPr="00BF6883" w14:paraId="1A8C8622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F77EE01" w14:textId="77777777" w:rsidR="0021361F" w:rsidRDefault="0021361F" w:rsidP="0021361F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26F272D5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C2062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</w:t>
            </w:r>
            <w:r w:rsidRPr="007D1A17">
              <w:t>-</w:t>
            </w:r>
            <w:r>
              <w:t>A,</w:t>
            </w:r>
            <w:r w:rsidRPr="007D1A17">
              <w:t xml:space="preserve"> </w:t>
            </w:r>
            <w:r>
              <w:t>1</w:t>
            </w:r>
            <w:r w:rsidRPr="007D1A17">
              <w:t>0ns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3DE3229F" w14:textId="23A723B8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2.5/5.4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DB4117E" w14:textId="5E121C0A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2.1/5.1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100FDF8D" w14:textId="77CA8F6F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1.7/4.3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BFFD05B" w14:textId="30ED936E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2.0/4.5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2FE90C60" w14:textId="253DB16A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2.8/5.4</w:t>
            </w:r>
          </w:p>
        </w:tc>
      </w:tr>
      <w:tr w:rsidR="0021361F" w:rsidRPr="00BF6883" w14:paraId="41442F5F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C02963A" w14:textId="77777777" w:rsidR="0021361F" w:rsidRDefault="0021361F" w:rsidP="0021361F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2A49FAAD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227CE3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20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0D1DF998" w14:textId="4ACBE9CD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2.8/5.3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51FCE9B3" w14:textId="0BD54374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2.4/4.9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6E9E5BAE" w14:textId="0F8974C9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1.9/4.0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4C301261" w14:textId="27520CFA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2.4/4.8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6B3DE9EE" w14:textId="11C89104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3.1/5.7</w:t>
            </w:r>
          </w:p>
        </w:tc>
      </w:tr>
      <w:tr w:rsidR="0021361F" w:rsidRPr="00BF6883" w14:paraId="3BFCBA4B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textDirection w:val="btLr"/>
            <w:vAlign w:val="center"/>
            <w:hideMark/>
          </w:tcPr>
          <w:p w14:paraId="6FDA162B" w14:textId="77777777" w:rsidR="0021361F" w:rsidRPr="00BF6883" w:rsidRDefault="0021361F" w:rsidP="0021361F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1C91547A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6292AE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14:paraId="76A1E630" w14:textId="4DD626EA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-4.7</w:t>
            </w:r>
            <w:r>
              <w:t>/</w:t>
            </w:r>
            <w:r w:rsidRPr="005B7568">
              <w:t>4.5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14:paraId="3C08BC7E" w14:textId="2B9FB57A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-5.0</w:t>
            </w:r>
            <w:r>
              <w:t>/</w:t>
            </w:r>
            <w:r w:rsidRPr="005B7568">
              <w:t>4.1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14:paraId="36340DC2" w14:textId="2901D453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-5.</w:t>
            </w:r>
            <w:r>
              <w:t>4/</w:t>
            </w:r>
            <w:r w:rsidRPr="005B7568">
              <w:t>3.</w:t>
            </w:r>
            <w:r>
              <w:t>7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14:paraId="0600991B" w14:textId="463B472C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-5.</w:t>
            </w:r>
            <w:r>
              <w:t>3/4</w:t>
            </w:r>
            <w:r w:rsidRPr="005B7568">
              <w:t>.</w:t>
            </w:r>
            <w:r>
              <w:t>0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14:paraId="5FFE5B2D" w14:textId="6B2646B6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-4.0</w:t>
            </w:r>
            <w:r>
              <w:t>/</w:t>
            </w:r>
            <w:r w:rsidRPr="005B7568">
              <w:t>4.6</w:t>
            </w:r>
          </w:p>
        </w:tc>
      </w:tr>
      <w:tr w:rsidR="0021361F" w:rsidRPr="00BF6883" w14:paraId="3F276740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6983AD21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7B95BBAD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3A4DE33E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vAlign w:val="center"/>
          </w:tcPr>
          <w:p w14:paraId="5913A40E" w14:textId="3673AB41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-4.</w:t>
            </w:r>
            <w:r>
              <w:t>2/</w:t>
            </w:r>
            <w:r w:rsidRPr="005B7568">
              <w:t>4.6</w:t>
            </w:r>
          </w:p>
        </w:tc>
        <w:tc>
          <w:tcPr>
            <w:tcW w:w="1296" w:type="dxa"/>
            <w:vAlign w:val="center"/>
          </w:tcPr>
          <w:p w14:paraId="61898174" w14:textId="0E7DAF43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-4.4</w:t>
            </w:r>
            <w:r>
              <w:t>/</w:t>
            </w:r>
            <w:r w:rsidRPr="005B7568">
              <w:t>4.</w:t>
            </w:r>
            <w:r>
              <w:t>3</w:t>
            </w:r>
          </w:p>
        </w:tc>
        <w:tc>
          <w:tcPr>
            <w:tcW w:w="1295" w:type="dxa"/>
            <w:vAlign w:val="center"/>
          </w:tcPr>
          <w:p w14:paraId="73382D35" w14:textId="06B95E3B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-4.</w:t>
            </w:r>
            <w:r>
              <w:t>9/4</w:t>
            </w:r>
            <w:r w:rsidRPr="005B7568">
              <w:t>.</w:t>
            </w:r>
            <w:r>
              <w:t>0</w:t>
            </w:r>
          </w:p>
        </w:tc>
        <w:tc>
          <w:tcPr>
            <w:tcW w:w="1296" w:type="dxa"/>
            <w:vAlign w:val="center"/>
          </w:tcPr>
          <w:p w14:paraId="4D2B43F0" w14:textId="1060BC74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-4.4</w:t>
            </w:r>
            <w:r>
              <w:t>/</w:t>
            </w:r>
            <w:r w:rsidRPr="005B7568">
              <w:t>4.</w:t>
            </w:r>
            <w:r>
              <w:t>9</w:t>
            </w:r>
          </w:p>
        </w:tc>
        <w:tc>
          <w:tcPr>
            <w:tcW w:w="1296" w:type="dxa"/>
            <w:vAlign w:val="center"/>
          </w:tcPr>
          <w:p w14:paraId="0FDA276E" w14:textId="6A2A5866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-3.</w:t>
            </w:r>
            <w:r>
              <w:t>9/</w:t>
            </w:r>
            <w:r w:rsidRPr="005B7568">
              <w:t>6.1</w:t>
            </w:r>
          </w:p>
        </w:tc>
      </w:tr>
      <w:tr w:rsidR="0021361F" w:rsidRPr="00BF6883" w14:paraId="6E3C4CC0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65B0D63E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4C17FA1D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4EE31276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vAlign w:val="center"/>
          </w:tcPr>
          <w:p w14:paraId="7848103B" w14:textId="758E2BF9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-15.4</w:t>
            </w:r>
            <w:r>
              <w:t>/</w:t>
            </w:r>
            <w:r w:rsidRPr="005B7568">
              <w:t>-</w:t>
            </w:r>
            <w:r>
              <w:t>9</w:t>
            </w:r>
            <w:r w:rsidRPr="005B7568">
              <w:t>.</w:t>
            </w:r>
            <w:r>
              <w:t>0</w:t>
            </w:r>
          </w:p>
        </w:tc>
        <w:tc>
          <w:tcPr>
            <w:tcW w:w="1296" w:type="dxa"/>
            <w:vAlign w:val="center"/>
          </w:tcPr>
          <w:p w14:paraId="7FA39FB1" w14:textId="6A39F760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-15.7</w:t>
            </w:r>
            <w:r>
              <w:t>/</w:t>
            </w:r>
            <w:r w:rsidRPr="005B7568">
              <w:t>-9.</w:t>
            </w:r>
            <w:r>
              <w:t>1</w:t>
            </w:r>
          </w:p>
        </w:tc>
        <w:tc>
          <w:tcPr>
            <w:tcW w:w="1295" w:type="dxa"/>
            <w:vAlign w:val="center"/>
          </w:tcPr>
          <w:p w14:paraId="433237AC" w14:textId="4CD40AE5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-16.</w:t>
            </w:r>
            <w:r>
              <w:t>2/</w:t>
            </w:r>
            <w:r w:rsidRPr="005B7568">
              <w:t>-9.6</w:t>
            </w:r>
          </w:p>
        </w:tc>
        <w:tc>
          <w:tcPr>
            <w:tcW w:w="1296" w:type="dxa"/>
            <w:vAlign w:val="center"/>
          </w:tcPr>
          <w:p w14:paraId="788E8A63" w14:textId="7DB2D80B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-16.0</w:t>
            </w:r>
            <w:r>
              <w:t>/</w:t>
            </w:r>
            <w:r w:rsidRPr="005B7568">
              <w:t>-9.</w:t>
            </w:r>
            <w:r>
              <w:t>5</w:t>
            </w:r>
          </w:p>
        </w:tc>
        <w:tc>
          <w:tcPr>
            <w:tcW w:w="1296" w:type="dxa"/>
            <w:vAlign w:val="center"/>
          </w:tcPr>
          <w:p w14:paraId="0F5FEE0E" w14:textId="51170A91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-15.</w:t>
            </w:r>
            <w:r>
              <w:t>6/</w:t>
            </w:r>
            <w:r w:rsidRPr="005B7568">
              <w:t>-9.1</w:t>
            </w:r>
          </w:p>
        </w:tc>
      </w:tr>
      <w:tr w:rsidR="0021361F" w:rsidRPr="00BF6883" w14:paraId="381E8074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1A594E66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6F216137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9B63BA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14:paraId="5A4DD460" w14:textId="7BFD3E27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-15.</w:t>
            </w:r>
            <w:r>
              <w:t>4/</w:t>
            </w:r>
            <w:r w:rsidRPr="005B7568">
              <w:t>-8.8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14:paraId="76D93FD0" w14:textId="3D466A6F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-15.7</w:t>
            </w:r>
            <w:r>
              <w:t>/</w:t>
            </w:r>
            <w:r w:rsidRPr="005B7568">
              <w:t>-9.0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14:paraId="0771FFB5" w14:textId="516DFF5D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-16.</w:t>
            </w:r>
            <w:r>
              <w:t>3/</w:t>
            </w:r>
            <w:r w:rsidRPr="005B7568">
              <w:t>-9.5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14:paraId="3B6B8105" w14:textId="03EA60DD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-16.1</w:t>
            </w:r>
            <w:r>
              <w:t>/</w:t>
            </w:r>
            <w:r w:rsidRPr="005B7568">
              <w:t>-9.4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14:paraId="2641747C" w14:textId="5192BC1A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-15.</w:t>
            </w:r>
            <w:r>
              <w:t>5/</w:t>
            </w:r>
            <w:r w:rsidRPr="005B7568">
              <w:t>-</w:t>
            </w:r>
            <w:r>
              <w:t>9</w:t>
            </w:r>
            <w:r w:rsidRPr="005B7568">
              <w:t>.</w:t>
            </w:r>
            <w:r>
              <w:t>0</w:t>
            </w:r>
          </w:p>
        </w:tc>
      </w:tr>
      <w:tr w:rsidR="0021361F" w:rsidRPr="00BF6883" w14:paraId="4C13184E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0532BFF4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06FAB701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B6027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B49A3F" w14:textId="399E3D88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1.</w:t>
            </w:r>
            <w:r>
              <w:t>9/</w:t>
            </w:r>
            <w:r w:rsidRPr="004F03B8">
              <w:t>10.</w:t>
            </w:r>
            <w:r>
              <w:t>1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8E5A2D" w14:textId="06AB57A9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1.</w:t>
            </w:r>
            <w:r>
              <w:t>8/</w:t>
            </w:r>
            <w:r w:rsidRPr="004F03B8">
              <w:t>9.5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262A6A" w14:textId="764EAC48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1.</w:t>
            </w:r>
            <w:r>
              <w:t>1/</w:t>
            </w:r>
            <w:r w:rsidRPr="004F03B8">
              <w:t>8.</w:t>
            </w:r>
            <w:r>
              <w:t>8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361BF2" w14:textId="433447B5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1.4</w:t>
            </w:r>
            <w:r>
              <w:t>/</w:t>
            </w:r>
            <w:r w:rsidRPr="004F03B8">
              <w:t>9.5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DADB12" w14:textId="47AFC6D7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2.3</w:t>
            </w:r>
            <w:r>
              <w:t>/</w:t>
            </w:r>
            <w:r w:rsidRPr="004F03B8">
              <w:t>9.9</w:t>
            </w:r>
          </w:p>
        </w:tc>
      </w:tr>
      <w:tr w:rsidR="0021361F" w:rsidRPr="00BF6883" w14:paraId="3C6E6B6B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13984F37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5523B384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AB42E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10CF31C3" w14:textId="3D6C0903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1.</w:t>
            </w:r>
            <w:r>
              <w:t>9/</w:t>
            </w:r>
            <w:r w:rsidRPr="004F03B8">
              <w:t>9.</w:t>
            </w:r>
            <w:r>
              <w:t>8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7B4D2A3" w14:textId="74A288EF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2.0</w:t>
            </w:r>
            <w:r>
              <w:t>/</w:t>
            </w:r>
            <w:r w:rsidRPr="004F03B8">
              <w:t>9.4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6F01BE62" w14:textId="1A6C38A8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1.5</w:t>
            </w:r>
            <w:r>
              <w:t>/</w:t>
            </w:r>
            <w:r w:rsidRPr="004F03B8">
              <w:t>9.</w:t>
            </w:r>
            <w: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0F1A984" w14:textId="44C63403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2.1</w:t>
            </w:r>
            <w:r>
              <w:t>/</w:t>
            </w:r>
            <w:r w:rsidRPr="004F03B8">
              <w:t>10.</w:t>
            </w:r>
            <w:r>
              <w:t>6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20106CB" w14:textId="02C62CA9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2.</w:t>
            </w:r>
            <w:r>
              <w:t>8/</w:t>
            </w:r>
            <w:r w:rsidRPr="004F03B8">
              <w:t>11.6</w:t>
            </w:r>
          </w:p>
        </w:tc>
      </w:tr>
      <w:tr w:rsidR="0021361F" w:rsidRPr="00BF6883" w14:paraId="0E0CA4F9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731BC142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0AD1F592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6876E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624652F0" w14:textId="07AC1382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-3.</w:t>
            </w:r>
            <w:r>
              <w:t>6/</w:t>
            </w:r>
            <w:r w:rsidRPr="004F03B8">
              <w:t>3.</w:t>
            </w:r>
            <w:r>
              <w:t>2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EE8A212" w14:textId="6F7519F9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-3.6</w:t>
            </w:r>
            <w:r>
              <w:t>/</w:t>
            </w:r>
            <w:r w:rsidRPr="004F03B8">
              <w:t>2.</w:t>
            </w:r>
            <w:r>
              <w:t>6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7D9E610E" w14:textId="7A725BAE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-4.3</w:t>
            </w:r>
            <w:r>
              <w:t>/</w:t>
            </w:r>
            <w:r w:rsidRPr="004F03B8">
              <w:t>2.</w:t>
            </w:r>
            <w:r>
              <w:t>2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FFE5218" w14:textId="10342B68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-4.1</w:t>
            </w:r>
            <w:r>
              <w:t>/</w:t>
            </w:r>
            <w:r w:rsidRPr="004F03B8">
              <w:t>2.5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AA02DE0" w14:textId="3C71FEBC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-3.6</w:t>
            </w:r>
            <w:r>
              <w:t>/</w:t>
            </w:r>
            <w:r w:rsidRPr="004F03B8">
              <w:t>3.</w:t>
            </w:r>
            <w:r>
              <w:t>2</w:t>
            </w:r>
          </w:p>
        </w:tc>
      </w:tr>
      <w:tr w:rsidR="0021361F" w:rsidRPr="00BF6883" w14:paraId="0C6FB94A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16219996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0DBAA7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BE6420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14:paraId="3A13CFBB" w14:textId="7C4656D9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-3.</w:t>
            </w:r>
            <w:r>
              <w:t>7/</w:t>
            </w:r>
            <w:r w:rsidRPr="004F03B8">
              <w:t>3.</w:t>
            </w:r>
            <w:r>
              <w:t>4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14:paraId="251503F0" w14:textId="317EB9E5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-3.</w:t>
            </w:r>
            <w:r>
              <w:t>9/</w:t>
            </w:r>
            <w:r w:rsidRPr="004F03B8">
              <w:t>3.2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14:paraId="3244E136" w14:textId="65AE51CB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-4.</w:t>
            </w:r>
            <w:r>
              <w:t>4/</w:t>
            </w:r>
            <w:r w:rsidRPr="004F03B8">
              <w:t>2.</w:t>
            </w:r>
            <w:r>
              <w:t>3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14:paraId="178091FC" w14:textId="6B84BD26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-4.</w:t>
            </w:r>
            <w:r>
              <w:t>2/</w:t>
            </w:r>
            <w:r w:rsidRPr="004F03B8">
              <w:t>2.</w:t>
            </w:r>
            <w:r>
              <w:t>6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14:paraId="3A6D4152" w14:textId="5E5943ED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-3.</w:t>
            </w:r>
            <w:r>
              <w:t>7/</w:t>
            </w:r>
            <w:r w:rsidRPr="004F03B8">
              <w:t>3.3</w:t>
            </w:r>
          </w:p>
        </w:tc>
      </w:tr>
      <w:tr w:rsidR="0021361F" w:rsidRPr="00BF6883" w14:paraId="00396BF1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3523FED6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F41F00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16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5612DF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5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311EE6FB" w14:textId="41744718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8.9/11.9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098FE94E" w14:textId="24D83983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8.0/11.4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70F5F8B3" w14:textId="16232F9C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7.9/10.8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2752E10B" w14:textId="5EE61F0E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8.1/10.9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319019C5" w14:textId="3D423C72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8.7/10.8</w:t>
            </w:r>
          </w:p>
        </w:tc>
      </w:tr>
      <w:tr w:rsidR="0021361F" w:rsidRPr="00BF6883" w14:paraId="09F3E2A4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35EEBA11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2264FCE4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6691C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</w:t>
            </w:r>
            <w:r w:rsidRPr="007D1A17">
              <w:t>-</w:t>
            </w:r>
            <w:r>
              <w:t>A,</w:t>
            </w:r>
            <w:r w:rsidRPr="007D1A17">
              <w:t xml:space="preserve"> </w:t>
            </w:r>
            <w:r>
              <w:t>1</w:t>
            </w:r>
            <w:r w:rsidRPr="007D1A17">
              <w:t>0ns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033B0615" w14:textId="3115AB85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9.3/12.0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0A64FBDE" w14:textId="2761D972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8.6/11.0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5F1F3BE1" w14:textId="6FDFB2DE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8.8/10.8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C491B77" w14:textId="73DDE149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8.6/10.9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2BAF9500" w14:textId="2218AA6D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9.0/10.9</w:t>
            </w:r>
          </w:p>
        </w:tc>
      </w:tr>
      <w:tr w:rsidR="0021361F" w:rsidRPr="00BF6883" w14:paraId="3581DDB8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6C4A658C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7D269FFF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D4E875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20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7BE69CDA" w14:textId="274EE9A5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9.5/11.7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591C5AEB" w14:textId="196634D0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8.9/10.9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2FD8CFCD" w14:textId="0104C930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8.8/10.8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2BA8AA90" w14:textId="2FA6DDB4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9.2/11.3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00A42DE8" w14:textId="2F93FCC3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3472C4">
              <w:rPr>
                <w:kern w:val="24"/>
              </w:rPr>
              <w:t>9.6/10.9</w:t>
            </w:r>
          </w:p>
        </w:tc>
      </w:tr>
      <w:tr w:rsidR="0021361F" w:rsidRPr="00BF6883" w14:paraId="3631FAE2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5223BDC7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403449BE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FDDEAF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14:paraId="16549F31" w14:textId="412E8091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3.</w:t>
            </w:r>
            <w:r>
              <w:t>6/</w:t>
            </w:r>
            <w:r w:rsidRPr="005B7568">
              <w:t>11.6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14:paraId="476BD672" w14:textId="30071FE8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2.9</w:t>
            </w:r>
            <w:r>
              <w:t>/</w:t>
            </w:r>
            <w:r w:rsidRPr="005B7568">
              <w:t>11.0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14:paraId="0F0E9D5F" w14:textId="1C5FC9F8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2.</w:t>
            </w:r>
            <w:r>
              <w:t>9/</w:t>
            </w:r>
            <w:r w:rsidRPr="005B7568">
              <w:t>10.8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14:paraId="3EB803B4" w14:textId="21D3FBE6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2.</w:t>
            </w:r>
            <w:r>
              <w:t>9/</w:t>
            </w:r>
            <w:r w:rsidRPr="005B7568">
              <w:t>11.1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14:paraId="3472E117" w14:textId="5C7360FF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3.1</w:t>
            </w:r>
            <w:r>
              <w:t>/</w:t>
            </w:r>
            <w:r w:rsidRPr="005B7568">
              <w:t>11.</w:t>
            </w:r>
            <w:r>
              <w:t>2</w:t>
            </w:r>
          </w:p>
        </w:tc>
      </w:tr>
      <w:tr w:rsidR="0021361F" w:rsidRPr="00BF6883" w14:paraId="08F7437E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36728D8A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63ACAE03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729CA2D8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vAlign w:val="center"/>
          </w:tcPr>
          <w:p w14:paraId="7E203F09" w14:textId="515D0A8D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3.</w:t>
            </w:r>
            <w:r>
              <w:t>7/</w:t>
            </w:r>
            <w:r w:rsidRPr="005B7568">
              <w:t>11.</w:t>
            </w:r>
            <w:r>
              <w:t>7</w:t>
            </w:r>
          </w:p>
        </w:tc>
        <w:tc>
          <w:tcPr>
            <w:tcW w:w="1296" w:type="dxa"/>
            <w:vAlign w:val="center"/>
          </w:tcPr>
          <w:p w14:paraId="361F452A" w14:textId="796A9CFC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3.</w:t>
            </w:r>
            <w:r>
              <w:t>2/</w:t>
            </w:r>
            <w:r w:rsidRPr="005B7568">
              <w:t>1</w:t>
            </w:r>
            <w:r>
              <w:t>1</w:t>
            </w:r>
            <w:r w:rsidRPr="005B7568">
              <w:t>.</w:t>
            </w:r>
            <w:r>
              <w:t>0</w:t>
            </w:r>
          </w:p>
        </w:tc>
        <w:tc>
          <w:tcPr>
            <w:tcW w:w="1295" w:type="dxa"/>
            <w:vAlign w:val="center"/>
          </w:tcPr>
          <w:p w14:paraId="68AD30B3" w14:textId="0A15609E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3.1</w:t>
            </w:r>
            <w:r>
              <w:t>/</w:t>
            </w:r>
            <w:r w:rsidRPr="005B7568">
              <w:t>11.</w:t>
            </w:r>
            <w:r>
              <w:t>2</w:t>
            </w:r>
          </w:p>
        </w:tc>
        <w:tc>
          <w:tcPr>
            <w:tcW w:w="1296" w:type="dxa"/>
            <w:vAlign w:val="center"/>
          </w:tcPr>
          <w:p w14:paraId="57323810" w14:textId="7128449E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3.1</w:t>
            </w:r>
            <w:r>
              <w:t>/</w:t>
            </w:r>
            <w:r w:rsidRPr="005B7568">
              <w:t>13.</w:t>
            </w:r>
            <w:r>
              <w:t>9</w:t>
            </w:r>
          </w:p>
        </w:tc>
        <w:tc>
          <w:tcPr>
            <w:tcW w:w="1296" w:type="dxa"/>
            <w:vAlign w:val="center"/>
          </w:tcPr>
          <w:p w14:paraId="3C9DB360" w14:textId="30DD5C95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3.</w:t>
            </w:r>
            <w:r>
              <w:t>3/</w:t>
            </w:r>
            <w:r w:rsidRPr="005B7568">
              <w:t>14.7</w:t>
            </w:r>
          </w:p>
        </w:tc>
      </w:tr>
      <w:tr w:rsidR="0021361F" w:rsidRPr="00BF6883" w14:paraId="6498A79A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10E4F58B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3AAC94E3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09D89592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vAlign w:val="center"/>
          </w:tcPr>
          <w:p w14:paraId="54EEB1FE" w14:textId="37358B48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-8.4</w:t>
            </w:r>
            <w:r>
              <w:t>/</w:t>
            </w:r>
            <w:r w:rsidRPr="005B7568">
              <w:t>-2.4</w:t>
            </w:r>
          </w:p>
        </w:tc>
        <w:tc>
          <w:tcPr>
            <w:tcW w:w="1296" w:type="dxa"/>
            <w:vAlign w:val="center"/>
          </w:tcPr>
          <w:p w14:paraId="642F40B4" w14:textId="1C2D2A1E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</w:t>
            </w:r>
            <w:r>
              <w:t>9</w:t>
            </w:r>
            <w:r w:rsidRPr="005B7568">
              <w:t>.</w:t>
            </w:r>
            <w:r>
              <w:t>0/</w:t>
            </w:r>
            <w:r w:rsidRPr="005B7568">
              <w:t>-</w:t>
            </w:r>
            <w:r>
              <w:t>3</w:t>
            </w:r>
            <w:r w:rsidRPr="005B7568">
              <w:t>.</w:t>
            </w:r>
            <w:r>
              <w:t>0</w:t>
            </w:r>
          </w:p>
        </w:tc>
        <w:tc>
          <w:tcPr>
            <w:tcW w:w="1295" w:type="dxa"/>
            <w:vAlign w:val="center"/>
          </w:tcPr>
          <w:p w14:paraId="03D214A8" w14:textId="0BB57607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-9.</w:t>
            </w:r>
            <w:r>
              <w:t>1/</w:t>
            </w:r>
            <w:r w:rsidRPr="005B7568">
              <w:t>-3.1</w:t>
            </w:r>
          </w:p>
        </w:tc>
        <w:tc>
          <w:tcPr>
            <w:tcW w:w="1296" w:type="dxa"/>
            <w:vAlign w:val="center"/>
          </w:tcPr>
          <w:p w14:paraId="2D6F2DA6" w14:textId="4B7D95B4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-9.2</w:t>
            </w:r>
            <w:r>
              <w:t>/</w:t>
            </w:r>
            <w:r w:rsidRPr="005B7568">
              <w:t>-3.3</w:t>
            </w:r>
          </w:p>
        </w:tc>
        <w:tc>
          <w:tcPr>
            <w:tcW w:w="1296" w:type="dxa"/>
            <w:vAlign w:val="center"/>
          </w:tcPr>
          <w:p w14:paraId="1D371120" w14:textId="2BE4E5D8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-9.2</w:t>
            </w:r>
            <w:r>
              <w:t>/</w:t>
            </w:r>
            <w:r w:rsidRPr="005B7568">
              <w:t>-3.1</w:t>
            </w:r>
          </w:p>
        </w:tc>
      </w:tr>
      <w:tr w:rsidR="0021361F" w:rsidRPr="00BF6883" w14:paraId="4DF3E0D9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4F62BAE0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19A80DDA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281BF1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14:paraId="20C4CBC9" w14:textId="075265F1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-8.</w:t>
            </w:r>
            <w:r>
              <w:t>4/</w:t>
            </w:r>
            <w:r w:rsidRPr="005B7568">
              <w:t>-2.</w:t>
            </w:r>
            <w:r>
              <w:t>4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14:paraId="38CAB2B0" w14:textId="7F1D7330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</w:t>
            </w:r>
            <w:r>
              <w:t>9</w:t>
            </w:r>
            <w:r w:rsidRPr="005B7568">
              <w:t>.</w:t>
            </w:r>
            <w:r>
              <w:t>0/</w:t>
            </w:r>
            <w:r w:rsidRPr="005B7568">
              <w:t>-2.9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14:paraId="5335ED84" w14:textId="27D8F1D3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-9.0</w:t>
            </w:r>
            <w:r>
              <w:t>/</w:t>
            </w:r>
            <w:r w:rsidRPr="005B7568">
              <w:t>-3.2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14:paraId="56E5CA27" w14:textId="48C1E905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-9.</w:t>
            </w:r>
            <w:r>
              <w:t>2/</w:t>
            </w:r>
            <w:r w:rsidRPr="005B7568">
              <w:t>-3.2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14:paraId="488914E8" w14:textId="52153597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-9.</w:t>
            </w:r>
            <w:r>
              <w:t>2/</w:t>
            </w:r>
            <w:r w:rsidRPr="005B7568">
              <w:t>-3.</w:t>
            </w:r>
            <w:r>
              <w:t>2</w:t>
            </w:r>
          </w:p>
        </w:tc>
      </w:tr>
      <w:tr w:rsidR="0021361F" w:rsidRPr="00BF6883" w14:paraId="38B67681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2005B322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15B5F213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48AC3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1C15BC" w14:textId="119DBBC1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10.</w:t>
            </w:r>
            <w:r>
              <w:t>2/</w:t>
            </w:r>
            <w:r w:rsidRPr="004F03B8">
              <w:t>17.2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7A9E4B" w14:textId="6B389C39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9.</w:t>
            </w:r>
            <w:r>
              <w:t>5/</w:t>
            </w:r>
            <w:r w:rsidRPr="004F03B8">
              <w:t>16.5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179848" w14:textId="75CE30FD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9.</w:t>
            </w:r>
            <w:r>
              <w:t>3/</w:t>
            </w:r>
            <w:r w:rsidRPr="004F03B8">
              <w:t>16.2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39F7B9" w14:textId="023A448A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9.4</w:t>
            </w:r>
            <w:r>
              <w:t>/</w:t>
            </w:r>
            <w:r w:rsidRPr="004F03B8">
              <w:t>16.</w:t>
            </w:r>
            <w:r>
              <w:t>5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E12788" w14:textId="10640188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9.7</w:t>
            </w:r>
            <w:r>
              <w:t>/</w:t>
            </w:r>
            <w:r w:rsidRPr="004F03B8">
              <w:t>16.</w:t>
            </w:r>
            <w:r>
              <w:t>4</w:t>
            </w:r>
          </w:p>
        </w:tc>
      </w:tr>
      <w:tr w:rsidR="0021361F" w:rsidRPr="00BF6883" w14:paraId="2C28FC9A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4AED147F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0438199E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B6ED4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3E17B034" w14:textId="679B7601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10.</w:t>
            </w:r>
            <w:r>
              <w:t>4/</w:t>
            </w:r>
            <w:r w:rsidRPr="004F03B8">
              <w:t>16.8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DCF9807" w14:textId="520AECAA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9.8</w:t>
            </w:r>
            <w:r>
              <w:t>/</w:t>
            </w:r>
            <w:r w:rsidRPr="004F03B8">
              <w:t>16.2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100815EB" w14:textId="0826099B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>
              <w:t>10</w:t>
            </w:r>
            <w:r w:rsidRPr="004F03B8">
              <w:t>.</w:t>
            </w:r>
            <w:r>
              <w:t>0/</w:t>
            </w:r>
            <w:r w:rsidRPr="004F03B8">
              <w:t>16.7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13D95E4" w14:textId="364B3C9A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10.</w:t>
            </w:r>
            <w:r>
              <w:t>5/</w:t>
            </w:r>
            <w:r w:rsidRPr="004F03B8">
              <w:t>22.</w:t>
            </w:r>
            <w: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2AC042C" w14:textId="7F60A9BF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10.6</w:t>
            </w:r>
            <w:r>
              <w:t>/</w:t>
            </w:r>
            <w:r w:rsidRPr="004F03B8">
              <w:t>23.9</w:t>
            </w:r>
          </w:p>
        </w:tc>
      </w:tr>
      <w:tr w:rsidR="0021361F" w:rsidRPr="00BF6883" w14:paraId="5B7845B5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3B6F7A02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3EA8854E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ECE5C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6D0F9522" w14:textId="3A5D015E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3.6</w:t>
            </w:r>
            <w:r>
              <w:t>/</w:t>
            </w:r>
            <w:r w:rsidRPr="004F03B8">
              <w:t>9.4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9D920E8" w14:textId="1D0A4C17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3.1</w:t>
            </w:r>
            <w:r>
              <w:t>/</w:t>
            </w:r>
            <w:r w:rsidRPr="004F03B8">
              <w:t>8.9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69D018F4" w14:textId="2F15D923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3.</w:t>
            </w:r>
            <w:r>
              <w:t>1/</w:t>
            </w:r>
            <w:r w:rsidRPr="004F03B8">
              <w:t>8.</w:t>
            </w:r>
            <w:r>
              <w:t>9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6F5A3D14" w14:textId="7437D1D4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2.9</w:t>
            </w:r>
            <w:r>
              <w:t>/</w:t>
            </w:r>
            <w:r w:rsidRPr="004F03B8">
              <w:t>8.8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3E60C71" w14:textId="1C79A21C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3.1</w:t>
            </w:r>
            <w:r>
              <w:t>/9</w:t>
            </w:r>
            <w:r w:rsidRPr="004F03B8">
              <w:t>.</w:t>
            </w:r>
            <w:r>
              <w:t>0</w:t>
            </w:r>
          </w:p>
        </w:tc>
      </w:tr>
      <w:tr w:rsidR="0021361F" w:rsidRPr="00BF6883" w14:paraId="634C118D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301717EE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FDE3E0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1BB6C2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14:paraId="6D3EF4A9" w14:textId="014CDBD3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3.</w:t>
            </w:r>
            <w:r>
              <w:t>8/</w:t>
            </w:r>
            <w:r w:rsidRPr="004F03B8">
              <w:t>9.</w:t>
            </w:r>
            <w:r>
              <w:t>6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14:paraId="233CE7FA" w14:textId="7C99E459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3.</w:t>
            </w:r>
            <w:r>
              <w:t>3/</w:t>
            </w:r>
            <w:r w:rsidRPr="004F03B8">
              <w:t>8.</w:t>
            </w:r>
            <w:r>
              <w:t>9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14:paraId="729C2554" w14:textId="36DA1B1A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3.0</w:t>
            </w:r>
            <w:r>
              <w:t>/</w:t>
            </w:r>
            <w:r w:rsidRPr="004F03B8">
              <w:t>8.</w:t>
            </w:r>
            <w:r>
              <w:t>9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14:paraId="6B50FA9A" w14:textId="684E81B2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2.9</w:t>
            </w:r>
            <w:r>
              <w:t>/</w:t>
            </w:r>
            <w:r w:rsidRPr="004F03B8">
              <w:t>8.9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14:paraId="1CAAE626" w14:textId="26D26DEC" w:rsidR="0021361F" w:rsidRPr="005A2422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4F03B8">
              <w:t>3.</w:t>
            </w:r>
            <w:r>
              <w:t>1/</w:t>
            </w:r>
            <w:r w:rsidRPr="004F03B8">
              <w:t>9.1</w:t>
            </w:r>
          </w:p>
        </w:tc>
      </w:tr>
      <w:tr w:rsidR="0021361F" w:rsidRPr="00BF6883" w14:paraId="05234B7D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784A2E94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E9D43B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22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7FCE00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5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030EA56E" w14:textId="7CCC0022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3472C4">
              <w:rPr>
                <w:kern w:val="24"/>
              </w:rPr>
              <w:t>15.4/18.9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63ED0EC0" w14:textId="392E2358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3472C4">
              <w:rPr>
                <w:kern w:val="24"/>
              </w:rPr>
              <w:t>13.6/17.1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185BD8E3" w14:textId="3A0EBEB6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3472C4">
              <w:rPr>
                <w:kern w:val="24"/>
              </w:rPr>
              <w:t>12.9/16.1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169C2D9F" w14:textId="62B71A7E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3472C4">
              <w:rPr>
                <w:kern w:val="24"/>
              </w:rPr>
              <w:t>12.9/16.0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008EE63C" w14:textId="25802D77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3472C4">
              <w:rPr>
                <w:kern w:val="24"/>
              </w:rPr>
              <w:t>14.2/16.4</w:t>
            </w:r>
          </w:p>
        </w:tc>
      </w:tr>
      <w:tr w:rsidR="0021361F" w:rsidRPr="00BF6883" w14:paraId="758ADA88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3613BD06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2E476083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E4734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</w:t>
            </w:r>
            <w:r w:rsidRPr="007D1A17">
              <w:t>-</w:t>
            </w:r>
            <w:r>
              <w:t>A,</w:t>
            </w:r>
            <w:r w:rsidRPr="007D1A17">
              <w:t xml:space="preserve"> </w:t>
            </w:r>
            <w:r>
              <w:t>1</w:t>
            </w:r>
            <w:r w:rsidRPr="007D1A17">
              <w:t>0ns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6D0E3F8C" w14:textId="415CF1F7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3472C4">
              <w:rPr>
                <w:kern w:val="24"/>
              </w:rPr>
              <w:t>16.1/19.1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56A8DDC3" w14:textId="25BB725D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3472C4">
              <w:rPr>
                <w:kern w:val="24"/>
              </w:rPr>
              <w:t>14.2/16.9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27507502" w14:textId="231F2743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3472C4">
              <w:rPr>
                <w:kern w:val="24"/>
              </w:rPr>
              <w:t>13.7/15.9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54A5882B" w14:textId="7D320822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3472C4">
              <w:rPr>
                <w:kern w:val="24"/>
              </w:rPr>
              <w:t>13.7/16.1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6D65CD88" w14:textId="036EF58B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3472C4">
              <w:rPr>
                <w:kern w:val="24"/>
              </w:rPr>
              <w:t>14.6/16.5</w:t>
            </w:r>
          </w:p>
        </w:tc>
      </w:tr>
      <w:tr w:rsidR="0021361F" w:rsidRPr="00BF6883" w14:paraId="7AB2ADBA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6AEE849F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5B62B348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84C42B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20</w:t>
            </w:r>
            <w:r w:rsidRPr="007D1A17">
              <w:t>ns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24669EDB" w14:textId="52CE8C45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3472C4">
              <w:rPr>
                <w:kern w:val="24"/>
              </w:rPr>
              <w:t>16.3/19.2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0FE90D81" w14:textId="58E80470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3472C4">
              <w:rPr>
                <w:kern w:val="24"/>
              </w:rPr>
              <w:t>14.7/16.8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</w:tcPr>
          <w:p w14:paraId="7AB7CE73" w14:textId="57FF2091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3472C4">
              <w:rPr>
                <w:kern w:val="24"/>
              </w:rPr>
              <w:t>14.0/16.1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787801A4" w14:textId="71913962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3472C4">
              <w:rPr>
                <w:kern w:val="24"/>
              </w:rPr>
              <w:t>14.8/17.3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14:paraId="2EE3F820" w14:textId="6B535537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3472C4">
              <w:rPr>
                <w:kern w:val="24"/>
              </w:rPr>
              <w:t>15.6/17.2</w:t>
            </w:r>
          </w:p>
        </w:tc>
      </w:tr>
      <w:tr w:rsidR="0021361F" w:rsidRPr="00BF6883" w14:paraId="09F2C3F3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33BFAB10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5B124D44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2B1C57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14:paraId="58EB325C" w14:textId="0F691A17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10.</w:t>
            </w:r>
            <w:r>
              <w:t>3/</w:t>
            </w:r>
            <w:r w:rsidRPr="005B7568">
              <w:t>18.2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14:paraId="51F7DDD2" w14:textId="4E1AA551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8.</w:t>
            </w:r>
            <w:r>
              <w:t>9/</w:t>
            </w:r>
            <w:r w:rsidRPr="005B7568">
              <w:t>16.</w:t>
            </w:r>
            <w:r>
              <w:t>7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14:paraId="2D05986F" w14:textId="6F4500C5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8.2</w:t>
            </w:r>
            <w:r>
              <w:t>/</w:t>
            </w:r>
            <w:r w:rsidRPr="005B7568">
              <w:t>16.</w:t>
            </w:r>
            <w:r>
              <w:t>1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14:paraId="4AB59751" w14:textId="453B786E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8.3</w:t>
            </w:r>
            <w:r>
              <w:t>/</w:t>
            </w:r>
            <w:r w:rsidRPr="005B7568">
              <w:t>16.</w:t>
            </w:r>
            <w:r>
              <w:t>5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14:paraId="337AD2B9" w14:textId="1587FF56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9.1</w:t>
            </w:r>
            <w:r>
              <w:t>/</w:t>
            </w:r>
            <w:r w:rsidRPr="005B7568">
              <w:t>16.8</w:t>
            </w:r>
          </w:p>
        </w:tc>
      </w:tr>
      <w:tr w:rsidR="0021361F" w:rsidRPr="00BF6883" w14:paraId="2163A40E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4153F25B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4C8565EC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34A3F8E9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vAlign w:val="center"/>
          </w:tcPr>
          <w:p w14:paraId="1190C4E2" w14:textId="1D5B44E2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10.4</w:t>
            </w:r>
            <w:r>
              <w:t>/</w:t>
            </w:r>
            <w:r w:rsidRPr="005B7568">
              <w:t>18.</w:t>
            </w:r>
            <w:r>
              <w:t>3</w:t>
            </w:r>
          </w:p>
        </w:tc>
        <w:tc>
          <w:tcPr>
            <w:tcW w:w="1296" w:type="dxa"/>
            <w:vAlign w:val="center"/>
          </w:tcPr>
          <w:p w14:paraId="79DDDB74" w14:textId="516E663F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9.1</w:t>
            </w:r>
            <w:r>
              <w:t>/</w:t>
            </w:r>
            <w:r w:rsidRPr="005B7568">
              <w:t>16.</w:t>
            </w:r>
            <w:r>
              <w:t>7</w:t>
            </w:r>
          </w:p>
        </w:tc>
        <w:tc>
          <w:tcPr>
            <w:tcW w:w="1295" w:type="dxa"/>
            <w:vAlign w:val="center"/>
          </w:tcPr>
          <w:p w14:paraId="4F38EAAC" w14:textId="1355580E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8.</w:t>
            </w:r>
            <w:r>
              <w:t>6/</w:t>
            </w:r>
            <w:r w:rsidRPr="005B7568">
              <w:t>16.6</w:t>
            </w:r>
          </w:p>
        </w:tc>
        <w:tc>
          <w:tcPr>
            <w:tcW w:w="1296" w:type="dxa"/>
            <w:vAlign w:val="center"/>
          </w:tcPr>
          <w:p w14:paraId="558FBA4D" w14:textId="4C1FCA68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8.</w:t>
            </w:r>
            <w:r>
              <w:t>9/</w:t>
            </w:r>
            <w:r w:rsidRPr="008A64BC">
              <w:rPr>
                <w:kern w:val="24"/>
              </w:rPr>
              <w:t>−</w:t>
            </w:r>
          </w:p>
        </w:tc>
        <w:tc>
          <w:tcPr>
            <w:tcW w:w="1296" w:type="dxa"/>
            <w:vAlign w:val="center"/>
          </w:tcPr>
          <w:p w14:paraId="05EAF272" w14:textId="7AA4CFE5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9.5</w:t>
            </w:r>
            <w:r>
              <w:t>/</w:t>
            </w:r>
            <w:r w:rsidRPr="008A64BC">
              <w:rPr>
                <w:kern w:val="24"/>
              </w:rPr>
              <w:t>−</w:t>
            </w:r>
          </w:p>
        </w:tc>
      </w:tr>
      <w:tr w:rsidR="0021361F" w:rsidRPr="00BF6883" w14:paraId="1770BF3F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0699801C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49D46F8A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  <w:hideMark/>
          </w:tcPr>
          <w:p w14:paraId="75C7D1E7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</w:t>
            </w:r>
            <w:r>
              <w:rPr>
                <w:color w:val="000000" w:themeColor="dark1"/>
                <w:lang w:eastAsia="ko-KR"/>
              </w:rPr>
              <w:t>D</w:t>
            </w:r>
            <w:r w:rsidRPr="00BF6883">
              <w:rPr>
                <w:color w:val="000000" w:themeColor="dark1"/>
                <w:lang w:eastAsia="ko-KR"/>
              </w:rPr>
              <w:t>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vAlign w:val="center"/>
          </w:tcPr>
          <w:p w14:paraId="0DCC83C8" w14:textId="1FC87569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-2.</w:t>
            </w:r>
            <w:r>
              <w:t>1/</w:t>
            </w:r>
            <w:r w:rsidRPr="005B7568">
              <w:t>3.7</w:t>
            </w:r>
          </w:p>
        </w:tc>
        <w:tc>
          <w:tcPr>
            <w:tcW w:w="1296" w:type="dxa"/>
            <w:vAlign w:val="center"/>
          </w:tcPr>
          <w:p w14:paraId="79E842AE" w14:textId="684D024D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-3.4</w:t>
            </w:r>
            <w:r>
              <w:t>/</w:t>
            </w:r>
            <w:r w:rsidRPr="005B7568">
              <w:t>2.</w:t>
            </w:r>
            <w:r>
              <w:t>5</w:t>
            </w:r>
          </w:p>
        </w:tc>
        <w:tc>
          <w:tcPr>
            <w:tcW w:w="1295" w:type="dxa"/>
            <w:vAlign w:val="center"/>
          </w:tcPr>
          <w:p w14:paraId="5E5301CC" w14:textId="6D5E36E9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-4.</w:t>
            </w:r>
            <w:r>
              <w:t>1/</w:t>
            </w:r>
            <w:r w:rsidRPr="005B7568">
              <w:t>1.</w:t>
            </w:r>
            <w:r>
              <w:t>8</w:t>
            </w:r>
          </w:p>
        </w:tc>
        <w:tc>
          <w:tcPr>
            <w:tcW w:w="1296" w:type="dxa"/>
            <w:vAlign w:val="center"/>
          </w:tcPr>
          <w:p w14:paraId="3178E13A" w14:textId="526D7AE9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-4.</w:t>
            </w:r>
            <w:r>
              <w:t>1/</w:t>
            </w:r>
            <w:r w:rsidRPr="005B7568">
              <w:t>1.8</w:t>
            </w:r>
          </w:p>
        </w:tc>
        <w:tc>
          <w:tcPr>
            <w:tcW w:w="1296" w:type="dxa"/>
            <w:vAlign w:val="center"/>
          </w:tcPr>
          <w:p w14:paraId="05653A0D" w14:textId="4D1116A2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-3.</w:t>
            </w:r>
            <w:r>
              <w:t>6/</w:t>
            </w:r>
            <w:r w:rsidRPr="005B7568">
              <w:t>2.4</w:t>
            </w:r>
          </w:p>
        </w:tc>
      </w:tr>
      <w:tr w:rsidR="0021361F" w:rsidRPr="00BF6883" w14:paraId="23ACA245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  <w:hideMark/>
          </w:tcPr>
          <w:p w14:paraId="5B65820B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  <w:hideMark/>
          </w:tcPr>
          <w:p w14:paraId="603AB5A3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71FA8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</w:t>
            </w:r>
            <w:r>
              <w:rPr>
                <w:color w:val="000000" w:themeColor="dark1"/>
                <w:lang w:eastAsia="ko-KR"/>
              </w:rPr>
              <w:t>D</w:t>
            </w:r>
            <w:r w:rsidRPr="00BF6883">
              <w:rPr>
                <w:color w:val="000000" w:themeColor="dark1"/>
                <w:lang w:eastAsia="ko-KR"/>
              </w:rPr>
              <w:t xml:space="preserve">, </w:t>
            </w:r>
            <w:r>
              <w:rPr>
                <w:color w:val="000000" w:themeColor="dark1"/>
                <w:lang w:eastAsia="ko-KR"/>
              </w:rPr>
              <w:t>3</w:t>
            </w:r>
            <w:r w:rsidRPr="00BF6883">
              <w:rPr>
                <w:color w:val="000000" w:themeColor="dark1"/>
                <w:lang w:eastAsia="ko-KR"/>
              </w:rPr>
              <w:t>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14:paraId="74664A04" w14:textId="239E2476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</w:t>
            </w:r>
            <w:r>
              <w:t>2</w:t>
            </w:r>
            <w:r w:rsidRPr="005B7568">
              <w:t>.</w:t>
            </w:r>
            <w:r>
              <w:t>0/</w:t>
            </w:r>
            <w:r w:rsidRPr="005B7568">
              <w:t>3.</w:t>
            </w:r>
            <w:r>
              <w:t>8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14:paraId="1332816E" w14:textId="04E99405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-3.</w:t>
            </w:r>
            <w:r>
              <w:t>5/</w:t>
            </w:r>
            <w:r w:rsidRPr="005B7568">
              <w:t>2.5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14:paraId="139C03BF" w14:textId="0FE02C6E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-4.1</w:t>
            </w:r>
            <w:r>
              <w:t>/</w:t>
            </w:r>
            <w:r w:rsidRPr="005B7568">
              <w:t>1.8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14:paraId="6348855C" w14:textId="26153CAC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-4.0</w:t>
            </w:r>
            <w:r>
              <w:t>/</w:t>
            </w:r>
            <w:r w:rsidRPr="005B7568">
              <w:t>1.</w:t>
            </w:r>
            <w:r>
              <w:t>9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14:paraId="7031057E" w14:textId="17C55B9E" w:rsidR="0021361F" w:rsidRPr="009F0DEC" w:rsidRDefault="0021361F" w:rsidP="0021361F">
            <w:pPr>
              <w:spacing w:after="60"/>
              <w:jc w:val="center"/>
              <w:rPr>
                <w:lang w:eastAsia="ko-KR"/>
              </w:rPr>
            </w:pPr>
            <w:r w:rsidRPr="005B7568">
              <w:t>-3.</w:t>
            </w:r>
            <w:r>
              <w:t>6/</w:t>
            </w:r>
            <w:r w:rsidRPr="005B7568">
              <w:t>2.4</w:t>
            </w:r>
          </w:p>
        </w:tc>
      </w:tr>
      <w:tr w:rsidR="0021361F" w:rsidRPr="00BF6883" w14:paraId="7D7FEA99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30D9EF55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33BF678C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42D44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796783" w14:textId="7CC8ED5E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4F03B8">
              <w:t>16.8</w:t>
            </w:r>
            <w:r>
              <w:t>/</w:t>
            </w:r>
            <w:r w:rsidRPr="004F03B8">
              <w:t>23.9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84F650" w14:textId="43471713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4F03B8">
              <w:t>15.</w:t>
            </w:r>
            <w:r>
              <w:t>3/</w:t>
            </w:r>
            <w:r w:rsidRPr="004F03B8">
              <w:t>22.</w:t>
            </w:r>
            <w:r>
              <w:t>1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EA4036" w14:textId="194D0B59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4F03B8">
              <w:t>14.</w:t>
            </w:r>
            <w:r>
              <w:t>8/</w:t>
            </w:r>
            <w:r w:rsidRPr="004F03B8">
              <w:t>21.5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AE6010" w14:textId="3BB907D6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4F03B8">
              <w:t>15.0</w:t>
            </w:r>
            <w:r>
              <w:t>/</w:t>
            </w:r>
            <w:r w:rsidRPr="004F03B8">
              <w:t>22.0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A816CF" w14:textId="446E608D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4F03B8">
              <w:t>15.7</w:t>
            </w:r>
            <w:r>
              <w:t>/</w:t>
            </w:r>
            <w:r w:rsidRPr="004F03B8">
              <w:t>22.</w:t>
            </w:r>
            <w:r>
              <w:t>5</w:t>
            </w:r>
          </w:p>
        </w:tc>
      </w:tr>
      <w:tr w:rsidR="0021361F" w:rsidRPr="00BF6883" w14:paraId="7576DB6B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2F57E2E6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59A85A02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1F15E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3BE5798B" w14:textId="597AE9D2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4F03B8">
              <w:t>17.</w:t>
            </w:r>
            <w:r>
              <w:t>1/</w:t>
            </w:r>
            <w:r w:rsidRPr="004F03B8">
              <w:t>23.7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6D748D87" w14:textId="5B690D01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4F03B8">
              <w:t>15.</w:t>
            </w:r>
            <w:r>
              <w:t>8/</w:t>
            </w:r>
            <w:r w:rsidRPr="004F03B8">
              <w:t>21.</w:t>
            </w:r>
            <w:r>
              <w:t>9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2B66718D" w14:textId="6824D8E5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4F03B8">
              <w:t>15.</w:t>
            </w:r>
            <w:r>
              <w:t>2/</w:t>
            </w:r>
            <w:r w:rsidRPr="004F03B8">
              <w:t>22.4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41EEB4B" w14:textId="68A1BADB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4F03B8">
              <w:t>16.9</w:t>
            </w:r>
            <w:r>
              <w:t>/</w:t>
            </w:r>
            <w:r w:rsidRPr="00ED3A4C">
              <w:rPr>
                <w:kern w:val="24"/>
              </w:rPr>
              <w:t>−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1355126" w14:textId="1F8A5274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4F03B8">
              <w:t>17.</w:t>
            </w:r>
            <w:r>
              <w:t>5/</w:t>
            </w:r>
            <w:r w:rsidRPr="00ED3A4C">
              <w:rPr>
                <w:kern w:val="24"/>
              </w:rPr>
              <w:t>−</w:t>
            </w:r>
          </w:p>
        </w:tc>
      </w:tr>
      <w:tr w:rsidR="0021361F" w:rsidRPr="00BF6883" w14:paraId="6CB68D2D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6BCC960D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22A5519B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87BE7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00F62989" w14:textId="1889FF64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4F03B8">
              <w:t>10.1</w:t>
            </w:r>
            <w:r>
              <w:t>/</w:t>
            </w:r>
            <w:r w:rsidRPr="004F03B8">
              <w:t>16.</w:t>
            </w:r>
            <w:r>
              <w:t>2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EA40D5C" w14:textId="01174B3E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4F03B8">
              <w:t>8.</w:t>
            </w:r>
            <w:r>
              <w:t>8/</w:t>
            </w:r>
            <w:r w:rsidRPr="004F03B8">
              <w:t>14.</w:t>
            </w:r>
            <w:r>
              <w:t>7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76A18326" w14:textId="75AE2791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4F03B8">
              <w:t>8.3</w:t>
            </w:r>
            <w:r>
              <w:t>/</w:t>
            </w:r>
            <w:r w:rsidRPr="004F03B8">
              <w:t>14.5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D31306F" w14:textId="3530DFA9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4F03B8">
              <w:t>8.4</w:t>
            </w:r>
            <w:r>
              <w:t>/</w:t>
            </w:r>
            <w:r w:rsidRPr="004F03B8">
              <w:t>14.7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31BCDE4" w14:textId="2F0130AF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>
              <w:t>9</w:t>
            </w:r>
            <w:r w:rsidRPr="004F03B8">
              <w:t>.</w:t>
            </w:r>
            <w:r>
              <w:t>0/</w:t>
            </w:r>
            <w:r w:rsidRPr="004F03B8">
              <w:t>1</w:t>
            </w:r>
            <w:r>
              <w:t>5</w:t>
            </w:r>
            <w:r w:rsidRPr="004F03B8">
              <w:t>.</w:t>
            </w:r>
            <w:r>
              <w:t>0</w:t>
            </w:r>
          </w:p>
        </w:tc>
      </w:tr>
      <w:tr w:rsidR="0021361F" w:rsidRPr="00BF6883" w14:paraId="213A3C82" w14:textId="77777777" w:rsidTr="003D4B85">
        <w:trPr>
          <w:trHeight w:val="225"/>
          <w:jc w:val="center"/>
        </w:trPr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3252E006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74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691694" w14:textId="77777777" w:rsidR="0021361F" w:rsidRPr="00BF6883" w:rsidRDefault="0021361F" w:rsidP="0021361F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9401C8" w14:textId="77777777" w:rsidR="0021361F" w:rsidRPr="00BF6883" w:rsidRDefault="0021361F" w:rsidP="0021361F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14:paraId="2B154394" w14:textId="5BB57EB1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4F03B8">
              <w:t>10.</w:t>
            </w:r>
            <w:r>
              <w:t>4/</w:t>
            </w:r>
            <w:r w:rsidRPr="004F03B8">
              <w:t>16.1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14:paraId="69CE4A26" w14:textId="5CCA3353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>
              <w:t>9</w:t>
            </w:r>
            <w:r w:rsidRPr="004F03B8">
              <w:t>.</w:t>
            </w:r>
            <w:r>
              <w:t>0/</w:t>
            </w:r>
            <w:r w:rsidRPr="004F03B8">
              <w:t>15.2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14:paraId="29FF754A" w14:textId="541FEDFD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4F03B8">
              <w:t>8.4</w:t>
            </w:r>
            <w:r>
              <w:t>/</w:t>
            </w:r>
            <w:r w:rsidRPr="004F03B8">
              <w:t>14.</w:t>
            </w:r>
            <w:r>
              <w:t>6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14:paraId="4843576C" w14:textId="67F9DFE5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4F03B8">
              <w:t>8.5</w:t>
            </w:r>
            <w:r>
              <w:t>/</w:t>
            </w:r>
            <w:r w:rsidRPr="004F03B8">
              <w:t>14.</w:t>
            </w:r>
            <w:r>
              <w:t>9</w:t>
            </w:r>
          </w:p>
        </w:tc>
        <w:tc>
          <w:tcPr>
            <w:tcW w:w="1296" w:type="dxa"/>
            <w:vAlign w:val="center"/>
          </w:tcPr>
          <w:p w14:paraId="5A7DA545" w14:textId="780F3DFD" w:rsidR="0021361F" w:rsidRPr="009F0DEC" w:rsidRDefault="0021361F" w:rsidP="0021361F">
            <w:pPr>
              <w:spacing w:after="60"/>
              <w:jc w:val="center"/>
              <w:rPr>
                <w:kern w:val="24"/>
              </w:rPr>
            </w:pPr>
            <w:r w:rsidRPr="004F03B8">
              <w:t>9.0</w:t>
            </w:r>
            <w:r>
              <w:t>/</w:t>
            </w:r>
            <w:r w:rsidRPr="004F03B8">
              <w:t>15.</w:t>
            </w:r>
            <w:r>
              <w:t>6</w:t>
            </w:r>
          </w:p>
        </w:tc>
      </w:tr>
      <w:tr w:rsidR="0021361F" w:rsidRPr="00BF6883" w14:paraId="30672FBB" w14:textId="77777777" w:rsidTr="003D4B85">
        <w:trPr>
          <w:trHeight w:val="43"/>
          <w:jc w:val="center"/>
        </w:trPr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5230050B" w14:textId="77777777" w:rsidR="0021361F" w:rsidRPr="00BF6883" w:rsidRDefault="0021361F" w:rsidP="0021361F">
            <w:pPr>
              <w:spacing w:after="60"/>
              <w:rPr>
                <w:lang w:eastAsia="ko-KR"/>
              </w:rPr>
            </w:pPr>
          </w:p>
        </w:tc>
        <w:tc>
          <w:tcPr>
            <w:tcW w:w="9208" w:type="dxa"/>
            <w:gridSpan w:val="7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173E4B38" w14:textId="77777777" w:rsidR="0021361F" w:rsidRPr="00BF6883" w:rsidRDefault="0021361F" w:rsidP="0021361F">
            <w:pPr>
              <w:spacing w:after="0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Additional report/notes:</w:t>
            </w:r>
          </w:p>
          <w:p w14:paraId="4BD85D1D" w14:textId="77777777" w:rsidR="0021361F" w:rsidRPr="00D935EE" w:rsidRDefault="0021361F" w:rsidP="0021361F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lang w:eastAsia="ko-KR"/>
              </w:rPr>
            </w:pPr>
            <w:r w:rsidRPr="00D935EE">
              <w:rPr>
                <w:color w:val="000000" w:themeColor="dark1"/>
                <w:lang w:eastAsia="ko-KR"/>
              </w:rPr>
              <w:t xml:space="preserve">CP type: </w:t>
            </w:r>
            <w:r w:rsidRPr="00D935EE">
              <w:rPr>
                <w:color w:val="FF0000"/>
                <w:lang w:eastAsia="ko-KR"/>
              </w:rPr>
              <w:t>NCP</w:t>
            </w:r>
          </w:p>
          <w:p w14:paraId="4678FD19" w14:textId="77777777" w:rsidR="0021361F" w:rsidRPr="0095687C" w:rsidRDefault="0021361F" w:rsidP="0021361F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lang w:eastAsia="ko-KR"/>
              </w:rPr>
            </w:pPr>
            <w:r w:rsidRPr="00D935EE">
              <w:rPr>
                <w:color w:val="000000" w:themeColor="dark1"/>
                <w:lang w:eastAsia="ko-KR"/>
              </w:rPr>
              <w:t xml:space="preserve">antenna configuration for CDL model: </w:t>
            </w:r>
            <w:r w:rsidRPr="00D935EE">
              <w:rPr>
                <w:color w:val="FF0000"/>
                <w:lang w:eastAsia="ko-KR"/>
              </w:rPr>
              <w:t>Config 1</w:t>
            </w:r>
            <w:r>
              <w:rPr>
                <w:color w:val="FF0000"/>
                <w:lang w:eastAsia="ko-KR"/>
              </w:rPr>
              <w:t xml:space="preserve"> and Config 2</w:t>
            </w:r>
          </w:p>
          <w:p w14:paraId="2A928093" w14:textId="77777777" w:rsidR="0021361F" w:rsidRPr="0095687C" w:rsidRDefault="0021361F" w:rsidP="0021361F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lang w:eastAsia="ko-KR"/>
              </w:rPr>
            </w:pPr>
            <w:r w:rsidRPr="0095687C">
              <w:rPr>
                <w:color w:val="000000" w:themeColor="dark1"/>
                <w:lang w:eastAsia="ko-KR"/>
              </w:rPr>
              <w:t>waveform in case of PUSCH</w:t>
            </w:r>
            <w:r>
              <w:rPr>
                <w:color w:val="000000" w:themeColor="dark1"/>
                <w:lang w:eastAsia="ko-KR"/>
              </w:rPr>
              <w:t xml:space="preserve">: </w:t>
            </w:r>
            <w:r w:rsidRPr="007C452B">
              <w:rPr>
                <w:color w:val="FF0000"/>
                <w:lang w:eastAsia="ko-KR"/>
              </w:rPr>
              <w:t>DFT-s-OFDM</w:t>
            </w:r>
          </w:p>
          <w:p w14:paraId="515B4EBC" w14:textId="77777777" w:rsidR="0021361F" w:rsidRPr="0095687C" w:rsidRDefault="0021361F" w:rsidP="0021361F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lang w:eastAsia="ko-KR"/>
              </w:rPr>
            </w:pPr>
            <w:r w:rsidRPr="0095687C">
              <w:rPr>
                <w:color w:val="000000" w:themeColor="dark1"/>
                <w:lang w:eastAsia="ko-KR"/>
              </w:rPr>
              <w:t xml:space="preserve">PTRS configuration: </w:t>
            </w:r>
            <w:r w:rsidRPr="00400B1E">
              <w:rPr>
                <w:color w:val="FF0000"/>
              </w:rPr>
              <w:t>(Ng=4, Ns=4, L=1)</w:t>
            </w:r>
          </w:p>
          <w:p w14:paraId="36E85924" w14:textId="5389ABCF" w:rsidR="0021361F" w:rsidRPr="0095687C" w:rsidRDefault="0021361F" w:rsidP="0021361F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lang w:eastAsia="ko-KR"/>
              </w:rPr>
            </w:pPr>
            <w:r w:rsidRPr="0095687C">
              <w:rPr>
                <w:color w:val="000000" w:themeColor="dark1"/>
                <w:lang w:eastAsia="ko-KR"/>
              </w:rPr>
              <w:t xml:space="preserve">DMRS configuration: </w:t>
            </w:r>
            <w:r>
              <w:rPr>
                <w:color w:val="FF0000"/>
                <w:lang w:eastAsia="ko-KR"/>
              </w:rPr>
              <w:t>2</w:t>
            </w:r>
            <w:r w:rsidRPr="0095687C">
              <w:rPr>
                <w:color w:val="FF0000"/>
                <w:lang w:eastAsia="ko-KR"/>
              </w:rPr>
              <w:t xml:space="preserve"> DMRS</w:t>
            </w:r>
            <w:r>
              <w:rPr>
                <w:color w:val="FF0000"/>
                <w:lang w:eastAsia="ko-KR"/>
              </w:rPr>
              <w:t>, (2, 11)</w:t>
            </w:r>
          </w:p>
          <w:p w14:paraId="0AB08190" w14:textId="77777777" w:rsidR="0021361F" w:rsidRPr="00BF6883" w:rsidRDefault="0021361F" w:rsidP="0021361F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jc w:val="both"/>
              <w:rPr>
                <w:lang w:eastAsia="ko-KR"/>
              </w:rPr>
            </w:pPr>
            <w:r w:rsidRPr="0095687C">
              <w:rPr>
                <w:color w:val="000000" w:themeColor="dark1"/>
                <w:lang w:eastAsia="ko-KR"/>
              </w:rPr>
              <w:t>any optional or other assumption/parameters used not as in the baseline</w:t>
            </w:r>
          </w:p>
        </w:tc>
      </w:tr>
    </w:tbl>
    <w:p w14:paraId="11E7DAFB" w14:textId="77777777" w:rsidR="006854BC" w:rsidRDefault="006854BC" w:rsidP="006854BC">
      <w:pPr>
        <w:rPr>
          <w:rFonts w:eastAsia="Malgun Gothic"/>
        </w:rPr>
      </w:pPr>
    </w:p>
    <w:p w14:paraId="27A41E0E" w14:textId="77777777" w:rsidR="006854BC" w:rsidRPr="004D3578" w:rsidRDefault="006854BC" w:rsidP="006854BC">
      <w:pPr>
        <w:pStyle w:val="Heading3"/>
      </w:pPr>
      <w:r>
        <w:t>B.1.2</w:t>
      </w:r>
      <w:r>
        <w:tab/>
        <w:t>Evaluation results for PSS/SSS</w:t>
      </w:r>
    </w:p>
    <w:p w14:paraId="08CB2A64" w14:textId="159B8C81" w:rsidR="00EF5AC4" w:rsidRPr="00C73C35" w:rsidRDefault="00EF5AC4" w:rsidP="003D4B85">
      <w:pPr>
        <w:pStyle w:val="TH"/>
      </w:pPr>
      <w:bookmarkStart w:id="1" w:name="_Ref4755301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A0EA9">
        <w:rPr>
          <w:noProof/>
        </w:rPr>
        <w:t>5</w:t>
      </w:r>
      <w:r>
        <w:rPr>
          <w:noProof/>
        </w:rPr>
        <w:fldChar w:fldCharType="end"/>
      </w:r>
      <w:bookmarkEnd w:id="1"/>
      <w:r>
        <w:t>: CINR in dB achieving PSS detection probability of 90%: one-shot, 5ppm</w:t>
      </w:r>
    </w:p>
    <w:tbl>
      <w:tblPr>
        <w:tblStyle w:val="TableGrid"/>
        <w:tblW w:w="7830" w:type="dxa"/>
        <w:jc w:val="center"/>
        <w:tblLook w:val="04A0" w:firstRow="1" w:lastRow="0" w:firstColumn="1" w:lastColumn="0" w:noHBand="0" w:noVBand="1"/>
      </w:tblPr>
      <w:tblGrid>
        <w:gridCol w:w="810"/>
        <w:gridCol w:w="1998"/>
        <w:gridCol w:w="1255"/>
        <w:gridCol w:w="1256"/>
        <w:gridCol w:w="1255"/>
        <w:gridCol w:w="1256"/>
      </w:tblGrid>
      <w:tr w:rsidR="00EF5AC4" w:rsidRPr="00BF6883" w14:paraId="0E86004D" w14:textId="77777777" w:rsidTr="00210F0A">
        <w:trPr>
          <w:trHeight w:val="327"/>
          <w:jc w:val="center"/>
        </w:trPr>
        <w:tc>
          <w:tcPr>
            <w:tcW w:w="8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5F5A9" w14:textId="77777777" w:rsidR="00EF5AC4" w:rsidRPr="00BF6883" w:rsidRDefault="00EF5AC4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Tdoc /</w:t>
            </w:r>
          </w:p>
          <w:p w14:paraId="4C4E46D9" w14:textId="77777777" w:rsidR="00EF5AC4" w:rsidRPr="00BF6883" w:rsidRDefault="00EF5AC4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Source</w:t>
            </w:r>
          </w:p>
        </w:tc>
        <w:tc>
          <w:tcPr>
            <w:tcW w:w="199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00CB05" w14:textId="77777777" w:rsidR="00EF5AC4" w:rsidRPr="00BF6883" w:rsidRDefault="00EF5AC4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Channel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797701" w14:textId="77777777" w:rsidR="00EF5AC4" w:rsidRPr="00BF6883" w:rsidRDefault="00EF5AC4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120KHz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D72254" w14:textId="77777777" w:rsidR="00EF5AC4" w:rsidRPr="00BF6883" w:rsidRDefault="00EF5AC4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240KHz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CB680" w14:textId="77777777" w:rsidR="00EF5AC4" w:rsidRPr="00BF6883" w:rsidRDefault="00EF5AC4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480KHz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021900" w14:textId="77777777" w:rsidR="00EF5AC4" w:rsidRPr="00BF6883" w:rsidRDefault="00EF5AC4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960KHz</w:t>
            </w:r>
          </w:p>
        </w:tc>
      </w:tr>
      <w:tr w:rsidR="003D4B85" w:rsidRPr="005A2422" w14:paraId="759E566F" w14:textId="77777777" w:rsidTr="00210F0A">
        <w:trPr>
          <w:trHeight w:val="225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2D138BE" w14:textId="562815BC" w:rsidR="003D4B85" w:rsidRDefault="003D4B85" w:rsidP="003D4B85">
            <w:pPr>
              <w:spacing w:after="60"/>
              <w:ind w:left="113" w:right="113"/>
              <w:jc w:val="center"/>
              <w:rPr>
                <w:lang w:eastAsia="ko-KR"/>
              </w:rPr>
            </w:pPr>
            <w:r>
              <w:rPr>
                <w:lang w:eastAsia="ko-KR"/>
              </w:rPr>
              <w:t>R1-2008615 / Qualcomm</w:t>
            </w:r>
          </w:p>
        </w:tc>
        <w:tc>
          <w:tcPr>
            <w:tcW w:w="199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7A8E2A" w14:textId="5AC84BD3" w:rsidR="003D4B85" w:rsidRPr="00BF6883" w:rsidRDefault="003D4B85" w:rsidP="003D4B85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5</w:t>
            </w:r>
            <w:r w:rsidRPr="007D1A17">
              <w:t>ns</w:t>
            </w:r>
          </w:p>
        </w:tc>
        <w:tc>
          <w:tcPr>
            <w:tcW w:w="1255" w:type="dxa"/>
            <w:tcBorders>
              <w:top w:val="single" w:sz="12" w:space="0" w:color="auto"/>
            </w:tcBorders>
          </w:tcPr>
          <w:p w14:paraId="2BACC37E" w14:textId="61F47918" w:rsidR="003D4B85" w:rsidRPr="0035758E" w:rsidRDefault="003D4B85" w:rsidP="003D4B85">
            <w:pPr>
              <w:spacing w:after="60"/>
              <w:jc w:val="center"/>
            </w:pPr>
            <w:r w:rsidRPr="00BF6857">
              <w:rPr>
                <w:kern w:val="24"/>
              </w:rPr>
              <w:t>-1.0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14:paraId="1DD47146" w14:textId="7AD670FF" w:rsidR="003D4B85" w:rsidRPr="0035758E" w:rsidRDefault="003D4B85" w:rsidP="003D4B85">
            <w:pPr>
              <w:spacing w:after="60"/>
              <w:jc w:val="center"/>
            </w:pPr>
            <w:r w:rsidRPr="00BF6857">
              <w:rPr>
                <w:kern w:val="24"/>
              </w:rPr>
              <w:t>-1.5</w:t>
            </w:r>
          </w:p>
        </w:tc>
        <w:tc>
          <w:tcPr>
            <w:tcW w:w="1255" w:type="dxa"/>
            <w:tcBorders>
              <w:top w:val="single" w:sz="12" w:space="0" w:color="auto"/>
            </w:tcBorders>
          </w:tcPr>
          <w:p w14:paraId="7A0A3C41" w14:textId="0FB9DA54" w:rsidR="003D4B85" w:rsidRPr="0035758E" w:rsidRDefault="003D4B85" w:rsidP="003D4B85">
            <w:pPr>
              <w:spacing w:after="60"/>
              <w:jc w:val="center"/>
            </w:pPr>
            <w:r w:rsidRPr="00BF6857">
              <w:rPr>
                <w:kern w:val="24"/>
              </w:rPr>
              <w:t>-1.2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14:paraId="75B681CC" w14:textId="67F98D5F" w:rsidR="003D4B85" w:rsidRPr="0035758E" w:rsidRDefault="003D4B85" w:rsidP="003D4B85">
            <w:pPr>
              <w:spacing w:after="60"/>
              <w:jc w:val="center"/>
            </w:pPr>
            <w:r w:rsidRPr="00BF6857">
              <w:rPr>
                <w:kern w:val="24"/>
              </w:rPr>
              <w:t>0.0</w:t>
            </w:r>
          </w:p>
        </w:tc>
      </w:tr>
      <w:tr w:rsidR="003D4B85" w:rsidRPr="005A2422" w14:paraId="476FBF8F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666CCBF" w14:textId="7753F1FB" w:rsidR="003D4B85" w:rsidRDefault="003D4B85" w:rsidP="003D4B85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98EEF" w14:textId="5111B684" w:rsidR="003D4B85" w:rsidRPr="00BF6883" w:rsidRDefault="003D4B85" w:rsidP="003D4B85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</w:t>
            </w:r>
            <w:r w:rsidRPr="007D1A17">
              <w:t>-</w:t>
            </w:r>
            <w:r>
              <w:t>A,</w:t>
            </w:r>
            <w:r w:rsidRPr="007D1A17">
              <w:t xml:space="preserve"> </w:t>
            </w:r>
            <w:r>
              <w:t>1</w:t>
            </w:r>
            <w:r w:rsidRPr="007D1A17">
              <w:t>0ns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F7D2E9C" w14:textId="6BB172F0" w:rsidR="003D4B85" w:rsidRPr="0035758E" w:rsidRDefault="003D4B85" w:rsidP="003D4B85">
            <w:pPr>
              <w:spacing w:after="60"/>
              <w:jc w:val="center"/>
            </w:pPr>
            <w:r w:rsidRPr="00BF6857">
              <w:rPr>
                <w:kern w:val="24"/>
              </w:rPr>
              <w:t>-0.9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14:paraId="5071CA99" w14:textId="119363F1" w:rsidR="003D4B85" w:rsidRPr="0035758E" w:rsidRDefault="003D4B85" w:rsidP="003D4B85">
            <w:pPr>
              <w:spacing w:after="60"/>
              <w:jc w:val="center"/>
            </w:pPr>
            <w:r w:rsidRPr="00BF6857">
              <w:rPr>
                <w:kern w:val="24"/>
              </w:rPr>
              <w:t>-1.2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387624B4" w14:textId="5E6DC6AD" w:rsidR="003D4B85" w:rsidRPr="0035758E" w:rsidRDefault="003D4B85" w:rsidP="003D4B85">
            <w:pPr>
              <w:spacing w:after="60"/>
              <w:jc w:val="center"/>
            </w:pPr>
            <w:r w:rsidRPr="00BF6857">
              <w:rPr>
                <w:kern w:val="24"/>
              </w:rPr>
              <w:t>-0.2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14:paraId="276ACE0E" w14:textId="346BC88B" w:rsidR="003D4B85" w:rsidRPr="0035758E" w:rsidRDefault="003D4B85" w:rsidP="003D4B85">
            <w:pPr>
              <w:spacing w:after="60"/>
              <w:jc w:val="center"/>
            </w:pPr>
            <w:r w:rsidRPr="00BF6857">
              <w:rPr>
                <w:kern w:val="24"/>
              </w:rPr>
              <w:t>0.3</w:t>
            </w:r>
          </w:p>
        </w:tc>
      </w:tr>
      <w:tr w:rsidR="003D4B85" w:rsidRPr="005A2422" w14:paraId="79F83C67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514ADF0" w14:textId="51ACE2C2" w:rsidR="003D4B85" w:rsidRDefault="003D4B85" w:rsidP="003D4B85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6193A0" w14:textId="2F93D021" w:rsidR="003D4B85" w:rsidRPr="00BF6883" w:rsidRDefault="003D4B85" w:rsidP="003D4B85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20</w:t>
            </w:r>
            <w:r w:rsidRPr="007D1A17">
              <w:t>ns</w:t>
            </w:r>
          </w:p>
        </w:tc>
        <w:tc>
          <w:tcPr>
            <w:tcW w:w="1255" w:type="dxa"/>
            <w:tcBorders>
              <w:top w:val="single" w:sz="4" w:space="0" w:color="auto"/>
              <w:bottom w:val="double" w:sz="4" w:space="0" w:color="auto"/>
            </w:tcBorders>
          </w:tcPr>
          <w:p w14:paraId="2B6926E3" w14:textId="25F95357" w:rsidR="003D4B85" w:rsidRPr="0035758E" w:rsidRDefault="003D4B85" w:rsidP="003D4B85">
            <w:pPr>
              <w:spacing w:after="60"/>
              <w:jc w:val="center"/>
            </w:pPr>
            <w:r w:rsidRPr="00BF6857">
              <w:rPr>
                <w:kern w:val="24"/>
              </w:rPr>
              <w:t>-0.5</w:t>
            </w:r>
          </w:p>
        </w:tc>
        <w:tc>
          <w:tcPr>
            <w:tcW w:w="1256" w:type="dxa"/>
            <w:tcBorders>
              <w:top w:val="single" w:sz="4" w:space="0" w:color="auto"/>
              <w:bottom w:val="double" w:sz="4" w:space="0" w:color="auto"/>
            </w:tcBorders>
          </w:tcPr>
          <w:p w14:paraId="7C058A0F" w14:textId="68FEF816" w:rsidR="003D4B85" w:rsidRPr="0035758E" w:rsidRDefault="003D4B85" w:rsidP="003D4B85">
            <w:pPr>
              <w:spacing w:after="60"/>
              <w:jc w:val="center"/>
            </w:pPr>
            <w:r w:rsidRPr="00BF6857">
              <w:rPr>
                <w:kern w:val="24"/>
              </w:rPr>
              <w:t>-0.9</w:t>
            </w:r>
          </w:p>
        </w:tc>
        <w:tc>
          <w:tcPr>
            <w:tcW w:w="1255" w:type="dxa"/>
            <w:tcBorders>
              <w:top w:val="single" w:sz="4" w:space="0" w:color="auto"/>
              <w:bottom w:val="double" w:sz="4" w:space="0" w:color="auto"/>
            </w:tcBorders>
          </w:tcPr>
          <w:p w14:paraId="7B8E591B" w14:textId="188048C6" w:rsidR="003D4B85" w:rsidRPr="0035758E" w:rsidRDefault="003D4B85" w:rsidP="003D4B85">
            <w:pPr>
              <w:spacing w:after="60"/>
              <w:jc w:val="center"/>
            </w:pPr>
            <w:r w:rsidRPr="00BF6857">
              <w:rPr>
                <w:kern w:val="24"/>
              </w:rPr>
              <w:t>0.7</w:t>
            </w:r>
          </w:p>
        </w:tc>
        <w:tc>
          <w:tcPr>
            <w:tcW w:w="1256" w:type="dxa"/>
            <w:tcBorders>
              <w:top w:val="single" w:sz="4" w:space="0" w:color="auto"/>
              <w:bottom w:val="double" w:sz="4" w:space="0" w:color="auto"/>
            </w:tcBorders>
          </w:tcPr>
          <w:p w14:paraId="1EFD6429" w14:textId="0C74932C" w:rsidR="003D4B85" w:rsidRPr="0035758E" w:rsidRDefault="003D4B85" w:rsidP="003D4B85">
            <w:pPr>
              <w:spacing w:after="60"/>
              <w:jc w:val="center"/>
            </w:pPr>
            <w:r w:rsidRPr="00BF6857">
              <w:rPr>
                <w:kern w:val="24"/>
              </w:rPr>
              <w:t>0.6</w:t>
            </w:r>
          </w:p>
        </w:tc>
      </w:tr>
      <w:tr w:rsidR="003D4B85" w:rsidRPr="005A2422" w14:paraId="0B658147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textDirection w:val="btLr"/>
            <w:vAlign w:val="center"/>
            <w:hideMark/>
          </w:tcPr>
          <w:p w14:paraId="45C641A5" w14:textId="0D65FA40" w:rsidR="003D4B85" w:rsidRPr="00BF6883" w:rsidRDefault="003D4B85" w:rsidP="003D4B85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199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D12F35" w14:textId="6488BFAB" w:rsidR="003D4B85" w:rsidRPr="00BF6883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1) </w:t>
            </w:r>
          </w:p>
        </w:tc>
        <w:tc>
          <w:tcPr>
            <w:tcW w:w="1255" w:type="dxa"/>
            <w:tcBorders>
              <w:top w:val="double" w:sz="4" w:space="0" w:color="auto"/>
            </w:tcBorders>
          </w:tcPr>
          <w:p w14:paraId="310CDD0C" w14:textId="77777777" w:rsidR="003D4B85" w:rsidRPr="00ED3A4C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35758E">
              <w:t>-6.6</w:t>
            </w: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88D233" w14:textId="77777777" w:rsidR="003D4B85" w:rsidRPr="00ED3A4C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35758E">
              <w:t>-7.1</w:t>
            </w:r>
          </w:p>
        </w:tc>
        <w:tc>
          <w:tcPr>
            <w:tcW w:w="1255" w:type="dxa"/>
            <w:tcBorders>
              <w:top w:val="double" w:sz="4" w:space="0" w:color="auto"/>
            </w:tcBorders>
          </w:tcPr>
          <w:p w14:paraId="7CF4DB3F" w14:textId="77777777" w:rsidR="003D4B85" w:rsidRPr="00ED3A4C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35758E">
              <w:t>-6.6</w:t>
            </w: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88BEF3B" w14:textId="77777777" w:rsidR="003D4B85" w:rsidRPr="00ED3A4C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35758E">
              <w:t>-5.8</w:t>
            </w:r>
          </w:p>
        </w:tc>
      </w:tr>
      <w:tr w:rsidR="003D4B85" w:rsidRPr="005A2422" w14:paraId="3BA85BF7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vAlign w:val="center"/>
            <w:hideMark/>
          </w:tcPr>
          <w:p w14:paraId="501D4846" w14:textId="77777777" w:rsidR="003D4B85" w:rsidRPr="00BF6883" w:rsidRDefault="003D4B85" w:rsidP="003D4B85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0E6A8A36" w14:textId="4ED9B8B8" w:rsidR="003D4B85" w:rsidRPr="00BF6883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55" w:type="dxa"/>
          </w:tcPr>
          <w:p w14:paraId="2844F8DC" w14:textId="77777777" w:rsidR="003D4B85" w:rsidRPr="00ED3A4C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35758E">
              <w:t>-6.5</w:t>
            </w:r>
          </w:p>
        </w:tc>
        <w:tc>
          <w:tcPr>
            <w:tcW w:w="1256" w:type="dxa"/>
          </w:tcPr>
          <w:p w14:paraId="790BCF15" w14:textId="77777777" w:rsidR="003D4B85" w:rsidRPr="00ED3A4C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35758E">
              <w:t>-6.5</w:t>
            </w:r>
          </w:p>
        </w:tc>
        <w:tc>
          <w:tcPr>
            <w:tcW w:w="1255" w:type="dxa"/>
          </w:tcPr>
          <w:p w14:paraId="55145D8D" w14:textId="77777777" w:rsidR="003D4B85" w:rsidRPr="00ED3A4C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35758E">
              <w:t>-6.2</w:t>
            </w:r>
          </w:p>
        </w:tc>
        <w:tc>
          <w:tcPr>
            <w:tcW w:w="1256" w:type="dxa"/>
          </w:tcPr>
          <w:p w14:paraId="0955CD0F" w14:textId="77777777" w:rsidR="003D4B85" w:rsidRPr="00ED3A4C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35758E">
              <w:t>-5.1</w:t>
            </w:r>
          </w:p>
        </w:tc>
      </w:tr>
      <w:tr w:rsidR="003D4B85" w:rsidRPr="005A2422" w14:paraId="32D09A6E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vAlign w:val="center"/>
            <w:hideMark/>
          </w:tcPr>
          <w:p w14:paraId="44DCF051" w14:textId="77777777" w:rsidR="003D4B85" w:rsidRPr="00BF6883" w:rsidRDefault="003D4B85" w:rsidP="003D4B85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6AFC283E" w14:textId="0BB019C5" w:rsidR="003D4B85" w:rsidRPr="00BF6883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55" w:type="dxa"/>
          </w:tcPr>
          <w:p w14:paraId="66A0C40A" w14:textId="77777777" w:rsidR="003D4B85" w:rsidRPr="00ED3A4C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35758E">
              <w:t>-19.9</w:t>
            </w:r>
          </w:p>
        </w:tc>
        <w:tc>
          <w:tcPr>
            <w:tcW w:w="1256" w:type="dxa"/>
          </w:tcPr>
          <w:p w14:paraId="408D94AA" w14:textId="77777777" w:rsidR="003D4B85" w:rsidRPr="00ED3A4C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35758E">
              <w:t>-20.1</w:t>
            </w:r>
          </w:p>
        </w:tc>
        <w:tc>
          <w:tcPr>
            <w:tcW w:w="1255" w:type="dxa"/>
          </w:tcPr>
          <w:p w14:paraId="128D2037" w14:textId="77777777" w:rsidR="003D4B85" w:rsidRPr="00ED3A4C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35758E">
              <w:t>-20.3</w:t>
            </w:r>
          </w:p>
        </w:tc>
        <w:tc>
          <w:tcPr>
            <w:tcW w:w="1256" w:type="dxa"/>
          </w:tcPr>
          <w:p w14:paraId="4B19AB62" w14:textId="77777777" w:rsidR="003D4B85" w:rsidRPr="00ED3A4C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35758E">
              <w:t>-19.9</w:t>
            </w:r>
          </w:p>
        </w:tc>
      </w:tr>
      <w:tr w:rsidR="003D4B85" w:rsidRPr="005A2422" w14:paraId="66158D34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vAlign w:val="center"/>
            <w:hideMark/>
          </w:tcPr>
          <w:p w14:paraId="07C140E9" w14:textId="77777777" w:rsidR="003D4B85" w:rsidRPr="00BF6883" w:rsidRDefault="003D4B85" w:rsidP="003D4B85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9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E3E10C" w14:textId="12F8C02A" w:rsidR="003D4B85" w:rsidRPr="00BF6883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55" w:type="dxa"/>
            <w:tcBorders>
              <w:bottom w:val="double" w:sz="4" w:space="0" w:color="auto"/>
            </w:tcBorders>
          </w:tcPr>
          <w:p w14:paraId="103D37E5" w14:textId="77777777" w:rsidR="003D4B85" w:rsidRPr="00ED3A4C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35758E">
              <w:t>-19.8</w:t>
            </w:r>
          </w:p>
        </w:tc>
        <w:tc>
          <w:tcPr>
            <w:tcW w:w="1256" w:type="dxa"/>
            <w:tcBorders>
              <w:bottom w:val="double" w:sz="4" w:space="0" w:color="auto"/>
            </w:tcBorders>
          </w:tcPr>
          <w:p w14:paraId="1795F7F4" w14:textId="77777777" w:rsidR="003D4B85" w:rsidRPr="00ED3A4C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35758E">
              <w:t>-20.1</w:t>
            </w:r>
          </w:p>
        </w:tc>
        <w:tc>
          <w:tcPr>
            <w:tcW w:w="1255" w:type="dxa"/>
            <w:tcBorders>
              <w:bottom w:val="double" w:sz="4" w:space="0" w:color="auto"/>
            </w:tcBorders>
          </w:tcPr>
          <w:p w14:paraId="6F56021C" w14:textId="77777777" w:rsidR="003D4B85" w:rsidRPr="00ED3A4C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35758E">
              <w:t>-20.2</w:t>
            </w:r>
          </w:p>
        </w:tc>
        <w:tc>
          <w:tcPr>
            <w:tcW w:w="1256" w:type="dxa"/>
            <w:tcBorders>
              <w:bottom w:val="double" w:sz="4" w:space="0" w:color="auto"/>
            </w:tcBorders>
          </w:tcPr>
          <w:p w14:paraId="519BEE66" w14:textId="77777777" w:rsidR="003D4B85" w:rsidRPr="00ED3A4C" w:rsidRDefault="003D4B85" w:rsidP="003D4B85">
            <w:pPr>
              <w:spacing w:after="60"/>
              <w:jc w:val="center"/>
              <w:rPr>
                <w:lang w:eastAsia="ko-KR"/>
              </w:rPr>
            </w:pPr>
            <w:r w:rsidRPr="0035758E">
              <w:t>-20.1</w:t>
            </w:r>
          </w:p>
        </w:tc>
      </w:tr>
      <w:tr w:rsidR="003D4B85" w:rsidRPr="005A2422" w14:paraId="26855086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14:paraId="50D33325" w14:textId="77777777" w:rsidR="003D4B85" w:rsidRPr="00BF6883" w:rsidRDefault="003D4B85" w:rsidP="003D4B85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DF2CC" w14:textId="45B6C630" w:rsidR="003D4B85" w:rsidRPr="00BF6883" w:rsidRDefault="003D4B85" w:rsidP="003D4B85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2) </w:t>
            </w:r>
          </w:p>
        </w:tc>
        <w:tc>
          <w:tcPr>
            <w:tcW w:w="1255" w:type="dxa"/>
            <w:tcBorders>
              <w:top w:val="double" w:sz="4" w:space="0" w:color="auto"/>
              <w:bottom w:val="single" w:sz="4" w:space="0" w:color="auto"/>
            </w:tcBorders>
          </w:tcPr>
          <w:p w14:paraId="1C386C94" w14:textId="3E936C96" w:rsidR="003D4B85" w:rsidRPr="0035758E" w:rsidRDefault="003D4B85" w:rsidP="003D4B85">
            <w:pPr>
              <w:spacing w:after="60"/>
              <w:jc w:val="center"/>
            </w:pPr>
            <w:r w:rsidRPr="006E09B9">
              <w:t>-0.8</w:t>
            </w:r>
          </w:p>
        </w:tc>
        <w:tc>
          <w:tcPr>
            <w:tcW w:w="1256" w:type="dxa"/>
            <w:tcBorders>
              <w:top w:val="double" w:sz="4" w:space="0" w:color="auto"/>
              <w:bottom w:val="single" w:sz="4" w:space="0" w:color="auto"/>
            </w:tcBorders>
          </w:tcPr>
          <w:p w14:paraId="3BAA35E5" w14:textId="38B99A73" w:rsidR="003D4B85" w:rsidRPr="0035758E" w:rsidRDefault="003D4B85" w:rsidP="003D4B85">
            <w:pPr>
              <w:spacing w:after="60"/>
              <w:jc w:val="center"/>
            </w:pPr>
            <w:r w:rsidRPr="006E09B9">
              <w:t>-0.8</w:t>
            </w:r>
          </w:p>
        </w:tc>
        <w:tc>
          <w:tcPr>
            <w:tcW w:w="1255" w:type="dxa"/>
            <w:tcBorders>
              <w:top w:val="double" w:sz="4" w:space="0" w:color="auto"/>
              <w:bottom w:val="single" w:sz="4" w:space="0" w:color="auto"/>
            </w:tcBorders>
          </w:tcPr>
          <w:p w14:paraId="0BE25AA7" w14:textId="4366ED18" w:rsidR="003D4B85" w:rsidRPr="0035758E" w:rsidRDefault="003D4B85" w:rsidP="003D4B85">
            <w:pPr>
              <w:spacing w:after="60"/>
              <w:jc w:val="center"/>
            </w:pPr>
            <w:r w:rsidRPr="006E09B9">
              <w:t>-0.5</w:t>
            </w:r>
          </w:p>
        </w:tc>
        <w:tc>
          <w:tcPr>
            <w:tcW w:w="1256" w:type="dxa"/>
            <w:tcBorders>
              <w:top w:val="double" w:sz="4" w:space="0" w:color="auto"/>
              <w:bottom w:val="single" w:sz="4" w:space="0" w:color="auto"/>
            </w:tcBorders>
          </w:tcPr>
          <w:p w14:paraId="05BC5E96" w14:textId="5EA277DA" w:rsidR="003D4B85" w:rsidRPr="0035758E" w:rsidRDefault="003D4B85" w:rsidP="003D4B85">
            <w:pPr>
              <w:spacing w:after="60"/>
              <w:jc w:val="center"/>
            </w:pPr>
            <w:r w:rsidRPr="006E09B9">
              <w:t>0.6</w:t>
            </w:r>
          </w:p>
        </w:tc>
      </w:tr>
      <w:tr w:rsidR="003D4B85" w:rsidRPr="005A2422" w14:paraId="4D3EF02D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14:paraId="636EE8B6" w14:textId="77777777" w:rsidR="003D4B85" w:rsidRPr="00BF6883" w:rsidRDefault="003D4B85" w:rsidP="003D4B85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28BA0" w14:textId="51D0890B" w:rsidR="003D4B85" w:rsidRPr="00BF6883" w:rsidRDefault="003D4B85" w:rsidP="003D4B85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7E13361D" w14:textId="19DCC0A3" w:rsidR="003D4B85" w:rsidRPr="0035758E" w:rsidRDefault="003D4B85" w:rsidP="003D4B85">
            <w:pPr>
              <w:spacing w:after="60"/>
              <w:jc w:val="center"/>
            </w:pPr>
            <w:r w:rsidRPr="006E09B9">
              <w:t>-0.5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420FF131" w14:textId="44D6E9E8" w:rsidR="003D4B85" w:rsidRPr="0035758E" w:rsidRDefault="003D4B85" w:rsidP="003D4B85">
            <w:pPr>
              <w:spacing w:after="60"/>
              <w:jc w:val="center"/>
            </w:pPr>
            <w:r w:rsidRPr="006E09B9">
              <w:t>-0.5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78A4CBF9" w14:textId="03D84812" w:rsidR="003D4B85" w:rsidRPr="0035758E" w:rsidRDefault="003D4B85" w:rsidP="003D4B85">
            <w:pPr>
              <w:spacing w:after="60"/>
              <w:jc w:val="center"/>
            </w:pPr>
            <w:r w:rsidRPr="006E09B9">
              <w:t>0.5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6532143A" w14:textId="1B518567" w:rsidR="003D4B85" w:rsidRPr="0035758E" w:rsidRDefault="003D4B85" w:rsidP="003D4B85">
            <w:pPr>
              <w:spacing w:after="60"/>
              <w:jc w:val="center"/>
            </w:pPr>
            <w:r w:rsidRPr="006E09B9">
              <w:t>1.7</w:t>
            </w:r>
          </w:p>
        </w:tc>
      </w:tr>
      <w:tr w:rsidR="003D4B85" w:rsidRPr="005A2422" w14:paraId="388468E0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14:paraId="0290D8E6" w14:textId="77777777" w:rsidR="003D4B85" w:rsidRPr="00BF6883" w:rsidRDefault="003D4B85" w:rsidP="003D4B85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DAE46" w14:textId="7E0F0437" w:rsidR="003D4B85" w:rsidRPr="00BF6883" w:rsidRDefault="003D4B85" w:rsidP="003D4B85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1873682F" w14:textId="21777000" w:rsidR="003D4B85" w:rsidRPr="0035758E" w:rsidRDefault="003D4B85" w:rsidP="003D4B85">
            <w:pPr>
              <w:spacing w:after="60"/>
              <w:jc w:val="center"/>
            </w:pPr>
            <w:r w:rsidRPr="006E09B9">
              <w:t>-7.7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1E7098C0" w14:textId="7E107096" w:rsidR="003D4B85" w:rsidRPr="0035758E" w:rsidRDefault="003D4B85" w:rsidP="003D4B85">
            <w:pPr>
              <w:spacing w:after="60"/>
              <w:jc w:val="center"/>
            </w:pPr>
            <w:r w:rsidRPr="006E09B9">
              <w:t>-8.2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60A0C57E" w14:textId="57BC1A5C" w:rsidR="003D4B85" w:rsidRPr="0035758E" w:rsidRDefault="003D4B85" w:rsidP="003D4B85">
            <w:pPr>
              <w:spacing w:after="60"/>
              <w:jc w:val="center"/>
            </w:pPr>
            <w:r w:rsidRPr="006E09B9">
              <w:t>-8.3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12C55CC3" w14:textId="664C1C9A" w:rsidR="003D4B85" w:rsidRPr="0035758E" w:rsidRDefault="003D4B85" w:rsidP="003D4B85">
            <w:pPr>
              <w:spacing w:after="60"/>
              <w:jc w:val="center"/>
            </w:pPr>
            <w:r w:rsidRPr="006E09B9">
              <w:t>-7.8</w:t>
            </w:r>
          </w:p>
        </w:tc>
      </w:tr>
      <w:tr w:rsidR="003D4B85" w:rsidRPr="005A2422" w14:paraId="4214B335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14:paraId="4AB83084" w14:textId="77777777" w:rsidR="003D4B85" w:rsidRPr="00BF6883" w:rsidRDefault="003D4B85" w:rsidP="003D4B85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2A1B50" w14:textId="2292BFDC" w:rsidR="003D4B85" w:rsidRPr="00BF6883" w:rsidRDefault="003D4B85" w:rsidP="003D4B85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14:paraId="456679FE" w14:textId="10F23057" w:rsidR="003D4B85" w:rsidRPr="0035758E" w:rsidRDefault="003D4B85" w:rsidP="003D4B85">
            <w:pPr>
              <w:spacing w:after="60"/>
              <w:jc w:val="center"/>
            </w:pPr>
            <w:r w:rsidRPr="006E09B9">
              <w:t>-7.9</w:t>
            </w: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762EC61" w14:textId="36353EC4" w:rsidR="003D4B85" w:rsidRPr="0035758E" w:rsidRDefault="003D4B85" w:rsidP="003D4B85">
            <w:pPr>
              <w:spacing w:after="60"/>
              <w:jc w:val="center"/>
            </w:pPr>
            <w:r w:rsidRPr="006E09B9">
              <w:t>-8.2</w:t>
            </w: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14:paraId="7912F650" w14:textId="33B5B1C8" w:rsidR="003D4B85" w:rsidRPr="0035758E" w:rsidRDefault="003D4B85" w:rsidP="003D4B85">
            <w:pPr>
              <w:spacing w:after="60"/>
              <w:jc w:val="center"/>
            </w:pPr>
            <w:r w:rsidRPr="006E09B9">
              <w:t>-8.3</w:t>
            </w: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67805A4A" w14:textId="5C72118F" w:rsidR="003D4B85" w:rsidRPr="0035758E" w:rsidRDefault="003D4B85" w:rsidP="003D4B85">
            <w:pPr>
              <w:spacing w:after="60"/>
              <w:jc w:val="center"/>
            </w:pPr>
            <w:r w:rsidRPr="006E09B9">
              <w:t>-7.8</w:t>
            </w:r>
          </w:p>
        </w:tc>
      </w:tr>
      <w:tr w:rsidR="003D4B85" w:rsidRPr="00BF6883" w14:paraId="40B931B3" w14:textId="77777777" w:rsidTr="00210F0A">
        <w:trPr>
          <w:trHeight w:val="1502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hideMark/>
          </w:tcPr>
          <w:p w14:paraId="63D6EF09" w14:textId="77777777" w:rsidR="003D4B85" w:rsidRPr="00BF6883" w:rsidRDefault="003D4B85" w:rsidP="003D4B85">
            <w:pPr>
              <w:spacing w:after="60"/>
              <w:rPr>
                <w:lang w:eastAsia="ko-KR"/>
              </w:rPr>
            </w:pPr>
          </w:p>
        </w:tc>
        <w:tc>
          <w:tcPr>
            <w:tcW w:w="7020" w:type="dxa"/>
            <w:gridSpan w:val="5"/>
            <w:tcBorders>
              <w:top w:val="single" w:sz="12" w:space="0" w:color="auto"/>
            </w:tcBorders>
            <w:hideMark/>
          </w:tcPr>
          <w:p w14:paraId="479D22BB" w14:textId="77777777" w:rsidR="003D4B85" w:rsidRPr="001D1D14" w:rsidRDefault="003D4B85" w:rsidP="003D4B85">
            <w:pPr>
              <w:spacing w:after="0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>Additional report/notes:</w:t>
            </w:r>
          </w:p>
          <w:p w14:paraId="724A4070" w14:textId="77777777" w:rsidR="003D4B85" w:rsidRPr="001D1D14" w:rsidRDefault="003D4B85" w:rsidP="003D4B85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 xml:space="preserve">Frequency offset: </w:t>
            </w:r>
            <w:r w:rsidRPr="001D1D14">
              <w:rPr>
                <w:color w:val="FF0000"/>
                <w:lang w:eastAsia="ko-KR"/>
              </w:rPr>
              <w:t>5ppm</w:t>
            </w:r>
          </w:p>
          <w:p w14:paraId="25970718" w14:textId="77777777" w:rsidR="003D4B85" w:rsidRPr="001D1D14" w:rsidRDefault="003D4B85" w:rsidP="003D4B85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 xml:space="preserve">the number and granularity of the frequency locations: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FF0000"/>
                      <w:lang w:eastAsia="ko-K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lang w:eastAsia="ko-KR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  <w:lang w:eastAsia="ko-KR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lang w:eastAsia="ko-KR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FF0000"/>
                  <w:lang w:eastAsia="ko-KR"/>
                </w:rPr>
                <m:t xml:space="preserve"> </m:t>
              </m:r>
            </m:oMath>
          </w:p>
          <w:p w14:paraId="2DF7E7AE" w14:textId="7D1DB573" w:rsidR="003D4B85" w:rsidRPr="001D1D14" w:rsidRDefault="003D4B85" w:rsidP="003D4B85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 xml:space="preserve">antenna configuration for CDL model: </w:t>
            </w:r>
            <w:r w:rsidRPr="001D1D14">
              <w:rPr>
                <w:color w:val="FF0000"/>
                <w:lang w:eastAsia="ko-KR"/>
              </w:rPr>
              <w:t>Config 1</w:t>
            </w:r>
            <w:r>
              <w:rPr>
                <w:color w:val="FF0000"/>
                <w:lang w:eastAsia="ko-KR"/>
              </w:rPr>
              <w:t xml:space="preserve"> and Config 2</w:t>
            </w:r>
          </w:p>
          <w:p w14:paraId="1A7FCE63" w14:textId="77777777" w:rsidR="003D4B85" w:rsidRPr="001D1D14" w:rsidRDefault="003D4B85" w:rsidP="003D4B85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>any optional or other assumption/parameters used not as in the baseline</w:t>
            </w:r>
          </w:p>
          <w:p w14:paraId="341D6D14" w14:textId="77777777" w:rsidR="003D4B85" w:rsidRPr="001D1D14" w:rsidRDefault="003D4B85" w:rsidP="003D4B85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 xml:space="preserve">false alarm rate: </w:t>
            </w:r>
            <w:r w:rsidRPr="001D1D14">
              <w:rPr>
                <w:color w:val="FF0000"/>
                <w:lang w:eastAsia="ko-KR"/>
              </w:rPr>
              <w:t>less than 1%</w:t>
            </w:r>
          </w:p>
          <w:p w14:paraId="67EE6C2F" w14:textId="77777777" w:rsidR="003D4B85" w:rsidRPr="00BF6883" w:rsidRDefault="003D4B85" w:rsidP="003D4B85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jc w:val="both"/>
              <w:rPr>
                <w:lang w:eastAsia="ko-KR"/>
              </w:rPr>
            </w:pPr>
            <w:r w:rsidRPr="001D1D14">
              <w:rPr>
                <w:lang w:eastAsia="ko-KR"/>
              </w:rPr>
              <w:t xml:space="preserve">criteria for PSS detection success: </w:t>
            </w:r>
            <w:r w:rsidRPr="001D1D14">
              <w:rPr>
                <w:color w:val="FF0000"/>
                <w:lang w:val="en-GB" w:eastAsia="ko-KR"/>
              </w:rPr>
              <w:t xml:space="preserve">residual timing error within a range of </w:t>
            </w:r>
            <m:oMath>
              <m:r>
                <w:rPr>
                  <w:rFonts w:ascii="Cambria Math" w:hAnsi="Cambria Math"/>
                  <w:color w:val="FF0000"/>
                  <w:lang w:val="en-GB" w:eastAsia="ko-KR"/>
                </w:rPr>
                <m:t>±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color w:val="FF0000"/>
                      <w:lang w:eastAsia="ko-K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lang w:val="en-GB" w:eastAsia="ko-KR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lang w:val="en-GB" w:eastAsia="ko-KR"/>
                        </w:rPr>
                        <m:t>CP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FF0000"/>
                      <w:lang w:val="en-GB" w:eastAsia="ko-KR"/>
                    </w:rPr>
                    <m:t>2</m:t>
                  </m:r>
                </m:den>
              </m:f>
            </m:oMath>
            <w:r w:rsidRPr="001D1D14">
              <w:rPr>
                <w:color w:val="FF0000"/>
                <w:lang w:val="en-GB" w:eastAsia="ko-KR"/>
              </w:rPr>
              <w:t xml:space="preserve"> and a residual frequency error within a range of </w:t>
            </w:r>
            <m:oMath>
              <m:r>
                <w:rPr>
                  <w:rFonts w:ascii="Cambria Math" w:hAnsi="Cambria Math"/>
                  <w:color w:val="FF0000"/>
                  <w:lang w:val="en-GB" w:eastAsia="ko-KR"/>
                </w:rPr>
                <m:t>±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color w:val="FF0000"/>
                      <w:lang w:eastAsia="ko-K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lang w:val="en-GB" w:eastAsia="ko-KR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  <w:lang w:val="en-GB" w:eastAsia="ko-KR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lang w:val="en-GB" w:eastAsia="ko-KR"/>
                    </w:rPr>
                    <m:t>4</m:t>
                  </m:r>
                </m:den>
              </m:f>
            </m:oMath>
          </w:p>
        </w:tc>
      </w:tr>
    </w:tbl>
    <w:p w14:paraId="0D837FD1" w14:textId="48FA7515" w:rsidR="00EF5AC4" w:rsidRDefault="00EF5AC4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4F0EB5EE" w14:textId="1A45F0C0" w:rsidR="003D4B85" w:rsidRPr="00C73C35" w:rsidRDefault="003D4B85" w:rsidP="003D4B85">
      <w:pPr>
        <w:pStyle w:val="TH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A0EA9">
        <w:rPr>
          <w:noProof/>
        </w:rPr>
        <w:t>6</w:t>
      </w:r>
      <w:r>
        <w:rPr>
          <w:noProof/>
        </w:rPr>
        <w:fldChar w:fldCharType="end"/>
      </w:r>
      <w:r>
        <w:t xml:space="preserve">: CINR in dB achieving PSS detection probability of 90%: one-shot, </w:t>
      </w:r>
      <w:r w:rsidR="00236FFB">
        <w:t>10</w:t>
      </w:r>
      <w:r>
        <w:t>ppm</w:t>
      </w:r>
    </w:p>
    <w:tbl>
      <w:tblPr>
        <w:tblStyle w:val="TableGrid"/>
        <w:tblW w:w="7830" w:type="dxa"/>
        <w:jc w:val="center"/>
        <w:tblLook w:val="04A0" w:firstRow="1" w:lastRow="0" w:firstColumn="1" w:lastColumn="0" w:noHBand="0" w:noVBand="1"/>
      </w:tblPr>
      <w:tblGrid>
        <w:gridCol w:w="810"/>
        <w:gridCol w:w="1998"/>
        <w:gridCol w:w="1255"/>
        <w:gridCol w:w="1256"/>
        <w:gridCol w:w="1255"/>
        <w:gridCol w:w="1256"/>
      </w:tblGrid>
      <w:tr w:rsidR="003D4B85" w:rsidRPr="00BF6883" w14:paraId="64EA11C6" w14:textId="77777777" w:rsidTr="00210F0A">
        <w:trPr>
          <w:trHeight w:val="327"/>
          <w:jc w:val="center"/>
        </w:trPr>
        <w:tc>
          <w:tcPr>
            <w:tcW w:w="8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664C6C" w14:textId="77777777" w:rsidR="003D4B85" w:rsidRPr="00BF6883" w:rsidRDefault="003D4B85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Tdoc /</w:t>
            </w:r>
          </w:p>
          <w:p w14:paraId="298E805C" w14:textId="77777777" w:rsidR="003D4B85" w:rsidRPr="00BF6883" w:rsidRDefault="003D4B85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Source</w:t>
            </w:r>
          </w:p>
        </w:tc>
        <w:tc>
          <w:tcPr>
            <w:tcW w:w="199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F1AF2" w14:textId="77777777" w:rsidR="003D4B85" w:rsidRPr="00BF6883" w:rsidRDefault="003D4B85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Channel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9985F" w14:textId="77777777" w:rsidR="003D4B85" w:rsidRPr="00BF6883" w:rsidRDefault="003D4B85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120KHz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741EA" w14:textId="77777777" w:rsidR="003D4B85" w:rsidRPr="00BF6883" w:rsidRDefault="003D4B85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240KHz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A879D5" w14:textId="77777777" w:rsidR="003D4B85" w:rsidRPr="00BF6883" w:rsidRDefault="003D4B85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480KHz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56D9AF" w14:textId="77777777" w:rsidR="003D4B85" w:rsidRPr="00BF6883" w:rsidRDefault="003D4B85" w:rsidP="00BB42AA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960KHz</w:t>
            </w:r>
          </w:p>
        </w:tc>
      </w:tr>
      <w:tr w:rsidR="00236FFB" w:rsidRPr="005A2422" w14:paraId="4B5CC731" w14:textId="77777777" w:rsidTr="00210F0A">
        <w:trPr>
          <w:trHeight w:val="225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2B8B4DF" w14:textId="77777777" w:rsidR="00236FFB" w:rsidRDefault="00236FFB" w:rsidP="00236FFB">
            <w:pPr>
              <w:spacing w:after="60"/>
              <w:ind w:left="113" w:right="113"/>
              <w:jc w:val="center"/>
              <w:rPr>
                <w:lang w:eastAsia="ko-KR"/>
              </w:rPr>
            </w:pPr>
            <w:r>
              <w:rPr>
                <w:lang w:eastAsia="ko-KR"/>
              </w:rPr>
              <w:t>R1-2008615 / Qualcomm</w:t>
            </w:r>
          </w:p>
        </w:tc>
        <w:tc>
          <w:tcPr>
            <w:tcW w:w="199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F7D9F" w14:textId="77777777" w:rsidR="00236FFB" w:rsidRPr="00BF6883" w:rsidRDefault="00236FFB" w:rsidP="00236FFB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5</w:t>
            </w:r>
            <w:r w:rsidRPr="007D1A17">
              <w:t>ns</w:t>
            </w:r>
          </w:p>
        </w:tc>
        <w:tc>
          <w:tcPr>
            <w:tcW w:w="1255" w:type="dxa"/>
            <w:tcBorders>
              <w:top w:val="single" w:sz="12" w:space="0" w:color="auto"/>
            </w:tcBorders>
          </w:tcPr>
          <w:p w14:paraId="1E82EF7E" w14:textId="5A246812" w:rsidR="00236FFB" w:rsidRPr="0035758E" w:rsidRDefault="00236FFB" w:rsidP="00236FFB">
            <w:pPr>
              <w:spacing w:after="60"/>
              <w:jc w:val="center"/>
            </w:pPr>
            <w:r w:rsidRPr="00BF6857">
              <w:rPr>
                <w:kern w:val="24"/>
              </w:rPr>
              <w:t>-1.2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14:paraId="202A7E20" w14:textId="41B973B3" w:rsidR="00236FFB" w:rsidRPr="0035758E" w:rsidRDefault="00236FFB" w:rsidP="00236FFB">
            <w:pPr>
              <w:spacing w:after="60"/>
              <w:jc w:val="center"/>
            </w:pPr>
            <w:r w:rsidRPr="00BF6857">
              <w:rPr>
                <w:kern w:val="24"/>
              </w:rPr>
              <w:t>-1.2</w:t>
            </w:r>
          </w:p>
        </w:tc>
        <w:tc>
          <w:tcPr>
            <w:tcW w:w="1255" w:type="dxa"/>
            <w:tcBorders>
              <w:top w:val="single" w:sz="12" w:space="0" w:color="auto"/>
            </w:tcBorders>
          </w:tcPr>
          <w:p w14:paraId="19355D28" w14:textId="029868DB" w:rsidR="00236FFB" w:rsidRPr="0035758E" w:rsidRDefault="00236FFB" w:rsidP="00236FFB">
            <w:pPr>
              <w:spacing w:after="60"/>
              <w:jc w:val="center"/>
            </w:pPr>
            <w:r w:rsidRPr="00BF6857">
              <w:rPr>
                <w:kern w:val="24"/>
              </w:rPr>
              <w:t>-1.0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14:paraId="2F437E9B" w14:textId="2BFB5055" w:rsidR="00236FFB" w:rsidRPr="0035758E" w:rsidRDefault="00236FFB" w:rsidP="00236FFB">
            <w:pPr>
              <w:spacing w:after="60"/>
              <w:jc w:val="center"/>
            </w:pPr>
            <w:r w:rsidRPr="00BF6857">
              <w:rPr>
                <w:kern w:val="24"/>
              </w:rPr>
              <w:t>-0.3</w:t>
            </w:r>
          </w:p>
        </w:tc>
      </w:tr>
      <w:tr w:rsidR="00236FFB" w:rsidRPr="005A2422" w14:paraId="2A61E6FB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1527632" w14:textId="77777777" w:rsidR="00236FFB" w:rsidRDefault="00236FFB" w:rsidP="00236FFB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D3C60" w14:textId="77777777" w:rsidR="00236FFB" w:rsidRPr="00BF6883" w:rsidRDefault="00236FFB" w:rsidP="00236FFB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</w:t>
            </w:r>
            <w:r w:rsidRPr="007D1A17">
              <w:t>-</w:t>
            </w:r>
            <w:r>
              <w:t>A,</w:t>
            </w:r>
            <w:r w:rsidRPr="007D1A17">
              <w:t xml:space="preserve"> </w:t>
            </w:r>
            <w:r>
              <w:t>1</w:t>
            </w:r>
            <w:r w:rsidRPr="007D1A17">
              <w:t>0ns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2C51EB0B" w14:textId="63459E40" w:rsidR="00236FFB" w:rsidRPr="0035758E" w:rsidRDefault="00236FFB" w:rsidP="00236FFB">
            <w:pPr>
              <w:spacing w:after="60"/>
              <w:jc w:val="center"/>
            </w:pPr>
            <w:r w:rsidRPr="00BF6857">
              <w:rPr>
                <w:kern w:val="24"/>
              </w:rPr>
              <w:t>-1.3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14:paraId="5DB2D95D" w14:textId="00D4F823" w:rsidR="00236FFB" w:rsidRPr="0035758E" w:rsidRDefault="00236FFB" w:rsidP="00236FFB">
            <w:pPr>
              <w:spacing w:after="60"/>
              <w:jc w:val="center"/>
            </w:pPr>
            <w:r w:rsidRPr="00BF6857">
              <w:rPr>
                <w:kern w:val="24"/>
              </w:rPr>
              <w:t>-1.0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3149B2DB" w14:textId="05400600" w:rsidR="00236FFB" w:rsidRPr="0035758E" w:rsidRDefault="00236FFB" w:rsidP="00236FFB">
            <w:pPr>
              <w:spacing w:after="60"/>
              <w:jc w:val="center"/>
            </w:pPr>
            <w:r w:rsidRPr="00BF6857">
              <w:rPr>
                <w:kern w:val="24"/>
              </w:rPr>
              <w:t>0.0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14:paraId="735F4EE0" w14:textId="0432D2B8" w:rsidR="00236FFB" w:rsidRPr="0035758E" w:rsidRDefault="00236FFB" w:rsidP="00236FFB">
            <w:pPr>
              <w:spacing w:after="60"/>
              <w:jc w:val="center"/>
            </w:pPr>
            <w:r w:rsidRPr="00BF6857">
              <w:rPr>
                <w:kern w:val="24"/>
              </w:rPr>
              <w:t>-0.2</w:t>
            </w:r>
          </w:p>
        </w:tc>
      </w:tr>
      <w:tr w:rsidR="00236FFB" w:rsidRPr="005A2422" w14:paraId="2B063151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8E6EB8D" w14:textId="77777777" w:rsidR="00236FFB" w:rsidRDefault="00236FFB" w:rsidP="00236FFB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E734D3" w14:textId="77777777" w:rsidR="00236FFB" w:rsidRPr="00BF6883" w:rsidRDefault="00236FFB" w:rsidP="00236FFB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20</w:t>
            </w:r>
            <w:r w:rsidRPr="007D1A17">
              <w:t>ns</w:t>
            </w:r>
          </w:p>
        </w:tc>
        <w:tc>
          <w:tcPr>
            <w:tcW w:w="1255" w:type="dxa"/>
            <w:tcBorders>
              <w:top w:val="single" w:sz="4" w:space="0" w:color="auto"/>
              <w:bottom w:val="double" w:sz="4" w:space="0" w:color="auto"/>
            </w:tcBorders>
          </w:tcPr>
          <w:p w14:paraId="49E249C2" w14:textId="2CCA9BF8" w:rsidR="00236FFB" w:rsidRPr="0035758E" w:rsidRDefault="00236FFB" w:rsidP="00236FFB">
            <w:pPr>
              <w:spacing w:after="60"/>
              <w:jc w:val="center"/>
            </w:pPr>
            <w:r w:rsidRPr="00BF6857">
              <w:rPr>
                <w:kern w:val="24"/>
              </w:rPr>
              <w:t>-0.7</w:t>
            </w:r>
          </w:p>
        </w:tc>
        <w:tc>
          <w:tcPr>
            <w:tcW w:w="1256" w:type="dxa"/>
            <w:tcBorders>
              <w:top w:val="single" w:sz="4" w:space="0" w:color="auto"/>
              <w:bottom w:val="double" w:sz="4" w:space="0" w:color="auto"/>
            </w:tcBorders>
          </w:tcPr>
          <w:p w14:paraId="09347FC8" w14:textId="73CE395B" w:rsidR="00236FFB" w:rsidRPr="0035758E" w:rsidRDefault="00236FFB" w:rsidP="00236FFB">
            <w:pPr>
              <w:spacing w:after="60"/>
              <w:jc w:val="center"/>
            </w:pPr>
            <w:r w:rsidRPr="00BF6857">
              <w:rPr>
                <w:kern w:val="24"/>
              </w:rPr>
              <w:t>-0.3</w:t>
            </w:r>
          </w:p>
        </w:tc>
        <w:tc>
          <w:tcPr>
            <w:tcW w:w="1255" w:type="dxa"/>
            <w:tcBorders>
              <w:top w:val="single" w:sz="4" w:space="0" w:color="auto"/>
              <w:bottom w:val="double" w:sz="4" w:space="0" w:color="auto"/>
            </w:tcBorders>
          </w:tcPr>
          <w:p w14:paraId="3E16C923" w14:textId="497B52A4" w:rsidR="00236FFB" w:rsidRPr="0035758E" w:rsidRDefault="00236FFB" w:rsidP="00236FFB">
            <w:pPr>
              <w:spacing w:after="60"/>
              <w:jc w:val="center"/>
            </w:pPr>
            <w:r w:rsidRPr="00BF6857">
              <w:rPr>
                <w:kern w:val="24"/>
              </w:rPr>
              <w:t>0.6</w:t>
            </w:r>
          </w:p>
        </w:tc>
        <w:tc>
          <w:tcPr>
            <w:tcW w:w="1256" w:type="dxa"/>
            <w:tcBorders>
              <w:top w:val="single" w:sz="4" w:space="0" w:color="auto"/>
              <w:bottom w:val="double" w:sz="4" w:space="0" w:color="auto"/>
            </w:tcBorders>
          </w:tcPr>
          <w:p w14:paraId="0B2F275F" w14:textId="1B1E3DB7" w:rsidR="00236FFB" w:rsidRPr="0035758E" w:rsidRDefault="00236FFB" w:rsidP="00236FFB">
            <w:pPr>
              <w:spacing w:after="60"/>
              <w:jc w:val="center"/>
            </w:pPr>
            <w:r w:rsidRPr="00BF6857">
              <w:rPr>
                <w:kern w:val="24"/>
              </w:rPr>
              <w:t>-0.2</w:t>
            </w:r>
          </w:p>
        </w:tc>
      </w:tr>
      <w:tr w:rsidR="00236FFB" w:rsidRPr="005A2422" w14:paraId="2783D93D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textDirection w:val="btLr"/>
            <w:vAlign w:val="center"/>
            <w:hideMark/>
          </w:tcPr>
          <w:p w14:paraId="279EC70B" w14:textId="77777777" w:rsidR="00236FFB" w:rsidRPr="00BF6883" w:rsidRDefault="00236FFB" w:rsidP="00236FFB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199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46C9F0" w14:textId="77777777" w:rsidR="00236FFB" w:rsidRPr="00BF6883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1) </w:t>
            </w:r>
          </w:p>
        </w:tc>
        <w:tc>
          <w:tcPr>
            <w:tcW w:w="1255" w:type="dxa"/>
            <w:tcBorders>
              <w:top w:val="double" w:sz="4" w:space="0" w:color="auto"/>
            </w:tcBorders>
          </w:tcPr>
          <w:p w14:paraId="63BDC6F7" w14:textId="582018E8" w:rsidR="00236FFB" w:rsidRPr="00ED3A4C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AA78B0">
              <w:t>-7.2</w:t>
            </w: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0286D637" w14:textId="626860FC" w:rsidR="00236FFB" w:rsidRPr="00ED3A4C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AA78B0">
              <w:t>-6.5</w:t>
            </w:r>
          </w:p>
        </w:tc>
        <w:tc>
          <w:tcPr>
            <w:tcW w:w="1255" w:type="dxa"/>
            <w:tcBorders>
              <w:top w:val="double" w:sz="4" w:space="0" w:color="auto"/>
            </w:tcBorders>
          </w:tcPr>
          <w:p w14:paraId="09D49F5A" w14:textId="595D822E" w:rsidR="00236FFB" w:rsidRPr="00ED3A4C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AA78B0">
              <w:t>-6.8</w:t>
            </w: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CF1E8FC" w14:textId="7358085B" w:rsidR="00236FFB" w:rsidRPr="00ED3A4C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AA78B0">
              <w:t>-6.3</w:t>
            </w:r>
          </w:p>
        </w:tc>
      </w:tr>
      <w:tr w:rsidR="00236FFB" w:rsidRPr="005A2422" w14:paraId="772F00B7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vAlign w:val="center"/>
            <w:hideMark/>
          </w:tcPr>
          <w:p w14:paraId="0831D194" w14:textId="77777777" w:rsidR="00236FFB" w:rsidRPr="00BF6883" w:rsidRDefault="00236FFB" w:rsidP="00236FFB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7A41DB20" w14:textId="77777777" w:rsidR="00236FFB" w:rsidRPr="00BF6883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55" w:type="dxa"/>
          </w:tcPr>
          <w:p w14:paraId="4B805BF3" w14:textId="13458F9C" w:rsidR="00236FFB" w:rsidRPr="00ED3A4C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AA78B0">
              <w:t>-6.8</w:t>
            </w:r>
          </w:p>
        </w:tc>
        <w:tc>
          <w:tcPr>
            <w:tcW w:w="1256" w:type="dxa"/>
          </w:tcPr>
          <w:p w14:paraId="165466E6" w14:textId="6EA31395" w:rsidR="00236FFB" w:rsidRPr="00ED3A4C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AA78B0">
              <w:t>-6.1</w:t>
            </w:r>
          </w:p>
        </w:tc>
        <w:tc>
          <w:tcPr>
            <w:tcW w:w="1255" w:type="dxa"/>
          </w:tcPr>
          <w:p w14:paraId="3EFC556E" w14:textId="01333903" w:rsidR="00236FFB" w:rsidRPr="00ED3A4C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AA78B0">
              <w:t>-6.0</w:t>
            </w:r>
          </w:p>
        </w:tc>
        <w:tc>
          <w:tcPr>
            <w:tcW w:w="1256" w:type="dxa"/>
          </w:tcPr>
          <w:p w14:paraId="71662890" w14:textId="251EE190" w:rsidR="00236FFB" w:rsidRPr="00ED3A4C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AA78B0">
              <w:t>-5.4</w:t>
            </w:r>
          </w:p>
        </w:tc>
      </w:tr>
      <w:tr w:rsidR="00236FFB" w:rsidRPr="005A2422" w14:paraId="1148E8AC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vAlign w:val="center"/>
            <w:hideMark/>
          </w:tcPr>
          <w:p w14:paraId="613B559A" w14:textId="77777777" w:rsidR="00236FFB" w:rsidRPr="00BF6883" w:rsidRDefault="00236FFB" w:rsidP="00236FFB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3C4FEF27" w14:textId="77777777" w:rsidR="00236FFB" w:rsidRPr="00BF6883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55" w:type="dxa"/>
          </w:tcPr>
          <w:p w14:paraId="61968ED2" w14:textId="2CC01101" w:rsidR="00236FFB" w:rsidRPr="00ED3A4C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AA78B0">
              <w:t>-20.1</w:t>
            </w:r>
          </w:p>
        </w:tc>
        <w:tc>
          <w:tcPr>
            <w:tcW w:w="1256" w:type="dxa"/>
          </w:tcPr>
          <w:p w14:paraId="67F1FE74" w14:textId="5F592179" w:rsidR="00236FFB" w:rsidRPr="00ED3A4C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AA78B0">
              <w:t>-19.7</w:t>
            </w:r>
          </w:p>
        </w:tc>
        <w:tc>
          <w:tcPr>
            <w:tcW w:w="1255" w:type="dxa"/>
          </w:tcPr>
          <w:p w14:paraId="49BBA51F" w14:textId="796619CC" w:rsidR="00236FFB" w:rsidRPr="00ED3A4C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AA78B0">
              <w:t>-20.3</w:t>
            </w:r>
          </w:p>
        </w:tc>
        <w:tc>
          <w:tcPr>
            <w:tcW w:w="1256" w:type="dxa"/>
          </w:tcPr>
          <w:p w14:paraId="3EBA6F34" w14:textId="5CF8B2C6" w:rsidR="00236FFB" w:rsidRPr="00ED3A4C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AA78B0">
              <w:t>-20.5</w:t>
            </w:r>
          </w:p>
        </w:tc>
      </w:tr>
      <w:tr w:rsidR="00236FFB" w:rsidRPr="005A2422" w14:paraId="2A906F34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vAlign w:val="center"/>
            <w:hideMark/>
          </w:tcPr>
          <w:p w14:paraId="3512CC9A" w14:textId="77777777" w:rsidR="00236FFB" w:rsidRPr="00BF6883" w:rsidRDefault="00236FFB" w:rsidP="00236FFB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9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3FF9AD" w14:textId="77777777" w:rsidR="00236FFB" w:rsidRPr="00BF6883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55" w:type="dxa"/>
            <w:tcBorders>
              <w:bottom w:val="double" w:sz="4" w:space="0" w:color="auto"/>
            </w:tcBorders>
          </w:tcPr>
          <w:p w14:paraId="0A5A3180" w14:textId="4BEF45F2" w:rsidR="00236FFB" w:rsidRPr="00ED3A4C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AA78B0">
              <w:t>-20.1</w:t>
            </w:r>
          </w:p>
        </w:tc>
        <w:tc>
          <w:tcPr>
            <w:tcW w:w="1256" w:type="dxa"/>
            <w:tcBorders>
              <w:bottom w:val="double" w:sz="4" w:space="0" w:color="auto"/>
            </w:tcBorders>
          </w:tcPr>
          <w:p w14:paraId="4129B233" w14:textId="355B43F5" w:rsidR="00236FFB" w:rsidRPr="00ED3A4C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AA78B0">
              <w:t>-19.7</w:t>
            </w:r>
          </w:p>
        </w:tc>
        <w:tc>
          <w:tcPr>
            <w:tcW w:w="1255" w:type="dxa"/>
            <w:tcBorders>
              <w:bottom w:val="double" w:sz="4" w:space="0" w:color="auto"/>
            </w:tcBorders>
          </w:tcPr>
          <w:p w14:paraId="77A618EE" w14:textId="094AEF31" w:rsidR="00236FFB" w:rsidRPr="00ED3A4C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AA78B0">
              <w:t>-20.2</w:t>
            </w:r>
          </w:p>
        </w:tc>
        <w:tc>
          <w:tcPr>
            <w:tcW w:w="1256" w:type="dxa"/>
            <w:tcBorders>
              <w:bottom w:val="double" w:sz="4" w:space="0" w:color="auto"/>
            </w:tcBorders>
          </w:tcPr>
          <w:p w14:paraId="3A174A76" w14:textId="1AC6CE78" w:rsidR="00236FFB" w:rsidRPr="00ED3A4C" w:rsidRDefault="00236FFB" w:rsidP="00236FFB">
            <w:pPr>
              <w:spacing w:after="60"/>
              <w:jc w:val="center"/>
              <w:rPr>
                <w:lang w:eastAsia="ko-KR"/>
              </w:rPr>
            </w:pPr>
            <w:r w:rsidRPr="00AA78B0">
              <w:t>-20.5</w:t>
            </w:r>
          </w:p>
        </w:tc>
      </w:tr>
      <w:tr w:rsidR="00236FFB" w:rsidRPr="005A2422" w14:paraId="4C677EE3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14:paraId="0206EBAC" w14:textId="77777777" w:rsidR="00236FFB" w:rsidRPr="00BF6883" w:rsidRDefault="00236FFB" w:rsidP="00236FFB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BC76D" w14:textId="77777777" w:rsidR="00236FFB" w:rsidRPr="00BF6883" w:rsidRDefault="00236FFB" w:rsidP="00236FFB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2) </w:t>
            </w:r>
          </w:p>
        </w:tc>
        <w:tc>
          <w:tcPr>
            <w:tcW w:w="1255" w:type="dxa"/>
            <w:tcBorders>
              <w:top w:val="double" w:sz="4" w:space="0" w:color="auto"/>
              <w:bottom w:val="single" w:sz="4" w:space="0" w:color="auto"/>
            </w:tcBorders>
          </w:tcPr>
          <w:p w14:paraId="336E854E" w14:textId="086F7FF6" w:rsidR="00236FFB" w:rsidRPr="0035758E" w:rsidRDefault="00236FFB" w:rsidP="00236FFB">
            <w:pPr>
              <w:spacing w:after="60"/>
              <w:jc w:val="center"/>
            </w:pPr>
            <w:r w:rsidRPr="00045C47">
              <w:t>-1.2</w:t>
            </w:r>
          </w:p>
        </w:tc>
        <w:tc>
          <w:tcPr>
            <w:tcW w:w="1256" w:type="dxa"/>
            <w:tcBorders>
              <w:top w:val="double" w:sz="4" w:space="0" w:color="auto"/>
              <w:bottom w:val="single" w:sz="4" w:space="0" w:color="auto"/>
            </w:tcBorders>
          </w:tcPr>
          <w:p w14:paraId="31FCD09C" w14:textId="388CC620" w:rsidR="00236FFB" w:rsidRPr="0035758E" w:rsidRDefault="00236FFB" w:rsidP="00236FFB">
            <w:pPr>
              <w:spacing w:after="60"/>
              <w:jc w:val="center"/>
            </w:pPr>
            <w:r w:rsidRPr="00045C47">
              <w:t>-0.5</w:t>
            </w:r>
          </w:p>
        </w:tc>
        <w:tc>
          <w:tcPr>
            <w:tcW w:w="1255" w:type="dxa"/>
            <w:tcBorders>
              <w:top w:val="double" w:sz="4" w:space="0" w:color="auto"/>
              <w:bottom w:val="single" w:sz="4" w:space="0" w:color="auto"/>
            </w:tcBorders>
          </w:tcPr>
          <w:p w14:paraId="4ADBD141" w14:textId="0B999797" w:rsidR="00236FFB" w:rsidRPr="0035758E" w:rsidRDefault="00236FFB" w:rsidP="00236FFB">
            <w:pPr>
              <w:spacing w:after="60"/>
              <w:jc w:val="center"/>
            </w:pPr>
            <w:r w:rsidRPr="00045C47">
              <w:t>-0.3</w:t>
            </w:r>
          </w:p>
        </w:tc>
        <w:tc>
          <w:tcPr>
            <w:tcW w:w="1256" w:type="dxa"/>
            <w:tcBorders>
              <w:top w:val="double" w:sz="4" w:space="0" w:color="auto"/>
              <w:bottom w:val="single" w:sz="4" w:space="0" w:color="auto"/>
            </w:tcBorders>
          </w:tcPr>
          <w:p w14:paraId="6DF7899F" w14:textId="1E5926CB" w:rsidR="00236FFB" w:rsidRPr="0035758E" w:rsidRDefault="00236FFB" w:rsidP="00236FFB">
            <w:pPr>
              <w:spacing w:after="60"/>
              <w:jc w:val="center"/>
            </w:pPr>
            <w:r w:rsidRPr="00045C47">
              <w:t>0.2</w:t>
            </w:r>
          </w:p>
        </w:tc>
      </w:tr>
      <w:tr w:rsidR="00236FFB" w:rsidRPr="005A2422" w14:paraId="12EC8188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14:paraId="397BBA7C" w14:textId="77777777" w:rsidR="00236FFB" w:rsidRPr="00BF6883" w:rsidRDefault="00236FFB" w:rsidP="00236FFB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DEFBA" w14:textId="77777777" w:rsidR="00236FFB" w:rsidRPr="00BF6883" w:rsidRDefault="00236FFB" w:rsidP="00236FFB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5DD293C0" w14:textId="5D31F04B" w:rsidR="00236FFB" w:rsidRPr="0035758E" w:rsidRDefault="00236FFB" w:rsidP="00236FFB">
            <w:pPr>
              <w:spacing w:after="60"/>
              <w:jc w:val="center"/>
            </w:pPr>
            <w:r w:rsidRPr="00045C47">
              <w:t>-1.1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727B1D24" w14:textId="5FDC5013" w:rsidR="00236FFB" w:rsidRPr="0035758E" w:rsidRDefault="00236FFB" w:rsidP="00236FFB">
            <w:pPr>
              <w:spacing w:after="60"/>
              <w:jc w:val="center"/>
            </w:pPr>
            <w:r w:rsidRPr="00045C47">
              <w:t>0.0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7819D999" w14:textId="21F8D926" w:rsidR="00236FFB" w:rsidRPr="0035758E" w:rsidRDefault="00236FFB" w:rsidP="00236FFB">
            <w:pPr>
              <w:spacing w:after="60"/>
              <w:jc w:val="center"/>
            </w:pPr>
            <w:r w:rsidRPr="00045C47">
              <w:t>0.2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12BDB59A" w14:textId="62AF3E06" w:rsidR="00236FFB" w:rsidRPr="0035758E" w:rsidRDefault="00236FFB" w:rsidP="00236FFB">
            <w:pPr>
              <w:spacing w:after="60"/>
              <w:jc w:val="center"/>
            </w:pPr>
            <w:r w:rsidRPr="00045C47">
              <w:t>1.2</w:t>
            </w:r>
          </w:p>
        </w:tc>
      </w:tr>
      <w:tr w:rsidR="00236FFB" w:rsidRPr="005A2422" w14:paraId="6DCE8D56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14:paraId="1631F4CF" w14:textId="77777777" w:rsidR="00236FFB" w:rsidRPr="00BF6883" w:rsidRDefault="00236FFB" w:rsidP="00236FFB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957BC" w14:textId="77777777" w:rsidR="00236FFB" w:rsidRPr="00BF6883" w:rsidRDefault="00236FFB" w:rsidP="00236FFB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50F7730E" w14:textId="77EB675C" w:rsidR="00236FFB" w:rsidRPr="0035758E" w:rsidRDefault="00236FFB" w:rsidP="00236FFB">
            <w:pPr>
              <w:spacing w:after="60"/>
              <w:jc w:val="center"/>
            </w:pPr>
            <w:r w:rsidRPr="00045C47">
              <w:t>-7.9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4005BCEC" w14:textId="1CE925F1" w:rsidR="00236FFB" w:rsidRPr="0035758E" w:rsidRDefault="00236FFB" w:rsidP="00236FFB">
            <w:pPr>
              <w:spacing w:after="60"/>
              <w:jc w:val="center"/>
            </w:pPr>
            <w:r w:rsidRPr="00045C47">
              <w:t>-7.6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372D8599" w14:textId="37614938" w:rsidR="00236FFB" w:rsidRPr="0035758E" w:rsidRDefault="00236FFB" w:rsidP="00236FFB">
            <w:pPr>
              <w:spacing w:after="60"/>
              <w:jc w:val="center"/>
            </w:pPr>
            <w:r w:rsidRPr="00045C47">
              <w:t>-8.2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686B0C95" w14:textId="2A42CBCD" w:rsidR="00236FFB" w:rsidRPr="0035758E" w:rsidRDefault="00236FFB" w:rsidP="00236FFB">
            <w:pPr>
              <w:spacing w:after="60"/>
              <w:jc w:val="center"/>
            </w:pPr>
            <w:r w:rsidRPr="00045C47">
              <w:t>-8.3</w:t>
            </w:r>
          </w:p>
        </w:tc>
      </w:tr>
      <w:tr w:rsidR="00236FFB" w:rsidRPr="005A2422" w14:paraId="469CAF32" w14:textId="77777777" w:rsidTr="00210F0A">
        <w:trPr>
          <w:trHeight w:val="225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14:paraId="28111AF3" w14:textId="77777777" w:rsidR="00236FFB" w:rsidRPr="00BF6883" w:rsidRDefault="00236FFB" w:rsidP="00236FFB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4395C0" w14:textId="77777777" w:rsidR="00236FFB" w:rsidRPr="00BF6883" w:rsidRDefault="00236FFB" w:rsidP="00236FFB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14:paraId="42D4A670" w14:textId="5F9144DF" w:rsidR="00236FFB" w:rsidRPr="0035758E" w:rsidRDefault="00236FFB" w:rsidP="00236FFB">
            <w:pPr>
              <w:spacing w:after="60"/>
              <w:jc w:val="center"/>
            </w:pPr>
            <w:r w:rsidRPr="00045C47">
              <w:t>-7.9</w:t>
            </w: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7301FFA9" w14:textId="630C1133" w:rsidR="00236FFB" w:rsidRPr="0035758E" w:rsidRDefault="00236FFB" w:rsidP="00236FFB">
            <w:pPr>
              <w:spacing w:after="60"/>
              <w:jc w:val="center"/>
            </w:pPr>
            <w:r w:rsidRPr="00045C47">
              <w:t>-7.8</w:t>
            </w: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14:paraId="2EB9E298" w14:textId="60FCCAD6" w:rsidR="00236FFB" w:rsidRPr="0035758E" w:rsidRDefault="00236FFB" w:rsidP="00236FFB">
            <w:pPr>
              <w:spacing w:after="60"/>
              <w:jc w:val="center"/>
            </w:pPr>
            <w:r w:rsidRPr="00045C47">
              <w:t>-8.2</w:t>
            </w: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C369FC9" w14:textId="5CFE5081" w:rsidR="00236FFB" w:rsidRPr="0035758E" w:rsidRDefault="00236FFB" w:rsidP="00236FFB">
            <w:pPr>
              <w:spacing w:after="60"/>
              <w:jc w:val="center"/>
            </w:pPr>
            <w:r w:rsidRPr="00045C47">
              <w:t>-8.2</w:t>
            </w:r>
          </w:p>
        </w:tc>
      </w:tr>
      <w:tr w:rsidR="00236FFB" w:rsidRPr="00BF6883" w14:paraId="02D702F6" w14:textId="77777777" w:rsidTr="00210F0A">
        <w:trPr>
          <w:trHeight w:val="1502"/>
          <w:jc w:val="center"/>
        </w:trPr>
        <w:tc>
          <w:tcPr>
            <w:tcW w:w="810" w:type="dxa"/>
            <w:vMerge/>
            <w:shd w:val="clear" w:color="auto" w:fill="D9D9D9" w:themeFill="background1" w:themeFillShade="D9"/>
            <w:hideMark/>
          </w:tcPr>
          <w:p w14:paraId="03F9EE74" w14:textId="77777777" w:rsidR="00236FFB" w:rsidRPr="00BF6883" w:rsidRDefault="00236FFB" w:rsidP="00236FFB">
            <w:pPr>
              <w:spacing w:after="60"/>
              <w:rPr>
                <w:lang w:eastAsia="ko-KR"/>
              </w:rPr>
            </w:pPr>
          </w:p>
        </w:tc>
        <w:tc>
          <w:tcPr>
            <w:tcW w:w="7020" w:type="dxa"/>
            <w:gridSpan w:val="5"/>
            <w:tcBorders>
              <w:top w:val="single" w:sz="12" w:space="0" w:color="auto"/>
            </w:tcBorders>
            <w:hideMark/>
          </w:tcPr>
          <w:p w14:paraId="263D9117" w14:textId="77777777" w:rsidR="00236FFB" w:rsidRPr="001D1D14" w:rsidRDefault="00236FFB" w:rsidP="00236FFB">
            <w:pPr>
              <w:spacing w:after="0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>Additional report/notes:</w:t>
            </w:r>
          </w:p>
          <w:p w14:paraId="22F3D4A2" w14:textId="4666639F" w:rsidR="00236FFB" w:rsidRPr="001D1D14" w:rsidRDefault="00236FFB" w:rsidP="00236FFB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 xml:space="preserve">Frequency offset: </w:t>
            </w:r>
            <w:r>
              <w:rPr>
                <w:color w:val="FF0000"/>
                <w:lang w:eastAsia="ko-KR"/>
              </w:rPr>
              <w:t>10</w:t>
            </w:r>
            <w:r w:rsidRPr="001D1D14">
              <w:rPr>
                <w:color w:val="FF0000"/>
                <w:lang w:eastAsia="ko-KR"/>
              </w:rPr>
              <w:t>ppm</w:t>
            </w:r>
          </w:p>
          <w:p w14:paraId="7F3103F2" w14:textId="77777777" w:rsidR="00236FFB" w:rsidRPr="001D1D14" w:rsidRDefault="00236FFB" w:rsidP="00236FFB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 xml:space="preserve">the number and granularity of the frequency locations: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FF0000"/>
                      <w:lang w:eastAsia="ko-K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lang w:eastAsia="ko-KR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  <w:lang w:eastAsia="ko-KR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lang w:eastAsia="ko-KR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FF0000"/>
                  <w:lang w:eastAsia="ko-KR"/>
                </w:rPr>
                <m:t xml:space="preserve"> </m:t>
              </m:r>
            </m:oMath>
          </w:p>
          <w:p w14:paraId="1671447E" w14:textId="77777777" w:rsidR="00236FFB" w:rsidRPr="001D1D14" w:rsidRDefault="00236FFB" w:rsidP="00236FFB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 xml:space="preserve">antenna configuration for CDL model: </w:t>
            </w:r>
            <w:r w:rsidRPr="001D1D14">
              <w:rPr>
                <w:color w:val="FF0000"/>
                <w:lang w:eastAsia="ko-KR"/>
              </w:rPr>
              <w:t>Config 1</w:t>
            </w:r>
            <w:r>
              <w:rPr>
                <w:color w:val="FF0000"/>
                <w:lang w:eastAsia="ko-KR"/>
              </w:rPr>
              <w:t xml:space="preserve"> and Config 2</w:t>
            </w:r>
          </w:p>
          <w:p w14:paraId="125D46B4" w14:textId="77777777" w:rsidR="00236FFB" w:rsidRPr="001D1D14" w:rsidRDefault="00236FFB" w:rsidP="00236FFB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>any optional or other assumption/parameters used not as in the baseline</w:t>
            </w:r>
          </w:p>
          <w:p w14:paraId="1F6E3252" w14:textId="77777777" w:rsidR="00236FFB" w:rsidRPr="001D1D14" w:rsidRDefault="00236FFB" w:rsidP="00236FFB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 xml:space="preserve">false alarm rate: </w:t>
            </w:r>
            <w:r w:rsidRPr="001D1D14">
              <w:rPr>
                <w:color w:val="FF0000"/>
                <w:lang w:eastAsia="ko-KR"/>
              </w:rPr>
              <w:t>less than 1%</w:t>
            </w:r>
          </w:p>
          <w:p w14:paraId="618D3FD7" w14:textId="77777777" w:rsidR="00236FFB" w:rsidRPr="00BF6883" w:rsidRDefault="00236FFB" w:rsidP="00236FFB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jc w:val="both"/>
              <w:rPr>
                <w:lang w:eastAsia="ko-KR"/>
              </w:rPr>
            </w:pPr>
            <w:r w:rsidRPr="001D1D14">
              <w:rPr>
                <w:lang w:eastAsia="ko-KR"/>
              </w:rPr>
              <w:t xml:space="preserve">criteria for PSS detection success: </w:t>
            </w:r>
            <w:r w:rsidRPr="001D1D14">
              <w:rPr>
                <w:color w:val="FF0000"/>
                <w:lang w:val="en-GB" w:eastAsia="ko-KR"/>
              </w:rPr>
              <w:t xml:space="preserve">residual timing error within a range of </w:t>
            </w:r>
            <m:oMath>
              <m:r>
                <w:rPr>
                  <w:rFonts w:ascii="Cambria Math" w:hAnsi="Cambria Math"/>
                  <w:color w:val="FF0000"/>
                  <w:lang w:val="en-GB" w:eastAsia="ko-KR"/>
                </w:rPr>
                <m:t>±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color w:val="FF0000"/>
                      <w:lang w:eastAsia="ko-K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lang w:val="en-GB" w:eastAsia="ko-KR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lang w:val="en-GB" w:eastAsia="ko-KR"/>
                        </w:rPr>
                        <m:t>CP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FF0000"/>
                      <w:lang w:val="en-GB" w:eastAsia="ko-KR"/>
                    </w:rPr>
                    <m:t>2</m:t>
                  </m:r>
                </m:den>
              </m:f>
            </m:oMath>
            <w:r w:rsidRPr="001D1D14">
              <w:rPr>
                <w:color w:val="FF0000"/>
                <w:lang w:val="en-GB" w:eastAsia="ko-KR"/>
              </w:rPr>
              <w:t xml:space="preserve"> and a residual frequency error within a range of </w:t>
            </w:r>
            <m:oMath>
              <m:r>
                <w:rPr>
                  <w:rFonts w:ascii="Cambria Math" w:hAnsi="Cambria Math"/>
                  <w:color w:val="FF0000"/>
                  <w:lang w:val="en-GB" w:eastAsia="ko-KR"/>
                </w:rPr>
                <m:t>±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color w:val="FF0000"/>
                      <w:lang w:eastAsia="ko-K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lang w:val="en-GB" w:eastAsia="ko-KR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  <w:lang w:val="en-GB" w:eastAsia="ko-KR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lang w:val="en-GB" w:eastAsia="ko-KR"/>
                    </w:rPr>
                    <m:t>4</m:t>
                  </m:r>
                </m:den>
              </m:f>
            </m:oMath>
          </w:p>
        </w:tc>
      </w:tr>
    </w:tbl>
    <w:p w14:paraId="4B6A7B73" w14:textId="1D0DB15E" w:rsidR="003D4B85" w:rsidRDefault="003D4B85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6C1C5C03" w14:textId="4DC55DFE" w:rsidR="00210F0A" w:rsidRPr="00E16F28" w:rsidRDefault="00210F0A" w:rsidP="00210F0A">
      <w:pPr>
        <w:pStyle w:val="TH"/>
      </w:pPr>
      <w:bookmarkStart w:id="2" w:name="_Ref4755304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A0EA9">
        <w:rPr>
          <w:noProof/>
        </w:rPr>
        <w:t>7</w:t>
      </w:r>
      <w:r>
        <w:rPr>
          <w:noProof/>
        </w:rPr>
        <w:fldChar w:fldCharType="end"/>
      </w:r>
      <w:bookmarkEnd w:id="2"/>
      <w:r>
        <w:t>:</w:t>
      </w:r>
      <w:r w:rsidRPr="00E16F28">
        <w:t xml:space="preserve"> </w:t>
      </w:r>
      <w:r>
        <w:t xml:space="preserve">CINR in dB achieving PBCH BLER of 10% </w:t>
      </w:r>
      <w:r>
        <w:rPr>
          <w:rFonts w:ascii="Calibri" w:hAnsi="Calibri" w:cs="Calibri"/>
        </w:rPr>
        <w:t xml:space="preserve">∕ </w:t>
      </w:r>
      <w:r>
        <w:t>1%</w:t>
      </w:r>
    </w:p>
    <w:tbl>
      <w:tblPr>
        <w:tblStyle w:val="TableGrid"/>
        <w:tblW w:w="7830" w:type="dxa"/>
        <w:jc w:val="center"/>
        <w:tblLook w:val="04A0" w:firstRow="1" w:lastRow="0" w:firstColumn="1" w:lastColumn="0" w:noHBand="0" w:noVBand="1"/>
      </w:tblPr>
      <w:tblGrid>
        <w:gridCol w:w="817"/>
        <w:gridCol w:w="2006"/>
        <w:gridCol w:w="1251"/>
        <w:gridCol w:w="1252"/>
        <w:gridCol w:w="1252"/>
        <w:gridCol w:w="1252"/>
      </w:tblGrid>
      <w:tr w:rsidR="00210F0A" w:rsidRPr="00BF6883" w14:paraId="69BC3187" w14:textId="77777777" w:rsidTr="001150B0">
        <w:trPr>
          <w:trHeight w:val="327"/>
          <w:jc w:val="center"/>
        </w:trPr>
        <w:tc>
          <w:tcPr>
            <w:tcW w:w="8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2DDCC" w14:textId="77777777" w:rsidR="00210F0A" w:rsidRPr="00BF688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Tdoc /</w:t>
            </w:r>
          </w:p>
          <w:p w14:paraId="64039494" w14:textId="77777777" w:rsidR="00210F0A" w:rsidRPr="00BF688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Source</w:t>
            </w:r>
          </w:p>
        </w:tc>
        <w:tc>
          <w:tcPr>
            <w:tcW w:w="200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7D7D1" w14:textId="77777777" w:rsidR="00210F0A" w:rsidRPr="00BF688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Channel</w:t>
            </w:r>
          </w:p>
        </w:tc>
        <w:tc>
          <w:tcPr>
            <w:tcW w:w="12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CF55E7" w14:textId="77777777" w:rsidR="00210F0A" w:rsidRPr="00BF688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120KHz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F44D4" w14:textId="77777777" w:rsidR="00210F0A" w:rsidRPr="00BF688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240KHz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03E8C" w14:textId="77777777" w:rsidR="00210F0A" w:rsidRPr="00BF688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480KHz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8C7048" w14:textId="77777777" w:rsidR="00210F0A" w:rsidRPr="00BF688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960KHz</w:t>
            </w:r>
          </w:p>
        </w:tc>
      </w:tr>
      <w:tr w:rsidR="00210F0A" w:rsidRPr="005A2422" w14:paraId="2144E111" w14:textId="77777777" w:rsidTr="001150B0">
        <w:trPr>
          <w:trHeight w:val="225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3C4EACC" w14:textId="77777777" w:rsidR="00210F0A" w:rsidRDefault="00210F0A" w:rsidP="00682AD6">
            <w:pPr>
              <w:spacing w:after="60"/>
              <w:ind w:left="113" w:right="113"/>
              <w:jc w:val="center"/>
              <w:rPr>
                <w:lang w:eastAsia="ko-KR"/>
              </w:rPr>
            </w:pPr>
            <w:r>
              <w:rPr>
                <w:lang w:eastAsia="ko-KR"/>
              </w:rPr>
              <w:t>R1-2008615 / Qualcomm</w:t>
            </w:r>
          </w:p>
        </w:tc>
        <w:tc>
          <w:tcPr>
            <w:tcW w:w="200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707D62" w14:textId="77777777" w:rsidR="00210F0A" w:rsidRPr="00BF6883" w:rsidRDefault="00210F0A" w:rsidP="00682AD6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5</w:t>
            </w:r>
            <w:r w:rsidRPr="007D1A17">
              <w:t>ns</w:t>
            </w:r>
          </w:p>
        </w:tc>
        <w:tc>
          <w:tcPr>
            <w:tcW w:w="1251" w:type="dxa"/>
            <w:tcBorders>
              <w:top w:val="single" w:sz="12" w:space="0" w:color="auto"/>
            </w:tcBorders>
          </w:tcPr>
          <w:p w14:paraId="4A86FA62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2912F4">
              <w:rPr>
                <w:rFonts w:eastAsia="Calibri"/>
                <w:kern w:val="24"/>
              </w:rPr>
              <w:t>-6.3/-1.3</w:t>
            </w:r>
          </w:p>
        </w:tc>
        <w:tc>
          <w:tcPr>
            <w:tcW w:w="1252" w:type="dxa"/>
            <w:tcBorders>
              <w:top w:val="single" w:sz="12" w:space="0" w:color="auto"/>
            </w:tcBorders>
          </w:tcPr>
          <w:p w14:paraId="37405D04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2912F4">
              <w:rPr>
                <w:rFonts w:eastAsia="Calibri"/>
                <w:kern w:val="24"/>
              </w:rPr>
              <w:t>-6.4/-2.3</w:t>
            </w:r>
          </w:p>
        </w:tc>
        <w:tc>
          <w:tcPr>
            <w:tcW w:w="1252" w:type="dxa"/>
            <w:tcBorders>
              <w:top w:val="single" w:sz="12" w:space="0" w:color="auto"/>
            </w:tcBorders>
          </w:tcPr>
          <w:p w14:paraId="3B3D2D02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2912F4">
              <w:rPr>
                <w:rFonts w:eastAsia="Calibri"/>
                <w:kern w:val="24"/>
              </w:rPr>
              <w:t>-6.1/-2.1</w:t>
            </w:r>
          </w:p>
        </w:tc>
        <w:tc>
          <w:tcPr>
            <w:tcW w:w="1252" w:type="dxa"/>
            <w:tcBorders>
              <w:top w:val="single" w:sz="12" w:space="0" w:color="auto"/>
            </w:tcBorders>
          </w:tcPr>
          <w:p w14:paraId="34F4754D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2912F4">
              <w:rPr>
                <w:rFonts w:eastAsia="Calibri"/>
                <w:kern w:val="24"/>
              </w:rPr>
              <w:t>-6.1/-2.2</w:t>
            </w:r>
          </w:p>
        </w:tc>
      </w:tr>
      <w:tr w:rsidR="00210F0A" w:rsidRPr="005A2422" w14:paraId="6995D4C2" w14:textId="77777777" w:rsidTr="001150B0">
        <w:trPr>
          <w:trHeight w:val="225"/>
          <w:jc w:val="center"/>
        </w:trPr>
        <w:tc>
          <w:tcPr>
            <w:tcW w:w="81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A7B17B3" w14:textId="77777777" w:rsidR="00210F0A" w:rsidRDefault="00210F0A" w:rsidP="00682AD6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915A8" w14:textId="77777777" w:rsidR="00210F0A" w:rsidRPr="00BF6883" w:rsidRDefault="00210F0A" w:rsidP="00682AD6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</w:t>
            </w:r>
            <w:r w:rsidRPr="007D1A17">
              <w:t>-</w:t>
            </w:r>
            <w:r>
              <w:t>A,</w:t>
            </w:r>
            <w:r w:rsidRPr="007D1A17">
              <w:t xml:space="preserve"> </w:t>
            </w:r>
            <w:r>
              <w:t>1</w:t>
            </w:r>
            <w:r w:rsidRPr="007D1A17">
              <w:t>0ns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01D08987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2912F4">
              <w:rPr>
                <w:rFonts w:eastAsia="Calibri"/>
                <w:kern w:val="24"/>
              </w:rPr>
              <w:t>-6.3/-2.3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3838BC10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2912F4">
              <w:rPr>
                <w:rFonts w:eastAsia="Calibri"/>
                <w:kern w:val="24"/>
              </w:rPr>
              <w:t>-6.3/-2.1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7393783F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2912F4">
              <w:rPr>
                <w:rFonts w:eastAsia="Calibri"/>
                <w:kern w:val="24"/>
              </w:rPr>
              <w:t>-6.1/-2.2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7B78EFD6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2912F4">
              <w:rPr>
                <w:rFonts w:eastAsia="Calibri"/>
                <w:kern w:val="24"/>
              </w:rPr>
              <w:t>-6.4/-3.0</w:t>
            </w:r>
          </w:p>
        </w:tc>
      </w:tr>
      <w:tr w:rsidR="00210F0A" w:rsidRPr="005A2422" w14:paraId="25BD7C06" w14:textId="77777777" w:rsidTr="001150B0">
        <w:trPr>
          <w:trHeight w:val="225"/>
          <w:jc w:val="center"/>
        </w:trPr>
        <w:tc>
          <w:tcPr>
            <w:tcW w:w="81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4100599" w14:textId="77777777" w:rsidR="00210F0A" w:rsidRDefault="00210F0A" w:rsidP="00682AD6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B3805E" w14:textId="77777777" w:rsidR="00210F0A" w:rsidRPr="00BF6883" w:rsidRDefault="00210F0A" w:rsidP="00682AD6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20</w:t>
            </w:r>
            <w:r w:rsidRPr="007D1A17">
              <w:t>ns</w:t>
            </w:r>
          </w:p>
        </w:tc>
        <w:tc>
          <w:tcPr>
            <w:tcW w:w="1251" w:type="dxa"/>
            <w:tcBorders>
              <w:top w:val="single" w:sz="4" w:space="0" w:color="auto"/>
              <w:bottom w:val="double" w:sz="4" w:space="0" w:color="auto"/>
            </w:tcBorders>
          </w:tcPr>
          <w:p w14:paraId="3250826C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2912F4">
              <w:rPr>
                <w:rFonts w:eastAsia="Calibri"/>
                <w:kern w:val="24"/>
              </w:rPr>
              <w:t>-6.1/-1.8</w:t>
            </w:r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</w:tcPr>
          <w:p w14:paraId="55A82EC4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2912F4">
              <w:rPr>
                <w:rFonts w:eastAsia="Calibri"/>
                <w:kern w:val="24"/>
              </w:rPr>
              <w:t>-5.9/-1.9</w:t>
            </w:r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</w:tcPr>
          <w:p w14:paraId="3017049F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2912F4">
              <w:rPr>
                <w:rFonts w:eastAsia="Calibri"/>
                <w:kern w:val="24"/>
              </w:rPr>
              <w:t>-6.4/-3.2</w:t>
            </w:r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</w:tcPr>
          <w:p w14:paraId="7E19256B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2912F4">
              <w:rPr>
                <w:rFonts w:eastAsia="Calibri"/>
                <w:kern w:val="24"/>
              </w:rPr>
              <w:t>-6.7/-4.0</w:t>
            </w:r>
          </w:p>
        </w:tc>
      </w:tr>
      <w:tr w:rsidR="00210F0A" w:rsidRPr="005A2422" w14:paraId="026E6723" w14:textId="77777777" w:rsidTr="001150B0">
        <w:trPr>
          <w:trHeight w:val="225"/>
          <w:jc w:val="center"/>
        </w:trPr>
        <w:tc>
          <w:tcPr>
            <w:tcW w:w="817" w:type="dxa"/>
            <w:vMerge/>
            <w:shd w:val="clear" w:color="auto" w:fill="D9D9D9" w:themeFill="background1" w:themeFillShade="D9"/>
            <w:textDirection w:val="btLr"/>
            <w:vAlign w:val="center"/>
            <w:hideMark/>
          </w:tcPr>
          <w:p w14:paraId="714BB949" w14:textId="77777777" w:rsidR="00210F0A" w:rsidRPr="00BF6883" w:rsidRDefault="00210F0A" w:rsidP="00682AD6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200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100DD3" w14:textId="77777777" w:rsidR="00210F0A" w:rsidRPr="00BF688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51" w:type="dxa"/>
            <w:tcBorders>
              <w:top w:val="double" w:sz="4" w:space="0" w:color="auto"/>
            </w:tcBorders>
          </w:tcPr>
          <w:p w14:paraId="5FEF0522" w14:textId="77777777" w:rsidR="00210F0A" w:rsidRPr="00A038E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A038E3">
              <w:rPr>
                <w:kern w:val="24"/>
              </w:rPr>
              <w:t>-12.8/-5.3</w:t>
            </w:r>
          </w:p>
        </w:tc>
        <w:tc>
          <w:tcPr>
            <w:tcW w:w="1252" w:type="dxa"/>
            <w:tcBorders>
              <w:top w:val="double" w:sz="4" w:space="0" w:color="auto"/>
            </w:tcBorders>
          </w:tcPr>
          <w:p w14:paraId="6FA4CD01" w14:textId="77777777" w:rsidR="00210F0A" w:rsidRPr="00A038E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A038E3">
              <w:rPr>
                <w:kern w:val="24"/>
              </w:rPr>
              <w:t>-12.4/-5.5</w:t>
            </w:r>
          </w:p>
        </w:tc>
        <w:tc>
          <w:tcPr>
            <w:tcW w:w="1252" w:type="dxa"/>
            <w:tcBorders>
              <w:top w:val="double" w:sz="4" w:space="0" w:color="auto"/>
            </w:tcBorders>
          </w:tcPr>
          <w:p w14:paraId="20599AFF" w14:textId="77777777" w:rsidR="00210F0A" w:rsidRPr="00A038E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A038E3">
              <w:rPr>
                <w:kern w:val="24"/>
              </w:rPr>
              <w:t>-12.2/-5.3</w:t>
            </w:r>
          </w:p>
        </w:tc>
        <w:tc>
          <w:tcPr>
            <w:tcW w:w="1252" w:type="dxa"/>
            <w:tcBorders>
              <w:top w:val="double" w:sz="4" w:space="0" w:color="auto"/>
            </w:tcBorders>
          </w:tcPr>
          <w:p w14:paraId="289BF763" w14:textId="77777777" w:rsidR="00210F0A" w:rsidRPr="00A038E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A038E3">
              <w:rPr>
                <w:kern w:val="24"/>
              </w:rPr>
              <w:t>-12.0/-5.3</w:t>
            </w:r>
          </w:p>
        </w:tc>
      </w:tr>
      <w:tr w:rsidR="00210F0A" w:rsidRPr="005A2422" w14:paraId="19D6AF6E" w14:textId="77777777" w:rsidTr="001150B0">
        <w:trPr>
          <w:trHeight w:val="225"/>
          <w:jc w:val="center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  <w:hideMark/>
          </w:tcPr>
          <w:p w14:paraId="607758D8" w14:textId="77777777" w:rsidR="00210F0A" w:rsidRPr="00BF6883" w:rsidRDefault="00210F0A" w:rsidP="00682AD6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5D9839F9" w14:textId="77777777" w:rsidR="00210F0A" w:rsidRPr="00BF688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51" w:type="dxa"/>
          </w:tcPr>
          <w:p w14:paraId="33F4FEB1" w14:textId="77777777" w:rsidR="00210F0A" w:rsidRPr="00A038E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A038E3">
              <w:rPr>
                <w:kern w:val="24"/>
              </w:rPr>
              <w:t>-12.6/-5.6</w:t>
            </w:r>
          </w:p>
        </w:tc>
        <w:tc>
          <w:tcPr>
            <w:tcW w:w="1252" w:type="dxa"/>
          </w:tcPr>
          <w:p w14:paraId="58DBA218" w14:textId="77777777" w:rsidR="00210F0A" w:rsidRPr="00A038E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A038E3">
              <w:rPr>
                <w:kern w:val="24"/>
              </w:rPr>
              <w:t>-12.2/-5.4</w:t>
            </w:r>
          </w:p>
        </w:tc>
        <w:tc>
          <w:tcPr>
            <w:tcW w:w="1252" w:type="dxa"/>
          </w:tcPr>
          <w:p w14:paraId="7CE64BBB" w14:textId="77777777" w:rsidR="00210F0A" w:rsidRPr="00A038E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A038E3">
              <w:rPr>
                <w:kern w:val="24"/>
              </w:rPr>
              <w:t>-11.7/-4.9</w:t>
            </w:r>
          </w:p>
        </w:tc>
        <w:tc>
          <w:tcPr>
            <w:tcW w:w="1252" w:type="dxa"/>
          </w:tcPr>
          <w:p w14:paraId="29F43D0C" w14:textId="77777777" w:rsidR="00210F0A" w:rsidRPr="00A038E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A038E3">
              <w:rPr>
                <w:kern w:val="24"/>
              </w:rPr>
              <w:t>-11.3/-4.3</w:t>
            </w:r>
          </w:p>
        </w:tc>
      </w:tr>
      <w:tr w:rsidR="00210F0A" w:rsidRPr="005A2422" w14:paraId="350F41F0" w14:textId="77777777" w:rsidTr="001150B0">
        <w:trPr>
          <w:trHeight w:val="225"/>
          <w:jc w:val="center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  <w:hideMark/>
          </w:tcPr>
          <w:p w14:paraId="5C14E008" w14:textId="77777777" w:rsidR="00210F0A" w:rsidRPr="00BF6883" w:rsidRDefault="00210F0A" w:rsidP="00682AD6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27E38147" w14:textId="77777777" w:rsidR="00210F0A" w:rsidRPr="00BF688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51" w:type="dxa"/>
          </w:tcPr>
          <w:p w14:paraId="5DE3499F" w14:textId="77777777" w:rsidR="00210F0A" w:rsidRPr="00A038E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A038E3">
              <w:rPr>
                <w:kern w:val="24"/>
              </w:rPr>
              <w:t>-25.2/-20.2</w:t>
            </w:r>
          </w:p>
        </w:tc>
        <w:tc>
          <w:tcPr>
            <w:tcW w:w="1252" w:type="dxa"/>
          </w:tcPr>
          <w:p w14:paraId="738C47E1" w14:textId="77777777" w:rsidR="00210F0A" w:rsidRPr="00A038E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A038E3">
              <w:rPr>
                <w:kern w:val="24"/>
              </w:rPr>
              <w:t>-25.1/-20.2</w:t>
            </w:r>
          </w:p>
        </w:tc>
        <w:tc>
          <w:tcPr>
            <w:tcW w:w="1252" w:type="dxa"/>
          </w:tcPr>
          <w:p w14:paraId="67AE6AE3" w14:textId="77777777" w:rsidR="00210F0A" w:rsidRPr="00A038E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A038E3">
              <w:rPr>
                <w:kern w:val="24"/>
              </w:rPr>
              <w:t>-25.2/-20.1</w:t>
            </w:r>
          </w:p>
        </w:tc>
        <w:tc>
          <w:tcPr>
            <w:tcW w:w="1252" w:type="dxa"/>
          </w:tcPr>
          <w:p w14:paraId="294772E3" w14:textId="77777777" w:rsidR="00210F0A" w:rsidRPr="00A038E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A038E3">
              <w:rPr>
                <w:kern w:val="24"/>
              </w:rPr>
              <w:t>-25.2/-20.3</w:t>
            </w:r>
          </w:p>
        </w:tc>
      </w:tr>
      <w:tr w:rsidR="00210F0A" w:rsidRPr="005A2422" w14:paraId="00D99720" w14:textId="77777777" w:rsidTr="001150B0">
        <w:trPr>
          <w:trHeight w:val="225"/>
          <w:jc w:val="center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  <w:hideMark/>
          </w:tcPr>
          <w:p w14:paraId="25615501" w14:textId="77777777" w:rsidR="00210F0A" w:rsidRPr="00BF6883" w:rsidRDefault="00210F0A" w:rsidP="00682AD6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06BF69" w14:textId="77777777" w:rsidR="00210F0A" w:rsidRPr="00BF688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251" w:type="dxa"/>
            <w:tcBorders>
              <w:bottom w:val="double" w:sz="4" w:space="0" w:color="auto"/>
            </w:tcBorders>
          </w:tcPr>
          <w:p w14:paraId="77E9F3E3" w14:textId="77777777" w:rsidR="00210F0A" w:rsidRPr="00A038E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A038E3">
              <w:rPr>
                <w:kern w:val="24"/>
              </w:rPr>
              <w:t>-25.1/-20.1</w:t>
            </w:r>
          </w:p>
        </w:tc>
        <w:tc>
          <w:tcPr>
            <w:tcW w:w="1252" w:type="dxa"/>
            <w:tcBorders>
              <w:bottom w:val="double" w:sz="4" w:space="0" w:color="auto"/>
            </w:tcBorders>
          </w:tcPr>
          <w:p w14:paraId="653E3603" w14:textId="77777777" w:rsidR="00210F0A" w:rsidRPr="00A038E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A038E3">
              <w:rPr>
                <w:kern w:val="24"/>
              </w:rPr>
              <w:t>-25.2/-20.3</w:t>
            </w:r>
          </w:p>
        </w:tc>
        <w:tc>
          <w:tcPr>
            <w:tcW w:w="1252" w:type="dxa"/>
            <w:tcBorders>
              <w:bottom w:val="double" w:sz="4" w:space="0" w:color="auto"/>
            </w:tcBorders>
          </w:tcPr>
          <w:p w14:paraId="1EAAF652" w14:textId="77777777" w:rsidR="00210F0A" w:rsidRPr="00A038E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A038E3">
              <w:rPr>
                <w:kern w:val="24"/>
              </w:rPr>
              <w:t>-25.2/-20.1</w:t>
            </w:r>
          </w:p>
        </w:tc>
        <w:tc>
          <w:tcPr>
            <w:tcW w:w="1252" w:type="dxa"/>
            <w:tcBorders>
              <w:bottom w:val="double" w:sz="4" w:space="0" w:color="auto"/>
            </w:tcBorders>
          </w:tcPr>
          <w:p w14:paraId="1FB86A7A" w14:textId="77777777" w:rsidR="00210F0A" w:rsidRPr="00A038E3" w:rsidRDefault="00210F0A" w:rsidP="00682AD6">
            <w:pPr>
              <w:spacing w:after="60"/>
              <w:jc w:val="center"/>
              <w:rPr>
                <w:lang w:eastAsia="ko-KR"/>
              </w:rPr>
            </w:pPr>
            <w:r w:rsidRPr="00A038E3">
              <w:rPr>
                <w:kern w:val="24"/>
              </w:rPr>
              <w:t>-25.2/-20.2</w:t>
            </w:r>
          </w:p>
        </w:tc>
      </w:tr>
      <w:tr w:rsidR="00210F0A" w:rsidRPr="005A2422" w14:paraId="6ADD7709" w14:textId="77777777" w:rsidTr="001150B0">
        <w:trPr>
          <w:trHeight w:val="225"/>
          <w:jc w:val="center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14:paraId="36876112" w14:textId="77777777" w:rsidR="00210F0A" w:rsidRPr="00BF6883" w:rsidRDefault="00210F0A" w:rsidP="00682AD6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3BD18" w14:textId="77777777" w:rsidR="00210F0A" w:rsidRPr="00BF6883" w:rsidRDefault="00210F0A" w:rsidP="00682AD6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2) </w:t>
            </w:r>
          </w:p>
        </w:tc>
        <w:tc>
          <w:tcPr>
            <w:tcW w:w="1251" w:type="dxa"/>
            <w:tcBorders>
              <w:top w:val="double" w:sz="4" w:space="0" w:color="auto"/>
              <w:bottom w:val="single" w:sz="4" w:space="0" w:color="auto"/>
            </w:tcBorders>
          </w:tcPr>
          <w:p w14:paraId="5E9A0095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A207E7">
              <w:rPr>
                <w:rFonts w:eastAsia="Calibri"/>
                <w:kern w:val="24"/>
              </w:rPr>
              <w:t>-7.0/-0.3</w:t>
            </w:r>
          </w:p>
        </w:tc>
        <w:tc>
          <w:tcPr>
            <w:tcW w:w="1252" w:type="dxa"/>
            <w:tcBorders>
              <w:top w:val="double" w:sz="4" w:space="0" w:color="auto"/>
              <w:bottom w:val="single" w:sz="4" w:space="0" w:color="auto"/>
            </w:tcBorders>
          </w:tcPr>
          <w:p w14:paraId="55153D2E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A207E7">
              <w:rPr>
                <w:rFonts w:eastAsia="Calibri"/>
                <w:kern w:val="24"/>
              </w:rPr>
              <w:t>-6.8/-0.5</w:t>
            </w:r>
          </w:p>
        </w:tc>
        <w:tc>
          <w:tcPr>
            <w:tcW w:w="1252" w:type="dxa"/>
            <w:tcBorders>
              <w:top w:val="double" w:sz="4" w:space="0" w:color="auto"/>
              <w:bottom w:val="single" w:sz="4" w:space="0" w:color="auto"/>
            </w:tcBorders>
          </w:tcPr>
          <w:p w14:paraId="2AD8F184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A207E7">
              <w:rPr>
                <w:rFonts w:eastAsia="Calibri"/>
                <w:kern w:val="24"/>
              </w:rPr>
              <w:t>-6.5/-0.7</w:t>
            </w:r>
          </w:p>
        </w:tc>
        <w:tc>
          <w:tcPr>
            <w:tcW w:w="1252" w:type="dxa"/>
            <w:tcBorders>
              <w:top w:val="double" w:sz="4" w:space="0" w:color="auto"/>
              <w:bottom w:val="single" w:sz="4" w:space="0" w:color="auto"/>
            </w:tcBorders>
          </w:tcPr>
          <w:p w14:paraId="5FB62CB1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A207E7">
              <w:rPr>
                <w:rFonts w:eastAsia="Calibri"/>
                <w:kern w:val="24"/>
              </w:rPr>
              <w:t>-6.1/-0.5</w:t>
            </w:r>
          </w:p>
        </w:tc>
      </w:tr>
      <w:tr w:rsidR="00210F0A" w:rsidRPr="005A2422" w14:paraId="4EE99AA9" w14:textId="77777777" w:rsidTr="001150B0">
        <w:trPr>
          <w:trHeight w:val="225"/>
          <w:jc w:val="center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14:paraId="4D2C9452" w14:textId="77777777" w:rsidR="00210F0A" w:rsidRPr="00BF6883" w:rsidRDefault="00210F0A" w:rsidP="00682AD6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2F7F6" w14:textId="77777777" w:rsidR="00210F0A" w:rsidRPr="00BF6883" w:rsidRDefault="00210F0A" w:rsidP="00682AD6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1E2F80F8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A207E7">
              <w:rPr>
                <w:rFonts w:eastAsia="Calibri"/>
                <w:kern w:val="24"/>
              </w:rPr>
              <w:t>-6.6/-0.8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1F737373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A207E7">
              <w:rPr>
                <w:rFonts w:eastAsia="Calibri"/>
                <w:kern w:val="24"/>
              </w:rPr>
              <w:t>-6.4/-0.9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2B20D5F3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A207E7">
              <w:rPr>
                <w:rFonts w:eastAsia="Calibri"/>
                <w:kern w:val="24"/>
              </w:rPr>
              <w:t>-5.7/-0.2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25BC9695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A207E7">
              <w:rPr>
                <w:rFonts w:eastAsia="Calibri"/>
                <w:kern w:val="24"/>
              </w:rPr>
              <w:t>-4.9/ 0.7</w:t>
            </w:r>
          </w:p>
        </w:tc>
      </w:tr>
      <w:tr w:rsidR="00210F0A" w:rsidRPr="005A2422" w14:paraId="7895C673" w14:textId="77777777" w:rsidTr="001150B0">
        <w:trPr>
          <w:trHeight w:val="225"/>
          <w:jc w:val="center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14:paraId="72DF18A3" w14:textId="77777777" w:rsidR="00210F0A" w:rsidRPr="00BF6883" w:rsidRDefault="00210F0A" w:rsidP="00682AD6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11DD9" w14:textId="77777777" w:rsidR="00210F0A" w:rsidRPr="00BF6883" w:rsidRDefault="00210F0A" w:rsidP="00682AD6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52A2F8C1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A207E7">
              <w:rPr>
                <w:rFonts w:eastAsia="Calibri"/>
                <w:kern w:val="24"/>
              </w:rPr>
              <w:t>-13.0/ -7.9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512DE5BE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A207E7">
              <w:rPr>
                <w:rFonts w:eastAsia="Calibri"/>
                <w:kern w:val="24"/>
              </w:rPr>
              <w:t>-13.2/-7.7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68D39DDC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A207E7">
              <w:rPr>
                <w:rFonts w:eastAsia="Calibri"/>
                <w:kern w:val="24"/>
              </w:rPr>
              <w:t>-12.9/-7.5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195BFA15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A207E7">
              <w:rPr>
                <w:rFonts w:eastAsia="Calibri"/>
                <w:kern w:val="24"/>
              </w:rPr>
              <w:t>-12.6/-7.1</w:t>
            </w:r>
          </w:p>
        </w:tc>
      </w:tr>
      <w:tr w:rsidR="00210F0A" w:rsidRPr="005A2422" w14:paraId="22DCFBDE" w14:textId="77777777" w:rsidTr="001150B0">
        <w:trPr>
          <w:trHeight w:val="225"/>
          <w:jc w:val="center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14:paraId="24EB2D47" w14:textId="77777777" w:rsidR="00210F0A" w:rsidRPr="00BF6883" w:rsidRDefault="00210F0A" w:rsidP="00682AD6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34CE3D" w14:textId="77777777" w:rsidR="00210F0A" w:rsidRPr="00BF6883" w:rsidRDefault="00210F0A" w:rsidP="00682AD6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251" w:type="dxa"/>
            <w:tcBorders>
              <w:bottom w:val="single" w:sz="12" w:space="0" w:color="auto"/>
            </w:tcBorders>
          </w:tcPr>
          <w:p w14:paraId="1DD8E503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A207E7">
              <w:rPr>
                <w:rFonts w:eastAsia="Calibri"/>
                <w:kern w:val="24"/>
              </w:rPr>
              <w:t>-12.9/-7.9</w:t>
            </w: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14:paraId="24D65877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A207E7">
              <w:rPr>
                <w:rFonts w:eastAsia="Calibri"/>
                <w:kern w:val="24"/>
              </w:rPr>
              <w:t>-13.0/-7.6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14:paraId="4E0CA5CC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A207E7">
              <w:rPr>
                <w:rFonts w:eastAsia="Calibri"/>
                <w:kern w:val="24"/>
              </w:rPr>
              <w:t>-12.7/-7.2</w:t>
            </w: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14:paraId="56415169" w14:textId="77777777" w:rsidR="00210F0A" w:rsidRPr="00A038E3" w:rsidRDefault="00210F0A" w:rsidP="00682AD6">
            <w:pPr>
              <w:spacing w:after="60"/>
              <w:jc w:val="center"/>
              <w:rPr>
                <w:kern w:val="24"/>
              </w:rPr>
            </w:pPr>
            <w:r w:rsidRPr="00A207E7">
              <w:rPr>
                <w:rFonts w:eastAsia="Calibri"/>
                <w:kern w:val="24"/>
              </w:rPr>
              <w:t>-12.5/-6.5</w:t>
            </w:r>
          </w:p>
        </w:tc>
      </w:tr>
      <w:tr w:rsidR="00210F0A" w:rsidRPr="00BF6883" w14:paraId="560DC42E" w14:textId="77777777" w:rsidTr="001150B0">
        <w:trPr>
          <w:trHeight w:val="107"/>
          <w:jc w:val="center"/>
        </w:trPr>
        <w:tc>
          <w:tcPr>
            <w:tcW w:w="817" w:type="dxa"/>
            <w:vMerge/>
            <w:shd w:val="clear" w:color="auto" w:fill="D9D9D9" w:themeFill="background1" w:themeFillShade="D9"/>
            <w:hideMark/>
          </w:tcPr>
          <w:p w14:paraId="12B73B82" w14:textId="77777777" w:rsidR="00210F0A" w:rsidRPr="00BF6883" w:rsidRDefault="00210F0A" w:rsidP="00682AD6">
            <w:pPr>
              <w:spacing w:after="60"/>
              <w:rPr>
                <w:lang w:eastAsia="ko-KR"/>
              </w:rPr>
            </w:pPr>
          </w:p>
        </w:tc>
        <w:tc>
          <w:tcPr>
            <w:tcW w:w="7013" w:type="dxa"/>
            <w:gridSpan w:val="5"/>
            <w:tcBorders>
              <w:top w:val="single" w:sz="12" w:space="0" w:color="auto"/>
            </w:tcBorders>
            <w:hideMark/>
          </w:tcPr>
          <w:p w14:paraId="1A72A51F" w14:textId="77777777" w:rsidR="00210F0A" w:rsidRPr="001D1D14" w:rsidRDefault="00210F0A" w:rsidP="00682AD6">
            <w:pPr>
              <w:spacing w:after="0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>Additional report/notes:</w:t>
            </w:r>
          </w:p>
          <w:p w14:paraId="3B356743" w14:textId="77777777" w:rsidR="00210F0A" w:rsidRPr="001D1D14" w:rsidRDefault="00210F0A" w:rsidP="00682AD6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lang w:eastAsia="ko-KR"/>
              </w:rPr>
            </w:pPr>
            <w:r>
              <w:rPr>
                <w:color w:val="000000" w:themeColor="dark1"/>
                <w:lang w:eastAsia="ko-KR"/>
              </w:rPr>
              <w:t>f</w:t>
            </w:r>
            <w:r w:rsidRPr="001D1D14">
              <w:rPr>
                <w:color w:val="000000" w:themeColor="dark1"/>
                <w:lang w:eastAsia="ko-KR"/>
              </w:rPr>
              <w:t xml:space="preserve">requency offset: </w:t>
            </w:r>
            <w:r w:rsidRPr="001D1D14">
              <w:rPr>
                <w:color w:val="FF0000"/>
                <w:lang w:eastAsia="ko-KR"/>
              </w:rPr>
              <w:t>5ppm</w:t>
            </w:r>
          </w:p>
          <w:p w14:paraId="0AC73662" w14:textId="1CB9E7CD" w:rsidR="00210F0A" w:rsidRPr="001D1D14" w:rsidRDefault="00210F0A" w:rsidP="00682AD6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 xml:space="preserve">antenna configuration for CDL model: </w:t>
            </w:r>
            <w:r w:rsidRPr="001D1D14">
              <w:rPr>
                <w:color w:val="FF0000"/>
                <w:lang w:eastAsia="ko-KR"/>
              </w:rPr>
              <w:t xml:space="preserve">Config </w:t>
            </w:r>
            <w:r>
              <w:rPr>
                <w:color w:val="FF0000"/>
                <w:lang w:eastAsia="ko-KR"/>
              </w:rPr>
              <w:t>1</w:t>
            </w:r>
            <w:r w:rsidR="001150B0">
              <w:rPr>
                <w:color w:val="FF0000"/>
                <w:lang w:eastAsia="ko-KR"/>
              </w:rPr>
              <w:t xml:space="preserve"> and Config 2</w:t>
            </w:r>
          </w:p>
          <w:p w14:paraId="177DF431" w14:textId="77777777" w:rsidR="00210F0A" w:rsidRPr="00BF6883" w:rsidRDefault="00210F0A" w:rsidP="00682AD6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jc w:val="both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>any optional or other assumption/parameters used not as in the baseline</w:t>
            </w:r>
            <w:r>
              <w:rPr>
                <w:color w:val="000000" w:themeColor="dark1"/>
                <w:lang w:eastAsia="ko-KR"/>
              </w:rPr>
              <w:t xml:space="preserve">: </w:t>
            </w:r>
            <w:r w:rsidRPr="006F012C">
              <w:rPr>
                <w:color w:val="FF0000"/>
                <w:lang w:eastAsia="ko-KR"/>
              </w:rPr>
              <w:t>genie PSS/SSS</w:t>
            </w:r>
          </w:p>
        </w:tc>
      </w:tr>
    </w:tbl>
    <w:p w14:paraId="315A3126" w14:textId="77777777" w:rsidR="006854BC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27A41E54" w14:textId="77777777" w:rsidR="006854BC" w:rsidRPr="004D3578" w:rsidRDefault="006854BC" w:rsidP="006854BC">
      <w:pPr>
        <w:pStyle w:val="Heading3"/>
      </w:pPr>
      <w:r>
        <w:t>B.1.3</w:t>
      </w:r>
      <w:r>
        <w:tab/>
        <w:t>Evaluation results for PRACH</w:t>
      </w:r>
    </w:p>
    <w:p w14:paraId="6569AFE4" w14:textId="283A3D24" w:rsidR="001150B0" w:rsidRPr="00E16F28" w:rsidRDefault="001150B0" w:rsidP="001150B0">
      <w:pPr>
        <w:pStyle w:val="TH"/>
      </w:pPr>
      <w:bookmarkStart w:id="3" w:name="_Ref5339588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A0EA9">
        <w:rPr>
          <w:noProof/>
        </w:rPr>
        <w:t>8</w:t>
      </w:r>
      <w:r>
        <w:rPr>
          <w:noProof/>
        </w:rPr>
        <w:fldChar w:fldCharType="end"/>
      </w:r>
      <w:bookmarkEnd w:id="3"/>
      <w:r>
        <w:t>:</w:t>
      </w:r>
      <w:r w:rsidRPr="00E16F28">
        <w:t xml:space="preserve"> </w:t>
      </w:r>
      <w:r>
        <w:t xml:space="preserve">CINR in dB achieving PRACH preamble misdetection probability of 1% </w:t>
      </w:r>
      <w:r>
        <w:rPr>
          <w:rFonts w:ascii="Calibri" w:hAnsi="Calibri" w:cs="Calibri"/>
        </w:rPr>
        <w:t xml:space="preserve">∕ </w:t>
      </w:r>
      <w:r>
        <w:t xml:space="preserve">false alarm: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ko-KR"/>
              </w:rPr>
              <m:t>L</m:t>
            </m:r>
          </m:e>
          <m:sub>
            <m:r>
              <m:rPr>
                <m:sty m:val="b"/>
              </m:rPr>
              <w:rPr>
                <w:rFonts w:ascii="Cambria Math" w:hAnsi="Cambria Math"/>
                <w:lang w:eastAsia="ko-KR"/>
              </w:rPr>
              <m:t>RA</m:t>
            </m:r>
          </m:sub>
        </m:sSub>
        <m:r>
          <m:rPr>
            <m:sty m:val="bi"/>
          </m:rPr>
          <w:rPr>
            <w:rFonts w:ascii="Cambria Math" w:hAnsi="Cambria Math"/>
            <w:lang w:eastAsia="ko-KR"/>
          </w:rPr>
          <m:t>=139</m:t>
        </m:r>
      </m:oMath>
    </w:p>
    <w:tbl>
      <w:tblPr>
        <w:tblStyle w:val="TableGrid"/>
        <w:tblW w:w="8182" w:type="dxa"/>
        <w:jc w:val="center"/>
        <w:tblLook w:val="04A0" w:firstRow="1" w:lastRow="0" w:firstColumn="1" w:lastColumn="0" w:noHBand="0" w:noVBand="1"/>
      </w:tblPr>
      <w:tblGrid>
        <w:gridCol w:w="786"/>
        <w:gridCol w:w="2009"/>
        <w:gridCol w:w="1346"/>
        <w:gridCol w:w="1347"/>
        <w:gridCol w:w="1347"/>
        <w:gridCol w:w="1347"/>
      </w:tblGrid>
      <w:tr w:rsidR="001150B0" w:rsidRPr="00BF6883" w14:paraId="2FEB8075" w14:textId="77777777" w:rsidTr="001150B0">
        <w:trPr>
          <w:trHeight w:val="327"/>
          <w:jc w:val="center"/>
        </w:trPr>
        <w:tc>
          <w:tcPr>
            <w:tcW w:w="7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DB0C5" w14:textId="77777777" w:rsidR="001150B0" w:rsidRPr="00BF6883" w:rsidRDefault="001150B0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Tdoc /</w:t>
            </w:r>
          </w:p>
          <w:p w14:paraId="30C34178" w14:textId="77777777" w:rsidR="001150B0" w:rsidRPr="00BF6883" w:rsidRDefault="001150B0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Source</w:t>
            </w:r>
          </w:p>
        </w:tc>
        <w:tc>
          <w:tcPr>
            <w:tcW w:w="200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37282" w14:textId="77777777" w:rsidR="001150B0" w:rsidRPr="00BF6883" w:rsidRDefault="001150B0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Channel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CBDDD" w14:textId="77777777" w:rsidR="001150B0" w:rsidRPr="00BF6883" w:rsidRDefault="001150B0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120KHz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4CC2EB" w14:textId="77777777" w:rsidR="001150B0" w:rsidRPr="00BF6883" w:rsidRDefault="001150B0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240KHz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DE8020" w14:textId="77777777" w:rsidR="001150B0" w:rsidRPr="00BF6883" w:rsidRDefault="001150B0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480KHz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5FB6E" w14:textId="77777777" w:rsidR="001150B0" w:rsidRPr="00BF6883" w:rsidRDefault="001150B0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960KHz</w:t>
            </w:r>
          </w:p>
        </w:tc>
      </w:tr>
      <w:tr w:rsidR="001150B0" w:rsidRPr="005A2422" w14:paraId="6D8BDD8A" w14:textId="77777777" w:rsidTr="001150B0">
        <w:trPr>
          <w:trHeight w:val="225"/>
          <w:jc w:val="center"/>
        </w:trPr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73F6144" w14:textId="4BBB01C6" w:rsidR="001150B0" w:rsidRDefault="001150B0" w:rsidP="001150B0">
            <w:pPr>
              <w:spacing w:after="60"/>
              <w:ind w:left="113" w:right="113"/>
              <w:jc w:val="center"/>
              <w:rPr>
                <w:lang w:eastAsia="ko-KR"/>
              </w:rPr>
            </w:pPr>
            <w:r>
              <w:rPr>
                <w:lang w:eastAsia="ko-KR"/>
              </w:rPr>
              <w:t>R1-2008615 / Qualcomm</w:t>
            </w:r>
          </w:p>
        </w:tc>
        <w:tc>
          <w:tcPr>
            <w:tcW w:w="20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835900" w14:textId="0C0AEAC6" w:rsidR="001150B0" w:rsidRPr="00BF6883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5</w:t>
            </w:r>
            <w:r w:rsidRPr="007D1A17">
              <w:t>ns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AFA3308" w14:textId="2E2FFC7F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-5.00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14:paraId="6B84B888" w14:textId="01F6540E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-5.52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14:paraId="5DA838B5" w14:textId="62034E3D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-6.34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14:paraId="199468F9" w14:textId="33DD59FF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-6.15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1150B0" w:rsidRPr="005A2422" w14:paraId="6C132124" w14:textId="77777777" w:rsidTr="001150B0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9BEE31B" w14:textId="68A16949" w:rsidR="001150B0" w:rsidRDefault="001150B0" w:rsidP="001150B0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B52E9" w14:textId="19DD74E4" w:rsidR="001150B0" w:rsidRPr="00BF6883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</w:t>
            </w:r>
            <w:r w:rsidRPr="007D1A17">
              <w:t>-</w:t>
            </w:r>
            <w:r>
              <w:t>A,</w:t>
            </w:r>
            <w:r w:rsidRPr="007D1A17">
              <w:t xml:space="preserve"> </w:t>
            </w:r>
            <w:r>
              <w:t>1</w:t>
            </w:r>
            <w:r w:rsidRPr="007D1A17">
              <w:t>0ns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02486ECB" w14:textId="4DD26254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-6.00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2FCF136D" w14:textId="1B13106D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-6.01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3629007C" w14:textId="4569EC41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-6.28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5E047541" w14:textId="0B995E78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-6.00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1150B0" w:rsidRPr="005A2422" w14:paraId="6C3A45B4" w14:textId="77777777" w:rsidTr="001150B0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4EB5CD0" w14:textId="5FFAD490" w:rsidR="001150B0" w:rsidRDefault="001150B0" w:rsidP="001150B0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545F6B" w14:textId="5FDA02D4" w:rsidR="001150B0" w:rsidRPr="00BF6883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20</w:t>
            </w:r>
            <w:r w:rsidRPr="007D1A17">
              <w:t>ns</w:t>
            </w:r>
          </w:p>
        </w:tc>
        <w:tc>
          <w:tcPr>
            <w:tcW w:w="13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DD6D20" w14:textId="15C9E7CE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-6.13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B05BFD" w14:textId="7DCE84E0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-6.00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C5BA06" w14:textId="76CC8AAB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-6.00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7E4C1A" w14:textId="1FF0C7B8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-6.00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1150B0" w:rsidRPr="005A2422" w14:paraId="3A1D4F41" w14:textId="77777777" w:rsidTr="001150B0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textDirection w:val="btLr"/>
            <w:vAlign w:val="center"/>
            <w:hideMark/>
          </w:tcPr>
          <w:p w14:paraId="78ABC5A4" w14:textId="4895AB23" w:rsidR="001150B0" w:rsidRPr="00BF6883" w:rsidRDefault="001150B0" w:rsidP="001150B0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20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CA2D2B" w14:textId="1B69C596" w:rsidR="001150B0" w:rsidRPr="00BF6883" w:rsidRDefault="001150B0" w:rsidP="001150B0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346" w:type="dxa"/>
            <w:tcBorders>
              <w:top w:val="double" w:sz="4" w:space="0" w:color="auto"/>
            </w:tcBorders>
            <w:vAlign w:val="center"/>
          </w:tcPr>
          <w:p w14:paraId="1733CFEC" w14:textId="77777777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-5.23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14:paraId="39BC499B" w14:textId="77777777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-5.45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14:paraId="076093FB" w14:textId="77777777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-5.68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14:paraId="1F19C167" w14:textId="77777777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-6.12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1150B0" w:rsidRPr="005A2422" w14:paraId="1E8C8BDD" w14:textId="77777777" w:rsidTr="001150B0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vAlign w:val="center"/>
            <w:hideMark/>
          </w:tcPr>
          <w:p w14:paraId="11764B5B" w14:textId="77777777" w:rsidR="001150B0" w:rsidRPr="00BF6883" w:rsidRDefault="001150B0" w:rsidP="001150B0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02359444" w14:textId="43CDC7A9" w:rsidR="001150B0" w:rsidRPr="00BF6883" w:rsidRDefault="001150B0" w:rsidP="001150B0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346" w:type="dxa"/>
            <w:vAlign w:val="center"/>
          </w:tcPr>
          <w:p w14:paraId="5C859CA3" w14:textId="77777777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-5.76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0CD7124E" w14:textId="77777777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-6.06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31E5F2D5" w14:textId="77777777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-6.22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5DA1AD91" w14:textId="77777777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-5.87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1150B0" w:rsidRPr="005A2422" w14:paraId="570D7717" w14:textId="77777777" w:rsidTr="001150B0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vAlign w:val="center"/>
            <w:hideMark/>
          </w:tcPr>
          <w:p w14:paraId="10DE5E40" w14:textId="77777777" w:rsidR="001150B0" w:rsidRPr="00BF6883" w:rsidRDefault="001150B0" w:rsidP="001150B0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3DD2833C" w14:textId="487172C3" w:rsidR="001150B0" w:rsidRPr="00BF6883" w:rsidRDefault="001150B0" w:rsidP="001150B0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346" w:type="dxa"/>
            <w:vAlign w:val="center"/>
          </w:tcPr>
          <w:p w14:paraId="5001614C" w14:textId="77777777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-22.78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5FFE8BE8" w14:textId="77777777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-22.97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434A2151" w14:textId="77777777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-22.87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0DECF8B2" w14:textId="77777777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-22.96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1150B0" w:rsidRPr="005A2422" w14:paraId="67DB4FD7" w14:textId="77777777" w:rsidTr="001150B0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vAlign w:val="center"/>
            <w:hideMark/>
          </w:tcPr>
          <w:p w14:paraId="3A9E9090" w14:textId="77777777" w:rsidR="001150B0" w:rsidRPr="00BF6883" w:rsidRDefault="001150B0" w:rsidP="001150B0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1CAAAB" w14:textId="434C90E9" w:rsidR="001150B0" w:rsidRPr="00BF6883" w:rsidRDefault="001150B0" w:rsidP="001150B0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14:paraId="16CC5178" w14:textId="77777777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-22.82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14:paraId="375E1913" w14:textId="77777777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-22.93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14:paraId="2FF4B563" w14:textId="77777777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-22.86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14:paraId="59DF5561" w14:textId="77777777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-22.97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1150B0" w:rsidRPr="005A2422" w14:paraId="66B31AEB" w14:textId="77777777" w:rsidTr="001150B0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vAlign w:val="center"/>
          </w:tcPr>
          <w:p w14:paraId="5FD95249" w14:textId="77777777" w:rsidR="001150B0" w:rsidRPr="00BF6883" w:rsidRDefault="001150B0" w:rsidP="001150B0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369E2D" w14:textId="3DE3CD1E" w:rsidR="001150B0" w:rsidRPr="00BF6883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346" w:type="dxa"/>
            <w:tcBorders>
              <w:top w:val="double" w:sz="4" w:space="0" w:color="auto"/>
            </w:tcBorders>
            <w:vAlign w:val="center"/>
          </w:tcPr>
          <w:p w14:paraId="5D5EEE27" w14:textId="54830788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-0.65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14:paraId="1DE324CA" w14:textId="41C4CC64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-0.45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14:paraId="2E070BF6" w14:textId="35E1E5F4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-0.33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14:paraId="5F62A725" w14:textId="363FA260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0.00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1150B0" w:rsidRPr="005A2422" w14:paraId="5094CD66" w14:textId="77777777" w:rsidTr="001150B0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vAlign w:val="center"/>
          </w:tcPr>
          <w:p w14:paraId="001C9978" w14:textId="77777777" w:rsidR="001150B0" w:rsidRPr="00BF6883" w:rsidRDefault="001150B0" w:rsidP="001150B0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643839E1" w14:textId="3B4E01C2" w:rsidR="001150B0" w:rsidRPr="00BF6883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346" w:type="dxa"/>
            <w:vAlign w:val="center"/>
          </w:tcPr>
          <w:p w14:paraId="5C1149CD" w14:textId="42450375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0.03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1E491644" w14:textId="6CA27D63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0.42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74E7EB8B" w14:textId="30B12FA9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-0.18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00442039" w14:textId="187E2111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1.22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1150B0" w:rsidRPr="005A2422" w14:paraId="2AD57EC4" w14:textId="77777777" w:rsidTr="001150B0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vAlign w:val="center"/>
          </w:tcPr>
          <w:p w14:paraId="77989FB7" w14:textId="77777777" w:rsidR="001150B0" w:rsidRPr="00BF6883" w:rsidRDefault="001150B0" w:rsidP="001150B0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353419A8" w14:textId="1638328B" w:rsidR="001150B0" w:rsidRPr="00BF6883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346" w:type="dxa"/>
            <w:vAlign w:val="center"/>
          </w:tcPr>
          <w:p w14:paraId="2AC90458" w14:textId="39C74545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-10.70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7CB8744A" w14:textId="2CB93578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-10.64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4B52304C" w14:textId="5845086C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-10.67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2B139F5D" w14:textId="6B60EA2D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-10.58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1150B0" w:rsidRPr="005A2422" w14:paraId="78D26FF5" w14:textId="77777777" w:rsidTr="001150B0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vAlign w:val="center"/>
          </w:tcPr>
          <w:p w14:paraId="5B6CDFB9" w14:textId="77777777" w:rsidR="001150B0" w:rsidRPr="00BF6883" w:rsidRDefault="001150B0" w:rsidP="001150B0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7ACF90B9" w14:textId="2F1FBBDC" w:rsidR="001150B0" w:rsidRPr="00BF6883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346" w:type="dxa"/>
            <w:vAlign w:val="center"/>
          </w:tcPr>
          <w:p w14:paraId="07F00538" w14:textId="0004C37A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-10.68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1E04DA23" w14:textId="51CBCE00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-10.62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3B312B4F" w14:textId="12AAB610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-10.48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6857512F" w14:textId="3A173FE8" w:rsidR="001150B0" w:rsidRPr="00F9701D" w:rsidRDefault="001150B0" w:rsidP="001150B0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-10.64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1150B0" w:rsidRPr="00BF6883" w14:paraId="4F8BFBF9" w14:textId="77777777" w:rsidTr="001150B0">
        <w:trPr>
          <w:trHeight w:val="827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hideMark/>
          </w:tcPr>
          <w:p w14:paraId="6392D0A2" w14:textId="77777777" w:rsidR="001150B0" w:rsidRPr="00BF6883" w:rsidRDefault="001150B0" w:rsidP="001150B0">
            <w:pPr>
              <w:spacing w:after="60"/>
              <w:rPr>
                <w:lang w:eastAsia="ko-KR"/>
              </w:rPr>
            </w:pPr>
          </w:p>
        </w:tc>
        <w:tc>
          <w:tcPr>
            <w:tcW w:w="7396" w:type="dxa"/>
            <w:gridSpan w:val="5"/>
            <w:tcBorders>
              <w:top w:val="single" w:sz="12" w:space="0" w:color="auto"/>
            </w:tcBorders>
            <w:hideMark/>
          </w:tcPr>
          <w:p w14:paraId="125AB56A" w14:textId="77777777" w:rsidR="001150B0" w:rsidRPr="001D1D14" w:rsidRDefault="001150B0" w:rsidP="001150B0">
            <w:pPr>
              <w:spacing w:after="0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>Additional report/notes:</w:t>
            </w:r>
          </w:p>
          <w:p w14:paraId="3CEE5FD3" w14:textId="77777777" w:rsidR="001150B0" w:rsidRDefault="001150B0" w:rsidP="001150B0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PRACH format: </w:t>
            </w:r>
            <w:r w:rsidRPr="00B943F3">
              <w:rPr>
                <w:color w:val="FF0000"/>
                <w:lang w:eastAsia="ko-KR"/>
              </w:rPr>
              <w:t xml:space="preserve">A3,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ko-KR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lang w:eastAsia="ko-KR"/>
                    </w:rPr>
                    <m:t>RA</m:t>
                  </m:r>
                </m:sub>
              </m:sSub>
              <m:r>
                <w:rPr>
                  <w:rFonts w:ascii="Cambria Math" w:hAnsi="Cambria Math"/>
                  <w:color w:val="FF0000"/>
                  <w:lang w:eastAsia="ko-KR"/>
                </w:rPr>
                <m:t>=139</m:t>
              </m:r>
            </m:oMath>
          </w:p>
          <w:p w14:paraId="1FDF03F6" w14:textId="2FBA0B62" w:rsidR="001150B0" w:rsidRPr="00A5797A" w:rsidRDefault="001150B0" w:rsidP="001150B0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CS</m:t>
                  </m:r>
                </m:sub>
              </m:sSub>
            </m:oMath>
            <w:r>
              <w:rPr>
                <w:lang w:eastAsia="ko-KR"/>
              </w:rPr>
              <w:t xml:space="preserve">: </w:t>
            </w:r>
            <w:r>
              <w:rPr>
                <w:color w:val="FF0000"/>
                <w:lang w:eastAsia="ko-KR"/>
              </w:rPr>
              <w:t>46</w:t>
            </w:r>
            <w:r w:rsidRPr="00EE503B">
              <w:rPr>
                <w:color w:val="FF0000"/>
                <w:lang w:eastAsia="ko-KR"/>
              </w:rPr>
              <w:t xml:space="preserve"> (zeroCorrelationZoneConfig = 14)</w:t>
            </w:r>
            <w:r>
              <w:rPr>
                <w:color w:val="FF0000"/>
                <w:lang w:eastAsia="ko-KR"/>
              </w:rPr>
              <w:t xml:space="preserve"> for CDL, </w:t>
            </w:r>
            <w:r w:rsidRPr="00716478">
              <w:rPr>
                <w:color w:val="FF0000"/>
                <w:lang w:eastAsia="ko-KR"/>
              </w:rPr>
              <w:t>19</w:t>
            </w:r>
            <w:r w:rsidRPr="00EE503B">
              <w:rPr>
                <w:color w:val="FF0000"/>
                <w:lang w:eastAsia="ko-KR"/>
              </w:rPr>
              <w:t xml:space="preserve"> (zeroCorrelationZoneConfig = 1</w:t>
            </w:r>
            <w:r>
              <w:rPr>
                <w:color w:val="FF0000"/>
                <w:lang w:eastAsia="ko-KR"/>
              </w:rPr>
              <w:t>0</w:t>
            </w:r>
            <w:r w:rsidRPr="00EE503B">
              <w:rPr>
                <w:color w:val="FF0000"/>
                <w:lang w:eastAsia="ko-KR"/>
              </w:rPr>
              <w:t>)</w:t>
            </w:r>
            <w:r w:rsidR="004A0EA9">
              <w:rPr>
                <w:color w:val="FF0000"/>
                <w:lang w:eastAsia="ko-KR"/>
              </w:rPr>
              <w:t xml:space="preserve"> for TDL</w:t>
            </w:r>
          </w:p>
          <w:p w14:paraId="49A7B3D5" w14:textId="423C5AA3" w:rsidR="001150B0" w:rsidRPr="001D1D14" w:rsidRDefault="001150B0" w:rsidP="001150B0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 xml:space="preserve">antenna configuration for CDL model: </w:t>
            </w:r>
            <w:r w:rsidRPr="001D1D14">
              <w:rPr>
                <w:color w:val="FF0000"/>
                <w:lang w:eastAsia="ko-KR"/>
              </w:rPr>
              <w:t xml:space="preserve">Config </w:t>
            </w:r>
            <w:r>
              <w:rPr>
                <w:color w:val="FF0000"/>
                <w:lang w:eastAsia="ko-KR"/>
              </w:rPr>
              <w:t>1 and Config 2</w:t>
            </w:r>
          </w:p>
          <w:p w14:paraId="41AAC673" w14:textId="77777777" w:rsidR="001150B0" w:rsidRPr="00BF6883" w:rsidRDefault="001150B0" w:rsidP="001150B0">
            <w:pPr>
              <w:pStyle w:val="ListParagraph"/>
              <w:numPr>
                <w:ilvl w:val="0"/>
                <w:numId w:val="12"/>
              </w:numPr>
              <w:spacing w:after="60" w:line="240" w:lineRule="auto"/>
              <w:jc w:val="both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>any optional or other assumption/parameters used not as in the baseline</w:t>
            </w:r>
          </w:p>
        </w:tc>
      </w:tr>
    </w:tbl>
    <w:p w14:paraId="24CCF1EC" w14:textId="0D51D762" w:rsidR="001150B0" w:rsidRDefault="001150B0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4EFF3372" w14:textId="7520A4DD" w:rsidR="001150B0" w:rsidRPr="00E16F28" w:rsidRDefault="001150B0" w:rsidP="001150B0">
      <w:pPr>
        <w:pStyle w:val="TH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A0EA9">
        <w:rPr>
          <w:noProof/>
        </w:rPr>
        <w:t>9</w:t>
      </w:r>
      <w:r>
        <w:rPr>
          <w:noProof/>
        </w:rPr>
        <w:fldChar w:fldCharType="end"/>
      </w:r>
      <w:r>
        <w:t>:</w:t>
      </w:r>
      <w:r w:rsidRPr="00E16F28">
        <w:t xml:space="preserve"> </w:t>
      </w:r>
      <w:r>
        <w:t xml:space="preserve">CINR in dB achieving PRACH preamble misdetection probability of 1% </w:t>
      </w:r>
      <w:r>
        <w:rPr>
          <w:rFonts w:ascii="Calibri" w:hAnsi="Calibri" w:cs="Calibri"/>
        </w:rPr>
        <w:t xml:space="preserve">∕ </w:t>
      </w:r>
      <w:r>
        <w:t>false alarm</w:t>
      </w:r>
    </w:p>
    <w:tbl>
      <w:tblPr>
        <w:tblStyle w:val="TableGrid"/>
        <w:tblW w:w="8182" w:type="dxa"/>
        <w:jc w:val="center"/>
        <w:tblLook w:val="04A0" w:firstRow="1" w:lastRow="0" w:firstColumn="1" w:lastColumn="0" w:noHBand="0" w:noVBand="1"/>
      </w:tblPr>
      <w:tblGrid>
        <w:gridCol w:w="786"/>
        <w:gridCol w:w="2009"/>
        <w:gridCol w:w="1346"/>
        <w:gridCol w:w="1347"/>
        <w:gridCol w:w="1347"/>
        <w:gridCol w:w="1347"/>
      </w:tblGrid>
      <w:tr w:rsidR="001150B0" w:rsidRPr="00BF6883" w14:paraId="48025547" w14:textId="77777777" w:rsidTr="004A0EA9">
        <w:trPr>
          <w:trHeight w:val="327"/>
          <w:jc w:val="center"/>
        </w:trPr>
        <w:tc>
          <w:tcPr>
            <w:tcW w:w="7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6579A0" w14:textId="77777777" w:rsidR="001150B0" w:rsidRPr="00BF6883" w:rsidRDefault="001150B0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Tdoc /</w:t>
            </w:r>
          </w:p>
          <w:p w14:paraId="62F7C777" w14:textId="77777777" w:rsidR="001150B0" w:rsidRPr="00BF6883" w:rsidRDefault="001150B0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Source</w:t>
            </w:r>
          </w:p>
        </w:tc>
        <w:tc>
          <w:tcPr>
            <w:tcW w:w="200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BFFFD" w14:textId="77777777" w:rsidR="001150B0" w:rsidRPr="00BF6883" w:rsidRDefault="001150B0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Channel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886BFF" w14:textId="77777777" w:rsidR="001150B0" w:rsidRPr="00BF6883" w:rsidRDefault="001150B0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120KHz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3DC5E" w14:textId="77777777" w:rsidR="001150B0" w:rsidRPr="00BF6883" w:rsidRDefault="001150B0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240KHz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9EDF8" w14:textId="77777777" w:rsidR="001150B0" w:rsidRPr="00BF6883" w:rsidRDefault="001150B0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480KHz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3B2B8C" w14:textId="77777777" w:rsidR="001150B0" w:rsidRPr="00BF6883" w:rsidRDefault="001150B0" w:rsidP="00682AD6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lang w:eastAsia="ko-KR"/>
              </w:rPr>
              <w:t>960KHz</w:t>
            </w:r>
          </w:p>
        </w:tc>
      </w:tr>
      <w:tr w:rsidR="004A0EA9" w:rsidRPr="005A2422" w14:paraId="7D7BA94E" w14:textId="77777777" w:rsidTr="004A0EA9">
        <w:trPr>
          <w:trHeight w:val="225"/>
          <w:jc w:val="center"/>
        </w:trPr>
        <w:tc>
          <w:tcPr>
            <w:tcW w:w="78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C8E6035" w14:textId="77777777" w:rsidR="004A0EA9" w:rsidRDefault="004A0EA9" w:rsidP="004A0EA9">
            <w:pPr>
              <w:spacing w:after="60"/>
              <w:ind w:left="113" w:right="113"/>
              <w:jc w:val="center"/>
              <w:rPr>
                <w:lang w:eastAsia="ko-KR"/>
              </w:rPr>
            </w:pPr>
            <w:r>
              <w:rPr>
                <w:lang w:eastAsia="ko-KR"/>
              </w:rPr>
              <w:t>R1-2008615 / Qualcomm</w:t>
            </w:r>
          </w:p>
        </w:tc>
        <w:tc>
          <w:tcPr>
            <w:tcW w:w="20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0D9BCF" w14:textId="77777777" w:rsidR="004A0EA9" w:rsidRPr="00BF6883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5</w:t>
            </w:r>
            <w:r w:rsidRPr="007D1A17">
              <w:t>ns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2E1F23C6" w14:textId="6E291258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-12.47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14:paraId="7BAC3905" w14:textId="38B1B3CE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-12.50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14:paraId="191469B5" w14:textId="144BBDBB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-12.29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14:paraId="3F280604" w14:textId="38BA64E2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-12.55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4A0EA9" w:rsidRPr="005A2422" w14:paraId="1C4E173D" w14:textId="77777777" w:rsidTr="004A0EA9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C1B1E15" w14:textId="77777777" w:rsidR="004A0EA9" w:rsidRDefault="004A0EA9" w:rsidP="004A0EA9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DD224" w14:textId="77777777" w:rsidR="004A0EA9" w:rsidRPr="00BF6883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</w:t>
            </w:r>
            <w:r w:rsidRPr="007D1A17">
              <w:t>-</w:t>
            </w:r>
            <w:r>
              <w:t>A,</w:t>
            </w:r>
            <w:r w:rsidRPr="007D1A17">
              <w:t xml:space="preserve"> </w:t>
            </w:r>
            <w:r>
              <w:t>1</w:t>
            </w:r>
            <w:r w:rsidRPr="007D1A17">
              <w:t>0ns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35535FA2" w14:textId="61BD038C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-12.56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5A88984D" w14:textId="2B3DFCB5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-12.22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4547A2A1" w14:textId="04148659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-12.54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6836E077" w14:textId="2272A899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-12.93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4A0EA9" w:rsidRPr="005A2422" w14:paraId="30EC473D" w14:textId="77777777" w:rsidTr="004A0EA9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ADE491C" w14:textId="77777777" w:rsidR="004A0EA9" w:rsidRDefault="004A0EA9" w:rsidP="004A0EA9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A7C217" w14:textId="77777777" w:rsidR="004A0EA9" w:rsidRPr="00BF6883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>
              <w:t>TDL-A,</w:t>
            </w:r>
            <w:r w:rsidRPr="007D1A17">
              <w:t xml:space="preserve"> </w:t>
            </w:r>
            <w:r>
              <w:t>20</w:t>
            </w:r>
            <w:r w:rsidRPr="007D1A17">
              <w:t>ns</w:t>
            </w:r>
          </w:p>
        </w:tc>
        <w:tc>
          <w:tcPr>
            <w:tcW w:w="13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CDBD35" w14:textId="23BACC20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-12.12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E04D5C" w14:textId="5035B999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-12.35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047140" w14:textId="381DF17B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-13.02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79923E" w14:textId="6FC5DFC9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-12.33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4A0EA9" w:rsidRPr="005A2422" w14:paraId="33C95F67" w14:textId="77777777" w:rsidTr="004A0EA9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textDirection w:val="btLr"/>
            <w:vAlign w:val="center"/>
            <w:hideMark/>
          </w:tcPr>
          <w:p w14:paraId="7375CC98" w14:textId="77777777" w:rsidR="004A0EA9" w:rsidRPr="00BF6883" w:rsidRDefault="004A0EA9" w:rsidP="004A0EA9">
            <w:pPr>
              <w:spacing w:after="60"/>
              <w:ind w:left="113" w:right="113"/>
              <w:jc w:val="center"/>
              <w:rPr>
                <w:lang w:eastAsia="ko-KR"/>
              </w:rPr>
            </w:pPr>
          </w:p>
        </w:tc>
        <w:tc>
          <w:tcPr>
            <w:tcW w:w="20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36D078" w14:textId="77777777" w:rsidR="004A0EA9" w:rsidRPr="00BF6883" w:rsidRDefault="004A0EA9" w:rsidP="004A0EA9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346" w:type="dxa"/>
            <w:tcBorders>
              <w:top w:val="double" w:sz="4" w:space="0" w:color="auto"/>
            </w:tcBorders>
            <w:vAlign w:val="center"/>
          </w:tcPr>
          <w:p w14:paraId="16E838C7" w14:textId="51E26ED8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-12.06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14:paraId="65D6F213" w14:textId="76C340F6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-12.33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14:paraId="02119D32" w14:textId="3BA01E2B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-12.64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14:paraId="78C835EB" w14:textId="08B23AC1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-11.07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4A0EA9" w:rsidRPr="005A2422" w14:paraId="0C08BBA8" w14:textId="77777777" w:rsidTr="004A0EA9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vAlign w:val="center"/>
            <w:hideMark/>
          </w:tcPr>
          <w:p w14:paraId="4F5DB388" w14:textId="77777777" w:rsidR="004A0EA9" w:rsidRPr="00BF6883" w:rsidRDefault="004A0EA9" w:rsidP="004A0EA9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58BD3C53" w14:textId="77777777" w:rsidR="004A0EA9" w:rsidRPr="00BF6883" w:rsidRDefault="004A0EA9" w:rsidP="004A0EA9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346" w:type="dxa"/>
            <w:vAlign w:val="center"/>
          </w:tcPr>
          <w:p w14:paraId="6EC026C6" w14:textId="3884BD81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-11.43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5C9C65FA" w14:textId="5766CAF7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-11.45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7700FEF5" w14:textId="1D853C0D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-10.70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7C4206B8" w14:textId="1B5D7BCB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-10.28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4A0EA9" w:rsidRPr="005A2422" w14:paraId="5E332548" w14:textId="77777777" w:rsidTr="004A0EA9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vAlign w:val="center"/>
            <w:hideMark/>
          </w:tcPr>
          <w:p w14:paraId="4613C46B" w14:textId="77777777" w:rsidR="004A0EA9" w:rsidRPr="00BF6883" w:rsidRDefault="004A0EA9" w:rsidP="004A0EA9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7F631309" w14:textId="77777777" w:rsidR="004A0EA9" w:rsidRPr="00BF6883" w:rsidRDefault="004A0EA9" w:rsidP="004A0EA9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346" w:type="dxa"/>
            <w:vAlign w:val="center"/>
          </w:tcPr>
          <w:p w14:paraId="16DE3C21" w14:textId="6C62CFA5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-28.05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66B57B34" w14:textId="25C4CFEC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-28.08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5B446317" w14:textId="0A6968A1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-28.05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699A4417" w14:textId="08DF9E71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-28.03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4A0EA9" w:rsidRPr="005A2422" w14:paraId="0F7DFC72" w14:textId="77777777" w:rsidTr="004A0EA9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vAlign w:val="center"/>
            <w:hideMark/>
          </w:tcPr>
          <w:p w14:paraId="6B2A2FD1" w14:textId="77777777" w:rsidR="004A0EA9" w:rsidRPr="00BF6883" w:rsidRDefault="004A0EA9" w:rsidP="004A0EA9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795E02" w14:textId="77777777" w:rsidR="004A0EA9" w:rsidRPr="00BF6883" w:rsidRDefault="004A0EA9" w:rsidP="004A0EA9">
            <w:pPr>
              <w:spacing w:after="60"/>
              <w:jc w:val="center"/>
              <w:rPr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1)</w:t>
            </w: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14:paraId="671860F2" w14:textId="05CE0023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-28.05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14:paraId="2D4C052C" w14:textId="4AE80333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-28.08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14:paraId="586F39FB" w14:textId="41CF961E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-28.06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14:paraId="3E103996" w14:textId="53BEC787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F9701D">
              <w:rPr>
                <w:color w:val="000000" w:themeColor="dark1"/>
                <w:lang w:eastAsia="ko-KR"/>
              </w:rPr>
              <w:t>-28.03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4A0EA9" w:rsidRPr="005A2422" w14:paraId="63C0D51F" w14:textId="77777777" w:rsidTr="004A0EA9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vAlign w:val="center"/>
          </w:tcPr>
          <w:p w14:paraId="6F4A69CB" w14:textId="77777777" w:rsidR="004A0EA9" w:rsidRPr="00BF6883" w:rsidRDefault="004A0EA9" w:rsidP="004A0EA9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C97C6C" w14:textId="77777777" w:rsidR="004A0EA9" w:rsidRPr="00BF6883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346" w:type="dxa"/>
            <w:tcBorders>
              <w:top w:val="double" w:sz="4" w:space="0" w:color="auto"/>
            </w:tcBorders>
            <w:vAlign w:val="center"/>
          </w:tcPr>
          <w:p w14:paraId="10B6EF76" w14:textId="27BEAD87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-5.64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14:paraId="550D4C7F" w14:textId="5913E591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-5.46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14:paraId="7A3C7AAD" w14:textId="6B5AC2A1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-5.42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14:paraId="7D3B372E" w14:textId="13E97FA5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-5.00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4A0EA9" w:rsidRPr="005A2422" w14:paraId="4C60EB91" w14:textId="77777777" w:rsidTr="004A0EA9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vAlign w:val="center"/>
          </w:tcPr>
          <w:p w14:paraId="77BCF860" w14:textId="77777777" w:rsidR="004A0EA9" w:rsidRPr="00BF6883" w:rsidRDefault="004A0EA9" w:rsidP="004A0EA9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27916D38" w14:textId="77777777" w:rsidR="004A0EA9" w:rsidRPr="00BF6883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CDL-B, 50ns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346" w:type="dxa"/>
            <w:vAlign w:val="center"/>
          </w:tcPr>
          <w:p w14:paraId="1117B804" w14:textId="7FD298CE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-5.45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55FB2D8B" w14:textId="4D3D1C0F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-5.28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200F2143" w14:textId="3C6A43CA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-4.60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7F7BD32A" w14:textId="53B77C24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-3.47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4A0EA9" w:rsidRPr="005A2422" w14:paraId="2E756685" w14:textId="77777777" w:rsidTr="004A0EA9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vAlign w:val="center"/>
          </w:tcPr>
          <w:p w14:paraId="3D39F683" w14:textId="77777777" w:rsidR="004A0EA9" w:rsidRPr="00BF6883" w:rsidRDefault="004A0EA9" w:rsidP="004A0EA9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73B2DB73" w14:textId="77777777" w:rsidR="004A0EA9" w:rsidRPr="00BF6883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20ns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346" w:type="dxa"/>
            <w:vAlign w:val="center"/>
          </w:tcPr>
          <w:p w14:paraId="2F99BF24" w14:textId="4122502A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-15.81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3846A55D" w14:textId="5C6A21FD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-15.85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0942C019" w14:textId="6EA6D2BB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-15.93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60D0345B" w14:textId="10EF3863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-15.76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4A0EA9" w:rsidRPr="005A2422" w14:paraId="290FC382" w14:textId="77777777" w:rsidTr="004A0EA9">
        <w:trPr>
          <w:trHeight w:val="225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vAlign w:val="center"/>
          </w:tcPr>
          <w:p w14:paraId="68EABF86" w14:textId="77777777" w:rsidR="004A0EA9" w:rsidRPr="00BF6883" w:rsidRDefault="004A0EA9" w:rsidP="004A0EA9">
            <w:pPr>
              <w:spacing w:after="60"/>
              <w:jc w:val="center"/>
              <w:rPr>
                <w:lang w:eastAsia="ko-KR"/>
              </w:rPr>
            </w:pP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10C27543" w14:textId="77777777" w:rsidR="004A0EA9" w:rsidRPr="00BF6883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BF6883">
              <w:rPr>
                <w:color w:val="000000" w:themeColor="dark1"/>
                <w:lang w:eastAsia="ko-KR"/>
              </w:rPr>
              <w:t>CDL-D, 30ns</w:t>
            </w:r>
            <w:r>
              <w:rPr>
                <w:color w:val="000000" w:themeColor="dark1"/>
                <w:lang w:eastAsia="ko-KR"/>
              </w:rPr>
              <w:t xml:space="preserve"> (Cfg. 2)</w:t>
            </w:r>
          </w:p>
        </w:tc>
        <w:tc>
          <w:tcPr>
            <w:tcW w:w="1346" w:type="dxa"/>
            <w:vAlign w:val="center"/>
          </w:tcPr>
          <w:p w14:paraId="0F194F4E" w14:textId="4452E988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-15.82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59040D25" w14:textId="3BD5EFC2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-15.88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0B792BEC" w14:textId="195BA7CA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-15.95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  <w:tc>
          <w:tcPr>
            <w:tcW w:w="1347" w:type="dxa"/>
            <w:vAlign w:val="center"/>
          </w:tcPr>
          <w:p w14:paraId="4296AA4A" w14:textId="6C40C0B4" w:rsidR="004A0EA9" w:rsidRPr="00F9701D" w:rsidRDefault="004A0EA9" w:rsidP="004A0EA9">
            <w:pPr>
              <w:spacing w:after="60"/>
              <w:jc w:val="center"/>
              <w:rPr>
                <w:color w:val="000000" w:themeColor="dark1"/>
                <w:lang w:eastAsia="ko-KR"/>
              </w:rPr>
            </w:pPr>
            <w:r w:rsidRPr="00AC5FCC">
              <w:rPr>
                <w:color w:val="000000" w:themeColor="dark1"/>
                <w:lang w:eastAsia="ko-KR"/>
              </w:rPr>
              <w:t>-15.77</w:t>
            </w:r>
            <w:r>
              <w:rPr>
                <w:color w:val="000000" w:themeColor="dark1"/>
                <w:lang w:eastAsia="ko-KR"/>
              </w:rPr>
              <w:t>|&lt;0.1%</w:t>
            </w:r>
          </w:p>
        </w:tc>
      </w:tr>
      <w:tr w:rsidR="004A0EA9" w:rsidRPr="00BF6883" w14:paraId="3B983C5B" w14:textId="77777777" w:rsidTr="004A0EA9">
        <w:trPr>
          <w:trHeight w:val="827"/>
          <w:jc w:val="center"/>
        </w:trPr>
        <w:tc>
          <w:tcPr>
            <w:tcW w:w="786" w:type="dxa"/>
            <w:vMerge/>
            <w:shd w:val="clear" w:color="auto" w:fill="D9D9D9" w:themeFill="background1" w:themeFillShade="D9"/>
            <w:hideMark/>
          </w:tcPr>
          <w:p w14:paraId="5CCC17E9" w14:textId="77777777" w:rsidR="004A0EA9" w:rsidRPr="00BF6883" w:rsidRDefault="004A0EA9" w:rsidP="004A0EA9">
            <w:pPr>
              <w:spacing w:after="60"/>
              <w:rPr>
                <w:lang w:eastAsia="ko-KR"/>
              </w:rPr>
            </w:pPr>
          </w:p>
        </w:tc>
        <w:tc>
          <w:tcPr>
            <w:tcW w:w="7396" w:type="dxa"/>
            <w:gridSpan w:val="5"/>
            <w:tcBorders>
              <w:top w:val="single" w:sz="12" w:space="0" w:color="auto"/>
            </w:tcBorders>
            <w:hideMark/>
          </w:tcPr>
          <w:p w14:paraId="7407F90D" w14:textId="77777777" w:rsidR="004A0EA9" w:rsidRPr="001D1D14" w:rsidRDefault="004A0EA9" w:rsidP="004A0EA9">
            <w:pPr>
              <w:spacing w:after="0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>Additional report/notes:</w:t>
            </w:r>
          </w:p>
          <w:p w14:paraId="70EA50D8" w14:textId="77777777" w:rsidR="004A0EA9" w:rsidRDefault="004A0EA9" w:rsidP="004A0EA9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PRACH format: </w:t>
            </w:r>
            <w:r w:rsidRPr="00B943F3">
              <w:rPr>
                <w:color w:val="FF0000"/>
                <w:lang w:eastAsia="ko-KR"/>
              </w:rPr>
              <w:t xml:space="preserve">A3,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ko-KR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lang w:eastAsia="ko-KR"/>
                    </w:rPr>
                    <m:t>RA</m:t>
                  </m:r>
                </m:sub>
              </m:sSub>
              <m:r>
                <w:rPr>
                  <w:rFonts w:ascii="Cambria Math" w:hAnsi="Cambria Math"/>
                  <w:color w:val="FF0000"/>
                  <w:lang w:eastAsia="ko-KR"/>
                </w:rPr>
                <m:t>=571</m:t>
              </m:r>
            </m:oMath>
          </w:p>
          <w:p w14:paraId="682C68AD" w14:textId="54E612BA" w:rsidR="004A0EA9" w:rsidRPr="00A5797A" w:rsidRDefault="004A0EA9" w:rsidP="004A0EA9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CS</m:t>
                  </m:r>
                </m:sub>
              </m:sSub>
            </m:oMath>
            <w:r>
              <w:rPr>
                <w:lang w:eastAsia="ko-KR"/>
              </w:rPr>
              <w:t xml:space="preserve">: </w:t>
            </w:r>
            <w:r w:rsidRPr="00EE503B">
              <w:rPr>
                <w:color w:val="FF0000"/>
                <w:lang w:eastAsia="ko-KR"/>
              </w:rPr>
              <w:t>190 (zeroCorrelationZoneConfig = 14)</w:t>
            </w:r>
            <w:r>
              <w:rPr>
                <w:color w:val="FF0000"/>
                <w:lang w:eastAsia="ko-KR"/>
              </w:rPr>
              <w:t xml:space="preserve"> for CDL, 51</w:t>
            </w:r>
            <w:r w:rsidRPr="00EE503B">
              <w:rPr>
                <w:color w:val="FF0000"/>
                <w:lang w:eastAsia="ko-KR"/>
              </w:rPr>
              <w:t xml:space="preserve"> (zeroCorrelationZoneConfig = 1</w:t>
            </w:r>
            <w:r>
              <w:rPr>
                <w:color w:val="FF0000"/>
                <w:lang w:eastAsia="ko-KR"/>
              </w:rPr>
              <w:t>0</w:t>
            </w:r>
            <w:r w:rsidRPr="00EE503B">
              <w:rPr>
                <w:color w:val="FF0000"/>
                <w:lang w:eastAsia="ko-KR"/>
              </w:rPr>
              <w:t>)</w:t>
            </w:r>
            <w:r>
              <w:rPr>
                <w:color w:val="FF0000"/>
                <w:lang w:eastAsia="ko-KR"/>
              </w:rPr>
              <w:t xml:space="preserve"> for TDL</w:t>
            </w:r>
          </w:p>
          <w:p w14:paraId="0AB89895" w14:textId="72A9A3D0" w:rsidR="004A0EA9" w:rsidRPr="001D1D14" w:rsidRDefault="004A0EA9" w:rsidP="004A0EA9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 xml:space="preserve">antenna configuration for CDL model: </w:t>
            </w:r>
            <w:r w:rsidRPr="001D1D14">
              <w:rPr>
                <w:color w:val="FF0000"/>
                <w:lang w:eastAsia="ko-KR"/>
              </w:rPr>
              <w:t xml:space="preserve">Config </w:t>
            </w:r>
            <w:r>
              <w:rPr>
                <w:color w:val="FF0000"/>
                <w:lang w:eastAsia="ko-KR"/>
              </w:rPr>
              <w:t>1 and Config 2</w:t>
            </w:r>
          </w:p>
          <w:p w14:paraId="67D6EEE9" w14:textId="3B58A918" w:rsidR="004A0EA9" w:rsidRPr="00BF6883" w:rsidRDefault="004A0EA9" w:rsidP="004A0EA9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jc w:val="both"/>
              <w:rPr>
                <w:lang w:eastAsia="ko-KR"/>
              </w:rPr>
            </w:pPr>
            <w:r w:rsidRPr="001D1D14">
              <w:rPr>
                <w:color w:val="000000" w:themeColor="dark1"/>
                <w:lang w:eastAsia="ko-KR"/>
              </w:rPr>
              <w:t>any optional or other assumption/parameters used not as in the baseline</w:t>
            </w:r>
          </w:p>
        </w:tc>
      </w:tr>
    </w:tbl>
    <w:p w14:paraId="2CDE02B4" w14:textId="77777777" w:rsidR="006854BC" w:rsidRPr="00DC76D2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  <w:bookmarkStart w:id="4" w:name="_GoBack"/>
      <w:bookmarkEnd w:id="4"/>
    </w:p>
    <w:p w14:paraId="27A41E9A" w14:textId="77777777" w:rsidR="006854BC" w:rsidRPr="004D3578" w:rsidRDefault="006854BC" w:rsidP="006854BC">
      <w:pPr>
        <w:pStyle w:val="Heading2"/>
      </w:pPr>
      <w:r>
        <w:t>B</w:t>
      </w:r>
      <w:r w:rsidRPr="004D3578">
        <w:t>.</w:t>
      </w:r>
      <w:r>
        <w:t>2</w:t>
      </w:r>
      <w:r w:rsidRPr="004D3578">
        <w:tab/>
      </w:r>
      <w:r>
        <w:t>System level evaluation results</w:t>
      </w:r>
    </w:p>
    <w:p w14:paraId="27A41E9B" w14:textId="77777777" w:rsidR="006854BC" w:rsidRDefault="006854BC" w:rsidP="006854BC">
      <w:pPr>
        <w:rPr>
          <w:i/>
          <w:iCs/>
          <w:color w:val="FF0000"/>
        </w:rPr>
      </w:pPr>
    </w:p>
    <w:p w14:paraId="27A41E9C" w14:textId="77777777" w:rsidR="006854BC" w:rsidRDefault="006854BC" w:rsidP="006854BC">
      <w:pPr>
        <w:rPr>
          <w:i/>
          <w:iCs/>
          <w:color w:val="FF0000"/>
        </w:rPr>
      </w:pPr>
    </w:p>
    <w:p w14:paraId="27A41E9D" w14:textId="2C7F5B5C" w:rsidR="006854BC" w:rsidRDefault="006854BC" w:rsidP="006854BC">
      <w:pPr>
        <w:pStyle w:val="TH"/>
      </w:pPr>
      <w:bookmarkStart w:id="5" w:name="_Ref48248896"/>
      <w:r>
        <w:lastRenderedPageBreak/>
        <w:t>Table</w:t>
      </w:r>
      <w:bookmarkEnd w:id="5"/>
      <w:r>
        <w:t xml:space="preserve"> B.2-1</w:t>
      </w:r>
      <w:r w:rsidR="003A76F0">
        <w:t>-1</w:t>
      </w:r>
      <w:r>
        <w:t>: System level evaluation results for scenario</w:t>
      </w:r>
      <w:r w:rsidR="003A76F0">
        <w:t xml:space="preserve"> Indoor Open Office 1/2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255"/>
        <w:gridCol w:w="770"/>
        <w:gridCol w:w="1171"/>
        <w:gridCol w:w="1171"/>
        <w:gridCol w:w="970"/>
        <w:gridCol w:w="1167"/>
        <w:gridCol w:w="1167"/>
        <w:gridCol w:w="967"/>
        <w:gridCol w:w="222"/>
      </w:tblGrid>
      <w:tr w:rsidR="003A76F0" w14:paraId="03714D14" w14:textId="77777777" w:rsidTr="003A76F0">
        <w:trPr>
          <w:gridAfter w:val="1"/>
          <w:trHeight w:val="176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D7E5" w14:textId="77777777" w:rsidR="003A76F0" w:rsidRDefault="003A76F0" w:rsidP="00FA7B38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Tdoc /</w:t>
            </w:r>
          </w:p>
          <w:p w14:paraId="25304489" w14:textId="77777777" w:rsidR="003A76F0" w:rsidRDefault="003A76F0" w:rsidP="00FA7B38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F52A" w14:textId="77777777" w:rsidR="003A76F0" w:rsidRDefault="003A76F0" w:rsidP="00FA7B38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Cases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2B57" w14:textId="77777777" w:rsidR="003A76F0" w:rsidRDefault="003A76F0" w:rsidP="00FA7B3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Case 1:  -47dBM@gNB, Dynamic TDD </w:t>
            </w:r>
          </w:p>
          <w:p w14:paraId="1D7695B4" w14:textId="77777777" w:rsidR="003A76F0" w:rsidRPr="00664ED3" w:rsidRDefault="003A76F0" w:rsidP="00FA7B38">
            <w:pPr>
              <w:jc w:val="center"/>
            </w:pPr>
            <w:r w:rsidRPr="009C168E">
              <w:t>(Mg,Ng,M,N,P) = (1,1,4,8,2) with (0.5 dv, 0.5 dH)</w:t>
            </w:r>
            <w:r>
              <w:t xml:space="preserve">, 2Mbytes, 2 Operators, </w:t>
            </w:r>
          </w:p>
          <w:p w14:paraId="6959DFD9" w14:textId="77777777" w:rsidR="003A76F0" w:rsidRDefault="003A76F0" w:rsidP="00FA7B38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7048" w14:textId="77777777" w:rsidR="003A76F0" w:rsidRDefault="003A76F0" w:rsidP="00FA7B3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Case 2:  -67dBM@gNB,  </w:t>
            </w:r>
          </w:p>
          <w:p w14:paraId="2AF95BF0" w14:textId="77777777" w:rsidR="003A76F0" w:rsidRDefault="003A76F0" w:rsidP="00FA7B38">
            <w:pPr>
              <w:jc w:val="center"/>
            </w:pPr>
            <w:r w:rsidRPr="009C168E">
              <w:t>(Mg,Ng,M,N,P) = (1,1,4,8,2) with (0.5 dv, 0.5 dH)</w:t>
            </w:r>
            <w:r>
              <w:t>, 2Mbytes, 2 Operators</w:t>
            </w:r>
          </w:p>
          <w:p w14:paraId="3B48E19A" w14:textId="77777777" w:rsidR="003A76F0" w:rsidRDefault="003A76F0" w:rsidP="00FA7B38">
            <w:pPr>
              <w:jc w:val="center"/>
              <w:rPr>
                <w:sz w:val="18"/>
                <w:szCs w:val="18"/>
                <w:lang w:eastAsia="zh-CN"/>
              </w:rPr>
            </w:pPr>
            <w:r>
              <w:t>Omni Listening</w:t>
            </w:r>
          </w:p>
          <w:p w14:paraId="76039B7F" w14:textId="77777777" w:rsidR="003A76F0" w:rsidRDefault="003A76F0" w:rsidP="00FA7B38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3A76F0" w14:paraId="3434930F" w14:textId="77777777" w:rsidTr="003A76F0">
        <w:trPr>
          <w:gridAfter w:val="1"/>
          <w:trHeight w:val="176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A6A825" w14:textId="77777777" w:rsidR="003A76F0" w:rsidRPr="006854BC" w:rsidRDefault="003A76F0" w:rsidP="00FA7B38">
            <w:pPr>
              <w:ind w:right="113" w:firstLineChars="500" w:firstLine="900"/>
              <w:jc w:val="center"/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R1-xxxxxxx / Source 1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108D6FE8" w14:textId="77777777" w:rsidR="003A76F0" w:rsidRPr="006854BC" w:rsidRDefault="003A76F0" w:rsidP="00FA7B38">
            <w:pPr>
              <w:ind w:firstLineChars="500" w:firstLine="900"/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Traffic load</w:t>
            </w:r>
          </w:p>
          <w:p w14:paraId="1D0AD04E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 xml:space="preserve">Metrics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2E5FC94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Low load</w:t>
            </w:r>
          </w:p>
          <w:p w14:paraId="0C17951B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FBFF064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Medium load</w:t>
            </w:r>
          </w:p>
          <w:p w14:paraId="01762664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CAB79C2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High load</w:t>
            </w:r>
          </w:p>
          <w:p w14:paraId="496AE07E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above 55% BO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4331F06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Low load</w:t>
            </w:r>
          </w:p>
          <w:p w14:paraId="5839F1DC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200661B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Medium load</w:t>
            </w:r>
          </w:p>
          <w:p w14:paraId="2459E3D7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7867444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High load</w:t>
            </w:r>
          </w:p>
          <w:p w14:paraId="6C272147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above 55% BO</w:t>
            </w:r>
          </w:p>
        </w:tc>
      </w:tr>
      <w:tr w:rsidR="003A76F0" w14:paraId="440081C2" w14:textId="77777777" w:rsidTr="003A76F0">
        <w:trPr>
          <w:gridAfter w:val="1"/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8070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284C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DL UPT (Mbps)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FCBCC2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5E22D74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6381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0F67FD9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3753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B939753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8212FC8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6176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C32E353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3738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747AE8F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781</w:t>
            </w:r>
          </w:p>
        </w:tc>
      </w:tr>
      <w:tr w:rsidR="003A76F0" w14:paraId="75DA26B7" w14:textId="77777777" w:rsidTr="003A76F0">
        <w:trPr>
          <w:gridAfter w:val="1"/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D933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5EAE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0C01B4A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4E3DD2B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11297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4A89B0D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8593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351392A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4511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E0AA20D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11335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8F7A37E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8607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F47F04B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4841</w:t>
            </w:r>
          </w:p>
        </w:tc>
      </w:tr>
      <w:tr w:rsidR="003A76F0" w14:paraId="5DC7EDCD" w14:textId="77777777" w:rsidTr="003A76F0">
        <w:trPr>
          <w:gridAfter w:val="1"/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2088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EA87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5A372D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5039608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13685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59FA533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12550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8914568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10440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820833E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13661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257C0E8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12503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B9066E3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10659</w:t>
            </w:r>
          </w:p>
        </w:tc>
      </w:tr>
      <w:tr w:rsidR="003A76F0" w14:paraId="0C904E96" w14:textId="77777777" w:rsidTr="003A76F0">
        <w:trPr>
          <w:gridAfter w:val="1"/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BB6C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F1EF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F20D2F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5F06FC3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10738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3FC5257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8387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1EF9B46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4992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024AF72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10734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6B96DC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8420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C8745DF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5170</w:t>
            </w:r>
          </w:p>
        </w:tc>
      </w:tr>
      <w:tr w:rsidR="003A76F0" w14:paraId="7A4FB5A7" w14:textId="77777777" w:rsidTr="003A76F0">
        <w:trPr>
          <w:gridAfter w:val="1"/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8A6A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C7A5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 xml:space="preserve">DL delay </w:t>
            </w:r>
            <w:r w:rsidRPr="008B1D31">
              <w:rPr>
                <w:sz w:val="18"/>
                <w:szCs w:val="18"/>
                <w:highlight w:val="yellow"/>
                <w:lang w:eastAsia="zh-CN"/>
              </w:rPr>
              <w:t>(ms)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D4D531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A0380E3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3742DE6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1.428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B11BB8D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1.919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254F8BF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1.226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0D7A024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1.422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B273603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3A76F0" w14:paraId="180AF68A" w14:textId="77777777" w:rsidTr="003A76F0">
        <w:trPr>
          <w:gridAfter w:val="1"/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BA15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9F8F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A80E1F4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D691F89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1.712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4EBB910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2.525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2278309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5.854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0DAE382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1.712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856DA28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2.48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6FBE19C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5.472</w:t>
            </w:r>
          </w:p>
        </w:tc>
      </w:tr>
      <w:tr w:rsidR="003A76F0" w14:paraId="3DA1B3D9" w14:textId="77777777" w:rsidTr="003A76F0">
        <w:trPr>
          <w:gridAfter w:val="1"/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CFF1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3926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DB5686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E9325ED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3.406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E22C75E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6.704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7474BED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83.257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538706E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3.362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3E01AF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6.698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2D34242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47.683</w:t>
            </w:r>
          </w:p>
        </w:tc>
      </w:tr>
      <w:tr w:rsidR="003A76F0" w14:paraId="3A9CF0C9" w14:textId="77777777" w:rsidTr="003A76F0">
        <w:trPr>
          <w:gridAfter w:val="1"/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50EA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0CFC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7CC948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42AFAB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1.942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759E4CD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3.172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EAB505B" w14:textId="77777777" w:rsidR="003A76F0" w:rsidRPr="00312FBF" w:rsidRDefault="003A76F0" w:rsidP="00FA7B3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24.875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D36A2A1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1.944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409BFCB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3.111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50FCFA0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20.491</w:t>
            </w:r>
          </w:p>
        </w:tc>
      </w:tr>
      <w:tr w:rsidR="003A76F0" w14:paraId="0F343864" w14:textId="77777777" w:rsidTr="003A76F0">
        <w:trPr>
          <w:gridAfter w:val="1"/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29AF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F02C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UL UPT (Mbps)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079A68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0BB5A22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4997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E7D6F5E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3438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D2638A7" w14:textId="77777777" w:rsidR="003A76F0" w:rsidRPr="00312FBF" w:rsidRDefault="003A76F0" w:rsidP="00FA7B3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E5812EE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4921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3DB15C1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3506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6DE74D1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972</w:t>
            </w:r>
          </w:p>
        </w:tc>
      </w:tr>
      <w:tr w:rsidR="003A76F0" w14:paraId="729A944F" w14:textId="77777777" w:rsidTr="003A76F0">
        <w:trPr>
          <w:gridAfter w:val="1"/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0C39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D3E0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0E2B2A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C9ACE96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8755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9F432A7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6996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847E232" w14:textId="77777777" w:rsidR="003A76F0" w:rsidRPr="00312FBF" w:rsidRDefault="003A76F0" w:rsidP="00FA7B3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4086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8BD747B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8731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72A3DC4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7023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A90730D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4281</w:t>
            </w:r>
          </w:p>
        </w:tc>
      </w:tr>
      <w:tr w:rsidR="003A76F0" w14:paraId="2D9CFAF6" w14:textId="77777777" w:rsidTr="003A76F0">
        <w:trPr>
          <w:gridAfter w:val="1"/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8BB1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DBD8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25BF70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E2E20F3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10395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AB2EE62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9591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D6FF2DB" w14:textId="77777777" w:rsidR="003A76F0" w:rsidRPr="00312FBF" w:rsidRDefault="003A76F0" w:rsidP="00FA7B3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8161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AC47973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10372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E740BF8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9575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4FBDEBE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8316</w:t>
            </w:r>
          </w:p>
        </w:tc>
      </w:tr>
      <w:tr w:rsidR="003A76F0" w14:paraId="610CCCCD" w14:textId="77777777" w:rsidTr="003A76F0">
        <w:trPr>
          <w:gridAfter w:val="1"/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8455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B056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2A85AC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56D455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8407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B1C60DF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6826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ABD3A5C" w14:textId="77777777" w:rsidR="003A76F0" w:rsidRPr="00312FBF" w:rsidRDefault="003A76F0" w:rsidP="00FA7B3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874974B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8397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BDCD0BE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6841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140E136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4450</w:t>
            </w:r>
          </w:p>
        </w:tc>
      </w:tr>
      <w:tr w:rsidR="003A76F0" w14:paraId="77C76EA0" w14:textId="77777777" w:rsidTr="003A76F0">
        <w:trPr>
          <w:gridAfter w:val="1"/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BBCD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6D75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 xml:space="preserve">UL delay </w:t>
            </w:r>
            <w:r w:rsidRPr="008B1D31">
              <w:rPr>
                <w:sz w:val="18"/>
                <w:szCs w:val="18"/>
                <w:highlight w:val="yellow"/>
                <w:lang w:eastAsia="zh-CN"/>
              </w:rPr>
              <w:t>(ms)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E1EE02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37487A8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1.597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8853C6E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1.791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A6C204E" w14:textId="77777777" w:rsidR="003A76F0" w:rsidRPr="00312FBF" w:rsidRDefault="003A76F0" w:rsidP="00FA7B3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2.357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12009BA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1.604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5222A04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1.806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AB2C8A0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2.287</w:t>
            </w:r>
          </w:p>
        </w:tc>
      </w:tr>
      <w:tr w:rsidR="003A76F0" w14:paraId="0A7AF7F6" w14:textId="77777777" w:rsidTr="003A76F0">
        <w:trPr>
          <w:gridAfter w:val="1"/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DB6C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9C45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70DB54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39B24AC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2.091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1DA9766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2.921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9EF17BF" w14:textId="77777777" w:rsidR="003A76F0" w:rsidRPr="00312FBF" w:rsidRDefault="003A76F0" w:rsidP="00FA7B3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6.543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46EBF40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2.099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7ABAAF5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2.881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CA2F06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6.041</w:t>
            </w:r>
          </w:p>
        </w:tc>
      </w:tr>
      <w:tr w:rsidR="003A76F0" w14:paraId="0E112512" w14:textId="77777777" w:rsidTr="003A76F0">
        <w:trPr>
          <w:gridAfter w:val="1"/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58BB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8E6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84B6AA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86059B2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3.822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35DD582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6.702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1D4D6E3" w14:textId="77777777" w:rsidR="003A76F0" w:rsidRPr="00312FBF" w:rsidRDefault="003A76F0" w:rsidP="00FA7B3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37.443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D448333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3.872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86A3955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6.7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E264AD2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36.987</w:t>
            </w:r>
          </w:p>
        </w:tc>
      </w:tr>
      <w:tr w:rsidR="003A76F0" w14:paraId="4628E22D" w14:textId="77777777" w:rsidTr="003A76F0">
        <w:trPr>
          <w:gridAfter w:val="1"/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E1A8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B3C4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850F7C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0B00B7A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2.292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CB4EB82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3.418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3BBD02A" w14:textId="77777777" w:rsidR="003A76F0" w:rsidRPr="00312FBF" w:rsidRDefault="003A76F0" w:rsidP="00FA7B3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12.621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72DBCE4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2.299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0B4444E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3.394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EAD3722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11.065</w:t>
            </w:r>
          </w:p>
        </w:tc>
      </w:tr>
      <w:tr w:rsidR="003A76F0" w14:paraId="5CC69B83" w14:textId="77777777" w:rsidTr="003A76F0">
        <w:trPr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B57C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34276B" w14:textId="77777777" w:rsidR="003A76F0" w:rsidRPr="006854BC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Arrival rate (</w:t>
            </w:r>
            <w:r w:rsidRPr="006854BC">
              <w:rPr>
                <w:rFonts w:eastAsia="DengXian"/>
                <w:sz w:val="18"/>
                <w:szCs w:val="18"/>
                <w:lang w:eastAsia="zh-CN"/>
              </w:rPr>
              <w:t>files/s</w:t>
            </w:r>
            <w:r w:rsidRPr="006854BC"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4D917C1" w14:textId="77777777" w:rsidR="003A76F0" w:rsidRPr="00312FBF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770FF75" w14:textId="77777777" w:rsidR="003A76F0" w:rsidRPr="00312FBF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5051C1E" w14:textId="77777777" w:rsidR="003A76F0" w:rsidRPr="00312FBF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014AB53" w14:textId="77777777" w:rsidR="003A76F0" w:rsidRPr="00312FBF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3FD75E2" w14:textId="77777777" w:rsidR="003A76F0" w:rsidRPr="00312FBF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DA013B3" w14:textId="77777777" w:rsidR="003A76F0" w:rsidRPr="00312FBF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20A780" w14:textId="77777777" w:rsidR="003A76F0" w:rsidRDefault="003A76F0" w:rsidP="00FA7B38">
            <w:pPr>
              <w:spacing w:after="0"/>
            </w:pPr>
          </w:p>
        </w:tc>
      </w:tr>
      <w:tr w:rsidR="003A76F0" w14:paraId="10C335A3" w14:textId="77777777" w:rsidTr="003A76F0">
        <w:trPr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CB67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B0196A" w14:textId="77777777" w:rsidR="003A76F0" w:rsidRPr="006854BC" w:rsidRDefault="003A76F0" w:rsidP="00FA7B38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ascii="Cambria Math" w:eastAsia="DengXian" w:hAnsi="Cambria Math" w:cs="Cambria Math"/>
                <w:sz w:val="18"/>
                <w:szCs w:val="18"/>
                <w:lang w:eastAsia="zh-CN"/>
              </w:rPr>
              <w:t>𝜌</w:t>
            </w:r>
            <w:r w:rsidRPr="006854BC">
              <w:rPr>
                <w:rFonts w:eastAsia="DengXian"/>
                <w:sz w:val="18"/>
                <w:szCs w:val="18"/>
                <w:vertAlign w:val="subscript"/>
                <w:lang w:eastAsia="zh-CN"/>
              </w:rPr>
              <w:t>DL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FCBE009" w14:textId="77777777" w:rsidR="003A76F0" w:rsidRPr="00312FBF" w:rsidRDefault="003A76F0" w:rsidP="00FA7B38">
            <w:pPr>
              <w:jc w:val="right"/>
              <w:rPr>
                <w:rFonts w:eastAsia="Malgun Gothic"/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B5E7BA8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2BAB353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0.984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F7E4215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B9EBAE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C935A10" w14:textId="77777777" w:rsidR="003A76F0" w:rsidRPr="00312FBF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0.985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F2E836" w14:textId="77777777" w:rsidR="003A76F0" w:rsidRDefault="003A76F0" w:rsidP="00FA7B38">
            <w:pPr>
              <w:spacing w:after="0"/>
            </w:pPr>
          </w:p>
        </w:tc>
      </w:tr>
      <w:tr w:rsidR="003A76F0" w14:paraId="60ADBA88" w14:textId="77777777" w:rsidTr="003A76F0">
        <w:trPr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75C6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CBF250" w14:textId="77777777" w:rsidR="003A76F0" w:rsidRPr="006854BC" w:rsidRDefault="003A76F0" w:rsidP="00FA7B38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ascii="Cambria Math" w:eastAsia="DengXian" w:hAnsi="Cambria Math" w:cs="Cambria Math"/>
                <w:sz w:val="18"/>
                <w:szCs w:val="18"/>
                <w:lang w:eastAsia="zh-CN"/>
              </w:rPr>
              <w:t>𝜌</w:t>
            </w:r>
            <w:r w:rsidRPr="006854BC">
              <w:rPr>
                <w:rFonts w:eastAsia="DengXian"/>
                <w:sz w:val="18"/>
                <w:szCs w:val="18"/>
                <w:vertAlign w:val="subscript"/>
                <w:lang w:eastAsia="zh-CN"/>
              </w:rPr>
              <w:t>UL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E1BC88B" w14:textId="77777777" w:rsidR="003A76F0" w:rsidRPr="00312FBF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AE96265" w14:textId="77777777" w:rsidR="003A76F0" w:rsidRPr="00312FBF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70BE18" w14:textId="77777777" w:rsidR="003A76F0" w:rsidRPr="00312FBF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0.994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E396CDE" w14:textId="77777777" w:rsidR="003A76F0" w:rsidRPr="00312FBF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C126BCB" w14:textId="77777777" w:rsidR="003A76F0" w:rsidRPr="00312FBF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BE415B" w14:textId="77777777" w:rsidR="003A76F0" w:rsidRPr="00312FBF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0.995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DE2E94" w14:textId="77777777" w:rsidR="003A76F0" w:rsidRDefault="003A76F0" w:rsidP="00FA7B38">
            <w:pPr>
              <w:spacing w:after="0"/>
            </w:pPr>
          </w:p>
        </w:tc>
      </w:tr>
      <w:tr w:rsidR="003A76F0" w14:paraId="201C4C58" w14:textId="77777777" w:rsidTr="003A76F0">
        <w:trPr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DA49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97E50E" w14:textId="77777777" w:rsidR="003A76F0" w:rsidRPr="006854BC" w:rsidRDefault="003A76F0" w:rsidP="00FA7B38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BO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93B2F50" w14:textId="77777777" w:rsidR="003A76F0" w:rsidRPr="00312FBF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E92F91C" w14:textId="77777777" w:rsidR="003A76F0" w:rsidRPr="00312FBF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0.33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76B9A7D" w14:textId="77777777" w:rsidR="003A76F0" w:rsidRPr="00312FBF" w:rsidRDefault="003A76F0" w:rsidP="00FA7B38">
            <w:pPr>
              <w:jc w:val="right"/>
              <w:rPr>
                <w:rFonts w:eastAsia="DengXian"/>
                <w:sz w:val="18"/>
                <w:szCs w:val="18"/>
                <w:highlight w:val="yellow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0.508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1275DE" w14:textId="77777777" w:rsidR="003A76F0" w:rsidRPr="00312FBF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D4091ED" w14:textId="77777777" w:rsidR="003A76F0" w:rsidRPr="00312FBF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12FBF">
              <w:rPr>
                <w:color w:val="000000"/>
                <w:sz w:val="18"/>
                <w:szCs w:val="18"/>
              </w:rPr>
              <w:t>0.326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12B077E" w14:textId="77777777" w:rsidR="003A76F0" w:rsidRPr="00312FBF" w:rsidRDefault="003A76F0" w:rsidP="00FA7B38">
            <w:pPr>
              <w:jc w:val="right"/>
              <w:rPr>
                <w:rFonts w:eastAsia="DengXian"/>
                <w:sz w:val="18"/>
                <w:szCs w:val="18"/>
                <w:highlight w:val="yellow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CB30CF" w14:textId="77777777" w:rsidR="003A76F0" w:rsidRDefault="003A76F0" w:rsidP="00FA7B38">
            <w:pPr>
              <w:spacing w:after="0"/>
            </w:pPr>
          </w:p>
        </w:tc>
      </w:tr>
      <w:tr w:rsidR="003A76F0" w14:paraId="0E58DBE7" w14:textId="77777777" w:rsidTr="003A76F0">
        <w:trPr>
          <w:gridAfter w:val="1"/>
          <w:trHeight w:val="176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88F5" w14:textId="77777777" w:rsidR="003A76F0" w:rsidRPr="006854BC" w:rsidRDefault="003A76F0" w:rsidP="00FA7B38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19AA" w14:textId="149D5E44" w:rsidR="003A76F0" w:rsidRPr="006854BC" w:rsidRDefault="003A76F0" w:rsidP="00FA7B38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Additional report/notes:</w:t>
            </w:r>
            <w:r w:rsidR="007E62EA">
              <w:rPr>
                <w:rFonts w:eastAsia="DengXian"/>
                <w:sz w:val="18"/>
                <w:szCs w:val="18"/>
                <w:lang w:eastAsia="zh-CN"/>
              </w:rPr>
              <w:t xml:space="preserve"> Case 1 and Case 2</w:t>
            </w:r>
          </w:p>
          <w:p w14:paraId="3AFD4F92" w14:textId="0F44B3D4" w:rsidR="003A76F0" w:rsidRPr="00F2363B" w:rsidRDefault="003A76F0" w:rsidP="003A76F0">
            <w:pPr>
              <w:pStyle w:val="ListParagraph"/>
              <w:numPr>
                <w:ilvl w:val="0"/>
                <w:numId w:val="4"/>
              </w:numPr>
              <w:kinsoku w:val="0"/>
              <w:overflowPunct w:val="0"/>
              <w:adjustRightInd w:val="0"/>
              <w:spacing w:after="60" w:line="240" w:lineRule="auto"/>
              <w:textAlignment w:val="baseline"/>
              <w:rPr>
                <w:rFonts w:eastAsia="DengXian"/>
                <w:sz w:val="18"/>
                <w:szCs w:val="18"/>
              </w:rPr>
            </w:pPr>
            <w:r w:rsidRPr="00F2363B">
              <w:rPr>
                <w:rFonts w:eastAsia="DengXian"/>
                <w:sz w:val="18"/>
                <w:szCs w:val="18"/>
              </w:rPr>
              <w:t>LBT procedure and parameters : Case 1 and Case 2 Baseline LBT Procedure at gNB : 8us+(1-3)*5us, at the gNB. Only gNBs perform extended CCA</w:t>
            </w:r>
          </w:p>
          <w:p w14:paraId="22E27273" w14:textId="77777777" w:rsidR="003A76F0" w:rsidRPr="00F2363B" w:rsidRDefault="003A76F0" w:rsidP="003A76F0">
            <w:pPr>
              <w:pStyle w:val="ListParagraph"/>
              <w:numPr>
                <w:ilvl w:val="0"/>
                <w:numId w:val="4"/>
              </w:numPr>
              <w:kinsoku w:val="0"/>
              <w:overflowPunct w:val="0"/>
              <w:adjustRightInd w:val="0"/>
              <w:spacing w:after="60" w:line="240" w:lineRule="auto"/>
              <w:textAlignment w:val="baseline"/>
              <w:rPr>
                <w:rFonts w:eastAsia="DengXian"/>
                <w:sz w:val="18"/>
                <w:szCs w:val="18"/>
              </w:rPr>
            </w:pPr>
            <w:r w:rsidRPr="00F2363B">
              <w:rPr>
                <w:rFonts w:eastAsia="DengXian"/>
                <w:sz w:val="18"/>
                <w:szCs w:val="18"/>
              </w:rPr>
              <w:t>any assumptions/parameters used not as in the agreed baseline</w:t>
            </w:r>
          </w:p>
          <w:p w14:paraId="644D7A85" w14:textId="77777777" w:rsidR="003A76F0" w:rsidRPr="00F2363B" w:rsidRDefault="003A76F0" w:rsidP="003A76F0">
            <w:pPr>
              <w:pStyle w:val="ListParagraph"/>
              <w:numPr>
                <w:ilvl w:val="0"/>
                <w:numId w:val="4"/>
              </w:numPr>
              <w:kinsoku w:val="0"/>
              <w:overflowPunct w:val="0"/>
              <w:adjustRightInd w:val="0"/>
              <w:spacing w:after="60" w:line="240" w:lineRule="auto"/>
              <w:textAlignment w:val="baseline"/>
              <w:rPr>
                <w:rFonts w:eastAsia="DengXian"/>
                <w:sz w:val="18"/>
                <w:szCs w:val="18"/>
              </w:rPr>
            </w:pPr>
            <w:r w:rsidRPr="00F2363B">
              <w:rPr>
                <w:rFonts w:eastAsia="DengXian"/>
                <w:sz w:val="18"/>
                <w:szCs w:val="18"/>
              </w:rPr>
              <w:lastRenderedPageBreak/>
              <w:t xml:space="preserve">Details of case: e.g., single or two operators; no-LBT, omni-directional LBT, directional LBT schemes etc.: All Results with 2 operator </w:t>
            </w:r>
            <w:r>
              <w:rPr>
                <w:rFonts w:eastAsia="DengXian"/>
                <w:sz w:val="18"/>
                <w:szCs w:val="18"/>
              </w:rPr>
              <w:t>Indoor scenario</w:t>
            </w:r>
            <w:r w:rsidRPr="00F2363B">
              <w:rPr>
                <w:rFonts w:eastAsia="DengXian"/>
                <w:sz w:val="18"/>
                <w:szCs w:val="18"/>
              </w:rPr>
              <w:t>.  Main assumptions provided in Column header</w:t>
            </w:r>
            <w:r>
              <w:rPr>
                <w:rFonts w:eastAsia="DengXian"/>
                <w:sz w:val="18"/>
                <w:szCs w:val="18"/>
              </w:rPr>
              <w:t xml:space="preserve"> and Table 1</w:t>
            </w:r>
            <w:r w:rsidRPr="00F2363B">
              <w:rPr>
                <w:rFonts w:eastAsia="DengXian"/>
                <w:sz w:val="18"/>
                <w:szCs w:val="18"/>
              </w:rPr>
              <w:t>.  Case 1 and Case 2: Omni Directional LBT with specified thresholds</w:t>
            </w:r>
            <w:r>
              <w:rPr>
                <w:rFonts w:eastAsia="DengXian"/>
                <w:sz w:val="18"/>
                <w:szCs w:val="18"/>
              </w:rPr>
              <w:t xml:space="preserve">. </w:t>
            </w:r>
          </w:p>
          <w:p w14:paraId="0B622ADE" w14:textId="77777777" w:rsidR="003A76F0" w:rsidRPr="00F2363B" w:rsidRDefault="003A76F0" w:rsidP="003A76F0">
            <w:pPr>
              <w:pStyle w:val="ListParagraph"/>
              <w:numPr>
                <w:ilvl w:val="0"/>
                <w:numId w:val="4"/>
              </w:numPr>
              <w:kinsoku w:val="0"/>
              <w:overflowPunct w:val="0"/>
              <w:adjustRightInd w:val="0"/>
              <w:spacing w:after="60" w:line="240" w:lineRule="auto"/>
              <w:textAlignment w:val="baseline"/>
              <w:rPr>
                <w:rFonts w:eastAsia="DengXian"/>
                <w:sz w:val="18"/>
                <w:szCs w:val="18"/>
              </w:rPr>
            </w:pPr>
            <w:r w:rsidRPr="00F2363B">
              <w:rPr>
                <w:rFonts w:eastAsia="DengXian"/>
                <w:sz w:val="18"/>
                <w:szCs w:val="18"/>
              </w:rPr>
              <w:t>Other metric(s) and definition if reported</w:t>
            </w:r>
          </w:p>
          <w:p w14:paraId="5013455D" w14:textId="77777777" w:rsidR="003A76F0" w:rsidRPr="00F2363B" w:rsidRDefault="003A76F0" w:rsidP="003A76F0">
            <w:pPr>
              <w:pStyle w:val="ListParagraph"/>
              <w:numPr>
                <w:ilvl w:val="0"/>
                <w:numId w:val="4"/>
              </w:numPr>
              <w:kinsoku w:val="0"/>
              <w:overflowPunct w:val="0"/>
              <w:adjustRightInd w:val="0"/>
              <w:spacing w:after="60" w:line="240" w:lineRule="auto"/>
              <w:textAlignment w:val="baseline"/>
              <w:rPr>
                <w:rFonts w:eastAsia="DengXian"/>
                <w:sz w:val="18"/>
                <w:szCs w:val="18"/>
              </w:rPr>
            </w:pPr>
            <w:r w:rsidRPr="00F2363B">
              <w:rPr>
                <w:rFonts w:eastAsia="DengXian"/>
                <w:sz w:val="18"/>
                <w:szCs w:val="18"/>
              </w:rPr>
              <w:t>Details of COT sharing if used in evaluation: Only gNBs perform extended CCA. No COT sharing from UL to DL</w:t>
            </w:r>
          </w:p>
        </w:tc>
      </w:tr>
    </w:tbl>
    <w:p w14:paraId="19B7FC7C" w14:textId="3054D433" w:rsidR="003A76F0" w:rsidRDefault="003A76F0" w:rsidP="006854BC">
      <w:pPr>
        <w:pStyle w:val="TH"/>
      </w:pPr>
    </w:p>
    <w:p w14:paraId="415D73AE" w14:textId="392BBB2B" w:rsidR="003A76F0" w:rsidRDefault="003A76F0" w:rsidP="006854BC">
      <w:pPr>
        <w:pStyle w:val="TH"/>
      </w:pPr>
    </w:p>
    <w:p w14:paraId="48F10FA3" w14:textId="50BBC57E" w:rsidR="003A76F0" w:rsidRDefault="003A76F0" w:rsidP="003A76F0">
      <w:pPr>
        <w:pStyle w:val="TH"/>
      </w:pPr>
      <w:r>
        <w:t>Table B.2-1-2: System level evaluation results for scenario Indoor Open Office 2/2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025"/>
        <w:gridCol w:w="1003"/>
        <w:gridCol w:w="1153"/>
        <w:gridCol w:w="1153"/>
        <w:gridCol w:w="1153"/>
        <w:gridCol w:w="1153"/>
        <w:gridCol w:w="1153"/>
        <w:gridCol w:w="1153"/>
      </w:tblGrid>
      <w:tr w:rsidR="003A76F0" w:rsidRPr="003A76F0" w14:paraId="6E98FD9D" w14:textId="77777777" w:rsidTr="00FA7B38">
        <w:trPr>
          <w:trHeight w:val="176"/>
          <w:jc w:val="center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E6CFB1" w14:textId="77777777" w:rsidR="003A76F0" w:rsidRPr="003A76F0" w:rsidRDefault="003A76F0" w:rsidP="00FA7B38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Tdoc /</w:t>
            </w:r>
          </w:p>
          <w:p w14:paraId="54BAAB1E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2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437472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Cases</w:t>
            </w:r>
          </w:p>
        </w:tc>
        <w:tc>
          <w:tcPr>
            <w:tcW w:w="34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D6E505" w14:textId="77777777" w:rsidR="003A76F0" w:rsidRPr="003A76F0" w:rsidRDefault="003A76F0" w:rsidP="00FA7B38">
            <w:pPr>
              <w:jc w:val="center"/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 xml:space="preserve">Case 3:  -67dBM@gNB, Rx Assist </w:t>
            </w:r>
          </w:p>
          <w:p w14:paraId="451CE614" w14:textId="77777777" w:rsidR="003A76F0" w:rsidRPr="003A76F0" w:rsidRDefault="003A76F0" w:rsidP="00FA7B38">
            <w:pPr>
              <w:jc w:val="center"/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</w:rPr>
              <w:t xml:space="preserve">(Mg,Ng,M,N,P) = (1,1,4,8,2) with (0.5 dv, 0.5 dH), 2Mbytes, 2 Operators, Omni Listening </w:t>
            </w:r>
          </w:p>
          <w:p w14:paraId="00B37173" w14:textId="77777777" w:rsidR="003A76F0" w:rsidRPr="003A76F0" w:rsidRDefault="003A76F0" w:rsidP="00FA7B38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13F6A1" w14:textId="77777777" w:rsidR="003A76F0" w:rsidRPr="003A76F0" w:rsidRDefault="003A76F0" w:rsidP="00FA7B38">
            <w:pPr>
              <w:jc w:val="center"/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 xml:space="preserve">Case 4:  -72dBM@gNB, Rx Assist </w:t>
            </w:r>
          </w:p>
          <w:p w14:paraId="3BE984FC" w14:textId="77777777" w:rsidR="003A76F0" w:rsidRPr="003A76F0" w:rsidRDefault="003A76F0" w:rsidP="00FA7B38">
            <w:pPr>
              <w:jc w:val="center"/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</w:rPr>
              <w:t>(Mg,Ng,M,N,P) = (1,1,4,8,2) with (0.5 dv, 0.5 dH), 2Mbytes, 2 Operators</w:t>
            </w:r>
          </w:p>
          <w:p w14:paraId="089F9EBA" w14:textId="77777777" w:rsidR="003A76F0" w:rsidRPr="003A76F0" w:rsidRDefault="003A76F0" w:rsidP="00FA7B38">
            <w:pPr>
              <w:jc w:val="center"/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</w:rPr>
              <w:t>Omni Listening</w:t>
            </w:r>
          </w:p>
        </w:tc>
      </w:tr>
      <w:tr w:rsidR="003A76F0" w:rsidRPr="003A76F0" w14:paraId="6746C50E" w14:textId="77777777" w:rsidTr="00FA7B38">
        <w:trPr>
          <w:trHeight w:val="176"/>
          <w:jc w:val="center"/>
        </w:trPr>
        <w:tc>
          <w:tcPr>
            <w:tcW w:w="7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14:paraId="7E466B24" w14:textId="77777777" w:rsidR="003A76F0" w:rsidRPr="003A76F0" w:rsidRDefault="003A76F0" w:rsidP="00FA7B38">
            <w:pPr>
              <w:ind w:right="113" w:firstLineChars="500" w:firstLine="900"/>
              <w:jc w:val="center"/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R1-xxxxxxx / Source 1</w:t>
            </w:r>
          </w:p>
        </w:tc>
        <w:tc>
          <w:tcPr>
            <w:tcW w:w="2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hideMark/>
          </w:tcPr>
          <w:p w14:paraId="6E892EB3" w14:textId="77777777" w:rsidR="003A76F0" w:rsidRPr="003A76F0" w:rsidRDefault="003A76F0" w:rsidP="00FA7B38">
            <w:pPr>
              <w:ind w:firstLineChars="500" w:firstLine="900"/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Traffic load</w:t>
            </w:r>
          </w:p>
          <w:p w14:paraId="1FD17527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 xml:space="preserve">Metrics              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18810D7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Low load</w:t>
            </w:r>
          </w:p>
          <w:p w14:paraId="1BFAE060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7E754E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Medium load</w:t>
            </w:r>
          </w:p>
          <w:p w14:paraId="4866EE2D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CC2112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High load</w:t>
            </w:r>
          </w:p>
          <w:p w14:paraId="451D8F86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above 55% BO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17D54F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Low load</w:t>
            </w:r>
          </w:p>
          <w:p w14:paraId="1F5EF212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796320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Medium load</w:t>
            </w:r>
          </w:p>
          <w:p w14:paraId="03DC7A27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C46CE22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High load</w:t>
            </w:r>
          </w:p>
          <w:p w14:paraId="035ECF63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above 55% BO</w:t>
            </w:r>
          </w:p>
        </w:tc>
      </w:tr>
      <w:tr w:rsidR="003A76F0" w:rsidRPr="003A76F0" w14:paraId="1EC3940C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029DDA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6E8005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DL UPT (Mbps)</w:t>
            </w: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323920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FC65D76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6275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7FC53BB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3713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624FAEF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3BB8009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6368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B2BB19C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3855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498D6F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1146</w:t>
            </w:r>
          </w:p>
        </w:tc>
      </w:tr>
      <w:tr w:rsidR="003A76F0" w:rsidRPr="003A76F0" w14:paraId="708E0D54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135717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00F92E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641BCC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48B42E4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11237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D920050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8686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22F4F3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5063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1BD9BA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11235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C7CB166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8751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6AE876D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5497</w:t>
            </w:r>
          </w:p>
        </w:tc>
      </w:tr>
      <w:tr w:rsidR="003A76F0" w:rsidRPr="003A76F0" w14:paraId="1F7E9548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A23A37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A01CA2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7745B9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DBAA000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13473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B98F903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12340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695E033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10634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EC6E4F6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F4A8270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12444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87AF10E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10730</w:t>
            </w:r>
          </w:p>
        </w:tc>
      </w:tr>
      <w:tr w:rsidR="003A76F0" w:rsidRPr="003A76F0" w14:paraId="5ED5D0CB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1B3E9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CFD9CB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E32D04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942DE5A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10631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558EBC1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8364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F590269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4BE51EE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10670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45A04DB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8492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C7926E4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5719</w:t>
            </w:r>
          </w:p>
        </w:tc>
      </w:tr>
      <w:tr w:rsidR="003A76F0" w:rsidRPr="003A76F0" w14:paraId="37D35E52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B7DF07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F3DCDE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 xml:space="preserve">DL delay </w:t>
            </w:r>
            <w:r w:rsidRPr="003A76F0">
              <w:rPr>
                <w:sz w:val="18"/>
                <w:szCs w:val="18"/>
                <w:highlight w:val="yellow"/>
                <w:lang w:eastAsia="zh-CN"/>
              </w:rPr>
              <w:t>(ms)</w:t>
            </w: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6D1BE0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1D31115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1.239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94308A7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1.442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BAFC715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1.844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75575C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1.231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DA51906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1.425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1BDC24A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1.799</w:t>
            </w:r>
          </w:p>
        </w:tc>
      </w:tr>
      <w:tr w:rsidR="003A76F0" w:rsidRPr="003A76F0" w14:paraId="41FC142C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D65248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1F7843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556F97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DA6D81C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1.719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4BD855C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2.464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5B1F66F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5.203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747DC44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AD9CB4E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2.429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0596ECA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4.489</w:t>
            </w:r>
          </w:p>
        </w:tc>
      </w:tr>
      <w:tr w:rsidR="003A76F0" w:rsidRPr="003A76F0" w14:paraId="3445E90E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9EBF30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198129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7CCAF4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A82A9F0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3.355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1BE37F9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6.728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97638DB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43.559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76FE487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3.326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A9EE702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6.33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D111B02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26.962</w:t>
            </w:r>
          </w:p>
        </w:tc>
      </w:tr>
      <w:tr w:rsidR="003A76F0" w:rsidRPr="003A76F0" w14:paraId="1C6C5A2C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0A82F1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4E54FC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1EFDB9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2F86232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1.948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DDBF6A5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3.153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A921A03" w14:textId="77777777" w:rsidR="003A76F0" w:rsidRPr="003A76F0" w:rsidRDefault="003A76F0" w:rsidP="00FA7B3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19.907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1FCF1E1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1.931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FD82A43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3.054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2DA5143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12.928</w:t>
            </w:r>
          </w:p>
        </w:tc>
      </w:tr>
      <w:tr w:rsidR="003A76F0" w:rsidRPr="003A76F0" w14:paraId="4B80F971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CC13DE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22E2DF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UL UPT (Mbps)</w:t>
            </w: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6659D5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1910B89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5023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474415E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3443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AFC6845" w14:textId="77777777" w:rsidR="003A76F0" w:rsidRPr="003A76F0" w:rsidRDefault="003A76F0" w:rsidP="00FA7B3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1132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03916F4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5066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325A17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3521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BB72130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1343</w:t>
            </w:r>
          </w:p>
        </w:tc>
      </w:tr>
      <w:tr w:rsidR="003A76F0" w:rsidRPr="003A76F0" w14:paraId="28DC3DBE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EE3713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C39145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A8D4D7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2FA0E9A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8740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E0F0343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7035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0FCE89A" w14:textId="77777777" w:rsidR="003A76F0" w:rsidRPr="003A76F0" w:rsidRDefault="003A76F0" w:rsidP="00FA7B3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4438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1740574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8724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B02251B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7142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C566136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4726</w:t>
            </w:r>
          </w:p>
        </w:tc>
      </w:tr>
      <w:tr w:rsidR="003A76F0" w:rsidRPr="003A76F0" w14:paraId="17E0CD61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3975CC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68C96F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47541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C12EE7E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10362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D54343C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9580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264C12F" w14:textId="77777777" w:rsidR="003A76F0" w:rsidRPr="003A76F0" w:rsidRDefault="003A76F0" w:rsidP="00FA7B3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8331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E53E450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10328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36AD2C5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9614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42483CA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8390</w:t>
            </w:r>
          </w:p>
        </w:tc>
      </w:tr>
      <w:tr w:rsidR="003A76F0" w:rsidRPr="003A76F0" w14:paraId="3698921D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33B26B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084D8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05215F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3DDF741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8408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56345DE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6850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C7C138A" w14:textId="77777777" w:rsidR="003A76F0" w:rsidRPr="003A76F0" w:rsidRDefault="003A76F0" w:rsidP="00FA7B3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4593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067051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8405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50FD5CD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6881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B89F569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4796</w:t>
            </w:r>
          </w:p>
        </w:tc>
      </w:tr>
      <w:tr w:rsidR="003A76F0" w:rsidRPr="003A76F0" w14:paraId="693592F3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2A3BA1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3E41D6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 xml:space="preserve">UL delay </w:t>
            </w:r>
            <w:r w:rsidRPr="003A76F0">
              <w:rPr>
                <w:sz w:val="18"/>
                <w:szCs w:val="18"/>
                <w:highlight w:val="yellow"/>
                <w:lang w:eastAsia="zh-CN"/>
              </w:rPr>
              <w:t>(ms)</w:t>
            </w: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70B159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6504785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1.603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0D4AF41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A5426B4" w14:textId="77777777" w:rsidR="003A76F0" w:rsidRPr="003A76F0" w:rsidRDefault="003A76F0" w:rsidP="00FA7B3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2.272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95DBC48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1.609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C0CD76B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3B105BA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2.245</w:t>
            </w:r>
          </w:p>
        </w:tc>
      </w:tr>
      <w:tr w:rsidR="003A76F0" w:rsidRPr="003A76F0" w14:paraId="2C11E9D2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536126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C2C5B8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2818A9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046C5B0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2.084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1AD6EB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2.862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EB3B104" w14:textId="77777777" w:rsidR="003A76F0" w:rsidRPr="003A76F0" w:rsidRDefault="003A76F0" w:rsidP="00FA7B3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5.932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E9AB068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2.093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F6E6A56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2.838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9F23618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5.189</w:t>
            </w:r>
          </w:p>
        </w:tc>
      </w:tr>
      <w:tr w:rsidR="003A76F0" w:rsidRPr="003A76F0" w14:paraId="719A993C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43F27C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BA46AE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364D91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E4A6AAC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3.861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7EB2EC3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6.806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46DD4BF" w14:textId="77777777" w:rsidR="003A76F0" w:rsidRPr="003A76F0" w:rsidRDefault="003A76F0" w:rsidP="00FA7B3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30.388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4875810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3.773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74A2BE2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6.608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38287A4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21.325</w:t>
            </w:r>
          </w:p>
        </w:tc>
      </w:tr>
      <w:tr w:rsidR="003A76F0" w:rsidRPr="003A76F0" w14:paraId="5FE73AD6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F579F9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5523F1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350B044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986E0C5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2.29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669A4A7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3.368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DDE989E" w14:textId="77777777" w:rsidR="003A76F0" w:rsidRPr="003A76F0" w:rsidRDefault="003A76F0" w:rsidP="00FA7B3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9.494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F91F290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2.292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D13603E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3.316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B6013DF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7.919</w:t>
            </w:r>
          </w:p>
        </w:tc>
      </w:tr>
      <w:tr w:rsidR="003A76F0" w:rsidRPr="003A76F0" w14:paraId="786115E8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C90214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2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61870A" w14:textId="77777777" w:rsidR="003A76F0" w:rsidRPr="003A76F0" w:rsidRDefault="003A76F0" w:rsidP="00FA7B38">
            <w:pPr>
              <w:rPr>
                <w:sz w:val="18"/>
                <w:szCs w:val="18"/>
                <w:lang w:eastAsia="zh-CN"/>
              </w:rPr>
            </w:pPr>
            <w:r w:rsidRPr="003A76F0">
              <w:rPr>
                <w:sz w:val="18"/>
                <w:szCs w:val="18"/>
                <w:lang w:eastAsia="zh-CN"/>
              </w:rPr>
              <w:t>Arrival rate (</w:t>
            </w:r>
            <w:r w:rsidRPr="003A76F0">
              <w:rPr>
                <w:rFonts w:eastAsia="DengXian"/>
                <w:sz w:val="18"/>
                <w:szCs w:val="18"/>
                <w:lang w:eastAsia="zh-CN"/>
              </w:rPr>
              <w:t>files/s</w:t>
            </w:r>
            <w:r w:rsidRPr="003A76F0"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E86794E" w14:textId="77777777" w:rsidR="003A76F0" w:rsidRPr="003A76F0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7E863C0" w14:textId="77777777" w:rsidR="003A76F0" w:rsidRPr="003A76F0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947A25B" w14:textId="77777777" w:rsidR="003A76F0" w:rsidRPr="003A76F0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C2C3C39" w14:textId="77777777" w:rsidR="003A76F0" w:rsidRPr="003A76F0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80F3545" w14:textId="77777777" w:rsidR="003A76F0" w:rsidRPr="003A76F0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7B5462" w14:textId="77777777" w:rsidR="003A76F0" w:rsidRPr="003A76F0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20</w:t>
            </w:r>
          </w:p>
        </w:tc>
      </w:tr>
      <w:tr w:rsidR="003A76F0" w:rsidRPr="003A76F0" w14:paraId="062CEB80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924B1C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2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584550" w14:textId="77777777" w:rsidR="003A76F0" w:rsidRPr="003A76F0" w:rsidRDefault="003A76F0" w:rsidP="00FA7B38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rFonts w:ascii="Cambria Math" w:eastAsia="DengXian" w:hAnsi="Cambria Math" w:cs="Cambria Math"/>
                <w:sz w:val="18"/>
                <w:szCs w:val="18"/>
                <w:lang w:eastAsia="zh-CN"/>
              </w:rPr>
              <w:t>𝜌</w:t>
            </w:r>
            <w:r w:rsidRPr="003A76F0">
              <w:rPr>
                <w:rFonts w:eastAsia="DengXian"/>
                <w:sz w:val="18"/>
                <w:szCs w:val="18"/>
                <w:vertAlign w:val="subscript"/>
                <w:lang w:eastAsia="zh-CN"/>
              </w:rPr>
              <w:t>DL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7680D97" w14:textId="77777777" w:rsidR="003A76F0" w:rsidRPr="003A76F0" w:rsidRDefault="003A76F0" w:rsidP="00FA7B38">
            <w:pPr>
              <w:jc w:val="right"/>
              <w:rPr>
                <w:rFonts w:eastAsia="Malgun Gothic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DDE398A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1523B3F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0.987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AB7D11B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8DDBDE4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DCABFCD" w14:textId="77777777" w:rsidR="003A76F0" w:rsidRPr="003A76F0" w:rsidRDefault="003A76F0" w:rsidP="00FA7B38">
            <w:pPr>
              <w:jc w:val="right"/>
              <w:rPr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0.993</w:t>
            </w:r>
          </w:p>
        </w:tc>
      </w:tr>
      <w:tr w:rsidR="003A76F0" w:rsidRPr="003A76F0" w14:paraId="60AFFA75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5340AE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2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E50903" w14:textId="77777777" w:rsidR="003A76F0" w:rsidRPr="003A76F0" w:rsidRDefault="003A76F0" w:rsidP="00FA7B38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rFonts w:ascii="Cambria Math" w:eastAsia="DengXian" w:hAnsi="Cambria Math" w:cs="Cambria Math"/>
                <w:sz w:val="18"/>
                <w:szCs w:val="18"/>
                <w:lang w:eastAsia="zh-CN"/>
              </w:rPr>
              <w:t>𝜌</w:t>
            </w:r>
            <w:r w:rsidRPr="003A76F0">
              <w:rPr>
                <w:rFonts w:eastAsia="DengXian"/>
                <w:sz w:val="18"/>
                <w:szCs w:val="18"/>
                <w:vertAlign w:val="subscript"/>
                <w:lang w:eastAsia="zh-CN"/>
              </w:rPr>
              <w:t>UL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5977B99" w14:textId="77777777" w:rsidR="003A76F0" w:rsidRPr="003A76F0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F6D8FAC" w14:textId="77777777" w:rsidR="003A76F0" w:rsidRPr="003A76F0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92D9353" w14:textId="77777777" w:rsidR="003A76F0" w:rsidRPr="003A76F0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0.996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479A8D4" w14:textId="77777777" w:rsidR="003A76F0" w:rsidRPr="003A76F0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4E800B" w14:textId="77777777" w:rsidR="003A76F0" w:rsidRPr="003A76F0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092F439" w14:textId="77777777" w:rsidR="003A76F0" w:rsidRPr="003A76F0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0.997</w:t>
            </w:r>
          </w:p>
        </w:tc>
      </w:tr>
      <w:tr w:rsidR="003A76F0" w:rsidRPr="003A76F0" w14:paraId="10AC9F3C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284CD8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2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18DB5A" w14:textId="77777777" w:rsidR="003A76F0" w:rsidRPr="003A76F0" w:rsidRDefault="003A76F0" w:rsidP="00FA7B38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rFonts w:eastAsia="DengXian"/>
                <w:sz w:val="18"/>
                <w:szCs w:val="18"/>
                <w:lang w:eastAsia="zh-CN"/>
              </w:rPr>
              <w:t>BO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FA3E036" w14:textId="77777777" w:rsidR="003A76F0" w:rsidRPr="003A76F0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CDD739F" w14:textId="77777777" w:rsidR="003A76F0" w:rsidRPr="003A76F0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0.331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6A98C47" w14:textId="77777777" w:rsidR="003A76F0" w:rsidRPr="003A76F0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17760D3" w14:textId="77777777" w:rsidR="003A76F0" w:rsidRPr="003A76F0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0.179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CA611C" w14:textId="77777777" w:rsidR="003A76F0" w:rsidRPr="003A76F0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0.325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DFC3C93" w14:textId="77777777" w:rsidR="003A76F0" w:rsidRPr="003A76F0" w:rsidRDefault="003A76F0" w:rsidP="00FA7B3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color w:val="000000"/>
                <w:sz w:val="18"/>
                <w:szCs w:val="18"/>
              </w:rPr>
              <w:t>0.504</w:t>
            </w:r>
          </w:p>
        </w:tc>
      </w:tr>
      <w:tr w:rsidR="003A76F0" w:rsidRPr="003A76F0" w14:paraId="2ED7067D" w14:textId="77777777" w:rsidTr="00FA7B38">
        <w:trPr>
          <w:trHeight w:val="176"/>
          <w:jc w:val="center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656D61" w14:textId="77777777" w:rsidR="003A76F0" w:rsidRPr="003A76F0" w:rsidRDefault="003A76F0" w:rsidP="00FA7B38">
            <w:pPr>
              <w:spacing w:after="0" w:line="276" w:lineRule="auto"/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89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21FF00" w14:textId="3845349F" w:rsidR="003A76F0" w:rsidRPr="003A76F0" w:rsidRDefault="003A76F0" w:rsidP="00FA7B38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rFonts w:eastAsia="DengXian"/>
                <w:sz w:val="18"/>
                <w:szCs w:val="18"/>
                <w:lang w:eastAsia="zh-CN"/>
              </w:rPr>
              <w:t>Additional report/notes:</w:t>
            </w:r>
            <w:r w:rsidR="007E62EA">
              <w:rPr>
                <w:rFonts w:eastAsia="DengXian"/>
                <w:sz w:val="18"/>
                <w:szCs w:val="18"/>
                <w:lang w:eastAsia="zh-CN"/>
              </w:rPr>
              <w:t xml:space="preserve"> Case 3 and Case 4</w:t>
            </w:r>
          </w:p>
          <w:p w14:paraId="5A4077E4" w14:textId="77777777" w:rsidR="003A76F0" w:rsidRPr="003A76F0" w:rsidRDefault="003A76F0" w:rsidP="00FA7B38">
            <w:pPr>
              <w:ind w:left="360" w:hanging="360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rFonts w:eastAsia="DengXian"/>
                <w:sz w:val="18"/>
                <w:szCs w:val="18"/>
                <w:lang w:eastAsia="zh-CN"/>
              </w:rPr>
              <w:t>1. LBT procedure and parameters: Case 3 and Case 4 : ECCA based Contention at  gNB : 8us+(1-3)*5us, at the gNB. Rx-Assistance: Silencing signals sent by gNB and UE after winning the medium.   Only gNBs perform extended CCA.</w:t>
            </w:r>
          </w:p>
          <w:p w14:paraId="76445E4F" w14:textId="77777777" w:rsidR="003A76F0" w:rsidRPr="003A76F0" w:rsidRDefault="003A76F0" w:rsidP="00FA7B38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rFonts w:eastAsia="DengXian"/>
                <w:sz w:val="18"/>
                <w:szCs w:val="18"/>
                <w:lang w:eastAsia="zh-CN"/>
              </w:rPr>
              <w:t>2. Any assumptions/parameters used not as in the agreed baseline</w:t>
            </w:r>
          </w:p>
          <w:p w14:paraId="37E2FFE6" w14:textId="77777777" w:rsidR="003A76F0" w:rsidRPr="003A76F0" w:rsidRDefault="003A76F0" w:rsidP="00FA7B38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rFonts w:eastAsia="DengXian"/>
                <w:sz w:val="18"/>
                <w:szCs w:val="18"/>
                <w:lang w:eastAsia="zh-CN"/>
              </w:rPr>
              <w:t>3. Details of case: e.g., single or two operators; no-LBT, omni-directional LBT, directional LBT schemes etc. :All results are for 2 operator Indoor office scenarios. Main Setup described in the column header and Table 1</w:t>
            </w:r>
          </w:p>
          <w:p w14:paraId="1A7FF67F" w14:textId="77777777" w:rsidR="003A76F0" w:rsidRPr="003A76F0" w:rsidRDefault="003A76F0" w:rsidP="00FA7B38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rFonts w:eastAsia="DengXian"/>
                <w:sz w:val="18"/>
                <w:szCs w:val="18"/>
                <w:lang w:eastAsia="zh-CN"/>
              </w:rPr>
              <w:t>4. Other metric(s) and definition if reported</w:t>
            </w:r>
          </w:p>
          <w:p w14:paraId="3A2014BE" w14:textId="77777777" w:rsidR="003A76F0" w:rsidRPr="003A76F0" w:rsidRDefault="003A76F0" w:rsidP="00FA7B38">
            <w:pPr>
              <w:ind w:left="360" w:hanging="360"/>
              <w:rPr>
                <w:rFonts w:eastAsia="DengXian"/>
                <w:sz w:val="18"/>
                <w:szCs w:val="18"/>
                <w:lang w:eastAsia="zh-CN"/>
              </w:rPr>
            </w:pPr>
            <w:r w:rsidRPr="003A76F0">
              <w:rPr>
                <w:rFonts w:eastAsia="DengXian"/>
                <w:sz w:val="18"/>
                <w:szCs w:val="18"/>
                <w:lang w:eastAsia="zh-CN"/>
              </w:rPr>
              <w:t>5. Details of COT sharing if used in evaluation: Only gNBs perform extended CCA. No COT sharing from UL to DL</w:t>
            </w:r>
          </w:p>
          <w:p w14:paraId="7BC8961C" w14:textId="77777777" w:rsidR="003A76F0" w:rsidRPr="003A76F0" w:rsidRDefault="003A76F0" w:rsidP="00FA7B38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  <w:p w14:paraId="5933AF40" w14:textId="77777777" w:rsidR="003A76F0" w:rsidRPr="003A76F0" w:rsidRDefault="003A76F0" w:rsidP="00FA7B38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</w:tbl>
    <w:p w14:paraId="5DB83C1B" w14:textId="77777777" w:rsidR="003A76F0" w:rsidRDefault="003A76F0" w:rsidP="006854BC">
      <w:pPr>
        <w:pStyle w:val="TH"/>
      </w:pPr>
    </w:p>
    <w:p w14:paraId="2CE3C316" w14:textId="77777777" w:rsidR="003A76F0" w:rsidRPr="002057F7" w:rsidRDefault="003A76F0" w:rsidP="006854BC">
      <w:pPr>
        <w:pStyle w:val="TH"/>
      </w:pPr>
    </w:p>
    <w:p w14:paraId="27A41F80" w14:textId="77777777" w:rsidR="0037472A" w:rsidRDefault="0037472A"/>
    <w:p w14:paraId="27A41F81" w14:textId="77777777" w:rsidR="009E6275" w:rsidRPr="009E6275" w:rsidRDefault="009E6275">
      <w:pPr>
        <w:rPr>
          <w:color w:val="FF0000"/>
        </w:rPr>
      </w:pPr>
      <w:r w:rsidRPr="009E6275">
        <w:rPr>
          <w:color w:val="FF0000"/>
        </w:rPr>
        <w:t xml:space="preserve">Note: </w:t>
      </w:r>
      <w:r w:rsidRPr="009E6275">
        <w:rPr>
          <w:color w:val="FF0000"/>
          <w:lang w:eastAsia="x-none"/>
        </w:rPr>
        <w:t xml:space="preserve">companies are encouraged to </w:t>
      </w:r>
      <w:r w:rsidR="00CC0379">
        <w:rPr>
          <w:color w:val="FF0000"/>
          <w:lang w:eastAsia="x-none"/>
        </w:rPr>
        <w:t xml:space="preserve">also </w:t>
      </w:r>
      <w:r w:rsidRPr="009E6275">
        <w:rPr>
          <w:color w:val="FF0000"/>
          <w:lang w:eastAsia="x-none"/>
        </w:rPr>
        <w:t>submit RSRP distribution (e.g. serving BS to UE links, BS-to-BS links, UE-to-UE links) for the evaluated scenario in SLS.</w:t>
      </w:r>
    </w:p>
    <w:sectPr w:rsidR="009E6275" w:rsidRPr="009E6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45D7"/>
    <w:multiLevelType w:val="hybridMultilevel"/>
    <w:tmpl w:val="DFA67D4C"/>
    <w:lvl w:ilvl="0" w:tplc="8AC07B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dark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4B6E"/>
    <w:multiLevelType w:val="hybridMultilevel"/>
    <w:tmpl w:val="DFA67D4C"/>
    <w:lvl w:ilvl="0" w:tplc="8AC07B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dark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71055"/>
    <w:multiLevelType w:val="multilevel"/>
    <w:tmpl w:val="0F271055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70B40D8"/>
    <w:multiLevelType w:val="multilevel"/>
    <w:tmpl w:val="170B40D8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3BE7B23"/>
    <w:multiLevelType w:val="hybridMultilevel"/>
    <w:tmpl w:val="DFA67D4C"/>
    <w:lvl w:ilvl="0" w:tplc="8AC07B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dark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C6CB4"/>
    <w:multiLevelType w:val="hybridMultilevel"/>
    <w:tmpl w:val="DFA67D4C"/>
    <w:lvl w:ilvl="0" w:tplc="8AC07B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dark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33492"/>
    <w:multiLevelType w:val="hybridMultilevel"/>
    <w:tmpl w:val="A9549E22"/>
    <w:lvl w:ilvl="0" w:tplc="DA30E3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291305"/>
    <w:multiLevelType w:val="hybridMultilevel"/>
    <w:tmpl w:val="CB0C0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F56EB"/>
    <w:multiLevelType w:val="hybridMultilevel"/>
    <w:tmpl w:val="DFA67D4C"/>
    <w:lvl w:ilvl="0" w:tplc="8AC07B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dark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B0555"/>
    <w:multiLevelType w:val="hybridMultilevel"/>
    <w:tmpl w:val="DFA67D4C"/>
    <w:lvl w:ilvl="0" w:tplc="8AC07B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dark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D3D40"/>
    <w:multiLevelType w:val="hybridMultilevel"/>
    <w:tmpl w:val="DFA67D4C"/>
    <w:lvl w:ilvl="0" w:tplc="8AC07B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dark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563D4"/>
    <w:multiLevelType w:val="hybridMultilevel"/>
    <w:tmpl w:val="DFA67D4C"/>
    <w:lvl w:ilvl="0" w:tplc="8AC07B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dark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52446"/>
    <w:multiLevelType w:val="hybridMultilevel"/>
    <w:tmpl w:val="DFA67D4C"/>
    <w:lvl w:ilvl="0" w:tplc="8AC07B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dark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40402"/>
    <w:multiLevelType w:val="hybridMultilevel"/>
    <w:tmpl w:val="DFA67D4C"/>
    <w:lvl w:ilvl="0" w:tplc="8AC07B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dark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1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4BC"/>
    <w:rsid w:val="00031BD2"/>
    <w:rsid w:val="001150B0"/>
    <w:rsid w:val="00210F0A"/>
    <w:rsid w:val="00212652"/>
    <w:rsid w:val="0021361F"/>
    <w:rsid w:val="00236FFB"/>
    <w:rsid w:val="0037472A"/>
    <w:rsid w:val="003A76F0"/>
    <w:rsid w:val="003D4B85"/>
    <w:rsid w:val="004A0EA9"/>
    <w:rsid w:val="006854BC"/>
    <w:rsid w:val="007B0E38"/>
    <w:rsid w:val="007E62EA"/>
    <w:rsid w:val="009E6275"/>
    <w:rsid w:val="00B622D9"/>
    <w:rsid w:val="00BB42AA"/>
    <w:rsid w:val="00C27340"/>
    <w:rsid w:val="00C66725"/>
    <w:rsid w:val="00CC0379"/>
    <w:rsid w:val="00D315B4"/>
    <w:rsid w:val="00D51171"/>
    <w:rsid w:val="00E27A45"/>
    <w:rsid w:val="00EF5AC4"/>
    <w:rsid w:val="00FA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1D38"/>
  <w15:docId w15:val="{0CD060EA-DFE4-4FFF-8950-86F96584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6854BC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6854B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854BC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4BC"/>
    <w:rPr>
      <w:rFonts w:ascii="Arial" w:eastAsia="Times New Roman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854BC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854BC"/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TH">
    <w:name w:val="TH"/>
    <w:basedOn w:val="Normal"/>
    <w:link w:val="THChar"/>
    <w:rsid w:val="006854BC"/>
    <w:pPr>
      <w:keepNext/>
      <w:keepLines/>
      <w:spacing w:before="60"/>
      <w:jc w:val="center"/>
    </w:pPr>
    <w:rPr>
      <w:rFonts w:ascii="Arial" w:hAnsi="Arial"/>
      <w:b/>
    </w:rPr>
  </w:style>
  <w:style w:type="table" w:styleId="TableGrid">
    <w:name w:val="Table Grid"/>
    <w:aliases w:val="TableGrid"/>
    <w:basedOn w:val="TableNormal"/>
    <w:uiPriority w:val="59"/>
    <w:qFormat/>
    <w:rsid w:val="0068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rsid w:val="006854BC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6854BC"/>
    <w:rPr>
      <w:rFonts w:ascii="Calibri" w:eastAsia="Calibri" w:hAnsi="Calibri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6854BC"/>
    <w:pPr>
      <w:spacing w:after="0" w:line="256" w:lineRule="auto"/>
      <w:ind w:left="720"/>
    </w:pPr>
    <w:rPr>
      <w:rFonts w:ascii="Calibri" w:eastAsia="Calibri" w:hAnsi="Calibri" w:cstheme="minorBidi"/>
      <w:sz w:val="22"/>
      <w:szCs w:val="22"/>
      <w:lang w:val="en-US" w:eastAsia="zh-CN"/>
    </w:rPr>
  </w:style>
  <w:style w:type="table" w:customStyle="1" w:styleId="TableGrid1">
    <w:name w:val="Table Grid1"/>
    <w:basedOn w:val="TableNormal"/>
    <w:uiPriority w:val="59"/>
    <w:qFormat/>
    <w:rsid w:val="006854BC"/>
    <w:rPr>
      <w:rFonts w:ascii="Times New Roman" w:eastAsia="Yu Mincho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4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B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uiPriority w:val="35"/>
    <w:unhideWhenUsed/>
    <w:qFormat/>
    <w:rsid w:val="003A76F0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uiPriority w:val="35"/>
    <w:locked/>
    <w:rsid w:val="00B622D9"/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df4eea7b-52db-4162-980b-b352f1b580a3">3EQ6UJ4K66FU-116443906-39014</_dlc_DocId>
    <_dlc_DocIdUrl xmlns="df4eea7b-52db-4162-980b-b352f1b580a3">
      <Url>https://projects.qualcomm.com/sites/meridian/_layouts/15/DocIdRedir.aspx?ID=3EQ6UJ4K66FU-116443906-39014</Url>
      <Description>3EQ6UJ4K66FU-116443906-39014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EE01-47D6-413E-94FA-161192AE2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9611C-51C0-495C-9276-03315CC2EE9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df4eea7b-52db-4162-980b-b352f1b580a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5F7A87-305F-44D0-91F9-20BAF73E3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1AE9E-E334-4FF4-B95D-8ED5D3088C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A36AE0-8B93-417D-AA36-75DCC73E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cp:lastModifiedBy>Vinay Chande</cp:lastModifiedBy>
  <cp:revision>6</cp:revision>
  <dcterms:created xsi:type="dcterms:W3CDTF">2020-10-20T23:58:00Z</dcterms:created>
  <dcterms:modified xsi:type="dcterms:W3CDTF">2020-10-21T03:13:00Z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783825cc-4b72-4f17-91f2-1433592144d8</vt:lpwstr>
  </property>
</Properties>
</file>