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ListParagraph"/>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Scell to Pcell)”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ListParagraph"/>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ListParagraph"/>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ListParagraph"/>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Cross-carrier scheduling (from Scell to Pcell)</w:t>
      </w:r>
    </w:p>
    <w:p w14:paraId="0ABA0BFA" w14:textId="167D193E" w:rsidR="00A5689B" w:rsidRDefault="00A5689B" w:rsidP="00A5689B">
      <w:pPr>
        <w:pStyle w:val="Heading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“Cross-carrier scheduling (from Scell to Pcell)”</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ListParagraph"/>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SCell to PCell/PSCell is configured</w:t>
      </w:r>
    </w:p>
    <w:bookmarkEnd w:id="4"/>
    <w:p w14:paraId="7596C0D0" w14:textId="32A00CC5" w:rsidR="00696168" w:rsidRPr="00696168" w:rsidRDefault="004F4298" w:rsidP="005E2C64">
      <w:pPr>
        <w:pStyle w:val="ListParagraph"/>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on PCell/PSCell</w:t>
      </w:r>
    </w:p>
    <w:p w14:paraId="76360B59" w14:textId="51369B7E" w:rsidR="00671ED7" w:rsidRPr="00696168" w:rsidRDefault="00AF1FF3" w:rsidP="005E2C64">
      <w:pPr>
        <w:pStyle w:val="ListParagraph"/>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ListParagraph"/>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ListParagraph"/>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ListParagraph"/>
        <w:numPr>
          <w:ilvl w:val="1"/>
          <w:numId w:val="6"/>
        </w:numPr>
        <w:rPr>
          <w:b/>
          <w:bCs/>
          <w:u w:val="single"/>
          <w:lang w:val="en-US" w:eastAsia="zh-CN"/>
        </w:rPr>
      </w:pPr>
      <w:r>
        <w:t xml:space="preserve">CCS from </w:t>
      </w:r>
      <w:r>
        <w:rPr>
          <w:lang w:val="en-US" w:eastAsia="zh-CN"/>
        </w:rPr>
        <w:t>PCell/PSCell</w:t>
      </w:r>
      <w:r>
        <w:t xml:space="preserve"> to another SCell </w:t>
      </w:r>
    </w:p>
    <w:p w14:paraId="58D4D625" w14:textId="26CED648" w:rsidR="000E6135" w:rsidRPr="004F4298" w:rsidRDefault="000E6135" w:rsidP="005E2C64">
      <w:pPr>
        <w:pStyle w:val="ListParagraph"/>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ListParagraph"/>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ListParagraph"/>
        <w:numPr>
          <w:ilvl w:val="1"/>
          <w:numId w:val="6"/>
        </w:numPr>
        <w:rPr>
          <w:b/>
          <w:bCs/>
          <w:u w:val="single"/>
          <w:lang w:val="en-US" w:eastAsia="zh-CN"/>
        </w:rPr>
      </w:pPr>
      <w:r>
        <w:t xml:space="preserve">CCS from another cell to the </w:t>
      </w:r>
      <w:bookmarkStart w:id="5" w:name="_Hlk48492240"/>
      <w:r>
        <w:t>SCell used for scheduling PCell/PSCell</w:t>
      </w:r>
      <w:bookmarkEnd w:id="5"/>
    </w:p>
    <w:p w14:paraId="21A0A1BF" w14:textId="3E0959C4" w:rsidR="000E6135" w:rsidRPr="000E6135" w:rsidRDefault="000E6135" w:rsidP="005E2C64">
      <w:pPr>
        <w:pStyle w:val="ListParagraph"/>
        <w:numPr>
          <w:ilvl w:val="2"/>
          <w:numId w:val="6"/>
        </w:numPr>
        <w:rPr>
          <w:b/>
          <w:bCs/>
          <w:u w:val="single"/>
          <w:lang w:val="en-US" w:eastAsia="zh-CN"/>
        </w:rPr>
      </w:pPr>
      <w:r>
        <w:t>not allowed – [</w:t>
      </w:r>
      <w:r w:rsidR="00683308">
        <w:t>5</w:t>
      </w:r>
      <w:r>
        <w:t>]</w:t>
      </w:r>
    </w:p>
    <w:p w14:paraId="035ECF3C" w14:textId="77777777" w:rsidR="00CE364A" w:rsidRDefault="00CE364A" w:rsidP="005E2C64">
      <w:pPr>
        <w:pStyle w:val="ListParagraph"/>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ListParagraph"/>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PCell --  </w:t>
      </w:r>
      <w:r w:rsidR="004F2FF1" w:rsidRPr="00696168">
        <w:rPr>
          <w:lang w:val="en-US" w:eastAsia="zh-CN"/>
        </w:rPr>
        <w:t>[1],[2],[3],[4],[5],[6],[7],[9],[10],[11],[12],[13],[14],[15],[16],[18]</w:t>
      </w:r>
    </w:p>
    <w:p w14:paraId="55D755ED" w14:textId="24BEF088" w:rsidR="00CE364A" w:rsidRDefault="00CE364A" w:rsidP="005E2C64">
      <w:pPr>
        <w:pStyle w:val="ListParagraph"/>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retained on PCell/PSCell – [1]</w:t>
      </w:r>
      <w:r w:rsidR="009A0D08">
        <w:rPr>
          <w:lang w:val="en-US" w:eastAsia="zh-CN"/>
        </w:rPr>
        <w:t>,[3]</w:t>
      </w:r>
      <w:r w:rsidR="00840FBD">
        <w:rPr>
          <w:lang w:val="en-US" w:eastAsia="zh-CN"/>
        </w:rPr>
        <w:t>,[9]</w:t>
      </w:r>
    </w:p>
    <w:p w14:paraId="25CF3306" w14:textId="43AE6DB7" w:rsidR="00662414" w:rsidRDefault="00662414" w:rsidP="005E2C64">
      <w:pPr>
        <w:pStyle w:val="ListParagraph"/>
        <w:numPr>
          <w:ilvl w:val="1"/>
          <w:numId w:val="6"/>
        </w:numPr>
        <w:rPr>
          <w:lang w:val="en-US" w:eastAsia="zh-CN"/>
        </w:rPr>
      </w:pPr>
      <w:r>
        <w:t>For the SCell used for scheduling PCell/PSCell, only the UESS on that SCell can be used for scheduling the PCell/PSCell – [</w:t>
      </w:r>
      <w:r w:rsidR="00817A5D">
        <w:t>4</w:t>
      </w:r>
      <w:r>
        <w:t>],</w:t>
      </w:r>
      <w:r w:rsidR="00840FBD">
        <w:t>[9],</w:t>
      </w:r>
      <w:r>
        <w:t>[15],[16]</w:t>
      </w:r>
    </w:p>
    <w:p w14:paraId="4D609318" w14:textId="0E873873" w:rsidR="004F2FF1" w:rsidRPr="00D666C1" w:rsidRDefault="00CE364A" w:rsidP="005E2C64">
      <w:pPr>
        <w:pStyle w:val="ListParagraph"/>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PCell/PSCell or </w:t>
      </w:r>
      <w:r w:rsidR="00D666C1">
        <w:rPr>
          <w:lang w:val="en-US" w:eastAsia="zh-CN"/>
        </w:rPr>
        <w:t>the</w:t>
      </w:r>
      <w:r w:rsidR="00D666C1">
        <w:t xml:space="preserve"> SCell used for scheduling PCell/PSCell</w:t>
      </w:r>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ListParagraph"/>
        <w:numPr>
          <w:ilvl w:val="1"/>
          <w:numId w:val="7"/>
        </w:numPr>
        <w:rPr>
          <w:lang w:val="en-US" w:eastAsia="zh-CN"/>
        </w:rPr>
      </w:pPr>
      <w:r>
        <w:t xml:space="preserve">UESS </w:t>
      </w:r>
      <w:r w:rsidR="00D233CB">
        <w:t xml:space="preserve">for scheduling PCell/PSCell </w:t>
      </w:r>
      <w:r w:rsidR="008D17C3">
        <w:rPr>
          <w:lang w:val="en-US" w:eastAsia="zh-CN"/>
        </w:rPr>
        <w:t xml:space="preserve">can be on </w:t>
      </w:r>
      <w:r w:rsidR="001B5132">
        <w:rPr>
          <w:lang w:val="en-US" w:eastAsia="zh-CN"/>
        </w:rPr>
        <w:t xml:space="preserve">a) </w:t>
      </w:r>
      <w:r w:rsidR="008D17C3">
        <w:rPr>
          <w:lang w:val="en-US" w:eastAsia="zh-CN"/>
        </w:rPr>
        <w:t xml:space="preserve">both PCell/PSCell and the </w:t>
      </w:r>
      <w:r w:rsidR="00D233CB">
        <w:rPr>
          <w:lang w:val="en-US" w:eastAsia="zh-CN"/>
        </w:rPr>
        <w:t>‘</w:t>
      </w:r>
      <w:r w:rsidR="008D17C3">
        <w:t>SCell used for scheduling PCell/PSCell</w:t>
      </w:r>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SCell used for scheduling PCell/PSCell</w:t>
      </w:r>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ListParagraph"/>
        <w:numPr>
          <w:ilvl w:val="1"/>
          <w:numId w:val="7"/>
        </w:numPr>
        <w:rPr>
          <w:lang w:val="en-US" w:eastAsia="zh-CN"/>
        </w:rPr>
      </w:pPr>
      <w:r>
        <w:rPr>
          <w:lang w:val="en-US" w:eastAsia="zh-CN"/>
        </w:rPr>
        <w:t xml:space="preserve">Re-use existing SS set linking approach for CCS from </w:t>
      </w:r>
      <w:r w:rsidRPr="00B92B79">
        <w:rPr>
          <w:lang w:val="en-US" w:eastAsia="zh-CN"/>
        </w:rPr>
        <w:t>SCell to PCell/PSCell</w:t>
      </w:r>
      <w:r>
        <w:rPr>
          <w:lang w:val="en-US" w:eastAsia="zh-CN"/>
        </w:rPr>
        <w:t xml:space="preserve"> – [1],[2]</w:t>
      </w:r>
    </w:p>
    <w:p w14:paraId="05662EEA" w14:textId="77E24702" w:rsidR="00E6676C" w:rsidRDefault="00DA3FB7" w:rsidP="005E2C64">
      <w:pPr>
        <w:pStyle w:val="ListParagraph"/>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ListParagraph"/>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ListParagraph"/>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SCell used for scheduling PCell/PSCell</w:t>
      </w:r>
    </w:p>
    <w:p w14:paraId="298017B7" w14:textId="6104ABF2" w:rsidR="00E523DA" w:rsidRDefault="00E523DA" w:rsidP="005E2C64">
      <w:pPr>
        <w:pStyle w:val="ListParagraph"/>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ListParagraph"/>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ListParagraph"/>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ListParagraph"/>
        <w:numPr>
          <w:ilvl w:val="1"/>
          <w:numId w:val="7"/>
        </w:numPr>
        <w:rPr>
          <w:lang w:val="en-US" w:eastAsia="zh-CN"/>
        </w:rPr>
      </w:pPr>
      <w:r w:rsidRPr="009D6357">
        <w:rPr>
          <w:lang w:val="en-US" w:eastAsia="zh-CN"/>
        </w:rPr>
        <w:t>Dynamic adaptation between same cell scheduling on PCell/PSCell and CCS from SCell to PCell/PSCell</w:t>
      </w:r>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ListParagraph"/>
        <w:numPr>
          <w:ilvl w:val="1"/>
          <w:numId w:val="7"/>
        </w:numPr>
        <w:rPr>
          <w:lang w:val="en-US" w:eastAsia="zh-CN"/>
        </w:rPr>
      </w:pPr>
      <w:r>
        <w:rPr>
          <w:lang w:val="en-US" w:eastAsia="zh-CN"/>
        </w:rPr>
        <w:t xml:space="preserve">multiple vs. only one SCell used for </w:t>
      </w:r>
      <w:r w:rsidRPr="009D6357">
        <w:rPr>
          <w:lang w:val="en-US" w:eastAsia="zh-CN"/>
        </w:rPr>
        <w:t>CCS from SCell to PCell/PSCell</w:t>
      </w:r>
      <w:r>
        <w:rPr>
          <w:lang w:val="en-US" w:eastAsia="zh-CN"/>
        </w:rPr>
        <w:t xml:space="preserve"> – [5],[7],[18]</w:t>
      </w:r>
    </w:p>
    <w:p w14:paraId="0460328A" w14:textId="77777777" w:rsidR="00903100" w:rsidRDefault="00903100" w:rsidP="005E2C64">
      <w:pPr>
        <w:pStyle w:val="ListParagraph"/>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ListParagraph"/>
        <w:numPr>
          <w:ilvl w:val="1"/>
          <w:numId w:val="7"/>
        </w:numPr>
        <w:rPr>
          <w:lang w:val="en-US" w:eastAsia="zh-CN"/>
        </w:rPr>
      </w:pPr>
      <w:r>
        <w:t>Initial and retransmission scheduling DCIs on different serving cells – [7]</w:t>
      </w:r>
    </w:p>
    <w:p w14:paraId="2E7E8E2A" w14:textId="35ED47BA" w:rsidR="00903100" w:rsidRDefault="00270E32" w:rsidP="005E2C64">
      <w:pPr>
        <w:pStyle w:val="ListParagraph"/>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ListParagraph"/>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ListParagraph"/>
        <w:numPr>
          <w:ilvl w:val="1"/>
          <w:numId w:val="7"/>
        </w:numPr>
        <w:rPr>
          <w:lang w:val="en-US" w:eastAsia="zh-CN"/>
        </w:rPr>
      </w:pPr>
      <w:r>
        <w:rPr>
          <w:lang w:val="en-US" w:eastAsia="zh-CN"/>
        </w:rPr>
        <w:t>RLM retained on the PCell/PSCell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ListParagraph"/>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ListParagraph"/>
        <w:numPr>
          <w:ilvl w:val="1"/>
          <w:numId w:val="9"/>
        </w:numPr>
        <w:rPr>
          <w:lang w:val="en-US" w:eastAsia="zh-CN"/>
        </w:rPr>
      </w:pPr>
      <w:r w:rsidRPr="00E642B5">
        <w:rPr>
          <w:lang w:val="en-US" w:eastAsia="zh-CN"/>
        </w:rPr>
        <w:t>Allowed scheduling combinations when CCS from an SCell to PCell/PSCell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ListParagraph"/>
        <w:numPr>
          <w:ilvl w:val="1"/>
          <w:numId w:val="9"/>
        </w:numPr>
        <w:rPr>
          <w:lang w:val="en-US" w:eastAsia="zh-CN"/>
        </w:rPr>
      </w:pPr>
      <w:r w:rsidRPr="00E642B5">
        <w:rPr>
          <w:lang w:val="en-US" w:eastAsia="zh-CN"/>
        </w:rPr>
        <w:t>Search space handling when CCS from an SCell to PCell/PSCell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ListParagraph"/>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ListParagraph"/>
        <w:numPr>
          <w:ilvl w:val="1"/>
          <w:numId w:val="9"/>
        </w:numPr>
        <w:rPr>
          <w:lang w:val="en-US" w:eastAsia="zh-CN"/>
        </w:rPr>
      </w:pPr>
      <w:r w:rsidRPr="00B27F41">
        <w:rPr>
          <w:lang w:val="en-US" w:eastAsia="zh-CN"/>
        </w:rPr>
        <w:lastRenderedPageBreak/>
        <w:t>Handling of deactivation/dormancy/BWP change for the SCell used for scheduling PCell/PSCell</w:t>
      </w:r>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TableGrid"/>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uawei, HiSilicon</w:t>
            </w:r>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CCS from PCell/PSCell to another SCell</w:t>
            </w:r>
            <w:r>
              <w:t>, and C</w:t>
            </w:r>
            <w:r w:rsidRPr="003049B9">
              <w:t>CS from another cell to the SCell used for scheduling PCell/PSCell</w:t>
            </w:r>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PCell/PSCell</w:t>
            </w:r>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PCell/PSCell </w:t>
            </w:r>
            <w:r>
              <w:rPr>
                <w:lang w:val="en-US" w:eastAsia="zh-CN"/>
              </w:rPr>
              <w:t>can be on a) both PCell/PSCell and the ‘</w:t>
            </w:r>
            <w:r>
              <w:t>SCell used for scheduling PCell/PSCell’ vs. b) only the ‘SCell used for scheduling PCell/PSCell’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different numerologies between the SCell and the PCell/PSCel</w:t>
            </w:r>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w:t>
            </w:r>
            <w:r>
              <w:rPr>
                <w:rFonts w:cs="Arial"/>
                <w:lang w:val="en-US" w:eastAsia="zh-CN"/>
              </w:rPr>
              <w:lastRenderedPageBreak/>
              <w:t>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M/C_max and M/C_total</w:t>
            </w:r>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We agree with the moderator’s view. As part of the second issue, we should also discuss whether fallback DCI formats or non-fallback DCI formats can be monitored in the search space set on the scheduling SCell (or on the PCell/PSCell).</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ListParagraph"/>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Scell to Pcell? (Proposed in [1], seems not captured in the summary)</w:t>
            </w:r>
          </w:p>
          <w:p w14:paraId="5CA527A7" w14:textId="77777777" w:rsidR="00B12AFA" w:rsidRDefault="00B12AFA" w:rsidP="005E2C64">
            <w:pPr>
              <w:pStyle w:val="ListParagraph"/>
              <w:numPr>
                <w:ilvl w:val="0"/>
                <w:numId w:val="8"/>
              </w:numPr>
              <w:spacing w:before="120"/>
              <w:jc w:val="both"/>
              <w:rPr>
                <w:rFonts w:cs="Arial"/>
                <w:lang w:val="en-US" w:eastAsia="zh-CN"/>
              </w:rPr>
            </w:pPr>
            <w:r>
              <w:rPr>
                <w:rFonts w:cs="Arial"/>
                <w:lang w:val="en-US" w:eastAsia="zh-CN"/>
              </w:rPr>
              <w:t xml:space="preserve">How many Scells </w:t>
            </w:r>
            <w:r w:rsidRPr="00284B68">
              <w:rPr>
                <w:rFonts w:cs="Arial"/>
                <w:lang w:val="en-US" w:eastAsia="zh-CN"/>
              </w:rPr>
              <w:t>could be configured to schedule Pcell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ListParagraph"/>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ow to monitor PDCCH in Scell for scheduling P(S)cell</w:t>
            </w:r>
          </w:p>
          <w:p w14:paraId="01370D94" w14:textId="77777777" w:rsidR="00B12AFA" w:rsidRDefault="00B12AFA" w:rsidP="005E2C64">
            <w:pPr>
              <w:pStyle w:val="ListParagraph"/>
              <w:numPr>
                <w:ilvl w:val="0"/>
                <w:numId w:val="8"/>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P(S)cell when it is scheduled by Scell?</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Scell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SCell for PCell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r>
              <w:rPr>
                <w:rFonts w:cs="Arial"/>
                <w:lang w:val="en-US" w:eastAsia="zh-CN"/>
              </w:rPr>
              <w:lastRenderedPageBreak/>
              <w:t>InterDigital</w:t>
            </w:r>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In addition, we think that the last two bullets should also be discussed for the complete figure of the Scell-to-Pcell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Heading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When cross-carrier scheduling from an SCell to PCell/PSCell is configured, should self-scheduling on PCell</w:t>
      </w:r>
      <w:r w:rsidR="00BC2A5B" w:rsidRPr="00BC2A5B">
        <w:t>/PSCell</w:t>
      </w:r>
      <w:r w:rsidRPr="00BC2A5B">
        <w:t xml:space="preserve"> be allowed?</w:t>
      </w:r>
    </w:p>
    <w:tbl>
      <w:tblPr>
        <w:tblStyle w:val="TableGrid"/>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Self-scheduling on the Pcell/PScell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w:t>
            </w:r>
            <w:r w:rsidRPr="008C1D3B">
              <w:rPr>
                <w:szCs w:val="16"/>
                <w:lang w:eastAsia="zh-CN"/>
              </w:rPr>
              <w:lastRenderedPageBreak/>
              <w:t>receive fallback DCI scheduling control information on P</w:t>
            </w:r>
            <w:r>
              <w:rPr>
                <w:szCs w:val="16"/>
                <w:lang w:eastAsia="zh-CN"/>
              </w:rPr>
              <w:t>(S)</w:t>
            </w:r>
            <w:r w:rsidRPr="008C1D3B">
              <w:rPr>
                <w:szCs w:val="16"/>
                <w:lang w:eastAsia="zh-CN"/>
              </w:rPr>
              <w:t>cell</w:t>
            </w:r>
            <w:r>
              <w:rPr>
                <w:szCs w:val="16"/>
                <w:lang w:eastAsia="zh-CN"/>
              </w:rPr>
              <w:t xml:space="preserve">. When Scell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Scell does not bring many benefits but introduces more spec changes and unreliabilities.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r>
              <w:rPr>
                <w:rFonts w:eastAsia="MS PGothic"/>
                <w:lang w:eastAsia="ja-JP"/>
              </w:rPr>
              <w:t>fallback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Scell is enabled to schedule Pcell,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r w:rsidRPr="00BC2A5B">
              <w:t>PCell/PSCell</w:t>
            </w:r>
            <w:r>
              <w:t xml:space="preserve"> is allowed, including </w:t>
            </w:r>
            <w:r w:rsidRPr="000F219B">
              <w:rPr>
                <w:lang w:val="en-US" w:eastAsia="zh-CN"/>
              </w:rPr>
              <w:t>Fallback DCI in Type 0/0A/1/2 CSS scrambled by SI-RNTI/RA-RNTI/MsgB-RNTI/TC-RNTI/P-RNTI,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SCell to PCell/PSCell is configured, it is not desirable to stop monitoring any search spaces on the PCell/PSCell. At least some sort of fallback operation using PDCCH in the PCell/PSCell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When cross-carrier scheduling from an SCell to PCe</w:t>
            </w:r>
            <w:r>
              <w:rPr>
                <w:lang w:val="en-US" w:eastAsia="zh-CN"/>
              </w:rPr>
              <w:t xml:space="preserve">ll/PSCell is configured, </w:t>
            </w:r>
            <w:r w:rsidRPr="009F3409">
              <w:rPr>
                <w:lang w:val="en-US" w:eastAsia="zh-CN"/>
              </w:rPr>
              <w:t xml:space="preserve">self-scheduling on PCell/PSCell </w:t>
            </w:r>
            <w:r>
              <w:rPr>
                <w:lang w:val="en-US" w:eastAsia="zh-CN"/>
              </w:rPr>
              <w:t xml:space="preserve">should </w:t>
            </w:r>
            <w:r w:rsidRPr="009F3409">
              <w:rPr>
                <w:lang w:val="en-US" w:eastAsia="zh-CN"/>
              </w:rPr>
              <w:t>be allowed</w:t>
            </w:r>
            <w:r>
              <w:rPr>
                <w:lang w:val="en-US" w:eastAsia="zh-CN"/>
              </w:rPr>
              <w:t xml:space="preserve"> at least for CSS DCIs.</w:t>
            </w:r>
          </w:p>
        </w:tc>
      </w:tr>
      <w:tr w:rsidR="005D3B77" w14:paraId="6CC048E3" w14:textId="77777777" w:rsidTr="00AA3CDA">
        <w:tc>
          <w:tcPr>
            <w:tcW w:w="1525" w:type="dxa"/>
          </w:tcPr>
          <w:p w14:paraId="6EC6FCDE" w14:textId="5467F982" w:rsidR="005D3B77" w:rsidRPr="00596D04" w:rsidRDefault="005D3B77" w:rsidP="008F227A">
            <w:pPr>
              <w:spacing w:after="120"/>
              <w:jc w:val="both"/>
            </w:pPr>
            <w:r>
              <w:rPr>
                <w:rFonts w:hint="eastAsia"/>
                <w:lang w:val="en-US" w:eastAsia="zh-CN"/>
              </w:rPr>
              <w:t>CATT</w:t>
            </w:r>
          </w:p>
        </w:tc>
        <w:tc>
          <w:tcPr>
            <w:tcW w:w="1170" w:type="dxa"/>
          </w:tcPr>
          <w:p w14:paraId="62DFD592" w14:textId="33DBDDFF" w:rsidR="005D3B77" w:rsidRPr="00596D04" w:rsidRDefault="005D3B77" w:rsidP="008F227A">
            <w:pPr>
              <w:spacing w:after="120"/>
              <w:jc w:val="both"/>
            </w:pPr>
            <w:r>
              <w:rPr>
                <w:rFonts w:hint="eastAsia"/>
                <w:lang w:val="en-US" w:eastAsia="zh-CN"/>
              </w:rPr>
              <w:t>Yes</w:t>
            </w:r>
          </w:p>
        </w:tc>
        <w:tc>
          <w:tcPr>
            <w:tcW w:w="7267" w:type="dxa"/>
          </w:tcPr>
          <w:p w14:paraId="14E05D73" w14:textId="77777777" w:rsidR="005D3B77" w:rsidRDefault="005D3B77" w:rsidP="00701463">
            <w:pPr>
              <w:spacing w:after="120"/>
              <w:jc w:val="both"/>
              <w:rPr>
                <w:lang w:val="en-US" w:eastAsia="zh-CN"/>
              </w:rPr>
            </w:pPr>
            <w:r>
              <w:rPr>
                <w:rFonts w:hint="eastAsia"/>
                <w:lang w:val="en-US" w:eastAsia="zh-CN"/>
              </w:rPr>
              <w:t xml:space="preserve">The type 0/0a/1/2 PDCCH CSS can only configured on the P(S)Cell and fallback DCI format with CRC scrambled by C-RNTI/CS-RNTI/MCS-C-RNTI can be transmitted in the CSS for unicast data scheduling. It is </w:t>
            </w:r>
            <w:r>
              <w:rPr>
                <w:lang w:val="en-US" w:eastAsia="zh-CN"/>
              </w:rPr>
              <w:t>straightforward</w:t>
            </w:r>
            <w:r>
              <w:rPr>
                <w:rFonts w:hint="eastAsia"/>
                <w:lang w:val="en-US" w:eastAsia="zh-CN"/>
              </w:rPr>
              <w:t xml:space="preserve"> to reuse the same mechanism in the current specification for self-scheduling on the P(s)Cell.</w:t>
            </w:r>
          </w:p>
          <w:p w14:paraId="401124DF" w14:textId="7E6DC822" w:rsidR="005D3B77" w:rsidRPr="00596D04" w:rsidRDefault="005D3B77" w:rsidP="008F227A">
            <w:pPr>
              <w:spacing w:after="120"/>
              <w:jc w:val="both"/>
            </w:pPr>
            <w:r>
              <w:rPr>
                <w:rFonts w:hint="eastAsia"/>
                <w:lang w:val="en-US" w:eastAsia="zh-CN"/>
              </w:rPr>
              <w:t>However, it should make it clear that where the self-scheduling comes from. We don</w:t>
            </w:r>
            <w:r>
              <w:rPr>
                <w:lang w:val="en-US" w:eastAsia="zh-CN"/>
              </w:rPr>
              <w:t>’</w:t>
            </w:r>
            <w:r>
              <w:rPr>
                <w:rFonts w:hint="eastAsia"/>
                <w:lang w:val="en-US" w:eastAsia="zh-CN"/>
              </w:rPr>
              <w:t>t see the motivation of configuring USS on the scheduled P(S)Cell for the unicast data scheduling purpose. It against the intention to offload the PDCCH to another non-DSS carrier and increase the UE complexity on PDCCH monitoring.</w:t>
            </w:r>
          </w:p>
        </w:tc>
      </w:tr>
      <w:tr w:rsidR="0083151D" w14:paraId="46C0BEDA" w14:textId="77777777" w:rsidTr="00AA3CDA">
        <w:tc>
          <w:tcPr>
            <w:tcW w:w="1525" w:type="dxa"/>
          </w:tcPr>
          <w:p w14:paraId="548250C1" w14:textId="527D84A3" w:rsidR="0083151D" w:rsidRDefault="0083151D" w:rsidP="0083151D">
            <w:pPr>
              <w:spacing w:after="120"/>
              <w:jc w:val="both"/>
              <w:rPr>
                <w:rFonts w:hint="eastAsia"/>
                <w:lang w:val="en-US" w:eastAsia="zh-CN"/>
              </w:rPr>
            </w:pPr>
            <w:r>
              <w:rPr>
                <w:rFonts w:hint="eastAsia"/>
                <w:lang w:val="en-US" w:eastAsia="zh-CN"/>
              </w:rPr>
              <w:t>Z</w:t>
            </w:r>
            <w:r>
              <w:rPr>
                <w:lang w:val="en-US" w:eastAsia="zh-CN"/>
              </w:rPr>
              <w:t>TE</w:t>
            </w:r>
          </w:p>
        </w:tc>
        <w:tc>
          <w:tcPr>
            <w:tcW w:w="1170" w:type="dxa"/>
          </w:tcPr>
          <w:p w14:paraId="2660E6D0" w14:textId="3456519C" w:rsidR="0083151D" w:rsidRDefault="0083151D" w:rsidP="0083151D">
            <w:pPr>
              <w:spacing w:after="120"/>
              <w:jc w:val="both"/>
              <w:rPr>
                <w:rFonts w:hint="eastAsia"/>
                <w:lang w:val="en-US" w:eastAsia="zh-CN"/>
              </w:rPr>
            </w:pPr>
            <w:r>
              <w:rPr>
                <w:rFonts w:hint="eastAsia"/>
                <w:lang w:val="en-US" w:eastAsia="zh-CN"/>
              </w:rPr>
              <w:t>Y</w:t>
            </w:r>
            <w:r>
              <w:rPr>
                <w:lang w:val="en-US" w:eastAsia="zh-CN"/>
              </w:rPr>
              <w:t>es</w:t>
            </w:r>
          </w:p>
        </w:tc>
        <w:tc>
          <w:tcPr>
            <w:tcW w:w="7267" w:type="dxa"/>
          </w:tcPr>
          <w:p w14:paraId="6E838636" w14:textId="6E8592D4" w:rsidR="0083151D" w:rsidRDefault="0083151D" w:rsidP="0083151D">
            <w:pPr>
              <w:spacing w:after="120"/>
              <w:jc w:val="both"/>
              <w:rPr>
                <w:rFonts w:hint="eastAsia"/>
                <w:lang w:val="en-US" w:eastAsia="zh-CN"/>
              </w:rPr>
            </w:pPr>
            <w:r>
              <w:rPr>
                <w:rFonts w:hint="eastAsia"/>
                <w:lang w:val="en-US" w:eastAsia="zh-CN"/>
              </w:rPr>
              <w:t>B</w:t>
            </w:r>
            <w:r>
              <w:rPr>
                <w:lang w:val="en-US" w:eastAsia="zh-CN"/>
              </w:rPr>
              <w:t>ased on our understanding, at least the fallback DCIs should be kept in the PCell for self-scheduling, otherwise the initial access procedure will be impacted. Regarding which DCI formats/searchspaces should be kept on the PCell, we can discuss this issue further.</w:t>
            </w:r>
          </w:p>
        </w:tc>
      </w:tr>
    </w:tbl>
    <w:p w14:paraId="27D6C94D" w14:textId="77777777" w:rsidR="00A5689B" w:rsidRDefault="00A5689B" w:rsidP="00A5689B">
      <w:pPr>
        <w:rPr>
          <w:lang w:val="en-US"/>
        </w:rPr>
      </w:pPr>
    </w:p>
    <w:p w14:paraId="371DF1C3" w14:textId="5053BCD8" w:rsidR="00BC2A5B" w:rsidRDefault="00BC2A5B" w:rsidP="00BC2A5B">
      <w:pPr>
        <w:pStyle w:val="Heading4"/>
        <w:rPr>
          <w:b w:val="0"/>
          <w:bCs/>
          <w:highlight w:val="yellow"/>
          <w:u w:val="single"/>
          <w:lang w:val="en-US"/>
        </w:rPr>
      </w:pPr>
      <w:r w:rsidRPr="00BC2A5B">
        <w:rPr>
          <w:b w:val="0"/>
          <w:bCs/>
          <w:highlight w:val="yellow"/>
          <w:u w:val="single"/>
          <w:lang w:val="en-US"/>
        </w:rPr>
        <w:lastRenderedPageBreak/>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When cross-carrier scheduling from an SCell to PCell/PSCell is configured, should cross-carrier scheduling from PCell/PSCell to another SCell be allowed?</w:t>
      </w:r>
    </w:p>
    <w:tbl>
      <w:tblPr>
        <w:tblStyle w:val="TableGrid"/>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r>
              <w:rPr>
                <w:rFonts w:hint="eastAsia"/>
                <w:lang w:val="en-US" w:eastAsia="zh-CN"/>
              </w:rPr>
              <w:t>P</w:t>
            </w:r>
            <w:r>
              <w:rPr>
                <w:lang w:val="en-US" w:eastAsia="zh-CN"/>
              </w:rPr>
              <w:t>Cell/PSCell is scheduled from an SCell due to PDCCH capacity limitation. There is no motivation for the PCell/PSCell to schedule another SCell.</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he motivation of this new setting for cross-carrier scheduling is to offload the PDCCH from a DSS carrier (= the PCell/PSCell for the UE) to another carrier (= likely non-DSS carrier, which is an SCell for the UE). For this scenario, there is no motivation to enable cross-carrier scheduling from the PCell/PSCell to another SCell.</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With this operation, the offloaded PDCCH for PCell would be overloaded on PCell again. That is against the motivation for DSS on PCell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r w:rsidRPr="005D7BA2">
              <w:rPr>
                <w:lang w:val="en-US" w:eastAsia="zh-CN"/>
              </w:rPr>
              <w:t xml:space="preserve">UE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5D3B77" w14:paraId="11C016DB" w14:textId="77777777" w:rsidTr="00AA3CDA">
        <w:tc>
          <w:tcPr>
            <w:tcW w:w="1525" w:type="dxa"/>
          </w:tcPr>
          <w:p w14:paraId="4BAC7C1F" w14:textId="62611165" w:rsidR="005D3B77" w:rsidRPr="00F1080F" w:rsidRDefault="005D3B77" w:rsidP="008F227A">
            <w:pPr>
              <w:spacing w:after="120"/>
              <w:jc w:val="both"/>
            </w:pPr>
            <w:r>
              <w:rPr>
                <w:rFonts w:hint="eastAsia"/>
                <w:lang w:val="en-US" w:eastAsia="zh-CN"/>
              </w:rPr>
              <w:t>CATT</w:t>
            </w:r>
          </w:p>
        </w:tc>
        <w:tc>
          <w:tcPr>
            <w:tcW w:w="1170" w:type="dxa"/>
          </w:tcPr>
          <w:p w14:paraId="33229032" w14:textId="40E52808" w:rsidR="005D3B77" w:rsidRPr="00F1080F" w:rsidRDefault="005D3B77" w:rsidP="008F227A">
            <w:pPr>
              <w:spacing w:after="120"/>
              <w:jc w:val="both"/>
            </w:pPr>
            <w:r>
              <w:rPr>
                <w:rFonts w:hint="eastAsia"/>
                <w:lang w:val="en-US" w:eastAsia="zh-CN"/>
              </w:rPr>
              <w:t>No</w:t>
            </w:r>
          </w:p>
        </w:tc>
        <w:tc>
          <w:tcPr>
            <w:tcW w:w="7267" w:type="dxa"/>
          </w:tcPr>
          <w:p w14:paraId="5002AD53" w14:textId="323D9AAA" w:rsidR="005D3B77" w:rsidRPr="00F1080F"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necessity.</w:t>
            </w:r>
          </w:p>
        </w:tc>
      </w:tr>
      <w:tr w:rsidR="0083151D" w14:paraId="2F95363B" w14:textId="77777777" w:rsidTr="00AA3CDA">
        <w:tc>
          <w:tcPr>
            <w:tcW w:w="1525" w:type="dxa"/>
          </w:tcPr>
          <w:p w14:paraId="1111FEFC" w14:textId="006FFB05" w:rsidR="0083151D" w:rsidRDefault="0083151D" w:rsidP="0083151D">
            <w:pPr>
              <w:spacing w:after="120"/>
              <w:jc w:val="both"/>
              <w:rPr>
                <w:rFonts w:hint="eastAsia"/>
                <w:lang w:val="en-US" w:eastAsia="zh-CN"/>
              </w:rPr>
            </w:pPr>
            <w:r>
              <w:rPr>
                <w:rFonts w:hint="eastAsia"/>
                <w:lang w:val="en-US" w:eastAsia="zh-CN"/>
              </w:rPr>
              <w:t>Z</w:t>
            </w:r>
            <w:r>
              <w:rPr>
                <w:lang w:val="en-US" w:eastAsia="zh-CN"/>
              </w:rPr>
              <w:t>TE</w:t>
            </w:r>
          </w:p>
        </w:tc>
        <w:tc>
          <w:tcPr>
            <w:tcW w:w="1170" w:type="dxa"/>
          </w:tcPr>
          <w:p w14:paraId="7A6FB108" w14:textId="62FD95DA" w:rsidR="0083151D" w:rsidRDefault="0083151D" w:rsidP="0083151D">
            <w:pPr>
              <w:spacing w:after="120"/>
              <w:jc w:val="both"/>
              <w:rPr>
                <w:rFonts w:hint="eastAsia"/>
                <w:lang w:val="en-US" w:eastAsia="zh-CN"/>
              </w:rPr>
            </w:pPr>
            <w:r>
              <w:rPr>
                <w:lang w:val="en-US" w:eastAsia="zh-CN"/>
              </w:rPr>
              <w:t>No</w:t>
            </w:r>
          </w:p>
        </w:tc>
        <w:tc>
          <w:tcPr>
            <w:tcW w:w="7267" w:type="dxa"/>
          </w:tcPr>
          <w:p w14:paraId="356ABE63" w14:textId="77777777" w:rsidR="0083151D" w:rsidRDefault="0083151D" w:rsidP="0083151D">
            <w:pPr>
              <w:spacing w:after="120"/>
              <w:jc w:val="both"/>
              <w:rPr>
                <w:lang w:val="en-US" w:eastAsia="zh-CN"/>
              </w:rPr>
            </w:pPr>
            <w:r>
              <w:rPr>
                <w:rFonts w:hint="eastAsia"/>
                <w:lang w:val="en-US" w:eastAsia="zh-CN"/>
              </w:rPr>
              <w:t>W</w:t>
            </w:r>
            <w:r>
              <w:rPr>
                <w:lang w:val="en-US" w:eastAsia="zh-CN"/>
              </w:rPr>
              <w:t>e didn’t see the motivation to allow this kind of scheduling.</w:t>
            </w:r>
          </w:p>
          <w:p w14:paraId="29E7758C" w14:textId="5B16BA60" w:rsidR="0083151D" w:rsidRDefault="0083151D" w:rsidP="0083151D">
            <w:pPr>
              <w:spacing w:after="120"/>
              <w:jc w:val="both"/>
              <w:rPr>
                <w:rFonts w:hint="eastAsia"/>
                <w:lang w:val="en-US" w:eastAsia="zh-CN"/>
              </w:rPr>
            </w:pPr>
            <w:r>
              <w:rPr>
                <w:lang w:val="en-US" w:eastAsia="zh-CN"/>
              </w:rPr>
              <w:t>The motivation of this objective it to offload the PDCCH overhead on PCell. If we allow PCell to cross-carrier schedules another SCell, it seems to be again with the objective here.</w:t>
            </w:r>
          </w:p>
        </w:tc>
      </w:tr>
    </w:tbl>
    <w:p w14:paraId="5C91D556" w14:textId="531F6C5D" w:rsidR="00A5689B" w:rsidRDefault="00A5689B" w:rsidP="00A5689B">
      <w:pPr>
        <w:rPr>
          <w:lang w:val="en-US"/>
        </w:rPr>
      </w:pPr>
    </w:p>
    <w:p w14:paraId="256FE20E" w14:textId="7C0C4715" w:rsidR="00BC2A5B" w:rsidRDefault="00BC2A5B" w:rsidP="00BC2A5B">
      <w:pPr>
        <w:pStyle w:val="Heading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When cross-carrier scheduling from an SCell to PCell/PSCell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‘SCell used for scheduling PCell/PSCell’</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‘SCell used for scheduling PCell/PSCell’</w:t>
      </w:r>
      <w:r w:rsidR="00D47C03">
        <w:rPr>
          <w:rFonts w:eastAsiaTheme="majorEastAsia" w:cstheme="majorBidi"/>
          <w:iCs/>
        </w:rPr>
        <w:t xml:space="preserve"> </w:t>
      </w:r>
      <w:r w:rsidRPr="00BC2A5B">
        <w:rPr>
          <w:rFonts w:eastAsiaTheme="majorEastAsia" w:cstheme="majorBidi"/>
          <w:iCs/>
        </w:rPr>
        <w:t>to another serving cell</w:t>
      </w:r>
    </w:p>
    <w:tbl>
      <w:tblPr>
        <w:tblStyle w:val="TableGrid"/>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lastRenderedPageBreak/>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‘SCell used for scheduling PCell/PSCell’</w:t>
            </w:r>
            <w:r>
              <w:rPr>
                <w:rFonts w:eastAsiaTheme="majorEastAsia" w:cstheme="majorBidi"/>
                <w:iCs/>
              </w:rPr>
              <w:t xml:space="preserve"> should be self-scheduling and it could also schedule another Scell.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SCell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5D3B77" w14:paraId="0B6719BF" w14:textId="77777777" w:rsidTr="00AA3CDA">
        <w:tc>
          <w:tcPr>
            <w:tcW w:w="1525" w:type="dxa"/>
          </w:tcPr>
          <w:p w14:paraId="69E9CB03" w14:textId="72623260" w:rsidR="005D3B77" w:rsidRPr="00447336" w:rsidRDefault="005D3B77" w:rsidP="008F227A">
            <w:pPr>
              <w:spacing w:after="120"/>
              <w:jc w:val="both"/>
            </w:pPr>
            <w:r>
              <w:rPr>
                <w:rFonts w:hint="eastAsia"/>
                <w:lang w:val="en-US" w:eastAsia="zh-CN"/>
              </w:rPr>
              <w:t>CATT</w:t>
            </w:r>
          </w:p>
        </w:tc>
        <w:tc>
          <w:tcPr>
            <w:tcW w:w="1170" w:type="dxa"/>
          </w:tcPr>
          <w:p w14:paraId="491E10B9" w14:textId="3C33867C" w:rsidR="005D3B77" w:rsidRPr="00447336" w:rsidRDefault="005D3B77" w:rsidP="008F227A">
            <w:pPr>
              <w:spacing w:after="120"/>
              <w:jc w:val="both"/>
            </w:pPr>
            <w:r>
              <w:rPr>
                <w:rFonts w:hint="eastAsia"/>
                <w:lang w:val="en-US" w:eastAsia="zh-CN"/>
              </w:rPr>
              <w:t>Yes</w:t>
            </w:r>
          </w:p>
        </w:tc>
        <w:tc>
          <w:tcPr>
            <w:tcW w:w="7267" w:type="dxa"/>
          </w:tcPr>
          <w:p w14:paraId="217472DC" w14:textId="1FBB1565" w:rsidR="005D3B77" w:rsidRPr="00447336" w:rsidRDefault="005D3B77" w:rsidP="008F227A">
            <w:pPr>
              <w:spacing w:after="120"/>
              <w:jc w:val="both"/>
            </w:pPr>
            <w:r>
              <w:rPr>
                <w:rFonts w:hint="eastAsia"/>
                <w:lang w:val="en-US" w:eastAsia="zh-CN"/>
              </w:rPr>
              <w:t>We support both a) and b). From our understanding, a) and b) are quite align with the configuration rules and behaviors for the current cross carrier scheduling. Currently, the scheduling cell can transmit DCI for self-scheduling and cross-carrier scheduling associated with multiple scheduled cells.</w:t>
            </w:r>
          </w:p>
        </w:tc>
      </w:tr>
      <w:tr w:rsidR="0083151D" w14:paraId="63562822" w14:textId="77777777" w:rsidTr="00AA3CDA">
        <w:tc>
          <w:tcPr>
            <w:tcW w:w="1525" w:type="dxa"/>
          </w:tcPr>
          <w:p w14:paraId="47F1A600" w14:textId="7023F0BA" w:rsidR="0083151D" w:rsidRDefault="0083151D" w:rsidP="0083151D">
            <w:pPr>
              <w:spacing w:after="120"/>
              <w:jc w:val="both"/>
              <w:rPr>
                <w:rFonts w:hint="eastAsia"/>
                <w:lang w:val="en-US" w:eastAsia="zh-CN"/>
              </w:rPr>
            </w:pPr>
            <w:r>
              <w:rPr>
                <w:rFonts w:hint="eastAsia"/>
                <w:lang w:val="en-US" w:eastAsia="zh-CN"/>
              </w:rPr>
              <w:t>Z</w:t>
            </w:r>
            <w:r>
              <w:rPr>
                <w:lang w:val="en-US" w:eastAsia="zh-CN"/>
              </w:rPr>
              <w:t>TE</w:t>
            </w:r>
          </w:p>
        </w:tc>
        <w:tc>
          <w:tcPr>
            <w:tcW w:w="1170" w:type="dxa"/>
          </w:tcPr>
          <w:p w14:paraId="1C7A236C" w14:textId="2DD7044F" w:rsidR="0083151D" w:rsidRDefault="0083151D" w:rsidP="0083151D">
            <w:pPr>
              <w:spacing w:after="120"/>
              <w:jc w:val="both"/>
              <w:rPr>
                <w:rFonts w:hint="eastAsia"/>
                <w:lang w:val="en-US" w:eastAsia="zh-CN"/>
              </w:rPr>
            </w:pPr>
            <w:r>
              <w:rPr>
                <w:rFonts w:hint="eastAsia"/>
                <w:lang w:val="en-US" w:eastAsia="zh-CN"/>
              </w:rPr>
              <w:t>Y</w:t>
            </w:r>
            <w:r>
              <w:rPr>
                <w:lang w:val="en-US" w:eastAsia="zh-CN"/>
              </w:rPr>
              <w:t>es</w:t>
            </w:r>
          </w:p>
        </w:tc>
        <w:tc>
          <w:tcPr>
            <w:tcW w:w="7267" w:type="dxa"/>
          </w:tcPr>
          <w:p w14:paraId="2CCD248A" w14:textId="77777777" w:rsidR="0083151D" w:rsidRDefault="0083151D" w:rsidP="0083151D">
            <w:pPr>
              <w:spacing w:after="120"/>
              <w:jc w:val="both"/>
              <w:rPr>
                <w:lang w:val="en-US" w:eastAsia="zh-CN"/>
              </w:rPr>
            </w:pPr>
            <w:r>
              <w:rPr>
                <w:rFonts w:hint="eastAsia"/>
                <w:lang w:val="en-US" w:eastAsia="zh-CN"/>
              </w:rPr>
              <w:t>F</w:t>
            </w:r>
            <w:r>
              <w:rPr>
                <w:lang w:val="en-US" w:eastAsia="zh-CN"/>
              </w:rPr>
              <w:t>or a), it is straightforward that the SCell configured for cross-carrier scheduling PCell can also be used for self-scheduling.</w:t>
            </w:r>
          </w:p>
          <w:p w14:paraId="14AD9C69" w14:textId="54FF93CE" w:rsidR="0083151D" w:rsidRDefault="0083151D" w:rsidP="0083151D">
            <w:pPr>
              <w:spacing w:after="120"/>
              <w:jc w:val="both"/>
              <w:rPr>
                <w:rFonts w:hint="eastAsia"/>
                <w:lang w:val="en-US" w:eastAsia="zh-CN"/>
              </w:rPr>
            </w:pPr>
            <w:r>
              <w:rPr>
                <w:lang w:val="en-US" w:eastAsia="zh-CN"/>
              </w:rPr>
              <w:t>For b), if the SCell is configured for cross-carrier scheduling PCell, then this SCell is a scheduling cell, thus it is straightforward that it can also be used to schedule another serving cell.</w:t>
            </w: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Heading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SCell to PCell/PSCell is configured, should cross-carrier scheduling from another serving </w:t>
      </w:r>
      <w:r w:rsidR="00402162">
        <w:t xml:space="preserve">cell </w:t>
      </w:r>
      <w:r>
        <w:t xml:space="preserve">to the </w:t>
      </w:r>
      <w:r w:rsidRPr="00BC2A5B">
        <w:t>‘SCell used for scheduling PCell/PSCell’</w:t>
      </w:r>
      <w:r>
        <w:t xml:space="preserve"> be allowed?</w:t>
      </w:r>
    </w:p>
    <w:tbl>
      <w:tblPr>
        <w:tblStyle w:val="TableGrid"/>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‘SCell used for scheduling PCell/PSCell’</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lastRenderedPageBreak/>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It shouldn’t be allowed, otherwise UE monitoring burden is increased obviously.</w:t>
            </w:r>
          </w:p>
        </w:tc>
      </w:tr>
      <w:tr w:rsidR="005D3B77" w14:paraId="1F78EB92" w14:textId="77777777" w:rsidTr="00AA3CDA">
        <w:tc>
          <w:tcPr>
            <w:tcW w:w="1525" w:type="dxa"/>
          </w:tcPr>
          <w:p w14:paraId="55A79F24" w14:textId="1886D855" w:rsidR="005D3B77" w:rsidRPr="005364D3" w:rsidRDefault="005D3B77" w:rsidP="008F227A">
            <w:pPr>
              <w:spacing w:after="120"/>
              <w:jc w:val="both"/>
            </w:pPr>
            <w:r>
              <w:rPr>
                <w:rFonts w:hint="eastAsia"/>
                <w:lang w:val="en-US" w:eastAsia="zh-CN"/>
              </w:rPr>
              <w:t>CATT</w:t>
            </w:r>
          </w:p>
        </w:tc>
        <w:tc>
          <w:tcPr>
            <w:tcW w:w="1170" w:type="dxa"/>
          </w:tcPr>
          <w:p w14:paraId="1A9117B9" w14:textId="0825E570" w:rsidR="005D3B77" w:rsidRPr="005364D3" w:rsidRDefault="005D3B77" w:rsidP="008F227A">
            <w:pPr>
              <w:spacing w:after="120"/>
              <w:jc w:val="both"/>
            </w:pPr>
            <w:r>
              <w:rPr>
                <w:rFonts w:hint="eastAsia"/>
                <w:lang w:val="en-US" w:eastAsia="zh-CN"/>
              </w:rPr>
              <w:t>No</w:t>
            </w:r>
          </w:p>
        </w:tc>
        <w:tc>
          <w:tcPr>
            <w:tcW w:w="7267" w:type="dxa"/>
          </w:tcPr>
          <w:p w14:paraId="4B47E069" w14:textId="30DFA1C7" w:rsidR="005D3B77" w:rsidRPr="005364D3"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motivation.</w:t>
            </w:r>
          </w:p>
        </w:tc>
      </w:tr>
      <w:tr w:rsidR="0083151D" w14:paraId="133554DA" w14:textId="77777777" w:rsidTr="00AA3CDA">
        <w:tc>
          <w:tcPr>
            <w:tcW w:w="1525" w:type="dxa"/>
          </w:tcPr>
          <w:p w14:paraId="4482B94C" w14:textId="64AB7AFB" w:rsidR="0083151D" w:rsidRDefault="0083151D" w:rsidP="0083151D">
            <w:pPr>
              <w:spacing w:after="120"/>
              <w:jc w:val="both"/>
              <w:rPr>
                <w:rFonts w:hint="eastAsia"/>
                <w:lang w:val="en-US" w:eastAsia="zh-CN"/>
              </w:rPr>
            </w:pPr>
            <w:r>
              <w:rPr>
                <w:rFonts w:hint="eastAsia"/>
                <w:lang w:val="en-US" w:eastAsia="zh-CN"/>
              </w:rPr>
              <w:t>Z</w:t>
            </w:r>
            <w:r>
              <w:rPr>
                <w:lang w:val="en-US" w:eastAsia="zh-CN"/>
              </w:rPr>
              <w:t>TE</w:t>
            </w:r>
          </w:p>
        </w:tc>
        <w:tc>
          <w:tcPr>
            <w:tcW w:w="1170" w:type="dxa"/>
          </w:tcPr>
          <w:p w14:paraId="660B69C1" w14:textId="2199EBB7" w:rsidR="0083151D" w:rsidRDefault="0083151D" w:rsidP="0083151D">
            <w:pPr>
              <w:spacing w:after="120"/>
              <w:jc w:val="both"/>
              <w:rPr>
                <w:rFonts w:hint="eastAsia"/>
                <w:lang w:val="en-US" w:eastAsia="zh-CN"/>
              </w:rPr>
            </w:pPr>
            <w:r>
              <w:rPr>
                <w:rFonts w:hint="eastAsia"/>
                <w:lang w:val="en-US" w:eastAsia="zh-CN"/>
              </w:rPr>
              <w:t>N</w:t>
            </w:r>
            <w:r>
              <w:rPr>
                <w:lang w:val="en-US" w:eastAsia="zh-CN"/>
              </w:rPr>
              <w:t>o</w:t>
            </w:r>
          </w:p>
        </w:tc>
        <w:tc>
          <w:tcPr>
            <w:tcW w:w="7267" w:type="dxa"/>
          </w:tcPr>
          <w:p w14:paraId="28F4A0FA" w14:textId="77777777" w:rsidR="0083151D" w:rsidRDefault="0083151D" w:rsidP="0083151D">
            <w:pPr>
              <w:spacing w:after="120"/>
              <w:jc w:val="both"/>
              <w:rPr>
                <w:lang w:val="en-US" w:eastAsia="zh-CN"/>
              </w:rPr>
            </w:pPr>
            <w:r>
              <w:rPr>
                <w:lang w:val="en-US" w:eastAsia="zh-CN"/>
              </w:rPr>
              <w:t>We didn’t see any motivation to do this.</w:t>
            </w:r>
          </w:p>
          <w:p w14:paraId="5EE50673" w14:textId="4BD053F6" w:rsidR="0083151D" w:rsidRDefault="0083151D" w:rsidP="0083151D">
            <w:pPr>
              <w:spacing w:after="120"/>
              <w:jc w:val="both"/>
              <w:rPr>
                <w:rFonts w:hint="eastAsia"/>
                <w:lang w:val="en-US" w:eastAsia="zh-CN"/>
              </w:rPr>
            </w:pPr>
            <w:r>
              <w:rPr>
                <w:lang w:val="en-US" w:eastAsia="zh-CN"/>
              </w:rPr>
              <w:t>For example, for PCell A + SCell B + SCell C, if SCell B is used for cross-carrier scheduling PCell A while SCell C is used for cross-carrier scheduling B, in this case, why don’t we just configure SCell C to cross-carrier schedule both SCell B and PCell A.</w:t>
            </w: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Heading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ListParagraph"/>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ListParagraph"/>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ListParagraph"/>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ListParagraph"/>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ListParagraph"/>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ListParagraph"/>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ListParagraph"/>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ListParagraph"/>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ListParagraph"/>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ListParagraph"/>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ListParagraph"/>
        <w:ind w:left="1440"/>
        <w:rPr>
          <w:b/>
          <w:bCs/>
          <w:u w:val="single"/>
          <w:lang w:val="en-US" w:eastAsia="zh-CN"/>
        </w:rPr>
      </w:pPr>
    </w:p>
    <w:p w14:paraId="0179B354" w14:textId="3B0D4F20" w:rsidR="00826FCF" w:rsidRPr="00BC5EE3" w:rsidRDefault="00826FCF" w:rsidP="005E2C64">
      <w:pPr>
        <w:pStyle w:val="ListParagraph"/>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ListParagraph"/>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ListParagraph"/>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ListParagraph"/>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ListParagraph"/>
        <w:numPr>
          <w:ilvl w:val="1"/>
          <w:numId w:val="12"/>
        </w:numPr>
        <w:rPr>
          <w:lang w:val="en-US" w:eastAsia="zh-CN"/>
        </w:rPr>
      </w:pPr>
      <w:r>
        <w:rPr>
          <w:lang w:val="en-US" w:eastAsia="zh-CN"/>
        </w:rPr>
        <w:t>System throughput impact</w:t>
      </w:r>
    </w:p>
    <w:p w14:paraId="407AA5CB" w14:textId="4B2EA826" w:rsidR="00DF36DE" w:rsidRDefault="00DF36DE" w:rsidP="005E2C64">
      <w:pPr>
        <w:pStyle w:val="ListParagraph"/>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ListParagraph"/>
        <w:numPr>
          <w:ilvl w:val="1"/>
          <w:numId w:val="12"/>
        </w:numPr>
        <w:rPr>
          <w:lang w:val="en-US" w:eastAsia="zh-CN"/>
        </w:rPr>
      </w:pPr>
      <w:r>
        <w:rPr>
          <w:lang w:val="en-US" w:eastAsia="zh-CN"/>
        </w:rPr>
        <w:t>UE power consumption impact</w:t>
      </w:r>
    </w:p>
    <w:p w14:paraId="064AF8C8" w14:textId="0879FEBF" w:rsidR="00DF36DE" w:rsidRDefault="00471903" w:rsidP="005E2C64">
      <w:pPr>
        <w:pStyle w:val="ListParagraph"/>
        <w:numPr>
          <w:ilvl w:val="0"/>
          <w:numId w:val="12"/>
        </w:numPr>
        <w:rPr>
          <w:lang w:val="en-US" w:eastAsia="zh-CN"/>
        </w:rPr>
      </w:pPr>
      <w:r>
        <w:rPr>
          <w:lang w:val="en-US" w:eastAsia="zh-CN"/>
        </w:rPr>
        <w:lastRenderedPageBreak/>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ListParagraph"/>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ListParagraph"/>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ListParagraph"/>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TableGrid"/>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Huawei, HiSilicon</w:t>
            </w:r>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lastRenderedPageBreak/>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ListParagraph"/>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ListParagraph"/>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w:t>
            </w:r>
            <w:r>
              <w:rPr>
                <w:rFonts w:cs="Arial"/>
                <w:lang w:val="en-US" w:eastAsia="zh-CN"/>
              </w:rPr>
              <w:lastRenderedPageBreak/>
              <w:t>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lastRenderedPageBreak/>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on them, potential DCI designs (including rough range of necessary DCI payload size, impact on scheduling flexibility, etc)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to increase the PDCCH capacity of Pcell</w:t>
            </w:r>
            <w:r>
              <w:rPr>
                <w:lang w:eastAsia="zh-CN"/>
              </w:rPr>
              <w:t xml:space="preserve"> only</w:t>
            </w:r>
            <w:r w:rsidRPr="00D13650">
              <w:rPr>
                <w:lang w:eastAsia="zh-CN"/>
              </w:rPr>
              <w:t>?</w:t>
            </w:r>
            <w:r>
              <w:rPr>
                <w:lang w:eastAsia="zh-CN"/>
              </w:rPr>
              <w:t xml:space="preserve"> Can a Scell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r>
              <w:rPr>
                <w:rFonts w:eastAsia="MS Mincho" w:cs="Arial"/>
                <w:lang w:val="en-US" w:eastAsia="ja-JP"/>
              </w:rPr>
              <w:t>InterDigital</w:t>
            </w:r>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Malgun Gothic"/>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Heading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TableGrid"/>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lastRenderedPageBreak/>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UEs have same Pcell and same Scell. The case with more than 2 CCs where Pcell is the same for all the UEs </w:t>
            </w:r>
            <w:r w:rsidR="00577A73">
              <w:rPr>
                <w:rFonts w:eastAsia="Malgun Gothic"/>
                <w:lang w:val="en-US" w:eastAsia="ko-KR"/>
              </w:rPr>
              <w:t xml:space="preserve">but different UE has different Scell (for example, cell1 is Pcell for both UE1 and UE2 but cell2 is Scell for UE1 and cell3 is Scell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Pcell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Pcell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ListParagraph"/>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Pcell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Caption"/>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Pcell to schedule two cells separately, jointly scheduling on Pcell allows gNB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reduce the amount of control signaling required on Pcell and possibly increases the capacity.</w:t>
            </w:r>
          </w:p>
          <w:p w14:paraId="437D150A" w14:textId="77777777" w:rsidR="00501DCA" w:rsidRPr="0043205D" w:rsidRDefault="00501DCA" w:rsidP="00501DCA">
            <w:pPr>
              <w:pStyle w:val="ListParagraph"/>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r w:rsidRPr="0043205D">
              <w:rPr>
                <w:rFonts w:eastAsiaTheme="minorEastAsia"/>
                <w:b/>
                <w:bCs/>
                <w:u w:val="single"/>
              </w:rPr>
              <w:t>Scel</w:t>
            </w:r>
            <w:r>
              <w:rPr>
                <w:rFonts w:eastAsiaTheme="minorEastAsia"/>
                <w:b/>
                <w:bCs/>
                <w:u w:val="single"/>
              </w:rPr>
              <w:t xml:space="preserve">l and </w:t>
            </w:r>
            <w:r w:rsidRPr="0043205D">
              <w:rPr>
                <w:rFonts w:eastAsiaTheme="minorEastAsia"/>
                <w:b/>
                <w:bCs/>
                <w:u w:val="single"/>
              </w:rPr>
              <w:t xml:space="preserve">Pcell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Pcell and </w:t>
            </w:r>
            <w:r>
              <w:rPr>
                <w:rFonts w:eastAsiaTheme="minorEastAsia"/>
                <w:lang w:eastAsia="zh-CN"/>
              </w:rPr>
              <w:t xml:space="preserve">a Scell(e.g., Scell#1 </w:t>
            </w:r>
            <w:r w:rsidRPr="0043205D">
              <w:rPr>
                <w:rFonts w:eastAsiaTheme="minorEastAsia"/>
                <w:lang w:eastAsia="zh-CN"/>
              </w:rPr>
              <w:t>itself</w:t>
            </w:r>
            <w:r>
              <w:rPr>
                <w:rFonts w:eastAsiaTheme="minorEastAsia"/>
                <w:lang w:eastAsia="zh-CN"/>
              </w:rPr>
              <w:t xml:space="preserve"> or other Scell)</w:t>
            </w:r>
            <w:r w:rsidRPr="0043205D">
              <w:rPr>
                <w:rFonts w:eastAsiaTheme="minorEastAsia"/>
                <w:lang w:eastAsia="zh-CN"/>
              </w:rPr>
              <w:t xml:space="preserve"> through a single DCI. It can offload to the Scell#1 some of the PDCCH for scheduling Pcell that was originally required to b</w:t>
            </w:r>
            <w:r>
              <w:rPr>
                <w:rFonts w:eastAsiaTheme="minorEastAsia"/>
                <w:lang w:eastAsia="zh-CN"/>
              </w:rPr>
              <w:t xml:space="preserve">e transmitted on Pcell.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r>
              <w:rPr>
                <w:rFonts w:eastAsiaTheme="minorEastAsia"/>
                <w:lang w:eastAsia="zh-CN"/>
              </w:rPr>
              <w:t>Scell scheduling Pcell</w:t>
            </w:r>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a Scell schedules two Scells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TableGrid"/>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Cell/PSCell</w:t>
                  </w:r>
                </w:p>
              </w:tc>
              <w:tc>
                <w:tcPr>
                  <w:tcW w:w="2107" w:type="dxa"/>
                </w:tcPr>
                <w:p w14:paraId="2B00D86F"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lastRenderedPageBreak/>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etc)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TableGrid"/>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Cell/PSCell</w:t>
                  </w:r>
                </w:p>
              </w:tc>
              <w:tc>
                <w:tcPr>
                  <w:tcW w:w="2107" w:type="dxa"/>
                </w:tcPr>
                <w:p w14:paraId="10FC9664"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ListParagraph"/>
              <w:spacing w:after="120"/>
              <w:ind w:left="0"/>
              <w:jc w:val="both"/>
              <w:rPr>
                <w:rFonts w:eastAsia="MS Mincho"/>
                <w:lang w:val="en-US" w:eastAsia="ja-JP"/>
              </w:rPr>
            </w:pPr>
          </w:p>
          <w:p w14:paraId="28BD845D" w14:textId="77777777" w:rsidR="00BB363F" w:rsidRDefault="00BB363F" w:rsidP="00BB363F">
            <w:pPr>
              <w:pStyle w:val="ListParagraph"/>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r>
              <w:rPr>
                <w:rFonts w:hint="eastAsia"/>
                <w:lang w:val="en-US" w:eastAsia="zh-CN"/>
              </w:rPr>
              <w:lastRenderedPageBreak/>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tr w:rsidR="005D3B77" w14:paraId="438C54D4" w14:textId="77777777" w:rsidTr="001B002E">
        <w:tc>
          <w:tcPr>
            <w:tcW w:w="2245" w:type="dxa"/>
          </w:tcPr>
          <w:p w14:paraId="68CF4EC3" w14:textId="7F06F108" w:rsidR="005D3B77" w:rsidRPr="002E1B18" w:rsidRDefault="005D3B77" w:rsidP="008F227A">
            <w:pPr>
              <w:spacing w:after="120"/>
              <w:jc w:val="both"/>
            </w:pPr>
            <w:r>
              <w:rPr>
                <w:rFonts w:hint="eastAsia"/>
                <w:lang w:val="en-US" w:eastAsia="zh-CN"/>
              </w:rPr>
              <w:t>CATT</w:t>
            </w:r>
          </w:p>
        </w:tc>
        <w:tc>
          <w:tcPr>
            <w:tcW w:w="7106" w:type="dxa"/>
          </w:tcPr>
          <w:p w14:paraId="4859ADFA" w14:textId="77777777" w:rsidR="005D3B77" w:rsidRDefault="005D3B77" w:rsidP="00701463">
            <w:pPr>
              <w:spacing w:after="120"/>
              <w:jc w:val="both"/>
              <w:rPr>
                <w:lang w:val="en-US" w:eastAsia="zh-CN"/>
              </w:rPr>
            </w:pPr>
            <w:r>
              <w:rPr>
                <w:rFonts w:hint="eastAsia"/>
                <w:lang w:val="en-US" w:eastAsia="zh-CN"/>
              </w:rPr>
              <w:t>Single DCI scheduling can further reduce the PDCCH overhead on both DSS serving cell and the scheduling cell other than the DSS cell. Consequently, the PDCCH blocking possibility can be reduced and higher spectrum efficiency can be achieved. It is beneficial to pursue high PDCCH capacity and throughput. The system performance will be improved. Any scenarios may benefit from the multiple-cell scheduling via a single DCI should not be precluded, e.g.</w:t>
            </w:r>
          </w:p>
          <w:p w14:paraId="33742337" w14:textId="77777777" w:rsidR="005D3B77" w:rsidRDefault="005D3B77" w:rsidP="00701463">
            <w:pPr>
              <w:pStyle w:val="ListParagraph"/>
              <w:numPr>
                <w:ilvl w:val="0"/>
                <w:numId w:val="20"/>
              </w:numPr>
              <w:spacing w:after="120"/>
              <w:jc w:val="both"/>
              <w:rPr>
                <w:lang w:val="en-US" w:eastAsia="zh-CN"/>
              </w:rPr>
            </w:pPr>
            <w:r>
              <w:rPr>
                <w:rFonts w:hint="eastAsia"/>
                <w:lang w:val="en-US" w:eastAsia="zh-CN"/>
              </w:rPr>
              <w:t>Pcell scheduling SCell and PCell</w:t>
            </w:r>
          </w:p>
          <w:p w14:paraId="0977D531" w14:textId="77777777" w:rsidR="005D3B77" w:rsidRDefault="005D3B77" w:rsidP="00701463">
            <w:pPr>
              <w:pStyle w:val="ListParagraph"/>
              <w:numPr>
                <w:ilvl w:val="0"/>
                <w:numId w:val="20"/>
              </w:numPr>
              <w:spacing w:after="120"/>
              <w:jc w:val="both"/>
              <w:rPr>
                <w:lang w:val="en-US" w:eastAsia="zh-CN"/>
              </w:rPr>
            </w:pPr>
            <w:r>
              <w:rPr>
                <w:rFonts w:hint="eastAsia"/>
                <w:lang w:val="en-US" w:eastAsia="zh-CN"/>
              </w:rPr>
              <w:t>PCell scheduling SCell and SCell</w:t>
            </w:r>
          </w:p>
          <w:p w14:paraId="553A74F8" w14:textId="77777777" w:rsidR="005D3B77" w:rsidRDefault="005D3B77" w:rsidP="00701463">
            <w:pPr>
              <w:pStyle w:val="ListParagraph"/>
              <w:numPr>
                <w:ilvl w:val="0"/>
                <w:numId w:val="20"/>
              </w:numPr>
              <w:spacing w:after="120"/>
              <w:jc w:val="both"/>
              <w:rPr>
                <w:lang w:val="en-US" w:eastAsia="zh-CN"/>
              </w:rPr>
            </w:pPr>
            <w:r>
              <w:rPr>
                <w:rFonts w:hint="eastAsia"/>
                <w:lang w:val="en-US" w:eastAsia="zh-CN"/>
              </w:rPr>
              <w:t>SCell scheduling PCell and SCell</w:t>
            </w:r>
          </w:p>
          <w:p w14:paraId="740D769D" w14:textId="3EA62277" w:rsidR="005D3B77" w:rsidRPr="002E1B18" w:rsidRDefault="005D3B77" w:rsidP="008F227A">
            <w:pPr>
              <w:widowControl w:val="0"/>
              <w:overflowPunct/>
              <w:autoSpaceDE/>
              <w:autoSpaceDN/>
              <w:adjustRightInd/>
              <w:spacing w:before="120" w:after="120" w:line="240" w:lineRule="auto"/>
              <w:jc w:val="both"/>
              <w:textAlignment w:val="auto"/>
            </w:pPr>
            <w:r>
              <w:rPr>
                <w:rFonts w:hint="eastAsia"/>
                <w:lang w:val="en-US" w:eastAsia="zh-CN"/>
              </w:rPr>
              <w:t>SCell scheduling SCell and SCell</w:t>
            </w:r>
          </w:p>
        </w:tc>
      </w:tr>
      <w:tr w:rsidR="0083151D" w14:paraId="700EC3A6" w14:textId="77777777" w:rsidTr="001B002E">
        <w:tc>
          <w:tcPr>
            <w:tcW w:w="2245" w:type="dxa"/>
          </w:tcPr>
          <w:p w14:paraId="77B9DF9B" w14:textId="621BDA7A" w:rsidR="0083151D" w:rsidRDefault="0083151D" w:rsidP="0083151D">
            <w:pPr>
              <w:spacing w:after="120"/>
              <w:jc w:val="both"/>
              <w:rPr>
                <w:rFonts w:hint="eastAsia"/>
                <w:lang w:val="en-US" w:eastAsia="zh-CN"/>
              </w:rPr>
            </w:pPr>
            <w:r>
              <w:rPr>
                <w:rFonts w:hint="eastAsia"/>
                <w:lang w:val="en-US" w:eastAsia="zh-CN"/>
              </w:rPr>
              <w:t>Z</w:t>
            </w:r>
            <w:r>
              <w:rPr>
                <w:lang w:val="en-US" w:eastAsia="zh-CN"/>
              </w:rPr>
              <w:t>TE</w:t>
            </w:r>
          </w:p>
        </w:tc>
        <w:tc>
          <w:tcPr>
            <w:tcW w:w="7106" w:type="dxa"/>
          </w:tcPr>
          <w:p w14:paraId="61996F95" w14:textId="2830B2D4" w:rsidR="0083151D" w:rsidRPr="0083151D" w:rsidRDefault="0083151D" w:rsidP="0083151D">
            <w:pPr>
              <w:spacing w:after="120"/>
              <w:jc w:val="both"/>
              <w:rPr>
                <w:b/>
                <w:lang w:val="en-US" w:eastAsia="zh-CN"/>
              </w:rPr>
            </w:pPr>
            <w:r>
              <w:rPr>
                <w:rFonts w:hint="eastAsia"/>
                <w:lang w:val="en-US" w:eastAsia="zh-CN"/>
              </w:rPr>
              <w:t>T</w:t>
            </w:r>
            <w:r>
              <w:rPr>
                <w:lang w:val="en-US" w:eastAsia="zh-CN"/>
              </w:rPr>
              <w:t xml:space="preserve">he motivation of this WI is to mitigate the PDCCH blockage issue on PCell under DSS scenario. Thus, the most typical scenario for one-to-two scheduling should be DSS scenario with one carrier/band shared with LTE and another NR carrier/band. </w:t>
            </w:r>
            <w:r w:rsidRPr="0083151D">
              <w:rPr>
                <w:b/>
                <w:lang w:val="en-US" w:eastAsia="zh-CN"/>
              </w:rPr>
              <w:t>Thus, we agree with Samsung that we can start with DSS and additional scenarios can be considered depending on relevance/importance.</w:t>
            </w:r>
          </w:p>
          <w:p w14:paraId="565A8B3B" w14:textId="77777777" w:rsidR="0083151D" w:rsidRDefault="0083151D" w:rsidP="0083151D">
            <w:pPr>
              <w:spacing w:after="120"/>
              <w:jc w:val="both"/>
              <w:rPr>
                <w:lang w:val="en-US" w:eastAsia="zh-CN"/>
              </w:rPr>
            </w:pPr>
            <w:r>
              <w:rPr>
                <w:lang w:val="en-US" w:eastAsia="zh-CN"/>
              </w:rPr>
              <w:t>To compare the potential performance of one-to-two scheduling, the following scenarios can be simulated.</w:t>
            </w:r>
          </w:p>
          <w:p w14:paraId="6A9C4A0C" w14:textId="77777777" w:rsidR="0083151D" w:rsidRDefault="0083151D" w:rsidP="0083151D">
            <w:pPr>
              <w:spacing w:after="0" w:line="240" w:lineRule="auto"/>
              <w:ind w:leftChars="100" w:left="200"/>
              <w:jc w:val="both"/>
              <w:rPr>
                <w:lang w:val="en-US" w:eastAsia="zh-CN"/>
              </w:rPr>
            </w:pPr>
            <w:r>
              <w:rPr>
                <w:lang w:val="en-US" w:eastAsia="zh-CN"/>
              </w:rPr>
              <w:t>1. Legacy Rel-15/Rel-16 mechanism, one DCI schedules one PDSCH on one carrier;</w:t>
            </w:r>
          </w:p>
          <w:p w14:paraId="08D1929E" w14:textId="77777777" w:rsidR="0083151D" w:rsidRDefault="0083151D" w:rsidP="0083151D">
            <w:pPr>
              <w:spacing w:after="0" w:line="240" w:lineRule="auto"/>
              <w:ind w:leftChars="100" w:left="200"/>
              <w:jc w:val="both"/>
              <w:rPr>
                <w:lang w:val="en-US" w:eastAsia="zh-CN"/>
              </w:rPr>
            </w:pPr>
            <w:r>
              <w:rPr>
                <w:lang w:val="en-US" w:eastAsia="zh-CN"/>
              </w:rPr>
              <w:t>2. One DCI with PDCCH on shared carrier schedules two PDSCHs on two carriers;</w:t>
            </w:r>
          </w:p>
          <w:p w14:paraId="6AF26C38" w14:textId="77777777" w:rsidR="0083151D" w:rsidRDefault="0083151D" w:rsidP="0083151D">
            <w:pPr>
              <w:spacing w:after="0" w:line="240" w:lineRule="auto"/>
              <w:ind w:leftChars="100" w:left="200"/>
              <w:jc w:val="both"/>
              <w:rPr>
                <w:lang w:val="en-US" w:eastAsia="zh-CN"/>
              </w:rPr>
            </w:pPr>
            <w:r>
              <w:rPr>
                <w:lang w:val="en-US" w:eastAsia="zh-CN"/>
              </w:rPr>
              <w:t>3. One DCI with PDCCH on NR carrier schedules two PDSCHs on two carriers.</w:t>
            </w:r>
          </w:p>
          <w:p w14:paraId="712EA2B7" w14:textId="77777777" w:rsidR="0083151D" w:rsidRDefault="0083151D" w:rsidP="0083151D">
            <w:pPr>
              <w:spacing w:after="120"/>
              <w:jc w:val="both"/>
              <w:rPr>
                <w:lang w:val="en-US" w:eastAsia="zh-CN"/>
              </w:rPr>
            </w:pPr>
          </w:p>
          <w:p w14:paraId="252548C8" w14:textId="77777777"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w:t>
            </w:r>
            <w:r w:rsidRPr="00E951EF">
              <w:rPr>
                <w:lang w:val="en-US" w:eastAsia="zh-CN"/>
              </w:rPr>
              <w:t>single DCI is used for scheduling two PDSCHs for the two cells, or used for scheduling one PDSCH for the two cells</w:t>
            </w:r>
            <w:r>
              <w:rPr>
                <w:lang w:val="en-US" w:eastAsia="zh-CN"/>
              </w:rPr>
              <w:t>, our preference is that the single DCI is used for scheduling two PDSCHs for the two cells.</w:t>
            </w:r>
          </w:p>
          <w:p w14:paraId="30C426BC" w14:textId="2265F5B4" w:rsidR="0083151D" w:rsidRDefault="0083151D" w:rsidP="0083151D">
            <w:pPr>
              <w:spacing w:after="120"/>
              <w:jc w:val="both"/>
              <w:rPr>
                <w:rFonts w:hint="eastAsia"/>
                <w:lang w:val="en-US" w:eastAsia="zh-CN"/>
              </w:rPr>
            </w:pPr>
            <w:r>
              <w:rPr>
                <w:rFonts w:hint="eastAsia"/>
                <w:lang w:val="en-US" w:eastAsia="zh-CN"/>
              </w:rPr>
              <w:t>R</w:t>
            </w:r>
            <w:r>
              <w:rPr>
                <w:lang w:val="en-US" w:eastAsia="zh-CN"/>
              </w:rPr>
              <w:t xml:space="preserve">egarding whether LLS or SLS should be adopted, we feel like LLS together with the geometry should be sufficient. </w:t>
            </w:r>
            <w:bookmarkStart w:id="6" w:name="_GoBack"/>
            <w:bookmarkEnd w:id="6"/>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lastRenderedPageBreak/>
        <w:t>3 Conclusions</w:t>
      </w:r>
    </w:p>
    <w:p w14:paraId="2BD238CB" w14:textId="1FBA7AD3" w:rsidR="00AC1904" w:rsidRPr="0003580B" w:rsidRDefault="00AC1904" w:rsidP="00AC1904">
      <w:pPr>
        <w:pStyle w:val="Heading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ListParagraph"/>
        <w:numPr>
          <w:ilvl w:val="0"/>
          <w:numId w:val="15"/>
        </w:numPr>
        <w:ind w:left="1080"/>
        <w:textAlignment w:val="auto"/>
        <w:rPr>
          <w:lang w:val="en-US" w:eastAsia="zh-CN"/>
        </w:rPr>
      </w:pPr>
      <w:bookmarkStart w:id="7" w:name="_Hlk48686393"/>
      <w:r w:rsidRPr="008833DE">
        <w:rPr>
          <w:lang w:val="en-US" w:eastAsia="zh-CN"/>
        </w:rPr>
        <w:t>For Cross-carrier scheduling from SCell to PCell discuss below two topics in RAN1#102-e</w:t>
      </w:r>
    </w:p>
    <w:bookmarkEnd w:id="7"/>
    <w:p w14:paraId="779CC082" w14:textId="77777777" w:rsidR="008833DE" w:rsidRPr="008833DE" w:rsidRDefault="008833DE" w:rsidP="00AC1904">
      <w:pPr>
        <w:pStyle w:val="ListParagraph"/>
        <w:numPr>
          <w:ilvl w:val="0"/>
          <w:numId w:val="16"/>
        </w:numPr>
        <w:ind w:left="1800"/>
        <w:textAlignment w:val="auto"/>
        <w:rPr>
          <w:lang w:val="en-US" w:eastAsia="zh-CN"/>
        </w:rPr>
      </w:pPr>
      <w:r w:rsidRPr="008833DE">
        <w:rPr>
          <w:lang w:val="en-US" w:eastAsia="zh-CN"/>
        </w:rPr>
        <w:t>Allowed scheduling combinations when CCS from an SCell to PCell/PSCell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ListParagraph"/>
        <w:numPr>
          <w:ilvl w:val="0"/>
          <w:numId w:val="16"/>
        </w:numPr>
        <w:ind w:left="1800"/>
        <w:textAlignment w:val="auto"/>
        <w:rPr>
          <w:lang w:val="en-US" w:eastAsia="zh-CN"/>
        </w:rPr>
      </w:pPr>
      <w:r w:rsidRPr="008833DE">
        <w:rPr>
          <w:lang w:val="en-US" w:eastAsia="zh-CN"/>
        </w:rPr>
        <w:t>Search space and DCI format handling when CCS from an SCell to PCell/PSCell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ListParagraph"/>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ListParagraph"/>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ListParagraph"/>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ListParagraph"/>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ListParagraph"/>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ListParagraph"/>
        <w:numPr>
          <w:ilvl w:val="0"/>
          <w:numId w:val="2"/>
        </w:numPr>
        <w:rPr>
          <w:lang w:eastAsia="x-none"/>
        </w:rPr>
      </w:pPr>
      <w:r w:rsidRPr="001D5742">
        <w:rPr>
          <w:lang w:eastAsia="x-none"/>
        </w:rPr>
        <w:t>R1-2005409</w:t>
      </w:r>
      <w:r>
        <w:rPr>
          <w:lang w:eastAsia="x-none"/>
        </w:rPr>
        <w:tab/>
        <w:t>Discussion on Scell scheduling Pcell</w:t>
      </w:r>
      <w:r>
        <w:rPr>
          <w:lang w:eastAsia="x-none"/>
        </w:rPr>
        <w:tab/>
        <w:t>vivo</w:t>
      </w:r>
    </w:p>
    <w:p w14:paraId="4CAE5F0E" w14:textId="58CA6A96" w:rsidR="00F95DC5" w:rsidRDefault="00F95DC5" w:rsidP="005E2C64">
      <w:pPr>
        <w:pStyle w:val="ListParagraph"/>
        <w:numPr>
          <w:ilvl w:val="0"/>
          <w:numId w:val="2"/>
        </w:numPr>
        <w:rPr>
          <w:lang w:eastAsia="x-none"/>
        </w:rPr>
      </w:pPr>
      <w:r w:rsidRPr="001D5742">
        <w:rPr>
          <w:lang w:eastAsia="x-none"/>
        </w:rPr>
        <w:t>R1-2005440</w:t>
      </w:r>
      <w:r>
        <w:rPr>
          <w:lang w:eastAsia="x-none"/>
        </w:rPr>
        <w:tab/>
        <w:t>Discussion on Cross-Carrier Scheduling from SCell to PCell</w:t>
      </w:r>
      <w:r>
        <w:rPr>
          <w:lang w:eastAsia="x-none"/>
        </w:rPr>
        <w:tab/>
        <w:t>ZTE</w:t>
      </w:r>
    </w:p>
    <w:p w14:paraId="58816EBB" w14:textId="7179B95A" w:rsidR="00F95DC5" w:rsidRDefault="00F95DC5" w:rsidP="005E2C64">
      <w:pPr>
        <w:pStyle w:val="ListParagraph"/>
        <w:numPr>
          <w:ilvl w:val="0"/>
          <w:numId w:val="2"/>
        </w:numPr>
        <w:rPr>
          <w:lang w:eastAsia="x-none"/>
        </w:rPr>
      </w:pPr>
      <w:r w:rsidRPr="001D5742">
        <w:rPr>
          <w:lang w:eastAsia="x-none"/>
        </w:rPr>
        <w:t>R1-2005696</w:t>
      </w:r>
      <w:r>
        <w:rPr>
          <w:lang w:eastAsia="x-none"/>
        </w:rPr>
        <w:tab/>
        <w:t>Disucssion on cross-carrier scheduling from Scell to Pcell</w:t>
      </w:r>
      <w:r>
        <w:rPr>
          <w:lang w:eastAsia="x-none"/>
        </w:rPr>
        <w:tab/>
        <w:t>CATT</w:t>
      </w:r>
    </w:p>
    <w:p w14:paraId="7881E32F" w14:textId="5D32CF56" w:rsidR="00F95DC5" w:rsidRDefault="00F95DC5" w:rsidP="005E2C64">
      <w:pPr>
        <w:pStyle w:val="ListParagraph"/>
        <w:numPr>
          <w:ilvl w:val="0"/>
          <w:numId w:val="2"/>
        </w:numPr>
        <w:rPr>
          <w:lang w:eastAsia="x-none"/>
        </w:rPr>
      </w:pPr>
      <w:r w:rsidRPr="001D5742">
        <w:rPr>
          <w:lang w:eastAsia="x-none"/>
        </w:rPr>
        <w:t>R1-2005900</w:t>
      </w:r>
      <w:r>
        <w:rPr>
          <w:lang w:eastAsia="x-none"/>
        </w:rPr>
        <w:tab/>
        <w:t>On SCell scheduling PCell transmissions</w:t>
      </w:r>
      <w:r>
        <w:rPr>
          <w:lang w:eastAsia="x-none"/>
        </w:rPr>
        <w:tab/>
        <w:t>Intel Corporation</w:t>
      </w:r>
    </w:p>
    <w:p w14:paraId="29F56774" w14:textId="66AAC1BD" w:rsidR="00F95DC5" w:rsidRDefault="00F95DC5" w:rsidP="005E2C64">
      <w:pPr>
        <w:pStyle w:val="ListParagraph"/>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ListParagraph"/>
        <w:numPr>
          <w:ilvl w:val="0"/>
          <w:numId w:val="2"/>
        </w:numPr>
        <w:rPr>
          <w:lang w:eastAsia="x-none"/>
        </w:rPr>
      </w:pPr>
      <w:r w:rsidRPr="001D5742">
        <w:rPr>
          <w:lang w:eastAsia="x-none"/>
        </w:rPr>
        <w:t>R1-2006176</w:t>
      </w:r>
      <w:r>
        <w:rPr>
          <w:lang w:eastAsia="x-none"/>
        </w:rPr>
        <w:tab/>
        <w:t>Cross-carrier scheduling from SCell to Pcell</w:t>
      </w:r>
      <w:r>
        <w:rPr>
          <w:lang w:eastAsia="x-none"/>
        </w:rPr>
        <w:tab/>
        <w:t>Samsung</w:t>
      </w:r>
    </w:p>
    <w:p w14:paraId="684A0CA2" w14:textId="32BA2AB2" w:rsidR="00F95DC5" w:rsidRDefault="00F95DC5" w:rsidP="005E2C64">
      <w:pPr>
        <w:pStyle w:val="ListParagraph"/>
        <w:numPr>
          <w:ilvl w:val="0"/>
          <w:numId w:val="2"/>
        </w:numPr>
        <w:rPr>
          <w:lang w:eastAsia="x-none"/>
        </w:rPr>
      </w:pPr>
      <w:r w:rsidRPr="001D5742">
        <w:rPr>
          <w:lang w:eastAsia="x-none"/>
        </w:rPr>
        <w:t>R1-2006281</w:t>
      </w:r>
      <w:r>
        <w:rPr>
          <w:lang w:eastAsia="x-none"/>
        </w:rPr>
        <w:tab/>
        <w:t>Discussion on cross-carrier scheduling from Scell to Pcell</w:t>
      </w:r>
      <w:r>
        <w:rPr>
          <w:lang w:eastAsia="x-none"/>
        </w:rPr>
        <w:tab/>
        <w:t>Spreadtrum Communications</w:t>
      </w:r>
    </w:p>
    <w:p w14:paraId="7BD38049" w14:textId="70451D47" w:rsidR="00F95DC5" w:rsidRDefault="00F95DC5" w:rsidP="005E2C64">
      <w:pPr>
        <w:pStyle w:val="ListParagraph"/>
        <w:numPr>
          <w:ilvl w:val="0"/>
          <w:numId w:val="2"/>
        </w:numPr>
        <w:rPr>
          <w:lang w:eastAsia="x-none"/>
        </w:rPr>
      </w:pPr>
      <w:r w:rsidRPr="001D5742">
        <w:rPr>
          <w:lang w:eastAsia="x-none"/>
        </w:rPr>
        <w:t>R1-2006318</w:t>
      </w:r>
      <w:r>
        <w:rPr>
          <w:lang w:eastAsia="x-none"/>
        </w:rPr>
        <w:tab/>
        <w:t>Discussion on cross-carrier scheduling from SCell to Pcell</w:t>
      </w:r>
      <w:r>
        <w:rPr>
          <w:lang w:eastAsia="x-none"/>
        </w:rPr>
        <w:tab/>
        <w:t>LG Electronics</w:t>
      </w:r>
    </w:p>
    <w:p w14:paraId="7BED5DC3" w14:textId="40413714" w:rsidR="00F95DC5" w:rsidRDefault="00F95DC5" w:rsidP="005E2C64">
      <w:pPr>
        <w:pStyle w:val="ListParagraph"/>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ListParagraph"/>
        <w:numPr>
          <w:ilvl w:val="0"/>
          <w:numId w:val="2"/>
        </w:numPr>
        <w:rPr>
          <w:lang w:eastAsia="x-none"/>
        </w:rPr>
      </w:pPr>
      <w:r w:rsidRPr="001D5742">
        <w:rPr>
          <w:lang w:eastAsia="x-none"/>
        </w:rPr>
        <w:t>R1-2006366</w:t>
      </w:r>
      <w:r>
        <w:rPr>
          <w:lang w:eastAsia="x-none"/>
        </w:rPr>
        <w:tab/>
        <w:t>Discussion on Cross-carrier scheduling from SCell to PCell</w:t>
      </w:r>
      <w:r>
        <w:rPr>
          <w:lang w:eastAsia="x-none"/>
        </w:rPr>
        <w:tab/>
        <w:t>Beijing Xiaomi Mobile Software</w:t>
      </w:r>
    </w:p>
    <w:p w14:paraId="2AF0BC9C" w14:textId="5E5A451F" w:rsidR="00F95DC5" w:rsidRDefault="00F95DC5" w:rsidP="005E2C64">
      <w:pPr>
        <w:pStyle w:val="ListParagraph"/>
        <w:numPr>
          <w:ilvl w:val="0"/>
          <w:numId w:val="2"/>
        </w:numPr>
        <w:rPr>
          <w:lang w:eastAsia="x-none"/>
        </w:rPr>
      </w:pPr>
      <w:r w:rsidRPr="001D5742">
        <w:rPr>
          <w:lang w:eastAsia="x-none"/>
        </w:rPr>
        <w:lastRenderedPageBreak/>
        <w:t>R1-2006405</w:t>
      </w:r>
      <w:r>
        <w:rPr>
          <w:lang w:eastAsia="x-none"/>
        </w:rPr>
        <w:tab/>
        <w:t>Discussion on the PDCCH of SCell scheduling PDSCH or PUSCH on P(S)Cell</w:t>
      </w:r>
      <w:r>
        <w:rPr>
          <w:lang w:eastAsia="x-none"/>
        </w:rPr>
        <w:tab/>
        <w:t>Huawei, HiSilicon</w:t>
      </w:r>
    </w:p>
    <w:p w14:paraId="70806790" w14:textId="4102657E" w:rsidR="00F95DC5" w:rsidRDefault="00F95DC5" w:rsidP="005E2C64">
      <w:pPr>
        <w:pStyle w:val="ListParagraph"/>
        <w:numPr>
          <w:ilvl w:val="0"/>
          <w:numId w:val="2"/>
        </w:numPr>
        <w:rPr>
          <w:lang w:eastAsia="x-none"/>
        </w:rPr>
      </w:pPr>
      <w:r w:rsidRPr="001D5742">
        <w:rPr>
          <w:lang w:eastAsia="x-none"/>
        </w:rPr>
        <w:t>R1-2006469</w:t>
      </w:r>
      <w:r>
        <w:rPr>
          <w:lang w:eastAsia="x-none"/>
        </w:rPr>
        <w:tab/>
        <w:t>Cross-carrier scheduling from SCell to Pcell</w:t>
      </w:r>
      <w:r>
        <w:rPr>
          <w:lang w:eastAsia="x-none"/>
        </w:rPr>
        <w:tab/>
        <w:t>Nokia, Nokia Shanghai Bell</w:t>
      </w:r>
    </w:p>
    <w:p w14:paraId="0911F6AD" w14:textId="5635D0D4" w:rsidR="00F95DC5" w:rsidRDefault="00F95DC5" w:rsidP="005E2C64">
      <w:pPr>
        <w:pStyle w:val="ListParagraph"/>
        <w:numPr>
          <w:ilvl w:val="0"/>
          <w:numId w:val="2"/>
        </w:numPr>
        <w:rPr>
          <w:lang w:eastAsia="x-none"/>
        </w:rPr>
      </w:pPr>
      <w:r w:rsidRPr="001D5742">
        <w:rPr>
          <w:lang w:eastAsia="x-none"/>
        </w:rPr>
        <w:t>R1-2006473</w:t>
      </w:r>
      <w:r>
        <w:rPr>
          <w:lang w:eastAsia="x-none"/>
        </w:rPr>
        <w:tab/>
        <w:t>SCell scheduling PCell</w:t>
      </w:r>
      <w:r>
        <w:rPr>
          <w:lang w:eastAsia="x-none"/>
        </w:rPr>
        <w:tab/>
        <w:t>InterDigital, Inc.</w:t>
      </w:r>
    </w:p>
    <w:p w14:paraId="11310BF7" w14:textId="334E68C0" w:rsidR="00F95DC5" w:rsidRDefault="00F95DC5" w:rsidP="005E2C64">
      <w:pPr>
        <w:pStyle w:val="ListParagraph"/>
        <w:numPr>
          <w:ilvl w:val="0"/>
          <w:numId w:val="2"/>
        </w:numPr>
        <w:rPr>
          <w:lang w:eastAsia="x-none"/>
        </w:rPr>
      </w:pPr>
      <w:r w:rsidRPr="001D5742">
        <w:rPr>
          <w:lang w:eastAsia="x-none"/>
        </w:rPr>
        <w:t>R1-2006509</w:t>
      </w:r>
      <w:r>
        <w:rPr>
          <w:lang w:eastAsia="x-none"/>
        </w:rPr>
        <w:tab/>
        <w:t>Views on Rel-17 DSS SCell scheduling PCell</w:t>
      </w:r>
      <w:r>
        <w:rPr>
          <w:lang w:eastAsia="x-none"/>
        </w:rPr>
        <w:tab/>
        <w:t>Apple</w:t>
      </w:r>
    </w:p>
    <w:p w14:paraId="21A4B04A" w14:textId="6981A58B" w:rsidR="00F95DC5" w:rsidRDefault="00F95DC5" w:rsidP="005E2C64">
      <w:pPr>
        <w:pStyle w:val="ListParagraph"/>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ListParagraph"/>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ListParagraph"/>
        <w:numPr>
          <w:ilvl w:val="0"/>
          <w:numId w:val="2"/>
        </w:numPr>
        <w:rPr>
          <w:lang w:eastAsia="x-none"/>
        </w:rPr>
      </w:pPr>
      <w:r w:rsidRPr="001D5742">
        <w:rPr>
          <w:lang w:eastAsia="x-none"/>
        </w:rPr>
        <w:t>R1-2006756</w:t>
      </w:r>
      <w:r>
        <w:rPr>
          <w:lang w:eastAsia="x-none"/>
        </w:rPr>
        <w:tab/>
        <w:t>Discussion on PDCCH of SCell scheduling PDSCH or PUSCH on PCell</w:t>
      </w:r>
      <w:r>
        <w:rPr>
          <w:lang w:eastAsia="x-none"/>
        </w:rPr>
        <w:tab/>
        <w:t>ASUSTeK</w:t>
      </w:r>
    </w:p>
    <w:p w14:paraId="51E0729E" w14:textId="4D5D648F" w:rsidR="00F95DC5" w:rsidRDefault="00F95DC5" w:rsidP="005E2C64">
      <w:pPr>
        <w:pStyle w:val="ListParagraph"/>
        <w:numPr>
          <w:ilvl w:val="0"/>
          <w:numId w:val="2"/>
        </w:numPr>
        <w:rPr>
          <w:lang w:eastAsia="x-none"/>
        </w:rPr>
      </w:pPr>
      <w:r w:rsidRPr="001D5742">
        <w:rPr>
          <w:lang w:eastAsia="x-none"/>
        </w:rPr>
        <w:t>R1-2006833</w:t>
      </w:r>
      <w:r>
        <w:rPr>
          <w:lang w:eastAsia="x-none"/>
        </w:rPr>
        <w:tab/>
        <w:t>Views on cross-carrier scheduling from an SCell to the PCell/PSCell</w:t>
      </w:r>
      <w:r>
        <w:rPr>
          <w:lang w:eastAsia="x-none"/>
        </w:rPr>
        <w:tab/>
        <w:t>Qualcomm Incorporated</w:t>
      </w:r>
    </w:p>
    <w:p w14:paraId="5DE324A4" w14:textId="5C9ACBAC" w:rsidR="001867CE" w:rsidRDefault="001867CE" w:rsidP="005E2C64">
      <w:pPr>
        <w:pStyle w:val="ListParagraph"/>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ListParagraph"/>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ListParagraph"/>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ListParagraph"/>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ListParagraph"/>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ListParagraph"/>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ListParagraph"/>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ListParagraph"/>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ListParagraph"/>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t>Spreadtrum Communications</w:t>
      </w:r>
    </w:p>
    <w:p w14:paraId="604F4E6C" w14:textId="2770A371" w:rsidR="001867CE" w:rsidRDefault="001867CE" w:rsidP="005E2C64">
      <w:pPr>
        <w:pStyle w:val="ListParagraph"/>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ListParagraph"/>
        <w:numPr>
          <w:ilvl w:val="0"/>
          <w:numId w:val="2"/>
        </w:numPr>
        <w:rPr>
          <w:lang w:eastAsia="x-none"/>
        </w:rPr>
      </w:pPr>
      <w:r w:rsidRPr="001D5742">
        <w:rPr>
          <w:lang w:eastAsia="x-none"/>
        </w:rPr>
        <w:t>R1-2006413</w:t>
      </w:r>
      <w:r>
        <w:rPr>
          <w:lang w:eastAsia="x-none"/>
        </w:rPr>
        <w:tab/>
        <w:t>Discussion on the PDCCH of P(S)Cell/SCell scheduling PDSCH on mulitple cells using a single DCI</w:t>
      </w:r>
      <w:r>
        <w:rPr>
          <w:lang w:eastAsia="x-none"/>
        </w:rPr>
        <w:tab/>
      </w:r>
      <w:r>
        <w:rPr>
          <w:lang w:eastAsia="x-none"/>
        </w:rPr>
        <w:tab/>
        <w:t>Huawei, HiSilicon</w:t>
      </w:r>
    </w:p>
    <w:p w14:paraId="20E8EC48" w14:textId="357FD21D" w:rsidR="001867CE" w:rsidRDefault="001867CE" w:rsidP="005E2C64">
      <w:pPr>
        <w:pStyle w:val="ListParagraph"/>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t>InterDigital, Inc.</w:t>
      </w:r>
    </w:p>
    <w:p w14:paraId="22BD5CB3" w14:textId="0ABC2598" w:rsidR="001867CE" w:rsidRDefault="001867CE" w:rsidP="005E2C64">
      <w:pPr>
        <w:pStyle w:val="ListParagraph"/>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ListParagraph"/>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t>ASUSTeK</w:t>
      </w:r>
    </w:p>
    <w:p w14:paraId="128AFBE7" w14:textId="51104866" w:rsidR="001867CE" w:rsidRDefault="001867CE" w:rsidP="005E2C64">
      <w:pPr>
        <w:pStyle w:val="ListParagraph"/>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ListParagraph"/>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ListParagraph"/>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03B74" w14:textId="77777777" w:rsidR="00FB37F9" w:rsidRDefault="00FB37F9">
      <w:pPr>
        <w:spacing w:after="0"/>
      </w:pPr>
      <w:r>
        <w:separator/>
      </w:r>
    </w:p>
  </w:endnote>
  <w:endnote w:type="continuationSeparator" w:id="0">
    <w:p w14:paraId="0979E52A" w14:textId="77777777" w:rsidR="00FB37F9" w:rsidRDefault="00FB3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DB0E23" w:rsidRDefault="00DB0E2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B0E23" w:rsidRDefault="00DB0E23" w:rsidP="00A60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64365DE4" w:rsidR="00DB0E23" w:rsidRDefault="00DB0E2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83151D">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51D">
      <w:rPr>
        <w:rStyle w:val="PageNumber"/>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9062" w14:textId="77777777" w:rsidR="00FB37F9" w:rsidRDefault="00FB37F9">
      <w:pPr>
        <w:spacing w:after="0"/>
      </w:pPr>
      <w:r>
        <w:separator/>
      </w:r>
    </w:p>
  </w:footnote>
  <w:footnote w:type="continuationSeparator" w:id="0">
    <w:p w14:paraId="5D66D907" w14:textId="77777777" w:rsidR="00FB37F9" w:rsidRDefault="00FB37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5"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
  </w:num>
  <w:num w:numId="3">
    <w:abstractNumId w:val="3"/>
  </w:num>
  <w:num w:numId="4">
    <w:abstractNumId w:val="11"/>
  </w:num>
  <w:num w:numId="5">
    <w:abstractNumId w:val="6"/>
  </w:num>
  <w:num w:numId="6">
    <w:abstractNumId w:val="15"/>
  </w:num>
  <w:num w:numId="7">
    <w:abstractNumId w:val="13"/>
  </w:num>
  <w:num w:numId="8">
    <w:abstractNumId w:val="4"/>
  </w:num>
  <w:num w:numId="9">
    <w:abstractNumId w:val="17"/>
  </w:num>
  <w:num w:numId="10">
    <w:abstractNumId w:val="1"/>
  </w:num>
  <w:num w:numId="11">
    <w:abstractNumId w:val="7"/>
  </w:num>
  <w:num w:numId="12">
    <w:abstractNumId w:val="5"/>
  </w:num>
  <w:num w:numId="13">
    <w:abstractNumId w:val="10"/>
  </w:num>
  <w:num w:numId="14">
    <w:abstractNumId w:val="16"/>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1DCA"/>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2D2"/>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7A5D"/>
    <w:rsid w:val="00817F95"/>
    <w:rsid w:val="008220E8"/>
    <w:rsid w:val="00826343"/>
    <w:rsid w:val="00826FCF"/>
    <w:rsid w:val="00827205"/>
    <w:rsid w:val="00830ACB"/>
    <w:rsid w:val="0083151D"/>
    <w:rsid w:val="00832806"/>
    <w:rsid w:val="00840FBD"/>
    <w:rsid w:val="008415C9"/>
    <w:rsid w:val="00842535"/>
    <w:rsid w:val="0084431A"/>
    <w:rsid w:val="00845654"/>
    <w:rsid w:val="00854338"/>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37F9"/>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宋体"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宋体"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宋体"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宋体"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32AE73F6-B60E-4DF2-B5DE-7A25DDA5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5481</Words>
  <Characters>31245</Characters>
  <Application>Microsoft Office Word</Application>
  <DocSecurity>0</DocSecurity>
  <Lines>260</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2020-08-24T06:48:00Z</dcterms:created>
  <dcterms:modified xsi:type="dcterms:W3CDTF">2020-08-24T06:55:00Z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