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8240"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D9414B7"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41F59" w:rsidRDefault="006E3D68" w:rsidP="006E3D68">
      <w:pPr>
        <w:rPr>
          <w:b/>
          <w:lang w:eastAsia="zh-CN"/>
        </w:rPr>
      </w:pPr>
      <w:r w:rsidRPr="00141F59">
        <w:rPr>
          <w:b/>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af4"/>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t>Temporary RS is supported</w:t>
            </w:r>
            <w:r>
              <w:rPr>
                <w:i/>
                <w:lang w:eastAsia="zh-CN"/>
              </w:rPr>
              <w:t xml:space="preserve"> during the SCell activation procedure</w:t>
            </w:r>
            <w:r w:rsidRPr="001C671D">
              <w:rPr>
                <w:i/>
                <w:lang w:eastAsia="zh-CN"/>
              </w:rPr>
              <w:t xml:space="preserve"> for</w:t>
            </w:r>
            <w:r>
              <w:rPr>
                <w:i/>
                <w:lang w:eastAsia="zh-CN"/>
              </w:rPr>
              <w:t xml:space="preserve"> efficient</w:t>
            </w:r>
            <w:r w:rsidRPr="001C671D">
              <w:rPr>
                <w:i/>
                <w:lang w:eastAsia="zh-CN"/>
              </w:rPr>
              <w:t xml:space="preserve"> </w:t>
            </w:r>
            <w:r w:rsidRPr="001C671D">
              <w:rPr>
                <w:i/>
                <w:lang w:eastAsia="zh-CN"/>
              </w:rPr>
              <w:lastRenderedPageBreak/>
              <w:t xml:space="preserve">SCell </w:t>
            </w:r>
            <w:r w:rsidRPr="001C671D">
              <w:rPr>
                <w:bCs/>
                <w:i/>
              </w:rPr>
              <w:t>activation</w:t>
            </w:r>
            <w:r>
              <w:rPr>
                <w:bCs/>
                <w:i/>
              </w:rPr>
              <w:t xml:space="preserve"> for both FR1 and FR2</w:t>
            </w:r>
            <w:r w:rsidRPr="001C671D">
              <w:rPr>
                <w:bCs/>
                <w:i/>
              </w:rPr>
              <w:t>:</w:t>
            </w:r>
          </w:p>
          <w:p w14:paraId="58C970D5" w14:textId="77777777" w:rsidR="0021235F" w:rsidRPr="001C671D" w:rsidRDefault="0021235F" w:rsidP="0021235F">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lastRenderedPageBreak/>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pdated as below to address Ericsson’s comment. The temporary RS was defined by the subbullet.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as WorkingAssumption</w:t>
      </w:r>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SCell activation procedure for efficient SCell </w:t>
      </w:r>
      <w:r w:rsidRPr="00B161F6">
        <w:rPr>
          <w:bCs/>
          <w:i/>
        </w:rPr>
        <w:t>activation for both FR1 and FR2:</w:t>
      </w:r>
    </w:p>
    <w:p w14:paraId="6A31EFB0" w14:textId="6D8F3194" w:rsidR="00B161F6" w:rsidRPr="001C671D" w:rsidRDefault="00B161F6" w:rsidP="00B161F6">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ae"/>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ualcommn</w:t>
            </w:r>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r>
              <w:rPr>
                <w:rFonts w:ascii="Arial" w:hAnsi="Arial" w:cs="Arial"/>
                <w:sz w:val="21"/>
                <w:szCs w:val="21"/>
              </w:rPr>
              <w:t>we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r w:rsidRPr="005F50E9">
              <w:rPr>
                <w:iCs/>
                <w:kern w:val="2"/>
                <w:lang w:eastAsia="zh-CN"/>
              </w:rPr>
              <w:t>we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sz w:val="20"/>
          <w:szCs w:val="20"/>
          <w:lang w:eastAsia="ja-JP"/>
        </w:rPr>
      </w:pPr>
    </w:p>
    <w:p w14:paraId="62E89562" w14:textId="34D4A7E4" w:rsidR="005F50E9" w:rsidRPr="001C671D" w:rsidRDefault="005F50E9" w:rsidP="005F50E9">
      <w:pPr>
        <w:rPr>
          <w:lang w:eastAsia="zh-CN"/>
        </w:rPr>
      </w:pPr>
      <w:r w:rsidRPr="00473831">
        <w:rPr>
          <w:b/>
          <w:lang w:eastAsia="zh-CN"/>
        </w:rPr>
        <w:t>Proposal 1-rev3 (</w:t>
      </w:r>
      <w:r w:rsidRPr="00473831">
        <w:rPr>
          <w:b/>
          <w:color w:val="C00000"/>
          <w:lang w:eastAsia="zh-CN"/>
        </w:rPr>
        <w:t>as WorkingAssumption</w:t>
      </w:r>
      <w:r w:rsidRPr="00473831">
        <w:rPr>
          <w:b/>
          <w:lang w:eastAsia="zh-CN"/>
        </w:rPr>
        <w:t>)</w:t>
      </w:r>
      <w:r w:rsidRPr="00473831">
        <w:rPr>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SCell activation procedure for efficient SCell </w:t>
      </w:r>
      <w:r w:rsidRPr="00B161F6">
        <w:rPr>
          <w:bCs/>
          <w:i/>
        </w:rPr>
        <w:t>activation for both FR1 and FR2:</w:t>
      </w:r>
    </w:p>
    <w:p w14:paraId="16FDE11A" w14:textId="7943E8E1" w:rsidR="005F50E9" w:rsidRPr="001C671D" w:rsidRDefault="005F50E9" w:rsidP="005F50E9">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0BD0C37F" w14:textId="77777777" w:rsidR="005F50E9" w:rsidRPr="005F50E9" w:rsidRDefault="005F50E9" w:rsidP="006E3D68">
      <w:pPr>
        <w:rPr>
          <w:rFonts w:ascii="Times" w:eastAsia="MS Mincho" w:hAnsi="Times" w:cs="Times"/>
          <w:sz w:val="20"/>
          <w:szCs w:val="20"/>
          <w:lang w:eastAsia="ja-JP"/>
        </w:rPr>
      </w:pPr>
    </w:p>
    <w:p w14:paraId="4B7C5711" w14:textId="77777777" w:rsidR="00B161F6" w:rsidRPr="006E3D68" w:rsidRDefault="00B161F6" w:rsidP="00473831">
      <w:pPr>
        <w:rPr>
          <w:lang w:eastAsia="zh-CN"/>
        </w:rPr>
      </w:pPr>
      <w:r>
        <w:rPr>
          <w:lang w:eastAsia="zh-CN"/>
        </w:rPr>
        <w:t>Any comments are welcome below</w:t>
      </w:r>
      <w:r w:rsidRPr="006E3D68">
        <w:rPr>
          <w:lang w:eastAsia="zh-CN"/>
        </w:rPr>
        <w:t>.</w:t>
      </w:r>
    </w:p>
    <w:tbl>
      <w:tblPr>
        <w:tblStyle w:val="ae"/>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7D0F32AF" w:rsidR="005F50E9" w:rsidRDefault="00473831"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E16DFF" w14:textId="2FD897FE" w:rsidR="005F50E9" w:rsidRDefault="00473831" w:rsidP="005F50E9">
            <w:pPr>
              <w:spacing w:beforeLines="50" w:before="120"/>
              <w:rPr>
                <w:iCs/>
                <w:kern w:val="2"/>
                <w:lang w:eastAsia="zh-CN"/>
              </w:rPr>
            </w:pPr>
            <w:r>
              <w:rPr>
                <w:rFonts w:hint="eastAsia"/>
                <w:iCs/>
                <w:kern w:val="2"/>
                <w:lang w:eastAsia="zh-CN"/>
              </w:rPr>
              <w:t>It</w:t>
            </w:r>
            <w:r>
              <w:rPr>
                <w:iCs/>
                <w:kern w:val="2"/>
                <w:lang w:eastAsia="zh-CN"/>
              </w:rPr>
              <w:t xml:space="preserve"> is closed</w:t>
            </w: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0236A9C1" w:rsidR="0021235F" w:rsidRPr="001C671D" w:rsidRDefault="0021235F" w:rsidP="0021235F">
            <w:pPr>
              <w:rPr>
                <w:i/>
                <w:lang w:eastAsia="zh-CN"/>
              </w:rPr>
            </w:pPr>
            <w:r w:rsidRPr="001C671D">
              <w:rPr>
                <w:i/>
                <w:lang w:eastAsia="zh-CN"/>
              </w:rPr>
              <w:t>TRS is selected as temporary RS for Scell activation</w:t>
            </w:r>
          </w:p>
          <w:p w14:paraId="65390CA5" w14:textId="77777777" w:rsidR="0021235F" w:rsidRPr="001C671D" w:rsidRDefault="0021235F" w:rsidP="0021235F">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af4"/>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SCell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r w:rsidR="007C15E3">
              <w:rPr>
                <w:rFonts w:eastAsia="MS Mincho"/>
                <w:kern w:val="2"/>
                <w:lang w:eastAsia="ja-JP"/>
              </w:rPr>
              <w:t>aperiodically</w:t>
            </w:r>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 xml:space="preserve">Both A-TRS and SP-TRS can be considered further so support without “aperiodic” at this stage and suggest change “triggered” to “triggered/activated” </w:t>
            </w:r>
            <w:r>
              <w:rPr>
                <w:kern w:val="2"/>
                <w:lang w:eastAsia="zh-CN"/>
              </w:rPr>
              <w:lastRenderedPageBreak/>
              <w:t>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lastRenderedPageBreak/>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subbullet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“e.g” as you suggested. “the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temporary RS for Scell activation</w:t>
      </w:r>
    </w:p>
    <w:p w14:paraId="35143ACA" w14:textId="2C5AF03B" w:rsidR="007657B9" w:rsidRDefault="007657B9" w:rsidP="007657B9">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af4"/>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i/>
          <w:color w:val="C00000"/>
          <w:lang w:eastAsia="zh-CN"/>
        </w:rPr>
      </w:pPr>
    </w:p>
    <w:tbl>
      <w:tblPr>
        <w:tblStyle w:val="ae"/>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include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please note that the 2</w:t>
            </w:r>
            <w:r w:rsidRPr="00ED77B4">
              <w:rPr>
                <w:kern w:val="2"/>
                <w:vertAlign w:val="superscript"/>
                <w:lang w:eastAsia="zh-CN"/>
              </w:rPr>
              <w:t>nd</w:t>
            </w:r>
            <w:r>
              <w:rPr>
                <w:kern w:val="2"/>
                <w:lang w:eastAsia="zh-CN"/>
              </w:rPr>
              <w:t xml:space="preserve"> subbullet has precluded periodic TRS in my understanding.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sidRPr="00473831">
        <w:rPr>
          <w:b/>
          <w:lang w:eastAsia="zh-CN"/>
        </w:rPr>
        <w:t>Proposal 2 –rev3:</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6C1FCD7A" w14:textId="4FD918D9" w:rsidR="005F50E9" w:rsidRDefault="005F50E9" w:rsidP="005F50E9">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lastRenderedPageBreak/>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af4"/>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i/>
          <w:color w:val="C00000"/>
          <w:lang w:eastAsia="zh-CN"/>
        </w:rPr>
      </w:pPr>
    </w:p>
    <w:p w14:paraId="3F53D90E" w14:textId="208FF2BD" w:rsidR="005F50E9" w:rsidRPr="006E3D68" w:rsidRDefault="005F50E9" w:rsidP="00473831">
      <w:pPr>
        <w:rPr>
          <w:lang w:eastAsia="zh-CN"/>
        </w:rPr>
      </w:pPr>
      <w:r>
        <w:rPr>
          <w:lang w:eastAsia="zh-CN"/>
        </w:rPr>
        <w:t>Any comments are welcome below</w:t>
      </w:r>
      <w:r w:rsidRPr="006E3D68">
        <w:rPr>
          <w:lang w:eastAsia="zh-CN"/>
        </w:rPr>
        <w:t>.</w:t>
      </w:r>
    </w:p>
    <w:tbl>
      <w:tblPr>
        <w:tblStyle w:val="ae"/>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473831"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2274E49A"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0120E12" w14:textId="7972B09F"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w:t>
            </w:r>
          </w:p>
        </w:tc>
      </w:tr>
      <w:tr w:rsidR="00473831"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473831" w:rsidRPr="006E3D68" w:rsidRDefault="00473831" w:rsidP="00473831">
            <w:pPr>
              <w:spacing w:beforeLines="50" w:before="120"/>
              <w:rPr>
                <w:kern w:val="2"/>
                <w:lang w:eastAsia="zh-CN"/>
              </w:rPr>
            </w:pPr>
          </w:p>
        </w:tc>
      </w:tr>
      <w:tr w:rsidR="00473831"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473831" w:rsidRPr="006E3D68" w:rsidRDefault="00473831" w:rsidP="00473831">
            <w:pPr>
              <w:spacing w:beforeLines="50" w:before="120"/>
              <w:rPr>
                <w:kern w:val="2"/>
                <w:lang w:eastAsia="zh-CN"/>
              </w:rPr>
            </w:pPr>
          </w:p>
        </w:tc>
      </w:tr>
      <w:tr w:rsidR="00473831"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473831" w:rsidRDefault="00473831" w:rsidP="00473831">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e"/>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w:t>
            </w:r>
            <w:r w:rsidRPr="001C671D">
              <w:rPr>
                <w:i/>
                <w:lang w:eastAsia="zh-CN"/>
              </w:rPr>
              <w:lastRenderedPageBreak/>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af4"/>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lastRenderedPageBreak/>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af4"/>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af4"/>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af4"/>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af4"/>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af4"/>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af4"/>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af4"/>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af4"/>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which is about the impact of inactive BWP (of inactive SCell) on the TRS measurement. But now companies seem not happy about any wording related to BWP. :) Regarding the 2</w:t>
            </w:r>
            <w:r w:rsidRPr="00452B6D">
              <w:rPr>
                <w:iCs/>
                <w:vertAlign w:val="superscript"/>
                <w:lang w:eastAsia="ja-JP"/>
              </w:rPr>
              <w:t>nd</w:t>
            </w:r>
            <w:r>
              <w:rPr>
                <w:iCs/>
                <w:lang w:eastAsia="ja-JP"/>
              </w:rPr>
              <w:t xml:space="preserve"> subbullet,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subbullet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 , “is” is replaced with “can” in the 2</w:t>
            </w:r>
            <w:r w:rsidRPr="00B81421">
              <w:rPr>
                <w:iCs/>
                <w:vertAlign w:val="superscript"/>
                <w:lang w:eastAsia="ja-JP"/>
              </w:rPr>
              <w:t>nd</w:t>
            </w:r>
            <w:r>
              <w:rPr>
                <w:iCs/>
                <w:lang w:eastAsia="ja-JP"/>
              </w:rPr>
              <w:t xml:space="preserve"> subbullet.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subbullet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af4"/>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lastRenderedPageBreak/>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If a SCell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SCell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af4"/>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i/>
          <w:lang w:eastAsia="zh-CN"/>
        </w:rPr>
      </w:pPr>
    </w:p>
    <w:tbl>
      <w:tblPr>
        <w:tblStyle w:val="ae"/>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Scell activation procedure </w:t>
            </w:r>
            <w:r>
              <w:rPr>
                <w:i/>
                <w:iCs/>
                <w:color w:val="C00000"/>
              </w:rPr>
              <w:t>no earlier than a slot m1 and no later than a slot m2</w:t>
            </w:r>
            <w:r>
              <w:rPr>
                <w:i/>
                <w:iCs/>
              </w:rPr>
              <w:t>:</w:t>
            </w:r>
          </w:p>
          <w:p w14:paraId="50FA2D62" w14:textId="77777777" w:rsidR="005F50E9" w:rsidRDefault="005F50E9" w:rsidP="005F50E9">
            <w:pPr>
              <w:pStyle w:val="af4"/>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If a SCell is activated by MAC-CE, then the slot m1 is the slot 3ms after the slot carrying HARQ-ACK information for the PDSCH reception of the MAC CE of SCell activation.</w:t>
            </w:r>
            <w:r>
              <w:rPr>
                <w:rFonts w:ascii="Times New Roman" w:hAnsi="Times New Roman"/>
                <w:i/>
                <w:iCs/>
                <w:color w:val="C00000"/>
                <w:sz w:val="22"/>
                <w:szCs w:val="22"/>
              </w:rPr>
              <w:t xml:space="preserve"> </w:t>
            </w:r>
          </w:p>
          <w:p w14:paraId="28ABE3B7" w14:textId="77777777" w:rsidR="005F50E9" w:rsidRDefault="005F50E9" w:rsidP="005F50E9">
            <w:pPr>
              <w:pStyle w:val="af4"/>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 xml:space="preserve">Small typo (in blue) and I am not sure we need to mandate m2 at this point. I understand that we are trying to shorten activation time, but not sure  we need to force  gNB to TRS be certain slot m2. Or do others  think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af4"/>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af4"/>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revert the change related to m1 and m2. But then, ZTE’s wording “FFS timeline for the triggered temporary RS” looks better for now. If companies prefer to keep “</w:t>
            </w:r>
            <w:r w:rsidRPr="005F50E9">
              <w:rPr>
                <w:i/>
                <w:iCs/>
                <w:kern w:val="2"/>
                <w:lang w:eastAsia="zh-CN"/>
              </w:rPr>
              <w:t>If a SCell is activated by MAC-CE, then the slot m is the slot 3ms after the slot carrying HARQ-ACK information for the PDSCH reception of the MAC CE of SCell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or P3-rev2, we prefer to take FFS for whole sentence related to DCI-based SCell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Gulim"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af4"/>
              <w:numPr>
                <w:ilvl w:val="0"/>
                <w:numId w:val="21"/>
              </w:numPr>
              <w:rPr>
                <w:rFonts w:ascii="Times New Roman"/>
                <w:i/>
                <w:iCs/>
                <w:color w:val="C00000"/>
                <w:sz w:val="22"/>
                <w:szCs w:val="22"/>
                <w:lang w:eastAsia="zh-CN"/>
              </w:rPr>
            </w:pPr>
            <w:r>
              <w:rPr>
                <w:rFonts w:ascii="Times New Roman"/>
                <w:i/>
                <w:iCs/>
                <w:color w:val="C00000"/>
                <w:sz w:val="22"/>
                <w:szCs w:val="22"/>
              </w:rPr>
              <w:t xml:space="preserve">If a SCell is activated by MAC-CE, then the slot m is the slot 3ms after the </w:t>
            </w:r>
            <w:r>
              <w:rPr>
                <w:rFonts w:ascii="Times New Roman"/>
                <w:i/>
                <w:iCs/>
                <w:color w:val="C00000"/>
                <w:sz w:val="22"/>
                <w:szCs w:val="22"/>
              </w:rPr>
              <w:lastRenderedPageBreak/>
              <w:t>slot carrying HARQ-ACK information for the PDSCH reception of the MAC CE of SCell activation.</w:t>
            </w:r>
            <w:r>
              <w:rPr>
                <w:rFonts w:ascii="Times New Roman"/>
                <w:i/>
                <w:iCs/>
                <w:color w:val="0000FF"/>
                <w:sz w:val="22"/>
                <w:szCs w:val="22"/>
              </w:rPr>
              <w:t xml:space="preserve"> </w:t>
            </w:r>
            <w:r>
              <w:rPr>
                <w:rFonts w:ascii="Times New Roman"/>
                <w:i/>
                <w:iCs/>
                <w:strike/>
                <w:color w:val="0000FF"/>
                <w:sz w:val="22"/>
                <w:szCs w:val="22"/>
              </w:rPr>
              <w:t>If a SCell is activated by a DCI, if supported, then the slot m is FFS.</w:t>
            </w:r>
          </w:p>
          <w:p w14:paraId="61C3D821" w14:textId="77777777" w:rsidR="00C07B67" w:rsidRDefault="00C07B67" w:rsidP="00C07B67">
            <w:pPr>
              <w:pStyle w:val="af4"/>
              <w:numPr>
                <w:ilvl w:val="1"/>
                <w:numId w:val="21"/>
              </w:numPr>
              <w:rPr>
                <w:rFonts w:ascii="Times New Roman"/>
                <w:i/>
                <w:iCs/>
                <w:color w:val="0000FF"/>
                <w:sz w:val="22"/>
                <w:szCs w:val="22"/>
              </w:rPr>
            </w:pPr>
            <w:r>
              <w:rPr>
                <w:rFonts w:ascii="Times New Roman"/>
                <w:i/>
                <w:iCs/>
                <w:color w:val="0000FF"/>
                <w:sz w:val="22"/>
                <w:szCs w:val="22"/>
                <w:lang w:eastAsia="ko-KR"/>
              </w:rPr>
              <w:t>FFS: DCI-based SCell activation</w:t>
            </w:r>
          </w:p>
          <w:p w14:paraId="31476672" w14:textId="77777777" w:rsidR="00C07B67" w:rsidRDefault="00C07B67" w:rsidP="00C07B67">
            <w:pPr>
              <w:pStyle w:val="af4"/>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af4"/>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af4"/>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r>
              <w:rPr>
                <w:i/>
                <w:iCs/>
                <w:color w:val="C00000"/>
              </w:rPr>
              <w:t>SCell is activated by MAC-CE, then the slot m is the slot 3ms after the slot carrying HARQ-ACK information for the PDSCH reception of the MAC CE of SCell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r>
              <w:rPr>
                <w:rFonts w:ascii="Calibri" w:hAnsi="Calibri" w:cs="Calibri"/>
              </w:rPr>
              <w:t>is current Scell activation command. However, as pointed out by Aris before, some MAC-CE commands in R15 are faster than that. And since task for next meeting is to compare MAC-CE and DCI timelines, we suggest not to restrict MAC-CE only to current Scell activation MAC-CE  behavior.  Of course, current behavior based on current MAC-CE would minimize spec change, and this should be one criteria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Gulim"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af4"/>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If a SCell is activated by MAC-CE, then the slot m is the slot 3ms after the slot carrying HARQ-ACK information for the PDSCH reception of the MAC CE of SCell activation.</w:t>
            </w:r>
            <w:r>
              <w:rPr>
                <w:rFonts w:ascii="Times New Roman Italic" w:hAnsi="Times New Roman Italic"/>
                <w:i/>
                <w:iCs/>
                <w:strike/>
                <w:color w:val="0000FF"/>
                <w:sz w:val="22"/>
                <w:szCs w:val="22"/>
              </w:rPr>
              <w:t xml:space="preserve"> If a SCell is activated by a DCI, if supported, then the slot m is FFS.</w:t>
            </w:r>
          </w:p>
          <w:p w14:paraId="4A7747B0" w14:textId="77777777" w:rsidR="005F50E9" w:rsidRDefault="005F50E9" w:rsidP="005F50E9">
            <w:pPr>
              <w:pStyle w:val="af4"/>
              <w:numPr>
                <w:ilvl w:val="1"/>
                <w:numId w:val="21"/>
              </w:numPr>
              <w:rPr>
                <w:rFonts w:ascii="Times New Roman Italic" w:hAnsi="Times New Roman Italic" w:hint="eastAsia"/>
                <w:i/>
                <w:iCs/>
                <w:strike/>
                <w:color w:val="0000FF"/>
                <w:sz w:val="22"/>
                <w:szCs w:val="22"/>
              </w:rPr>
            </w:pPr>
            <w:r>
              <w:rPr>
                <w:rFonts w:ascii="Times New Roman Italic" w:hAnsi="Times New Roman Italic"/>
                <w:i/>
                <w:iCs/>
                <w:strike/>
                <w:color w:val="0000FF"/>
                <w:sz w:val="22"/>
                <w:szCs w:val="22"/>
                <w:lang w:eastAsia="ko-KR"/>
              </w:rPr>
              <w:t>FFS: DCI-based SCell activation</w:t>
            </w:r>
          </w:p>
          <w:p w14:paraId="5D06181B" w14:textId="77777777" w:rsidR="005F50E9" w:rsidRDefault="005F50E9" w:rsidP="005F50E9">
            <w:pPr>
              <w:pStyle w:val="af4"/>
              <w:numPr>
                <w:ilvl w:val="0"/>
                <w:numId w:val="21"/>
              </w:numPr>
              <w:rPr>
                <w:rFonts w:ascii="Times New Roman Italic" w:hAnsi="Times New Roman Italic" w:hint="eastAsia"/>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af4"/>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af4"/>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af4"/>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subbullet,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lang w:eastAsia="zh-CN"/>
              </w:rPr>
            </w:pPr>
            <w:r>
              <w:rPr>
                <w:rFonts w:ascii="Calibri" w:hAnsi="Calibri" w:cs="Calibri"/>
                <w:lang w:eastAsia="zh-CN"/>
              </w:rPr>
              <w:t>@all, with all subbullets as FFS and proposal 1&amp;2, the only value of proposal 3 is “no earlier than a slot m”,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sidRPr="00473831">
        <w:rPr>
          <w:b/>
          <w:lang w:eastAsia="zh-CN"/>
        </w:rPr>
        <w:lastRenderedPageBreak/>
        <w:t>Proposal 3-rev3</w:t>
      </w:r>
      <w:r w:rsidRPr="00473831">
        <w:rPr>
          <w:lang w:eastAsia="zh-CN"/>
        </w:rPr>
        <w:t>:</w:t>
      </w:r>
    </w:p>
    <w:p w14:paraId="426D05BC" w14:textId="72FF2BA6" w:rsidR="00216268" w:rsidRPr="001C671D" w:rsidRDefault="00216268" w:rsidP="00216268">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af4"/>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If a SCell is activated by MAC-CE, then the slot m1 is the slot 3ms after the slot carrying HARQ-ACK information for the PDSCH reception of the MAC CE of SCell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af4"/>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B51777E" w14:textId="77777777" w:rsidR="00473831" w:rsidRDefault="00473831" w:rsidP="00473831">
      <w:pPr>
        <w:rPr>
          <w:lang w:eastAsia="zh-CN"/>
        </w:rPr>
      </w:pPr>
    </w:p>
    <w:p w14:paraId="66C9C6AD" w14:textId="77777777" w:rsidR="00805A08" w:rsidRPr="006E3D68" w:rsidRDefault="00805A08" w:rsidP="00473831">
      <w:pPr>
        <w:rPr>
          <w:lang w:eastAsia="zh-CN"/>
        </w:rPr>
      </w:pPr>
      <w:r>
        <w:rPr>
          <w:lang w:eastAsia="zh-CN"/>
        </w:rPr>
        <w:t>Any comments are welcome below</w:t>
      </w:r>
      <w:r w:rsidRPr="006E3D68">
        <w:rPr>
          <w:lang w:eastAsia="zh-CN"/>
        </w:rPr>
        <w:t>.</w:t>
      </w:r>
    </w:p>
    <w:tbl>
      <w:tblPr>
        <w:tblStyle w:val="ae"/>
        <w:tblW w:w="0" w:type="auto"/>
        <w:tblLook w:val="04A0" w:firstRow="1" w:lastRow="0" w:firstColumn="1" w:lastColumn="0" w:noHBand="0" w:noVBand="1"/>
      </w:tblPr>
      <w:tblGrid>
        <w:gridCol w:w="2113"/>
        <w:gridCol w:w="7194"/>
      </w:tblGrid>
      <w:tr w:rsidR="00805A08" w:rsidRPr="006E3D68" w14:paraId="453BCD81" w14:textId="77777777" w:rsidTr="00141F5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141F5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141F59">
            <w:pPr>
              <w:spacing w:beforeLines="50" w:before="120"/>
              <w:rPr>
                <w:i/>
                <w:kern w:val="2"/>
                <w:lang w:eastAsia="zh-CN"/>
              </w:rPr>
            </w:pPr>
            <w:r w:rsidRPr="006E3D68">
              <w:rPr>
                <w:i/>
                <w:kern w:val="2"/>
                <w:lang w:eastAsia="zh-CN"/>
              </w:rPr>
              <w:t>View</w:t>
            </w:r>
          </w:p>
        </w:tc>
      </w:tr>
      <w:tr w:rsidR="00473831" w:rsidRPr="006E3D68" w14:paraId="032DA7A9" w14:textId="77777777" w:rsidTr="00141F59">
        <w:tc>
          <w:tcPr>
            <w:tcW w:w="2113" w:type="dxa"/>
            <w:tcBorders>
              <w:top w:val="single" w:sz="4" w:space="0" w:color="auto"/>
              <w:left w:val="single" w:sz="4" w:space="0" w:color="auto"/>
              <w:bottom w:val="single" w:sz="4" w:space="0" w:color="auto"/>
              <w:right w:val="single" w:sz="4" w:space="0" w:color="auto"/>
            </w:tcBorders>
          </w:tcPr>
          <w:p w14:paraId="2247ACE0" w14:textId="12596EB8"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2BFCD24" w14:textId="6FBA0E85"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 with outcome of A-3.</w:t>
            </w:r>
          </w:p>
        </w:tc>
      </w:tr>
      <w:tr w:rsidR="00473831" w:rsidRPr="006E3D68" w14:paraId="6CC2862E" w14:textId="77777777" w:rsidTr="00141F59">
        <w:tc>
          <w:tcPr>
            <w:tcW w:w="2113" w:type="dxa"/>
            <w:tcBorders>
              <w:top w:val="single" w:sz="4" w:space="0" w:color="auto"/>
              <w:left w:val="single" w:sz="4" w:space="0" w:color="auto"/>
              <w:bottom w:val="single" w:sz="4" w:space="0" w:color="auto"/>
              <w:right w:val="single" w:sz="4" w:space="0" w:color="auto"/>
            </w:tcBorders>
          </w:tcPr>
          <w:p w14:paraId="0985C01C"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473831" w:rsidRPr="006E3D68" w:rsidRDefault="00473831" w:rsidP="00473831">
            <w:pPr>
              <w:spacing w:beforeLines="50" w:before="120"/>
              <w:rPr>
                <w:kern w:val="2"/>
                <w:lang w:eastAsia="zh-CN"/>
              </w:rPr>
            </w:pPr>
          </w:p>
        </w:tc>
      </w:tr>
      <w:tr w:rsidR="00473831" w:rsidRPr="006E3D68" w14:paraId="7488FCEB" w14:textId="77777777" w:rsidTr="00141F59">
        <w:tc>
          <w:tcPr>
            <w:tcW w:w="2113" w:type="dxa"/>
            <w:tcBorders>
              <w:top w:val="single" w:sz="4" w:space="0" w:color="auto"/>
              <w:left w:val="single" w:sz="4" w:space="0" w:color="auto"/>
              <w:bottom w:val="single" w:sz="4" w:space="0" w:color="auto"/>
              <w:right w:val="single" w:sz="4" w:space="0" w:color="auto"/>
            </w:tcBorders>
          </w:tcPr>
          <w:p w14:paraId="7DA28FE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473831" w:rsidRPr="006E3D68" w:rsidRDefault="00473831" w:rsidP="00473831">
            <w:pPr>
              <w:spacing w:beforeLines="50" w:before="120"/>
              <w:rPr>
                <w:kern w:val="2"/>
                <w:lang w:eastAsia="zh-CN"/>
              </w:rPr>
            </w:pPr>
          </w:p>
        </w:tc>
      </w:tr>
      <w:tr w:rsidR="00473831" w:rsidRPr="006E3D68" w14:paraId="0FC642B2" w14:textId="77777777" w:rsidTr="00141F59">
        <w:tc>
          <w:tcPr>
            <w:tcW w:w="2113" w:type="dxa"/>
            <w:tcBorders>
              <w:top w:val="single" w:sz="4" w:space="0" w:color="auto"/>
              <w:left w:val="single" w:sz="4" w:space="0" w:color="auto"/>
              <w:bottom w:val="single" w:sz="4" w:space="0" w:color="auto"/>
              <w:right w:val="single" w:sz="4" w:space="0" w:color="auto"/>
            </w:tcBorders>
          </w:tcPr>
          <w:p w14:paraId="465BABD2"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473831" w:rsidRDefault="00473831" w:rsidP="00473831">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2"/>
      </w:pPr>
      <w:r>
        <w:t>Issues with medium priority</w:t>
      </w:r>
    </w:p>
    <w:p w14:paraId="1E270067" w14:textId="77777777" w:rsidR="00136AC1" w:rsidRPr="00141F59" w:rsidRDefault="00136AC1" w:rsidP="00136AC1">
      <w:pPr>
        <w:pStyle w:val="3"/>
        <w:tabs>
          <w:tab w:val="clear" w:pos="4548"/>
          <w:tab w:val="num" w:pos="720"/>
        </w:tabs>
        <w:ind w:left="720"/>
        <w:rPr>
          <w:lang w:eastAsia="ja-JP"/>
        </w:rPr>
      </w:pPr>
      <w:r w:rsidRPr="00141F59">
        <w:rPr>
          <w:lang w:eastAsia="ja-JP"/>
        </w:rPr>
        <w:t>Issue-1: Triggering command for SCell activation/de-activation</w:t>
      </w:r>
    </w:p>
    <w:p w14:paraId="2A8E0944" w14:textId="310D17F5" w:rsidR="00473831" w:rsidRPr="00473831" w:rsidRDefault="00473831" w:rsidP="00473831">
      <w:pPr>
        <w:rPr>
          <w:rFonts w:eastAsiaTheme="minorEastAsia"/>
          <w:lang w:eastAsia="zh-CN"/>
        </w:rPr>
      </w:pPr>
      <w:r>
        <w:rPr>
          <w:rFonts w:eastAsiaTheme="minorEastAsia" w:hint="eastAsia"/>
          <w:lang w:eastAsia="zh-CN"/>
        </w:rPr>
        <w:t>Acc</w:t>
      </w:r>
      <w:r>
        <w:rPr>
          <w:rFonts w:eastAsiaTheme="minorEastAsia"/>
          <w:lang w:eastAsia="zh-CN"/>
        </w:rPr>
        <w:t xml:space="preserve">ording to companies’ views, two subtopics may be able to be combined as one proposal, </w:t>
      </w:r>
    </w:p>
    <w:p w14:paraId="53924B09" w14:textId="77777777" w:rsidR="00282E54" w:rsidRPr="001C671D" w:rsidRDefault="00282E54" w:rsidP="00282E54">
      <w:pPr>
        <w:rPr>
          <w:lang w:eastAsia="zh-CN"/>
        </w:rPr>
      </w:pPr>
      <w:r w:rsidRPr="00C50BA1">
        <w:rPr>
          <w:b/>
          <w:i/>
          <w:lang w:eastAsia="zh-CN"/>
        </w:rPr>
        <w:t>Proposal 4</w:t>
      </w:r>
      <w:r w:rsidRPr="00C50BA1">
        <w:rPr>
          <w:lang w:eastAsia="zh-CN"/>
        </w:rPr>
        <w:t>:</w:t>
      </w:r>
    </w:p>
    <w:p w14:paraId="2E557123" w14:textId="77777777" w:rsidR="00282E54" w:rsidRPr="001C671D" w:rsidRDefault="00282E54" w:rsidP="00282E54">
      <w:pPr>
        <w:rPr>
          <w:bCs/>
          <w:i/>
        </w:rPr>
      </w:pPr>
      <w:r w:rsidRPr="007F3868">
        <w:rPr>
          <w:bCs/>
          <w:i/>
        </w:rPr>
        <w:t>DCI-based triggering for SCell activation/de-activation is supported</w:t>
      </w:r>
      <w:r w:rsidRPr="001C671D">
        <w:rPr>
          <w:bCs/>
          <w:i/>
        </w:rPr>
        <w:t>:</w:t>
      </w:r>
    </w:p>
    <w:p w14:paraId="1EE20F87" w14:textId="77777777" w:rsidR="00282E54" w:rsidRPr="001C671D" w:rsidRDefault="00282E54" w:rsidP="00282E54">
      <w:pPr>
        <w:pStyle w:val="af4"/>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the temporary RS</w:t>
      </w:r>
      <w:r w:rsidRPr="001C671D">
        <w:rPr>
          <w:rFonts w:ascii="Times New Roman" w:hAnsi="Times New Roman"/>
          <w:i/>
          <w:sz w:val="22"/>
          <w:szCs w:val="22"/>
          <w:lang w:eastAsia="zh-CN"/>
        </w:rPr>
        <w:t>.</w:t>
      </w:r>
    </w:p>
    <w:p w14:paraId="617A7047" w14:textId="77777777" w:rsidR="00282E54" w:rsidRPr="001C671D" w:rsidRDefault="00282E54" w:rsidP="00282E54">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p w14:paraId="068180F3" w14:textId="77777777" w:rsidR="00141F59" w:rsidRDefault="00141F59" w:rsidP="00141F59">
      <w:pPr>
        <w:rPr>
          <w:rFonts w:eastAsia="MS Mincho"/>
          <w:lang w:eastAsia="ja-JP"/>
        </w:rPr>
      </w:pPr>
    </w:p>
    <w:p w14:paraId="696385CA" w14:textId="019CB9AD" w:rsidR="0008770B" w:rsidRPr="0008770B" w:rsidRDefault="0008770B" w:rsidP="00141F59">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ae"/>
        <w:tblW w:w="0" w:type="auto"/>
        <w:tblLook w:val="04A0" w:firstRow="1" w:lastRow="0" w:firstColumn="1" w:lastColumn="0" w:noHBand="0" w:noVBand="1"/>
      </w:tblPr>
      <w:tblGrid>
        <w:gridCol w:w="2113"/>
        <w:gridCol w:w="7194"/>
      </w:tblGrid>
      <w:tr w:rsidR="0008770B" w:rsidRPr="006E3D68" w14:paraId="1E259714"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5AF5" w14:textId="77777777" w:rsidR="0008770B" w:rsidRPr="006E3D68" w:rsidRDefault="0008770B"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674DEF" w14:textId="77777777" w:rsidR="0008770B" w:rsidRPr="006E3D68" w:rsidRDefault="0008770B" w:rsidP="00473831">
            <w:pPr>
              <w:spacing w:beforeLines="50" w:before="120"/>
              <w:rPr>
                <w:i/>
                <w:kern w:val="2"/>
                <w:lang w:eastAsia="zh-CN"/>
              </w:rPr>
            </w:pPr>
            <w:r w:rsidRPr="006E3D68">
              <w:rPr>
                <w:i/>
                <w:kern w:val="2"/>
                <w:lang w:eastAsia="zh-CN"/>
              </w:rPr>
              <w:t>View</w:t>
            </w:r>
          </w:p>
        </w:tc>
      </w:tr>
      <w:tr w:rsidR="0008770B" w:rsidRPr="006E3D68" w14:paraId="07CF9BDC" w14:textId="77777777" w:rsidTr="00473831">
        <w:tc>
          <w:tcPr>
            <w:tcW w:w="2113" w:type="dxa"/>
            <w:tcBorders>
              <w:top w:val="single" w:sz="4" w:space="0" w:color="auto"/>
              <w:left w:val="single" w:sz="4" w:space="0" w:color="auto"/>
              <w:bottom w:val="single" w:sz="4" w:space="0" w:color="auto"/>
              <w:right w:val="single" w:sz="4" w:space="0" w:color="auto"/>
            </w:tcBorders>
          </w:tcPr>
          <w:p w14:paraId="23219829" w14:textId="066A6B80" w:rsidR="0008770B"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22A3C61" w14:textId="77777777" w:rsidR="0008770B" w:rsidRDefault="00EC3F02" w:rsidP="00473831">
            <w:pPr>
              <w:spacing w:beforeLines="50" w:before="120"/>
              <w:rPr>
                <w:rFonts w:eastAsiaTheme="minorEastAsia"/>
                <w:iCs/>
                <w:kern w:val="2"/>
                <w:lang w:eastAsia="zh-CN"/>
              </w:rPr>
            </w:pPr>
            <w:r>
              <w:rPr>
                <w:rFonts w:eastAsiaTheme="minorEastAsia"/>
                <w:iCs/>
                <w:kern w:val="2"/>
                <w:lang w:eastAsia="zh-CN"/>
              </w:rPr>
              <w:t>Support with some edits</w:t>
            </w:r>
          </w:p>
          <w:p w14:paraId="5E079978" w14:textId="1262CA46" w:rsidR="00EC3F02" w:rsidRDefault="00EC3F02" w:rsidP="00473831">
            <w:pPr>
              <w:spacing w:beforeLines="50" w:before="120"/>
              <w:rPr>
                <w:rFonts w:eastAsiaTheme="minorEastAsia"/>
                <w:iCs/>
                <w:kern w:val="2"/>
                <w:lang w:eastAsia="zh-CN"/>
              </w:rPr>
            </w:pPr>
            <w:r>
              <w:rPr>
                <w:rFonts w:eastAsiaTheme="minorEastAsia"/>
                <w:iCs/>
                <w:kern w:val="2"/>
                <w:lang w:eastAsia="zh-CN"/>
              </w:rPr>
              <w:t>One or more temporary RS (e.g., TRS and CSI-RS for CSI report, TRS and SRS, etc.) may be considered.</w:t>
            </w:r>
          </w:p>
          <w:p w14:paraId="79CD502C"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For SCell de-activation, the temporary RS may not be needed.</w:t>
            </w:r>
          </w:p>
          <w:p w14:paraId="7955CAC2"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So we suggest the following update:</w:t>
            </w:r>
          </w:p>
          <w:p w14:paraId="6B50767A" w14:textId="77777777" w:rsidR="00EC3F02" w:rsidRPr="001C671D" w:rsidRDefault="00EC3F02" w:rsidP="00EC3F02">
            <w:pPr>
              <w:rPr>
                <w:bCs/>
                <w:i/>
              </w:rPr>
            </w:pPr>
            <w:r w:rsidRPr="007F3868">
              <w:rPr>
                <w:bCs/>
                <w:i/>
              </w:rPr>
              <w:t>DCI-based triggering for SCell activation/de-activation is supported</w:t>
            </w:r>
            <w:r w:rsidRPr="001C671D">
              <w:rPr>
                <w:bCs/>
                <w:i/>
              </w:rPr>
              <w:t>:</w:t>
            </w:r>
          </w:p>
          <w:p w14:paraId="08DE05DC" w14:textId="4B5A50A7" w:rsidR="00EC3F02" w:rsidRPr="001C671D" w:rsidRDefault="00EC3F02" w:rsidP="00EC3F02">
            <w:pPr>
              <w:pStyle w:val="af4"/>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one or more temporary RS during SCell activation</w:t>
            </w:r>
            <w:r w:rsidRPr="001C671D">
              <w:rPr>
                <w:rFonts w:ascii="Times New Roman" w:hAnsi="Times New Roman"/>
                <w:i/>
                <w:sz w:val="22"/>
                <w:szCs w:val="22"/>
                <w:lang w:eastAsia="zh-CN"/>
              </w:rPr>
              <w:t>.</w:t>
            </w:r>
          </w:p>
          <w:p w14:paraId="5AD711B8" w14:textId="7F6EEE13" w:rsidR="00EC3F02" w:rsidRPr="00EC3F02" w:rsidRDefault="00EC3F02" w:rsidP="00EC3F02">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tc>
      </w:tr>
      <w:tr w:rsidR="0008770B" w:rsidRPr="006E3D68" w14:paraId="6C2E09E5" w14:textId="77777777" w:rsidTr="00473831">
        <w:tc>
          <w:tcPr>
            <w:tcW w:w="2113" w:type="dxa"/>
            <w:tcBorders>
              <w:top w:val="single" w:sz="4" w:space="0" w:color="auto"/>
              <w:left w:val="single" w:sz="4" w:space="0" w:color="auto"/>
              <w:bottom w:val="single" w:sz="4" w:space="0" w:color="auto"/>
              <w:right w:val="single" w:sz="4" w:space="0" w:color="auto"/>
            </w:tcBorders>
          </w:tcPr>
          <w:p w14:paraId="429AFC7F" w14:textId="442BC0AC" w:rsidR="0008770B" w:rsidRPr="006E3D68" w:rsidRDefault="006807F6" w:rsidP="00473831">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4ED5691B" w14:textId="36C2C886" w:rsidR="0008770B" w:rsidRPr="006E3D68" w:rsidRDefault="008C53C8" w:rsidP="00473831">
            <w:pPr>
              <w:spacing w:beforeLines="50" w:before="120"/>
              <w:rPr>
                <w:kern w:val="2"/>
                <w:lang w:eastAsia="zh-CN"/>
              </w:rPr>
            </w:pPr>
            <w:r>
              <w:rPr>
                <w:kern w:val="2"/>
                <w:lang w:eastAsia="zh-CN"/>
              </w:rPr>
              <w:t>From our perspective, this is not high priority. Our preference is to focus and complete temporary RS design.</w:t>
            </w:r>
          </w:p>
        </w:tc>
      </w:tr>
      <w:tr w:rsidR="00300A7A" w:rsidRPr="006E3D68" w14:paraId="584814CE" w14:textId="77777777" w:rsidTr="00DC0953">
        <w:tc>
          <w:tcPr>
            <w:tcW w:w="2113" w:type="dxa"/>
            <w:tcBorders>
              <w:top w:val="single" w:sz="4" w:space="0" w:color="auto"/>
              <w:left w:val="single" w:sz="4" w:space="0" w:color="auto"/>
              <w:bottom w:val="single" w:sz="4" w:space="0" w:color="auto"/>
              <w:right w:val="single" w:sz="4" w:space="0" w:color="auto"/>
            </w:tcBorders>
          </w:tcPr>
          <w:p w14:paraId="28A36BCE"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06B87DE" w14:textId="77777777" w:rsidR="00300A7A" w:rsidRPr="006E3D68" w:rsidRDefault="00300A7A" w:rsidP="00DC0953">
            <w:pPr>
              <w:spacing w:beforeLines="50" w:before="120"/>
              <w:rPr>
                <w:kern w:val="2"/>
                <w:lang w:eastAsia="zh-CN"/>
              </w:rPr>
            </w:pPr>
            <w:r>
              <w:rPr>
                <w:rFonts w:hint="eastAsia"/>
                <w:kern w:val="2"/>
                <w:lang w:eastAsia="zh-CN"/>
              </w:rPr>
              <w:t>We are fine with Futurewei</w:t>
            </w:r>
            <w:r>
              <w:rPr>
                <w:kern w:val="2"/>
                <w:lang w:eastAsia="zh-CN"/>
              </w:rPr>
              <w:t>’</w:t>
            </w:r>
            <w:r>
              <w:rPr>
                <w:rFonts w:hint="eastAsia"/>
                <w:kern w:val="2"/>
                <w:lang w:eastAsia="zh-CN"/>
              </w:rPr>
              <w:t>s second modification. I don</w:t>
            </w:r>
            <w:r>
              <w:rPr>
                <w:kern w:val="2"/>
                <w:lang w:eastAsia="zh-CN"/>
              </w:rPr>
              <w:t>’</w:t>
            </w:r>
            <w:r>
              <w:rPr>
                <w:rFonts w:hint="eastAsia"/>
                <w:kern w:val="2"/>
                <w:lang w:eastAsia="zh-CN"/>
              </w:rPr>
              <w:t xml:space="preserve">t think we need to spell out one or more temporary RS, the motivation is quite vague to me. Why does </w:t>
            </w:r>
            <w:r>
              <w:rPr>
                <w:rFonts w:hint="eastAsia"/>
                <w:kern w:val="2"/>
                <w:lang w:eastAsia="zh-CN"/>
              </w:rPr>
              <w:lastRenderedPageBreak/>
              <w:t>a UE need to trigger more than one temporary RS? Does it mean a single temporary RS is insufficient?  If so, it will boil down to detail RS design.</w:t>
            </w:r>
          </w:p>
        </w:tc>
      </w:tr>
      <w:tr w:rsidR="0008770B" w:rsidRPr="006E3D68" w14:paraId="593BFED0" w14:textId="77777777" w:rsidTr="00473831">
        <w:tc>
          <w:tcPr>
            <w:tcW w:w="2113" w:type="dxa"/>
            <w:tcBorders>
              <w:top w:val="single" w:sz="4" w:space="0" w:color="auto"/>
              <w:left w:val="single" w:sz="4" w:space="0" w:color="auto"/>
              <w:bottom w:val="single" w:sz="4" w:space="0" w:color="auto"/>
              <w:right w:val="single" w:sz="4" w:space="0" w:color="auto"/>
            </w:tcBorders>
          </w:tcPr>
          <w:p w14:paraId="3D3E9545" w14:textId="1914C51E" w:rsidR="0008770B" w:rsidRPr="009A0538" w:rsidRDefault="009A0538" w:rsidP="00473831">
            <w:pPr>
              <w:spacing w:beforeLines="50" w:before="120"/>
              <w:rPr>
                <w:rFonts w:eastAsia="Malgun Gothic"/>
                <w:kern w:val="2"/>
                <w:lang w:eastAsia="ko-KR"/>
              </w:rPr>
            </w:pPr>
            <w:r>
              <w:rPr>
                <w:rFonts w:eastAsia="Malgun Gothic" w:hint="eastAsia"/>
                <w:kern w:val="2"/>
                <w:lang w:eastAsia="ko-KR"/>
              </w:rPr>
              <w:lastRenderedPageBreak/>
              <w:t>S</w:t>
            </w:r>
            <w:r>
              <w:rPr>
                <w:rFonts w:eastAsia="Malgun Gothic"/>
                <w:kern w:val="2"/>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24F1544E" w14:textId="2A512991" w:rsidR="0008770B" w:rsidRPr="009A0538" w:rsidRDefault="009A0538" w:rsidP="009A0538">
            <w:pPr>
              <w:spacing w:beforeLines="50" w:before="120"/>
              <w:rPr>
                <w:rFonts w:eastAsia="Malgun Gothic"/>
                <w:kern w:val="2"/>
                <w:lang w:eastAsia="ko-KR"/>
              </w:rPr>
            </w:pPr>
            <w:r>
              <w:rPr>
                <w:rFonts w:eastAsia="Malgun Gothic"/>
                <w:kern w:val="2"/>
                <w:lang w:eastAsia="ko-KR"/>
              </w:rPr>
              <w:t>Support the proposal. We do not think Futurewei’s modification is not necessary since such details can be discussed with “FFS DCI format/fields”.</w:t>
            </w:r>
          </w:p>
        </w:tc>
      </w:tr>
      <w:tr w:rsidR="005412BD" w:rsidRPr="006E3D68" w14:paraId="266770EA" w14:textId="77777777" w:rsidTr="00473831">
        <w:tc>
          <w:tcPr>
            <w:tcW w:w="2113" w:type="dxa"/>
            <w:tcBorders>
              <w:top w:val="single" w:sz="4" w:space="0" w:color="auto"/>
              <w:left w:val="single" w:sz="4" w:space="0" w:color="auto"/>
              <w:bottom w:val="single" w:sz="4" w:space="0" w:color="auto"/>
              <w:right w:val="single" w:sz="4" w:space="0" w:color="auto"/>
            </w:tcBorders>
          </w:tcPr>
          <w:p w14:paraId="6DAB6087" w14:textId="0B4FF914" w:rsidR="005412BD" w:rsidRDefault="005412BD" w:rsidP="005412BD">
            <w:pPr>
              <w:spacing w:beforeLines="50" w:before="120"/>
              <w:rPr>
                <w:iCs/>
                <w:kern w:val="2"/>
                <w:lang w:eastAsia="zh-CN"/>
              </w:rPr>
            </w:pPr>
            <w:r>
              <w:rPr>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16132413" w14:textId="77777777" w:rsidR="005412BD" w:rsidRDefault="005412BD" w:rsidP="005412BD">
            <w:pPr>
              <w:spacing w:beforeLines="50" w:before="120"/>
              <w:rPr>
                <w:kern w:val="2"/>
                <w:lang w:eastAsia="zh-CN"/>
              </w:rPr>
            </w:pPr>
            <w:r>
              <w:rPr>
                <w:rFonts w:hint="eastAsia"/>
                <w:kern w:val="2"/>
                <w:lang w:eastAsia="zh-CN"/>
              </w:rPr>
              <w:t>B</w:t>
            </w:r>
            <w:r>
              <w:rPr>
                <w:kern w:val="2"/>
                <w:lang w:eastAsia="zh-CN"/>
              </w:rPr>
              <w:t>ased on companies comments so far, it seems both DCI-based solution and MAC-CE based solution can be considered.</w:t>
            </w:r>
            <w:r>
              <w:rPr>
                <w:rFonts w:hint="eastAsia"/>
                <w:kern w:val="2"/>
                <w:lang w:eastAsia="zh-CN"/>
              </w:rPr>
              <w:t xml:space="preserve"> </w:t>
            </w:r>
            <w:r>
              <w:rPr>
                <w:kern w:val="2"/>
                <w:lang w:eastAsia="zh-CN"/>
              </w:rPr>
              <w:t>At the early stage of this WI, maybe it is better to see the whole picture of different solutions before we determine whether to specify DCI-based solution or MAC-CE based solution. Besides, it may need some timeline analysis to compare different solutions so that we can better see the pros and cons of each solution. Thus, we would like to propose the following:</w:t>
            </w:r>
          </w:p>
          <w:p w14:paraId="775B9C07" w14:textId="77777777" w:rsidR="005412BD" w:rsidRPr="00F320A3" w:rsidRDefault="005412BD" w:rsidP="005412BD">
            <w:pPr>
              <w:spacing w:beforeLines="50" w:before="120"/>
              <w:rPr>
                <w:b/>
                <w:kern w:val="2"/>
                <w:u w:val="single"/>
                <w:lang w:eastAsia="zh-CN"/>
              </w:rPr>
            </w:pPr>
            <w:r w:rsidRPr="00F320A3">
              <w:rPr>
                <w:b/>
                <w:kern w:val="2"/>
                <w:highlight w:val="yellow"/>
                <w:u w:val="single"/>
                <w:lang w:eastAsia="zh-CN"/>
              </w:rPr>
              <w:t>Working assumption:</w:t>
            </w:r>
          </w:p>
          <w:p w14:paraId="107DC26A" w14:textId="3D6D880B" w:rsidR="005412BD" w:rsidRDefault="005412BD" w:rsidP="005412BD">
            <w:pPr>
              <w:spacing w:beforeLines="50" w:before="120"/>
              <w:rPr>
                <w:kern w:val="2"/>
                <w:lang w:eastAsia="zh-CN"/>
              </w:rPr>
            </w:pPr>
            <w:r>
              <w:rPr>
                <w:kern w:val="2"/>
                <w:lang w:eastAsia="zh-CN"/>
              </w:rPr>
              <w:t xml:space="preserve"> Consider the following triggering command for the temporary RS </w:t>
            </w:r>
            <w:r w:rsidRPr="00F320A3">
              <w:rPr>
                <w:kern w:val="2"/>
                <w:lang w:eastAsia="zh-CN"/>
              </w:rPr>
              <w:t>during SCell activation procedure</w:t>
            </w:r>
            <w:r>
              <w:rPr>
                <w:kern w:val="2"/>
                <w:lang w:eastAsia="zh-CN"/>
              </w:rPr>
              <w:t xml:space="preserve">. </w:t>
            </w:r>
            <w:r w:rsidR="000E073F">
              <w:rPr>
                <w:kern w:val="2"/>
                <w:lang w:eastAsia="zh-CN"/>
              </w:rPr>
              <w:t>The command is also used to trigger SCell activation/deactivation.</w:t>
            </w:r>
          </w:p>
          <w:p w14:paraId="43981860" w14:textId="77777777" w:rsidR="005412BD" w:rsidRDefault="005412BD" w:rsidP="005412BD">
            <w:pPr>
              <w:pStyle w:val="af4"/>
              <w:numPr>
                <w:ilvl w:val="0"/>
                <w:numId w:val="27"/>
              </w:numPr>
              <w:spacing w:beforeLines="50" w:before="120"/>
              <w:rPr>
                <w:rFonts w:ascii="Times New Roman" w:hAnsi="Times New Roman"/>
                <w:kern w:val="2"/>
                <w:sz w:val="20"/>
                <w:szCs w:val="22"/>
                <w:lang w:eastAsia="zh-CN"/>
              </w:rPr>
            </w:pPr>
            <w:r w:rsidRPr="00F320A3">
              <w:rPr>
                <w:rFonts w:ascii="Times New Roman" w:hAnsi="Times New Roman"/>
                <w:kern w:val="2"/>
                <w:sz w:val="20"/>
                <w:szCs w:val="22"/>
                <w:lang w:eastAsia="zh-CN"/>
              </w:rPr>
              <w:t>Alt.1: DCI</w:t>
            </w:r>
          </w:p>
          <w:p w14:paraId="3CEBF9BC" w14:textId="77777777" w:rsidR="005412BD" w:rsidRPr="00F320A3" w:rsidRDefault="005412BD" w:rsidP="005412BD">
            <w:pPr>
              <w:pStyle w:val="af4"/>
              <w:spacing w:beforeLines="50" w:before="120"/>
              <w:ind w:leftChars="391" w:left="860" w:firstLine="0"/>
              <w:rPr>
                <w:rFonts w:ascii="Times New Roman" w:hAnsi="Times New Roman"/>
                <w:kern w:val="2"/>
                <w:sz w:val="20"/>
                <w:szCs w:val="22"/>
                <w:lang w:eastAsia="zh-CN"/>
              </w:rPr>
            </w:pPr>
            <w:r>
              <w:rPr>
                <w:rFonts w:ascii="Times New Roman" w:hAnsi="Times New Roman" w:hint="eastAsia"/>
                <w:kern w:val="2"/>
                <w:sz w:val="20"/>
                <w:szCs w:val="22"/>
                <w:lang w:eastAsia="zh-CN"/>
              </w:rPr>
              <w:t>F</w:t>
            </w:r>
            <w:r>
              <w:rPr>
                <w:rFonts w:ascii="Times New Roman" w:hAnsi="Times New Roman"/>
                <w:kern w:val="2"/>
                <w:sz w:val="20"/>
                <w:szCs w:val="22"/>
                <w:lang w:eastAsia="zh-CN"/>
              </w:rPr>
              <w:t>FS the detailed DCI fields/format</w:t>
            </w:r>
          </w:p>
          <w:p w14:paraId="43D8797D" w14:textId="77777777" w:rsidR="005412BD" w:rsidRPr="00F320A3" w:rsidRDefault="005412BD" w:rsidP="005412BD">
            <w:pPr>
              <w:pStyle w:val="af4"/>
              <w:numPr>
                <w:ilvl w:val="0"/>
                <w:numId w:val="27"/>
              </w:numPr>
              <w:spacing w:beforeLines="50" w:before="120"/>
              <w:rPr>
                <w:kern w:val="2"/>
                <w:lang w:eastAsia="zh-CN"/>
              </w:rPr>
            </w:pPr>
            <w:r w:rsidRPr="00F320A3">
              <w:rPr>
                <w:rFonts w:ascii="Times New Roman" w:hAnsi="Times New Roman"/>
                <w:kern w:val="2"/>
                <w:sz w:val="20"/>
                <w:szCs w:val="22"/>
                <w:lang w:eastAsia="zh-CN"/>
              </w:rPr>
              <w:t>Alt.2: MAC CE</w:t>
            </w:r>
          </w:p>
          <w:p w14:paraId="62B9823B" w14:textId="77777777" w:rsidR="005412BD" w:rsidRDefault="005412BD" w:rsidP="005412BD">
            <w:pPr>
              <w:pStyle w:val="af4"/>
              <w:spacing w:beforeLines="50" w:before="120"/>
              <w:ind w:leftChars="391" w:left="860" w:firstLine="0"/>
              <w:rPr>
                <w:rFonts w:ascii="Times New Roman" w:hAnsi="Times New Roman"/>
                <w:kern w:val="2"/>
                <w:sz w:val="20"/>
                <w:szCs w:val="22"/>
                <w:lang w:eastAsia="zh-CN"/>
              </w:rPr>
            </w:pPr>
            <w:r>
              <w:rPr>
                <w:rFonts w:ascii="Times New Roman" w:hAnsi="Times New Roman"/>
                <w:kern w:val="2"/>
                <w:sz w:val="20"/>
                <w:szCs w:val="22"/>
                <w:lang w:eastAsia="zh-CN"/>
              </w:rPr>
              <w:t>FFS the detailed MAC CE design</w:t>
            </w:r>
          </w:p>
          <w:p w14:paraId="01C5F8C4" w14:textId="77777777" w:rsidR="005412BD" w:rsidRDefault="005412BD" w:rsidP="005412BD">
            <w:pPr>
              <w:pStyle w:val="af4"/>
              <w:spacing w:beforeLines="50" w:before="120"/>
              <w:ind w:leftChars="84" w:left="185" w:firstLine="0"/>
              <w:rPr>
                <w:rFonts w:ascii="Times New Roman" w:hAnsi="Times New Roman"/>
                <w:kern w:val="2"/>
                <w:sz w:val="20"/>
                <w:szCs w:val="22"/>
                <w:lang w:eastAsia="zh-CN"/>
              </w:rPr>
            </w:pPr>
            <w:r>
              <w:rPr>
                <w:rFonts w:ascii="Times New Roman" w:hAnsi="Times New Roman"/>
                <w:kern w:val="2"/>
                <w:sz w:val="20"/>
                <w:szCs w:val="22"/>
                <w:lang w:eastAsia="zh-CN"/>
              </w:rPr>
              <w:t xml:space="preserve">FFS: Further compare and down-selection between Alt.1 and Alt.2 </w:t>
            </w:r>
          </w:p>
          <w:p w14:paraId="62A31B9E" w14:textId="77777777" w:rsidR="005412BD" w:rsidRDefault="005412BD" w:rsidP="005412BD">
            <w:pPr>
              <w:spacing w:beforeLines="50" w:before="120"/>
              <w:rPr>
                <w:iCs/>
                <w:kern w:val="2"/>
                <w:lang w:eastAsia="zh-CN"/>
              </w:rPr>
            </w:pPr>
          </w:p>
        </w:tc>
      </w:tr>
      <w:tr w:rsidR="00DC0953" w:rsidRPr="006E3D68" w14:paraId="4ACF5AFE" w14:textId="77777777" w:rsidTr="00473831">
        <w:tc>
          <w:tcPr>
            <w:tcW w:w="2113" w:type="dxa"/>
            <w:tcBorders>
              <w:top w:val="single" w:sz="4" w:space="0" w:color="auto"/>
              <w:left w:val="single" w:sz="4" w:space="0" w:color="auto"/>
              <w:bottom w:val="single" w:sz="4" w:space="0" w:color="auto"/>
              <w:right w:val="single" w:sz="4" w:space="0" w:color="auto"/>
            </w:tcBorders>
          </w:tcPr>
          <w:p w14:paraId="60E1E3D3" w14:textId="29581674"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622334" w14:textId="00914223" w:rsidR="00DC0953" w:rsidRDefault="00DC0953" w:rsidP="00DC0953">
            <w:pPr>
              <w:rPr>
                <w:rFonts w:eastAsia="MS Mincho"/>
                <w:iCs/>
                <w:lang w:eastAsia="ja-JP"/>
              </w:rPr>
            </w:pPr>
            <w:r>
              <w:rPr>
                <w:rFonts w:eastAsia="MS Mincho" w:hint="eastAsia"/>
                <w:iCs/>
                <w:lang w:eastAsia="ja-JP"/>
              </w:rPr>
              <w:t>W</w:t>
            </w:r>
            <w:r>
              <w:rPr>
                <w:rFonts w:eastAsia="MS Mincho"/>
                <w:iCs/>
                <w:lang w:eastAsia="ja-JP"/>
              </w:rPr>
              <w:t>e are supportive to the proposal. However, considering we have not yet discussed details, such as overall procedure, temporary RS design, etc, we prefer to make it a working assumption:</w:t>
            </w:r>
          </w:p>
          <w:p w14:paraId="54EE08AB" w14:textId="087BD7A6" w:rsidR="00DC0953" w:rsidRPr="00DC0953" w:rsidRDefault="00DC0953" w:rsidP="00DC0953">
            <w:pPr>
              <w:spacing w:beforeLines="50" w:before="120"/>
              <w:rPr>
                <w:rFonts w:eastAsia="MS Mincho"/>
                <w:iCs/>
                <w:lang w:eastAsia="ja-JP"/>
              </w:rPr>
            </w:pPr>
            <w:r>
              <w:rPr>
                <w:rFonts w:eastAsia="MS Mincho"/>
                <w:iCs/>
                <w:lang w:eastAsia="ja-JP"/>
              </w:rPr>
              <w:t>ZTE’s proposed working assumption is also fine. However, ZTE’s proposed wording “The command is also used to trigger SCell activation/deactivation” is not clear; does it intend to preclude existing MAC-CE for SCell activation/deactivation?</w:t>
            </w:r>
            <w:r w:rsidR="0079156F">
              <w:rPr>
                <w:rFonts w:eastAsia="MS Mincho"/>
                <w:iCs/>
                <w:lang w:eastAsia="ja-JP"/>
              </w:rPr>
              <w:t xml:space="preserve"> If we go with ZTE’s way forward, perhaps better to make this sentence as FFS.</w:t>
            </w:r>
          </w:p>
        </w:tc>
      </w:tr>
      <w:tr w:rsidR="00A661B4" w:rsidRPr="006E3D68" w14:paraId="158326C1" w14:textId="77777777" w:rsidTr="00473831">
        <w:tc>
          <w:tcPr>
            <w:tcW w:w="2113" w:type="dxa"/>
            <w:tcBorders>
              <w:top w:val="single" w:sz="4" w:space="0" w:color="auto"/>
              <w:left w:val="single" w:sz="4" w:space="0" w:color="auto"/>
              <w:bottom w:val="single" w:sz="4" w:space="0" w:color="auto"/>
              <w:right w:val="single" w:sz="4" w:space="0" w:color="auto"/>
            </w:tcBorders>
          </w:tcPr>
          <w:p w14:paraId="44AF2C4A" w14:textId="37CB460A" w:rsidR="00A661B4"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F42ECCD" w14:textId="0AB481B9" w:rsidR="00CD0D42" w:rsidRPr="006B1057" w:rsidRDefault="005F5CBF" w:rsidP="008534C9">
            <w:pPr>
              <w:rPr>
                <w:rFonts w:eastAsia="MS Mincho"/>
                <w:iCs/>
                <w:lang w:eastAsia="ja-JP"/>
              </w:rPr>
            </w:pPr>
            <w:r w:rsidRPr="006B1057">
              <w:rPr>
                <w:rFonts w:eastAsia="MS Mincho"/>
                <w:iCs/>
                <w:lang w:eastAsia="ja-JP"/>
              </w:rPr>
              <w:t xml:space="preserve">We </w:t>
            </w:r>
            <w:r w:rsidR="00443A44" w:rsidRPr="006B1057">
              <w:rPr>
                <w:rFonts w:eastAsia="MS Mincho"/>
                <w:iCs/>
                <w:lang w:eastAsia="ja-JP"/>
              </w:rPr>
              <w:t>do not support</w:t>
            </w:r>
            <w:r w:rsidR="001F117F">
              <w:rPr>
                <w:rFonts w:eastAsia="MS Mincho"/>
                <w:iCs/>
                <w:lang w:eastAsia="ja-JP"/>
              </w:rPr>
              <w:t xml:space="preserve"> proposal</w:t>
            </w:r>
            <w:r w:rsidR="00443A44" w:rsidRPr="006B1057">
              <w:rPr>
                <w:rFonts w:eastAsia="MS Mincho"/>
                <w:iCs/>
                <w:lang w:eastAsia="ja-JP"/>
              </w:rPr>
              <w:t>. We strongly prefer</w:t>
            </w:r>
            <w:r w:rsidRPr="006B1057">
              <w:rPr>
                <w:rFonts w:eastAsia="MS Mincho"/>
                <w:iCs/>
                <w:lang w:eastAsia="ja-JP"/>
              </w:rPr>
              <w:t xml:space="preserve"> </w:t>
            </w:r>
            <w:r w:rsidR="00A661B4" w:rsidRPr="006B1057">
              <w:rPr>
                <w:rFonts w:eastAsia="MS Mincho"/>
                <w:iCs/>
                <w:lang w:eastAsia="ja-JP"/>
              </w:rPr>
              <w:t xml:space="preserve">MAC CE </w:t>
            </w:r>
            <w:r w:rsidRPr="006B1057">
              <w:rPr>
                <w:rFonts w:eastAsia="MS Mincho"/>
                <w:iCs/>
                <w:lang w:eastAsia="ja-JP"/>
              </w:rPr>
              <w:t xml:space="preserve">to trigger the temporary RS </w:t>
            </w:r>
            <w:r w:rsidR="00A661B4" w:rsidRPr="006B1057">
              <w:rPr>
                <w:rFonts w:eastAsia="MS Mincho"/>
                <w:iCs/>
                <w:lang w:eastAsia="ja-JP"/>
              </w:rPr>
              <w:t xml:space="preserve">because </w:t>
            </w:r>
            <w:r w:rsidR="00085C19" w:rsidRPr="006B1057">
              <w:rPr>
                <w:rFonts w:eastAsia="MS Mincho"/>
                <w:iCs/>
                <w:lang w:eastAsia="ja-JP"/>
              </w:rPr>
              <w:t>of</w:t>
            </w:r>
            <w:r w:rsidR="00A661B4" w:rsidRPr="006B1057">
              <w:rPr>
                <w:rFonts w:eastAsia="MS Mincho"/>
                <w:iCs/>
                <w:lang w:eastAsia="ja-JP"/>
              </w:rPr>
              <w:t xml:space="preserve"> reduced specification</w:t>
            </w:r>
            <w:r w:rsidR="00CD600B" w:rsidRPr="006B1057">
              <w:rPr>
                <w:rFonts w:eastAsia="MS Mincho"/>
                <w:iCs/>
                <w:lang w:eastAsia="ja-JP"/>
              </w:rPr>
              <w:t>/implementation</w:t>
            </w:r>
            <w:r w:rsidR="00A661B4" w:rsidRPr="006B1057">
              <w:rPr>
                <w:rFonts w:eastAsia="MS Mincho"/>
                <w:iCs/>
                <w:lang w:eastAsia="ja-JP"/>
              </w:rPr>
              <w:t xml:space="preserve"> impact</w:t>
            </w:r>
            <w:r w:rsidR="0058672F" w:rsidRPr="006B1057">
              <w:rPr>
                <w:rFonts w:eastAsia="MS Mincho"/>
                <w:iCs/>
                <w:lang w:eastAsia="ja-JP"/>
              </w:rPr>
              <w:t xml:space="preserve">. </w:t>
            </w:r>
            <w:r w:rsidR="00495591" w:rsidRPr="006B1057">
              <w:rPr>
                <w:rFonts w:eastAsia="MS Mincho"/>
                <w:iCs/>
                <w:lang w:eastAsia="ja-JP"/>
              </w:rPr>
              <w:t xml:space="preserve"> W</w:t>
            </w:r>
            <w:r w:rsidR="00A0209D" w:rsidRPr="006B1057">
              <w:rPr>
                <w:rFonts w:eastAsia="MS Mincho"/>
                <w:iCs/>
                <w:lang w:eastAsia="ja-JP"/>
              </w:rPr>
              <w:t>e</w:t>
            </w:r>
            <w:r w:rsidR="00495591" w:rsidRPr="006B1057">
              <w:rPr>
                <w:rFonts w:eastAsia="MS Mincho"/>
                <w:iCs/>
                <w:lang w:eastAsia="ja-JP"/>
              </w:rPr>
              <w:t xml:space="preserve"> do not </w:t>
            </w:r>
            <w:r w:rsidR="00466C03" w:rsidRPr="006B1057">
              <w:rPr>
                <w:rFonts w:eastAsia="MS Mincho"/>
                <w:iCs/>
                <w:lang w:eastAsia="ja-JP"/>
              </w:rPr>
              <w:t xml:space="preserve">see </w:t>
            </w:r>
            <w:r w:rsidR="00046BC5" w:rsidRPr="006B1057">
              <w:rPr>
                <w:rFonts w:eastAsia="MS Mincho"/>
                <w:iCs/>
                <w:lang w:eastAsia="ja-JP"/>
              </w:rPr>
              <w:t xml:space="preserve">the </w:t>
            </w:r>
            <w:r w:rsidR="00466C03" w:rsidRPr="006B1057">
              <w:rPr>
                <w:rFonts w:eastAsia="MS Mincho"/>
                <w:iCs/>
                <w:lang w:eastAsia="ja-JP"/>
              </w:rPr>
              <w:t xml:space="preserve">need to design </w:t>
            </w:r>
            <w:r w:rsidR="00046BC5" w:rsidRPr="006B1057">
              <w:rPr>
                <w:rFonts w:eastAsia="MS Mincho"/>
                <w:iCs/>
                <w:lang w:eastAsia="ja-JP"/>
              </w:rPr>
              <w:t xml:space="preserve">new </w:t>
            </w:r>
            <w:r w:rsidR="00466C03" w:rsidRPr="006B1057">
              <w:rPr>
                <w:rFonts w:eastAsia="MS Mincho"/>
                <w:iCs/>
                <w:lang w:eastAsia="ja-JP"/>
              </w:rPr>
              <w:t xml:space="preserve"> </w:t>
            </w:r>
            <w:r w:rsidR="00E8699F" w:rsidRPr="006B1057">
              <w:rPr>
                <w:rFonts w:eastAsia="MS Mincho"/>
                <w:iCs/>
                <w:lang w:eastAsia="ja-JP"/>
              </w:rPr>
              <w:t>DCI</w:t>
            </w:r>
            <w:r w:rsidR="00046BC5" w:rsidRPr="006B1057">
              <w:rPr>
                <w:rFonts w:eastAsia="MS Mincho"/>
                <w:iCs/>
                <w:lang w:eastAsia="ja-JP"/>
              </w:rPr>
              <w:t>-based</w:t>
            </w:r>
            <w:r w:rsidR="00A0209D" w:rsidRPr="006B1057">
              <w:rPr>
                <w:rFonts w:eastAsia="MS Mincho"/>
                <w:iCs/>
                <w:lang w:eastAsia="ja-JP"/>
              </w:rPr>
              <w:t xml:space="preserve"> </w:t>
            </w:r>
            <w:r w:rsidR="00046BC5" w:rsidRPr="006B1057">
              <w:rPr>
                <w:rFonts w:eastAsia="MS Mincho"/>
                <w:iCs/>
                <w:lang w:eastAsia="ja-JP"/>
              </w:rPr>
              <w:t>triggering mechanism</w:t>
            </w:r>
            <w:r w:rsidR="00E8699F" w:rsidRPr="006B1057">
              <w:rPr>
                <w:rFonts w:eastAsia="MS Mincho"/>
                <w:iCs/>
                <w:lang w:eastAsia="ja-JP"/>
              </w:rPr>
              <w:t xml:space="preserve"> </w:t>
            </w:r>
            <w:r w:rsidR="00E137A8" w:rsidRPr="006B1057">
              <w:rPr>
                <w:rFonts w:eastAsia="MS Mincho"/>
                <w:iCs/>
                <w:lang w:eastAsia="ja-JP"/>
              </w:rPr>
              <w:t xml:space="preserve">for </w:t>
            </w:r>
            <w:r w:rsidR="00E8699F" w:rsidRPr="006B1057">
              <w:rPr>
                <w:rFonts w:eastAsia="MS Mincho"/>
                <w:iCs/>
                <w:lang w:eastAsia="ja-JP"/>
              </w:rPr>
              <w:t>Scell activation</w:t>
            </w:r>
            <w:r w:rsidR="00046BC5" w:rsidRPr="006B1057">
              <w:rPr>
                <w:rFonts w:eastAsia="MS Mincho"/>
                <w:iCs/>
                <w:lang w:eastAsia="ja-JP"/>
              </w:rPr>
              <w:t>, if MAC-CE is already available and can be reused as baseline.</w:t>
            </w:r>
            <w:r w:rsidR="00CD0D42">
              <w:rPr>
                <w:rFonts w:eastAsia="MS Mincho"/>
                <w:iCs/>
                <w:lang w:eastAsia="ja-JP"/>
              </w:rPr>
              <w:t xml:space="preserve"> </w:t>
            </w:r>
          </w:p>
        </w:tc>
      </w:tr>
      <w:tr w:rsidR="000E3DCF" w:rsidRPr="006E3D68" w14:paraId="79C54D82" w14:textId="77777777" w:rsidTr="00473831">
        <w:tc>
          <w:tcPr>
            <w:tcW w:w="2113" w:type="dxa"/>
            <w:tcBorders>
              <w:top w:val="single" w:sz="4" w:space="0" w:color="auto"/>
              <w:left w:val="single" w:sz="4" w:space="0" w:color="auto"/>
              <w:bottom w:val="single" w:sz="4" w:space="0" w:color="auto"/>
              <w:right w:val="single" w:sz="4" w:space="0" w:color="auto"/>
            </w:tcBorders>
          </w:tcPr>
          <w:p w14:paraId="6560D6C3" w14:textId="213B6F43" w:rsidR="000E3DCF" w:rsidRPr="006B1057" w:rsidRDefault="000E3DCF" w:rsidP="00DC0953">
            <w:pPr>
              <w:spacing w:beforeLines="50" w:before="120"/>
              <w:rPr>
                <w:rFonts w:eastAsia="MS Mincho"/>
                <w:iCs/>
                <w:kern w:val="2"/>
                <w:lang w:eastAsia="ja-JP"/>
              </w:rPr>
            </w:pPr>
            <w:r>
              <w:rPr>
                <w:rFonts w:eastAsia="MS Mincho"/>
                <w:iCs/>
                <w:kern w:val="2"/>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F1BD4F3" w14:textId="14585E52" w:rsidR="000E3DCF" w:rsidRPr="006B1057" w:rsidRDefault="000E3DCF" w:rsidP="000E3DCF">
            <w:pPr>
              <w:rPr>
                <w:rFonts w:eastAsia="MS Mincho"/>
                <w:iCs/>
                <w:lang w:eastAsia="ja-JP"/>
              </w:rPr>
            </w:pPr>
            <w:r>
              <w:rPr>
                <w:rFonts w:eastAsia="MS Mincho"/>
                <w:iCs/>
                <w:lang w:eastAsia="ja-JP"/>
              </w:rPr>
              <w:t xml:space="preserve">We don’t see the necessity of this proposal. Using a DCI for SCell activation does not significantly reduce the activation latency, but decreases the robustness of SCell activation. </w:t>
            </w:r>
          </w:p>
        </w:tc>
      </w:tr>
      <w:tr w:rsidR="001970AB" w:rsidRPr="006E3D68" w14:paraId="2060A2FD" w14:textId="77777777" w:rsidTr="00473831">
        <w:tc>
          <w:tcPr>
            <w:tcW w:w="2113" w:type="dxa"/>
            <w:tcBorders>
              <w:top w:val="single" w:sz="4" w:space="0" w:color="auto"/>
              <w:left w:val="single" w:sz="4" w:space="0" w:color="auto"/>
              <w:bottom w:val="single" w:sz="4" w:space="0" w:color="auto"/>
              <w:right w:val="single" w:sz="4" w:space="0" w:color="auto"/>
            </w:tcBorders>
          </w:tcPr>
          <w:p w14:paraId="6C296B6D" w14:textId="7F187BE2" w:rsidR="001970AB" w:rsidRPr="001970AB" w:rsidRDefault="001970AB" w:rsidP="00DC0953">
            <w:pPr>
              <w:spacing w:beforeLines="50" w:before="12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82B498A" w14:textId="77777777" w:rsidR="001970AB" w:rsidRDefault="001970AB" w:rsidP="001970AB">
            <w:pPr>
              <w:rPr>
                <w:rFonts w:eastAsiaTheme="minorEastAsia"/>
                <w:iCs/>
                <w:lang w:eastAsia="zh-CN"/>
              </w:rPr>
            </w:pPr>
            <w:r>
              <w:rPr>
                <w:rFonts w:eastAsiaTheme="minorEastAsia" w:hint="eastAsia"/>
                <w:iCs/>
                <w:lang w:eastAsia="zh-CN"/>
              </w:rPr>
              <w:t>@</w:t>
            </w:r>
            <w:r>
              <w:rPr>
                <w:rFonts w:eastAsiaTheme="minorEastAsia"/>
                <w:iCs/>
                <w:lang w:eastAsia="zh-CN"/>
              </w:rPr>
              <w:t xml:space="preserve">ZTE, thank you for your proposal. Because the agreement in “proposal 2-rev3” has covered your proposal by its second bullet. Making a new working assumption seems backward. </w:t>
            </w:r>
          </w:p>
          <w:p w14:paraId="0C0B163C" w14:textId="4E812546" w:rsidR="001970AB" w:rsidRPr="001970AB" w:rsidRDefault="001970AB" w:rsidP="001970AB">
            <w:pPr>
              <w:rPr>
                <w:rFonts w:eastAsiaTheme="minorEastAsia"/>
                <w:iCs/>
                <w:lang w:eastAsia="zh-CN"/>
              </w:rPr>
            </w:pPr>
            <w:r>
              <w:rPr>
                <w:rFonts w:eastAsiaTheme="minorEastAsia"/>
                <w:iCs/>
                <w:lang w:eastAsia="zh-CN"/>
              </w:rPr>
              <w:t xml:space="preserve">@all, four companies support the proposal 4 with some modifications, two companies raised nay on DCI-based SCell activation/deactivation. Two companies feel it is too early. Therefore, let’s try to separate issue-4 from issue-1. </w:t>
            </w:r>
          </w:p>
        </w:tc>
      </w:tr>
    </w:tbl>
    <w:p w14:paraId="7A1775C1" w14:textId="77777777" w:rsidR="0008770B" w:rsidRDefault="0008770B" w:rsidP="00141F59">
      <w:pPr>
        <w:rPr>
          <w:rFonts w:eastAsia="MS Mincho"/>
          <w:lang w:eastAsia="ja-JP"/>
        </w:rPr>
      </w:pPr>
    </w:p>
    <w:p w14:paraId="79DE164F" w14:textId="773EDE6C" w:rsidR="00C12C18" w:rsidRPr="001C671D" w:rsidRDefault="00C12C18" w:rsidP="00C12C18">
      <w:pPr>
        <w:rPr>
          <w:lang w:eastAsia="zh-CN"/>
        </w:rPr>
      </w:pPr>
      <w:r w:rsidRPr="00473831">
        <w:rPr>
          <w:b/>
          <w:i/>
          <w:highlight w:val="yellow"/>
          <w:lang w:eastAsia="zh-CN"/>
        </w:rPr>
        <w:t>Proposal 4</w:t>
      </w:r>
      <w:r>
        <w:rPr>
          <w:b/>
          <w:i/>
          <w:highlight w:val="yellow"/>
          <w:lang w:eastAsia="zh-CN"/>
        </w:rPr>
        <w:t>-rev</w:t>
      </w:r>
      <w:r w:rsidRPr="00473831">
        <w:rPr>
          <w:highlight w:val="yellow"/>
          <w:lang w:eastAsia="zh-CN"/>
        </w:rPr>
        <w:t>:</w:t>
      </w:r>
    </w:p>
    <w:p w14:paraId="580AE0E4" w14:textId="36ED0677" w:rsidR="00C12C18" w:rsidRPr="001C671D" w:rsidRDefault="00C12C18" w:rsidP="00C12C18">
      <w:pPr>
        <w:rPr>
          <w:bCs/>
          <w:i/>
        </w:rPr>
      </w:pPr>
      <w:r>
        <w:rPr>
          <w:bCs/>
          <w:i/>
        </w:rPr>
        <w:lastRenderedPageBreak/>
        <w:t xml:space="preserve">Study </w:t>
      </w:r>
      <w:r w:rsidRPr="007F3868">
        <w:rPr>
          <w:bCs/>
          <w:i/>
        </w:rPr>
        <w:t>DCI-based triggering for SCell activation/de-activation</w:t>
      </w:r>
      <w:r>
        <w:rPr>
          <w:bCs/>
          <w:i/>
        </w:rPr>
        <w:t xml:space="preserve"> to expedite </w:t>
      </w:r>
      <w:r w:rsidRPr="00473831">
        <w:rPr>
          <w:rFonts w:ascii="Times New Roman Italic" w:hAnsi="Times New Roman Italic"/>
          <w:i/>
          <w:iCs/>
        </w:rPr>
        <w:t>the activation process</w:t>
      </w:r>
      <w:r>
        <w:rPr>
          <w:bCs/>
          <w:i/>
        </w:rPr>
        <w:t>:</w:t>
      </w:r>
    </w:p>
    <w:p w14:paraId="3CC8D029" w14:textId="0E7D6450" w:rsidR="00C12C18" w:rsidRDefault="00C12C18" w:rsidP="00C12C18">
      <w:pPr>
        <w:pStyle w:val="af4"/>
        <w:numPr>
          <w:ilvl w:val="0"/>
          <w:numId w:val="16"/>
        </w:numPr>
        <w:rPr>
          <w:rFonts w:ascii="Times New Roman" w:hAnsi="Times New Roman"/>
          <w:i/>
          <w:sz w:val="22"/>
          <w:szCs w:val="22"/>
          <w:lang w:eastAsia="zh-CN"/>
        </w:rPr>
      </w:pPr>
      <w:r>
        <w:rPr>
          <w:rFonts w:ascii="Times New Roman" w:hAnsi="Times New Roman" w:hint="eastAsia"/>
          <w:i/>
          <w:sz w:val="22"/>
          <w:szCs w:val="22"/>
          <w:lang w:eastAsia="zh-CN"/>
        </w:rPr>
        <w:t>C</w:t>
      </w:r>
      <w:r>
        <w:rPr>
          <w:rFonts w:ascii="Times New Roman" w:hAnsi="Times New Roman"/>
          <w:i/>
          <w:sz w:val="22"/>
          <w:szCs w:val="22"/>
          <w:lang w:eastAsia="zh-CN"/>
        </w:rPr>
        <w:t>ompanies are encouraged to provide analysis of potential gains over existing MAC-CE-based triggering mechanism next meeting</w:t>
      </w:r>
    </w:p>
    <w:p w14:paraId="34625EF9" w14:textId="64376920" w:rsidR="00C12C18" w:rsidRPr="001C671D" w:rsidRDefault="00C12C18" w:rsidP="00C12C18">
      <w:pPr>
        <w:pStyle w:val="af4"/>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temporary RS(s) </w:t>
      </w:r>
      <w:r w:rsidRPr="00C12C18">
        <w:rPr>
          <w:rFonts w:ascii="Times New Roman" w:hAnsi="Times New Roman"/>
          <w:i/>
          <w:sz w:val="22"/>
          <w:szCs w:val="22"/>
          <w:lang w:eastAsia="zh-CN"/>
        </w:rPr>
        <w:t>during SCell activation</w:t>
      </w:r>
      <w:r w:rsidRPr="001C671D">
        <w:rPr>
          <w:rFonts w:ascii="Times New Roman" w:hAnsi="Times New Roman"/>
          <w:i/>
          <w:sz w:val="22"/>
          <w:szCs w:val="22"/>
          <w:lang w:eastAsia="zh-CN"/>
        </w:rPr>
        <w:t>.</w:t>
      </w:r>
    </w:p>
    <w:p w14:paraId="3CE24F9F" w14:textId="7C004D8E" w:rsidR="00C12C18" w:rsidRPr="001C671D" w:rsidRDefault="00C12C18" w:rsidP="00C12C18">
      <w:pPr>
        <w:pStyle w:val="af4"/>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r w:rsidR="00A30205">
        <w:rPr>
          <w:rFonts w:ascii="Times New Roman" w:hAnsi="Times New Roman"/>
          <w:i/>
          <w:sz w:val="22"/>
          <w:szCs w:val="22"/>
          <w:lang w:eastAsia="zh-CN"/>
        </w:rPr>
        <w:t xml:space="preserve"> for SCell activation/de-activation</w:t>
      </w:r>
    </w:p>
    <w:p w14:paraId="44A74C98" w14:textId="6D8A9E0C" w:rsidR="00C12C18" w:rsidRDefault="00C12C18" w:rsidP="00141F59">
      <w:pPr>
        <w:rPr>
          <w:rFonts w:eastAsiaTheme="minorEastAsia"/>
          <w:lang w:eastAsia="zh-CN"/>
        </w:rPr>
      </w:pPr>
    </w:p>
    <w:p w14:paraId="35E0ED54" w14:textId="77777777" w:rsidR="00A30205" w:rsidRPr="00A30205" w:rsidRDefault="00A30205" w:rsidP="00A30205">
      <w:pPr>
        <w:rPr>
          <w:lang w:eastAsia="zh-CN"/>
        </w:rPr>
      </w:pPr>
      <w:r>
        <w:rPr>
          <w:rFonts w:eastAsiaTheme="minorEastAsia"/>
          <w:lang w:eastAsia="zh-CN"/>
        </w:rPr>
        <w:t>Any comments are welcome</w:t>
      </w:r>
      <w:r w:rsidRPr="006E3D68">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A30205" w:rsidRPr="006E3D68" w14:paraId="25A7F054" w14:textId="77777777" w:rsidTr="007452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FD720E" w14:textId="77777777" w:rsidR="00A30205" w:rsidRPr="006E3D68" w:rsidRDefault="00A30205" w:rsidP="00745277">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60D41F3" w14:textId="77777777" w:rsidR="00A30205" w:rsidRPr="006E3D68" w:rsidRDefault="00A30205" w:rsidP="00745277">
            <w:pPr>
              <w:spacing w:beforeLines="50" w:before="120"/>
              <w:rPr>
                <w:i/>
                <w:kern w:val="2"/>
                <w:lang w:eastAsia="zh-CN"/>
              </w:rPr>
            </w:pPr>
            <w:r w:rsidRPr="006E3D68">
              <w:rPr>
                <w:i/>
                <w:kern w:val="2"/>
                <w:lang w:eastAsia="zh-CN"/>
              </w:rPr>
              <w:t>View</w:t>
            </w:r>
          </w:p>
        </w:tc>
      </w:tr>
      <w:tr w:rsidR="00A30205" w:rsidRPr="007928A0" w14:paraId="4B91AA59" w14:textId="77777777" w:rsidTr="00745277">
        <w:tc>
          <w:tcPr>
            <w:tcW w:w="2113" w:type="dxa"/>
            <w:tcBorders>
              <w:top w:val="single" w:sz="4" w:space="0" w:color="auto"/>
              <w:left w:val="single" w:sz="4" w:space="0" w:color="auto"/>
              <w:bottom w:val="single" w:sz="4" w:space="0" w:color="auto"/>
              <w:right w:val="single" w:sz="4" w:space="0" w:color="auto"/>
            </w:tcBorders>
          </w:tcPr>
          <w:p w14:paraId="36BB9351" w14:textId="7B02D1D8" w:rsidR="00A30205" w:rsidRPr="006E3D68" w:rsidRDefault="00745277" w:rsidP="00745277">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17D1BB9B" w14:textId="56A6186F" w:rsidR="00745277" w:rsidRDefault="00745277" w:rsidP="00745277">
            <w:pPr>
              <w:rPr>
                <w:bCs/>
                <w:i/>
              </w:rPr>
            </w:pPr>
            <w:r>
              <w:rPr>
                <w:bCs/>
                <w:i/>
              </w:rPr>
              <w:t xml:space="preserve">We do not support, </w:t>
            </w:r>
            <w:r w:rsidR="005F5151">
              <w:rPr>
                <w:bCs/>
                <w:i/>
              </w:rPr>
              <w:t>let us suggest alternative formulation</w:t>
            </w:r>
          </w:p>
          <w:p w14:paraId="5B7A2431" w14:textId="77777777" w:rsidR="00745277" w:rsidRDefault="00745277" w:rsidP="00745277">
            <w:pPr>
              <w:rPr>
                <w:bCs/>
                <w:i/>
              </w:rPr>
            </w:pPr>
          </w:p>
          <w:p w14:paraId="216E0B02" w14:textId="54F812E0" w:rsidR="00745277" w:rsidRPr="001C671D" w:rsidRDefault="00745277" w:rsidP="00745277">
            <w:pPr>
              <w:rPr>
                <w:bCs/>
                <w:i/>
              </w:rPr>
            </w:pPr>
            <w:r>
              <w:rPr>
                <w:bCs/>
                <w:i/>
              </w:rPr>
              <w:t xml:space="preserve">Study </w:t>
            </w:r>
            <w:r w:rsidRPr="007F3868">
              <w:rPr>
                <w:bCs/>
                <w:i/>
              </w:rPr>
              <w:t xml:space="preserve">DCI-based </w:t>
            </w:r>
            <w:r>
              <w:rPr>
                <w:bCs/>
                <w:i/>
              </w:rPr>
              <w:t xml:space="preserve">vs MAC-CE based Scell activation with respect to at least the  following aspects </w:t>
            </w:r>
          </w:p>
          <w:p w14:paraId="15A8FCCF" w14:textId="64C2E13A" w:rsidR="00745277" w:rsidRDefault="00EA43EA" w:rsidP="00745277">
            <w:pPr>
              <w:pStyle w:val="af4"/>
              <w:numPr>
                <w:ilvl w:val="0"/>
                <w:numId w:val="16"/>
              </w:numPr>
              <w:rPr>
                <w:rFonts w:ascii="Times New Roman" w:hAnsi="Times New Roman"/>
                <w:i/>
                <w:sz w:val="22"/>
                <w:szCs w:val="22"/>
                <w:lang w:eastAsia="zh-CN"/>
              </w:rPr>
            </w:pPr>
            <w:r>
              <w:rPr>
                <w:rFonts w:ascii="Times New Roman" w:hAnsi="Times New Roman"/>
                <w:i/>
                <w:sz w:val="22"/>
                <w:szCs w:val="22"/>
                <w:lang w:eastAsia="zh-CN"/>
              </w:rPr>
              <w:t>Reduction of</w:t>
            </w:r>
            <w:r w:rsidR="00745277">
              <w:rPr>
                <w:rFonts w:ascii="Times New Roman" w:hAnsi="Times New Roman"/>
                <w:i/>
                <w:sz w:val="22"/>
                <w:szCs w:val="22"/>
                <w:lang w:eastAsia="zh-CN"/>
              </w:rPr>
              <w:t xml:space="preserve"> overall activation delay</w:t>
            </w:r>
          </w:p>
          <w:p w14:paraId="0EF743B4" w14:textId="0E8DEE91" w:rsidR="00745277" w:rsidRPr="001C671D" w:rsidRDefault="00745277" w:rsidP="00745277">
            <w:pPr>
              <w:pStyle w:val="af4"/>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Specification </w:t>
            </w:r>
            <w:r w:rsidR="00AF42A7">
              <w:rPr>
                <w:rFonts w:ascii="Times New Roman" w:hAnsi="Times New Roman"/>
                <w:i/>
                <w:sz w:val="22"/>
                <w:szCs w:val="22"/>
                <w:lang w:eastAsia="zh-CN"/>
              </w:rPr>
              <w:t>impact</w:t>
            </w:r>
          </w:p>
          <w:p w14:paraId="3EED1433" w14:textId="54992BFE" w:rsidR="00745277" w:rsidRDefault="00745277" w:rsidP="00745277">
            <w:pPr>
              <w:pStyle w:val="af4"/>
              <w:numPr>
                <w:ilvl w:val="0"/>
                <w:numId w:val="16"/>
              </w:numPr>
              <w:rPr>
                <w:rFonts w:ascii="Times New Roman" w:hAnsi="Times New Roman"/>
                <w:i/>
                <w:sz w:val="22"/>
                <w:szCs w:val="22"/>
                <w:lang w:eastAsia="zh-CN"/>
              </w:rPr>
            </w:pPr>
            <w:r>
              <w:rPr>
                <w:rFonts w:ascii="Times New Roman" w:hAnsi="Times New Roman"/>
                <w:i/>
                <w:sz w:val="22"/>
                <w:szCs w:val="22"/>
                <w:lang w:eastAsia="zh-CN"/>
              </w:rPr>
              <w:t>Implementation complexity</w:t>
            </w:r>
          </w:p>
          <w:p w14:paraId="1339A1B1" w14:textId="13FE8485" w:rsidR="00AF42A7" w:rsidRPr="001C671D" w:rsidRDefault="00AF42A7" w:rsidP="00745277">
            <w:pPr>
              <w:pStyle w:val="af4"/>
              <w:numPr>
                <w:ilvl w:val="0"/>
                <w:numId w:val="16"/>
              </w:numPr>
              <w:rPr>
                <w:rFonts w:ascii="Times New Roman" w:hAnsi="Times New Roman"/>
                <w:i/>
                <w:sz w:val="22"/>
                <w:szCs w:val="22"/>
                <w:lang w:eastAsia="zh-CN"/>
              </w:rPr>
            </w:pPr>
            <w:r>
              <w:rPr>
                <w:rFonts w:ascii="Times New Roman" w:hAnsi="Times New Roman"/>
                <w:i/>
                <w:sz w:val="22"/>
                <w:szCs w:val="22"/>
                <w:lang w:eastAsia="zh-CN"/>
              </w:rPr>
              <w:t>,,,, (</w:t>
            </w:r>
            <w:r w:rsidRPr="00AF42A7">
              <w:rPr>
                <w:rFonts w:ascii="Times New Roman" w:hAnsi="Times New Roman"/>
                <w:i/>
                <w:color w:val="FF0000"/>
                <w:sz w:val="22"/>
                <w:szCs w:val="22"/>
                <w:lang w:eastAsia="zh-CN"/>
              </w:rPr>
              <w:t>companies can add relevant aspects</w:t>
            </w:r>
            <w:r>
              <w:rPr>
                <w:rFonts w:ascii="Times New Roman" w:hAnsi="Times New Roman"/>
                <w:i/>
                <w:sz w:val="22"/>
                <w:szCs w:val="22"/>
                <w:lang w:eastAsia="zh-CN"/>
              </w:rPr>
              <w:t>)</w:t>
            </w:r>
          </w:p>
          <w:p w14:paraId="550F6B3B" w14:textId="77777777" w:rsidR="00A30205" w:rsidRPr="007928A0" w:rsidRDefault="00A30205" w:rsidP="00745277">
            <w:pPr>
              <w:rPr>
                <w:i/>
                <w:u w:val="single"/>
                <w:lang w:eastAsia="zh-CN"/>
              </w:rPr>
            </w:pPr>
          </w:p>
        </w:tc>
      </w:tr>
      <w:tr w:rsidR="00A30205" w:rsidRPr="006E3D68" w14:paraId="362AC388" w14:textId="77777777" w:rsidTr="00745277">
        <w:tc>
          <w:tcPr>
            <w:tcW w:w="2113" w:type="dxa"/>
            <w:tcBorders>
              <w:top w:val="single" w:sz="4" w:space="0" w:color="auto"/>
              <w:left w:val="single" w:sz="4" w:space="0" w:color="auto"/>
              <w:bottom w:val="single" w:sz="4" w:space="0" w:color="auto"/>
              <w:right w:val="single" w:sz="4" w:space="0" w:color="auto"/>
            </w:tcBorders>
          </w:tcPr>
          <w:p w14:paraId="2E40F219" w14:textId="29B69877" w:rsidR="00A30205" w:rsidRPr="00DC0953" w:rsidRDefault="00581546" w:rsidP="00745277">
            <w:pPr>
              <w:spacing w:beforeLines="50" w:before="120"/>
              <w:rPr>
                <w:rFonts w:eastAsia="MS Mincho"/>
                <w:kern w:val="2"/>
                <w:lang w:eastAsia="ja-JP"/>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0C9473CA" w14:textId="5DB01BC7" w:rsidR="00A30205" w:rsidRPr="00DC0953" w:rsidRDefault="00581546" w:rsidP="00745277">
            <w:pPr>
              <w:spacing w:beforeLines="50" w:before="120"/>
              <w:rPr>
                <w:rFonts w:eastAsia="MS Mincho"/>
                <w:kern w:val="2"/>
                <w:lang w:eastAsia="ja-JP"/>
              </w:rPr>
            </w:pPr>
            <w:r>
              <w:rPr>
                <w:rFonts w:eastAsia="MS Mincho"/>
                <w:kern w:val="2"/>
                <w:lang w:eastAsia="ja-JP"/>
              </w:rPr>
              <w:t>We do not think there is a need for RAN1-level agreement on having the study. It can be handled based on company contributions.</w:t>
            </w:r>
          </w:p>
        </w:tc>
      </w:tr>
      <w:tr w:rsidR="00A30205" w:rsidRPr="006E3D68" w14:paraId="5ED634D5" w14:textId="77777777" w:rsidTr="00745277">
        <w:tc>
          <w:tcPr>
            <w:tcW w:w="2113" w:type="dxa"/>
            <w:tcBorders>
              <w:top w:val="single" w:sz="4" w:space="0" w:color="auto"/>
              <w:left w:val="single" w:sz="4" w:space="0" w:color="auto"/>
              <w:bottom w:val="single" w:sz="4" w:space="0" w:color="auto"/>
              <w:right w:val="single" w:sz="4" w:space="0" w:color="auto"/>
            </w:tcBorders>
          </w:tcPr>
          <w:p w14:paraId="219C0642" w14:textId="2B939DD2" w:rsidR="00A30205" w:rsidRPr="006E3D68" w:rsidRDefault="006A17CB" w:rsidP="00745277">
            <w:pPr>
              <w:spacing w:beforeLines="50" w:before="120"/>
              <w:rPr>
                <w:kern w:val="2"/>
                <w:lang w:eastAsia="zh-CN"/>
              </w:rPr>
            </w:pPr>
            <w:r>
              <w:rPr>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79A8E13F" w14:textId="470C41F6" w:rsidR="00A30205" w:rsidRPr="006E3D68" w:rsidRDefault="006A17CB" w:rsidP="006A17CB">
            <w:pPr>
              <w:spacing w:beforeLines="50" w:before="120"/>
              <w:rPr>
                <w:kern w:val="2"/>
                <w:lang w:eastAsia="zh-CN"/>
              </w:rPr>
            </w:pPr>
            <w:r>
              <w:rPr>
                <w:kern w:val="2"/>
                <w:lang w:eastAsia="zh-CN"/>
              </w:rPr>
              <w:t>Not sure whether we need to have an agreement on studying something for a WI other than an SI. If companies prefer to have something, we would prefer to go with the formulation suggested by Karol.</w:t>
            </w:r>
          </w:p>
        </w:tc>
      </w:tr>
      <w:tr w:rsidR="00A30205" w14:paraId="2C6DB631" w14:textId="77777777" w:rsidTr="00745277">
        <w:tc>
          <w:tcPr>
            <w:tcW w:w="2113" w:type="dxa"/>
            <w:tcBorders>
              <w:top w:val="single" w:sz="4" w:space="0" w:color="auto"/>
              <w:left w:val="single" w:sz="4" w:space="0" w:color="auto"/>
              <w:bottom w:val="single" w:sz="4" w:space="0" w:color="auto"/>
              <w:right w:val="single" w:sz="4" w:space="0" w:color="auto"/>
            </w:tcBorders>
          </w:tcPr>
          <w:p w14:paraId="5AB5AE76" w14:textId="6498C76E" w:rsidR="00A30205" w:rsidRDefault="00F85108" w:rsidP="00745277">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F2D1F7" w14:textId="2B112742" w:rsidR="00A30205" w:rsidRDefault="00F85108" w:rsidP="00745277">
            <w:pPr>
              <w:spacing w:beforeLines="50" w:before="120"/>
              <w:rPr>
                <w:iCs/>
                <w:kern w:val="2"/>
                <w:lang w:eastAsia="zh-CN"/>
              </w:rPr>
            </w:pPr>
            <w:r>
              <w:rPr>
                <w:iCs/>
                <w:kern w:val="2"/>
                <w:lang w:eastAsia="zh-CN"/>
              </w:rPr>
              <w:t>Agree with Ericsson and ZTE. Anyway companies would submit contributions in next meeting to s</w:t>
            </w:r>
            <w:r w:rsidRPr="00F85108">
              <w:rPr>
                <w:iCs/>
                <w:kern w:val="2"/>
                <w:lang w:eastAsia="zh-CN"/>
              </w:rPr>
              <w:t>tudy DCI-based vs MAC-CE based Scell activation</w:t>
            </w:r>
            <w:r>
              <w:rPr>
                <w:iCs/>
                <w:kern w:val="2"/>
                <w:lang w:eastAsia="zh-CN"/>
              </w:rPr>
              <w:t xml:space="preserve">. </w:t>
            </w:r>
            <w:r w:rsidRPr="00F85108">
              <w:rPr>
                <w:iCs/>
                <w:kern w:val="2"/>
                <w:lang w:eastAsia="zh-CN"/>
              </w:rPr>
              <w:t>If companies prefer to have someth</w:t>
            </w:r>
            <w:r>
              <w:rPr>
                <w:iCs/>
                <w:kern w:val="2"/>
                <w:lang w:eastAsia="zh-CN"/>
              </w:rPr>
              <w:t>ing, we also</w:t>
            </w:r>
            <w:r w:rsidRPr="00F85108">
              <w:rPr>
                <w:iCs/>
                <w:kern w:val="2"/>
                <w:lang w:eastAsia="zh-CN"/>
              </w:rPr>
              <w:t xml:space="preserve"> prefer to go with the formulation suggested by Karol.</w:t>
            </w:r>
          </w:p>
        </w:tc>
      </w:tr>
    </w:tbl>
    <w:p w14:paraId="2A8E7310" w14:textId="77777777" w:rsidR="00A30205" w:rsidRPr="00C12C18" w:rsidRDefault="00A30205" w:rsidP="00141F59">
      <w:pPr>
        <w:rPr>
          <w:rFonts w:eastAsiaTheme="minorEastAsia"/>
          <w:lang w:eastAsia="zh-CN"/>
        </w:rPr>
      </w:pPr>
    </w:p>
    <w:p w14:paraId="4DCADC7D" w14:textId="77777777" w:rsidR="001970AB" w:rsidRDefault="001970AB" w:rsidP="001970AB">
      <w:pPr>
        <w:pStyle w:val="3"/>
        <w:tabs>
          <w:tab w:val="clear" w:pos="4548"/>
          <w:tab w:val="num" w:pos="720"/>
        </w:tabs>
        <w:ind w:left="720"/>
        <w:rPr>
          <w:lang w:eastAsia="ja-JP"/>
        </w:rPr>
      </w:pPr>
      <w:r>
        <w:rPr>
          <w:lang w:eastAsia="ja-JP"/>
        </w:rPr>
        <w:t>Issue-4: Triggering command for temporary RS</w:t>
      </w:r>
    </w:p>
    <w:p w14:paraId="10017FBF" w14:textId="23D7084A" w:rsidR="00BC0FFE" w:rsidRPr="00BC0FFE" w:rsidRDefault="00A30205" w:rsidP="00BC0FFE">
      <w:pPr>
        <w:rPr>
          <w:rFonts w:eastAsiaTheme="minorEastAsia"/>
          <w:lang w:eastAsia="zh-CN"/>
        </w:rPr>
      </w:pPr>
      <w:r>
        <w:rPr>
          <w:rFonts w:eastAsiaTheme="minorEastAsia"/>
          <w:lang w:eastAsia="zh-CN"/>
        </w:rPr>
        <w:t xml:space="preserve">Companies seem more interested in the details of temporary RS design at this stage. </w:t>
      </w:r>
      <w:r w:rsidR="00BC0FFE">
        <w:rPr>
          <w:rFonts w:eastAsiaTheme="minorEastAsia"/>
          <w:lang w:eastAsia="zh-CN"/>
        </w:rPr>
        <w:t>It would be helpful to have some study list on the design of temporary RS for next meeting,</w:t>
      </w:r>
    </w:p>
    <w:p w14:paraId="1D1DB1BA" w14:textId="0282F61A" w:rsidR="001970AB" w:rsidRPr="001C671D" w:rsidRDefault="001970AB" w:rsidP="001970AB">
      <w:pPr>
        <w:rPr>
          <w:lang w:eastAsia="zh-CN"/>
        </w:rPr>
      </w:pPr>
      <w:r w:rsidRPr="00473831">
        <w:rPr>
          <w:b/>
          <w:i/>
          <w:highlight w:val="yellow"/>
          <w:lang w:eastAsia="zh-CN"/>
        </w:rPr>
        <w:t xml:space="preserve">Proposal </w:t>
      </w:r>
      <w:r w:rsidR="0089081D">
        <w:rPr>
          <w:b/>
          <w:i/>
          <w:highlight w:val="yellow"/>
          <w:lang w:eastAsia="zh-CN"/>
        </w:rPr>
        <w:t>8</w:t>
      </w:r>
      <w:r w:rsidRPr="00473831">
        <w:rPr>
          <w:highlight w:val="yellow"/>
          <w:lang w:eastAsia="zh-CN"/>
        </w:rPr>
        <w:t>:</w:t>
      </w:r>
    </w:p>
    <w:p w14:paraId="1737F148" w14:textId="296FEA2E" w:rsidR="001970AB" w:rsidRPr="001C671D" w:rsidRDefault="0089081D" w:rsidP="001970AB">
      <w:pPr>
        <w:rPr>
          <w:bCs/>
          <w:i/>
        </w:rPr>
      </w:pPr>
      <w:r>
        <w:rPr>
          <w:bCs/>
          <w:i/>
        </w:rPr>
        <w:t>C</w:t>
      </w:r>
      <w:r w:rsidR="00C12C18">
        <w:rPr>
          <w:bCs/>
          <w:i/>
        </w:rPr>
        <w:t xml:space="preserve">ompanies are encouraged to </w:t>
      </w:r>
      <w:r>
        <w:rPr>
          <w:bCs/>
          <w:i/>
        </w:rPr>
        <w:t>provide design details of temporary RS next meeting, including</w:t>
      </w:r>
      <w:r w:rsidR="001970AB" w:rsidRPr="001C671D">
        <w:rPr>
          <w:bCs/>
          <w:i/>
        </w:rPr>
        <w:t>:</w:t>
      </w:r>
    </w:p>
    <w:p w14:paraId="58302049" w14:textId="5E029A49" w:rsidR="001970AB" w:rsidRDefault="0089081D" w:rsidP="00C50BA1">
      <w:pPr>
        <w:pStyle w:val="af4"/>
        <w:numPr>
          <w:ilvl w:val="0"/>
          <w:numId w:val="32"/>
        </w:numPr>
        <w:rPr>
          <w:rFonts w:ascii="Times New Roman" w:hAnsi="Times New Roman"/>
          <w:i/>
          <w:sz w:val="22"/>
          <w:szCs w:val="22"/>
          <w:lang w:eastAsia="zh-CN"/>
        </w:rPr>
      </w:pPr>
      <w:r>
        <w:rPr>
          <w:rFonts w:ascii="Times New Roman" w:hAnsi="Times New Roman"/>
          <w:i/>
          <w:sz w:val="22"/>
          <w:szCs w:val="22"/>
          <w:lang w:eastAsia="zh-CN"/>
        </w:rPr>
        <w:t>TRS structure, e.g. whether to fully reuse existing Rel-15/16 TRS structure</w:t>
      </w:r>
      <w:r w:rsidR="00A30205">
        <w:rPr>
          <w:rFonts w:ascii="Times New Roman" w:hAnsi="Times New Roman"/>
          <w:i/>
          <w:sz w:val="22"/>
          <w:szCs w:val="22"/>
          <w:lang w:eastAsia="zh-CN"/>
        </w:rPr>
        <w:t xml:space="preserve"> and configuration restriction (refer to S5.1.6.1.1 of TS 38.214),</w:t>
      </w:r>
      <w:r w:rsidR="00BC0FFE">
        <w:rPr>
          <w:rFonts w:ascii="Times New Roman" w:hAnsi="Times New Roman"/>
          <w:i/>
          <w:sz w:val="22"/>
          <w:szCs w:val="22"/>
          <w:lang w:eastAsia="zh-CN"/>
        </w:rPr>
        <w:t xml:space="preserve"> or any modification</w:t>
      </w:r>
    </w:p>
    <w:p w14:paraId="06922ED6" w14:textId="09014004" w:rsidR="0089081D" w:rsidRDefault="0089081D" w:rsidP="00C50BA1">
      <w:pPr>
        <w:pStyle w:val="af4"/>
        <w:numPr>
          <w:ilvl w:val="0"/>
          <w:numId w:val="32"/>
        </w:numPr>
        <w:rPr>
          <w:rFonts w:ascii="Times New Roman" w:hAnsi="Times New Roman"/>
          <w:i/>
          <w:sz w:val="22"/>
          <w:szCs w:val="22"/>
          <w:lang w:eastAsia="zh-CN"/>
        </w:rPr>
      </w:pPr>
      <w:r>
        <w:rPr>
          <w:rFonts w:ascii="Times New Roman" w:hAnsi="Times New Roman"/>
          <w:i/>
          <w:sz w:val="22"/>
          <w:szCs w:val="22"/>
          <w:lang w:eastAsia="zh-CN"/>
        </w:rPr>
        <w:t xml:space="preserve">QCL information, if </w:t>
      </w:r>
      <w:r w:rsidR="00BC0FFE">
        <w:rPr>
          <w:rFonts w:ascii="Times New Roman" w:hAnsi="Times New Roman"/>
          <w:i/>
          <w:sz w:val="22"/>
          <w:szCs w:val="22"/>
          <w:lang w:eastAsia="zh-CN"/>
        </w:rPr>
        <w:t>any</w:t>
      </w:r>
    </w:p>
    <w:p w14:paraId="14F5F1D3" w14:textId="49688D94" w:rsidR="0089081D" w:rsidRDefault="0089081D" w:rsidP="00C50BA1">
      <w:pPr>
        <w:pStyle w:val="af4"/>
        <w:numPr>
          <w:ilvl w:val="0"/>
          <w:numId w:val="32"/>
        </w:numPr>
        <w:rPr>
          <w:rFonts w:ascii="Times New Roman" w:hAnsi="Times New Roman"/>
          <w:i/>
          <w:sz w:val="22"/>
          <w:szCs w:val="22"/>
          <w:lang w:eastAsia="zh-CN"/>
        </w:rPr>
      </w:pPr>
      <w:r>
        <w:rPr>
          <w:rFonts w:ascii="Times New Roman" w:hAnsi="Times New Roman"/>
          <w:i/>
          <w:sz w:val="22"/>
          <w:szCs w:val="22"/>
          <w:lang w:eastAsia="zh-CN"/>
        </w:rPr>
        <w:t>Triggering command:</w:t>
      </w:r>
      <w:r w:rsidR="00BC0FFE">
        <w:rPr>
          <w:rFonts w:ascii="Times New Roman" w:hAnsi="Times New Roman"/>
          <w:i/>
          <w:sz w:val="22"/>
          <w:szCs w:val="22"/>
          <w:lang w:eastAsia="zh-CN"/>
        </w:rPr>
        <w:t xml:space="preserve"> DCI format/fields or MAC-CE fields</w:t>
      </w:r>
    </w:p>
    <w:p w14:paraId="454C6C7F" w14:textId="222ACFD3" w:rsidR="00BC0FFE" w:rsidRDefault="00BC0FFE" w:rsidP="00C50BA1">
      <w:pPr>
        <w:pStyle w:val="af4"/>
        <w:numPr>
          <w:ilvl w:val="0"/>
          <w:numId w:val="32"/>
        </w:numPr>
        <w:rPr>
          <w:rFonts w:ascii="Times New Roman" w:hAnsi="Times New Roman"/>
          <w:i/>
          <w:sz w:val="22"/>
          <w:szCs w:val="22"/>
          <w:lang w:eastAsia="zh-CN"/>
        </w:rPr>
      </w:pPr>
      <w:r>
        <w:rPr>
          <w:rFonts w:ascii="Times New Roman" w:hAnsi="Times New Roman"/>
          <w:i/>
          <w:sz w:val="22"/>
          <w:szCs w:val="22"/>
          <w:lang w:eastAsia="zh-CN"/>
        </w:rPr>
        <w:t>Triggering timeline</w:t>
      </w:r>
      <w:r w:rsidR="00A30205">
        <w:rPr>
          <w:rFonts w:ascii="Times New Roman" w:hAnsi="Times New Roman"/>
          <w:i/>
          <w:sz w:val="22"/>
          <w:szCs w:val="22"/>
          <w:lang w:eastAsia="zh-CN"/>
        </w:rPr>
        <w:t>/scheduling offset</w:t>
      </w:r>
    </w:p>
    <w:p w14:paraId="0B65C40C" w14:textId="5ACCA289" w:rsidR="00A30205" w:rsidRPr="001C671D" w:rsidRDefault="00C50BA1" w:rsidP="00C50BA1">
      <w:pPr>
        <w:pStyle w:val="af4"/>
        <w:numPr>
          <w:ilvl w:val="0"/>
          <w:numId w:val="32"/>
        </w:numPr>
        <w:rPr>
          <w:rFonts w:ascii="Times New Roman" w:hAnsi="Times New Roman"/>
          <w:i/>
          <w:sz w:val="22"/>
          <w:szCs w:val="22"/>
          <w:lang w:eastAsia="zh-CN"/>
        </w:rPr>
      </w:pPr>
      <w:r>
        <w:rPr>
          <w:rFonts w:ascii="Times New Roman" w:hAnsi="Times New Roman"/>
          <w:i/>
          <w:sz w:val="22"/>
          <w:szCs w:val="22"/>
          <w:lang w:eastAsia="zh-CN"/>
        </w:rPr>
        <w:t xml:space="preserve">Note: </w:t>
      </w:r>
      <w:r w:rsidR="00A30205">
        <w:rPr>
          <w:rFonts w:ascii="Times New Roman" w:hAnsi="Times New Roman"/>
          <w:i/>
          <w:sz w:val="22"/>
          <w:szCs w:val="22"/>
          <w:lang w:eastAsia="zh-CN"/>
        </w:rPr>
        <w:t>Other aspects are not precluded.</w:t>
      </w:r>
    </w:p>
    <w:p w14:paraId="659EBEEB" w14:textId="648B5950" w:rsidR="0089081D" w:rsidRPr="00BC0FFE" w:rsidRDefault="0089081D" w:rsidP="00BC0FFE">
      <w:pPr>
        <w:rPr>
          <w:i/>
          <w:lang w:eastAsia="zh-CN"/>
        </w:rPr>
      </w:pPr>
    </w:p>
    <w:p w14:paraId="5F9E1C42" w14:textId="3DE6278C" w:rsidR="00A30205" w:rsidRPr="00A30205" w:rsidRDefault="00A30205" w:rsidP="00A30205">
      <w:pPr>
        <w:rPr>
          <w:lang w:eastAsia="zh-CN"/>
        </w:rPr>
      </w:pPr>
      <w:r>
        <w:rPr>
          <w:rFonts w:eastAsiaTheme="minorEastAsia"/>
          <w:lang w:eastAsia="zh-CN"/>
        </w:rPr>
        <w:t>Any comments are welcome</w:t>
      </w:r>
      <w:r w:rsidRPr="006E3D68">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A30205" w:rsidRPr="006E3D68" w14:paraId="49B2F96D" w14:textId="77777777" w:rsidTr="007452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AEEEFC" w14:textId="77777777" w:rsidR="00A30205" w:rsidRPr="006E3D68" w:rsidRDefault="00A30205" w:rsidP="00745277">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131FAE" w14:textId="77777777" w:rsidR="00A30205" w:rsidRPr="006E3D68" w:rsidRDefault="00A30205" w:rsidP="00745277">
            <w:pPr>
              <w:spacing w:beforeLines="50" w:before="120"/>
              <w:rPr>
                <w:i/>
                <w:kern w:val="2"/>
                <w:lang w:eastAsia="zh-CN"/>
              </w:rPr>
            </w:pPr>
            <w:r w:rsidRPr="006E3D68">
              <w:rPr>
                <w:i/>
                <w:kern w:val="2"/>
                <w:lang w:eastAsia="zh-CN"/>
              </w:rPr>
              <w:t>View</w:t>
            </w:r>
          </w:p>
        </w:tc>
      </w:tr>
      <w:tr w:rsidR="00A30205" w:rsidRPr="007928A0" w14:paraId="440E7850" w14:textId="77777777" w:rsidTr="00745277">
        <w:tc>
          <w:tcPr>
            <w:tcW w:w="2113" w:type="dxa"/>
            <w:tcBorders>
              <w:top w:val="single" w:sz="4" w:space="0" w:color="auto"/>
              <w:left w:val="single" w:sz="4" w:space="0" w:color="auto"/>
              <w:bottom w:val="single" w:sz="4" w:space="0" w:color="auto"/>
              <w:right w:val="single" w:sz="4" w:space="0" w:color="auto"/>
            </w:tcBorders>
          </w:tcPr>
          <w:p w14:paraId="7217B2AC" w14:textId="2AA5CBF1" w:rsidR="00A30205" w:rsidRPr="006E3D68" w:rsidRDefault="00745277" w:rsidP="00745277">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3E5C27C7" w14:textId="3B5A84FB" w:rsidR="00745277" w:rsidRPr="005F5151" w:rsidRDefault="005F5151" w:rsidP="005F5151">
            <w:pPr>
              <w:rPr>
                <w:i/>
                <w:lang w:eastAsia="zh-CN"/>
              </w:rPr>
            </w:pPr>
            <w:r w:rsidRPr="005F5151">
              <w:rPr>
                <w:i/>
                <w:lang w:eastAsia="zh-CN"/>
              </w:rPr>
              <w:t>Suppor</w:t>
            </w:r>
            <w:r>
              <w:rPr>
                <w:i/>
                <w:lang w:eastAsia="zh-CN"/>
              </w:rPr>
              <w:t>t,  Note could be replaced by “at least ”</w:t>
            </w:r>
          </w:p>
          <w:p w14:paraId="169DF00A" w14:textId="349DDE97" w:rsidR="00A30205" w:rsidRPr="007928A0" w:rsidRDefault="00A30205" w:rsidP="00745277">
            <w:pPr>
              <w:rPr>
                <w:i/>
                <w:u w:val="single"/>
                <w:lang w:eastAsia="zh-CN"/>
              </w:rPr>
            </w:pPr>
          </w:p>
        </w:tc>
      </w:tr>
      <w:tr w:rsidR="00A30205" w:rsidRPr="006E3D68" w14:paraId="0D53B489" w14:textId="77777777" w:rsidTr="00745277">
        <w:tc>
          <w:tcPr>
            <w:tcW w:w="2113" w:type="dxa"/>
            <w:tcBorders>
              <w:top w:val="single" w:sz="4" w:space="0" w:color="auto"/>
              <w:left w:val="single" w:sz="4" w:space="0" w:color="auto"/>
              <w:bottom w:val="single" w:sz="4" w:space="0" w:color="auto"/>
              <w:right w:val="single" w:sz="4" w:space="0" w:color="auto"/>
            </w:tcBorders>
          </w:tcPr>
          <w:p w14:paraId="7A2A763E" w14:textId="45F73A84" w:rsidR="00A30205" w:rsidRPr="00DC0953" w:rsidRDefault="00581546" w:rsidP="00745277">
            <w:pPr>
              <w:spacing w:beforeLines="50" w:before="120"/>
              <w:rPr>
                <w:rFonts w:eastAsia="MS Mincho"/>
                <w:kern w:val="2"/>
                <w:lang w:eastAsia="ja-JP"/>
              </w:rPr>
            </w:pPr>
            <w:r>
              <w:rPr>
                <w:rFonts w:eastAsia="MS Mincho"/>
                <w:kern w:val="2"/>
                <w:lang w:eastAsia="ja-JP"/>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A0718EA" w14:textId="07E26018" w:rsidR="00A30205" w:rsidRPr="00DC0953" w:rsidRDefault="00581546" w:rsidP="00745277">
            <w:pPr>
              <w:spacing w:beforeLines="50" w:before="120"/>
              <w:rPr>
                <w:rFonts w:eastAsia="MS Mincho"/>
                <w:kern w:val="2"/>
                <w:lang w:eastAsia="ja-JP"/>
              </w:rPr>
            </w:pPr>
            <w:r>
              <w:rPr>
                <w:rFonts w:eastAsia="MS Mincho"/>
                <w:kern w:val="2"/>
                <w:lang w:eastAsia="ja-JP"/>
              </w:rPr>
              <w:t>Support.</w:t>
            </w:r>
          </w:p>
        </w:tc>
      </w:tr>
      <w:tr w:rsidR="00A30205" w:rsidRPr="006E3D68" w14:paraId="5F3DE1B1" w14:textId="77777777" w:rsidTr="00745277">
        <w:tc>
          <w:tcPr>
            <w:tcW w:w="2113" w:type="dxa"/>
            <w:tcBorders>
              <w:top w:val="single" w:sz="4" w:space="0" w:color="auto"/>
              <w:left w:val="single" w:sz="4" w:space="0" w:color="auto"/>
              <w:bottom w:val="single" w:sz="4" w:space="0" w:color="auto"/>
              <w:right w:val="single" w:sz="4" w:space="0" w:color="auto"/>
            </w:tcBorders>
          </w:tcPr>
          <w:p w14:paraId="5F4191FB" w14:textId="6BCE5CF7" w:rsidR="00A30205" w:rsidRPr="006E3D68" w:rsidRDefault="006A17CB" w:rsidP="00745277">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18A3C72" w14:textId="664FC84D" w:rsidR="00A30205" w:rsidRPr="006E3D68" w:rsidRDefault="006A17CB" w:rsidP="00745277">
            <w:pPr>
              <w:spacing w:beforeLines="50" w:before="120"/>
              <w:rPr>
                <w:kern w:val="2"/>
                <w:lang w:eastAsia="zh-CN"/>
              </w:rPr>
            </w:pPr>
            <w:r>
              <w:rPr>
                <w:kern w:val="2"/>
                <w:lang w:eastAsia="zh-CN"/>
              </w:rPr>
              <w:t>Support.</w:t>
            </w:r>
          </w:p>
        </w:tc>
      </w:tr>
      <w:tr w:rsidR="00A30205" w14:paraId="6B2C63E3" w14:textId="77777777" w:rsidTr="00745277">
        <w:tc>
          <w:tcPr>
            <w:tcW w:w="2113" w:type="dxa"/>
            <w:tcBorders>
              <w:top w:val="single" w:sz="4" w:space="0" w:color="auto"/>
              <w:left w:val="single" w:sz="4" w:space="0" w:color="auto"/>
              <w:bottom w:val="single" w:sz="4" w:space="0" w:color="auto"/>
              <w:right w:val="single" w:sz="4" w:space="0" w:color="auto"/>
            </w:tcBorders>
          </w:tcPr>
          <w:p w14:paraId="64081BF0" w14:textId="4C1BE00C" w:rsidR="00A30205" w:rsidRDefault="00F85108" w:rsidP="00745277">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2624C1D2" w14:textId="156140C4" w:rsidR="00A30205" w:rsidRDefault="00F85108" w:rsidP="00745277">
            <w:pPr>
              <w:spacing w:beforeLines="50" w:before="120"/>
              <w:rPr>
                <w:iCs/>
                <w:kern w:val="2"/>
                <w:lang w:eastAsia="zh-CN"/>
              </w:rPr>
            </w:pPr>
            <w:r>
              <w:rPr>
                <w:iCs/>
                <w:kern w:val="2"/>
                <w:lang w:eastAsia="zh-CN"/>
              </w:rPr>
              <w:t>Support</w:t>
            </w:r>
          </w:p>
        </w:tc>
      </w:tr>
    </w:tbl>
    <w:p w14:paraId="2100EA10" w14:textId="77777777" w:rsidR="00A30205" w:rsidRPr="00D76183" w:rsidRDefault="00A30205" w:rsidP="00A30205">
      <w:pPr>
        <w:rPr>
          <w:lang w:eastAsia="zh-CN"/>
        </w:rPr>
      </w:pPr>
    </w:p>
    <w:p w14:paraId="501B9909" w14:textId="77777777" w:rsidR="001970AB" w:rsidRPr="00A30205" w:rsidRDefault="001970AB" w:rsidP="00141F59">
      <w:pPr>
        <w:rPr>
          <w:rFonts w:eastAsia="MS Mincho"/>
          <w:lang w:eastAsia="ja-JP"/>
        </w:rPr>
      </w:pPr>
    </w:p>
    <w:p w14:paraId="07FB282D" w14:textId="77777777" w:rsidR="00141F59" w:rsidRDefault="00141F59" w:rsidP="00141F59">
      <w:pPr>
        <w:pStyle w:val="3"/>
        <w:tabs>
          <w:tab w:val="clear" w:pos="4548"/>
          <w:tab w:val="num" w:pos="720"/>
        </w:tabs>
        <w:ind w:left="720"/>
        <w:rPr>
          <w:lang w:eastAsia="ja-JP"/>
        </w:rPr>
      </w:pPr>
      <w:r w:rsidRPr="00141F59">
        <w:rPr>
          <w:lang w:eastAsia="ja-JP"/>
        </w:rPr>
        <w:t>Issue-5: Tactivation reduction with BS assistance but no temporary RS nor SSB</w:t>
      </w:r>
    </w:p>
    <w:p w14:paraId="5E5CD596" w14:textId="7AD36102" w:rsidR="00473831" w:rsidRPr="00473831" w:rsidRDefault="00473831" w:rsidP="00136AC1">
      <w:pPr>
        <w:rPr>
          <w:b/>
          <w:i/>
          <w:highlight w:val="yellow"/>
          <w:lang w:eastAsia="zh-CN"/>
        </w:rPr>
      </w:pPr>
      <w:r>
        <w:rPr>
          <w:rFonts w:eastAsiaTheme="minorEastAsia" w:hint="eastAsia"/>
          <w:lang w:eastAsia="zh-CN"/>
        </w:rPr>
        <w:t>Acc</w:t>
      </w:r>
      <w:r>
        <w:rPr>
          <w:rFonts w:eastAsiaTheme="minorEastAsia"/>
          <w:lang w:eastAsia="zh-CN"/>
        </w:rPr>
        <w:t>ording to companies’ views, a potential way forward is</w:t>
      </w:r>
    </w:p>
    <w:p w14:paraId="487391BE" w14:textId="77777777" w:rsidR="00136AC1" w:rsidRDefault="00136AC1" w:rsidP="00136AC1">
      <w:pPr>
        <w:rPr>
          <w:lang w:eastAsia="zh-CN"/>
        </w:rPr>
      </w:pPr>
      <w:r w:rsidRPr="00C50BA1">
        <w:rPr>
          <w:b/>
          <w:i/>
          <w:lang w:eastAsia="zh-CN"/>
        </w:rPr>
        <w:t>Proposal 5</w:t>
      </w:r>
      <w:r w:rsidRPr="00C50BA1">
        <w:rPr>
          <w:lang w:eastAsia="zh-CN"/>
        </w:rPr>
        <w:t>:</w:t>
      </w:r>
    </w:p>
    <w:p w14:paraId="2692D213" w14:textId="5702FEAC" w:rsidR="00136AC1" w:rsidRDefault="00C00F18" w:rsidP="00136AC1">
      <w:pPr>
        <w:rPr>
          <w:i/>
          <w:lang w:eastAsia="ja-JP"/>
        </w:rPr>
      </w:pPr>
      <w:r w:rsidRPr="00C00F18">
        <w:rPr>
          <w:i/>
          <w:lang w:eastAsia="ja-JP"/>
        </w:rPr>
        <w:t>S</w:t>
      </w:r>
      <w:r w:rsidR="00136AC1" w:rsidRPr="00C00F18">
        <w:rPr>
          <w:i/>
          <w:lang w:eastAsia="ja-JP"/>
        </w:rPr>
        <w:t xml:space="preserve">tudy potential BS assistance information </w:t>
      </w:r>
      <w:r w:rsidRPr="00C00F18">
        <w:rPr>
          <w:i/>
          <w:lang w:eastAsia="ja-JP"/>
        </w:rPr>
        <w:t>and its corresponding mechanism to further expedite SCell activation</w:t>
      </w:r>
      <w:r>
        <w:rPr>
          <w:i/>
          <w:lang w:eastAsia="ja-JP"/>
        </w:rPr>
        <w:t>, e.g.</w:t>
      </w:r>
    </w:p>
    <w:p w14:paraId="4C8696C4" w14:textId="5ABEED15" w:rsidR="00C00F18" w:rsidRDefault="00C00F18" w:rsidP="00C50BA1">
      <w:pPr>
        <w:pStyle w:val="af4"/>
        <w:numPr>
          <w:ilvl w:val="0"/>
          <w:numId w:val="33"/>
        </w:numPr>
        <w:rPr>
          <w:rFonts w:ascii="Times New Roman" w:hAnsi="Times New Roman"/>
          <w:i/>
          <w:sz w:val="22"/>
          <w:szCs w:val="22"/>
          <w:lang w:eastAsia="zh-CN"/>
        </w:rPr>
      </w:pPr>
      <w:r>
        <w:rPr>
          <w:rFonts w:ascii="Times New Roman" w:hAnsi="Times New Roman"/>
          <w:i/>
          <w:sz w:val="22"/>
          <w:szCs w:val="22"/>
          <w:lang w:eastAsia="zh-CN"/>
        </w:rPr>
        <w:t>BS side information to assist UE synchronization during SCell activation</w:t>
      </w:r>
    </w:p>
    <w:p w14:paraId="19862204" w14:textId="77777777" w:rsidR="00C00F18" w:rsidRDefault="00C00F18" w:rsidP="00136AC1">
      <w:pPr>
        <w:rPr>
          <w:i/>
          <w:lang w:eastAsia="ja-JP"/>
        </w:rPr>
      </w:pPr>
    </w:p>
    <w:p w14:paraId="6C2A99AC" w14:textId="77777777" w:rsidR="00651F6F" w:rsidRPr="0008770B" w:rsidRDefault="00651F6F" w:rsidP="00651F6F">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ae"/>
        <w:tblW w:w="0" w:type="auto"/>
        <w:tblLook w:val="04A0" w:firstRow="1" w:lastRow="0" w:firstColumn="1" w:lastColumn="0" w:noHBand="0" w:noVBand="1"/>
      </w:tblPr>
      <w:tblGrid>
        <w:gridCol w:w="2113"/>
        <w:gridCol w:w="7194"/>
      </w:tblGrid>
      <w:tr w:rsidR="00651F6F" w:rsidRPr="006E3D68" w14:paraId="4C17332F"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563B65" w14:textId="77777777" w:rsidR="00651F6F" w:rsidRPr="006E3D68" w:rsidRDefault="00651F6F"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315859" w14:textId="77777777" w:rsidR="00651F6F" w:rsidRPr="006E3D68" w:rsidRDefault="00651F6F" w:rsidP="00473831">
            <w:pPr>
              <w:spacing w:beforeLines="50" w:before="120"/>
              <w:rPr>
                <w:i/>
                <w:kern w:val="2"/>
                <w:lang w:eastAsia="zh-CN"/>
              </w:rPr>
            </w:pPr>
            <w:r w:rsidRPr="006E3D68">
              <w:rPr>
                <w:i/>
                <w:kern w:val="2"/>
                <w:lang w:eastAsia="zh-CN"/>
              </w:rPr>
              <w:t>View</w:t>
            </w:r>
          </w:p>
        </w:tc>
      </w:tr>
      <w:tr w:rsidR="00651F6F" w:rsidRPr="006E3D68" w14:paraId="7B197243" w14:textId="77777777" w:rsidTr="00473831">
        <w:tc>
          <w:tcPr>
            <w:tcW w:w="2113" w:type="dxa"/>
            <w:tcBorders>
              <w:top w:val="single" w:sz="4" w:space="0" w:color="auto"/>
              <w:left w:val="single" w:sz="4" w:space="0" w:color="auto"/>
              <w:bottom w:val="single" w:sz="4" w:space="0" w:color="auto"/>
              <w:right w:val="single" w:sz="4" w:space="0" w:color="auto"/>
            </w:tcBorders>
          </w:tcPr>
          <w:p w14:paraId="31137EA6" w14:textId="7225CF45" w:rsidR="00651F6F"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37BBE6" w14:textId="77777777" w:rsidR="00651F6F" w:rsidRDefault="00EC3F02" w:rsidP="00473831">
            <w:pPr>
              <w:spacing w:beforeLines="50" w:before="120"/>
              <w:rPr>
                <w:rFonts w:eastAsiaTheme="minorEastAsia"/>
                <w:iCs/>
                <w:kern w:val="2"/>
                <w:lang w:eastAsia="zh-CN"/>
              </w:rPr>
            </w:pPr>
            <w:r>
              <w:rPr>
                <w:rFonts w:eastAsiaTheme="minorEastAsia"/>
                <w:iCs/>
                <w:kern w:val="2"/>
                <w:lang w:eastAsia="zh-CN"/>
              </w:rPr>
              <w:t>Support with further clarifications</w:t>
            </w:r>
          </w:p>
          <w:p w14:paraId="53EE6159" w14:textId="020C1A75" w:rsidR="00EC3F02" w:rsidRPr="005F50E9" w:rsidRDefault="00EC3F02" w:rsidP="00473831">
            <w:pPr>
              <w:spacing w:beforeLines="50" w:before="120"/>
              <w:rPr>
                <w:rFonts w:eastAsiaTheme="minorEastAsia"/>
                <w:iCs/>
                <w:kern w:val="2"/>
                <w:lang w:eastAsia="zh-CN"/>
              </w:rPr>
            </w:pPr>
            <w:r>
              <w:rPr>
                <w:rFonts w:eastAsiaTheme="minorEastAsia"/>
                <w:iCs/>
                <w:kern w:val="2"/>
                <w:lang w:eastAsia="zh-CN"/>
              </w:rPr>
              <w:t>We suggest to add some examples of BS side information, e.g., signaling of cross-carrier QCL assumption</w:t>
            </w:r>
          </w:p>
        </w:tc>
      </w:tr>
      <w:tr w:rsidR="006807F6" w:rsidRPr="006E3D68" w14:paraId="0685CAFE" w14:textId="77777777" w:rsidTr="00473831">
        <w:tc>
          <w:tcPr>
            <w:tcW w:w="2113" w:type="dxa"/>
            <w:tcBorders>
              <w:top w:val="single" w:sz="4" w:space="0" w:color="auto"/>
              <w:left w:val="single" w:sz="4" w:space="0" w:color="auto"/>
              <w:bottom w:val="single" w:sz="4" w:space="0" w:color="auto"/>
              <w:right w:val="single" w:sz="4" w:space="0" w:color="auto"/>
            </w:tcBorders>
          </w:tcPr>
          <w:p w14:paraId="1A4179DD" w14:textId="4100588E" w:rsidR="006807F6" w:rsidRPr="006E3D68" w:rsidRDefault="006807F6" w:rsidP="006807F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CECE122" w14:textId="50AEA350" w:rsidR="006807F6" w:rsidRPr="006E3D68" w:rsidRDefault="006807F6" w:rsidP="006807F6">
            <w:pPr>
              <w:spacing w:beforeLines="50" w:before="120"/>
              <w:rPr>
                <w:kern w:val="2"/>
                <w:lang w:eastAsia="zh-CN"/>
              </w:rPr>
            </w:pPr>
            <w:r>
              <w:rPr>
                <w:kern w:val="2"/>
                <w:lang w:eastAsia="zh-CN"/>
              </w:rPr>
              <w:t xml:space="preserve">From our perspective, this is not high priority. </w:t>
            </w:r>
            <w:r w:rsidR="008C53C8">
              <w:rPr>
                <w:kern w:val="2"/>
                <w:lang w:eastAsia="zh-CN"/>
              </w:rPr>
              <w:t>Our preference is to focus and</w:t>
            </w:r>
            <w:r>
              <w:rPr>
                <w:kern w:val="2"/>
                <w:lang w:eastAsia="zh-CN"/>
              </w:rPr>
              <w:t xml:space="preserve"> complet</w:t>
            </w:r>
            <w:r w:rsidR="008C53C8">
              <w:rPr>
                <w:kern w:val="2"/>
                <w:lang w:eastAsia="zh-CN"/>
              </w:rPr>
              <w:t>e</w:t>
            </w:r>
            <w:r>
              <w:rPr>
                <w:kern w:val="2"/>
                <w:lang w:eastAsia="zh-CN"/>
              </w:rPr>
              <w:t xml:space="preserve"> temporary RS design.</w:t>
            </w:r>
          </w:p>
        </w:tc>
      </w:tr>
      <w:tr w:rsidR="00300A7A" w:rsidRPr="006E3D68" w14:paraId="64295AB1" w14:textId="77777777" w:rsidTr="00DC0953">
        <w:tc>
          <w:tcPr>
            <w:tcW w:w="2113" w:type="dxa"/>
            <w:tcBorders>
              <w:top w:val="single" w:sz="4" w:space="0" w:color="auto"/>
              <w:left w:val="single" w:sz="4" w:space="0" w:color="auto"/>
              <w:bottom w:val="single" w:sz="4" w:space="0" w:color="auto"/>
              <w:right w:val="single" w:sz="4" w:space="0" w:color="auto"/>
            </w:tcBorders>
          </w:tcPr>
          <w:p w14:paraId="3CA746E8" w14:textId="77777777" w:rsidR="00300A7A" w:rsidRPr="006E3D68" w:rsidRDefault="00300A7A" w:rsidP="00DC0953">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58079F" w14:textId="77777777" w:rsidR="00300A7A" w:rsidRPr="006E3D68" w:rsidRDefault="00300A7A" w:rsidP="00DC0953">
            <w:pPr>
              <w:spacing w:beforeLines="50" w:before="120"/>
              <w:rPr>
                <w:kern w:val="2"/>
                <w:lang w:eastAsia="zh-CN"/>
              </w:rPr>
            </w:pPr>
            <w:r>
              <w:rPr>
                <w:rFonts w:hint="eastAsia"/>
                <w:kern w:val="2"/>
                <w:lang w:eastAsia="zh-CN"/>
              </w:rPr>
              <w:t>Share the same views with Futurewei. It would be better to provide more specific examples.</w:t>
            </w:r>
          </w:p>
        </w:tc>
      </w:tr>
      <w:tr w:rsidR="00651F6F" w:rsidRPr="006E3D68" w14:paraId="60A32AC8" w14:textId="77777777" w:rsidTr="00473831">
        <w:tc>
          <w:tcPr>
            <w:tcW w:w="2113" w:type="dxa"/>
            <w:tcBorders>
              <w:top w:val="single" w:sz="4" w:space="0" w:color="auto"/>
              <w:left w:val="single" w:sz="4" w:space="0" w:color="auto"/>
              <w:bottom w:val="single" w:sz="4" w:space="0" w:color="auto"/>
              <w:right w:val="single" w:sz="4" w:space="0" w:color="auto"/>
            </w:tcBorders>
          </w:tcPr>
          <w:p w14:paraId="55C92C7E" w14:textId="7D6FD45F"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1BCBCC9" w14:textId="082F9EA3" w:rsidR="00651F6F" w:rsidRPr="009A0538" w:rsidRDefault="009A0538" w:rsidP="00473831">
            <w:pPr>
              <w:spacing w:beforeLines="50" w:before="120"/>
              <w:rPr>
                <w:rFonts w:eastAsia="Malgun Gothic"/>
                <w:kern w:val="2"/>
                <w:lang w:eastAsia="ko-KR"/>
              </w:rPr>
            </w:pPr>
            <w:r>
              <w:rPr>
                <w:rFonts w:eastAsia="Malgun Gothic" w:hint="eastAsia"/>
                <w:kern w:val="2"/>
                <w:lang w:eastAsia="ko-KR"/>
              </w:rPr>
              <w:t>We think this should be deprioritized.</w:t>
            </w:r>
          </w:p>
        </w:tc>
      </w:tr>
      <w:tr w:rsidR="005412BD" w:rsidRPr="006E3D68" w14:paraId="5CC06D68" w14:textId="77777777" w:rsidTr="00473831">
        <w:tc>
          <w:tcPr>
            <w:tcW w:w="2113" w:type="dxa"/>
            <w:tcBorders>
              <w:top w:val="single" w:sz="4" w:space="0" w:color="auto"/>
              <w:left w:val="single" w:sz="4" w:space="0" w:color="auto"/>
              <w:bottom w:val="single" w:sz="4" w:space="0" w:color="auto"/>
              <w:right w:val="single" w:sz="4" w:space="0" w:color="auto"/>
            </w:tcBorders>
          </w:tcPr>
          <w:p w14:paraId="6EAD2A99" w14:textId="377D7755" w:rsidR="005412BD" w:rsidRDefault="005412BD" w:rsidP="005412BD">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357BACA" w14:textId="77777777" w:rsidR="005412BD" w:rsidRDefault="005412BD" w:rsidP="005412BD">
            <w:pPr>
              <w:spacing w:beforeLines="50" w:before="120"/>
              <w:rPr>
                <w:kern w:val="2"/>
                <w:lang w:eastAsia="zh-CN"/>
              </w:rPr>
            </w:pPr>
            <w:r>
              <w:rPr>
                <w:rFonts w:hint="eastAsia"/>
                <w:kern w:val="2"/>
                <w:lang w:eastAsia="zh-CN"/>
              </w:rPr>
              <w:t>I</w:t>
            </w:r>
            <w:r>
              <w:rPr>
                <w:kern w:val="2"/>
                <w:lang w:eastAsia="zh-CN"/>
              </w:rPr>
              <w:t>t is not clear whether we need to have such a proposal to say that companies can further study one certain solution. From our perspective, any solution is open as long as it is not precluded by the WID or the existing agreements. Thus, we prefer NOT to have such a proposal.</w:t>
            </w:r>
          </w:p>
          <w:p w14:paraId="044817A9" w14:textId="37A5B917" w:rsidR="005412BD" w:rsidRDefault="005412BD" w:rsidP="005412BD">
            <w:pPr>
              <w:spacing w:beforeLines="50" w:before="120"/>
              <w:rPr>
                <w:iCs/>
                <w:kern w:val="2"/>
                <w:lang w:eastAsia="zh-CN"/>
              </w:rPr>
            </w:pPr>
            <w:r>
              <w:rPr>
                <w:kern w:val="2"/>
                <w:lang w:eastAsia="zh-CN"/>
              </w:rPr>
              <w:t xml:space="preserve">Besides, looking at the proposal here, it is not clear what the BS assistance information refers to. </w:t>
            </w:r>
          </w:p>
        </w:tc>
      </w:tr>
      <w:tr w:rsidR="00DC0953" w:rsidRPr="006E3D68" w14:paraId="3695C9F5" w14:textId="77777777" w:rsidTr="00473831">
        <w:tc>
          <w:tcPr>
            <w:tcW w:w="2113" w:type="dxa"/>
            <w:tcBorders>
              <w:top w:val="single" w:sz="4" w:space="0" w:color="auto"/>
              <w:left w:val="single" w:sz="4" w:space="0" w:color="auto"/>
              <w:bottom w:val="single" w:sz="4" w:space="0" w:color="auto"/>
              <w:right w:val="single" w:sz="4" w:space="0" w:color="auto"/>
            </w:tcBorders>
          </w:tcPr>
          <w:p w14:paraId="48D540DF" w14:textId="68A3FD26" w:rsidR="00DC0953" w:rsidRDefault="00DC0953" w:rsidP="00DC0953">
            <w:pPr>
              <w:spacing w:beforeLines="50" w:before="120"/>
              <w:rPr>
                <w:kern w:val="2"/>
                <w:lang w:eastAsia="zh-CN"/>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8267651" w14:textId="0F96B329" w:rsidR="00DC0953" w:rsidRDefault="00DC0953" w:rsidP="00DC0953">
            <w:pPr>
              <w:spacing w:beforeLines="50" w:before="120"/>
              <w:rPr>
                <w:kern w:val="2"/>
                <w:lang w:eastAsia="zh-CN"/>
              </w:rPr>
            </w:pPr>
            <w:r>
              <w:rPr>
                <w:rFonts w:eastAsia="MS Mincho" w:hint="eastAsia"/>
                <w:iCs/>
                <w:kern w:val="2"/>
                <w:lang w:eastAsia="ja-JP"/>
              </w:rPr>
              <w:t>S</w:t>
            </w:r>
            <w:r>
              <w:rPr>
                <w:rFonts w:eastAsia="MS Mincho"/>
                <w:iCs/>
                <w:kern w:val="2"/>
                <w:lang w:eastAsia="ja-JP"/>
              </w:rPr>
              <w:t>hould be discussed later, once the mainstream aspects (SCell activation procedure, temporary RS design, etc) are clear</w:t>
            </w:r>
            <w:r w:rsidR="0079156F">
              <w:rPr>
                <w:rFonts w:eastAsia="MS Mincho"/>
                <w:iCs/>
                <w:kern w:val="2"/>
                <w:lang w:eastAsia="ja-JP"/>
              </w:rPr>
              <w:t>er</w:t>
            </w:r>
            <w:r>
              <w:rPr>
                <w:rFonts w:eastAsia="MS Mincho"/>
                <w:iCs/>
                <w:kern w:val="2"/>
                <w:lang w:eastAsia="ja-JP"/>
              </w:rPr>
              <w:t>.</w:t>
            </w:r>
          </w:p>
        </w:tc>
      </w:tr>
      <w:tr w:rsidR="00DC0953" w:rsidRPr="006E3D68" w14:paraId="239CC6B9" w14:textId="77777777" w:rsidTr="00473831">
        <w:tc>
          <w:tcPr>
            <w:tcW w:w="2113" w:type="dxa"/>
            <w:tcBorders>
              <w:top w:val="single" w:sz="4" w:space="0" w:color="auto"/>
              <w:left w:val="single" w:sz="4" w:space="0" w:color="auto"/>
              <w:bottom w:val="single" w:sz="4" w:space="0" w:color="auto"/>
              <w:right w:val="single" w:sz="4" w:space="0" w:color="auto"/>
            </w:tcBorders>
          </w:tcPr>
          <w:p w14:paraId="23658795" w14:textId="360128BF"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Nokia</w:t>
            </w:r>
            <w:r w:rsidR="00F34FD1">
              <w:rPr>
                <w:rFonts w:eastAsia="MS Mincho"/>
                <w:iCs/>
                <w:kern w:val="2"/>
                <w:lang w:eastAsia="ja-JP"/>
              </w:rPr>
              <w:t>, NSB</w:t>
            </w:r>
          </w:p>
        </w:tc>
        <w:tc>
          <w:tcPr>
            <w:tcW w:w="7194" w:type="dxa"/>
            <w:tcBorders>
              <w:top w:val="single" w:sz="4" w:space="0" w:color="auto"/>
              <w:left w:val="single" w:sz="4" w:space="0" w:color="auto"/>
              <w:bottom w:val="single" w:sz="4" w:space="0" w:color="auto"/>
              <w:right w:val="single" w:sz="4" w:space="0" w:color="auto"/>
            </w:tcBorders>
          </w:tcPr>
          <w:p w14:paraId="090F1B73" w14:textId="0B885C16" w:rsidR="00DC0953" w:rsidRPr="006B1057" w:rsidRDefault="00A661B4" w:rsidP="00DC0953">
            <w:pPr>
              <w:spacing w:beforeLines="50" w:before="120"/>
              <w:rPr>
                <w:rFonts w:eastAsia="MS Mincho"/>
                <w:iCs/>
                <w:kern w:val="2"/>
                <w:lang w:eastAsia="ja-JP"/>
              </w:rPr>
            </w:pPr>
            <w:r w:rsidRPr="006B1057">
              <w:rPr>
                <w:rFonts w:eastAsia="MS Mincho"/>
                <w:iCs/>
                <w:kern w:val="2"/>
                <w:lang w:eastAsia="ja-JP"/>
              </w:rPr>
              <w:t xml:space="preserve">This item </w:t>
            </w:r>
            <w:r w:rsidR="00BE6F72" w:rsidRPr="006B1057">
              <w:rPr>
                <w:rFonts w:eastAsia="MS Mincho"/>
                <w:iCs/>
                <w:kern w:val="2"/>
                <w:lang w:eastAsia="ja-JP"/>
              </w:rPr>
              <w:t>should</w:t>
            </w:r>
            <w:r w:rsidRPr="006B1057">
              <w:rPr>
                <w:rFonts w:eastAsia="MS Mincho"/>
                <w:iCs/>
                <w:kern w:val="2"/>
                <w:lang w:eastAsia="ja-JP"/>
              </w:rPr>
              <w:t xml:space="preserve"> be discussed at a later stage </w:t>
            </w:r>
            <w:r w:rsidR="00BE6F72" w:rsidRPr="006B1057">
              <w:rPr>
                <w:rFonts w:eastAsia="MS Mincho"/>
                <w:iCs/>
                <w:kern w:val="2"/>
                <w:lang w:eastAsia="ja-JP"/>
              </w:rPr>
              <w:t>under low priority</w:t>
            </w:r>
            <w:r w:rsidR="001F117F">
              <w:rPr>
                <w:rFonts w:eastAsia="MS Mincho"/>
                <w:iCs/>
                <w:kern w:val="2"/>
                <w:lang w:eastAsia="ja-JP"/>
              </w:rPr>
              <w:t xml:space="preserve"> as we already indicated</w:t>
            </w:r>
            <w:r w:rsidRPr="006B1057">
              <w:rPr>
                <w:rFonts w:eastAsia="MS Mincho"/>
                <w:iCs/>
                <w:kern w:val="2"/>
                <w:lang w:eastAsia="ja-JP"/>
              </w:rPr>
              <w:t>.</w:t>
            </w:r>
            <w:r w:rsidR="001F117F">
              <w:rPr>
                <w:rFonts w:eastAsia="MS Mincho"/>
                <w:iCs/>
                <w:kern w:val="2"/>
                <w:lang w:eastAsia="ja-JP"/>
              </w:rPr>
              <w:t xml:space="preserve"> </w:t>
            </w:r>
            <w:r w:rsidR="008A06AD" w:rsidRPr="006B1057">
              <w:rPr>
                <w:rFonts w:eastAsia="MS Mincho"/>
                <w:iCs/>
                <w:kern w:val="2"/>
                <w:lang w:eastAsia="ja-JP"/>
              </w:rPr>
              <w:t xml:space="preserve">Also we do </w:t>
            </w:r>
            <w:r w:rsidR="001F5057" w:rsidRPr="006B1057">
              <w:rPr>
                <w:rFonts w:eastAsia="MS Mincho"/>
                <w:iCs/>
                <w:kern w:val="2"/>
                <w:lang w:eastAsia="ja-JP"/>
              </w:rPr>
              <w:t xml:space="preserve">not </w:t>
            </w:r>
            <w:r w:rsidR="00A40479" w:rsidRPr="006B1057">
              <w:rPr>
                <w:rFonts w:eastAsia="MS Mincho"/>
                <w:iCs/>
                <w:kern w:val="2"/>
                <w:lang w:eastAsia="ja-JP"/>
              </w:rPr>
              <w:t xml:space="preserve">really understand what </w:t>
            </w:r>
            <w:r w:rsidR="00FF2169" w:rsidRPr="006B1057">
              <w:rPr>
                <w:rFonts w:eastAsia="MS Mincho"/>
                <w:iCs/>
                <w:kern w:val="2"/>
                <w:lang w:eastAsia="ja-JP"/>
              </w:rPr>
              <w:t>is meant</w:t>
            </w:r>
            <w:r w:rsidR="00577B1A" w:rsidRPr="006B1057">
              <w:rPr>
                <w:rFonts w:eastAsia="MS Mincho"/>
                <w:iCs/>
                <w:kern w:val="2"/>
                <w:lang w:eastAsia="ja-JP"/>
              </w:rPr>
              <w:t xml:space="preserve"> by “potential BS side assistance“</w:t>
            </w:r>
            <w:r w:rsidR="001F117F">
              <w:rPr>
                <w:rFonts w:eastAsia="MS Mincho"/>
                <w:iCs/>
                <w:kern w:val="2"/>
                <w:lang w:eastAsia="ja-JP"/>
              </w:rPr>
              <w:t xml:space="preserve"> we do not feel comfortable to agree on something which is not clear.</w:t>
            </w:r>
          </w:p>
        </w:tc>
      </w:tr>
      <w:tr w:rsidR="000E3DCF" w:rsidRPr="006E3D68" w14:paraId="7E852730" w14:textId="77777777" w:rsidTr="00473831">
        <w:tc>
          <w:tcPr>
            <w:tcW w:w="2113" w:type="dxa"/>
            <w:tcBorders>
              <w:top w:val="single" w:sz="4" w:space="0" w:color="auto"/>
              <w:left w:val="single" w:sz="4" w:space="0" w:color="auto"/>
              <w:bottom w:val="single" w:sz="4" w:space="0" w:color="auto"/>
              <w:right w:val="single" w:sz="4" w:space="0" w:color="auto"/>
            </w:tcBorders>
          </w:tcPr>
          <w:p w14:paraId="5A00EDC7" w14:textId="553D5466" w:rsidR="000E3DCF" w:rsidRPr="006B1057" w:rsidRDefault="000E3DCF" w:rsidP="00DC0953">
            <w:pPr>
              <w:spacing w:beforeLines="50" w:before="120"/>
              <w:rPr>
                <w:rFonts w:eastAsia="MS Mincho"/>
                <w:iCs/>
                <w:kern w:val="2"/>
                <w:lang w:eastAsia="ja-JP"/>
              </w:rPr>
            </w:pPr>
            <w:r>
              <w:rPr>
                <w:rFonts w:eastAsia="MS Mincho"/>
                <w:iCs/>
                <w:kern w:val="2"/>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0AED743" w14:textId="33D4DB7D" w:rsidR="000E3DCF" w:rsidRPr="006B1057" w:rsidRDefault="000E3DCF" w:rsidP="000E3DCF">
            <w:pPr>
              <w:spacing w:beforeLines="50" w:before="120"/>
              <w:rPr>
                <w:rFonts w:eastAsia="MS Mincho"/>
                <w:iCs/>
                <w:kern w:val="2"/>
                <w:lang w:eastAsia="ja-JP"/>
              </w:rPr>
            </w:pPr>
            <w:r>
              <w:rPr>
                <w:kern w:val="2"/>
                <w:lang w:eastAsia="zh-CN"/>
              </w:rPr>
              <w:t>It should be discussed later because it may be useful only in a specific deployment. Solutions for more general use cases should be discussed first.</w:t>
            </w:r>
          </w:p>
        </w:tc>
      </w:tr>
      <w:tr w:rsidR="00C50BA1" w:rsidRPr="006E3D68" w14:paraId="5460C766" w14:textId="77777777" w:rsidTr="00473831">
        <w:tc>
          <w:tcPr>
            <w:tcW w:w="2113" w:type="dxa"/>
            <w:tcBorders>
              <w:top w:val="single" w:sz="4" w:space="0" w:color="auto"/>
              <w:left w:val="single" w:sz="4" w:space="0" w:color="auto"/>
              <w:bottom w:val="single" w:sz="4" w:space="0" w:color="auto"/>
              <w:right w:val="single" w:sz="4" w:space="0" w:color="auto"/>
            </w:tcBorders>
          </w:tcPr>
          <w:p w14:paraId="3D615C92" w14:textId="2BE8AD6D" w:rsidR="00C50BA1" w:rsidRPr="00C50BA1" w:rsidRDefault="00C50BA1" w:rsidP="00DC0953">
            <w:pPr>
              <w:spacing w:beforeLines="50" w:before="120"/>
              <w:rPr>
                <w:rFonts w:eastAsiaTheme="minorEastAsia"/>
                <w:iCs/>
                <w:kern w:val="2"/>
                <w:lang w:eastAsia="zh-CN"/>
              </w:rPr>
            </w:pPr>
            <w:r>
              <w:rPr>
                <w:rFonts w:eastAsiaTheme="minorEastAsia" w:hint="eastAsia"/>
                <w:iCs/>
                <w:kern w:val="2"/>
                <w:lang w:eastAsia="zh-CN"/>
              </w:rPr>
              <w:lastRenderedPageBreak/>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B292441" w14:textId="20219E5B" w:rsidR="00C50BA1" w:rsidRDefault="00C50BA1" w:rsidP="00C50BA1">
            <w:pPr>
              <w:spacing w:beforeLines="50" w:before="120"/>
              <w:rPr>
                <w:kern w:val="2"/>
                <w:lang w:eastAsia="zh-CN"/>
              </w:rPr>
            </w:pPr>
            <w:r>
              <w:rPr>
                <w:rFonts w:hint="eastAsia"/>
                <w:kern w:val="2"/>
                <w:lang w:eastAsia="zh-CN"/>
              </w:rPr>
              <w:t>@</w:t>
            </w:r>
            <w:r>
              <w:rPr>
                <w:kern w:val="2"/>
                <w:lang w:eastAsia="zh-CN"/>
              </w:rPr>
              <w:t>all, it seems not agreeable. More specific examples are required. Its discussion in this meeting can stop here.</w:t>
            </w:r>
          </w:p>
        </w:tc>
      </w:tr>
    </w:tbl>
    <w:p w14:paraId="5D3225C4" w14:textId="77777777" w:rsidR="00651F6F" w:rsidRPr="00141F59" w:rsidRDefault="00651F6F" w:rsidP="00651F6F">
      <w:pPr>
        <w:rPr>
          <w:rFonts w:eastAsia="MS Mincho"/>
          <w:lang w:eastAsia="ja-JP"/>
        </w:rPr>
      </w:pPr>
    </w:p>
    <w:p w14:paraId="754D03AC" w14:textId="77777777" w:rsidR="00136AC1" w:rsidRPr="00136AC1" w:rsidRDefault="00136AC1" w:rsidP="00136AC1">
      <w:pPr>
        <w:rPr>
          <w:rFonts w:eastAsia="MS Mincho"/>
          <w:lang w:eastAsia="ja-JP"/>
        </w:rPr>
      </w:pPr>
    </w:p>
    <w:p w14:paraId="4940FD7F" w14:textId="77777777" w:rsidR="00141F59" w:rsidRDefault="00141F59" w:rsidP="00141F59">
      <w:pPr>
        <w:pStyle w:val="3"/>
        <w:tabs>
          <w:tab w:val="clear" w:pos="4548"/>
          <w:tab w:val="num" w:pos="720"/>
        </w:tabs>
        <w:ind w:left="720"/>
        <w:rPr>
          <w:lang w:eastAsia="ja-JP"/>
        </w:rPr>
      </w:pPr>
      <w:r w:rsidRPr="00141F59">
        <w:rPr>
          <w:lang w:eastAsia="ja-JP"/>
        </w:rPr>
        <w:t>Question G1: Whether or not should RAN1 consider at least the cases of FR1 unknown cell and FR2 unknown cell, if RAN1 decides to design temporary RS to assist fast SCell activation?</w:t>
      </w:r>
    </w:p>
    <w:p w14:paraId="4C1528B1" w14:textId="799AC6EB" w:rsidR="003D4470" w:rsidRPr="003D4470" w:rsidRDefault="003D4470" w:rsidP="003D4470">
      <w:pPr>
        <w:rPr>
          <w:rFonts w:eastAsia="MS Mincho"/>
          <w:lang w:eastAsia="ja-JP"/>
        </w:rPr>
      </w:pPr>
      <w:r>
        <w:rPr>
          <w:rFonts w:eastAsiaTheme="minorEastAsia" w:hint="eastAsia"/>
          <w:lang w:eastAsia="zh-CN"/>
        </w:rPr>
        <w:t>Acc</w:t>
      </w:r>
      <w:r>
        <w:rPr>
          <w:rFonts w:eastAsiaTheme="minorEastAsia"/>
          <w:lang w:eastAsia="zh-CN"/>
        </w:rPr>
        <w:t xml:space="preserve">ording to companies’ views, the worst case is identified, </w:t>
      </w:r>
    </w:p>
    <w:p w14:paraId="5A4B331C" w14:textId="7E57690B" w:rsidR="0004070B" w:rsidRDefault="0004070B" w:rsidP="0004070B">
      <w:pPr>
        <w:rPr>
          <w:lang w:eastAsia="zh-CN"/>
        </w:rPr>
      </w:pPr>
      <w:r w:rsidRPr="00C50BA1">
        <w:rPr>
          <w:b/>
          <w:i/>
          <w:lang w:eastAsia="zh-CN"/>
        </w:rPr>
        <w:t>Proposal 6</w:t>
      </w:r>
      <w:r w:rsidRPr="00C50BA1">
        <w:rPr>
          <w:lang w:eastAsia="zh-CN"/>
        </w:rPr>
        <w:t>:</w:t>
      </w:r>
    </w:p>
    <w:p w14:paraId="1A7F25EA" w14:textId="181D899B" w:rsidR="0004070B" w:rsidRDefault="0004070B" w:rsidP="0004070B">
      <w:pPr>
        <w:rPr>
          <w:i/>
          <w:lang w:eastAsia="zh-CN"/>
        </w:rPr>
      </w:pPr>
      <w:r>
        <w:rPr>
          <w:i/>
          <w:lang w:eastAsia="zh-CN"/>
        </w:rPr>
        <w:t xml:space="preserve">RAN1 strives for further reduction </w:t>
      </w:r>
      <w:r w:rsidR="004D20DC">
        <w:rPr>
          <w:i/>
          <w:lang w:eastAsia="zh-CN"/>
        </w:rPr>
        <w:t xml:space="preserve">of SCell activation time </w:t>
      </w:r>
      <w:r>
        <w:rPr>
          <w:i/>
          <w:lang w:eastAsia="zh-CN"/>
        </w:rPr>
        <w:t xml:space="preserve">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04A49D35" w14:textId="39B3E265" w:rsidR="0004070B" w:rsidRDefault="0004070B" w:rsidP="0004070B">
      <w:pPr>
        <w:rPr>
          <w:i/>
          <w:lang w:eastAsia="zh-CN"/>
        </w:rPr>
      </w:pPr>
    </w:p>
    <w:tbl>
      <w:tblPr>
        <w:tblStyle w:val="ae"/>
        <w:tblW w:w="0" w:type="auto"/>
        <w:tblLook w:val="04A0" w:firstRow="1" w:lastRow="0" w:firstColumn="1" w:lastColumn="0" w:noHBand="0" w:noVBand="1"/>
      </w:tblPr>
      <w:tblGrid>
        <w:gridCol w:w="2113"/>
        <w:gridCol w:w="7194"/>
      </w:tblGrid>
      <w:tr w:rsidR="00D76183" w:rsidRPr="006E3D68" w14:paraId="0159C9D9"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C168FD8"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89904CB"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F251EA" w14:paraId="530DE749" w14:textId="77777777" w:rsidTr="00DC0953">
        <w:tc>
          <w:tcPr>
            <w:tcW w:w="2113" w:type="dxa"/>
            <w:tcBorders>
              <w:top w:val="single" w:sz="4" w:space="0" w:color="auto"/>
              <w:left w:val="single" w:sz="4" w:space="0" w:color="auto"/>
              <w:bottom w:val="single" w:sz="4" w:space="0" w:color="auto"/>
              <w:right w:val="single" w:sz="4" w:space="0" w:color="auto"/>
            </w:tcBorders>
          </w:tcPr>
          <w:p w14:paraId="6CA14519"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1E4C3ED" w14:textId="77777777" w:rsidR="00D76183" w:rsidRDefault="00D76183" w:rsidP="00DC095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generally fine with the proposal. But we just want to clarify that RAN1 should first focus on the solution for known cell. Once the solution for known cell is in place, we can further discuss new solutions or reuse the solution of known cell for unknown cell. Thus, we propose the following.</w:t>
            </w:r>
          </w:p>
          <w:p w14:paraId="403D1312" w14:textId="77777777" w:rsidR="00D76183" w:rsidRDefault="00D76183" w:rsidP="00DC0953">
            <w:pPr>
              <w:spacing w:beforeLines="50" w:before="120"/>
              <w:rPr>
                <w:rFonts w:eastAsiaTheme="minorEastAsia"/>
                <w:iCs/>
                <w:kern w:val="2"/>
                <w:lang w:eastAsia="zh-CN"/>
              </w:rPr>
            </w:pPr>
          </w:p>
          <w:p w14:paraId="02116752" w14:textId="77777777" w:rsidR="00D76183" w:rsidRDefault="00D76183" w:rsidP="00DC0953">
            <w:pPr>
              <w:rPr>
                <w:lang w:eastAsia="zh-CN"/>
              </w:rPr>
            </w:pPr>
            <w:r w:rsidRPr="00473831">
              <w:rPr>
                <w:b/>
                <w:i/>
                <w:highlight w:val="yellow"/>
                <w:lang w:eastAsia="zh-CN"/>
              </w:rPr>
              <w:t>Proposal 6</w:t>
            </w:r>
            <w:r w:rsidRPr="00473831">
              <w:rPr>
                <w:highlight w:val="yellow"/>
                <w:lang w:eastAsia="zh-CN"/>
              </w:rPr>
              <w:t>:</w:t>
            </w:r>
          </w:p>
          <w:p w14:paraId="70B56DBB" w14:textId="77777777" w:rsidR="00D76183" w:rsidRDefault="00D76183" w:rsidP="00DC0953">
            <w:pPr>
              <w:rPr>
                <w:i/>
                <w:lang w:eastAsia="zh-CN"/>
              </w:rPr>
            </w:pPr>
            <w:r>
              <w:rPr>
                <w:i/>
                <w:lang w:eastAsia="zh-CN"/>
              </w:rPr>
              <w:t xml:space="preserve">RAN1 strives for further reduction of SCell activation time 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7B3FA0EF" w14:textId="77777777" w:rsidR="00D76183" w:rsidRPr="00F251EA" w:rsidRDefault="00D76183" w:rsidP="00DC0953">
            <w:pPr>
              <w:pStyle w:val="af4"/>
              <w:numPr>
                <w:ilvl w:val="0"/>
                <w:numId w:val="28"/>
              </w:numPr>
              <w:rPr>
                <w:i/>
                <w:u w:val="single"/>
                <w:lang w:eastAsia="zh-CN"/>
              </w:rPr>
            </w:pPr>
            <w:r w:rsidRPr="00F251EA">
              <w:rPr>
                <w:rFonts w:ascii="Times New Roman" w:hAnsi="Times New Roman" w:hint="eastAsia"/>
                <w:i/>
                <w:color w:val="FF0000"/>
                <w:sz w:val="20"/>
                <w:szCs w:val="22"/>
                <w:u w:val="single"/>
                <w:lang w:eastAsia="zh-CN"/>
              </w:rPr>
              <w:t>R</w:t>
            </w:r>
            <w:r w:rsidRPr="00F251EA">
              <w:rPr>
                <w:rFonts w:ascii="Times New Roman" w:hAnsi="Times New Roman"/>
                <w:i/>
                <w:color w:val="FF0000"/>
                <w:sz w:val="20"/>
                <w:szCs w:val="22"/>
                <w:u w:val="single"/>
                <w:lang w:eastAsia="zh-CN"/>
              </w:rPr>
              <w:t>AN1 prioritizes the discussion of SCell activation for the case of known cell.</w:t>
            </w:r>
          </w:p>
        </w:tc>
      </w:tr>
      <w:tr w:rsidR="00D76183" w:rsidRPr="006E3D68" w14:paraId="180B1845" w14:textId="77777777" w:rsidTr="00DC0953">
        <w:tc>
          <w:tcPr>
            <w:tcW w:w="2113" w:type="dxa"/>
            <w:tcBorders>
              <w:top w:val="single" w:sz="4" w:space="0" w:color="auto"/>
              <w:left w:val="single" w:sz="4" w:space="0" w:color="auto"/>
              <w:bottom w:val="single" w:sz="4" w:space="0" w:color="auto"/>
              <w:right w:val="single" w:sz="4" w:space="0" w:color="auto"/>
            </w:tcBorders>
          </w:tcPr>
          <w:p w14:paraId="576EBC1A" w14:textId="58BFB288" w:rsidR="00D76183" w:rsidRPr="00DC0953" w:rsidRDefault="00DC0953" w:rsidP="00DC0953">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6E818DD" w14:textId="7BA476FB" w:rsidR="00D76183" w:rsidRDefault="00DC0953" w:rsidP="00DC0953">
            <w:pPr>
              <w:spacing w:beforeLines="50" w:before="120"/>
              <w:rPr>
                <w:rFonts w:eastAsia="MS Mincho"/>
                <w:kern w:val="2"/>
                <w:lang w:eastAsia="ja-JP"/>
              </w:rPr>
            </w:pPr>
            <w:r>
              <w:rPr>
                <w:rFonts w:eastAsia="MS Mincho" w:hint="eastAsia"/>
                <w:kern w:val="2"/>
                <w:lang w:eastAsia="ja-JP"/>
              </w:rPr>
              <w:t>I</w:t>
            </w:r>
            <w:r>
              <w:rPr>
                <w:rFonts w:eastAsia="MS Mincho"/>
                <w:kern w:val="2"/>
                <w:lang w:eastAsia="ja-JP"/>
              </w:rPr>
              <w:t>n general, we agree with ZTE. But the main/sub bullets should be exchanged. In addition, “</w:t>
            </w:r>
            <w:r>
              <w:rPr>
                <w:i/>
                <w:lang w:eastAsia="zh-CN"/>
              </w:rPr>
              <w:t>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rFonts w:eastAsia="MS Mincho"/>
                <w:kern w:val="2"/>
                <w:lang w:eastAsia="ja-JP"/>
              </w:rPr>
              <w:t xml:space="preserve">” </w:t>
            </w:r>
            <w:r w:rsidR="0079156F">
              <w:rPr>
                <w:rFonts w:eastAsia="MS Mincho"/>
                <w:kern w:val="2"/>
                <w:lang w:eastAsia="ja-JP"/>
              </w:rPr>
              <w:t>has no information and hence should be deleted.</w:t>
            </w:r>
          </w:p>
          <w:p w14:paraId="6F7586EC" w14:textId="77777777" w:rsidR="0079156F" w:rsidRDefault="0079156F" w:rsidP="00DC0953">
            <w:pPr>
              <w:spacing w:beforeLines="50" w:before="120"/>
              <w:rPr>
                <w:rFonts w:eastAsia="MS Mincho"/>
                <w:kern w:val="2"/>
                <w:lang w:eastAsia="ja-JP"/>
              </w:rPr>
            </w:pPr>
          </w:p>
          <w:p w14:paraId="5E75CB8B" w14:textId="056C7DFB" w:rsidR="00DC0953" w:rsidRPr="00DC0953" w:rsidRDefault="00DC0953" w:rsidP="00DC0953">
            <w:pPr>
              <w:pStyle w:val="af4"/>
              <w:numPr>
                <w:ilvl w:val="0"/>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 xml:space="preserve">AN1 </w:t>
            </w:r>
            <w:r w:rsidR="0079156F">
              <w:rPr>
                <w:rFonts w:eastAsia="MS Mincho"/>
                <w:i/>
                <w:iCs/>
                <w:kern w:val="2"/>
                <w:lang w:eastAsia="ja-JP"/>
              </w:rPr>
              <w:t xml:space="preserve">will </w:t>
            </w:r>
            <w:r>
              <w:rPr>
                <w:rFonts w:eastAsia="MS Mincho"/>
                <w:i/>
                <w:iCs/>
                <w:kern w:val="2"/>
                <w:lang w:eastAsia="ja-JP"/>
              </w:rPr>
              <w:t>first</w:t>
            </w:r>
            <w:r w:rsidRPr="00DC0953">
              <w:rPr>
                <w:rFonts w:eastAsia="MS Mincho"/>
                <w:i/>
                <w:iCs/>
                <w:kern w:val="2"/>
                <w:lang w:eastAsia="ja-JP"/>
              </w:rPr>
              <w:t xml:space="preserve"> </w:t>
            </w:r>
            <w:r>
              <w:rPr>
                <w:rFonts w:eastAsia="MS Mincho"/>
                <w:i/>
                <w:iCs/>
                <w:kern w:val="2"/>
                <w:lang w:eastAsia="ja-JP"/>
              </w:rPr>
              <w:t>discuss the case</w:t>
            </w:r>
            <w:r w:rsidRPr="00DC0953">
              <w:rPr>
                <w:rFonts w:eastAsia="MS Mincho"/>
                <w:i/>
                <w:iCs/>
                <w:kern w:val="2"/>
                <w:lang w:eastAsia="ja-JP"/>
              </w:rPr>
              <w:t xml:space="preserve"> of known cell.</w:t>
            </w:r>
          </w:p>
          <w:p w14:paraId="56511A39" w14:textId="1D895816" w:rsidR="00DC0953" w:rsidRPr="00DC0953" w:rsidRDefault="00DC0953" w:rsidP="00DC0953">
            <w:pPr>
              <w:pStyle w:val="af4"/>
              <w:numPr>
                <w:ilvl w:val="1"/>
                <w:numId w:val="16"/>
              </w:numPr>
              <w:spacing w:beforeLines="50" w:before="120"/>
              <w:rPr>
                <w:rFonts w:eastAsia="MS Mincho"/>
                <w:i/>
                <w:iCs/>
                <w:kern w:val="2"/>
                <w:lang w:eastAsia="ja-JP"/>
              </w:rPr>
            </w:pPr>
            <w:r w:rsidRPr="00DC0953">
              <w:rPr>
                <w:rFonts w:eastAsia="MS Mincho" w:hint="eastAsia"/>
                <w:i/>
                <w:iCs/>
                <w:kern w:val="2"/>
                <w:lang w:eastAsia="ja-JP"/>
              </w:rPr>
              <w:t>R</w:t>
            </w:r>
            <w:r w:rsidRPr="00DC0953">
              <w:rPr>
                <w:rFonts w:eastAsia="MS Mincho"/>
                <w:i/>
                <w:iCs/>
                <w:kern w:val="2"/>
                <w:lang w:eastAsia="ja-JP"/>
              </w:rPr>
              <w:t>AN1 should strive for further reduction of SCell activation time for the case of unknown cell</w:t>
            </w:r>
          </w:p>
          <w:p w14:paraId="4E331074" w14:textId="710EC3AE" w:rsidR="00DC0953" w:rsidRPr="00DC0953" w:rsidRDefault="00DC0953" w:rsidP="00DC0953">
            <w:pPr>
              <w:spacing w:beforeLines="50" w:before="120"/>
              <w:rPr>
                <w:rFonts w:eastAsia="MS Mincho"/>
                <w:kern w:val="2"/>
                <w:lang w:eastAsia="ja-JP"/>
              </w:rPr>
            </w:pPr>
          </w:p>
        </w:tc>
      </w:tr>
      <w:tr w:rsidR="00D76183" w:rsidRPr="006E3D68" w14:paraId="3084F0D5" w14:textId="77777777" w:rsidTr="00DC0953">
        <w:tc>
          <w:tcPr>
            <w:tcW w:w="2113" w:type="dxa"/>
            <w:tcBorders>
              <w:top w:val="single" w:sz="4" w:space="0" w:color="auto"/>
              <w:left w:val="single" w:sz="4" w:space="0" w:color="auto"/>
              <w:bottom w:val="single" w:sz="4" w:space="0" w:color="auto"/>
              <w:right w:val="single" w:sz="4" w:space="0" w:color="auto"/>
            </w:tcBorders>
          </w:tcPr>
          <w:p w14:paraId="7CAED8A5" w14:textId="7BA273F5" w:rsidR="00D76183" w:rsidRPr="006E3D68" w:rsidRDefault="00C94F78" w:rsidP="00DC0953">
            <w:pPr>
              <w:spacing w:beforeLines="50" w:before="120"/>
              <w:rPr>
                <w:kern w:val="2"/>
                <w:lang w:eastAsia="zh-CN"/>
              </w:rPr>
            </w:pPr>
            <w:r>
              <w:rPr>
                <w:kern w:val="2"/>
                <w:lang w:eastAsia="zh-CN"/>
              </w:rPr>
              <w:t xml:space="preserve">Nokia, </w:t>
            </w:r>
            <w:r w:rsidR="00EC4291">
              <w:rPr>
                <w:kern w:val="2"/>
                <w:lang w:eastAsia="zh-CN"/>
              </w:rPr>
              <w:t xml:space="preserve"> NSB</w:t>
            </w:r>
          </w:p>
        </w:tc>
        <w:tc>
          <w:tcPr>
            <w:tcW w:w="7194" w:type="dxa"/>
            <w:tcBorders>
              <w:top w:val="single" w:sz="4" w:space="0" w:color="auto"/>
              <w:left w:val="single" w:sz="4" w:space="0" w:color="auto"/>
              <w:bottom w:val="single" w:sz="4" w:space="0" w:color="auto"/>
              <w:right w:val="single" w:sz="4" w:space="0" w:color="auto"/>
            </w:tcBorders>
          </w:tcPr>
          <w:p w14:paraId="5ABA1A04" w14:textId="54C64B4E" w:rsidR="00D76183" w:rsidRPr="006E3D68" w:rsidRDefault="002D7DFC" w:rsidP="00DC0953">
            <w:pPr>
              <w:spacing w:beforeLines="50" w:before="120"/>
              <w:rPr>
                <w:kern w:val="2"/>
                <w:lang w:eastAsia="zh-CN"/>
              </w:rPr>
            </w:pPr>
            <w:r>
              <w:rPr>
                <w:kern w:val="2"/>
                <w:lang w:eastAsia="zh-CN"/>
              </w:rPr>
              <w:t xml:space="preserve">We </w:t>
            </w:r>
            <w:r w:rsidR="007D0737">
              <w:rPr>
                <w:kern w:val="2"/>
                <w:lang w:eastAsia="zh-CN"/>
              </w:rPr>
              <w:t>agree with QC</w:t>
            </w:r>
            <w:r w:rsidR="00C8364F">
              <w:rPr>
                <w:kern w:val="2"/>
                <w:lang w:eastAsia="zh-CN"/>
              </w:rPr>
              <w:t xml:space="preserve"> </w:t>
            </w:r>
            <w:r w:rsidR="00691434">
              <w:rPr>
                <w:kern w:val="2"/>
                <w:lang w:eastAsia="zh-CN"/>
              </w:rPr>
              <w:t>proposal</w:t>
            </w:r>
          </w:p>
        </w:tc>
      </w:tr>
      <w:tr w:rsidR="00D76183" w14:paraId="18A18D5E" w14:textId="77777777" w:rsidTr="00DC0953">
        <w:tc>
          <w:tcPr>
            <w:tcW w:w="2113" w:type="dxa"/>
            <w:tcBorders>
              <w:top w:val="single" w:sz="4" w:space="0" w:color="auto"/>
              <w:left w:val="single" w:sz="4" w:space="0" w:color="auto"/>
              <w:bottom w:val="single" w:sz="4" w:space="0" w:color="auto"/>
              <w:right w:val="single" w:sz="4" w:space="0" w:color="auto"/>
            </w:tcBorders>
          </w:tcPr>
          <w:p w14:paraId="7717EC00" w14:textId="1CD06757" w:rsidR="00D76183" w:rsidRDefault="000E3DCF" w:rsidP="00DC0953">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BC5A6EC" w14:textId="43F02DFB" w:rsidR="00D76183" w:rsidRDefault="000E3DCF" w:rsidP="00DC0953">
            <w:pPr>
              <w:spacing w:beforeLines="50" w:before="120"/>
              <w:rPr>
                <w:iCs/>
                <w:kern w:val="2"/>
                <w:lang w:eastAsia="zh-CN"/>
              </w:rPr>
            </w:pPr>
            <w:r>
              <w:rPr>
                <w:iCs/>
                <w:kern w:val="2"/>
                <w:lang w:eastAsia="zh-CN"/>
              </w:rPr>
              <w:t>Fine with QC’s proposal</w:t>
            </w:r>
          </w:p>
        </w:tc>
      </w:tr>
    </w:tbl>
    <w:p w14:paraId="38F0E1E3" w14:textId="77777777" w:rsidR="00D76183" w:rsidRPr="00D76183" w:rsidRDefault="00D76183" w:rsidP="0004070B">
      <w:pPr>
        <w:rPr>
          <w:i/>
          <w:lang w:eastAsia="zh-CN"/>
        </w:rPr>
      </w:pPr>
    </w:p>
    <w:p w14:paraId="53EA7DF4" w14:textId="210701F1" w:rsidR="00A00454" w:rsidRDefault="00A00454" w:rsidP="00A00454">
      <w:pPr>
        <w:rPr>
          <w:lang w:eastAsia="zh-CN"/>
        </w:rPr>
      </w:pPr>
      <w:r w:rsidRPr="00473831">
        <w:rPr>
          <w:b/>
          <w:i/>
          <w:highlight w:val="yellow"/>
          <w:lang w:eastAsia="zh-CN"/>
        </w:rPr>
        <w:t>Proposal 6</w:t>
      </w:r>
      <w:r>
        <w:rPr>
          <w:b/>
          <w:i/>
          <w:highlight w:val="yellow"/>
          <w:lang w:eastAsia="zh-CN"/>
        </w:rPr>
        <w:t>-rev</w:t>
      </w:r>
      <w:r w:rsidRPr="00473831">
        <w:rPr>
          <w:highlight w:val="yellow"/>
          <w:lang w:eastAsia="zh-CN"/>
        </w:rPr>
        <w:t>:</w:t>
      </w:r>
    </w:p>
    <w:p w14:paraId="2B01E896" w14:textId="0B2076A0" w:rsidR="00A00454" w:rsidRDefault="00A00454" w:rsidP="00A00454">
      <w:pPr>
        <w:rPr>
          <w:i/>
          <w:lang w:eastAsia="zh-CN"/>
        </w:rPr>
      </w:pPr>
      <w:r w:rsidRPr="00A00454">
        <w:rPr>
          <w:i/>
          <w:lang w:eastAsia="zh-CN"/>
        </w:rPr>
        <w:t xml:space="preserve">RAN1 prioritizes </w:t>
      </w:r>
      <w:r>
        <w:rPr>
          <w:i/>
          <w:lang w:eastAsia="zh-CN"/>
        </w:rPr>
        <w:t>the case of known cell in</w:t>
      </w:r>
      <w:r w:rsidRPr="00A00454">
        <w:rPr>
          <w:i/>
          <w:lang w:eastAsia="zh-CN"/>
        </w:rPr>
        <w:t xml:space="preserve"> </w:t>
      </w:r>
      <w:r>
        <w:rPr>
          <w:i/>
          <w:lang w:eastAsia="zh-CN"/>
        </w:rPr>
        <w:t xml:space="preserve">the reduction of </w:t>
      </w:r>
      <w:r w:rsidRPr="00A00454">
        <w:rPr>
          <w:i/>
          <w:lang w:eastAsia="zh-CN"/>
        </w:rPr>
        <w:t>SCell activa</w:t>
      </w:r>
      <w:r>
        <w:rPr>
          <w:i/>
          <w:lang w:eastAsia="zh-CN"/>
        </w:rPr>
        <w:t>tion time</w:t>
      </w:r>
    </w:p>
    <w:p w14:paraId="2DC7A20D" w14:textId="3E47D946" w:rsidR="00A00454" w:rsidRDefault="00A00454" w:rsidP="00A00454">
      <w:pPr>
        <w:pStyle w:val="af4"/>
        <w:numPr>
          <w:ilvl w:val="0"/>
          <w:numId w:val="16"/>
        </w:numPr>
        <w:rPr>
          <w:rFonts w:ascii="Times New Roman" w:hAnsi="Times New Roman"/>
          <w:i/>
          <w:sz w:val="22"/>
          <w:szCs w:val="22"/>
          <w:lang w:eastAsia="zh-CN"/>
        </w:rPr>
      </w:pPr>
      <w:r>
        <w:rPr>
          <w:rFonts w:ascii="Times New Roman" w:hAnsi="Times New Roman"/>
          <w:i/>
          <w:sz w:val="22"/>
          <w:szCs w:val="22"/>
          <w:lang w:eastAsia="zh-CN"/>
        </w:rPr>
        <w:t>S</w:t>
      </w:r>
      <w:r w:rsidRPr="00A00454">
        <w:rPr>
          <w:rFonts w:ascii="Times New Roman" w:hAnsi="Times New Roman"/>
          <w:i/>
          <w:sz w:val="22"/>
          <w:szCs w:val="22"/>
          <w:lang w:eastAsia="zh-CN"/>
        </w:rPr>
        <w:t>trives for further reduction of SCell activation ti</w:t>
      </w:r>
      <w:r w:rsidR="00C50BA1">
        <w:rPr>
          <w:rFonts w:ascii="Times New Roman" w:hAnsi="Times New Roman"/>
          <w:i/>
          <w:sz w:val="22"/>
          <w:szCs w:val="22"/>
          <w:lang w:eastAsia="zh-CN"/>
        </w:rPr>
        <w:t>me for the case of unknown cell.</w:t>
      </w:r>
    </w:p>
    <w:p w14:paraId="7AFEF5D6" w14:textId="77777777" w:rsidR="00C50BA1" w:rsidRDefault="00C50BA1" w:rsidP="00C50BA1">
      <w:pPr>
        <w:rPr>
          <w:i/>
          <w:lang w:eastAsia="zh-CN"/>
        </w:rPr>
      </w:pPr>
    </w:p>
    <w:p w14:paraId="026918A4" w14:textId="77777777" w:rsidR="00C50BA1" w:rsidRPr="00A30205" w:rsidRDefault="00C50BA1" w:rsidP="00C50BA1">
      <w:pPr>
        <w:rPr>
          <w:lang w:eastAsia="zh-CN"/>
        </w:rPr>
      </w:pPr>
      <w:r>
        <w:rPr>
          <w:rFonts w:eastAsiaTheme="minorEastAsia"/>
          <w:lang w:eastAsia="zh-CN"/>
        </w:rPr>
        <w:lastRenderedPageBreak/>
        <w:t>Any comments are welcome</w:t>
      </w:r>
      <w:r w:rsidRPr="006E3D68">
        <w:rPr>
          <w:rFonts w:eastAsiaTheme="minorEastAsia"/>
          <w:lang w:eastAsia="zh-CN"/>
        </w:rPr>
        <w:t>.</w:t>
      </w:r>
    </w:p>
    <w:tbl>
      <w:tblPr>
        <w:tblStyle w:val="ae"/>
        <w:tblW w:w="0" w:type="auto"/>
        <w:tblLook w:val="04A0" w:firstRow="1" w:lastRow="0" w:firstColumn="1" w:lastColumn="0" w:noHBand="0" w:noVBand="1"/>
      </w:tblPr>
      <w:tblGrid>
        <w:gridCol w:w="2113"/>
        <w:gridCol w:w="7194"/>
      </w:tblGrid>
      <w:tr w:rsidR="00C50BA1" w:rsidRPr="006E3D68" w14:paraId="599118E8" w14:textId="77777777" w:rsidTr="007452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E30ECB" w14:textId="77777777" w:rsidR="00C50BA1" w:rsidRPr="006E3D68" w:rsidRDefault="00C50BA1" w:rsidP="00745277">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B329A" w14:textId="77777777" w:rsidR="00C50BA1" w:rsidRPr="006E3D68" w:rsidRDefault="00C50BA1" w:rsidP="00745277">
            <w:pPr>
              <w:spacing w:beforeLines="50" w:before="120"/>
              <w:rPr>
                <w:i/>
                <w:kern w:val="2"/>
                <w:lang w:eastAsia="zh-CN"/>
              </w:rPr>
            </w:pPr>
            <w:r w:rsidRPr="006E3D68">
              <w:rPr>
                <w:i/>
                <w:kern w:val="2"/>
                <w:lang w:eastAsia="zh-CN"/>
              </w:rPr>
              <w:t>View</w:t>
            </w:r>
          </w:p>
        </w:tc>
      </w:tr>
      <w:tr w:rsidR="00C50BA1" w:rsidRPr="007928A0" w14:paraId="28BB6D92" w14:textId="77777777" w:rsidTr="00745277">
        <w:tc>
          <w:tcPr>
            <w:tcW w:w="2113" w:type="dxa"/>
            <w:tcBorders>
              <w:top w:val="single" w:sz="4" w:space="0" w:color="auto"/>
              <w:left w:val="single" w:sz="4" w:space="0" w:color="auto"/>
              <w:bottom w:val="single" w:sz="4" w:space="0" w:color="auto"/>
              <w:right w:val="single" w:sz="4" w:space="0" w:color="auto"/>
            </w:tcBorders>
          </w:tcPr>
          <w:p w14:paraId="2E7569C1" w14:textId="03B4CE88" w:rsidR="00C50BA1" w:rsidRPr="006E3D68" w:rsidRDefault="00745277" w:rsidP="00745277">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966D30C" w14:textId="6157408F" w:rsidR="00C50BA1" w:rsidRPr="00745277" w:rsidRDefault="00745277" w:rsidP="00745277">
            <w:pPr>
              <w:rPr>
                <w:iCs/>
                <w:u w:val="single"/>
                <w:lang w:eastAsia="zh-CN"/>
              </w:rPr>
            </w:pPr>
            <w:r>
              <w:rPr>
                <w:iCs/>
                <w:u w:val="single"/>
                <w:lang w:eastAsia="zh-CN"/>
              </w:rPr>
              <w:t>We support</w:t>
            </w:r>
          </w:p>
        </w:tc>
      </w:tr>
      <w:tr w:rsidR="00C50BA1" w:rsidRPr="006E3D68" w14:paraId="0BF5ED32" w14:textId="77777777" w:rsidTr="00745277">
        <w:tc>
          <w:tcPr>
            <w:tcW w:w="2113" w:type="dxa"/>
            <w:tcBorders>
              <w:top w:val="single" w:sz="4" w:space="0" w:color="auto"/>
              <w:left w:val="single" w:sz="4" w:space="0" w:color="auto"/>
              <w:bottom w:val="single" w:sz="4" w:space="0" w:color="auto"/>
              <w:right w:val="single" w:sz="4" w:space="0" w:color="auto"/>
            </w:tcBorders>
          </w:tcPr>
          <w:p w14:paraId="39673755" w14:textId="32690F3E" w:rsidR="00C50BA1" w:rsidRPr="00DC0953" w:rsidRDefault="00581546" w:rsidP="00745277">
            <w:pPr>
              <w:spacing w:beforeLines="50" w:before="120"/>
              <w:rPr>
                <w:rFonts w:eastAsia="MS Mincho"/>
                <w:kern w:val="2"/>
                <w:lang w:eastAsia="ja-JP"/>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190B198C" w14:textId="77777777" w:rsidR="00903C3E" w:rsidRDefault="00581546" w:rsidP="00745277">
            <w:pPr>
              <w:spacing w:beforeLines="50" w:before="120"/>
              <w:rPr>
                <w:rFonts w:eastAsia="MS Mincho"/>
                <w:kern w:val="2"/>
                <w:lang w:eastAsia="ja-JP"/>
              </w:rPr>
            </w:pPr>
            <w:r>
              <w:rPr>
                <w:rFonts w:eastAsia="MS Mincho"/>
                <w:kern w:val="2"/>
                <w:lang w:eastAsia="ja-JP"/>
              </w:rPr>
              <w:t>Support main bullet</w:t>
            </w:r>
            <w:r w:rsidR="00903C3E">
              <w:rPr>
                <w:rFonts w:eastAsia="MS Mincho"/>
                <w:kern w:val="2"/>
                <w:lang w:eastAsia="ja-JP"/>
              </w:rPr>
              <w:t xml:space="preserve"> which should be the priority case</w:t>
            </w:r>
            <w:r>
              <w:rPr>
                <w:rFonts w:eastAsia="MS Mincho"/>
                <w:kern w:val="2"/>
                <w:lang w:eastAsia="ja-JP"/>
              </w:rPr>
              <w:t xml:space="preserve">. </w:t>
            </w:r>
          </w:p>
          <w:p w14:paraId="47C281AF" w14:textId="38165513" w:rsidR="00581546" w:rsidRPr="00DC0953" w:rsidRDefault="00903C3E" w:rsidP="00745277">
            <w:pPr>
              <w:spacing w:beforeLines="50" w:before="120"/>
              <w:rPr>
                <w:rFonts w:eastAsia="MS Mincho"/>
                <w:kern w:val="2"/>
                <w:lang w:eastAsia="ja-JP"/>
              </w:rPr>
            </w:pPr>
            <w:r>
              <w:rPr>
                <w:rFonts w:eastAsia="MS Mincho"/>
                <w:kern w:val="2"/>
                <w:lang w:eastAsia="ja-JP"/>
              </w:rPr>
              <w:t>S</w:t>
            </w:r>
            <w:r w:rsidR="00581546">
              <w:rPr>
                <w:rFonts w:eastAsia="MS Mincho"/>
                <w:kern w:val="2"/>
                <w:lang w:eastAsia="ja-JP"/>
              </w:rPr>
              <w:t>ub</w:t>
            </w:r>
            <w:r w:rsidR="00CA1FC8">
              <w:rPr>
                <w:rFonts w:eastAsia="MS Mincho"/>
                <w:kern w:val="2"/>
                <w:lang w:eastAsia="ja-JP"/>
              </w:rPr>
              <w:t>-</w:t>
            </w:r>
            <w:r w:rsidR="00581546">
              <w:rPr>
                <w:rFonts w:eastAsia="MS Mincho"/>
                <w:kern w:val="2"/>
                <w:lang w:eastAsia="ja-JP"/>
              </w:rPr>
              <w:t>bulle</w:t>
            </w:r>
            <w:r w:rsidR="00106095">
              <w:rPr>
                <w:rFonts w:eastAsia="MS Mincho"/>
                <w:kern w:val="2"/>
                <w:lang w:eastAsia="ja-JP"/>
              </w:rPr>
              <w:t xml:space="preserve">t </w:t>
            </w:r>
            <w:r>
              <w:rPr>
                <w:rFonts w:eastAsia="MS Mincho"/>
                <w:kern w:val="2"/>
                <w:lang w:eastAsia="ja-JP"/>
              </w:rPr>
              <w:t xml:space="preserve">should be removed </w:t>
            </w:r>
            <w:r w:rsidR="00106095">
              <w:rPr>
                <w:rFonts w:eastAsia="MS Mincho"/>
                <w:kern w:val="2"/>
                <w:lang w:eastAsia="ja-JP"/>
              </w:rPr>
              <w:t xml:space="preserve">since we think it is not a priority case </w:t>
            </w:r>
            <w:r>
              <w:rPr>
                <w:rFonts w:eastAsia="MS Mincho"/>
                <w:kern w:val="2"/>
                <w:lang w:eastAsia="ja-JP"/>
              </w:rPr>
              <w:t>(</w:t>
            </w:r>
            <w:r w:rsidR="00106095">
              <w:rPr>
                <w:rFonts w:eastAsia="MS Mincho"/>
                <w:kern w:val="2"/>
                <w:lang w:eastAsia="ja-JP"/>
              </w:rPr>
              <w:t xml:space="preserve">strives  = </w:t>
            </w:r>
            <w:r w:rsidR="00106095" w:rsidRPr="00106095">
              <w:rPr>
                <w:rFonts w:eastAsia="MS Mincho"/>
                <w:kern w:val="2"/>
                <w:lang w:eastAsia="ja-JP"/>
              </w:rPr>
              <w:t>make great efforts to achieve or obtain something.</w:t>
            </w:r>
            <w:r>
              <w:rPr>
                <w:rFonts w:eastAsia="MS Mincho"/>
                <w:kern w:val="2"/>
                <w:lang w:eastAsia="ja-JP"/>
              </w:rPr>
              <w:t>)</w:t>
            </w:r>
          </w:p>
        </w:tc>
      </w:tr>
      <w:tr w:rsidR="00C50BA1" w:rsidRPr="006E3D68" w14:paraId="475A451A" w14:textId="77777777" w:rsidTr="00745277">
        <w:tc>
          <w:tcPr>
            <w:tcW w:w="2113" w:type="dxa"/>
            <w:tcBorders>
              <w:top w:val="single" w:sz="4" w:space="0" w:color="auto"/>
              <w:left w:val="single" w:sz="4" w:space="0" w:color="auto"/>
              <w:bottom w:val="single" w:sz="4" w:space="0" w:color="auto"/>
              <w:right w:val="single" w:sz="4" w:space="0" w:color="auto"/>
            </w:tcBorders>
          </w:tcPr>
          <w:p w14:paraId="749949BD" w14:textId="11C40979" w:rsidR="00C50BA1" w:rsidRPr="006E3D68" w:rsidRDefault="006A17CB" w:rsidP="00745277">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DA47780" w14:textId="77777777" w:rsidR="00C50BA1" w:rsidRDefault="006A17CB" w:rsidP="006A17CB">
            <w:pPr>
              <w:spacing w:beforeLines="50" w:before="120"/>
              <w:rPr>
                <w:kern w:val="2"/>
                <w:lang w:eastAsia="zh-CN"/>
              </w:rPr>
            </w:pPr>
            <w:r>
              <w:rPr>
                <w:rFonts w:hint="eastAsia"/>
                <w:kern w:val="2"/>
                <w:lang w:eastAsia="zh-CN"/>
              </w:rPr>
              <w:t>W</w:t>
            </w:r>
            <w:r>
              <w:rPr>
                <w:kern w:val="2"/>
                <w:lang w:eastAsia="zh-CN"/>
              </w:rPr>
              <w:t>e are fine with this proposal. To address Ericsson’s concern, maybe one way forward could be.</w:t>
            </w:r>
          </w:p>
          <w:p w14:paraId="7291D9FD" w14:textId="77777777" w:rsidR="002A565A" w:rsidRDefault="002A565A" w:rsidP="002A565A">
            <w:pPr>
              <w:rPr>
                <w:lang w:eastAsia="zh-CN"/>
              </w:rPr>
            </w:pPr>
            <w:r w:rsidRPr="00473831">
              <w:rPr>
                <w:b/>
                <w:i/>
                <w:highlight w:val="yellow"/>
                <w:lang w:eastAsia="zh-CN"/>
              </w:rPr>
              <w:t>Proposal 6</w:t>
            </w:r>
            <w:r>
              <w:rPr>
                <w:b/>
                <w:i/>
                <w:highlight w:val="yellow"/>
                <w:lang w:eastAsia="zh-CN"/>
              </w:rPr>
              <w:t>-rev</w:t>
            </w:r>
            <w:r w:rsidRPr="00473831">
              <w:rPr>
                <w:highlight w:val="yellow"/>
                <w:lang w:eastAsia="zh-CN"/>
              </w:rPr>
              <w:t>:</w:t>
            </w:r>
          </w:p>
          <w:p w14:paraId="6064BFEF" w14:textId="77777777" w:rsidR="002A565A" w:rsidRDefault="002A565A" w:rsidP="002A565A">
            <w:pPr>
              <w:rPr>
                <w:i/>
                <w:lang w:eastAsia="zh-CN"/>
              </w:rPr>
            </w:pPr>
            <w:r w:rsidRPr="00A00454">
              <w:rPr>
                <w:i/>
                <w:lang w:eastAsia="zh-CN"/>
              </w:rPr>
              <w:t xml:space="preserve">RAN1 prioritizes </w:t>
            </w:r>
            <w:r>
              <w:rPr>
                <w:i/>
                <w:lang w:eastAsia="zh-CN"/>
              </w:rPr>
              <w:t>the case of known cell in</w:t>
            </w:r>
            <w:r w:rsidRPr="00A00454">
              <w:rPr>
                <w:i/>
                <w:lang w:eastAsia="zh-CN"/>
              </w:rPr>
              <w:t xml:space="preserve"> </w:t>
            </w:r>
            <w:r>
              <w:rPr>
                <w:i/>
                <w:lang w:eastAsia="zh-CN"/>
              </w:rPr>
              <w:t xml:space="preserve">the reduction of </w:t>
            </w:r>
            <w:r w:rsidRPr="00A00454">
              <w:rPr>
                <w:i/>
                <w:lang w:eastAsia="zh-CN"/>
              </w:rPr>
              <w:t>SCell activa</w:t>
            </w:r>
            <w:r>
              <w:rPr>
                <w:i/>
                <w:lang w:eastAsia="zh-CN"/>
              </w:rPr>
              <w:t>tion time</w:t>
            </w:r>
          </w:p>
          <w:p w14:paraId="14242BF0" w14:textId="1DA2C255" w:rsidR="002A565A" w:rsidRDefault="002A565A" w:rsidP="002A565A">
            <w:pPr>
              <w:pStyle w:val="af4"/>
              <w:numPr>
                <w:ilvl w:val="0"/>
                <w:numId w:val="16"/>
              </w:numPr>
              <w:rPr>
                <w:rFonts w:ascii="Times New Roman" w:hAnsi="Times New Roman"/>
                <w:i/>
                <w:sz w:val="22"/>
                <w:szCs w:val="22"/>
                <w:lang w:eastAsia="zh-CN"/>
              </w:rPr>
            </w:pPr>
            <w:r>
              <w:rPr>
                <w:rFonts w:ascii="Times New Roman" w:hAnsi="Times New Roman"/>
                <w:i/>
                <w:sz w:val="22"/>
                <w:szCs w:val="22"/>
                <w:lang w:eastAsia="zh-CN"/>
              </w:rPr>
              <w:t>R</w:t>
            </w:r>
            <w:r w:rsidRPr="00A00454">
              <w:rPr>
                <w:rFonts w:ascii="Times New Roman" w:hAnsi="Times New Roman"/>
                <w:i/>
                <w:sz w:val="22"/>
                <w:szCs w:val="22"/>
                <w:lang w:eastAsia="zh-CN"/>
              </w:rPr>
              <w:t>eduction of SCell activation ti</w:t>
            </w:r>
            <w:r>
              <w:rPr>
                <w:rFonts w:ascii="Times New Roman" w:hAnsi="Times New Roman"/>
                <w:i/>
                <w:sz w:val="22"/>
                <w:szCs w:val="22"/>
                <w:lang w:eastAsia="zh-CN"/>
              </w:rPr>
              <w:t>me for the case of unknown cell can be further considered.</w:t>
            </w:r>
          </w:p>
          <w:p w14:paraId="37AEC8CD" w14:textId="3DFFE943" w:rsidR="006A17CB" w:rsidRPr="002A565A" w:rsidRDefault="006A17CB" w:rsidP="006A17CB">
            <w:pPr>
              <w:spacing w:beforeLines="50" w:before="120"/>
              <w:rPr>
                <w:kern w:val="2"/>
                <w:lang w:eastAsia="zh-CN"/>
              </w:rPr>
            </w:pPr>
          </w:p>
        </w:tc>
      </w:tr>
      <w:tr w:rsidR="00C50BA1" w14:paraId="635BFC6F" w14:textId="77777777" w:rsidTr="00745277">
        <w:tc>
          <w:tcPr>
            <w:tcW w:w="2113" w:type="dxa"/>
            <w:tcBorders>
              <w:top w:val="single" w:sz="4" w:space="0" w:color="auto"/>
              <w:left w:val="single" w:sz="4" w:space="0" w:color="auto"/>
              <w:bottom w:val="single" w:sz="4" w:space="0" w:color="auto"/>
              <w:right w:val="single" w:sz="4" w:space="0" w:color="auto"/>
            </w:tcBorders>
          </w:tcPr>
          <w:p w14:paraId="6D19CE1C" w14:textId="4EFE67F5" w:rsidR="00C50BA1" w:rsidRDefault="00F85108" w:rsidP="00745277">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02A9E74" w14:textId="77777777" w:rsidR="00C50BA1" w:rsidRDefault="00F85108" w:rsidP="00745277">
            <w:pPr>
              <w:spacing w:beforeLines="50" w:before="120"/>
              <w:rPr>
                <w:iCs/>
                <w:kern w:val="2"/>
                <w:lang w:eastAsia="zh-CN"/>
              </w:rPr>
            </w:pPr>
            <w:r>
              <w:rPr>
                <w:iCs/>
                <w:kern w:val="2"/>
                <w:lang w:eastAsia="zh-CN"/>
              </w:rPr>
              <w:t xml:space="preserve">We can accept to discuss the </w:t>
            </w:r>
            <w:bookmarkStart w:id="4" w:name="_GoBack"/>
            <w:bookmarkEnd w:id="4"/>
            <w:r>
              <w:rPr>
                <w:iCs/>
                <w:kern w:val="2"/>
                <w:lang w:eastAsia="zh-CN"/>
              </w:rPr>
              <w:t xml:space="preserve">known cell solution first. However, we think unknown cell </w:t>
            </w:r>
            <w:r w:rsidRPr="00F85108">
              <w:rPr>
                <w:iCs/>
                <w:kern w:val="2"/>
                <w:lang w:eastAsia="zh-CN"/>
              </w:rPr>
              <w:t>is the worst case that requires the longest SCell activation time</w:t>
            </w:r>
            <w:r>
              <w:rPr>
                <w:iCs/>
                <w:kern w:val="2"/>
                <w:lang w:eastAsia="zh-CN"/>
              </w:rPr>
              <w:t xml:space="preserve"> and should be optimized o</w:t>
            </w:r>
            <w:r w:rsidRPr="00F85108">
              <w:rPr>
                <w:iCs/>
                <w:kern w:val="2"/>
                <w:lang w:eastAsia="zh-CN"/>
              </w:rPr>
              <w:t>nce the solution for known cell is in place</w:t>
            </w:r>
            <w:r>
              <w:rPr>
                <w:iCs/>
                <w:kern w:val="2"/>
                <w:lang w:eastAsia="zh-CN"/>
              </w:rPr>
              <w:t xml:space="preserve">. Therefore, we can accept the </w:t>
            </w:r>
            <w:r w:rsidRPr="00F85108">
              <w:rPr>
                <w:iCs/>
                <w:kern w:val="2"/>
                <w:lang w:eastAsia="zh-CN"/>
              </w:rPr>
              <w:t>Proposal 6-rev</w:t>
            </w:r>
            <w:r>
              <w:rPr>
                <w:iCs/>
                <w:kern w:val="2"/>
                <w:lang w:eastAsia="zh-CN"/>
              </w:rPr>
              <w:t xml:space="preserve"> or ZTE’s proposal with minor modification</w:t>
            </w:r>
          </w:p>
          <w:p w14:paraId="6E0DA74C" w14:textId="77777777" w:rsidR="00F85108" w:rsidRDefault="00F85108" w:rsidP="00F85108">
            <w:pPr>
              <w:rPr>
                <w:lang w:eastAsia="zh-CN"/>
              </w:rPr>
            </w:pPr>
            <w:r w:rsidRPr="00473831">
              <w:rPr>
                <w:b/>
                <w:i/>
                <w:highlight w:val="yellow"/>
                <w:lang w:eastAsia="zh-CN"/>
              </w:rPr>
              <w:t>Proposal 6</w:t>
            </w:r>
            <w:r>
              <w:rPr>
                <w:b/>
                <w:i/>
                <w:highlight w:val="yellow"/>
                <w:lang w:eastAsia="zh-CN"/>
              </w:rPr>
              <w:t>-rev</w:t>
            </w:r>
            <w:r w:rsidRPr="00473831">
              <w:rPr>
                <w:highlight w:val="yellow"/>
                <w:lang w:eastAsia="zh-CN"/>
              </w:rPr>
              <w:t>:</w:t>
            </w:r>
          </w:p>
          <w:p w14:paraId="1CD802AD" w14:textId="77777777" w:rsidR="00F85108" w:rsidRDefault="00F85108" w:rsidP="00F85108">
            <w:pPr>
              <w:rPr>
                <w:i/>
                <w:lang w:eastAsia="zh-CN"/>
              </w:rPr>
            </w:pPr>
            <w:r w:rsidRPr="00A00454">
              <w:rPr>
                <w:i/>
                <w:lang w:eastAsia="zh-CN"/>
              </w:rPr>
              <w:t xml:space="preserve">RAN1 prioritizes </w:t>
            </w:r>
            <w:r>
              <w:rPr>
                <w:i/>
                <w:lang w:eastAsia="zh-CN"/>
              </w:rPr>
              <w:t>the case of known cell in</w:t>
            </w:r>
            <w:r w:rsidRPr="00A00454">
              <w:rPr>
                <w:i/>
                <w:lang w:eastAsia="zh-CN"/>
              </w:rPr>
              <w:t xml:space="preserve"> </w:t>
            </w:r>
            <w:r>
              <w:rPr>
                <w:i/>
                <w:lang w:eastAsia="zh-CN"/>
              </w:rPr>
              <w:t xml:space="preserve">the reduction of </w:t>
            </w:r>
            <w:r w:rsidRPr="00A00454">
              <w:rPr>
                <w:i/>
                <w:lang w:eastAsia="zh-CN"/>
              </w:rPr>
              <w:t>SCell activa</w:t>
            </w:r>
            <w:r>
              <w:rPr>
                <w:i/>
                <w:lang w:eastAsia="zh-CN"/>
              </w:rPr>
              <w:t>tion time</w:t>
            </w:r>
          </w:p>
          <w:p w14:paraId="25EB6843" w14:textId="7F63AEB4" w:rsidR="00F85108" w:rsidRDefault="00F85108" w:rsidP="00F85108">
            <w:pPr>
              <w:pStyle w:val="af4"/>
              <w:numPr>
                <w:ilvl w:val="0"/>
                <w:numId w:val="16"/>
              </w:numPr>
              <w:rPr>
                <w:rFonts w:ascii="Times New Roman" w:hAnsi="Times New Roman"/>
                <w:i/>
                <w:sz w:val="22"/>
                <w:szCs w:val="22"/>
                <w:lang w:eastAsia="zh-CN"/>
              </w:rPr>
            </w:pPr>
            <w:r>
              <w:rPr>
                <w:rFonts w:ascii="Times New Roman" w:hAnsi="Times New Roman"/>
                <w:i/>
                <w:sz w:val="22"/>
                <w:szCs w:val="22"/>
                <w:lang w:eastAsia="zh-CN"/>
              </w:rPr>
              <w:t>R</w:t>
            </w:r>
            <w:r w:rsidRPr="00A00454">
              <w:rPr>
                <w:rFonts w:ascii="Times New Roman" w:hAnsi="Times New Roman"/>
                <w:i/>
                <w:sz w:val="22"/>
                <w:szCs w:val="22"/>
                <w:lang w:eastAsia="zh-CN"/>
              </w:rPr>
              <w:t>eduction of SCell activation ti</w:t>
            </w:r>
            <w:r>
              <w:rPr>
                <w:rFonts w:ascii="Times New Roman" w:hAnsi="Times New Roman"/>
                <w:i/>
                <w:sz w:val="22"/>
                <w:szCs w:val="22"/>
                <w:lang w:eastAsia="zh-CN"/>
              </w:rPr>
              <w:t xml:space="preserve">me for the case of unknown cell </w:t>
            </w:r>
            <w:r w:rsidRPr="00F85108">
              <w:rPr>
                <w:rFonts w:ascii="Times New Roman" w:hAnsi="Times New Roman"/>
                <w:b/>
                <w:i/>
                <w:strike/>
                <w:color w:val="FF0000"/>
                <w:sz w:val="22"/>
                <w:szCs w:val="22"/>
                <w:lang w:eastAsia="zh-CN"/>
              </w:rPr>
              <w:t>can</w:t>
            </w:r>
            <w:r w:rsidRPr="00F85108">
              <w:rPr>
                <w:rFonts w:ascii="Times New Roman" w:hAnsi="Times New Roman"/>
                <w:b/>
                <w:i/>
                <w:color w:val="FF0000"/>
                <w:sz w:val="22"/>
                <w:szCs w:val="22"/>
                <w:lang w:eastAsia="zh-CN"/>
              </w:rPr>
              <w:t>would</w:t>
            </w:r>
            <w:r>
              <w:rPr>
                <w:rFonts w:ascii="Times New Roman" w:hAnsi="Times New Roman"/>
                <w:i/>
                <w:sz w:val="22"/>
                <w:szCs w:val="22"/>
                <w:lang w:eastAsia="zh-CN"/>
              </w:rPr>
              <w:t xml:space="preserve"> be further considered.</w:t>
            </w:r>
          </w:p>
          <w:p w14:paraId="1204F5F2" w14:textId="2C45861C" w:rsidR="00F85108" w:rsidRDefault="00F85108" w:rsidP="00745277">
            <w:pPr>
              <w:spacing w:beforeLines="50" w:before="120"/>
              <w:rPr>
                <w:iCs/>
                <w:kern w:val="2"/>
                <w:lang w:eastAsia="zh-CN"/>
              </w:rPr>
            </w:pPr>
          </w:p>
        </w:tc>
      </w:tr>
    </w:tbl>
    <w:p w14:paraId="5AF01F04" w14:textId="77777777" w:rsidR="00C50BA1" w:rsidRPr="00D76183" w:rsidRDefault="00C50BA1" w:rsidP="00C50BA1">
      <w:pPr>
        <w:rPr>
          <w:lang w:eastAsia="zh-CN"/>
        </w:rPr>
      </w:pPr>
    </w:p>
    <w:p w14:paraId="340D6F06" w14:textId="77777777" w:rsidR="00C50BA1" w:rsidRPr="00C50BA1" w:rsidRDefault="00C50BA1" w:rsidP="00C50BA1">
      <w:pPr>
        <w:rPr>
          <w:i/>
          <w:lang w:eastAsia="zh-CN"/>
        </w:rPr>
      </w:pPr>
    </w:p>
    <w:p w14:paraId="11F49E1A" w14:textId="54C0B2BB" w:rsidR="0004070B" w:rsidRPr="00A00454" w:rsidRDefault="0004070B" w:rsidP="0004070B">
      <w:pPr>
        <w:rPr>
          <w:i/>
          <w:lang w:eastAsia="ja-JP"/>
        </w:rPr>
      </w:pPr>
    </w:p>
    <w:p w14:paraId="5D49BEFC" w14:textId="77777777" w:rsidR="00141F59" w:rsidRPr="00141F59" w:rsidRDefault="00141F59" w:rsidP="00141F59">
      <w:pPr>
        <w:pStyle w:val="3"/>
        <w:tabs>
          <w:tab w:val="clear" w:pos="4548"/>
          <w:tab w:val="num" w:pos="720"/>
        </w:tabs>
        <w:ind w:left="720"/>
        <w:rPr>
          <w:lang w:eastAsia="ja-JP"/>
        </w:rPr>
      </w:pPr>
      <w:r w:rsidRPr="00141F59">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1CE1ADC" w14:textId="43E6F992" w:rsidR="003D4470" w:rsidRDefault="003D4470" w:rsidP="00F964BB">
      <w:pPr>
        <w:rPr>
          <w:b/>
          <w:i/>
          <w:highlight w:val="yellow"/>
          <w:lang w:eastAsia="zh-CN"/>
        </w:rPr>
      </w:pPr>
      <w:r>
        <w:rPr>
          <w:rFonts w:eastAsiaTheme="minorEastAsia" w:hint="eastAsia"/>
          <w:lang w:eastAsia="zh-CN"/>
        </w:rPr>
        <w:t>Acc</w:t>
      </w:r>
      <w:r>
        <w:rPr>
          <w:rFonts w:eastAsiaTheme="minorEastAsia"/>
          <w:lang w:eastAsia="zh-CN"/>
        </w:rPr>
        <w:t xml:space="preserve">ording to companies’ views and the agreed proposal 3-rev3, </w:t>
      </w:r>
    </w:p>
    <w:p w14:paraId="52E07086" w14:textId="19FA56FC" w:rsidR="00F964BB" w:rsidRDefault="00F964BB" w:rsidP="00F964BB">
      <w:pPr>
        <w:rPr>
          <w:lang w:eastAsia="zh-CN"/>
        </w:rPr>
      </w:pPr>
      <w:r w:rsidRPr="00C50BA1">
        <w:rPr>
          <w:b/>
          <w:i/>
          <w:lang w:eastAsia="zh-CN"/>
        </w:rPr>
        <w:t>Proposal 7</w:t>
      </w:r>
      <w:r w:rsidRPr="00C50BA1">
        <w:rPr>
          <w:lang w:eastAsia="zh-CN"/>
        </w:rPr>
        <w:t>:</w:t>
      </w:r>
    </w:p>
    <w:p w14:paraId="0749AE55" w14:textId="603D338F" w:rsidR="00F964BB" w:rsidRDefault="00F964BB" w:rsidP="00F964BB">
      <w:pPr>
        <w:rPr>
          <w:i/>
          <w:lang w:eastAsia="zh-CN"/>
        </w:rPr>
      </w:pPr>
      <w:r>
        <w:rPr>
          <w:i/>
          <w:lang w:eastAsia="zh-CN"/>
        </w:rPr>
        <w:t>It is confirmed that if a SCel activation process is triggered for a SCell, the SCell is regarded as activated after the first valid CSI reporting.</w:t>
      </w:r>
    </w:p>
    <w:p w14:paraId="61FBA822" w14:textId="77777777" w:rsidR="00141F59" w:rsidRDefault="00141F59" w:rsidP="008E6D91">
      <w:pPr>
        <w:rPr>
          <w:lang w:eastAsia="zh-CN"/>
        </w:rPr>
      </w:pPr>
    </w:p>
    <w:tbl>
      <w:tblPr>
        <w:tblStyle w:val="ae"/>
        <w:tblW w:w="0" w:type="auto"/>
        <w:tblLook w:val="04A0" w:firstRow="1" w:lastRow="0" w:firstColumn="1" w:lastColumn="0" w:noHBand="0" w:noVBand="1"/>
      </w:tblPr>
      <w:tblGrid>
        <w:gridCol w:w="2113"/>
        <w:gridCol w:w="7194"/>
      </w:tblGrid>
      <w:tr w:rsidR="00D76183" w:rsidRPr="006E3D68" w14:paraId="038AAADE" w14:textId="77777777" w:rsidTr="00DC0953">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681202" w14:textId="77777777" w:rsidR="00D76183" w:rsidRPr="006E3D68" w:rsidRDefault="00D76183" w:rsidP="00DC0953">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87B07E" w14:textId="77777777" w:rsidR="00D76183" w:rsidRPr="006E3D68" w:rsidRDefault="00D76183" w:rsidP="00DC0953">
            <w:pPr>
              <w:spacing w:beforeLines="50" w:before="120"/>
              <w:rPr>
                <w:i/>
                <w:kern w:val="2"/>
                <w:lang w:eastAsia="zh-CN"/>
              </w:rPr>
            </w:pPr>
            <w:r w:rsidRPr="006E3D68">
              <w:rPr>
                <w:i/>
                <w:kern w:val="2"/>
                <w:lang w:eastAsia="zh-CN"/>
              </w:rPr>
              <w:t>View</w:t>
            </w:r>
          </w:p>
        </w:tc>
      </w:tr>
      <w:tr w:rsidR="00D76183" w:rsidRPr="007928A0" w14:paraId="07710B0F" w14:textId="77777777" w:rsidTr="00DC0953">
        <w:tc>
          <w:tcPr>
            <w:tcW w:w="2113" w:type="dxa"/>
            <w:tcBorders>
              <w:top w:val="single" w:sz="4" w:space="0" w:color="auto"/>
              <w:left w:val="single" w:sz="4" w:space="0" w:color="auto"/>
              <w:bottom w:val="single" w:sz="4" w:space="0" w:color="auto"/>
              <w:right w:val="single" w:sz="4" w:space="0" w:color="auto"/>
            </w:tcBorders>
          </w:tcPr>
          <w:p w14:paraId="79C9B8FF" w14:textId="77777777" w:rsidR="00D76183" w:rsidRPr="006E3D68" w:rsidRDefault="00D76183" w:rsidP="00DC0953">
            <w:pPr>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B113D" w14:textId="77777777" w:rsidR="00D76183" w:rsidRDefault="00D76183" w:rsidP="00DC0953">
            <w:pPr>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see the necessity of clarifying this issue. However, this issue is currently clarified by RAN4 in RAN4’s spec TS38.133 for Rel-15/Rel-16. If we want to confirm or clarify this issue, maybe it is better to send an LS to RAN4 and ask RAN4 to clarify whether the same rule can be followed for Rel-17.</w:t>
            </w:r>
          </w:p>
          <w:p w14:paraId="6B611BB6" w14:textId="77777777" w:rsidR="00D76183" w:rsidRPr="007928A0" w:rsidRDefault="00D76183" w:rsidP="00DC0953">
            <w:pPr>
              <w:rPr>
                <w:i/>
                <w:u w:val="single"/>
                <w:lang w:eastAsia="zh-CN"/>
              </w:rPr>
            </w:pPr>
            <w:r>
              <w:rPr>
                <w:rFonts w:eastAsiaTheme="minorEastAsia"/>
                <w:iCs/>
                <w:kern w:val="2"/>
                <w:lang w:eastAsia="zh-CN"/>
              </w:rPr>
              <w:t xml:space="preserve">One potential way forward is that, RAN1 could first discuss the high-level design of solution for efficient SCell activation. Once the big picture of the </w:t>
            </w:r>
            <w:r>
              <w:rPr>
                <w:rFonts w:eastAsiaTheme="minorEastAsia"/>
                <w:iCs/>
                <w:kern w:val="2"/>
                <w:lang w:eastAsia="zh-CN"/>
              </w:rPr>
              <w:lastRenderedPageBreak/>
              <w:t>solution for efficient SCell activation is in place, RAN1 can send the solution to RAN4 and asks RAN4 whether the Rel-15/Rel-16 rule can be reused or not.</w:t>
            </w:r>
          </w:p>
        </w:tc>
      </w:tr>
      <w:tr w:rsidR="00D76183" w:rsidRPr="006E3D68" w14:paraId="57569E34" w14:textId="77777777" w:rsidTr="00DC0953">
        <w:tc>
          <w:tcPr>
            <w:tcW w:w="2113" w:type="dxa"/>
            <w:tcBorders>
              <w:top w:val="single" w:sz="4" w:space="0" w:color="auto"/>
              <w:left w:val="single" w:sz="4" w:space="0" w:color="auto"/>
              <w:bottom w:val="single" w:sz="4" w:space="0" w:color="auto"/>
              <w:right w:val="single" w:sz="4" w:space="0" w:color="auto"/>
            </w:tcBorders>
          </w:tcPr>
          <w:p w14:paraId="16C1EE55" w14:textId="34081CEA" w:rsidR="00D76183" w:rsidRPr="00DC0953" w:rsidRDefault="00DC0953" w:rsidP="00DC0953">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8E0E8FB" w14:textId="2A07B63C" w:rsidR="00D76183" w:rsidRPr="00DC0953" w:rsidRDefault="00DC0953" w:rsidP="00DC0953">
            <w:pPr>
              <w:spacing w:beforeLines="50" w:before="120"/>
              <w:rPr>
                <w:rFonts w:eastAsia="MS Mincho"/>
                <w:kern w:val="2"/>
                <w:lang w:eastAsia="ja-JP"/>
              </w:rPr>
            </w:pPr>
            <w:r>
              <w:rPr>
                <w:rFonts w:eastAsia="MS Mincho"/>
                <w:kern w:val="2"/>
                <w:lang w:eastAsia="ja-JP"/>
              </w:rPr>
              <w:t>Agree with ZTE’s second paragraph.</w:t>
            </w:r>
            <w:r w:rsidR="0079156F">
              <w:rPr>
                <w:rFonts w:eastAsia="MS Mincho"/>
                <w:kern w:val="2"/>
                <w:lang w:eastAsia="ja-JP"/>
              </w:rPr>
              <w:t xml:space="preserve"> </w:t>
            </w:r>
          </w:p>
        </w:tc>
      </w:tr>
      <w:tr w:rsidR="00D76183" w:rsidRPr="006E3D68" w14:paraId="657C6DE7" w14:textId="77777777" w:rsidTr="00DC0953">
        <w:tc>
          <w:tcPr>
            <w:tcW w:w="2113" w:type="dxa"/>
            <w:tcBorders>
              <w:top w:val="single" w:sz="4" w:space="0" w:color="auto"/>
              <w:left w:val="single" w:sz="4" w:space="0" w:color="auto"/>
              <w:bottom w:val="single" w:sz="4" w:space="0" w:color="auto"/>
              <w:right w:val="single" w:sz="4" w:space="0" w:color="auto"/>
            </w:tcBorders>
          </w:tcPr>
          <w:p w14:paraId="3100137F" w14:textId="62F86094" w:rsidR="00D76183" w:rsidRPr="006E3D68" w:rsidRDefault="00FD1FC1" w:rsidP="00DC0953">
            <w:pPr>
              <w:spacing w:beforeLines="50" w:before="120"/>
              <w:rPr>
                <w:kern w:val="2"/>
                <w:lang w:eastAsia="zh-CN"/>
              </w:rPr>
            </w:pPr>
            <w:r>
              <w:rPr>
                <w:kern w:val="2"/>
                <w:lang w:eastAsia="zh-CN"/>
              </w:rPr>
              <w:t xml:space="preserve">Nokia, </w:t>
            </w:r>
            <w:r w:rsidR="00C905B7">
              <w:rPr>
                <w:kern w:val="2"/>
                <w:lang w:eastAsia="zh-CN"/>
              </w:rPr>
              <w:t>NSB</w:t>
            </w:r>
          </w:p>
        </w:tc>
        <w:tc>
          <w:tcPr>
            <w:tcW w:w="7194" w:type="dxa"/>
            <w:tcBorders>
              <w:top w:val="single" w:sz="4" w:space="0" w:color="auto"/>
              <w:left w:val="single" w:sz="4" w:space="0" w:color="auto"/>
              <w:bottom w:val="single" w:sz="4" w:space="0" w:color="auto"/>
              <w:right w:val="single" w:sz="4" w:space="0" w:color="auto"/>
            </w:tcBorders>
          </w:tcPr>
          <w:p w14:paraId="6AF8CA79" w14:textId="07CDD3F0" w:rsidR="00D76183" w:rsidRPr="006E3D68" w:rsidRDefault="001F117F" w:rsidP="00DC0953">
            <w:pPr>
              <w:spacing w:beforeLines="50" w:before="120"/>
              <w:rPr>
                <w:kern w:val="2"/>
                <w:lang w:eastAsia="zh-CN"/>
              </w:rPr>
            </w:pPr>
            <w:r>
              <w:rPr>
                <w:kern w:val="2"/>
                <w:lang w:eastAsia="zh-CN"/>
              </w:rPr>
              <w:t>We do n</w:t>
            </w:r>
            <w:r w:rsidR="00672A96">
              <w:rPr>
                <w:kern w:val="2"/>
                <w:lang w:eastAsia="zh-CN"/>
              </w:rPr>
              <w:t xml:space="preserve">ot agree with </w:t>
            </w:r>
            <w:r w:rsidR="00955403">
              <w:rPr>
                <w:kern w:val="2"/>
                <w:lang w:eastAsia="zh-CN"/>
              </w:rPr>
              <w:t>P7</w:t>
            </w:r>
            <w:r w:rsidR="00A1108F">
              <w:rPr>
                <w:kern w:val="2"/>
                <w:lang w:eastAsia="zh-CN"/>
              </w:rPr>
              <w:t xml:space="preserve">. </w:t>
            </w:r>
            <w:r w:rsidR="0013731B">
              <w:rPr>
                <w:kern w:val="2"/>
                <w:lang w:eastAsia="zh-CN"/>
              </w:rPr>
              <w:t xml:space="preserve"> We should first discuss </w:t>
            </w:r>
            <w:r w:rsidR="00DA4F6C">
              <w:rPr>
                <w:kern w:val="2"/>
                <w:lang w:eastAsia="zh-CN"/>
              </w:rPr>
              <w:t>how the procedure looks</w:t>
            </w:r>
            <w:r w:rsidR="00B45A13">
              <w:rPr>
                <w:kern w:val="2"/>
                <w:lang w:eastAsia="zh-CN"/>
              </w:rPr>
              <w:t xml:space="preserve">. </w:t>
            </w:r>
            <w:r w:rsidR="00523582">
              <w:rPr>
                <w:kern w:val="2"/>
                <w:lang w:eastAsia="zh-CN"/>
              </w:rPr>
              <w:t xml:space="preserve">Valid </w:t>
            </w:r>
            <w:r w:rsidR="00B45A13">
              <w:rPr>
                <w:kern w:val="2"/>
                <w:lang w:eastAsia="zh-CN"/>
              </w:rPr>
              <w:t xml:space="preserve">CSI report </w:t>
            </w:r>
            <w:r w:rsidR="00814AA9">
              <w:rPr>
                <w:kern w:val="2"/>
                <w:lang w:eastAsia="zh-CN"/>
              </w:rPr>
              <w:t xml:space="preserve">may not </w:t>
            </w:r>
            <w:r>
              <w:rPr>
                <w:kern w:val="2"/>
                <w:lang w:eastAsia="zh-CN"/>
              </w:rPr>
              <w:t xml:space="preserve">be a </w:t>
            </w:r>
            <w:r w:rsidR="005E0680">
              <w:rPr>
                <w:kern w:val="2"/>
                <w:lang w:eastAsia="zh-CN"/>
              </w:rPr>
              <w:t>start of activation</w:t>
            </w:r>
            <w:r w:rsidR="00917B3C">
              <w:rPr>
                <w:kern w:val="2"/>
                <w:lang w:eastAsia="zh-CN"/>
              </w:rPr>
              <w:t xml:space="preserve"> in the new Scell activation procedure.</w:t>
            </w:r>
            <w:r w:rsidR="00691434">
              <w:rPr>
                <w:kern w:val="2"/>
                <w:lang w:eastAsia="zh-CN"/>
              </w:rPr>
              <w:t xml:space="preserve"> </w:t>
            </w:r>
          </w:p>
        </w:tc>
      </w:tr>
      <w:tr w:rsidR="00D76183" w14:paraId="7BAAA01B" w14:textId="77777777" w:rsidTr="00DC0953">
        <w:tc>
          <w:tcPr>
            <w:tcW w:w="2113" w:type="dxa"/>
            <w:tcBorders>
              <w:top w:val="single" w:sz="4" w:space="0" w:color="auto"/>
              <w:left w:val="single" w:sz="4" w:space="0" w:color="auto"/>
              <w:bottom w:val="single" w:sz="4" w:space="0" w:color="auto"/>
              <w:right w:val="single" w:sz="4" w:space="0" w:color="auto"/>
            </w:tcBorders>
          </w:tcPr>
          <w:p w14:paraId="71913120" w14:textId="48EE67DD" w:rsidR="00D76183" w:rsidRDefault="00CA3F97" w:rsidP="00DC0953">
            <w:pPr>
              <w:spacing w:beforeLines="50" w:before="120"/>
              <w:rPr>
                <w:iCs/>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A167C47" w14:textId="5F50A4F3" w:rsidR="00D76183" w:rsidRDefault="00CA3F97" w:rsidP="00CA3F97">
            <w:pPr>
              <w:spacing w:beforeLines="50" w:before="120"/>
              <w:rPr>
                <w:iCs/>
                <w:kern w:val="2"/>
                <w:lang w:eastAsia="zh-CN"/>
              </w:rPr>
            </w:pPr>
            <w:r>
              <w:rPr>
                <w:iCs/>
                <w:kern w:val="2"/>
                <w:lang w:eastAsia="zh-CN"/>
              </w:rPr>
              <w:t>It seems not urgent to conclude the timeline in this stage. We can take the Rel-15/16 timeline as the basic assumption for Rel-17 design, and later consult RAN4 if necessary.</w:t>
            </w:r>
          </w:p>
        </w:tc>
      </w:tr>
      <w:tr w:rsidR="00C50BA1" w14:paraId="5977520F" w14:textId="77777777" w:rsidTr="00DC0953">
        <w:tc>
          <w:tcPr>
            <w:tcW w:w="2113" w:type="dxa"/>
            <w:tcBorders>
              <w:top w:val="single" w:sz="4" w:space="0" w:color="auto"/>
              <w:left w:val="single" w:sz="4" w:space="0" w:color="auto"/>
              <w:bottom w:val="single" w:sz="4" w:space="0" w:color="auto"/>
              <w:right w:val="single" w:sz="4" w:space="0" w:color="auto"/>
            </w:tcBorders>
          </w:tcPr>
          <w:p w14:paraId="0FD08F83" w14:textId="772C5651" w:rsidR="00C50BA1" w:rsidRDefault="00C50BA1" w:rsidP="00DC0953">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4F1E5387" w14:textId="160D67FE" w:rsidR="00C50BA1" w:rsidRDefault="00C50BA1" w:rsidP="00CA3F97">
            <w:pPr>
              <w:spacing w:beforeLines="50" w:before="120"/>
              <w:rPr>
                <w:iCs/>
                <w:kern w:val="2"/>
                <w:lang w:eastAsia="zh-CN"/>
              </w:rPr>
            </w:pPr>
            <w:r>
              <w:rPr>
                <w:rFonts w:hint="eastAsia"/>
                <w:iCs/>
                <w:kern w:val="2"/>
                <w:lang w:eastAsia="zh-CN"/>
              </w:rPr>
              <w:t>S</w:t>
            </w:r>
            <w:r>
              <w:rPr>
                <w:iCs/>
                <w:kern w:val="2"/>
                <w:lang w:eastAsia="zh-CN"/>
              </w:rPr>
              <w:t>ince no support for the proposal, it stops here for this meeting.</w:t>
            </w:r>
          </w:p>
        </w:tc>
      </w:tr>
    </w:tbl>
    <w:p w14:paraId="3DAD923E" w14:textId="77777777" w:rsidR="00D76183" w:rsidRPr="00D76183" w:rsidRDefault="00D76183" w:rsidP="008E6D91">
      <w:pPr>
        <w:rPr>
          <w:lang w:eastAsia="zh-CN"/>
        </w:rPr>
      </w:pPr>
    </w:p>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5" w:name="_Ref124589665"/>
      <w:bookmarkStart w:id="6" w:name="_Ref71620620"/>
      <w:bookmarkStart w:id="7" w:name="_Ref124671424"/>
    </w:p>
    <w:p w14:paraId="2DF3B505" w14:textId="77777777" w:rsidR="001D780E" w:rsidRPr="001C671D" w:rsidRDefault="001D780E" w:rsidP="00CF195E">
      <w:pPr>
        <w:pStyle w:val="1"/>
        <w:numPr>
          <w:ilvl w:val="0"/>
          <w:numId w:val="0"/>
        </w:numPr>
        <w:ind w:left="432" w:hanging="432"/>
      </w:pPr>
      <w:r w:rsidRPr="001C671D">
        <w:t>References</w:t>
      </w:r>
    </w:p>
    <w:bookmarkEnd w:id="3"/>
    <w:bookmarkEnd w:id="5"/>
    <w:bookmarkEnd w:id="6"/>
    <w:bookmarkEnd w:id="7"/>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a5"/>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F85108" w:rsidP="004113B2">
      <w:pPr>
        <w:pStyle w:val="References"/>
        <w:rPr>
          <w:lang w:eastAsia="zh-CN"/>
        </w:rPr>
      </w:pPr>
      <w:hyperlink r:id="rId13" w:history="1">
        <w:r w:rsidR="004113B2" w:rsidRPr="001C671D">
          <w:rPr>
            <w:rStyle w:val="a5"/>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F85108" w:rsidP="004113B2">
      <w:pPr>
        <w:pStyle w:val="References"/>
        <w:rPr>
          <w:lang w:eastAsia="zh-CN"/>
        </w:rPr>
      </w:pPr>
      <w:hyperlink r:id="rId14" w:history="1">
        <w:r w:rsidR="004113B2" w:rsidRPr="001C671D">
          <w:rPr>
            <w:rStyle w:val="a5"/>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F85108" w:rsidP="004113B2">
      <w:pPr>
        <w:pStyle w:val="References"/>
        <w:rPr>
          <w:lang w:eastAsia="zh-CN"/>
        </w:rPr>
      </w:pPr>
      <w:hyperlink r:id="rId15" w:history="1">
        <w:r w:rsidR="004113B2" w:rsidRPr="001C671D">
          <w:rPr>
            <w:rStyle w:val="a5"/>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F85108" w:rsidP="004113B2">
      <w:pPr>
        <w:pStyle w:val="References"/>
        <w:rPr>
          <w:lang w:eastAsia="zh-CN"/>
        </w:rPr>
      </w:pPr>
      <w:hyperlink r:id="rId16" w:history="1">
        <w:r w:rsidR="004113B2" w:rsidRPr="001C671D">
          <w:rPr>
            <w:rStyle w:val="a5"/>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F85108" w:rsidP="004113B2">
      <w:pPr>
        <w:pStyle w:val="References"/>
        <w:rPr>
          <w:lang w:eastAsia="zh-CN"/>
        </w:rPr>
      </w:pPr>
      <w:hyperlink r:id="rId17" w:history="1">
        <w:r w:rsidR="004113B2" w:rsidRPr="001C671D">
          <w:rPr>
            <w:rStyle w:val="a5"/>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F85108" w:rsidP="004113B2">
      <w:pPr>
        <w:pStyle w:val="References"/>
        <w:rPr>
          <w:lang w:eastAsia="zh-CN"/>
        </w:rPr>
      </w:pPr>
      <w:hyperlink r:id="rId18" w:history="1">
        <w:r w:rsidR="004113B2" w:rsidRPr="001C671D">
          <w:rPr>
            <w:rStyle w:val="a5"/>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F85108" w:rsidP="004113B2">
      <w:pPr>
        <w:pStyle w:val="References"/>
        <w:rPr>
          <w:lang w:eastAsia="zh-CN"/>
        </w:rPr>
      </w:pPr>
      <w:hyperlink r:id="rId19" w:history="1">
        <w:r w:rsidR="004113B2" w:rsidRPr="001C671D">
          <w:rPr>
            <w:rStyle w:val="a5"/>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F85108" w:rsidP="004113B2">
      <w:pPr>
        <w:pStyle w:val="References"/>
        <w:rPr>
          <w:lang w:eastAsia="zh-CN"/>
        </w:rPr>
      </w:pPr>
      <w:hyperlink r:id="rId20" w:history="1">
        <w:r w:rsidR="004113B2" w:rsidRPr="001C671D">
          <w:rPr>
            <w:rStyle w:val="a5"/>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F85108" w:rsidP="004113B2">
      <w:pPr>
        <w:pStyle w:val="References"/>
        <w:rPr>
          <w:lang w:eastAsia="zh-CN"/>
        </w:rPr>
      </w:pPr>
      <w:hyperlink r:id="rId21" w:history="1">
        <w:r w:rsidR="004113B2" w:rsidRPr="001C671D">
          <w:rPr>
            <w:rStyle w:val="a5"/>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F85108" w:rsidP="004113B2">
      <w:pPr>
        <w:pStyle w:val="References"/>
        <w:rPr>
          <w:lang w:eastAsia="zh-CN"/>
        </w:rPr>
      </w:pPr>
      <w:hyperlink r:id="rId22" w:history="1">
        <w:r w:rsidR="004113B2" w:rsidRPr="001C671D">
          <w:rPr>
            <w:rStyle w:val="a5"/>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F85108" w:rsidP="004113B2">
      <w:pPr>
        <w:pStyle w:val="References"/>
        <w:rPr>
          <w:lang w:eastAsia="zh-CN"/>
        </w:rPr>
      </w:pPr>
      <w:hyperlink r:id="rId23" w:history="1">
        <w:r w:rsidR="004113B2" w:rsidRPr="001C671D">
          <w:rPr>
            <w:rStyle w:val="a5"/>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F85108" w:rsidP="004113B2">
      <w:pPr>
        <w:pStyle w:val="References"/>
        <w:rPr>
          <w:lang w:eastAsia="zh-CN"/>
        </w:rPr>
      </w:pPr>
      <w:hyperlink r:id="rId24" w:history="1">
        <w:r w:rsidR="004113B2" w:rsidRPr="001C671D">
          <w:rPr>
            <w:rStyle w:val="a5"/>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F85108" w:rsidP="004113B2">
      <w:pPr>
        <w:pStyle w:val="References"/>
        <w:rPr>
          <w:lang w:eastAsia="zh-CN"/>
        </w:rPr>
      </w:pPr>
      <w:hyperlink r:id="rId25" w:history="1">
        <w:r w:rsidR="004113B2" w:rsidRPr="001C671D">
          <w:rPr>
            <w:rStyle w:val="a5"/>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F85108" w:rsidP="004113B2">
      <w:pPr>
        <w:pStyle w:val="References"/>
        <w:rPr>
          <w:lang w:eastAsia="zh-CN"/>
        </w:rPr>
      </w:pPr>
      <w:hyperlink r:id="rId26" w:history="1">
        <w:r w:rsidR="009874BB" w:rsidRPr="001C671D">
          <w:rPr>
            <w:rStyle w:val="a5"/>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7" w:history="1">
        <w:r w:rsidR="00066427" w:rsidRPr="00161F89">
          <w:rPr>
            <w:rStyle w:val="a5"/>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1"/>
        <w:numPr>
          <w:ilvl w:val="0"/>
          <w:numId w:val="0"/>
        </w:numPr>
        <w:sectPr w:rsidR="001439A3" w:rsidSect="00DA1C31">
          <w:pgSz w:w="11909" w:h="16834" w:code="9"/>
          <w:pgMar w:top="1440" w:right="1152" w:bottom="1440" w:left="1440" w:header="720" w:footer="720" w:gutter="0"/>
          <w:cols w:space="720"/>
          <w:noEndnote/>
        </w:sectPr>
      </w:pPr>
    </w:p>
    <w:p w14:paraId="71C544FC" w14:textId="2882CCBC" w:rsidR="008F477A" w:rsidRDefault="00155FB3" w:rsidP="00155FB3">
      <w:pPr>
        <w:pStyle w:val="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af4"/>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af4"/>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af4"/>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af4"/>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af4"/>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af4"/>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ae"/>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af4"/>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af4"/>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af4"/>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ae"/>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Default="004F0BEB" w:rsidP="00155FB3">
      <w:pPr>
        <w:rPr>
          <w:lang w:eastAsia="zh-CN"/>
        </w:rPr>
      </w:pPr>
      <w:r>
        <w:rPr>
          <w:lang w:eastAsia="zh-CN"/>
        </w:rPr>
        <w:t>…</w:t>
      </w:r>
    </w:p>
    <w:p w14:paraId="12066D18" w14:textId="617858BD" w:rsidR="00473831" w:rsidRDefault="00473831" w:rsidP="00473831">
      <w:pPr>
        <w:pStyle w:val="1"/>
        <w:numPr>
          <w:ilvl w:val="0"/>
          <w:numId w:val="18"/>
        </w:numPr>
        <w:rPr>
          <w:lang w:eastAsia="zh-CN"/>
        </w:rPr>
      </w:pPr>
      <w:r>
        <w:rPr>
          <w:lang w:eastAsia="zh-CN"/>
        </w:rPr>
        <w:t>Agreements</w:t>
      </w:r>
    </w:p>
    <w:p w14:paraId="69999251" w14:textId="0857C786" w:rsidR="00473831" w:rsidRDefault="00473831" w:rsidP="00473831">
      <w:pPr>
        <w:rPr>
          <w:lang w:eastAsia="zh-CN"/>
        </w:rPr>
      </w:pPr>
    </w:p>
    <w:p w14:paraId="50679E10" w14:textId="77777777" w:rsidR="00473831" w:rsidRPr="00473831" w:rsidRDefault="00473831" w:rsidP="00473831">
      <w:pPr>
        <w:rPr>
          <w:rFonts w:ascii="Gulim" w:eastAsia="Gulim"/>
          <w:sz w:val="24"/>
          <w:szCs w:val="24"/>
        </w:rPr>
      </w:pPr>
      <w:r w:rsidRPr="00473831">
        <w:rPr>
          <w:b/>
          <w:bCs/>
          <w:shd w:val="clear" w:color="auto" w:fill="FFFF00"/>
        </w:rPr>
        <w:t>FL Proposal 1-rev4 (as Working Assumption)</w:t>
      </w:r>
      <w:r w:rsidRPr="00473831">
        <w:rPr>
          <w:shd w:val="clear" w:color="auto" w:fill="FFFF00"/>
        </w:rPr>
        <w:t>:</w:t>
      </w:r>
    </w:p>
    <w:p w14:paraId="32279AA3" w14:textId="77777777" w:rsidR="00473831" w:rsidRPr="00473831" w:rsidRDefault="00473831" w:rsidP="00473831">
      <w:pPr>
        <w:rPr>
          <w:rFonts w:ascii="Gulim" w:eastAsia="Gulim"/>
        </w:rPr>
      </w:pPr>
      <w:r w:rsidRPr="00473831">
        <w:rPr>
          <w:i/>
          <w:iCs/>
        </w:rPr>
        <w:t xml:space="preserve">At least for the case of known cell, temporary RS is supported </w:t>
      </w:r>
      <w:r w:rsidRPr="00473831">
        <w:rPr>
          <w:rFonts w:ascii="Times New Roman Italic" w:hAnsi="Times New Roman Italic"/>
          <w:i/>
          <w:iCs/>
        </w:rPr>
        <w:t>to expedite the activation process</w:t>
      </w:r>
      <w:r w:rsidRPr="00473831">
        <w:rPr>
          <w:i/>
          <w:iCs/>
        </w:rPr>
        <w:t xml:space="preserve"> during the SCell activation procedure for efficient SCell</w:t>
      </w:r>
      <w:r w:rsidRPr="00473831">
        <w:rPr>
          <w:rStyle w:val="apple-converted-space"/>
          <w:i/>
          <w:iCs/>
        </w:rPr>
        <w:t> </w:t>
      </w:r>
      <w:r w:rsidRPr="00473831">
        <w:rPr>
          <w:i/>
          <w:iCs/>
        </w:rPr>
        <w:t>activation for both FR1 and FR2:</w:t>
      </w:r>
    </w:p>
    <w:p w14:paraId="34643C5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temporary RS should provide at least the functionalities of AGC settling and time/frequency tracking</w:t>
      </w:r>
      <w:r w:rsidRPr="00473831">
        <w:rPr>
          <w:rStyle w:val="apple-converted-space"/>
          <w:i/>
          <w:iCs/>
        </w:rPr>
        <w:t> </w:t>
      </w:r>
      <w:r w:rsidRPr="00473831">
        <w:rPr>
          <w:rFonts w:ascii="Times New Roman Italic" w:hAnsi="Times New Roman Italic"/>
          <w:i/>
          <w:iCs/>
        </w:rPr>
        <w:t>during SCell activation procedure</w:t>
      </w:r>
      <w:r w:rsidRPr="00473831">
        <w:rPr>
          <w:i/>
          <w:iCs/>
        </w:rPr>
        <w:t>.</w:t>
      </w:r>
    </w:p>
    <w:p w14:paraId="046C1A12"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potential functionalities of CSI measurement/acquisition and cell search</w:t>
      </w:r>
    </w:p>
    <w:p w14:paraId="4230E20E" w14:textId="77777777" w:rsidR="00473831" w:rsidRPr="00473831" w:rsidRDefault="00473831" w:rsidP="00473831">
      <w:pPr>
        <w:rPr>
          <w:rFonts w:ascii="Calibri" w:hAnsi="Calibri" w:cs="Calibri"/>
        </w:rPr>
      </w:pPr>
    </w:p>
    <w:p w14:paraId="685D11CB" w14:textId="77777777" w:rsidR="00473831" w:rsidRPr="00473831" w:rsidRDefault="00473831" w:rsidP="00473831">
      <w:pPr>
        <w:rPr>
          <w:rFonts w:ascii="Gulim" w:eastAsia="Gulim" w:hAnsi="SimSun" w:cs="SimSun"/>
          <w:sz w:val="24"/>
          <w:szCs w:val="24"/>
        </w:rPr>
      </w:pPr>
      <w:r w:rsidRPr="00473831">
        <w:rPr>
          <w:b/>
          <w:bCs/>
          <w:shd w:val="clear" w:color="auto" w:fill="FFFF00"/>
        </w:rPr>
        <w:t>FL Proposal 2 –rev3:</w:t>
      </w:r>
    </w:p>
    <w:p w14:paraId="5580895D" w14:textId="77777777" w:rsidR="00473831" w:rsidRPr="00473831" w:rsidRDefault="00473831" w:rsidP="00473831">
      <w:pPr>
        <w:rPr>
          <w:rFonts w:ascii="Gulim" w:eastAsia="Gulim"/>
        </w:rPr>
      </w:pPr>
      <w:r w:rsidRPr="00473831">
        <w:rPr>
          <w:i/>
          <w:iCs/>
        </w:rPr>
        <w:t>TRS is selected as temporary RS for Scell activation</w:t>
      </w:r>
    </w:p>
    <w:p w14:paraId="3F228ED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If more functionalities are confirmed to be supported by temporary RS, other RS candidates,</w:t>
      </w:r>
      <w:r w:rsidRPr="00473831">
        <w:rPr>
          <w:rStyle w:val="apple-converted-space"/>
          <w:i/>
          <w:iCs/>
        </w:rPr>
        <w:t> </w:t>
      </w:r>
      <w:r w:rsidRPr="00473831">
        <w:rPr>
          <w:i/>
          <w:iCs/>
        </w:rPr>
        <w:t>e.g.</w:t>
      </w:r>
      <w:r w:rsidRPr="00473831">
        <w:rPr>
          <w:rStyle w:val="apple-converted-space"/>
          <w:i/>
          <w:iCs/>
        </w:rPr>
        <w:t> </w:t>
      </w:r>
      <w:r w:rsidRPr="00473831">
        <w:rPr>
          <w:i/>
          <w:iCs/>
        </w:rPr>
        <w:t>aperiodic CSI-RS, P/SP-CSI RS,</w:t>
      </w:r>
      <w:r w:rsidRPr="00473831">
        <w:rPr>
          <w:rStyle w:val="apple-converted-space"/>
          <w:i/>
          <w:iCs/>
        </w:rPr>
        <w:t> </w:t>
      </w:r>
      <w:r w:rsidRPr="00473831">
        <w:rPr>
          <w:i/>
          <w:iCs/>
        </w:rPr>
        <w:t>SRS</w:t>
      </w:r>
      <w:r w:rsidRPr="00473831">
        <w:rPr>
          <w:rStyle w:val="apple-converted-space"/>
          <w:i/>
          <w:iCs/>
        </w:rPr>
        <w:t> </w:t>
      </w:r>
      <w:r w:rsidRPr="00473831">
        <w:rPr>
          <w:i/>
          <w:iCs/>
        </w:rPr>
        <w:t>and</w:t>
      </w:r>
      <w:r w:rsidRPr="00473831">
        <w:rPr>
          <w:rStyle w:val="apple-converted-space"/>
          <w:i/>
          <w:iCs/>
        </w:rPr>
        <w:t> </w:t>
      </w:r>
      <w:r w:rsidRPr="00473831">
        <w:rPr>
          <w:i/>
          <w:iCs/>
        </w:rPr>
        <w:t>RS based on SSS/PSS, are not precluded.</w:t>
      </w:r>
    </w:p>
    <w:p w14:paraId="2BCF016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TRS</w:t>
      </w:r>
      <w:r w:rsidRPr="00473831">
        <w:rPr>
          <w:rStyle w:val="apple-converted-space"/>
          <w:i/>
          <w:iCs/>
        </w:rPr>
        <w:t> </w:t>
      </w:r>
      <w:r w:rsidRPr="00473831">
        <w:rPr>
          <w:i/>
          <w:iCs/>
        </w:rPr>
        <w:t>should be</w:t>
      </w:r>
      <w:r w:rsidRPr="00473831">
        <w:rPr>
          <w:rStyle w:val="apple-converted-space"/>
          <w:i/>
          <w:iCs/>
        </w:rPr>
        <w:t> </w:t>
      </w:r>
      <w:r w:rsidRPr="00473831">
        <w:rPr>
          <w:i/>
          <w:iCs/>
        </w:rPr>
        <w:t>triggered by DCI or MAC-CE. FFS which exact triggering command.</w:t>
      </w:r>
    </w:p>
    <w:p w14:paraId="3F75E62C" w14:textId="77777777" w:rsidR="00473831" w:rsidRPr="00473831" w:rsidRDefault="00473831" w:rsidP="00473831">
      <w:pPr>
        <w:rPr>
          <w:rFonts w:ascii="Gulim" w:eastAsia="Gulim"/>
        </w:rPr>
      </w:pPr>
      <w:r w:rsidRPr="00473831">
        <w:rPr>
          <w:rFonts w:ascii="Calibri" w:hAnsi="Calibri" w:cs="Calibri"/>
        </w:rPr>
        <w:t>  </w:t>
      </w:r>
    </w:p>
    <w:p w14:paraId="290BF556" w14:textId="77777777" w:rsidR="00473831" w:rsidRPr="00473831" w:rsidRDefault="00473831" w:rsidP="00473831">
      <w:pPr>
        <w:rPr>
          <w:rFonts w:ascii="Gulim" w:eastAsia="Gulim"/>
        </w:rPr>
      </w:pPr>
      <w:r w:rsidRPr="00473831">
        <w:rPr>
          <w:b/>
          <w:bCs/>
          <w:shd w:val="clear" w:color="auto" w:fill="FFFF00"/>
        </w:rPr>
        <w:t>FL Proposal 3-rev3</w:t>
      </w:r>
      <w:r w:rsidRPr="00473831">
        <w:rPr>
          <w:shd w:val="clear" w:color="auto" w:fill="FFFF00"/>
        </w:rPr>
        <w:t>:</w:t>
      </w:r>
    </w:p>
    <w:p w14:paraId="4ACFA56E" w14:textId="77777777" w:rsidR="00473831" w:rsidRPr="00473831" w:rsidRDefault="00473831" w:rsidP="00473831">
      <w:pPr>
        <w:rPr>
          <w:rFonts w:ascii="Gulim" w:eastAsia="Gulim"/>
        </w:rPr>
      </w:pPr>
      <w:r w:rsidRPr="00473831">
        <w:rPr>
          <w:i/>
          <w:iCs/>
        </w:rPr>
        <w:t>UEs measure the triggered temporary RS during Scell activation procedure</w:t>
      </w:r>
      <w:r w:rsidRPr="00473831">
        <w:rPr>
          <w:rStyle w:val="apple-converted-space"/>
          <w:i/>
          <w:iCs/>
        </w:rPr>
        <w:t> </w:t>
      </w:r>
      <w:r w:rsidRPr="00473831">
        <w:rPr>
          <w:i/>
          <w:iCs/>
        </w:rPr>
        <w:t>no earlier than a slot m:</w:t>
      </w:r>
    </w:p>
    <w:p w14:paraId="1B0A47D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timeline values m which may need coordination with RAN4.</w:t>
      </w:r>
    </w:p>
    <w:p w14:paraId="6D9E9D20" w14:textId="74733655" w:rsidR="00473831" w:rsidRPr="00473831" w:rsidRDefault="00473831" w:rsidP="00473831">
      <w:pPr>
        <w:rPr>
          <w:lang w:eastAsia="zh-CN"/>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w:t>
      </w:r>
      <w:r w:rsidRPr="00473831">
        <w:rPr>
          <w:rStyle w:val="apple-converted-space"/>
          <w:i/>
          <w:iCs/>
        </w:rPr>
        <w:t> </w:t>
      </w:r>
      <w:r w:rsidRPr="00473831">
        <w:rPr>
          <w:i/>
          <w:iCs/>
        </w:rPr>
        <w:t>If the triggered temporary RS</w:t>
      </w:r>
      <w:r w:rsidRPr="00473831">
        <w:rPr>
          <w:rStyle w:val="apple-converted-space"/>
          <w:i/>
          <w:iCs/>
        </w:rPr>
        <w:t> </w:t>
      </w:r>
      <w:r w:rsidRPr="00473831">
        <w:rPr>
          <w:i/>
          <w:iCs/>
        </w:rPr>
        <w:t>can be</w:t>
      </w:r>
      <w:r w:rsidRPr="00473831">
        <w:rPr>
          <w:rStyle w:val="apple-converted-space"/>
          <w:i/>
          <w:iCs/>
        </w:rPr>
        <w:t> </w:t>
      </w:r>
      <w:r w:rsidRPr="00473831">
        <w:rPr>
          <w:i/>
          <w:iCs/>
        </w:rPr>
        <w:t>associated with a BWP, then the measurement above is independent of the activation state of the BWP.</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2ADD3" w14:textId="77777777" w:rsidR="00FA38A7" w:rsidRDefault="00FA38A7">
      <w:r>
        <w:separator/>
      </w:r>
    </w:p>
  </w:endnote>
  <w:endnote w:type="continuationSeparator" w:id="0">
    <w:p w14:paraId="7A2D0AB7" w14:textId="77777777" w:rsidR="00FA38A7" w:rsidRDefault="00FA38A7">
      <w:r>
        <w:continuationSeparator/>
      </w:r>
    </w:p>
  </w:endnote>
  <w:endnote w:type="continuationNotice" w:id="1">
    <w:p w14:paraId="1C46E534" w14:textId="77777777" w:rsidR="00FA38A7" w:rsidRDefault="00FA38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Emoji">
    <w:altName w:val="Segoe UI Symbol"/>
    <w:charset w:val="00"/>
    <w:family w:val="swiss"/>
    <w:pitch w:val="variable"/>
    <w:sig w:usb0="00000003" w:usb1="02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Times New Roman Italic">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EC935" w14:textId="77777777" w:rsidR="00FA38A7" w:rsidRDefault="00FA38A7">
      <w:r>
        <w:separator/>
      </w:r>
    </w:p>
  </w:footnote>
  <w:footnote w:type="continuationSeparator" w:id="0">
    <w:p w14:paraId="036C1E9B" w14:textId="77777777" w:rsidR="00FA38A7" w:rsidRDefault="00FA38A7">
      <w:r>
        <w:continuationSeparator/>
      </w:r>
    </w:p>
  </w:footnote>
  <w:footnote w:type="continuationNotice" w:id="1">
    <w:p w14:paraId="30D71309" w14:textId="77777777" w:rsidR="00FA38A7" w:rsidRDefault="00FA38A7">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5719B2"/>
    <w:multiLevelType w:val="hybridMultilevel"/>
    <w:tmpl w:val="020A9EB0"/>
    <w:lvl w:ilvl="0" w:tplc="6E0AF71E">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BF17D9"/>
    <w:multiLevelType w:val="hybridMultilevel"/>
    <w:tmpl w:val="1C5E88F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7" w15:restartNumberingAfterBreak="0">
    <w:nsid w:val="298F1DE3"/>
    <w:multiLevelType w:val="hybridMultilevel"/>
    <w:tmpl w:val="9522D75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4548"/>
        </w:tabs>
        <w:ind w:left="4548"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4" w15:restartNumberingAfterBreak="0">
    <w:nsid w:val="54A216FD"/>
    <w:multiLevelType w:val="hybridMultilevel"/>
    <w:tmpl w:val="3A86AF0C"/>
    <w:lvl w:ilvl="0" w:tplc="5488359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15"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F9B1239"/>
    <w:multiLevelType w:val="hybridMultilevel"/>
    <w:tmpl w:val="BDC82EB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69093E5A"/>
    <w:multiLevelType w:val="hybridMultilevel"/>
    <w:tmpl w:val="9996A08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7C7956"/>
    <w:multiLevelType w:val="hybridMultilevel"/>
    <w:tmpl w:val="52FE4AC4"/>
    <w:lvl w:ilvl="0" w:tplc="5488359E">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82CF2"/>
    <w:multiLevelType w:val="hybridMultilevel"/>
    <w:tmpl w:val="1008685C"/>
    <w:lvl w:ilvl="0" w:tplc="04090003">
      <w:start w:val="1"/>
      <w:numFmt w:val="bullet"/>
      <w:lvlText w:val="o"/>
      <w:lvlJc w:val="left"/>
      <w:pPr>
        <w:ind w:left="420" w:hanging="420"/>
      </w:pPr>
      <w:rPr>
        <w:rFonts w:ascii="Courier New" w:hAnsi="Courier New" w:cs="Times New Roman"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1"/>
  </w:num>
  <w:num w:numId="2">
    <w:abstractNumId w:val="10"/>
  </w:num>
  <w:num w:numId="3">
    <w:abstractNumId w:val="12"/>
  </w:num>
  <w:num w:numId="4">
    <w:abstractNumId w:val="24"/>
    <w:lvlOverride w:ilvl="0">
      <w:startOverride w:val="1"/>
    </w:lvlOverride>
  </w:num>
  <w:num w:numId="5">
    <w:abstractNumId w:val="19"/>
  </w:num>
  <w:num w:numId="6">
    <w:abstractNumId w:val="23"/>
  </w:num>
  <w:num w:numId="7">
    <w:abstractNumId w:val="2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3"/>
  </w:num>
  <w:num w:numId="12">
    <w:abstractNumId w:val="9"/>
  </w:num>
  <w:num w:numId="13">
    <w:abstractNumId w:val="8"/>
  </w:num>
  <w:num w:numId="14">
    <w:abstractNumId w:val="6"/>
  </w:num>
  <w:num w:numId="15">
    <w:abstractNumId w:val="5"/>
  </w:num>
  <w:num w:numId="16">
    <w:abstractNumId w:val="16"/>
  </w:num>
  <w:num w:numId="17">
    <w:abstractNumId w:val="10"/>
  </w:num>
  <w:num w:numId="18">
    <w:abstractNumId w:val="15"/>
  </w:num>
  <w:num w:numId="19">
    <w:abstractNumId w:val="2"/>
  </w:num>
  <w:num w:numId="20">
    <w:abstractNumId w:val="4"/>
  </w:num>
  <w:num w:numId="21">
    <w:abstractNumId w:val="16"/>
  </w:num>
  <w:num w:numId="22">
    <w:abstractNumId w:val="17"/>
  </w:num>
  <w:num w:numId="23">
    <w:abstractNumId w:val="10"/>
  </w:num>
  <w:num w:numId="24">
    <w:abstractNumId w:val="10"/>
  </w:num>
  <w:num w:numId="25">
    <w:abstractNumId w:val="10"/>
  </w:num>
  <w:num w:numId="26">
    <w:abstractNumId w:val="10"/>
  </w:num>
  <w:num w:numId="27">
    <w:abstractNumId w:val="14"/>
  </w:num>
  <w:num w:numId="28">
    <w:abstractNumId w:val="20"/>
  </w:num>
  <w:num w:numId="29">
    <w:abstractNumId w:val="1"/>
  </w:num>
  <w:num w:numId="30">
    <w:abstractNumId w:val="22"/>
  </w:num>
  <w:num w:numId="31">
    <w:abstractNumId w:val="7"/>
  </w:num>
  <w:num w:numId="32">
    <w:abstractNumId w:val="3"/>
  </w:num>
  <w:num w:numId="33">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6BC5"/>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BD3"/>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C19"/>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19A1"/>
    <w:rsid w:val="000D1C7D"/>
    <w:rsid w:val="000D22CC"/>
    <w:rsid w:val="000D36AE"/>
    <w:rsid w:val="000D38A1"/>
    <w:rsid w:val="000D4C4E"/>
    <w:rsid w:val="000D5077"/>
    <w:rsid w:val="000D5362"/>
    <w:rsid w:val="000D57F8"/>
    <w:rsid w:val="000D5851"/>
    <w:rsid w:val="000D5C60"/>
    <w:rsid w:val="000D71E2"/>
    <w:rsid w:val="000D73A5"/>
    <w:rsid w:val="000E073F"/>
    <w:rsid w:val="000E07D6"/>
    <w:rsid w:val="000E1380"/>
    <w:rsid w:val="000E1695"/>
    <w:rsid w:val="000E18DF"/>
    <w:rsid w:val="000E2207"/>
    <w:rsid w:val="000E3DCF"/>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6095"/>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334"/>
    <w:rsid w:val="00117C85"/>
    <w:rsid w:val="00117F3C"/>
    <w:rsid w:val="00120257"/>
    <w:rsid w:val="00120B13"/>
    <w:rsid w:val="001236FC"/>
    <w:rsid w:val="0012433B"/>
    <w:rsid w:val="00124D84"/>
    <w:rsid w:val="00124E30"/>
    <w:rsid w:val="001250DD"/>
    <w:rsid w:val="00125733"/>
    <w:rsid w:val="00125C19"/>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AC1"/>
    <w:rsid w:val="00136B99"/>
    <w:rsid w:val="0013731B"/>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45E"/>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970AB"/>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17F"/>
    <w:rsid w:val="001F1308"/>
    <w:rsid w:val="001F1525"/>
    <w:rsid w:val="001F1E87"/>
    <w:rsid w:val="001F1EB6"/>
    <w:rsid w:val="001F2E23"/>
    <w:rsid w:val="001F341F"/>
    <w:rsid w:val="001F3911"/>
    <w:rsid w:val="001F3F1A"/>
    <w:rsid w:val="001F4688"/>
    <w:rsid w:val="001F4CBD"/>
    <w:rsid w:val="001F5057"/>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3D69"/>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547"/>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501"/>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65A"/>
    <w:rsid w:val="002A59F0"/>
    <w:rsid w:val="002A5F62"/>
    <w:rsid w:val="002A6432"/>
    <w:rsid w:val="002A6F25"/>
    <w:rsid w:val="002A6FD3"/>
    <w:rsid w:val="002A7477"/>
    <w:rsid w:val="002B00D0"/>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DFC"/>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538C"/>
    <w:rsid w:val="00316447"/>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2EA"/>
    <w:rsid w:val="0034741A"/>
    <w:rsid w:val="00350108"/>
    <w:rsid w:val="00350762"/>
    <w:rsid w:val="003507C4"/>
    <w:rsid w:val="003519A1"/>
    <w:rsid w:val="00352001"/>
    <w:rsid w:val="00352480"/>
    <w:rsid w:val="0035286A"/>
    <w:rsid w:val="003530D2"/>
    <w:rsid w:val="0035331A"/>
    <w:rsid w:val="003534E1"/>
    <w:rsid w:val="003548D8"/>
    <w:rsid w:val="003554CA"/>
    <w:rsid w:val="003568DD"/>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3A44"/>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6C03"/>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91"/>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141"/>
    <w:rsid w:val="004B49E6"/>
    <w:rsid w:val="004B4D69"/>
    <w:rsid w:val="004B5A23"/>
    <w:rsid w:val="004B7872"/>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2F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3582"/>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12BD"/>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77B1A"/>
    <w:rsid w:val="00580E48"/>
    <w:rsid w:val="00580F0A"/>
    <w:rsid w:val="00581246"/>
    <w:rsid w:val="00581546"/>
    <w:rsid w:val="005821FE"/>
    <w:rsid w:val="00582C3A"/>
    <w:rsid w:val="00582E1A"/>
    <w:rsid w:val="00583147"/>
    <w:rsid w:val="00583D5E"/>
    <w:rsid w:val="00584416"/>
    <w:rsid w:val="00584B39"/>
    <w:rsid w:val="00585028"/>
    <w:rsid w:val="00585037"/>
    <w:rsid w:val="005854D1"/>
    <w:rsid w:val="00585F5B"/>
    <w:rsid w:val="0058620A"/>
    <w:rsid w:val="0058672F"/>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5A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0680"/>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151"/>
    <w:rsid w:val="005F53A1"/>
    <w:rsid w:val="005F5CBF"/>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9B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3575"/>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4A4"/>
    <w:rsid w:val="00662752"/>
    <w:rsid w:val="006638AD"/>
    <w:rsid w:val="0066474D"/>
    <w:rsid w:val="00666978"/>
    <w:rsid w:val="00666B59"/>
    <w:rsid w:val="0066732C"/>
    <w:rsid w:val="006679F5"/>
    <w:rsid w:val="00667B77"/>
    <w:rsid w:val="00667BFA"/>
    <w:rsid w:val="00670723"/>
    <w:rsid w:val="006716DA"/>
    <w:rsid w:val="006728ED"/>
    <w:rsid w:val="00672A96"/>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434"/>
    <w:rsid w:val="0069169A"/>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17CB"/>
    <w:rsid w:val="006A239D"/>
    <w:rsid w:val="006A254E"/>
    <w:rsid w:val="006A2C30"/>
    <w:rsid w:val="006A301C"/>
    <w:rsid w:val="006A39FC"/>
    <w:rsid w:val="006A3E2B"/>
    <w:rsid w:val="006A41FF"/>
    <w:rsid w:val="006A4B44"/>
    <w:rsid w:val="006A545A"/>
    <w:rsid w:val="006A634A"/>
    <w:rsid w:val="006A6E17"/>
    <w:rsid w:val="006B105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5277"/>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56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6F"/>
    <w:rsid w:val="007B7DC1"/>
    <w:rsid w:val="007B7EDB"/>
    <w:rsid w:val="007C108D"/>
    <w:rsid w:val="007C15E3"/>
    <w:rsid w:val="007C19AD"/>
    <w:rsid w:val="007C2F6D"/>
    <w:rsid w:val="007C3598"/>
    <w:rsid w:val="007C3FA8"/>
    <w:rsid w:val="007C5250"/>
    <w:rsid w:val="007C590B"/>
    <w:rsid w:val="007C68DA"/>
    <w:rsid w:val="007C6D18"/>
    <w:rsid w:val="007D0737"/>
    <w:rsid w:val="007D2253"/>
    <w:rsid w:val="007D229A"/>
    <w:rsid w:val="007D2F44"/>
    <w:rsid w:val="007D2F4D"/>
    <w:rsid w:val="007D3C7B"/>
    <w:rsid w:val="007D4178"/>
    <w:rsid w:val="007D44A9"/>
    <w:rsid w:val="007D4D33"/>
    <w:rsid w:val="007D5190"/>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4AA9"/>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34C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081D"/>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6AD"/>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3C8"/>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2DF"/>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3C3E"/>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7B3C"/>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403"/>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538"/>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454"/>
    <w:rsid w:val="00A005B0"/>
    <w:rsid w:val="00A01F17"/>
    <w:rsid w:val="00A0209D"/>
    <w:rsid w:val="00A022A5"/>
    <w:rsid w:val="00A03A22"/>
    <w:rsid w:val="00A04634"/>
    <w:rsid w:val="00A055E9"/>
    <w:rsid w:val="00A05C8C"/>
    <w:rsid w:val="00A06033"/>
    <w:rsid w:val="00A06119"/>
    <w:rsid w:val="00A07709"/>
    <w:rsid w:val="00A07A48"/>
    <w:rsid w:val="00A108EE"/>
    <w:rsid w:val="00A10BB8"/>
    <w:rsid w:val="00A1108F"/>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205"/>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0479"/>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1B4"/>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93"/>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2A7"/>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3499"/>
    <w:rsid w:val="00B340AA"/>
    <w:rsid w:val="00B3447B"/>
    <w:rsid w:val="00B34598"/>
    <w:rsid w:val="00B34A9F"/>
    <w:rsid w:val="00B34B80"/>
    <w:rsid w:val="00B35CDA"/>
    <w:rsid w:val="00B35D7C"/>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13"/>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0ED2"/>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0EB4"/>
    <w:rsid w:val="00BC0FFE"/>
    <w:rsid w:val="00BC12FB"/>
    <w:rsid w:val="00BC1C3C"/>
    <w:rsid w:val="00BC307F"/>
    <w:rsid w:val="00BC3159"/>
    <w:rsid w:val="00BC3257"/>
    <w:rsid w:val="00BC39DB"/>
    <w:rsid w:val="00BC3A32"/>
    <w:rsid w:val="00BC3B07"/>
    <w:rsid w:val="00BC46EF"/>
    <w:rsid w:val="00BC5025"/>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6F72"/>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18"/>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485"/>
    <w:rsid w:val="00C46555"/>
    <w:rsid w:val="00C46B15"/>
    <w:rsid w:val="00C46E37"/>
    <w:rsid w:val="00C46F7D"/>
    <w:rsid w:val="00C473F7"/>
    <w:rsid w:val="00C479B5"/>
    <w:rsid w:val="00C50242"/>
    <w:rsid w:val="00C5034D"/>
    <w:rsid w:val="00C5050E"/>
    <w:rsid w:val="00C50BA1"/>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4F"/>
    <w:rsid w:val="00C83697"/>
    <w:rsid w:val="00C8377F"/>
    <w:rsid w:val="00C83F63"/>
    <w:rsid w:val="00C8554F"/>
    <w:rsid w:val="00C8646D"/>
    <w:rsid w:val="00C86DDB"/>
    <w:rsid w:val="00C87DA5"/>
    <w:rsid w:val="00C904A2"/>
    <w:rsid w:val="00C904D7"/>
    <w:rsid w:val="00C905B7"/>
    <w:rsid w:val="00C90AB4"/>
    <w:rsid w:val="00C91118"/>
    <w:rsid w:val="00C91630"/>
    <w:rsid w:val="00C91DE3"/>
    <w:rsid w:val="00C92C7F"/>
    <w:rsid w:val="00C9369D"/>
    <w:rsid w:val="00C944FA"/>
    <w:rsid w:val="00C949AC"/>
    <w:rsid w:val="00C94F78"/>
    <w:rsid w:val="00C95854"/>
    <w:rsid w:val="00C95E25"/>
    <w:rsid w:val="00C95EFF"/>
    <w:rsid w:val="00C96B40"/>
    <w:rsid w:val="00C96E6F"/>
    <w:rsid w:val="00C97872"/>
    <w:rsid w:val="00CA0532"/>
    <w:rsid w:val="00CA1FC8"/>
    <w:rsid w:val="00CA2241"/>
    <w:rsid w:val="00CA2D2F"/>
    <w:rsid w:val="00CA2F8F"/>
    <w:rsid w:val="00CA3BB0"/>
    <w:rsid w:val="00CA3CDD"/>
    <w:rsid w:val="00CA3F97"/>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D42"/>
    <w:rsid w:val="00CD0F5D"/>
    <w:rsid w:val="00CD1124"/>
    <w:rsid w:val="00CD1C0B"/>
    <w:rsid w:val="00CD239A"/>
    <w:rsid w:val="00CD38F4"/>
    <w:rsid w:val="00CD4598"/>
    <w:rsid w:val="00CD5512"/>
    <w:rsid w:val="00CD600B"/>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83"/>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4F6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20A"/>
    <w:rsid w:val="00DB3B82"/>
    <w:rsid w:val="00DB4798"/>
    <w:rsid w:val="00DB485D"/>
    <w:rsid w:val="00DB7961"/>
    <w:rsid w:val="00DB7965"/>
    <w:rsid w:val="00DC0953"/>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37A8"/>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699F"/>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3EA"/>
    <w:rsid w:val="00EA4614"/>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291"/>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4FD1"/>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108"/>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8A7"/>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33D3"/>
    <w:rsid w:val="00FC4729"/>
    <w:rsid w:val="00FC4A8C"/>
    <w:rsid w:val="00FC53DB"/>
    <w:rsid w:val="00FC54FF"/>
    <w:rsid w:val="00FC5FC2"/>
    <w:rsid w:val="00FC6177"/>
    <w:rsid w:val="00FC63D1"/>
    <w:rsid w:val="00FC7528"/>
    <w:rsid w:val="00FC7701"/>
    <w:rsid w:val="00FD0572"/>
    <w:rsid w:val="00FD15B7"/>
    <w:rsid w:val="00FD1A97"/>
    <w:rsid w:val="00FD1FC1"/>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169"/>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5396A121-A918-45CC-8BFE-60B943D6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0BA1"/>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link w:val="30"/>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本文 字元"/>
    <w:basedOn w:val="a0"/>
    <w:link w:val="a3"/>
    <w:rsid w:val="00CF195E"/>
  </w:style>
  <w:style w:type="character" w:styleId="a5">
    <w:name w:val="Hyperlink"/>
    <w:basedOn w:val="a0"/>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標號 字元"/>
    <w:aliases w:val="cap 字元"/>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0">
    <w:name w:val="header"/>
    <w:basedOn w:val="a"/>
    <w:link w:val="af1"/>
    <w:rsid w:val="00AB3F38"/>
    <w:pPr>
      <w:tabs>
        <w:tab w:val="center" w:pos="4680"/>
        <w:tab w:val="right" w:pos="9360"/>
      </w:tabs>
    </w:pPr>
  </w:style>
  <w:style w:type="character" w:customStyle="1" w:styleId="af1">
    <w:name w:val="頁首 字元"/>
    <w:basedOn w:val="a0"/>
    <w:link w:val="af0"/>
    <w:rsid w:val="00AB3F38"/>
    <w:rPr>
      <w:sz w:val="22"/>
      <w:szCs w:val="22"/>
    </w:rPr>
  </w:style>
  <w:style w:type="paragraph" w:styleId="af2">
    <w:name w:val="footer"/>
    <w:basedOn w:val="a"/>
    <w:link w:val="af3"/>
    <w:rsid w:val="00AB3F38"/>
    <w:pPr>
      <w:tabs>
        <w:tab w:val="center" w:pos="4680"/>
        <w:tab w:val="right" w:pos="9360"/>
      </w:tabs>
    </w:pPr>
  </w:style>
  <w:style w:type="character" w:customStyle="1" w:styleId="af3">
    <w:name w:val="頁尾 字元"/>
    <w:basedOn w:val="a0"/>
    <w:link w:val="af2"/>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1"/>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1">
    <w:name w:val="List 3"/>
    <w:basedOn w:val="a"/>
    <w:semiHidden/>
    <w:unhideWhenUsed/>
    <w:rsid w:val="008B289C"/>
    <w:pPr>
      <w:ind w:leftChars="400" w:left="100" w:hangingChars="200" w:hanging="200"/>
      <w:contextualSpacing/>
    </w:pPr>
  </w:style>
  <w:style w:type="paragraph" w:styleId="af4">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a"/>
    <w:link w:val="af5"/>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af5">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목록 단락 字元"/>
    <w:link w:val="af4"/>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6">
    <w:name w:val="Placeholder Text"/>
    <w:basedOn w:val="a0"/>
    <w:uiPriority w:val="99"/>
    <w:semiHidden/>
    <w:rsid w:val="00D524F2"/>
    <w:rPr>
      <w:color w:val="808080"/>
    </w:rPr>
  </w:style>
  <w:style w:type="character" w:customStyle="1" w:styleId="20">
    <w:name w:val="標題 2 字元"/>
    <w:aliases w:val="DO NOT USE_h2 字元,h2 字元,h21 字元,2 字元,Header 2 字元,Header2 字元,22 字元,heading2 字元,H2 字元,2nd level 字元,UNDERRUBRIK 1-2 字元,H21 字元,H22 字元,H23 字元,H24 字元,H25 字元,R2 字元,E2 字元,†berschrift 2 字元,õberschrift 2 字元,Head2A 字元,Heading 2 Char 字元,H2 Char 字元,h2 Char 字元"/>
    <w:basedOn w:val="a0"/>
    <w:link w:val="2"/>
    <w:rsid w:val="003066F0"/>
    <w:rPr>
      <w:b/>
      <w:bCs/>
      <w:sz w:val="24"/>
      <w:szCs w:val="22"/>
    </w:rPr>
  </w:style>
  <w:style w:type="character" w:styleId="af7">
    <w:name w:val="annotation reference"/>
    <w:basedOn w:val="a0"/>
    <w:semiHidden/>
    <w:unhideWhenUsed/>
    <w:rsid w:val="00507236"/>
    <w:rPr>
      <w:sz w:val="21"/>
      <w:szCs w:val="21"/>
    </w:rPr>
  </w:style>
  <w:style w:type="paragraph" w:styleId="af8">
    <w:name w:val="annotation text"/>
    <w:basedOn w:val="a"/>
    <w:link w:val="af9"/>
    <w:semiHidden/>
    <w:unhideWhenUsed/>
    <w:rsid w:val="00507236"/>
    <w:pPr>
      <w:jc w:val="left"/>
    </w:pPr>
  </w:style>
  <w:style w:type="character" w:customStyle="1" w:styleId="af9">
    <w:name w:val="註解文字 字元"/>
    <w:basedOn w:val="a0"/>
    <w:link w:val="af8"/>
    <w:semiHidden/>
    <w:rsid w:val="00507236"/>
    <w:rPr>
      <w:sz w:val="22"/>
      <w:szCs w:val="22"/>
    </w:rPr>
  </w:style>
  <w:style w:type="paragraph" w:styleId="afa">
    <w:name w:val="annotation subject"/>
    <w:basedOn w:val="af8"/>
    <w:next w:val="af8"/>
    <w:link w:val="afb"/>
    <w:semiHidden/>
    <w:unhideWhenUsed/>
    <w:rsid w:val="00507236"/>
    <w:rPr>
      <w:b/>
      <w:bCs/>
    </w:rPr>
  </w:style>
  <w:style w:type="character" w:customStyle="1" w:styleId="afb">
    <w:name w:val="註解主旨 字元"/>
    <w:basedOn w:val="af9"/>
    <w:link w:val="afa"/>
    <w:semiHidden/>
    <w:rsid w:val="00507236"/>
    <w:rPr>
      <w:b/>
      <w:bCs/>
      <w:sz w:val="22"/>
      <w:szCs w:val="22"/>
    </w:rPr>
  </w:style>
  <w:style w:type="paragraph" w:styleId="Web">
    <w:name w:val="Normal (Web)"/>
    <w:basedOn w:val="a"/>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30">
    <w:name w:val="標題 3 字元"/>
    <w:aliases w:val="Title1 字元,h3 字元,no break 字元,H3 字元,Underrubrik2 字元,Memo Heading 3 字元,hello 字元,Titre 3 Car 字元,no break Car 字元,H3 Car 字元,Underrubrik2 Car 字元,h3 Car 字元,Memo Heading 3 Car 字元,hello Car 字元,Heading 3 Char Car 字元,no break Char Car 字元,H3 Char Car 字元"/>
    <w:basedOn w:val="a0"/>
    <w:link w:val="3"/>
    <w:rsid w:val="005F50E9"/>
    <w:rPr>
      <w:b/>
      <w:sz w:val="22"/>
      <w:szCs w:val="22"/>
    </w:rPr>
  </w:style>
  <w:style w:type="character" w:customStyle="1" w:styleId="apple-converted-space">
    <w:name w:val="apple-converted-space"/>
    <w:basedOn w:val="a0"/>
    <w:rsid w:val="0047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7016931">
      <w:bodyDiv w:val="1"/>
      <w:marLeft w:val="0"/>
      <w:marRight w:val="0"/>
      <w:marTop w:val="0"/>
      <w:marBottom w:val="0"/>
      <w:divBdr>
        <w:top w:val="none" w:sz="0" w:space="0" w:color="auto"/>
        <w:left w:val="none" w:sz="0" w:space="0" w:color="auto"/>
        <w:bottom w:val="none" w:sz="0" w:space="0" w:color="auto"/>
        <w:right w:val="none" w:sz="0" w:space="0" w:color="auto"/>
      </w:divBdr>
      <w:divsChild>
        <w:div w:id="226885779">
          <w:marLeft w:val="0"/>
          <w:marRight w:val="0"/>
          <w:marTop w:val="0"/>
          <w:marBottom w:val="0"/>
          <w:divBdr>
            <w:top w:val="none" w:sz="0" w:space="0" w:color="auto"/>
            <w:left w:val="none" w:sz="0" w:space="0" w:color="auto"/>
            <w:bottom w:val="none" w:sz="0" w:space="0" w:color="auto"/>
            <w:right w:val="none" w:sz="0" w:space="0" w:color="auto"/>
          </w:divBdr>
        </w:div>
      </w:divsChild>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442.zip" TargetMode="External"/><Relationship Id="rId18" Type="http://schemas.openxmlformats.org/officeDocument/2006/relationships/hyperlink" Target="file:///C:\Users\wanshic\OneDrive%20-%20Qualcomm\Documents\Standards\3GPP%20Standards\Meeting%20Documents\TSGR1_102\Docs\R1-2006178.zip" TargetMode="External"/><Relationship Id="rId26" Type="http://schemas.openxmlformats.org/officeDocument/2006/relationships/hyperlink" Target="https://www.3gpp.org/ftp/tsg_ran/WG1_RL1/TSGR1_99/Docs/R1-19127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67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6065.zip" TargetMode="External"/><Relationship Id="rId25" Type="http://schemas.openxmlformats.org/officeDocument/2006/relationships/hyperlink" Target="file:///C:\Users\wanshic\OneDrive%20-%20Qualcomm\Documents\Standards\3GPP%20Standards\Meeting%20Documents\TSGR1_102\Docs\R1-2006927.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908.zip" TargetMode="External"/><Relationship Id="rId20" Type="http://schemas.openxmlformats.org/officeDocument/2006/relationships/hyperlink" Target="file:///C:\Users\wanshic\OneDrive%20-%20Qualcomm\Documents\Standards\3GPP%20Standards\Meeting%20Documents\TSGR1_102\Docs\R1-200651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835.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98.zip" TargetMode="External"/><Relationship Id="rId23" Type="http://schemas.openxmlformats.org/officeDocument/2006/relationships/hyperlink" Target="file:///C:\Users\wanshic\OneDrive%20-%20Qualcomm\Documents\Standards\3GPP%20Standards\Meeting%20Documents\TSGR1_102\Docs\R1-2006754.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2\Docs\R1-200628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629.zip" TargetMode="External"/><Relationship Id="rId22" Type="http://schemas.openxmlformats.org/officeDocument/2006/relationships/hyperlink" Target="file:///C:\Users\wanshic\OneDrive%20-%20Qualcomm\Documents\Standards\3GPP%20Standards\Meeting%20Documents\TSGR1_102\Docs\R1-2006751.zip" TargetMode="External"/><Relationship Id="rId27" Type="http://schemas.openxmlformats.org/officeDocument/2006/relationships/hyperlink" Target="https://www.3gpp.org/ftp/tsg_ran/WG1_RL1/TSGR1_102-e/Inbox/drafts/8.13.3/R1-20xxxxx%20Summary%20of%20discussions%20on%20Rel-17%20MR-DC%20V011_Moderat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5AIRPNAIUNRU-1830940522-8601</_dlc_DocId>
    <_dlc_DocIdUrl xmlns="71c5aaf6-e6ce-465b-b873-5148d2a4c105">
      <Url>https://nokia.sharepoint.com/sites/c5g/5gradio/_layouts/15/DocIdRedir.aspx?ID=5AIRPNAIUNRU-1830940522-8601</Url>
      <Description>5AIRPNAIUNRU-1830940522-8601</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3A4B3C27-6E69-476E-85D4-B38DDA3EFEDB}">
  <ds:schemaRefs>
    <ds:schemaRef ds:uri="http://schemas.microsoft.com/sharepoint/events"/>
  </ds:schemaRefs>
</ds:datastoreItem>
</file>

<file path=customXml/itemProps3.xml><?xml version="1.0" encoding="utf-8"?>
<ds:datastoreItem xmlns:ds="http://schemas.openxmlformats.org/officeDocument/2006/customXml" ds:itemID="{0C4A92BD-7025-4B1B-8EC2-604687889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CF197F1-13F9-462B-A51C-4F181C51DC7D}">
  <ds:schemaRefs>
    <ds:schemaRef ds:uri="Microsoft.SharePoint.Taxonomy.ContentTypeSync"/>
  </ds:schemaRefs>
</ds:datastoreItem>
</file>

<file path=customXml/itemProps6.xml><?xml version="1.0" encoding="utf-8"?>
<ds:datastoreItem xmlns:ds="http://schemas.openxmlformats.org/officeDocument/2006/customXml" ds:itemID="{53EFFBA9-9C97-4850-8B5B-61BBA67D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8425</Words>
  <Characters>48025</Characters>
  <Application>Microsoft Office Word</Application>
  <DocSecurity>0</DocSecurity>
  <Lines>400</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56338</CharactersWithSpaces>
  <SharedDoc>false</SharedDoc>
  <HLinks>
    <vt:vector size="96" baseType="variant">
      <vt:variant>
        <vt:i4>5505119</vt:i4>
      </vt:variant>
      <vt:variant>
        <vt:i4>45</vt:i4>
      </vt:variant>
      <vt:variant>
        <vt:i4>0</vt:i4>
      </vt:variant>
      <vt:variant>
        <vt:i4>5</vt:i4>
      </vt:variant>
      <vt:variant>
        <vt:lpwstr>https://www.3gpp.org/ftp/tsg_ran/WG1_RL1/TSGR1_102-e/Inbox/drafts/8.13.3/R1-20xxxxx Summary of discussions on Rel-17 MR-DC V011_Moderator.docx</vt:lpwstr>
      </vt:variant>
      <vt:variant>
        <vt:lpwstr/>
      </vt:variant>
      <vt:variant>
        <vt:i4>4390961</vt:i4>
      </vt:variant>
      <vt:variant>
        <vt:i4>42</vt:i4>
      </vt:variant>
      <vt:variant>
        <vt:i4>0</vt:i4>
      </vt:variant>
      <vt:variant>
        <vt:i4>5</vt:i4>
      </vt:variant>
      <vt:variant>
        <vt:lpwstr>https://www.3gpp.org/ftp/tsg_ran/WG1_RL1/TSGR1_99/Docs/R1-1912730.zip</vt:lpwstr>
      </vt:variant>
      <vt:variant>
        <vt:lpwstr/>
      </vt:variant>
      <vt:variant>
        <vt:i4>7602196</vt:i4>
      </vt:variant>
      <vt:variant>
        <vt:i4>39</vt:i4>
      </vt:variant>
      <vt:variant>
        <vt:i4>0</vt:i4>
      </vt:variant>
      <vt:variant>
        <vt:i4>5</vt:i4>
      </vt:variant>
      <vt:variant>
        <vt:lpwstr>C:\Users\wanshic\OneDrive - Qualcomm\Documents\Standards\3GPP Standards\Meeting Documents\TSGR1_102\Docs\R1-2006927.zip</vt:lpwstr>
      </vt:variant>
      <vt:variant>
        <vt:lpwstr/>
      </vt:variant>
      <vt:variant>
        <vt:i4>7667735</vt:i4>
      </vt:variant>
      <vt:variant>
        <vt:i4>36</vt:i4>
      </vt:variant>
      <vt:variant>
        <vt:i4>0</vt:i4>
      </vt:variant>
      <vt:variant>
        <vt:i4>5</vt:i4>
      </vt:variant>
      <vt:variant>
        <vt:lpwstr>C:\Users\wanshic\OneDrive - Qualcomm\Documents\Standards\3GPP Standards\Meeting Documents\TSGR1_102\Docs\R1-2006835.zip</vt:lpwstr>
      </vt:variant>
      <vt:variant>
        <vt:lpwstr/>
      </vt:variant>
      <vt:variant>
        <vt:i4>7536665</vt:i4>
      </vt:variant>
      <vt:variant>
        <vt:i4>33</vt:i4>
      </vt:variant>
      <vt:variant>
        <vt:i4>0</vt:i4>
      </vt:variant>
      <vt:variant>
        <vt:i4>5</vt:i4>
      </vt:variant>
      <vt:variant>
        <vt:lpwstr>C:\Users\wanshic\OneDrive - Qualcomm\Documents\Standards\3GPP Standards\Meeting Documents\TSGR1_102\Docs\R1-2006754.zip</vt:lpwstr>
      </vt:variant>
      <vt:variant>
        <vt:lpwstr/>
      </vt:variant>
      <vt:variant>
        <vt:i4>7536668</vt:i4>
      </vt:variant>
      <vt:variant>
        <vt:i4>30</vt:i4>
      </vt:variant>
      <vt:variant>
        <vt:i4>0</vt:i4>
      </vt:variant>
      <vt:variant>
        <vt:i4>5</vt:i4>
      </vt:variant>
      <vt:variant>
        <vt:lpwstr>C:\Users\wanshic\OneDrive - Qualcomm\Documents\Standards\3GPP Standards\Meeting Documents\TSGR1_102\Docs\R1-2006751.zip</vt:lpwstr>
      </vt:variant>
      <vt:variant>
        <vt:lpwstr/>
      </vt:variant>
      <vt:variant>
        <vt:i4>7405599</vt:i4>
      </vt:variant>
      <vt:variant>
        <vt:i4>27</vt:i4>
      </vt:variant>
      <vt:variant>
        <vt:i4>0</vt:i4>
      </vt:variant>
      <vt:variant>
        <vt:i4>5</vt:i4>
      </vt:variant>
      <vt:variant>
        <vt:lpwstr>C:\Users\wanshic\OneDrive - Qualcomm\Documents\Standards\3GPP Standards\Meeting Documents\TSGR1_102\Docs\R1-2006673.zip</vt:lpwstr>
      </vt:variant>
      <vt:variant>
        <vt:lpwstr/>
      </vt:variant>
      <vt:variant>
        <vt:i4>7798814</vt:i4>
      </vt:variant>
      <vt:variant>
        <vt:i4>24</vt:i4>
      </vt:variant>
      <vt:variant>
        <vt:i4>0</vt:i4>
      </vt:variant>
      <vt:variant>
        <vt:i4>5</vt:i4>
      </vt:variant>
      <vt:variant>
        <vt:lpwstr>C:\Users\wanshic\OneDrive - Qualcomm\Documents\Standards\3GPP Standards\Meeting Documents\TSGR1_102\Docs\R1-2006511.zip</vt:lpwstr>
      </vt:variant>
      <vt:variant>
        <vt:lpwstr/>
      </vt:variant>
      <vt:variant>
        <vt:i4>8257563</vt:i4>
      </vt:variant>
      <vt:variant>
        <vt:i4>21</vt:i4>
      </vt:variant>
      <vt:variant>
        <vt:i4>0</vt:i4>
      </vt:variant>
      <vt:variant>
        <vt:i4>5</vt:i4>
      </vt:variant>
      <vt:variant>
        <vt:lpwstr>C:\Users\wanshic\OneDrive - Qualcomm\Documents\Standards\3GPP Standards\Meeting Documents\TSGR1_102\Docs\R1-2006283.zip</vt:lpwstr>
      </vt:variant>
      <vt:variant>
        <vt:lpwstr/>
      </vt:variant>
      <vt:variant>
        <vt:i4>7405587</vt:i4>
      </vt:variant>
      <vt:variant>
        <vt:i4>18</vt:i4>
      </vt:variant>
      <vt:variant>
        <vt:i4>0</vt:i4>
      </vt:variant>
      <vt:variant>
        <vt:i4>5</vt:i4>
      </vt:variant>
      <vt:variant>
        <vt:lpwstr>C:\Users\wanshic\OneDrive - Qualcomm\Documents\Standards\3GPP Standards\Meeting Documents\TSGR1_102\Docs\R1-2006178.zip</vt:lpwstr>
      </vt:variant>
      <vt:variant>
        <vt:lpwstr/>
      </vt:variant>
      <vt:variant>
        <vt:i4>7340063</vt:i4>
      </vt:variant>
      <vt:variant>
        <vt:i4>15</vt:i4>
      </vt:variant>
      <vt:variant>
        <vt:i4>0</vt:i4>
      </vt:variant>
      <vt:variant>
        <vt:i4>5</vt:i4>
      </vt:variant>
      <vt:variant>
        <vt:lpwstr>C:\Users\wanshic\OneDrive - Qualcomm\Documents\Standards\3GPP Standards\Meeting Documents\TSGR1_102\Docs\R1-2006065.zip</vt:lpwstr>
      </vt:variant>
      <vt:variant>
        <vt:lpwstr/>
      </vt:variant>
      <vt:variant>
        <vt:i4>7667739</vt:i4>
      </vt:variant>
      <vt:variant>
        <vt:i4>12</vt:i4>
      </vt:variant>
      <vt:variant>
        <vt:i4>0</vt:i4>
      </vt:variant>
      <vt:variant>
        <vt:i4>5</vt:i4>
      </vt:variant>
      <vt:variant>
        <vt:lpwstr>C:\Users\wanshic\OneDrive - Qualcomm\Documents\Standards\3GPP Standards\Meeting Documents\TSGR1_102\Docs\R1-2005908.zip</vt:lpwstr>
      </vt:variant>
      <vt:variant>
        <vt:lpwstr/>
      </vt:variant>
      <vt:variant>
        <vt:i4>8126484</vt:i4>
      </vt:variant>
      <vt:variant>
        <vt:i4>9</vt:i4>
      </vt:variant>
      <vt:variant>
        <vt:i4>0</vt:i4>
      </vt:variant>
      <vt:variant>
        <vt:i4>5</vt:i4>
      </vt:variant>
      <vt:variant>
        <vt:lpwstr>C:\Users\wanshic\OneDrive - Qualcomm\Documents\Standards\3GPP Standards\Meeting Documents\TSGR1_102\Docs\R1-2005698.zip</vt:lpwstr>
      </vt:variant>
      <vt:variant>
        <vt:lpwstr/>
      </vt:variant>
      <vt:variant>
        <vt:i4>7798805</vt:i4>
      </vt:variant>
      <vt:variant>
        <vt:i4>6</vt:i4>
      </vt:variant>
      <vt:variant>
        <vt:i4>0</vt:i4>
      </vt:variant>
      <vt:variant>
        <vt:i4>5</vt:i4>
      </vt:variant>
      <vt:variant>
        <vt:lpwstr>C:\Users\wanshic\OneDrive - Qualcomm\Documents\Standards\3GPP Standards\Meeting Documents\TSGR1_102\Docs\R1-2005629.zip</vt:lpwstr>
      </vt:variant>
      <vt:variant>
        <vt:lpwstr/>
      </vt:variant>
      <vt:variant>
        <vt:i4>7405596</vt:i4>
      </vt:variant>
      <vt:variant>
        <vt:i4>3</vt:i4>
      </vt:variant>
      <vt:variant>
        <vt:i4>0</vt:i4>
      </vt:variant>
      <vt:variant>
        <vt:i4>5</vt:i4>
      </vt:variant>
      <vt:variant>
        <vt:lpwstr>C:\Users\wanshic\OneDrive - Qualcomm\Documents\Standards\3GPP Standards\Meeting Documents\TSGR1_102\Docs\R1-2005442.zip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Documents\TSGR1_102\Docs\R1-2005411.zip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CH Hsieh (謝其軒)</cp:lastModifiedBy>
  <cp:revision>3</cp:revision>
  <cp:lastPrinted>2007-06-18T22:08:00Z</cp:lastPrinted>
  <dcterms:created xsi:type="dcterms:W3CDTF">2020-08-28T08:36:00Z</dcterms:created>
  <dcterms:modified xsi:type="dcterms:W3CDTF">2020-08-28T08:51:00Z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dlc_DocIdItemGuid">
    <vt:lpwstr>ff605db3-d5c4-4357-b1a8-605c5b7be716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1597823949</vt:lpwstr>
  </property>
</Properties>
</file>