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3"/>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741FB8">
      <w:pPr>
        <w:pStyle w:val="af3"/>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741FB8">
      <w:pPr>
        <w:pStyle w:val="af3"/>
        <w:widowControl w:val="0"/>
        <w:numPr>
          <w:ilvl w:val="0"/>
          <w:numId w:val="47"/>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d"/>
        <w:tblW w:w="0" w:type="auto"/>
        <w:tblLook w:val="04A0" w:firstRow="1" w:lastRow="0" w:firstColumn="1" w:lastColumn="0" w:noHBand="0" w:noVBand="1"/>
      </w:tblPr>
      <w:tblGrid>
        <w:gridCol w:w="108"/>
        <w:gridCol w:w="1042"/>
        <w:gridCol w:w="1014"/>
        <w:gridCol w:w="1016"/>
        <w:gridCol w:w="1028"/>
        <w:gridCol w:w="1006"/>
        <w:gridCol w:w="1012"/>
        <w:gridCol w:w="1016"/>
        <w:gridCol w:w="1336"/>
        <w:gridCol w:w="1315"/>
        <w:gridCol w:w="69"/>
      </w:tblGrid>
      <w:tr w:rsidR="00E72302" w14:paraId="1B5F17CF" w14:textId="77777777" w:rsidTr="00B668C4">
        <w:trPr>
          <w:gridBefore w:val="1"/>
          <w:wBefore w:w="108" w:type="dxa"/>
        </w:trPr>
        <w:tc>
          <w:tcPr>
            <w:tcW w:w="1042"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741" w:type="dxa"/>
            <w:gridSpan w:val="3"/>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gridAfter w:val="1"/>
          <w:wAfter w:w="69" w:type="dxa"/>
          <w:trHeight w:val="637"/>
          <w:jc w:val="center"/>
        </w:trPr>
        <w:tc>
          <w:tcPr>
            <w:tcW w:w="1150" w:type="dxa"/>
            <w:gridSpan w:val="2"/>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uawei, HiSilicon</w:t>
            </w:r>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맑은 고딕" w:hint="eastAsia"/>
                <w:lang w:eastAsia="ko-KR"/>
              </w:rPr>
              <w:t>LG</w:t>
            </w:r>
            <w:r>
              <w:rPr>
                <w:rFonts w:eastAsia="맑은 고딕"/>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맑은 고딕"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맑은 고딕"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맑은 고딕"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맑은 고딕"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맑은 고딕"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맑은 고딕"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맑은 고딕"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맑은 고딕" w:hint="eastAsia"/>
                <w:lang w:eastAsia="ko-KR"/>
              </w:rPr>
              <w:t>Medium</w:t>
            </w:r>
          </w:p>
        </w:tc>
      </w:tr>
      <w:tr w:rsidR="0063393F" w:rsidRPr="0094574F" w14:paraId="3E8D3D76"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B668C4" w:rsidRPr="0094574F" w14:paraId="1092A434"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644F974" w14:textId="77777777" w:rsidR="00B668C4" w:rsidRPr="0057186D" w:rsidRDefault="00B668C4" w:rsidP="00000002">
            <w:pPr>
              <w:rPr>
                <w:rFonts w:eastAsia="MS Mincho"/>
                <w:lang w:eastAsia="ja-JP"/>
              </w:rPr>
            </w:pPr>
            <w:r>
              <w:rPr>
                <w:rFonts w:eastAsia="MS Mincho" w:hint="eastAsia"/>
                <w:lang w:eastAsia="ja-JP"/>
              </w:rPr>
              <w:t>S</w:t>
            </w:r>
            <w:r>
              <w:rPr>
                <w:rFonts w:eastAsia="MS Mincho"/>
                <w:lang w:eastAsia="ja-JP"/>
              </w:rPr>
              <w:t>ony</w:t>
            </w:r>
          </w:p>
        </w:tc>
        <w:tc>
          <w:tcPr>
            <w:tcW w:w="1018" w:type="dxa"/>
            <w:tcBorders>
              <w:top w:val="single" w:sz="4" w:space="0" w:color="auto"/>
              <w:left w:val="single" w:sz="4" w:space="0" w:color="auto"/>
              <w:bottom w:val="single" w:sz="4" w:space="0" w:color="auto"/>
              <w:right w:val="single" w:sz="4" w:space="0" w:color="auto"/>
            </w:tcBorders>
          </w:tcPr>
          <w:p w14:paraId="0F2298EE" w14:textId="77777777"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3D51A85F" w14:textId="77777777"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00B50A0D" w14:textId="77777777" w:rsidR="00B668C4" w:rsidRDefault="00B668C4" w:rsidP="00000002">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3C4F376A" w14:textId="77777777" w:rsidR="00B668C4" w:rsidRDefault="00B668C4" w:rsidP="00000002">
            <w:pPr>
              <w:jc w:val="center"/>
              <w:rPr>
                <w:lang w:eastAsia="zh-CN"/>
              </w:rP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460DBB2B" w14:textId="77777777" w:rsidR="00B668C4" w:rsidRDefault="00B668C4" w:rsidP="00000002">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7D247E0" w14:textId="77777777" w:rsidR="00B668C4" w:rsidRDefault="00B668C4" w:rsidP="00000002">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791C1B63" w14:textId="77777777" w:rsidR="00B668C4" w:rsidRDefault="00B668C4" w:rsidP="00000002">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6539BF3" w14:textId="77777777" w:rsidR="00B668C4" w:rsidRDefault="00B668C4" w:rsidP="00000002">
            <w:pPr>
              <w:jc w:val="center"/>
              <w:rPr>
                <w:lang w:eastAsia="zh-CN"/>
              </w:rPr>
            </w:pPr>
            <w:r>
              <w:rPr>
                <w:rFonts w:hint="eastAsia"/>
                <w:lang w:eastAsia="zh-CN"/>
              </w:rPr>
              <w:t>H</w:t>
            </w:r>
            <w:r>
              <w:rPr>
                <w:lang w:eastAsia="zh-CN"/>
              </w:rPr>
              <w:t>igh</w:t>
            </w:r>
          </w:p>
        </w:tc>
      </w:tr>
      <w:tr w:rsidR="00B668C4" w:rsidRPr="0094574F" w14:paraId="1FED32DF"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7EFFE95" w14:textId="3B3D86CA" w:rsidR="00B668C4" w:rsidRPr="0057186D" w:rsidRDefault="00B668C4" w:rsidP="00000002">
            <w:pPr>
              <w:rPr>
                <w:rFonts w:eastAsia="MS Mincho"/>
                <w:lang w:eastAsia="ja-JP"/>
              </w:rPr>
            </w:pPr>
            <w:r>
              <w:rPr>
                <w:rFonts w:hint="eastAsia"/>
                <w:lang w:eastAsia="zh-CN"/>
              </w:rPr>
              <w:t>OPPO</w:t>
            </w:r>
          </w:p>
        </w:tc>
        <w:tc>
          <w:tcPr>
            <w:tcW w:w="1018" w:type="dxa"/>
            <w:tcBorders>
              <w:top w:val="single" w:sz="4" w:space="0" w:color="auto"/>
              <w:left w:val="single" w:sz="4" w:space="0" w:color="auto"/>
              <w:bottom w:val="single" w:sz="4" w:space="0" w:color="auto"/>
              <w:right w:val="single" w:sz="4" w:space="0" w:color="auto"/>
            </w:tcBorders>
          </w:tcPr>
          <w:p w14:paraId="1D0655C6" w14:textId="4268C594"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71556E3" w14:textId="4870A292"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28B300A8" w14:textId="241992C8" w:rsidR="00B668C4" w:rsidRDefault="00B668C4" w:rsidP="00000002">
            <w:pPr>
              <w:jc w:val="center"/>
              <w:rPr>
                <w:lang w:eastAsia="zh-CN"/>
              </w:rP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762CFDBA" w14:textId="0420D109" w:rsidR="00B668C4" w:rsidRDefault="00B668C4" w:rsidP="00000002">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370EBA76" w14:textId="79FFF998" w:rsidR="00B668C4" w:rsidRDefault="00B668C4" w:rsidP="00000002">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4B141E4D" w14:textId="6C172651" w:rsidR="00B668C4" w:rsidRDefault="00B668C4" w:rsidP="00000002">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5DDB5D37" w14:textId="4F25D30F" w:rsidR="00B668C4" w:rsidRDefault="00B668C4" w:rsidP="00000002">
            <w:pPr>
              <w:jc w:val="center"/>
              <w:rPr>
                <w:lang w:eastAsia="zh-CN"/>
              </w:rPr>
            </w:pPr>
            <w:r>
              <w:rPr>
                <w:rFonts w:hint="eastAsia"/>
                <w:lang w:eastAsia="zh-CN"/>
              </w:rPr>
              <w:t>L</w:t>
            </w:r>
            <w:r>
              <w:rPr>
                <w:lang w:eastAsia="zh-CN"/>
              </w:rPr>
              <w:t>ow</w:t>
            </w:r>
          </w:p>
        </w:tc>
        <w:tc>
          <w:tcPr>
            <w:tcW w:w="1336" w:type="dxa"/>
            <w:tcBorders>
              <w:top w:val="single" w:sz="4" w:space="0" w:color="auto"/>
              <w:left w:val="single" w:sz="4" w:space="0" w:color="auto"/>
              <w:bottom w:val="single" w:sz="4" w:space="0" w:color="auto"/>
              <w:right w:val="single" w:sz="4" w:space="0" w:color="auto"/>
            </w:tcBorders>
          </w:tcPr>
          <w:p w14:paraId="439400BD" w14:textId="791EB3FF" w:rsidR="00B668C4" w:rsidRDefault="00B668C4" w:rsidP="00000002">
            <w:pPr>
              <w:jc w:val="center"/>
              <w:rPr>
                <w:lang w:eastAsia="zh-CN"/>
              </w:rPr>
            </w:pPr>
            <w:r>
              <w:rPr>
                <w:rFonts w:hint="eastAsia"/>
                <w:lang w:eastAsia="zh-CN"/>
              </w:rPr>
              <w:t>L</w:t>
            </w:r>
            <w:r>
              <w:rPr>
                <w:lang w:eastAsia="zh-CN"/>
              </w:rPr>
              <w:t>ow</w:t>
            </w:r>
          </w:p>
        </w:tc>
      </w:tr>
      <w:tr w:rsidR="00B668C4" w:rsidRPr="0094574F" w14:paraId="747B02BF"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9C5512D" w14:textId="29EC3DC4" w:rsidR="00B668C4" w:rsidRPr="0057186D" w:rsidRDefault="00B668C4" w:rsidP="00000002">
            <w:pPr>
              <w:rPr>
                <w:rFonts w:eastAsia="MS Mincho"/>
                <w:lang w:eastAsia="ja-JP"/>
              </w:rPr>
            </w:pPr>
            <w:r>
              <w:rPr>
                <w:lang w:eastAsia="zh-CN"/>
              </w:rPr>
              <w:t>Nokia</w:t>
            </w:r>
          </w:p>
        </w:tc>
        <w:tc>
          <w:tcPr>
            <w:tcW w:w="1018" w:type="dxa"/>
            <w:tcBorders>
              <w:top w:val="single" w:sz="4" w:space="0" w:color="auto"/>
              <w:left w:val="single" w:sz="4" w:space="0" w:color="auto"/>
              <w:bottom w:val="single" w:sz="4" w:space="0" w:color="auto"/>
              <w:right w:val="single" w:sz="4" w:space="0" w:color="auto"/>
            </w:tcBorders>
          </w:tcPr>
          <w:p w14:paraId="51C82614" w14:textId="670A52E8"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0669BB57" w14:textId="121B6BCB"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Medium</w:t>
            </w:r>
          </w:p>
        </w:tc>
        <w:tc>
          <w:tcPr>
            <w:tcW w:w="1038" w:type="dxa"/>
            <w:tcBorders>
              <w:top w:val="single" w:sz="4" w:space="0" w:color="auto"/>
              <w:left w:val="single" w:sz="4" w:space="0" w:color="auto"/>
              <w:bottom w:val="single" w:sz="4" w:space="0" w:color="auto"/>
              <w:right w:val="single" w:sz="4" w:space="0" w:color="auto"/>
            </w:tcBorders>
          </w:tcPr>
          <w:p w14:paraId="2144A591" w14:textId="41031899" w:rsidR="00B668C4" w:rsidRDefault="00B668C4" w:rsidP="00000002">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61905E8D" w14:textId="2ED374DC" w:rsidR="00B668C4" w:rsidRDefault="00B668C4" w:rsidP="00000002">
            <w:pPr>
              <w:jc w:val="center"/>
              <w:rPr>
                <w:lang w:eastAsia="zh-CN"/>
              </w:rPr>
            </w:pPr>
            <w:r>
              <w:rPr>
                <w:lang w:eastAsia="zh-CN"/>
              </w:rPr>
              <w:t>High</w:t>
            </w:r>
          </w:p>
        </w:tc>
        <w:tc>
          <w:tcPr>
            <w:tcW w:w="1025" w:type="dxa"/>
            <w:tcBorders>
              <w:top w:val="single" w:sz="4" w:space="0" w:color="auto"/>
              <w:left w:val="single" w:sz="4" w:space="0" w:color="auto"/>
              <w:bottom w:val="single" w:sz="4" w:space="0" w:color="auto"/>
              <w:right w:val="single" w:sz="4" w:space="0" w:color="auto"/>
            </w:tcBorders>
          </w:tcPr>
          <w:p w14:paraId="7A882DDF" w14:textId="0136D625" w:rsidR="00B668C4" w:rsidRDefault="00B668C4" w:rsidP="00000002">
            <w:pPr>
              <w:jc w:val="center"/>
              <w:rPr>
                <w:lang w:eastAsia="zh-CN"/>
              </w:rP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5554BE5E" w14:textId="2FC20217" w:rsidR="00B668C4" w:rsidRDefault="00B668C4" w:rsidP="00000002">
            <w:pPr>
              <w:jc w:val="center"/>
              <w:rPr>
                <w:lang w:eastAsia="zh-CN"/>
              </w:rPr>
            </w:pPr>
            <w:r>
              <w:rPr>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F180DD1" w14:textId="40D6EC1F" w:rsidR="00B668C4" w:rsidRDefault="00B668C4" w:rsidP="00000002">
            <w:pPr>
              <w:jc w:val="center"/>
              <w:rPr>
                <w:lang w:eastAsia="zh-CN"/>
              </w:rPr>
            </w:pPr>
            <w:r>
              <w:rPr>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48D6D375" w14:textId="102D3659" w:rsidR="00B668C4" w:rsidRDefault="00B668C4" w:rsidP="00000002">
            <w:pPr>
              <w:jc w:val="center"/>
              <w:rPr>
                <w:lang w:eastAsia="zh-CN"/>
              </w:rPr>
            </w:pPr>
            <w:r>
              <w:rPr>
                <w:lang w:eastAsia="zh-CN"/>
              </w:rPr>
              <w:t>Low</w:t>
            </w:r>
          </w:p>
        </w:tc>
      </w:tr>
      <w:tr w:rsidR="00B668C4" w:rsidRPr="0094574F" w14:paraId="05B1433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5B7BB7B" w14:textId="43592661" w:rsidR="00B668C4" w:rsidRPr="0057186D" w:rsidRDefault="00B668C4" w:rsidP="00CA619D">
            <w:pPr>
              <w:rPr>
                <w:rFonts w:eastAsia="MS Mincho"/>
                <w:lang w:eastAsia="ja-JP"/>
              </w:rPr>
            </w:pPr>
            <w:r>
              <w:rPr>
                <w:rFonts w:eastAsiaTheme="minorEastAsia" w:hint="eastAsia"/>
                <w:lang w:eastAsia="zh-CN"/>
              </w:rPr>
              <w:t>CATT</w:t>
            </w:r>
          </w:p>
        </w:tc>
        <w:tc>
          <w:tcPr>
            <w:tcW w:w="1018" w:type="dxa"/>
            <w:tcBorders>
              <w:top w:val="single" w:sz="4" w:space="0" w:color="auto"/>
              <w:left w:val="single" w:sz="4" w:space="0" w:color="auto"/>
              <w:bottom w:val="single" w:sz="4" w:space="0" w:color="auto"/>
              <w:right w:val="single" w:sz="4" w:space="0" w:color="auto"/>
            </w:tcBorders>
          </w:tcPr>
          <w:p w14:paraId="64A03439" w14:textId="4E223C04" w:rsidR="00B668C4" w:rsidRPr="00063C8D"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7100670A" w14:textId="12654B0F" w:rsidR="00B668C4" w:rsidRPr="0094736A"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Medium</w:t>
            </w:r>
          </w:p>
        </w:tc>
        <w:tc>
          <w:tcPr>
            <w:tcW w:w="1038" w:type="dxa"/>
            <w:tcBorders>
              <w:top w:val="single" w:sz="4" w:space="0" w:color="auto"/>
              <w:left w:val="single" w:sz="4" w:space="0" w:color="auto"/>
              <w:bottom w:val="single" w:sz="4" w:space="0" w:color="auto"/>
              <w:right w:val="single" w:sz="4" w:space="0" w:color="auto"/>
            </w:tcBorders>
          </w:tcPr>
          <w:p w14:paraId="377DDFE5" w14:textId="52FD3D9D" w:rsidR="00B668C4" w:rsidRDefault="00B668C4" w:rsidP="00CA619D">
            <w:pPr>
              <w:jc w:val="center"/>
              <w:rPr>
                <w:lang w:eastAsia="zh-CN"/>
              </w:rPr>
            </w:pPr>
            <w:r w:rsidRPr="00501986">
              <w:rPr>
                <w:rFonts w:hint="eastAsia"/>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7303385E" w14:textId="58318E98" w:rsidR="00B668C4" w:rsidRDefault="00B668C4" w:rsidP="00CA619D">
            <w:pPr>
              <w:jc w:val="center"/>
              <w:rPr>
                <w:lang w:eastAsia="zh-CN"/>
              </w:rPr>
            </w:pPr>
            <w:r w:rsidRPr="00501986">
              <w:rPr>
                <w:rFonts w:hint="eastAsia"/>
                <w:lang w:eastAsia="zh-CN"/>
              </w:rPr>
              <w:t>High</w:t>
            </w:r>
          </w:p>
        </w:tc>
        <w:tc>
          <w:tcPr>
            <w:tcW w:w="1025" w:type="dxa"/>
            <w:tcBorders>
              <w:top w:val="single" w:sz="4" w:space="0" w:color="auto"/>
              <w:left w:val="single" w:sz="4" w:space="0" w:color="auto"/>
              <w:bottom w:val="single" w:sz="4" w:space="0" w:color="auto"/>
              <w:right w:val="single" w:sz="4" w:space="0" w:color="auto"/>
            </w:tcBorders>
          </w:tcPr>
          <w:p w14:paraId="5D9668BB" w14:textId="00383FE7" w:rsidR="00B668C4" w:rsidRDefault="00B668C4" w:rsidP="00CA619D">
            <w:pPr>
              <w:jc w:val="center"/>
              <w:rPr>
                <w:lang w:eastAsia="zh-CN"/>
              </w:rPr>
            </w:pPr>
            <w:r w:rsidRPr="00501986">
              <w:rPr>
                <w:rFonts w:hint="eastAsia"/>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6E3CAE10" w14:textId="08F83CDD" w:rsidR="00B668C4" w:rsidRDefault="00B668C4" w:rsidP="00CA619D">
            <w:pPr>
              <w:jc w:val="center"/>
              <w:rPr>
                <w:lang w:eastAsia="zh-CN"/>
              </w:rPr>
            </w:pPr>
            <w:r w:rsidRPr="00501986">
              <w:rPr>
                <w:rFonts w:hint="eastAsia"/>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8EE9DBD" w14:textId="3643A9C0" w:rsidR="00B668C4" w:rsidRDefault="00B668C4" w:rsidP="00CA619D">
            <w:pPr>
              <w:jc w:val="center"/>
              <w:rPr>
                <w:lang w:eastAsia="zh-CN"/>
              </w:rPr>
            </w:pPr>
            <w:r w:rsidRPr="00501986">
              <w:rPr>
                <w:rFonts w:hint="eastAsia"/>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6526344C" w14:textId="5CD40D32" w:rsidR="00B668C4" w:rsidRDefault="00B668C4" w:rsidP="00CA619D">
            <w:pPr>
              <w:jc w:val="center"/>
              <w:rPr>
                <w:lang w:eastAsia="zh-CN"/>
              </w:rPr>
            </w:pPr>
            <w:r w:rsidRPr="00501986">
              <w:rPr>
                <w:rFonts w:hint="eastAsia"/>
                <w:lang w:eastAsia="zh-CN"/>
              </w:rPr>
              <w:t>High</w:t>
            </w:r>
          </w:p>
        </w:tc>
      </w:tr>
      <w:tr w:rsidR="00FC3169" w:rsidRPr="0094574F" w14:paraId="06D5B1BB"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2E4E992D" w14:textId="1749E272" w:rsidR="00FC3169" w:rsidRDefault="00FC3169" w:rsidP="00FC3169">
            <w:pPr>
              <w:rPr>
                <w:rFonts w:eastAsiaTheme="minorEastAsia"/>
                <w:lang w:eastAsia="zh-CN"/>
              </w:rPr>
            </w:pPr>
            <w:r>
              <w:rPr>
                <w:rFonts w:eastAsiaTheme="minorEastAsia"/>
                <w:lang w:eastAsia="zh-CN"/>
              </w:rPr>
              <w:t>BBC</w:t>
            </w:r>
          </w:p>
        </w:tc>
        <w:tc>
          <w:tcPr>
            <w:tcW w:w="1018" w:type="dxa"/>
            <w:tcBorders>
              <w:top w:val="single" w:sz="4" w:space="0" w:color="auto"/>
              <w:left w:val="single" w:sz="4" w:space="0" w:color="auto"/>
              <w:bottom w:val="single" w:sz="4" w:space="0" w:color="auto"/>
              <w:right w:val="single" w:sz="4" w:space="0" w:color="auto"/>
            </w:tcBorders>
          </w:tcPr>
          <w:p w14:paraId="1857301D" w14:textId="6AF8A7A9" w:rsidR="00FC3169" w:rsidRPr="00501986" w:rsidRDefault="00FC3169" w:rsidP="00FC3169">
            <w:pPr>
              <w:overflowPunct/>
              <w:autoSpaceDE/>
              <w:autoSpaceDN/>
              <w:adjustRightInd/>
              <w:spacing w:after="0"/>
              <w:jc w:val="center"/>
              <w:textAlignment w:val="auto"/>
              <w:rPr>
                <w:lang w:eastAsia="zh-CN"/>
              </w:rPr>
            </w:pPr>
            <w:r>
              <w:rPr>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63DD7710" w14:textId="6044F9F3" w:rsidR="00FC3169" w:rsidRPr="00501986" w:rsidRDefault="00FC3169" w:rsidP="00FC3169">
            <w:pPr>
              <w:overflowPunct/>
              <w:autoSpaceDE/>
              <w:autoSpaceDN/>
              <w:adjustRightInd/>
              <w:spacing w:after="0"/>
              <w:jc w:val="center"/>
              <w:textAlignment w:val="auto"/>
              <w:rPr>
                <w:lang w:eastAsia="zh-CN"/>
              </w:rPr>
            </w:pPr>
            <w:r>
              <w:rPr>
                <w:lang w:eastAsia="zh-CN"/>
              </w:rPr>
              <w:t>Medium</w:t>
            </w:r>
          </w:p>
        </w:tc>
        <w:tc>
          <w:tcPr>
            <w:tcW w:w="1038" w:type="dxa"/>
            <w:tcBorders>
              <w:top w:val="single" w:sz="4" w:space="0" w:color="auto"/>
              <w:left w:val="single" w:sz="4" w:space="0" w:color="auto"/>
              <w:bottom w:val="single" w:sz="4" w:space="0" w:color="auto"/>
              <w:right w:val="single" w:sz="4" w:space="0" w:color="auto"/>
            </w:tcBorders>
          </w:tcPr>
          <w:p w14:paraId="422D994C" w14:textId="5135CD59" w:rsidR="00FC3169" w:rsidRPr="00501986" w:rsidRDefault="00FC3169" w:rsidP="00FC3169">
            <w:pPr>
              <w:jc w:val="center"/>
              <w:rPr>
                <w:lang w:eastAsia="zh-CN"/>
              </w:rPr>
            </w:pPr>
            <w:r>
              <w:rPr>
                <w:lang w:eastAsia="zh-CN"/>
              </w:rPr>
              <w:t>High</w:t>
            </w:r>
          </w:p>
        </w:tc>
        <w:tc>
          <w:tcPr>
            <w:tcW w:w="1017" w:type="dxa"/>
            <w:tcBorders>
              <w:top w:val="single" w:sz="4" w:space="0" w:color="auto"/>
              <w:left w:val="single" w:sz="4" w:space="0" w:color="auto"/>
              <w:bottom w:val="single" w:sz="4" w:space="0" w:color="auto"/>
              <w:right w:val="single" w:sz="4" w:space="0" w:color="auto"/>
            </w:tcBorders>
          </w:tcPr>
          <w:p w14:paraId="6A5ED571" w14:textId="1813A2A8" w:rsidR="00FC3169" w:rsidRPr="00501986" w:rsidRDefault="00FC3169" w:rsidP="00FC3169">
            <w:pPr>
              <w:jc w:val="center"/>
              <w:rPr>
                <w:lang w:eastAsia="zh-CN"/>
              </w:rPr>
            </w:pPr>
            <w:r>
              <w:rPr>
                <w:lang w:eastAsia="zh-CN"/>
              </w:rPr>
              <w:t>High</w:t>
            </w:r>
          </w:p>
        </w:tc>
        <w:tc>
          <w:tcPr>
            <w:tcW w:w="1025" w:type="dxa"/>
            <w:tcBorders>
              <w:top w:val="single" w:sz="4" w:space="0" w:color="auto"/>
              <w:left w:val="single" w:sz="4" w:space="0" w:color="auto"/>
              <w:bottom w:val="single" w:sz="4" w:space="0" w:color="auto"/>
              <w:right w:val="single" w:sz="4" w:space="0" w:color="auto"/>
            </w:tcBorders>
          </w:tcPr>
          <w:p w14:paraId="532F5246" w14:textId="4453B9E8" w:rsidR="00FC3169" w:rsidRPr="00501986" w:rsidRDefault="00FC3169" w:rsidP="00FC3169">
            <w:pPr>
              <w:jc w:val="center"/>
              <w:rPr>
                <w:lang w:eastAsia="zh-CN"/>
              </w:rPr>
            </w:pPr>
            <w:r>
              <w:rPr>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59743BCB" w14:textId="5B0FDFEF" w:rsidR="00FC3169" w:rsidRPr="00501986" w:rsidRDefault="00FC3169" w:rsidP="00FC3169">
            <w:pPr>
              <w:jc w:val="center"/>
              <w:rPr>
                <w:lang w:eastAsia="zh-CN"/>
              </w:rPr>
            </w:pPr>
            <w:r>
              <w:rPr>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5B26B7F5" w14:textId="05CEA4F5" w:rsidR="00FC3169" w:rsidRPr="00501986" w:rsidRDefault="00FC3169" w:rsidP="00FC3169">
            <w:pPr>
              <w:jc w:val="center"/>
              <w:rPr>
                <w:lang w:eastAsia="zh-CN"/>
              </w:rPr>
            </w:pPr>
            <w:r>
              <w:rPr>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776C0A57" w14:textId="027D2D9A" w:rsidR="00FC3169" w:rsidRPr="00501986" w:rsidRDefault="00FC3169" w:rsidP="00FC3169">
            <w:pPr>
              <w:jc w:val="center"/>
              <w:rPr>
                <w:lang w:eastAsia="zh-CN"/>
              </w:rPr>
            </w:pPr>
            <w:r>
              <w:rPr>
                <w:lang w:eastAsia="zh-CN"/>
              </w:rPr>
              <w:t>Medium</w:t>
            </w:r>
          </w:p>
        </w:tc>
      </w:tr>
      <w:tr w:rsidR="00405200" w:rsidRPr="0094574F" w14:paraId="4B6346A8"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26ED0362" w14:textId="4AD417A4" w:rsidR="00405200" w:rsidRPr="00405200" w:rsidRDefault="00405200" w:rsidP="00405200">
            <w:pPr>
              <w:rPr>
                <w:rFonts w:eastAsia="맑은 고딕" w:hint="eastAsia"/>
                <w:lang w:eastAsia="ko-KR"/>
              </w:rPr>
            </w:pPr>
            <w:r>
              <w:rPr>
                <w:rFonts w:eastAsia="맑은 고딕" w:hint="eastAsia"/>
                <w:lang w:eastAsia="ko-KR"/>
              </w:rPr>
              <w:t>Samsung</w:t>
            </w:r>
          </w:p>
        </w:tc>
        <w:tc>
          <w:tcPr>
            <w:tcW w:w="1018" w:type="dxa"/>
            <w:tcBorders>
              <w:top w:val="single" w:sz="4" w:space="0" w:color="auto"/>
              <w:left w:val="single" w:sz="4" w:space="0" w:color="auto"/>
              <w:bottom w:val="single" w:sz="4" w:space="0" w:color="auto"/>
              <w:right w:val="single" w:sz="4" w:space="0" w:color="auto"/>
            </w:tcBorders>
          </w:tcPr>
          <w:p w14:paraId="6DA7A010" w14:textId="459BD8D4" w:rsidR="00405200" w:rsidRDefault="00405200" w:rsidP="00405200">
            <w:pPr>
              <w:overflowPunct/>
              <w:autoSpaceDE/>
              <w:autoSpaceDN/>
              <w:adjustRightInd/>
              <w:spacing w:after="0"/>
              <w:jc w:val="center"/>
              <w:textAlignment w:val="auto"/>
              <w:rPr>
                <w:lang w:eastAsia="zh-CN"/>
              </w:rPr>
            </w:pPr>
            <w:r>
              <w:rPr>
                <w:rFonts w:eastAsia="맑은 고딕"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2B4815E" w14:textId="06DA0639" w:rsidR="00405200" w:rsidRDefault="00405200" w:rsidP="00405200">
            <w:pPr>
              <w:overflowPunct/>
              <w:autoSpaceDE/>
              <w:autoSpaceDN/>
              <w:adjustRightInd/>
              <w:spacing w:after="0"/>
              <w:jc w:val="center"/>
              <w:textAlignment w:val="auto"/>
              <w:rPr>
                <w:lang w:eastAsia="zh-CN"/>
              </w:rPr>
            </w:pPr>
            <w:r>
              <w:rPr>
                <w:rFonts w:eastAsia="맑은 고딕"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71D3E137" w14:textId="752D7DF0" w:rsidR="00405200" w:rsidRDefault="00405200" w:rsidP="00405200">
            <w:pPr>
              <w:jc w:val="center"/>
              <w:rPr>
                <w:lang w:eastAsia="zh-CN"/>
              </w:rPr>
            </w:pPr>
            <w:r>
              <w:rPr>
                <w:rFonts w:eastAsia="맑은 고딕"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6873F4A9" w14:textId="6D455A18" w:rsidR="00405200" w:rsidRDefault="00405200" w:rsidP="00405200">
            <w:pPr>
              <w:jc w:val="center"/>
              <w:rPr>
                <w:lang w:eastAsia="zh-CN"/>
              </w:rPr>
            </w:pPr>
            <w:r>
              <w:rPr>
                <w:rFonts w:eastAsia="맑은 고딕" w:hint="eastAsia"/>
                <w:lang w:eastAsia="ko-KR"/>
              </w:rPr>
              <w:t>High</w:t>
            </w:r>
          </w:p>
        </w:tc>
        <w:tc>
          <w:tcPr>
            <w:tcW w:w="1025" w:type="dxa"/>
            <w:tcBorders>
              <w:top w:val="single" w:sz="4" w:space="0" w:color="auto"/>
              <w:left w:val="single" w:sz="4" w:space="0" w:color="auto"/>
              <w:bottom w:val="single" w:sz="4" w:space="0" w:color="auto"/>
              <w:right w:val="single" w:sz="4" w:space="0" w:color="auto"/>
            </w:tcBorders>
          </w:tcPr>
          <w:p w14:paraId="437DF6FF" w14:textId="189E38F1" w:rsidR="00405200" w:rsidRDefault="00405200" w:rsidP="00405200">
            <w:pPr>
              <w:jc w:val="center"/>
              <w:rPr>
                <w:lang w:eastAsia="zh-CN"/>
              </w:rPr>
            </w:pPr>
            <w:r>
              <w:rPr>
                <w:rFonts w:eastAsia="맑은 고딕"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52797B4A" w14:textId="08FB3086" w:rsidR="00405200" w:rsidRDefault="00405200" w:rsidP="00405200">
            <w:pPr>
              <w:jc w:val="center"/>
              <w:rPr>
                <w:lang w:eastAsia="zh-CN"/>
              </w:rPr>
            </w:pPr>
            <w:r>
              <w:rPr>
                <w:rFonts w:eastAsia="맑은 고딕"/>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197B99E1" w14:textId="27813649" w:rsidR="00405200" w:rsidRDefault="00405200" w:rsidP="00405200">
            <w:pPr>
              <w:jc w:val="center"/>
              <w:rPr>
                <w:lang w:eastAsia="zh-CN"/>
              </w:rPr>
            </w:pPr>
            <w:r>
              <w:rPr>
                <w:rFonts w:eastAsia="맑은 고딕" w:hint="eastAsia"/>
                <w:lang w:eastAsia="ko-KR"/>
              </w:rPr>
              <w:t>Low</w:t>
            </w:r>
          </w:p>
        </w:tc>
        <w:tc>
          <w:tcPr>
            <w:tcW w:w="1336" w:type="dxa"/>
            <w:tcBorders>
              <w:top w:val="single" w:sz="4" w:space="0" w:color="auto"/>
              <w:left w:val="single" w:sz="4" w:space="0" w:color="auto"/>
              <w:bottom w:val="single" w:sz="4" w:space="0" w:color="auto"/>
              <w:right w:val="single" w:sz="4" w:space="0" w:color="auto"/>
            </w:tcBorders>
          </w:tcPr>
          <w:p w14:paraId="35CB17F8" w14:textId="230C4B70" w:rsidR="00405200" w:rsidRDefault="00405200" w:rsidP="00405200">
            <w:pPr>
              <w:jc w:val="center"/>
              <w:rPr>
                <w:lang w:eastAsia="zh-CN"/>
              </w:rPr>
            </w:pPr>
            <w:r>
              <w:rPr>
                <w:rFonts w:eastAsia="맑은 고딕" w:hint="eastAsia"/>
                <w:lang w:eastAsia="ko-KR"/>
              </w:rPr>
              <w:t>Lo</w:t>
            </w:r>
            <w:r>
              <w:rPr>
                <w:rFonts w:eastAsia="맑은 고딕"/>
                <w:lang w:eastAsia="ko-KR"/>
              </w:rPr>
              <w:t>w</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d"/>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3"/>
              <w:numPr>
                <w:ilvl w:val="0"/>
                <w:numId w:val="49"/>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03005">
            <w:pPr>
              <w:pStyle w:val="af3"/>
              <w:numPr>
                <w:ilvl w:val="0"/>
                <w:numId w:val="49"/>
              </w:numPr>
              <w:rPr>
                <w:rFonts w:ascii="Times New Roman" w:eastAsia="SimSun" w:hAnsi="Times New Roman"/>
                <w:szCs w:val="20"/>
              </w:rPr>
            </w:pPr>
            <w:r w:rsidRPr="00A66595">
              <w:rPr>
                <w:rFonts w:ascii="Times New Roman" w:eastAsia="SimSun" w:hAnsi="Times New Roman"/>
                <w:szCs w:val="20"/>
              </w:rPr>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바탕" w:hAnsi="Arial"/>
                <w:b/>
                <w:szCs w:val="26"/>
                <w:lang w:val="en-GB" w:eastAsia="x-none"/>
              </w:rPr>
            </w:pPr>
            <w:bookmarkStart w:id="6" w:name="_Toc47778578"/>
            <w:r>
              <w:rPr>
                <w:rFonts w:ascii="Arial" w:eastAsia="바탕" w:hAnsi="Arial"/>
                <w:b/>
                <w:szCs w:val="26"/>
                <w:lang w:val="en-GB" w:eastAsia="x-none"/>
              </w:rPr>
              <w:t xml:space="preserve">8.12.3 </w:t>
            </w:r>
            <w:r w:rsidRPr="00C80B99">
              <w:rPr>
                <w:rFonts w:ascii="Arial" w:eastAsia="바탕"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바탕" w:hAnsi="Times"/>
                <w:i/>
                <w:iCs/>
                <w:szCs w:val="24"/>
                <w:lang w:val="en-GB" w:eastAsia="x-none"/>
              </w:rPr>
            </w:pPr>
            <w:r w:rsidRPr="00C80B99">
              <w:rPr>
                <w:rFonts w:ascii="Times" w:eastAsia="바탕"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맑은 고딕" w:hint="eastAsia"/>
                <w:sz w:val="22"/>
                <w:lang w:eastAsia="ko-KR"/>
              </w:rPr>
              <w:t>LG</w:t>
            </w:r>
            <w:r>
              <w:rPr>
                <w:rFonts w:eastAsia="맑은 고딕"/>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887A2C" w14:paraId="52904A8A" w14:textId="77777777" w:rsidTr="00000002">
        <w:trPr>
          <w:jc w:val="center"/>
        </w:trPr>
        <w:tc>
          <w:tcPr>
            <w:tcW w:w="1206" w:type="dxa"/>
          </w:tcPr>
          <w:p w14:paraId="5CA44302" w14:textId="77777777" w:rsidR="00887A2C" w:rsidRDefault="00887A2C" w:rsidP="00000002">
            <w:pPr>
              <w:rPr>
                <w:sz w:val="22"/>
                <w:lang w:eastAsia="zh-CN"/>
              </w:rPr>
            </w:pPr>
            <w:r>
              <w:rPr>
                <w:rFonts w:hint="eastAsia"/>
                <w:sz w:val="22"/>
                <w:lang w:eastAsia="zh-CN"/>
              </w:rPr>
              <w:t>Z</w:t>
            </w:r>
            <w:r>
              <w:rPr>
                <w:sz w:val="22"/>
                <w:lang w:eastAsia="zh-CN"/>
              </w:rPr>
              <w:t>TE</w:t>
            </w:r>
          </w:p>
        </w:tc>
        <w:tc>
          <w:tcPr>
            <w:tcW w:w="8464" w:type="dxa"/>
          </w:tcPr>
          <w:p w14:paraId="24AB97A5" w14:textId="77777777" w:rsidR="00887A2C" w:rsidRDefault="00887A2C" w:rsidP="00000002">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65E54857" w14:textId="77777777" w:rsidR="00887A2C" w:rsidRDefault="00887A2C" w:rsidP="00000002">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281522AD" w14:textId="77777777" w:rsidR="00887A2C" w:rsidRDefault="00887A2C" w:rsidP="00000002">
            <w:pPr>
              <w:rPr>
                <w:sz w:val="22"/>
                <w:lang w:eastAsia="zh-CN"/>
              </w:rPr>
            </w:pPr>
            <w:r>
              <w:rPr>
                <w:sz w:val="22"/>
                <w:lang w:eastAsia="zh-CN"/>
              </w:rPr>
              <w:t>Issue 3: Clarifying the “simultaneous operation” is critical MBS initial design as this is a fundamental implementation restriction on UE side, we need to take this into account from the very beginning.</w:t>
            </w:r>
          </w:p>
          <w:p w14:paraId="4DDFFDFF" w14:textId="77777777" w:rsidR="00887A2C" w:rsidRDefault="00887A2C" w:rsidP="00000002">
            <w:pPr>
              <w:rPr>
                <w:sz w:val="22"/>
                <w:lang w:eastAsia="zh-CN"/>
              </w:rPr>
            </w:pPr>
          </w:p>
          <w:p w14:paraId="251FED7D" w14:textId="77777777" w:rsidR="00887A2C" w:rsidRDefault="00887A2C" w:rsidP="00000002">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54E6A3AF" w14:textId="77777777" w:rsidR="00887A2C" w:rsidRDefault="00887A2C" w:rsidP="00000002">
            <w:pPr>
              <w:rPr>
                <w:sz w:val="22"/>
                <w:lang w:eastAsia="zh-CN"/>
              </w:rPr>
            </w:pPr>
          </w:p>
          <w:p w14:paraId="2F225128" w14:textId="77777777" w:rsidR="00887A2C" w:rsidRDefault="00887A2C" w:rsidP="00000002">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887A2C" w14:paraId="39E3AB78" w14:textId="77777777" w:rsidTr="00000002">
        <w:trPr>
          <w:jc w:val="center"/>
        </w:trPr>
        <w:tc>
          <w:tcPr>
            <w:tcW w:w="1206" w:type="dxa"/>
          </w:tcPr>
          <w:p w14:paraId="62AC417A" w14:textId="65747BC8" w:rsidR="00887A2C" w:rsidRDefault="00887A2C" w:rsidP="00000002">
            <w:pPr>
              <w:rPr>
                <w:sz w:val="22"/>
                <w:lang w:eastAsia="zh-CN"/>
              </w:rPr>
            </w:pPr>
            <w:r>
              <w:rPr>
                <w:rFonts w:hint="eastAsia"/>
                <w:sz w:val="22"/>
                <w:lang w:eastAsia="zh-CN"/>
              </w:rPr>
              <w:t>O</w:t>
            </w:r>
            <w:r>
              <w:rPr>
                <w:sz w:val="22"/>
                <w:lang w:eastAsia="zh-CN"/>
              </w:rPr>
              <w:t>PPO</w:t>
            </w:r>
          </w:p>
        </w:tc>
        <w:tc>
          <w:tcPr>
            <w:tcW w:w="8464" w:type="dxa"/>
          </w:tcPr>
          <w:p w14:paraId="40BD870A" w14:textId="77777777" w:rsidR="00887A2C" w:rsidRDefault="00887A2C" w:rsidP="00000002">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0558C755" w14:textId="41F26D3D" w:rsidR="00887A2C" w:rsidRDefault="00887A2C" w:rsidP="00000002">
            <w:pPr>
              <w:rPr>
                <w:sz w:val="22"/>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r w:rsidR="00887A2C" w14:paraId="2A06AA18" w14:textId="77777777" w:rsidTr="00440EEA">
        <w:trPr>
          <w:jc w:val="center"/>
        </w:trPr>
        <w:tc>
          <w:tcPr>
            <w:tcW w:w="1206" w:type="dxa"/>
          </w:tcPr>
          <w:p w14:paraId="6DD004B4" w14:textId="7E0652F1" w:rsidR="00887A2C" w:rsidRDefault="00887A2C" w:rsidP="00303005">
            <w:pPr>
              <w:rPr>
                <w:sz w:val="22"/>
                <w:lang w:eastAsia="zh-CN"/>
              </w:rPr>
            </w:pPr>
            <w:r>
              <w:rPr>
                <w:rFonts w:hint="eastAsia"/>
                <w:sz w:val="22"/>
                <w:lang w:eastAsia="zh-CN"/>
              </w:rPr>
              <w:t>CATT</w:t>
            </w:r>
          </w:p>
        </w:tc>
        <w:tc>
          <w:tcPr>
            <w:tcW w:w="8464" w:type="dxa"/>
          </w:tcPr>
          <w:p w14:paraId="53A8E80D" w14:textId="77777777" w:rsidR="00887A2C" w:rsidRDefault="00887A2C" w:rsidP="00000002">
            <w:pPr>
              <w:rPr>
                <w:sz w:val="22"/>
                <w:lang w:eastAsia="zh-CN"/>
              </w:rPr>
            </w:pPr>
            <w:r>
              <w:rPr>
                <w:rFonts w:hint="eastAsia"/>
                <w:sz w:val="22"/>
                <w:lang w:eastAsia="zh-CN"/>
              </w:rPr>
              <w:t xml:space="preserve">For Issue 4 and Issue 6: both issues are related to evaluation, and they should be determined first </w:t>
            </w:r>
            <w:r>
              <w:rPr>
                <w:sz w:val="22"/>
                <w:lang w:eastAsia="zh-CN"/>
              </w:rPr>
              <w:t>before</w:t>
            </w:r>
            <w:r>
              <w:rPr>
                <w:rFonts w:hint="eastAsia"/>
                <w:sz w:val="22"/>
                <w:lang w:eastAsia="zh-CN"/>
              </w:rPr>
              <w:t xml:space="preserve"> technical detailed discussion.</w:t>
            </w:r>
          </w:p>
          <w:p w14:paraId="60514D13" w14:textId="11DB2859" w:rsidR="00887A2C" w:rsidRDefault="00887A2C" w:rsidP="00AD3761">
            <w:pPr>
              <w:rPr>
                <w:sz w:val="22"/>
              </w:rPr>
            </w:pPr>
            <w:r>
              <w:rPr>
                <w:rFonts w:hint="eastAsia"/>
                <w:sz w:val="22"/>
                <w:lang w:eastAsia="zh-CN"/>
              </w:rPr>
              <w:t xml:space="preserve">For Issue 7 and Issue 8, the corresponding design of RRC_IDLE/INACTIVE should be discussed and designed during the first stage, which is together with RRC_ACTIVE states. </w:t>
            </w:r>
            <w:r>
              <w:rPr>
                <w:sz w:val="22"/>
                <w:lang w:eastAsia="zh-CN"/>
              </w:rPr>
              <w:t>T</w:t>
            </w:r>
            <w:r>
              <w:rPr>
                <w:rFonts w:hint="eastAsia"/>
                <w:sz w:val="22"/>
                <w:lang w:eastAsia="zh-CN"/>
              </w:rPr>
              <w:t xml:space="preserve">he reason is that it is </w:t>
            </w:r>
            <w:r>
              <w:rPr>
                <w:sz w:val="22"/>
                <w:lang w:eastAsia="zh-CN"/>
              </w:rPr>
              <w:t>beneficial</w:t>
            </w:r>
            <w:r>
              <w:rPr>
                <w:rFonts w:hint="eastAsia"/>
                <w:sz w:val="22"/>
                <w:lang w:eastAsia="zh-CN"/>
              </w:rPr>
              <w:t xml:space="preserve"> to share common design between RRC_IDLE/INACTIVE and RRC_ACTIVE.</w:t>
            </w:r>
          </w:p>
        </w:tc>
      </w:tr>
      <w:tr w:rsidR="00FF03B5" w14:paraId="33120492" w14:textId="77777777" w:rsidTr="00440EEA">
        <w:trPr>
          <w:jc w:val="center"/>
        </w:trPr>
        <w:tc>
          <w:tcPr>
            <w:tcW w:w="1206" w:type="dxa"/>
          </w:tcPr>
          <w:p w14:paraId="31E8A794" w14:textId="40AE284B" w:rsidR="00FF03B5" w:rsidRDefault="00FF03B5" w:rsidP="00303005">
            <w:pPr>
              <w:rPr>
                <w:sz w:val="22"/>
                <w:lang w:eastAsia="zh-CN"/>
              </w:rPr>
            </w:pPr>
            <w:r>
              <w:rPr>
                <w:sz w:val="22"/>
                <w:lang w:eastAsia="zh-CN"/>
              </w:rPr>
              <w:t>BBC</w:t>
            </w:r>
          </w:p>
        </w:tc>
        <w:tc>
          <w:tcPr>
            <w:tcW w:w="8464" w:type="dxa"/>
          </w:tcPr>
          <w:p w14:paraId="45719FF3" w14:textId="332982BB" w:rsidR="00FF03B5" w:rsidRDefault="00FF03B5" w:rsidP="00000002">
            <w:pPr>
              <w:rPr>
                <w:sz w:val="22"/>
                <w:lang w:eastAsia="zh-CN"/>
              </w:rPr>
            </w:pPr>
            <w:r w:rsidRPr="00FF03B5">
              <w:rPr>
                <w:sz w:val="22"/>
                <w:lang w:eastAsia="zh-CN"/>
              </w:rPr>
              <w:t>We also agree with the view that Issues 1-6 have higher priority for this meeting. Issues 7 and 8 could be discussed at this meeting if previous discussions are finalized and there are no objections from other companies</w:t>
            </w:r>
            <w:r>
              <w:rPr>
                <w:sz w:val="22"/>
                <w:lang w:eastAsia="zh-CN"/>
              </w:rPr>
              <w:t>.</w:t>
            </w:r>
          </w:p>
        </w:tc>
      </w:tr>
      <w:tr w:rsidR="00405200" w14:paraId="4312FBA4" w14:textId="77777777" w:rsidTr="00440EEA">
        <w:trPr>
          <w:jc w:val="center"/>
        </w:trPr>
        <w:tc>
          <w:tcPr>
            <w:tcW w:w="1206" w:type="dxa"/>
          </w:tcPr>
          <w:p w14:paraId="745C67C7" w14:textId="0D6A66BA" w:rsidR="00405200" w:rsidRDefault="00405200" w:rsidP="00405200">
            <w:pPr>
              <w:rPr>
                <w:sz w:val="22"/>
                <w:lang w:eastAsia="zh-CN"/>
              </w:rPr>
            </w:pPr>
            <w:r>
              <w:rPr>
                <w:rFonts w:eastAsia="맑은 고딕" w:hint="eastAsia"/>
                <w:sz w:val="22"/>
                <w:lang w:eastAsia="ko-KR"/>
              </w:rPr>
              <w:t>Samsung</w:t>
            </w:r>
          </w:p>
        </w:tc>
        <w:tc>
          <w:tcPr>
            <w:tcW w:w="8464" w:type="dxa"/>
          </w:tcPr>
          <w:p w14:paraId="45F3B37A" w14:textId="77777777" w:rsidR="00405200" w:rsidRDefault="00405200" w:rsidP="00405200">
            <w:pPr>
              <w:rPr>
                <w:rFonts w:eastAsia="맑은 고딕"/>
                <w:sz w:val="22"/>
                <w:lang w:eastAsia="ko-KR"/>
              </w:rPr>
            </w:pPr>
            <w:r>
              <w:rPr>
                <w:rFonts w:eastAsia="맑은 고딕" w:hint="eastAsia"/>
                <w:sz w:val="22"/>
                <w:lang w:eastAsia="ko-KR"/>
              </w:rPr>
              <w:t xml:space="preserve">The issues related to RRC_IDLE/INACTIVE UEs </w:t>
            </w:r>
            <w:r>
              <w:rPr>
                <w:rFonts w:eastAsia="맑은 고딕"/>
                <w:sz w:val="22"/>
                <w:lang w:eastAsia="ko-KR"/>
              </w:rPr>
              <w:t>should be de</w:t>
            </w:r>
            <w:r w:rsidRPr="006D0889">
              <w:rPr>
                <w:rFonts w:eastAsia="맑은 고딕"/>
                <w:sz w:val="22"/>
                <w:lang w:eastAsia="ko-KR"/>
              </w:rPr>
              <w:t>prioritized</w:t>
            </w:r>
            <w:r>
              <w:rPr>
                <w:rFonts w:eastAsia="맑은 고딕"/>
                <w:sz w:val="22"/>
                <w:lang w:eastAsia="ko-KR"/>
              </w:rPr>
              <w:t xml:space="preserve"> according to the Chairman’s guidance. We think those issues can be discussed and concluded with some discussion with similar solution as R</w:t>
            </w:r>
            <w:bookmarkStart w:id="7" w:name="_GoBack"/>
            <w:bookmarkEnd w:id="7"/>
            <w:r>
              <w:rPr>
                <w:rFonts w:eastAsia="맑은 고딕"/>
                <w:sz w:val="22"/>
                <w:lang w:eastAsia="ko-KR"/>
              </w:rPr>
              <w:t xml:space="preserve">RC_CONNECTED UEs. </w:t>
            </w:r>
          </w:p>
          <w:p w14:paraId="180641B2" w14:textId="31393B38" w:rsidR="00405200" w:rsidRPr="00FF03B5" w:rsidRDefault="00405200" w:rsidP="00405200">
            <w:pPr>
              <w:rPr>
                <w:sz w:val="22"/>
                <w:lang w:eastAsia="zh-CN"/>
              </w:rPr>
            </w:pPr>
            <w:r>
              <w:rPr>
                <w:rFonts w:eastAsia="맑은 고딕"/>
                <w:sz w:val="22"/>
                <w:lang w:eastAsia="ko-KR"/>
              </w:rPr>
              <w:t>Other than that, we think the issues we marked as “High” in the above table should be discussed before others.</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3"/>
              <w:numPr>
                <w:ilvl w:val="0"/>
                <w:numId w:val="44"/>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A26709">
            <w:pPr>
              <w:pStyle w:val="af3"/>
              <w:numPr>
                <w:ilvl w:val="0"/>
                <w:numId w:val="44"/>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3"/>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653423">
            <w:pPr>
              <w:pStyle w:val="af3"/>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A26709">
            <w:pPr>
              <w:pStyle w:val="af3"/>
              <w:numPr>
                <w:ilvl w:val="0"/>
                <w:numId w:val="45"/>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3"/>
              <w:numPr>
                <w:ilvl w:val="0"/>
                <w:numId w:val="40"/>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84041F">
            <w:pPr>
              <w:pStyle w:val="af3"/>
              <w:numPr>
                <w:ilvl w:val="0"/>
                <w:numId w:val="40"/>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3"/>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84041F">
            <w:pPr>
              <w:pStyle w:val="af3"/>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3"/>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af3"/>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Group Scheduling Mechanisms to Support 5G Multicast / Broadcast Services for RRC_CONNECTED Ues</w:t>
      </w:r>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t>Convida Wireless</w:t>
      </w:r>
    </w:p>
    <w:p w14:paraId="2F86F0A9"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Mechanisms to improve reliablity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Mechanisms for 5G Multicast / Broadcast Reliability Improvements for RRC_CONNECTED Ues</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On Mechanisms to improve reliability for RRC_CONNECTED Ues</w:t>
      </w:r>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t>Convida Wireless</w:t>
      </w:r>
    </w:p>
    <w:p w14:paraId="7CBDD74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Basic Functions for Broadcast / Multicast for  RRC_IDLE / RRC_INACTIVE Ues</w:t>
      </w:r>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FC20" w14:textId="77777777" w:rsidR="00444576" w:rsidRDefault="00444576">
      <w:r>
        <w:separator/>
      </w:r>
    </w:p>
  </w:endnote>
  <w:endnote w:type="continuationSeparator" w:id="0">
    <w:p w14:paraId="0F2A9918" w14:textId="77777777" w:rsidR="00444576" w:rsidRDefault="00444576">
      <w:r>
        <w:continuationSeparator/>
      </w:r>
    </w:p>
  </w:endnote>
  <w:endnote w:type="continuationNotice" w:id="1">
    <w:p w14:paraId="60528E71" w14:textId="77777777" w:rsidR="00444576" w:rsidRDefault="00444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바탕">
    <w:altName w:val="Batang"/>
    <w:panose1 w:val="02030600000101010101"/>
    <w:charset w:val="81"/>
    <w:family w:val="roman"/>
    <w:pitch w:val="variable"/>
    <w:sig w:usb0="00000287" w:usb1="09060000" w:usb2="0000001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85DFC" w:rsidRDefault="00285DF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85DFC" w:rsidRDefault="00285DFC"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61F89D6" w:rsidR="00285DFC" w:rsidRDefault="00285DFC" w:rsidP="00450D3B">
    <w:pPr>
      <w:pStyle w:val="a9"/>
      <w:ind w:right="360"/>
    </w:pPr>
    <w:r>
      <w:rPr>
        <w:rStyle w:val="ae"/>
      </w:rPr>
      <w:fldChar w:fldCharType="begin"/>
    </w:r>
    <w:r>
      <w:rPr>
        <w:rStyle w:val="ae"/>
      </w:rPr>
      <w:instrText xml:space="preserve"> PAGE </w:instrText>
    </w:r>
    <w:r>
      <w:rPr>
        <w:rStyle w:val="ae"/>
      </w:rPr>
      <w:fldChar w:fldCharType="separate"/>
    </w:r>
    <w:r w:rsidR="00444576">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44576">
      <w:rPr>
        <w:rStyle w:val="ae"/>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FC05" w14:textId="77777777" w:rsidR="00444576" w:rsidRDefault="00444576">
      <w:r>
        <w:separator/>
      </w:r>
    </w:p>
  </w:footnote>
  <w:footnote w:type="continuationSeparator" w:id="0">
    <w:p w14:paraId="791F6A5B" w14:textId="77777777" w:rsidR="00444576" w:rsidRDefault="00444576">
      <w:r>
        <w:continuationSeparator/>
      </w:r>
    </w:p>
  </w:footnote>
  <w:footnote w:type="continuationNotice" w:id="1">
    <w:p w14:paraId="4A8E99BE" w14:textId="77777777" w:rsidR="00444576" w:rsidRDefault="004445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 ?? Char,????? Char,???? Char,Lista1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F283E-D17F-4782-A6B1-A3221D0C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2978</Words>
  <Characters>16981</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Jeongho Yeo</cp:lastModifiedBy>
  <cp:revision>2</cp:revision>
  <cp:lastPrinted>2014-11-07T12:38:00Z</cp:lastPrinted>
  <dcterms:created xsi:type="dcterms:W3CDTF">2020-08-18T12:45:00Z</dcterms:created>
  <dcterms:modified xsi:type="dcterms:W3CDTF">2020-08-18T12:45:00Z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ies>
</file>