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2EE8"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0CD63BC6"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11BFC4F8" w14:textId="77777777" w:rsidR="00CF3D60" w:rsidRDefault="00CF3D60">
      <w:pPr>
        <w:ind w:left="1800" w:hanging="1800"/>
        <w:rPr>
          <w:rFonts w:ascii="Calibri" w:eastAsia="Calibri" w:hAnsi="Calibri"/>
          <w:b/>
          <w:bCs/>
          <w:sz w:val="22"/>
          <w:szCs w:val="22"/>
        </w:rPr>
      </w:pPr>
    </w:p>
    <w:p w14:paraId="04F40DC1"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21C0464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8560A15"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47CDA91C"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37DD7D13" w14:textId="77777777" w:rsidR="00CF3D60" w:rsidRDefault="0007045B">
      <w:pPr>
        <w:pStyle w:val="Heading1"/>
        <w:numPr>
          <w:ilvl w:val="0"/>
          <w:numId w:val="2"/>
        </w:numPr>
      </w:pPr>
      <w:r>
        <w:t>Introduction</w:t>
      </w:r>
    </w:p>
    <w:p w14:paraId="47141CF1" w14:textId="77777777" w:rsidR="00CF3D60" w:rsidRDefault="0007045B">
      <w:r>
        <w:t>This contribution provides a summary of the following email discussion:</w:t>
      </w:r>
    </w:p>
    <w:p w14:paraId="69A717A0" w14:textId="77777777" w:rsidR="00CF3D60" w:rsidRDefault="0007045B">
      <w:r>
        <w:rPr>
          <w:highlight w:val="cyan"/>
        </w:rPr>
        <w:t>[102-e-NR-eIAB-01] Email discussion on enhancements to resource multiplexing between child and parent links of an IAB node by 8/28 – Thomas (AT&amp;T)</w:t>
      </w:r>
    </w:p>
    <w:p w14:paraId="4A42394E" w14:textId="77777777" w:rsidR="00CF3D60" w:rsidRDefault="0007045B">
      <w:pPr>
        <w:numPr>
          <w:ilvl w:val="0"/>
          <w:numId w:val="3"/>
        </w:numPr>
      </w:pPr>
      <w:r>
        <w:t>Prioritize topics to be resolved in RAN1#102-e by 8/19</w:t>
      </w:r>
    </w:p>
    <w:p w14:paraId="699D398E" w14:textId="77777777" w:rsidR="00CF3D60" w:rsidRDefault="00CF3D60">
      <w:pPr>
        <w:pStyle w:val="BodyText"/>
      </w:pPr>
    </w:p>
    <w:p w14:paraId="4FB5DCB8" w14:textId="77777777" w:rsidR="00CF3D60" w:rsidRDefault="0007045B">
      <w:pPr>
        <w:pStyle w:val="Heading1"/>
        <w:numPr>
          <w:ilvl w:val="0"/>
          <w:numId w:val="2"/>
        </w:numPr>
        <w:rPr>
          <w:lang w:val="en-GB"/>
        </w:rPr>
      </w:pPr>
      <w:r>
        <w:rPr>
          <w:lang w:val="en-GB"/>
        </w:rPr>
        <w:t>Simultaneous Operation of Access and Backhaul Links</w:t>
      </w:r>
    </w:p>
    <w:p w14:paraId="0EE15A69" w14:textId="77777777" w:rsidR="00CF3D60" w:rsidRDefault="0007045B">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76562045"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120E4C2" w14:textId="77777777" w:rsidR="00CF3D60" w:rsidRDefault="00CF3D60">
      <w:pPr>
        <w:rPr>
          <w:rFonts w:ascii="Calibri" w:hAnsi="Calibri" w:cs="Calibri"/>
          <w:color w:val="000000"/>
          <w:sz w:val="22"/>
          <w:szCs w:val="22"/>
        </w:rPr>
      </w:pPr>
    </w:p>
    <w:p w14:paraId="45F4E3AF"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5ECF780E" w14:textId="77777777" w:rsidR="00CF3D60" w:rsidRDefault="0007045B">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583D95DD" w14:textId="77777777" w:rsidR="00CF3D60" w:rsidRDefault="0007045B">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4DAB24E3"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39B2FDFE" w14:textId="77777777" w:rsidR="00CF3D60" w:rsidRDefault="00CF3D60">
      <w:pPr>
        <w:rPr>
          <w:rFonts w:ascii="Calibri" w:hAnsi="Calibri" w:cs="Calibri"/>
          <w:color w:val="000000"/>
          <w:sz w:val="22"/>
          <w:szCs w:val="22"/>
        </w:rPr>
      </w:pPr>
    </w:p>
    <w:p w14:paraId="22C6D7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4152E90F" w14:textId="77777777" w:rsidR="00CF3D60" w:rsidRDefault="00CF3D60">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CF3D60" w14:paraId="30F17FCF" w14:textId="77777777">
        <w:tc>
          <w:tcPr>
            <w:tcW w:w="2335" w:type="dxa"/>
            <w:shd w:val="clear" w:color="auto" w:fill="auto"/>
          </w:tcPr>
          <w:p w14:paraId="24C3C6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05ACBFF2"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F4C549F" w14:textId="77777777" w:rsidR="00CF3D60" w:rsidRDefault="0007045B">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3E5729F5" w14:textId="77777777" w:rsidR="00CF3D60" w:rsidRDefault="00CF3D60">
            <w:pPr>
              <w:rPr>
                <w:rFonts w:asciiTheme="minorHAnsi" w:hAnsiTheme="minorHAnsi" w:cstheme="minorHAnsi"/>
                <w:b/>
                <w:i/>
                <w:sz w:val="20"/>
                <w:szCs w:val="20"/>
                <w:lang w:eastAsia="zh-CN"/>
              </w:rPr>
            </w:pPr>
          </w:p>
        </w:tc>
      </w:tr>
      <w:tr w:rsidR="00CF3D60" w14:paraId="66A2F3C9" w14:textId="77777777">
        <w:tc>
          <w:tcPr>
            <w:tcW w:w="2335" w:type="dxa"/>
            <w:shd w:val="clear" w:color="auto" w:fill="auto"/>
          </w:tcPr>
          <w:p w14:paraId="3BC0FFF1"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6278EEC"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CF3D60" w14:paraId="5B8AA666" w14:textId="77777777">
        <w:tc>
          <w:tcPr>
            <w:tcW w:w="2335" w:type="dxa"/>
            <w:shd w:val="clear" w:color="auto" w:fill="auto"/>
          </w:tcPr>
          <w:p w14:paraId="146F503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0D64506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5C6D48C5"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78DA719"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40505BC0"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65DC9D4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EFB42CF" w14:textId="77777777">
        <w:tc>
          <w:tcPr>
            <w:tcW w:w="2335" w:type="dxa"/>
            <w:shd w:val="clear" w:color="auto" w:fill="auto"/>
          </w:tcPr>
          <w:p w14:paraId="711E8F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C7B3DB6"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447AB81" w14:textId="77777777">
        <w:tc>
          <w:tcPr>
            <w:tcW w:w="2335" w:type="dxa"/>
            <w:shd w:val="clear" w:color="auto" w:fill="auto"/>
          </w:tcPr>
          <w:p w14:paraId="683EFB4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33ACB34"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11925FC3"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37707576"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7056FD7E"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5C8B60E2" w14:textId="77777777" w:rsidR="00CF3D60" w:rsidRDefault="00CF3D60">
      <w:pPr>
        <w:rPr>
          <w:rFonts w:ascii="Calibri" w:hAnsi="Calibri" w:cs="Calibri"/>
          <w:b/>
          <w:bCs/>
          <w:color w:val="000000"/>
          <w:sz w:val="22"/>
          <w:szCs w:val="22"/>
        </w:rPr>
      </w:pPr>
    </w:p>
    <w:p w14:paraId="6A10A2F4"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B485737" w14:textId="77777777" w:rsidR="00CF3D60" w:rsidRDefault="00CF3D60">
      <w:pPr>
        <w:rPr>
          <w:rFonts w:ascii="Calibri" w:hAnsi="Calibri" w:cs="Calibri"/>
          <w:color w:val="000000"/>
          <w:sz w:val="22"/>
          <w:szCs w:val="22"/>
        </w:rPr>
      </w:pPr>
    </w:p>
    <w:p w14:paraId="4146940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4BA9891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1FDFCB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7D4065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C05057D" w14:textId="77777777" w:rsidR="00CF3D60" w:rsidRDefault="00CF3D60">
      <w:pPr>
        <w:jc w:val="center"/>
        <w:rPr>
          <w:rFonts w:ascii="Calibri" w:hAnsi="Calibri" w:cs="Calibri"/>
          <w:color w:val="000000"/>
          <w:sz w:val="22"/>
          <w:szCs w:val="22"/>
        </w:rPr>
      </w:pPr>
    </w:p>
    <w:p w14:paraId="57B04EDF"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21CE9F46" w14:textId="77777777" w:rsidR="00CF3D60" w:rsidRDefault="00CF3D60">
      <w:pPr>
        <w:rPr>
          <w:rFonts w:ascii="Calibri" w:hAnsi="Calibri" w:cs="Calibri"/>
          <w:color w:val="000000"/>
          <w:sz w:val="22"/>
          <w:szCs w:val="22"/>
        </w:rPr>
      </w:pPr>
    </w:p>
    <w:p w14:paraId="0EC107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TableGrid"/>
        <w:tblW w:w="10075" w:type="dxa"/>
        <w:tblLook w:val="04A0" w:firstRow="1" w:lastRow="0" w:firstColumn="1" w:lastColumn="0" w:noHBand="0" w:noVBand="1"/>
      </w:tblPr>
      <w:tblGrid>
        <w:gridCol w:w="2353"/>
        <w:gridCol w:w="2954"/>
        <w:gridCol w:w="2294"/>
        <w:gridCol w:w="2474"/>
      </w:tblGrid>
      <w:tr w:rsidR="00CF3D60" w14:paraId="2D16D44E" w14:textId="77777777">
        <w:trPr>
          <w:trHeight w:val="233"/>
        </w:trPr>
        <w:tc>
          <w:tcPr>
            <w:tcW w:w="2352" w:type="dxa"/>
            <w:vMerge w:val="restart"/>
            <w:shd w:val="clear" w:color="auto" w:fill="auto"/>
          </w:tcPr>
          <w:p w14:paraId="1E3F7B9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04750DD3" w14:textId="77777777" w:rsidR="00CF3D60" w:rsidRDefault="00CF3D60">
            <w:pPr>
              <w:rPr>
                <w:rFonts w:ascii="Calibri" w:hAnsi="Calibri" w:cs="Calibri"/>
                <w:color w:val="000000"/>
                <w:sz w:val="22"/>
                <w:szCs w:val="22"/>
              </w:rPr>
            </w:pPr>
          </w:p>
        </w:tc>
        <w:tc>
          <w:tcPr>
            <w:tcW w:w="7722" w:type="dxa"/>
            <w:gridSpan w:val="3"/>
            <w:shd w:val="clear" w:color="auto" w:fill="auto"/>
          </w:tcPr>
          <w:p w14:paraId="19A0137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7A33F9D" w14:textId="77777777">
        <w:trPr>
          <w:trHeight w:val="54"/>
        </w:trPr>
        <w:tc>
          <w:tcPr>
            <w:tcW w:w="2352" w:type="dxa"/>
            <w:vMerge/>
            <w:shd w:val="clear" w:color="auto" w:fill="auto"/>
          </w:tcPr>
          <w:p w14:paraId="5FDB90A5" w14:textId="77777777" w:rsidR="00CF3D60" w:rsidRDefault="00CF3D60">
            <w:pPr>
              <w:rPr>
                <w:rFonts w:ascii="Calibri" w:hAnsi="Calibri" w:cs="Calibri"/>
                <w:color w:val="000000"/>
                <w:sz w:val="22"/>
                <w:szCs w:val="22"/>
              </w:rPr>
            </w:pPr>
          </w:p>
        </w:tc>
        <w:tc>
          <w:tcPr>
            <w:tcW w:w="2954" w:type="dxa"/>
            <w:shd w:val="clear" w:color="auto" w:fill="auto"/>
          </w:tcPr>
          <w:p w14:paraId="054901C1"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5CD50D99"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7477812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AC1EB6A" w14:textId="77777777">
        <w:tc>
          <w:tcPr>
            <w:tcW w:w="2352" w:type="dxa"/>
            <w:shd w:val="clear" w:color="auto" w:fill="auto"/>
          </w:tcPr>
          <w:p w14:paraId="3CCC4094"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D63FB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8048F" w14:textId="77777777" w:rsidR="00CF3D60" w:rsidRDefault="00CF3D60">
            <w:pPr>
              <w:rPr>
                <w:rFonts w:ascii="Calibri" w:hAnsi="Calibri" w:cs="Calibri"/>
                <w:color w:val="000000"/>
                <w:sz w:val="22"/>
                <w:szCs w:val="22"/>
              </w:rPr>
            </w:pPr>
          </w:p>
        </w:tc>
        <w:tc>
          <w:tcPr>
            <w:tcW w:w="2474" w:type="dxa"/>
            <w:shd w:val="clear" w:color="auto" w:fill="auto"/>
          </w:tcPr>
          <w:p w14:paraId="7BB3C60D" w14:textId="77777777" w:rsidR="00CF3D60" w:rsidRDefault="00CF3D60">
            <w:pPr>
              <w:rPr>
                <w:rFonts w:ascii="Calibri" w:hAnsi="Calibri" w:cs="Calibri"/>
                <w:color w:val="000000"/>
                <w:sz w:val="22"/>
                <w:szCs w:val="22"/>
              </w:rPr>
            </w:pPr>
          </w:p>
        </w:tc>
      </w:tr>
      <w:tr w:rsidR="00CF3D60" w14:paraId="50AAAAAF" w14:textId="77777777">
        <w:tc>
          <w:tcPr>
            <w:tcW w:w="2352" w:type="dxa"/>
            <w:shd w:val="clear" w:color="auto" w:fill="auto"/>
          </w:tcPr>
          <w:p w14:paraId="3C7123B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5B74E88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F090E82" w14:textId="77777777" w:rsidR="00CF3D60" w:rsidRDefault="00CF3D60">
            <w:pPr>
              <w:rPr>
                <w:rFonts w:ascii="Calibri" w:hAnsi="Calibri" w:cs="Calibri"/>
                <w:color w:val="000000"/>
                <w:sz w:val="22"/>
                <w:szCs w:val="22"/>
              </w:rPr>
            </w:pPr>
          </w:p>
        </w:tc>
        <w:tc>
          <w:tcPr>
            <w:tcW w:w="2474" w:type="dxa"/>
            <w:shd w:val="clear" w:color="auto" w:fill="auto"/>
          </w:tcPr>
          <w:p w14:paraId="097E630D" w14:textId="77777777" w:rsidR="00CF3D60" w:rsidRDefault="00CF3D60">
            <w:pPr>
              <w:rPr>
                <w:rFonts w:ascii="Calibri" w:hAnsi="Calibri" w:cs="Calibri"/>
                <w:color w:val="000000"/>
                <w:sz w:val="22"/>
                <w:szCs w:val="22"/>
              </w:rPr>
            </w:pPr>
          </w:p>
        </w:tc>
      </w:tr>
      <w:tr w:rsidR="00CF3D60" w14:paraId="0A51FC75" w14:textId="77777777">
        <w:tc>
          <w:tcPr>
            <w:tcW w:w="2352" w:type="dxa"/>
            <w:shd w:val="clear" w:color="auto" w:fill="auto"/>
          </w:tcPr>
          <w:p w14:paraId="3E62E7EC"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7368153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B038A17" w14:textId="77777777" w:rsidR="00CF3D60" w:rsidRDefault="00CF3D60">
            <w:pPr>
              <w:rPr>
                <w:rFonts w:ascii="Calibri" w:hAnsi="Calibri" w:cs="Calibri"/>
                <w:color w:val="000000"/>
                <w:sz w:val="22"/>
                <w:szCs w:val="22"/>
              </w:rPr>
            </w:pPr>
          </w:p>
        </w:tc>
        <w:tc>
          <w:tcPr>
            <w:tcW w:w="2474" w:type="dxa"/>
            <w:shd w:val="clear" w:color="auto" w:fill="auto"/>
          </w:tcPr>
          <w:p w14:paraId="51D598C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099E05C5" w14:textId="77777777">
        <w:tc>
          <w:tcPr>
            <w:tcW w:w="2352" w:type="dxa"/>
            <w:shd w:val="clear" w:color="auto" w:fill="auto"/>
          </w:tcPr>
          <w:p w14:paraId="064ECDE7"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183DCF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538D50" w14:textId="77777777" w:rsidR="00CF3D60" w:rsidRDefault="00CF3D60">
            <w:pPr>
              <w:rPr>
                <w:rFonts w:ascii="Calibri" w:hAnsi="Calibri" w:cs="Calibri"/>
                <w:color w:val="000000"/>
                <w:sz w:val="22"/>
                <w:szCs w:val="22"/>
              </w:rPr>
            </w:pPr>
          </w:p>
        </w:tc>
        <w:tc>
          <w:tcPr>
            <w:tcW w:w="2474" w:type="dxa"/>
            <w:shd w:val="clear" w:color="auto" w:fill="auto"/>
          </w:tcPr>
          <w:p w14:paraId="1E60FB8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11301BCC" w14:textId="77777777">
        <w:tc>
          <w:tcPr>
            <w:tcW w:w="2352" w:type="dxa"/>
            <w:shd w:val="clear" w:color="auto" w:fill="auto"/>
          </w:tcPr>
          <w:p w14:paraId="0E5011FD"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30CECBF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87366ED" w14:textId="77777777" w:rsidR="00CF3D60" w:rsidRDefault="00CF3D60">
            <w:pPr>
              <w:rPr>
                <w:rFonts w:ascii="Calibri" w:hAnsi="Calibri" w:cs="Calibri"/>
                <w:color w:val="000000"/>
                <w:sz w:val="22"/>
                <w:szCs w:val="22"/>
              </w:rPr>
            </w:pPr>
          </w:p>
        </w:tc>
        <w:tc>
          <w:tcPr>
            <w:tcW w:w="2474" w:type="dxa"/>
            <w:shd w:val="clear" w:color="auto" w:fill="auto"/>
          </w:tcPr>
          <w:p w14:paraId="4E403B4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622BD854" w14:textId="77777777">
        <w:tc>
          <w:tcPr>
            <w:tcW w:w="2352" w:type="dxa"/>
            <w:shd w:val="clear" w:color="auto" w:fill="auto"/>
          </w:tcPr>
          <w:p w14:paraId="7DA70944"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0C1B83B2"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697FF3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02763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1A48830F" w14:textId="77777777">
        <w:tc>
          <w:tcPr>
            <w:tcW w:w="2352" w:type="dxa"/>
            <w:shd w:val="clear" w:color="auto" w:fill="auto"/>
          </w:tcPr>
          <w:p w14:paraId="47170534"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592F6AF0"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0B266B3B"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BEC7B71" w14:textId="77777777" w:rsidR="00CF3D60" w:rsidRDefault="00CF3D60">
            <w:pPr>
              <w:rPr>
                <w:rFonts w:ascii="Calibri" w:eastAsia="Yu Mincho" w:hAnsi="Calibri" w:cs="Calibri"/>
                <w:color w:val="000000"/>
                <w:sz w:val="22"/>
                <w:szCs w:val="22"/>
                <w:lang w:eastAsia="ja-JP"/>
              </w:rPr>
            </w:pPr>
          </w:p>
        </w:tc>
      </w:tr>
      <w:tr w:rsidR="00CF3D60" w14:paraId="4B8827EC" w14:textId="77777777">
        <w:tc>
          <w:tcPr>
            <w:tcW w:w="2352" w:type="dxa"/>
            <w:shd w:val="clear" w:color="auto" w:fill="auto"/>
          </w:tcPr>
          <w:p w14:paraId="6AD8843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0F55A49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398616A" w14:textId="77777777" w:rsidR="00CF3D60" w:rsidRDefault="00CF3D60">
            <w:pPr>
              <w:rPr>
                <w:rFonts w:ascii="Calibri" w:hAnsi="Calibri" w:cs="Calibri"/>
                <w:color w:val="000000"/>
                <w:sz w:val="22"/>
                <w:szCs w:val="22"/>
              </w:rPr>
            </w:pPr>
          </w:p>
        </w:tc>
        <w:tc>
          <w:tcPr>
            <w:tcW w:w="2474" w:type="dxa"/>
            <w:shd w:val="clear" w:color="auto" w:fill="auto"/>
          </w:tcPr>
          <w:p w14:paraId="67DE058F" w14:textId="77777777" w:rsidR="00CF3D60" w:rsidRDefault="00CF3D60">
            <w:pPr>
              <w:rPr>
                <w:rFonts w:ascii="Calibri" w:hAnsi="Calibri" w:cs="Calibri"/>
                <w:color w:val="000000"/>
                <w:sz w:val="22"/>
                <w:szCs w:val="22"/>
              </w:rPr>
            </w:pPr>
          </w:p>
        </w:tc>
      </w:tr>
      <w:tr w:rsidR="00CF3D60" w14:paraId="008C0B1E" w14:textId="77777777">
        <w:tc>
          <w:tcPr>
            <w:tcW w:w="2352" w:type="dxa"/>
            <w:shd w:val="clear" w:color="auto" w:fill="auto"/>
          </w:tcPr>
          <w:p w14:paraId="417074E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1242B36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E8D082" w14:textId="77777777" w:rsidR="00CF3D60" w:rsidRDefault="00CF3D60">
            <w:pPr>
              <w:rPr>
                <w:rFonts w:ascii="Calibri" w:hAnsi="Calibri" w:cs="Calibri"/>
                <w:color w:val="000000"/>
                <w:sz w:val="22"/>
                <w:szCs w:val="22"/>
              </w:rPr>
            </w:pPr>
          </w:p>
        </w:tc>
        <w:tc>
          <w:tcPr>
            <w:tcW w:w="2474" w:type="dxa"/>
            <w:shd w:val="clear" w:color="auto" w:fill="auto"/>
          </w:tcPr>
          <w:p w14:paraId="3593C226" w14:textId="77777777" w:rsidR="00CF3D60" w:rsidRDefault="00CF3D60">
            <w:pPr>
              <w:rPr>
                <w:rFonts w:ascii="Calibri" w:hAnsi="Calibri" w:cs="Calibri"/>
                <w:color w:val="000000"/>
                <w:sz w:val="22"/>
                <w:szCs w:val="22"/>
              </w:rPr>
            </w:pPr>
          </w:p>
        </w:tc>
      </w:tr>
      <w:tr w:rsidR="00CF3D60" w14:paraId="32A9ED26" w14:textId="77777777">
        <w:tc>
          <w:tcPr>
            <w:tcW w:w="2352" w:type="dxa"/>
            <w:shd w:val="clear" w:color="auto" w:fill="auto"/>
          </w:tcPr>
          <w:p w14:paraId="1793332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051EFE7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1142A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A0F37D" w14:textId="77777777" w:rsidR="00CF3D60" w:rsidRDefault="00CF3D60">
            <w:pPr>
              <w:rPr>
                <w:rFonts w:ascii="Calibri" w:hAnsi="Calibri" w:cs="Calibri"/>
                <w:color w:val="000000"/>
                <w:sz w:val="22"/>
                <w:szCs w:val="22"/>
              </w:rPr>
            </w:pPr>
          </w:p>
        </w:tc>
      </w:tr>
      <w:tr w:rsidR="00CF3D60" w14:paraId="3F40376B" w14:textId="77777777">
        <w:tc>
          <w:tcPr>
            <w:tcW w:w="2352" w:type="dxa"/>
            <w:shd w:val="clear" w:color="auto" w:fill="auto"/>
          </w:tcPr>
          <w:p w14:paraId="3BFB87C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3B95716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F2C6384" w14:textId="77777777" w:rsidR="00CF3D60" w:rsidRDefault="00CF3D60">
            <w:pPr>
              <w:rPr>
                <w:rFonts w:ascii="Calibri" w:hAnsi="Calibri" w:cs="Calibri"/>
                <w:color w:val="000000"/>
                <w:sz w:val="22"/>
                <w:szCs w:val="22"/>
              </w:rPr>
            </w:pPr>
          </w:p>
        </w:tc>
        <w:tc>
          <w:tcPr>
            <w:tcW w:w="2474" w:type="dxa"/>
            <w:shd w:val="clear" w:color="auto" w:fill="auto"/>
          </w:tcPr>
          <w:p w14:paraId="14F2BCC3" w14:textId="77777777" w:rsidR="00CF3D60" w:rsidRDefault="00CF3D60">
            <w:pPr>
              <w:rPr>
                <w:rFonts w:ascii="Calibri" w:hAnsi="Calibri" w:cs="Calibri"/>
                <w:color w:val="000000"/>
                <w:sz w:val="22"/>
                <w:szCs w:val="22"/>
              </w:rPr>
            </w:pPr>
          </w:p>
        </w:tc>
      </w:tr>
      <w:tr w:rsidR="00CF3D60" w14:paraId="086E711F" w14:textId="77777777">
        <w:tc>
          <w:tcPr>
            <w:tcW w:w="2352" w:type="dxa"/>
            <w:shd w:val="clear" w:color="auto" w:fill="auto"/>
          </w:tcPr>
          <w:p w14:paraId="1D9ACEA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56F69AC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4D9CDAC0" w14:textId="77777777" w:rsidR="00CF3D60" w:rsidRDefault="00CF3D60">
            <w:pPr>
              <w:rPr>
                <w:rFonts w:ascii="Calibri" w:hAnsi="Calibri" w:cs="Calibri"/>
                <w:color w:val="000000"/>
                <w:sz w:val="22"/>
                <w:szCs w:val="22"/>
              </w:rPr>
            </w:pPr>
          </w:p>
        </w:tc>
        <w:tc>
          <w:tcPr>
            <w:tcW w:w="2474" w:type="dxa"/>
            <w:shd w:val="clear" w:color="auto" w:fill="auto"/>
          </w:tcPr>
          <w:p w14:paraId="1580C767" w14:textId="77777777" w:rsidR="00CF3D60" w:rsidRDefault="00CF3D60">
            <w:pPr>
              <w:rPr>
                <w:rFonts w:ascii="Calibri" w:hAnsi="Calibri" w:cs="Calibri"/>
                <w:color w:val="000000"/>
                <w:sz w:val="22"/>
                <w:szCs w:val="22"/>
              </w:rPr>
            </w:pPr>
          </w:p>
        </w:tc>
      </w:tr>
      <w:tr w:rsidR="00CF3D60" w14:paraId="4421FADB" w14:textId="77777777">
        <w:tc>
          <w:tcPr>
            <w:tcW w:w="2352" w:type="dxa"/>
            <w:shd w:val="clear" w:color="auto" w:fill="auto"/>
          </w:tcPr>
          <w:p w14:paraId="0FF6564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7859AFF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C0C1CB" w14:textId="77777777" w:rsidR="00CF3D60" w:rsidRDefault="00CF3D60">
            <w:pPr>
              <w:rPr>
                <w:rFonts w:ascii="Calibri" w:hAnsi="Calibri" w:cs="Calibri"/>
                <w:color w:val="000000"/>
                <w:sz w:val="22"/>
                <w:szCs w:val="22"/>
              </w:rPr>
            </w:pPr>
          </w:p>
        </w:tc>
        <w:tc>
          <w:tcPr>
            <w:tcW w:w="2474" w:type="dxa"/>
            <w:shd w:val="clear" w:color="auto" w:fill="auto"/>
          </w:tcPr>
          <w:p w14:paraId="34D75699" w14:textId="77777777" w:rsidR="00CF3D60" w:rsidRDefault="00CF3D60">
            <w:pPr>
              <w:rPr>
                <w:rFonts w:ascii="Calibri" w:hAnsi="Calibri" w:cs="Calibri"/>
                <w:color w:val="000000"/>
                <w:sz w:val="22"/>
                <w:szCs w:val="22"/>
              </w:rPr>
            </w:pPr>
          </w:p>
        </w:tc>
      </w:tr>
      <w:tr w:rsidR="00CF3D60" w14:paraId="27EB7055" w14:textId="77777777">
        <w:tc>
          <w:tcPr>
            <w:tcW w:w="2352" w:type="dxa"/>
            <w:shd w:val="clear" w:color="auto" w:fill="auto"/>
          </w:tcPr>
          <w:p w14:paraId="66A1842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5D57381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60F8A1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3290D7" w14:textId="77777777" w:rsidR="00CF3D60" w:rsidRDefault="00CF3D60">
            <w:pPr>
              <w:rPr>
                <w:rFonts w:ascii="Calibri" w:eastAsiaTheme="minorEastAsia" w:hAnsi="Calibri" w:cs="Calibri"/>
                <w:color w:val="000000"/>
                <w:sz w:val="22"/>
                <w:szCs w:val="22"/>
                <w:lang w:eastAsia="zh-CN"/>
              </w:rPr>
            </w:pPr>
          </w:p>
        </w:tc>
      </w:tr>
      <w:tr w:rsidR="00CF3D60" w14:paraId="7F618814" w14:textId="77777777">
        <w:tc>
          <w:tcPr>
            <w:tcW w:w="2352" w:type="dxa"/>
            <w:tcBorders>
              <w:top w:val="nil"/>
            </w:tcBorders>
            <w:shd w:val="clear" w:color="auto" w:fill="auto"/>
          </w:tcPr>
          <w:p w14:paraId="0E4139C2"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775188E3"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0DFD5C43" w14:textId="77777777" w:rsidR="00CF3D60" w:rsidRDefault="00CF3D60"/>
        </w:tc>
        <w:tc>
          <w:tcPr>
            <w:tcW w:w="2474" w:type="dxa"/>
            <w:tcBorders>
              <w:top w:val="nil"/>
            </w:tcBorders>
            <w:shd w:val="clear" w:color="auto" w:fill="auto"/>
          </w:tcPr>
          <w:p w14:paraId="4BC92A1D" w14:textId="77777777" w:rsidR="00CF3D60" w:rsidRDefault="00CF3D60">
            <w:pPr>
              <w:rPr>
                <w:rFonts w:ascii="Calibri" w:eastAsiaTheme="minorEastAsia" w:hAnsi="Calibri" w:cs="Calibri"/>
                <w:color w:val="000000"/>
                <w:sz w:val="22"/>
                <w:szCs w:val="22"/>
                <w:lang w:eastAsia="zh-CN"/>
              </w:rPr>
            </w:pPr>
          </w:p>
        </w:tc>
      </w:tr>
    </w:tbl>
    <w:p w14:paraId="5BAE5688" w14:textId="77777777" w:rsidR="00CF3D60" w:rsidRDefault="00CF3D60">
      <w:pPr>
        <w:rPr>
          <w:rFonts w:ascii="Calibri" w:eastAsia="Calibri" w:hAnsi="Calibri"/>
          <w:sz w:val="18"/>
          <w:szCs w:val="18"/>
        </w:rPr>
      </w:pPr>
    </w:p>
    <w:p w14:paraId="4A3A959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TableGrid"/>
        <w:tblW w:w="10075" w:type="dxa"/>
        <w:tblLook w:val="04A0" w:firstRow="1" w:lastRow="0" w:firstColumn="1" w:lastColumn="0" w:noHBand="0" w:noVBand="1"/>
      </w:tblPr>
      <w:tblGrid>
        <w:gridCol w:w="2353"/>
        <w:gridCol w:w="2629"/>
        <w:gridCol w:w="2623"/>
        <w:gridCol w:w="2470"/>
      </w:tblGrid>
      <w:tr w:rsidR="00CF3D60" w14:paraId="39B7A59D" w14:textId="77777777">
        <w:trPr>
          <w:trHeight w:val="233"/>
        </w:trPr>
        <w:tc>
          <w:tcPr>
            <w:tcW w:w="2352" w:type="dxa"/>
            <w:vMerge w:val="restart"/>
            <w:shd w:val="clear" w:color="auto" w:fill="auto"/>
          </w:tcPr>
          <w:p w14:paraId="4488C6AC"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E3A9D02" w14:textId="77777777" w:rsidR="00CF3D60" w:rsidRDefault="00CF3D60">
            <w:pPr>
              <w:rPr>
                <w:rFonts w:ascii="Calibri" w:hAnsi="Calibri" w:cs="Calibri"/>
                <w:color w:val="000000"/>
                <w:sz w:val="22"/>
                <w:szCs w:val="22"/>
              </w:rPr>
            </w:pPr>
          </w:p>
        </w:tc>
        <w:tc>
          <w:tcPr>
            <w:tcW w:w="7722" w:type="dxa"/>
            <w:gridSpan w:val="3"/>
            <w:shd w:val="clear" w:color="auto" w:fill="auto"/>
          </w:tcPr>
          <w:p w14:paraId="39A63E7A"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4329DC25" w14:textId="77777777">
        <w:trPr>
          <w:trHeight w:val="54"/>
        </w:trPr>
        <w:tc>
          <w:tcPr>
            <w:tcW w:w="2352" w:type="dxa"/>
            <w:vMerge/>
            <w:shd w:val="clear" w:color="auto" w:fill="auto"/>
          </w:tcPr>
          <w:p w14:paraId="555942F6" w14:textId="77777777" w:rsidR="00CF3D60" w:rsidRDefault="00CF3D60">
            <w:pPr>
              <w:rPr>
                <w:rFonts w:ascii="Calibri" w:hAnsi="Calibri" w:cs="Calibri"/>
                <w:color w:val="000000"/>
                <w:sz w:val="22"/>
                <w:szCs w:val="22"/>
              </w:rPr>
            </w:pPr>
          </w:p>
        </w:tc>
        <w:tc>
          <w:tcPr>
            <w:tcW w:w="2629" w:type="dxa"/>
            <w:shd w:val="clear" w:color="auto" w:fill="auto"/>
          </w:tcPr>
          <w:p w14:paraId="5C6AC9C8"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7CBE5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34307CA0"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01F3C50" w14:textId="77777777">
        <w:tc>
          <w:tcPr>
            <w:tcW w:w="2352" w:type="dxa"/>
            <w:shd w:val="clear" w:color="auto" w:fill="auto"/>
          </w:tcPr>
          <w:p w14:paraId="37EF3F00"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050A86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158991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EF5A09C" w14:textId="77777777" w:rsidR="00CF3D60" w:rsidRDefault="00CF3D60">
            <w:pPr>
              <w:rPr>
                <w:rFonts w:ascii="Calibri" w:hAnsi="Calibri" w:cs="Calibri"/>
                <w:color w:val="000000"/>
                <w:sz w:val="22"/>
                <w:szCs w:val="22"/>
              </w:rPr>
            </w:pPr>
          </w:p>
        </w:tc>
      </w:tr>
      <w:tr w:rsidR="00CF3D60" w14:paraId="5FE9A0FC" w14:textId="77777777">
        <w:tc>
          <w:tcPr>
            <w:tcW w:w="2352" w:type="dxa"/>
            <w:shd w:val="clear" w:color="auto" w:fill="auto"/>
          </w:tcPr>
          <w:p w14:paraId="5959B961"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6229A2C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257167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204DEF2" w14:textId="77777777" w:rsidR="00CF3D60" w:rsidRDefault="00CF3D60">
            <w:pPr>
              <w:rPr>
                <w:rFonts w:ascii="Calibri" w:hAnsi="Calibri" w:cs="Calibri"/>
                <w:color w:val="000000"/>
                <w:sz w:val="22"/>
                <w:szCs w:val="22"/>
              </w:rPr>
            </w:pPr>
          </w:p>
        </w:tc>
      </w:tr>
      <w:tr w:rsidR="00CF3D60" w14:paraId="295CA618" w14:textId="77777777">
        <w:tc>
          <w:tcPr>
            <w:tcW w:w="2352" w:type="dxa"/>
            <w:shd w:val="clear" w:color="auto" w:fill="auto"/>
          </w:tcPr>
          <w:p w14:paraId="20D1D0C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2C43CF25" w14:textId="77777777" w:rsidR="00CF3D60" w:rsidRDefault="00CF3D60">
            <w:pPr>
              <w:rPr>
                <w:rFonts w:ascii="Calibri" w:hAnsi="Calibri" w:cs="Calibri"/>
                <w:color w:val="000000"/>
                <w:sz w:val="22"/>
                <w:szCs w:val="22"/>
              </w:rPr>
            </w:pPr>
          </w:p>
        </w:tc>
        <w:tc>
          <w:tcPr>
            <w:tcW w:w="2623" w:type="dxa"/>
            <w:shd w:val="clear" w:color="auto" w:fill="auto"/>
          </w:tcPr>
          <w:p w14:paraId="406E784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69096B0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3CDB7526" w14:textId="77777777">
        <w:tc>
          <w:tcPr>
            <w:tcW w:w="2352" w:type="dxa"/>
            <w:shd w:val="clear" w:color="auto" w:fill="auto"/>
          </w:tcPr>
          <w:p w14:paraId="625CAE6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189C5EEC" w14:textId="77777777" w:rsidR="00CF3D60" w:rsidRDefault="00CF3D60">
            <w:pPr>
              <w:rPr>
                <w:rFonts w:ascii="Calibri" w:hAnsi="Calibri" w:cs="Calibri"/>
                <w:color w:val="000000"/>
                <w:sz w:val="22"/>
                <w:szCs w:val="22"/>
              </w:rPr>
            </w:pPr>
          </w:p>
        </w:tc>
        <w:tc>
          <w:tcPr>
            <w:tcW w:w="2623" w:type="dxa"/>
            <w:shd w:val="clear" w:color="auto" w:fill="auto"/>
          </w:tcPr>
          <w:p w14:paraId="41F2369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0425E55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6A5AF773" w14:textId="77777777">
        <w:tc>
          <w:tcPr>
            <w:tcW w:w="2352" w:type="dxa"/>
            <w:shd w:val="clear" w:color="auto" w:fill="auto"/>
          </w:tcPr>
          <w:p w14:paraId="4A29FE08"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480360D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4A6A2B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47BE4B48" w14:textId="77777777" w:rsidR="00CF3D60" w:rsidRDefault="00CF3D60">
            <w:pPr>
              <w:rPr>
                <w:rFonts w:ascii="Calibri" w:hAnsi="Calibri" w:cs="Calibri"/>
                <w:color w:val="000000" w:themeColor="text1"/>
                <w:sz w:val="22"/>
                <w:szCs w:val="22"/>
              </w:rPr>
            </w:pPr>
          </w:p>
        </w:tc>
      </w:tr>
      <w:tr w:rsidR="00CF3D60" w14:paraId="4ABE4D50" w14:textId="77777777">
        <w:tc>
          <w:tcPr>
            <w:tcW w:w="2352" w:type="dxa"/>
            <w:shd w:val="clear" w:color="auto" w:fill="auto"/>
          </w:tcPr>
          <w:p w14:paraId="3ED3DF0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611EF63D" w14:textId="77777777" w:rsidR="00CF3D60" w:rsidRDefault="00CF3D60">
            <w:pPr>
              <w:rPr>
                <w:rFonts w:ascii="Calibri" w:hAnsi="Calibri" w:cs="Calibri"/>
                <w:color w:val="000000"/>
                <w:sz w:val="22"/>
                <w:szCs w:val="22"/>
              </w:rPr>
            </w:pPr>
          </w:p>
        </w:tc>
        <w:tc>
          <w:tcPr>
            <w:tcW w:w="2623" w:type="dxa"/>
            <w:shd w:val="clear" w:color="auto" w:fill="auto"/>
          </w:tcPr>
          <w:p w14:paraId="7BD969EF"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5EC1E59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4F92B889"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68946308" w14:textId="77777777">
        <w:tc>
          <w:tcPr>
            <w:tcW w:w="2352" w:type="dxa"/>
            <w:shd w:val="clear" w:color="auto" w:fill="auto"/>
          </w:tcPr>
          <w:p w14:paraId="01A8E556"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772BD9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17E0A0FB"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1F8C6892" w14:textId="77777777" w:rsidR="00CF3D60" w:rsidRDefault="00CF3D60">
            <w:pPr>
              <w:rPr>
                <w:rFonts w:ascii="Calibri" w:hAnsi="Calibri" w:cs="Calibri"/>
                <w:color w:val="000000"/>
                <w:sz w:val="22"/>
                <w:szCs w:val="22"/>
              </w:rPr>
            </w:pPr>
          </w:p>
        </w:tc>
      </w:tr>
      <w:tr w:rsidR="00CF3D60" w14:paraId="231F4812" w14:textId="77777777">
        <w:tc>
          <w:tcPr>
            <w:tcW w:w="2352" w:type="dxa"/>
            <w:shd w:val="clear" w:color="auto" w:fill="auto"/>
          </w:tcPr>
          <w:p w14:paraId="1FA81A60"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F08A10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9156BD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14:paraId="25D62391" w14:textId="77777777" w:rsidR="00CF3D60" w:rsidRDefault="00CF3D60">
            <w:pPr>
              <w:rPr>
                <w:rFonts w:ascii="Calibri" w:hAnsi="Calibri" w:cs="Calibri"/>
                <w:color w:val="000000"/>
                <w:sz w:val="22"/>
                <w:szCs w:val="22"/>
              </w:rPr>
            </w:pPr>
          </w:p>
        </w:tc>
      </w:tr>
      <w:tr w:rsidR="00CF3D60" w14:paraId="359440CF" w14:textId="77777777">
        <w:tc>
          <w:tcPr>
            <w:tcW w:w="2352" w:type="dxa"/>
            <w:shd w:val="clear" w:color="auto" w:fill="auto"/>
          </w:tcPr>
          <w:p w14:paraId="021C9E94"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1EFC448C"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4EDE6BDA"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14:paraId="45DC757E" w14:textId="77777777" w:rsidR="00CF3D60" w:rsidRDefault="00CF3D60">
            <w:pPr>
              <w:rPr>
                <w:rFonts w:ascii="Calibri" w:hAnsi="Calibri" w:cs="Calibri"/>
                <w:color w:val="000000"/>
                <w:sz w:val="22"/>
                <w:szCs w:val="22"/>
              </w:rPr>
            </w:pPr>
          </w:p>
        </w:tc>
      </w:tr>
      <w:tr w:rsidR="00CF3D60" w14:paraId="3A30011D" w14:textId="77777777">
        <w:tc>
          <w:tcPr>
            <w:tcW w:w="2352" w:type="dxa"/>
            <w:shd w:val="clear" w:color="auto" w:fill="auto"/>
          </w:tcPr>
          <w:p w14:paraId="13871D78"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41823705" w14:textId="77777777" w:rsidR="00CF3D60" w:rsidRDefault="00CF3D60">
            <w:pPr>
              <w:rPr>
                <w:rFonts w:ascii="Calibri" w:hAnsi="Calibri" w:cs="Calibri"/>
                <w:color w:val="000000"/>
                <w:sz w:val="22"/>
                <w:szCs w:val="22"/>
              </w:rPr>
            </w:pPr>
          </w:p>
        </w:tc>
        <w:tc>
          <w:tcPr>
            <w:tcW w:w="2623" w:type="dxa"/>
            <w:shd w:val="clear" w:color="auto" w:fill="auto"/>
          </w:tcPr>
          <w:p w14:paraId="3B859E0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100C128A"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576CA693" w14:textId="77777777">
        <w:tc>
          <w:tcPr>
            <w:tcW w:w="2352" w:type="dxa"/>
            <w:shd w:val="clear" w:color="auto" w:fill="auto"/>
          </w:tcPr>
          <w:p w14:paraId="5EA78C3A"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CBB6CFA"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D509FD8"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3910DFF6" w14:textId="77777777" w:rsidR="00CF3D60" w:rsidRDefault="00CF3D60">
            <w:pPr>
              <w:rPr>
                <w:rFonts w:ascii="Calibri" w:hAnsi="Calibri" w:cs="Calibri"/>
                <w:color w:val="000000"/>
                <w:sz w:val="22"/>
                <w:szCs w:val="22"/>
              </w:rPr>
            </w:pPr>
          </w:p>
        </w:tc>
      </w:tr>
      <w:tr w:rsidR="00CF3D60" w14:paraId="0067347A" w14:textId="77777777">
        <w:tc>
          <w:tcPr>
            <w:tcW w:w="2352" w:type="dxa"/>
            <w:shd w:val="clear" w:color="auto" w:fill="auto"/>
          </w:tcPr>
          <w:p w14:paraId="7E3F36C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5A26822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5B319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F8A1C29" w14:textId="77777777" w:rsidR="00CF3D60" w:rsidRDefault="00CF3D60">
            <w:pPr>
              <w:rPr>
                <w:rFonts w:ascii="Calibri" w:eastAsiaTheme="minorEastAsia" w:hAnsi="Calibri" w:cs="Calibri"/>
                <w:color w:val="000000"/>
                <w:sz w:val="22"/>
                <w:szCs w:val="22"/>
                <w:lang w:eastAsia="zh-CN"/>
              </w:rPr>
            </w:pPr>
          </w:p>
        </w:tc>
      </w:tr>
      <w:tr w:rsidR="00CF3D60" w14:paraId="25351765" w14:textId="77777777">
        <w:tc>
          <w:tcPr>
            <w:tcW w:w="2352" w:type="dxa"/>
            <w:tcBorders>
              <w:top w:val="nil"/>
            </w:tcBorders>
            <w:shd w:val="clear" w:color="auto" w:fill="auto"/>
          </w:tcPr>
          <w:p w14:paraId="1254EF29"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5F67AC4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2748BA0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2C146360" w14:textId="77777777" w:rsidR="00CF3D60" w:rsidRDefault="00CF3D60">
            <w:pPr>
              <w:rPr>
                <w:rFonts w:ascii="Calibri" w:eastAsiaTheme="minorEastAsia" w:hAnsi="Calibri" w:cs="Calibri"/>
                <w:color w:val="000000"/>
                <w:sz w:val="22"/>
                <w:szCs w:val="22"/>
                <w:lang w:eastAsia="zh-CN"/>
              </w:rPr>
            </w:pPr>
          </w:p>
        </w:tc>
      </w:tr>
    </w:tbl>
    <w:p w14:paraId="00CF360B" w14:textId="77777777" w:rsidR="00CF3D60" w:rsidRDefault="00CF3D60">
      <w:pPr>
        <w:rPr>
          <w:rFonts w:ascii="Calibri" w:eastAsia="Calibri" w:hAnsi="Calibri"/>
          <w:sz w:val="18"/>
          <w:szCs w:val="18"/>
        </w:rPr>
      </w:pPr>
    </w:p>
    <w:p w14:paraId="2858E7E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TableGrid"/>
        <w:tblW w:w="10075" w:type="dxa"/>
        <w:tblLook w:val="04A0" w:firstRow="1" w:lastRow="0" w:firstColumn="1" w:lastColumn="0" w:noHBand="0" w:noVBand="1"/>
      </w:tblPr>
      <w:tblGrid>
        <w:gridCol w:w="2353"/>
        <w:gridCol w:w="2629"/>
        <w:gridCol w:w="2623"/>
        <w:gridCol w:w="2470"/>
      </w:tblGrid>
      <w:tr w:rsidR="00CF3D60" w14:paraId="1CB5D8C2" w14:textId="77777777">
        <w:trPr>
          <w:trHeight w:val="233"/>
        </w:trPr>
        <w:tc>
          <w:tcPr>
            <w:tcW w:w="2352" w:type="dxa"/>
            <w:vMerge w:val="restart"/>
            <w:shd w:val="clear" w:color="auto" w:fill="auto"/>
          </w:tcPr>
          <w:p w14:paraId="75C4C98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9743220" w14:textId="77777777" w:rsidR="00CF3D60" w:rsidRDefault="00CF3D60">
            <w:pPr>
              <w:rPr>
                <w:rFonts w:ascii="Calibri" w:hAnsi="Calibri" w:cs="Calibri"/>
                <w:color w:val="000000"/>
                <w:sz w:val="22"/>
                <w:szCs w:val="22"/>
              </w:rPr>
            </w:pPr>
          </w:p>
        </w:tc>
        <w:tc>
          <w:tcPr>
            <w:tcW w:w="7722" w:type="dxa"/>
            <w:gridSpan w:val="3"/>
            <w:shd w:val="clear" w:color="auto" w:fill="auto"/>
          </w:tcPr>
          <w:p w14:paraId="19B3AB0D"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A612FCD" w14:textId="77777777">
        <w:trPr>
          <w:trHeight w:val="54"/>
        </w:trPr>
        <w:tc>
          <w:tcPr>
            <w:tcW w:w="2352" w:type="dxa"/>
            <w:vMerge/>
            <w:shd w:val="clear" w:color="auto" w:fill="auto"/>
          </w:tcPr>
          <w:p w14:paraId="07494573" w14:textId="77777777" w:rsidR="00CF3D60" w:rsidRDefault="00CF3D60">
            <w:pPr>
              <w:rPr>
                <w:rFonts w:ascii="Calibri" w:hAnsi="Calibri" w:cs="Calibri"/>
                <w:color w:val="000000"/>
                <w:sz w:val="22"/>
                <w:szCs w:val="22"/>
              </w:rPr>
            </w:pPr>
          </w:p>
        </w:tc>
        <w:tc>
          <w:tcPr>
            <w:tcW w:w="2629" w:type="dxa"/>
            <w:shd w:val="clear" w:color="auto" w:fill="auto"/>
          </w:tcPr>
          <w:p w14:paraId="20F9FE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31A0B2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7CED65A4"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6A32BBA" w14:textId="77777777">
        <w:tc>
          <w:tcPr>
            <w:tcW w:w="2352" w:type="dxa"/>
            <w:shd w:val="clear" w:color="auto" w:fill="auto"/>
          </w:tcPr>
          <w:p w14:paraId="3D73A29D"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18324465" w14:textId="77777777" w:rsidR="00CF3D60" w:rsidRDefault="00CF3D60">
            <w:pPr>
              <w:rPr>
                <w:rFonts w:ascii="Calibri" w:hAnsi="Calibri" w:cs="Calibri"/>
                <w:color w:val="000000"/>
                <w:sz w:val="22"/>
                <w:szCs w:val="22"/>
              </w:rPr>
            </w:pPr>
          </w:p>
        </w:tc>
        <w:tc>
          <w:tcPr>
            <w:tcW w:w="2623" w:type="dxa"/>
            <w:shd w:val="clear" w:color="auto" w:fill="auto"/>
          </w:tcPr>
          <w:p w14:paraId="5B7684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6CCAAED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E882F0" w14:textId="77777777">
        <w:tc>
          <w:tcPr>
            <w:tcW w:w="2352" w:type="dxa"/>
            <w:shd w:val="clear" w:color="auto" w:fill="auto"/>
          </w:tcPr>
          <w:p w14:paraId="2CD15783"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761707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C8285A0"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64D3B4A" w14:textId="77777777" w:rsidR="00CF3D60" w:rsidRDefault="00CF3D60">
            <w:pPr>
              <w:rPr>
                <w:rFonts w:ascii="Calibri" w:hAnsi="Calibri" w:cs="Calibri"/>
                <w:color w:val="000000"/>
                <w:sz w:val="22"/>
                <w:szCs w:val="22"/>
              </w:rPr>
            </w:pPr>
          </w:p>
        </w:tc>
      </w:tr>
      <w:tr w:rsidR="00CF3D60" w14:paraId="6E4B050A" w14:textId="77777777">
        <w:tc>
          <w:tcPr>
            <w:tcW w:w="2352" w:type="dxa"/>
            <w:shd w:val="clear" w:color="auto" w:fill="auto"/>
          </w:tcPr>
          <w:p w14:paraId="61F41118"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6B40B2BD" w14:textId="77777777" w:rsidR="00CF3D60" w:rsidRDefault="00CF3D60">
            <w:pPr>
              <w:rPr>
                <w:rFonts w:ascii="Calibri" w:hAnsi="Calibri" w:cs="Calibri"/>
                <w:color w:val="000000"/>
                <w:sz w:val="22"/>
                <w:szCs w:val="22"/>
              </w:rPr>
            </w:pPr>
          </w:p>
        </w:tc>
        <w:tc>
          <w:tcPr>
            <w:tcW w:w="2623" w:type="dxa"/>
            <w:shd w:val="clear" w:color="auto" w:fill="auto"/>
          </w:tcPr>
          <w:p w14:paraId="2C15E18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5E794B4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862621E" w14:textId="77777777">
        <w:tc>
          <w:tcPr>
            <w:tcW w:w="2352" w:type="dxa"/>
            <w:shd w:val="clear" w:color="auto" w:fill="auto"/>
          </w:tcPr>
          <w:p w14:paraId="4F0D4DB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4C6A38EC" w14:textId="77777777" w:rsidR="00CF3D60" w:rsidRDefault="00CF3D60">
            <w:pPr>
              <w:rPr>
                <w:rFonts w:ascii="Calibri" w:hAnsi="Calibri" w:cs="Calibri"/>
                <w:color w:val="000000"/>
                <w:sz w:val="22"/>
                <w:szCs w:val="22"/>
              </w:rPr>
            </w:pPr>
          </w:p>
        </w:tc>
        <w:tc>
          <w:tcPr>
            <w:tcW w:w="2623" w:type="dxa"/>
            <w:shd w:val="clear" w:color="auto" w:fill="auto"/>
          </w:tcPr>
          <w:p w14:paraId="2216835D"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54BA412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B53C6D4" w14:textId="77777777">
        <w:tc>
          <w:tcPr>
            <w:tcW w:w="2352" w:type="dxa"/>
            <w:shd w:val="clear" w:color="auto" w:fill="auto"/>
          </w:tcPr>
          <w:p w14:paraId="415AD06C"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53FA8990"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4D7C3A58"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31D7246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259D3700"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41D879" w14:textId="77777777">
        <w:tc>
          <w:tcPr>
            <w:tcW w:w="2352" w:type="dxa"/>
            <w:shd w:val="clear" w:color="auto" w:fill="auto"/>
          </w:tcPr>
          <w:p w14:paraId="77FF85F5"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20C30B21"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58EC60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15000F8" w14:textId="77777777" w:rsidR="00CF3D60" w:rsidRDefault="00CF3D60">
            <w:pPr>
              <w:rPr>
                <w:rFonts w:ascii="Calibri" w:hAnsi="Calibri" w:cs="Calibri"/>
                <w:color w:val="000000"/>
                <w:sz w:val="22"/>
                <w:szCs w:val="22"/>
              </w:rPr>
            </w:pPr>
          </w:p>
        </w:tc>
      </w:tr>
      <w:tr w:rsidR="00CF3D60" w14:paraId="244E30A6" w14:textId="77777777">
        <w:tc>
          <w:tcPr>
            <w:tcW w:w="2352" w:type="dxa"/>
            <w:shd w:val="clear" w:color="auto" w:fill="auto"/>
          </w:tcPr>
          <w:p w14:paraId="7A1A8481"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665A397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E5BFDD3" w14:textId="77777777" w:rsidR="00CF3D60" w:rsidRDefault="00CF3D60">
            <w:pPr>
              <w:rPr>
                <w:rFonts w:ascii="Calibri" w:hAnsi="Calibri" w:cs="Calibri"/>
                <w:color w:val="000000"/>
                <w:sz w:val="22"/>
                <w:szCs w:val="22"/>
              </w:rPr>
            </w:pPr>
          </w:p>
        </w:tc>
        <w:tc>
          <w:tcPr>
            <w:tcW w:w="2470" w:type="dxa"/>
            <w:shd w:val="clear" w:color="auto" w:fill="auto"/>
          </w:tcPr>
          <w:p w14:paraId="1A254ED6" w14:textId="77777777" w:rsidR="00CF3D60" w:rsidRDefault="00CF3D60">
            <w:pPr>
              <w:rPr>
                <w:rFonts w:ascii="Calibri" w:hAnsi="Calibri" w:cs="Calibri"/>
                <w:color w:val="000000"/>
                <w:sz w:val="22"/>
                <w:szCs w:val="22"/>
              </w:rPr>
            </w:pPr>
          </w:p>
        </w:tc>
      </w:tr>
      <w:tr w:rsidR="00CF3D60" w14:paraId="6FF70716" w14:textId="77777777">
        <w:tc>
          <w:tcPr>
            <w:tcW w:w="2352" w:type="dxa"/>
            <w:shd w:val="clear" w:color="auto" w:fill="auto"/>
          </w:tcPr>
          <w:p w14:paraId="66AD2007"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14:paraId="1AB29093" w14:textId="77777777"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4F611DAF" w14:textId="77777777" w:rsidR="00CF3D60" w:rsidRDefault="00CF3D60">
            <w:pPr>
              <w:rPr>
                <w:rFonts w:ascii="Calibri" w:hAnsi="Calibri" w:cs="Calibri"/>
                <w:color w:val="000000"/>
                <w:sz w:val="22"/>
                <w:szCs w:val="22"/>
              </w:rPr>
            </w:pPr>
          </w:p>
        </w:tc>
        <w:tc>
          <w:tcPr>
            <w:tcW w:w="2470" w:type="dxa"/>
            <w:shd w:val="clear" w:color="auto" w:fill="auto"/>
          </w:tcPr>
          <w:p w14:paraId="5BBCAAF3" w14:textId="77777777" w:rsidR="00CF3D60" w:rsidRDefault="00CF3D60">
            <w:pPr>
              <w:rPr>
                <w:rFonts w:ascii="Calibri" w:hAnsi="Calibri" w:cs="Calibri"/>
                <w:color w:val="000000"/>
                <w:sz w:val="22"/>
                <w:szCs w:val="22"/>
              </w:rPr>
            </w:pPr>
          </w:p>
        </w:tc>
      </w:tr>
      <w:tr w:rsidR="00CF3D60" w14:paraId="52B2C6A8" w14:textId="77777777">
        <w:tc>
          <w:tcPr>
            <w:tcW w:w="2352" w:type="dxa"/>
            <w:shd w:val="clear" w:color="auto" w:fill="auto"/>
          </w:tcPr>
          <w:p w14:paraId="72D7DCE3"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E41E115"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2064BCC5"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53AA98B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89B5EF1" w14:textId="77777777">
        <w:tc>
          <w:tcPr>
            <w:tcW w:w="2352" w:type="dxa"/>
            <w:shd w:val="clear" w:color="auto" w:fill="auto"/>
          </w:tcPr>
          <w:p w14:paraId="2F7BEAC2"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3FE9D22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82F9BBA" w14:textId="77777777" w:rsidR="00CF3D60" w:rsidRDefault="00CF3D60">
            <w:pPr>
              <w:rPr>
                <w:rFonts w:ascii="Calibri" w:hAnsi="Calibri" w:cs="Calibri"/>
                <w:color w:val="000000"/>
                <w:sz w:val="22"/>
                <w:szCs w:val="22"/>
              </w:rPr>
            </w:pPr>
          </w:p>
        </w:tc>
        <w:tc>
          <w:tcPr>
            <w:tcW w:w="2470" w:type="dxa"/>
            <w:shd w:val="clear" w:color="auto" w:fill="auto"/>
          </w:tcPr>
          <w:p w14:paraId="2575F096" w14:textId="77777777" w:rsidR="00CF3D60" w:rsidRDefault="00CF3D60">
            <w:pPr>
              <w:rPr>
                <w:rFonts w:ascii="Calibri" w:hAnsi="Calibri" w:cs="Calibri"/>
                <w:color w:val="000000"/>
                <w:sz w:val="22"/>
                <w:szCs w:val="22"/>
              </w:rPr>
            </w:pPr>
          </w:p>
        </w:tc>
      </w:tr>
      <w:tr w:rsidR="00CF3D60" w14:paraId="61F57961" w14:textId="77777777">
        <w:tc>
          <w:tcPr>
            <w:tcW w:w="2352" w:type="dxa"/>
            <w:shd w:val="clear" w:color="auto" w:fill="auto"/>
          </w:tcPr>
          <w:p w14:paraId="3B962316"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09CCCD2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0E7E415" w14:textId="77777777" w:rsidR="00CF3D60" w:rsidRDefault="00CF3D60">
            <w:pPr>
              <w:rPr>
                <w:rFonts w:ascii="Calibri" w:hAnsi="Calibri" w:cs="Calibri"/>
                <w:color w:val="000000"/>
                <w:sz w:val="22"/>
                <w:szCs w:val="22"/>
              </w:rPr>
            </w:pPr>
          </w:p>
        </w:tc>
        <w:tc>
          <w:tcPr>
            <w:tcW w:w="2470" w:type="dxa"/>
            <w:shd w:val="clear" w:color="auto" w:fill="auto"/>
          </w:tcPr>
          <w:p w14:paraId="2B25BDF7" w14:textId="77777777" w:rsidR="00CF3D60" w:rsidRDefault="00CF3D60">
            <w:pPr>
              <w:rPr>
                <w:rFonts w:ascii="Calibri" w:hAnsi="Calibri" w:cs="Calibri"/>
                <w:color w:val="000000"/>
                <w:sz w:val="22"/>
                <w:szCs w:val="22"/>
              </w:rPr>
            </w:pPr>
          </w:p>
        </w:tc>
      </w:tr>
      <w:tr w:rsidR="00CF3D60" w14:paraId="1F6AC2A3" w14:textId="77777777">
        <w:tc>
          <w:tcPr>
            <w:tcW w:w="2352" w:type="dxa"/>
            <w:shd w:val="clear" w:color="auto" w:fill="auto"/>
          </w:tcPr>
          <w:p w14:paraId="213E777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747A32BF" w14:textId="77777777" w:rsidR="00CF3D60" w:rsidRDefault="00CF3D60">
            <w:pPr>
              <w:rPr>
                <w:rFonts w:ascii="Calibri" w:hAnsi="Calibri" w:cs="Calibri"/>
                <w:color w:val="000000"/>
                <w:sz w:val="22"/>
                <w:szCs w:val="22"/>
              </w:rPr>
            </w:pPr>
          </w:p>
        </w:tc>
        <w:tc>
          <w:tcPr>
            <w:tcW w:w="2623" w:type="dxa"/>
            <w:shd w:val="clear" w:color="auto" w:fill="auto"/>
          </w:tcPr>
          <w:p w14:paraId="0EF9C8C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F97D8F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6A76E1A3" w14:textId="77777777">
        <w:tc>
          <w:tcPr>
            <w:tcW w:w="2352" w:type="dxa"/>
            <w:shd w:val="clear" w:color="auto" w:fill="auto"/>
          </w:tcPr>
          <w:p w14:paraId="5DB9B151"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37D462E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9E399D3"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B91264B" w14:textId="77777777" w:rsidR="00CF3D60" w:rsidRDefault="00CF3D60">
            <w:pPr>
              <w:rPr>
                <w:rFonts w:ascii="Calibri" w:eastAsiaTheme="minorEastAsia" w:hAnsi="Calibri" w:cs="Calibri"/>
                <w:color w:val="000000"/>
                <w:sz w:val="22"/>
                <w:szCs w:val="22"/>
                <w:lang w:eastAsia="zh-CN"/>
              </w:rPr>
            </w:pPr>
          </w:p>
        </w:tc>
      </w:tr>
      <w:tr w:rsidR="00CF3D60" w14:paraId="74849690" w14:textId="77777777">
        <w:tc>
          <w:tcPr>
            <w:tcW w:w="2352" w:type="dxa"/>
            <w:tcBorders>
              <w:top w:val="nil"/>
            </w:tcBorders>
            <w:shd w:val="clear" w:color="auto" w:fill="auto"/>
          </w:tcPr>
          <w:p w14:paraId="6DBB149C"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3D12A22D"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0EE47BC8" w14:textId="77777777" w:rsidR="00CF3D60" w:rsidRDefault="00CF3D60"/>
        </w:tc>
        <w:tc>
          <w:tcPr>
            <w:tcW w:w="2470" w:type="dxa"/>
            <w:tcBorders>
              <w:top w:val="nil"/>
            </w:tcBorders>
            <w:shd w:val="clear" w:color="auto" w:fill="auto"/>
          </w:tcPr>
          <w:p w14:paraId="6E6D5C8E" w14:textId="77777777" w:rsidR="00CF3D60" w:rsidRDefault="00CF3D60">
            <w:pPr>
              <w:rPr>
                <w:rFonts w:ascii="Calibri" w:eastAsiaTheme="minorEastAsia" w:hAnsi="Calibri" w:cs="Calibri"/>
                <w:color w:val="000000"/>
                <w:sz w:val="22"/>
                <w:szCs w:val="22"/>
                <w:lang w:eastAsia="zh-CN"/>
              </w:rPr>
            </w:pPr>
          </w:p>
        </w:tc>
      </w:tr>
    </w:tbl>
    <w:p w14:paraId="1D911092" w14:textId="77777777" w:rsidR="00CF3D60" w:rsidRDefault="00CF3D60">
      <w:pPr>
        <w:rPr>
          <w:rFonts w:ascii="Calibri" w:eastAsia="Calibri" w:hAnsi="Calibri"/>
          <w:sz w:val="18"/>
          <w:szCs w:val="18"/>
        </w:rPr>
      </w:pPr>
    </w:p>
    <w:p w14:paraId="6135671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TableGrid"/>
        <w:tblW w:w="10075" w:type="dxa"/>
        <w:tblLook w:val="04A0" w:firstRow="1" w:lastRow="0" w:firstColumn="1" w:lastColumn="0" w:noHBand="0" w:noVBand="1"/>
      </w:tblPr>
      <w:tblGrid>
        <w:gridCol w:w="2353"/>
        <w:gridCol w:w="2629"/>
        <w:gridCol w:w="2623"/>
        <w:gridCol w:w="2470"/>
      </w:tblGrid>
      <w:tr w:rsidR="00CF3D60" w14:paraId="0C391503" w14:textId="77777777">
        <w:trPr>
          <w:trHeight w:val="233"/>
        </w:trPr>
        <w:tc>
          <w:tcPr>
            <w:tcW w:w="2352" w:type="dxa"/>
            <w:vMerge w:val="restart"/>
            <w:shd w:val="clear" w:color="auto" w:fill="auto"/>
          </w:tcPr>
          <w:p w14:paraId="58BFA93A"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BCBFCCC" w14:textId="77777777" w:rsidR="00CF3D60" w:rsidRDefault="00CF3D60">
            <w:pPr>
              <w:rPr>
                <w:rFonts w:ascii="Calibri" w:hAnsi="Calibri" w:cs="Calibri"/>
                <w:color w:val="000000"/>
                <w:sz w:val="22"/>
                <w:szCs w:val="22"/>
              </w:rPr>
            </w:pPr>
          </w:p>
        </w:tc>
        <w:tc>
          <w:tcPr>
            <w:tcW w:w="7722" w:type="dxa"/>
            <w:gridSpan w:val="3"/>
            <w:shd w:val="clear" w:color="auto" w:fill="auto"/>
          </w:tcPr>
          <w:p w14:paraId="6BADF912"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B5CC8AA" w14:textId="77777777">
        <w:trPr>
          <w:trHeight w:val="54"/>
        </w:trPr>
        <w:tc>
          <w:tcPr>
            <w:tcW w:w="2352" w:type="dxa"/>
            <w:vMerge/>
            <w:shd w:val="clear" w:color="auto" w:fill="auto"/>
          </w:tcPr>
          <w:p w14:paraId="04E7D61B" w14:textId="77777777" w:rsidR="00CF3D60" w:rsidRDefault="00CF3D60">
            <w:pPr>
              <w:rPr>
                <w:rFonts w:ascii="Calibri" w:hAnsi="Calibri" w:cs="Calibri"/>
                <w:color w:val="000000"/>
                <w:sz w:val="22"/>
                <w:szCs w:val="22"/>
              </w:rPr>
            </w:pPr>
          </w:p>
        </w:tc>
        <w:tc>
          <w:tcPr>
            <w:tcW w:w="2629" w:type="dxa"/>
            <w:shd w:val="clear" w:color="auto" w:fill="auto"/>
          </w:tcPr>
          <w:p w14:paraId="4D0D7E4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9B189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AF530C5"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59E1C77" w14:textId="77777777">
        <w:tc>
          <w:tcPr>
            <w:tcW w:w="2352" w:type="dxa"/>
            <w:shd w:val="clear" w:color="auto" w:fill="auto"/>
          </w:tcPr>
          <w:p w14:paraId="718AE61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8A9F3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AEA5675" w14:textId="77777777" w:rsidR="00CF3D60" w:rsidRDefault="00CF3D60">
            <w:pPr>
              <w:rPr>
                <w:rFonts w:ascii="Calibri" w:hAnsi="Calibri" w:cs="Calibri"/>
                <w:color w:val="000000"/>
                <w:sz w:val="22"/>
                <w:szCs w:val="22"/>
              </w:rPr>
            </w:pPr>
          </w:p>
        </w:tc>
        <w:tc>
          <w:tcPr>
            <w:tcW w:w="2470" w:type="dxa"/>
            <w:shd w:val="clear" w:color="auto" w:fill="auto"/>
          </w:tcPr>
          <w:p w14:paraId="7B03A356" w14:textId="77777777" w:rsidR="00CF3D60" w:rsidRDefault="00CF3D60">
            <w:pPr>
              <w:rPr>
                <w:rFonts w:ascii="Calibri" w:hAnsi="Calibri" w:cs="Calibri"/>
                <w:color w:val="000000"/>
                <w:sz w:val="22"/>
                <w:szCs w:val="22"/>
              </w:rPr>
            </w:pPr>
          </w:p>
        </w:tc>
      </w:tr>
      <w:tr w:rsidR="00CF3D60" w14:paraId="57ACE5C1" w14:textId="77777777">
        <w:tc>
          <w:tcPr>
            <w:tcW w:w="2352" w:type="dxa"/>
            <w:shd w:val="clear" w:color="auto" w:fill="auto"/>
          </w:tcPr>
          <w:p w14:paraId="2DB6F5B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5EFE652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7C1915" w14:textId="77777777" w:rsidR="00CF3D60" w:rsidRDefault="00CF3D60">
            <w:pPr>
              <w:rPr>
                <w:rFonts w:ascii="Calibri" w:hAnsi="Calibri" w:cs="Calibri"/>
                <w:color w:val="000000"/>
                <w:sz w:val="22"/>
                <w:szCs w:val="22"/>
              </w:rPr>
            </w:pPr>
          </w:p>
        </w:tc>
        <w:tc>
          <w:tcPr>
            <w:tcW w:w="2470" w:type="dxa"/>
            <w:shd w:val="clear" w:color="auto" w:fill="auto"/>
          </w:tcPr>
          <w:p w14:paraId="13DB1B24" w14:textId="77777777" w:rsidR="00CF3D60" w:rsidRDefault="00CF3D60">
            <w:pPr>
              <w:rPr>
                <w:rFonts w:ascii="Calibri" w:hAnsi="Calibri" w:cs="Calibri"/>
                <w:color w:val="000000"/>
                <w:sz w:val="22"/>
                <w:szCs w:val="22"/>
              </w:rPr>
            </w:pPr>
          </w:p>
        </w:tc>
      </w:tr>
      <w:tr w:rsidR="00CF3D60" w14:paraId="296855B6" w14:textId="77777777">
        <w:tc>
          <w:tcPr>
            <w:tcW w:w="2352" w:type="dxa"/>
            <w:shd w:val="clear" w:color="auto" w:fill="auto"/>
          </w:tcPr>
          <w:p w14:paraId="1EF7075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5E243F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4572C82" w14:textId="77777777" w:rsidR="00CF3D60" w:rsidRDefault="00CF3D60">
            <w:pPr>
              <w:rPr>
                <w:rFonts w:ascii="Calibri" w:hAnsi="Calibri" w:cs="Calibri"/>
                <w:color w:val="000000"/>
                <w:sz w:val="22"/>
                <w:szCs w:val="22"/>
              </w:rPr>
            </w:pPr>
          </w:p>
        </w:tc>
        <w:tc>
          <w:tcPr>
            <w:tcW w:w="2470" w:type="dxa"/>
            <w:shd w:val="clear" w:color="auto" w:fill="auto"/>
          </w:tcPr>
          <w:p w14:paraId="2F534A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3D9B5EE" w14:textId="77777777">
        <w:tc>
          <w:tcPr>
            <w:tcW w:w="2352" w:type="dxa"/>
            <w:shd w:val="clear" w:color="auto" w:fill="auto"/>
          </w:tcPr>
          <w:p w14:paraId="22AD0168"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21BC7E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ED0A99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0606899B" w14:textId="77777777" w:rsidR="00CF3D60" w:rsidRDefault="00CF3D60">
            <w:pPr>
              <w:rPr>
                <w:rFonts w:ascii="Calibri" w:hAnsi="Calibri" w:cs="Calibri"/>
                <w:color w:val="000000"/>
                <w:sz w:val="22"/>
                <w:szCs w:val="22"/>
              </w:rPr>
            </w:pPr>
          </w:p>
        </w:tc>
      </w:tr>
      <w:tr w:rsidR="00CF3D60" w14:paraId="6D2D545C" w14:textId="77777777">
        <w:tc>
          <w:tcPr>
            <w:tcW w:w="2352" w:type="dxa"/>
            <w:shd w:val="clear" w:color="auto" w:fill="auto"/>
          </w:tcPr>
          <w:p w14:paraId="12255543"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3D44B119"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0F4AEA0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4801794B"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B970F2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596E30" w14:textId="77777777">
        <w:tc>
          <w:tcPr>
            <w:tcW w:w="2352" w:type="dxa"/>
            <w:shd w:val="clear" w:color="auto" w:fill="auto"/>
          </w:tcPr>
          <w:p w14:paraId="7F0A3DBC"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6EF604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84DCE9F"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BFC9E81" w14:textId="77777777" w:rsidR="00CF3D60" w:rsidRDefault="00CF3D60">
            <w:pPr>
              <w:rPr>
                <w:rFonts w:ascii="Calibri" w:hAnsi="Calibri" w:cs="Calibri"/>
                <w:color w:val="000000"/>
                <w:sz w:val="22"/>
                <w:szCs w:val="22"/>
              </w:rPr>
            </w:pPr>
          </w:p>
        </w:tc>
      </w:tr>
      <w:tr w:rsidR="00CF3D60" w14:paraId="36F6F208" w14:textId="77777777">
        <w:tc>
          <w:tcPr>
            <w:tcW w:w="2352" w:type="dxa"/>
            <w:shd w:val="clear" w:color="auto" w:fill="auto"/>
          </w:tcPr>
          <w:p w14:paraId="02E5118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8DE966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E3CBAE5" w14:textId="77777777" w:rsidR="00CF3D60" w:rsidRDefault="00CF3D60">
            <w:pPr>
              <w:rPr>
                <w:rFonts w:ascii="Calibri" w:hAnsi="Calibri" w:cs="Calibri"/>
                <w:color w:val="000000"/>
                <w:sz w:val="22"/>
                <w:szCs w:val="22"/>
              </w:rPr>
            </w:pPr>
          </w:p>
        </w:tc>
        <w:tc>
          <w:tcPr>
            <w:tcW w:w="2470" w:type="dxa"/>
            <w:shd w:val="clear" w:color="auto" w:fill="auto"/>
          </w:tcPr>
          <w:p w14:paraId="7ADACCFD" w14:textId="77777777" w:rsidR="00CF3D60" w:rsidRDefault="00CF3D60">
            <w:pPr>
              <w:rPr>
                <w:rFonts w:ascii="Calibri" w:hAnsi="Calibri" w:cs="Calibri"/>
                <w:color w:val="000000"/>
                <w:sz w:val="22"/>
                <w:szCs w:val="22"/>
              </w:rPr>
            </w:pPr>
          </w:p>
        </w:tc>
      </w:tr>
      <w:tr w:rsidR="00CF3D60" w14:paraId="68D2B64B" w14:textId="77777777">
        <w:tc>
          <w:tcPr>
            <w:tcW w:w="2352" w:type="dxa"/>
            <w:shd w:val="clear" w:color="auto" w:fill="auto"/>
          </w:tcPr>
          <w:p w14:paraId="3AAFFAF1"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C3AC7D2"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461075B7" w14:textId="77777777" w:rsidR="00CF3D60" w:rsidRDefault="00CF3D60">
            <w:pPr>
              <w:rPr>
                <w:rFonts w:ascii="Calibri" w:hAnsi="Calibri" w:cs="Calibri"/>
                <w:color w:val="000000"/>
                <w:sz w:val="22"/>
                <w:szCs w:val="22"/>
              </w:rPr>
            </w:pPr>
          </w:p>
        </w:tc>
        <w:tc>
          <w:tcPr>
            <w:tcW w:w="2470" w:type="dxa"/>
            <w:shd w:val="clear" w:color="auto" w:fill="auto"/>
          </w:tcPr>
          <w:p w14:paraId="0080D0B1" w14:textId="77777777" w:rsidR="00CF3D60" w:rsidRDefault="00CF3D60">
            <w:pPr>
              <w:rPr>
                <w:rFonts w:ascii="Calibri" w:hAnsi="Calibri" w:cs="Calibri"/>
                <w:color w:val="000000"/>
                <w:sz w:val="22"/>
                <w:szCs w:val="22"/>
              </w:rPr>
            </w:pPr>
          </w:p>
        </w:tc>
      </w:tr>
      <w:tr w:rsidR="00CF3D60" w14:paraId="2E3DB55E" w14:textId="77777777">
        <w:tc>
          <w:tcPr>
            <w:tcW w:w="2352" w:type="dxa"/>
            <w:shd w:val="clear" w:color="auto" w:fill="auto"/>
          </w:tcPr>
          <w:p w14:paraId="76A84A96"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31426503"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B29FC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4BA683C" w14:textId="77777777" w:rsidR="00CF3D60" w:rsidRDefault="00CF3D60">
            <w:pPr>
              <w:rPr>
                <w:rFonts w:ascii="Calibri" w:hAnsi="Calibri" w:cs="Calibri"/>
                <w:color w:val="000000"/>
                <w:sz w:val="22"/>
                <w:szCs w:val="22"/>
              </w:rPr>
            </w:pPr>
          </w:p>
        </w:tc>
      </w:tr>
      <w:tr w:rsidR="00CF3D60" w14:paraId="5BE71524" w14:textId="77777777">
        <w:tc>
          <w:tcPr>
            <w:tcW w:w="2352" w:type="dxa"/>
            <w:shd w:val="clear" w:color="auto" w:fill="auto"/>
          </w:tcPr>
          <w:p w14:paraId="10639C76"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8760F0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AF67A" w14:textId="77777777" w:rsidR="00CF3D60" w:rsidRDefault="00CF3D60">
            <w:pPr>
              <w:rPr>
                <w:rFonts w:ascii="Calibri" w:hAnsi="Calibri" w:cs="Calibri"/>
                <w:color w:val="000000"/>
                <w:sz w:val="22"/>
                <w:szCs w:val="22"/>
              </w:rPr>
            </w:pPr>
          </w:p>
        </w:tc>
        <w:tc>
          <w:tcPr>
            <w:tcW w:w="2470" w:type="dxa"/>
            <w:shd w:val="clear" w:color="auto" w:fill="auto"/>
          </w:tcPr>
          <w:p w14:paraId="3F3E80FC" w14:textId="77777777" w:rsidR="00CF3D60" w:rsidRDefault="00CF3D60">
            <w:pPr>
              <w:rPr>
                <w:rFonts w:ascii="Calibri" w:hAnsi="Calibri" w:cs="Calibri"/>
                <w:color w:val="000000"/>
                <w:sz w:val="22"/>
                <w:szCs w:val="22"/>
              </w:rPr>
            </w:pPr>
          </w:p>
        </w:tc>
      </w:tr>
      <w:tr w:rsidR="00CF3D60" w14:paraId="2C401DF3" w14:textId="77777777">
        <w:tc>
          <w:tcPr>
            <w:tcW w:w="2352" w:type="dxa"/>
            <w:shd w:val="clear" w:color="auto" w:fill="auto"/>
          </w:tcPr>
          <w:p w14:paraId="4B22FEDD"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189836A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274B03B" w14:textId="77777777" w:rsidR="00CF3D60" w:rsidRDefault="00CF3D60">
            <w:pPr>
              <w:rPr>
                <w:rFonts w:ascii="Calibri" w:hAnsi="Calibri" w:cs="Calibri"/>
                <w:color w:val="000000"/>
                <w:sz w:val="22"/>
                <w:szCs w:val="22"/>
              </w:rPr>
            </w:pPr>
          </w:p>
        </w:tc>
        <w:tc>
          <w:tcPr>
            <w:tcW w:w="2470" w:type="dxa"/>
            <w:shd w:val="clear" w:color="auto" w:fill="auto"/>
          </w:tcPr>
          <w:p w14:paraId="719996EE" w14:textId="77777777" w:rsidR="00CF3D60" w:rsidRDefault="00CF3D60">
            <w:pPr>
              <w:rPr>
                <w:rFonts w:ascii="Calibri" w:hAnsi="Calibri" w:cs="Calibri"/>
                <w:color w:val="000000"/>
                <w:sz w:val="22"/>
                <w:szCs w:val="22"/>
              </w:rPr>
            </w:pPr>
          </w:p>
        </w:tc>
      </w:tr>
      <w:tr w:rsidR="00CF3D60" w14:paraId="4F0B29D8" w14:textId="77777777">
        <w:tc>
          <w:tcPr>
            <w:tcW w:w="2352" w:type="dxa"/>
            <w:shd w:val="clear" w:color="auto" w:fill="auto"/>
          </w:tcPr>
          <w:p w14:paraId="32C9C5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01BAD5F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7B009EC" w14:textId="77777777" w:rsidR="00CF3D60" w:rsidRDefault="00CF3D60">
            <w:pPr>
              <w:rPr>
                <w:rFonts w:ascii="Calibri" w:hAnsi="Calibri" w:cs="Calibri"/>
                <w:color w:val="000000"/>
                <w:sz w:val="22"/>
                <w:szCs w:val="22"/>
              </w:rPr>
            </w:pPr>
          </w:p>
        </w:tc>
        <w:tc>
          <w:tcPr>
            <w:tcW w:w="2470" w:type="dxa"/>
            <w:shd w:val="clear" w:color="auto" w:fill="auto"/>
          </w:tcPr>
          <w:p w14:paraId="377999B9" w14:textId="77777777" w:rsidR="00CF3D60" w:rsidRDefault="00CF3D60">
            <w:pPr>
              <w:rPr>
                <w:rFonts w:ascii="Calibri" w:hAnsi="Calibri" w:cs="Calibri"/>
                <w:color w:val="000000"/>
                <w:sz w:val="22"/>
                <w:szCs w:val="22"/>
              </w:rPr>
            </w:pPr>
          </w:p>
        </w:tc>
      </w:tr>
      <w:tr w:rsidR="00CF3D60" w14:paraId="381D87C3" w14:textId="77777777">
        <w:tc>
          <w:tcPr>
            <w:tcW w:w="2352" w:type="dxa"/>
            <w:shd w:val="clear" w:color="auto" w:fill="auto"/>
          </w:tcPr>
          <w:p w14:paraId="7A5122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15B5C7A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9B9E8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C23E538" w14:textId="77777777" w:rsidR="00CF3D60" w:rsidRDefault="00CF3D60">
            <w:pPr>
              <w:rPr>
                <w:rFonts w:ascii="Calibri" w:eastAsiaTheme="minorEastAsia" w:hAnsi="Calibri" w:cs="Calibri"/>
                <w:color w:val="000000"/>
                <w:sz w:val="22"/>
                <w:szCs w:val="22"/>
                <w:lang w:eastAsia="zh-CN"/>
              </w:rPr>
            </w:pPr>
          </w:p>
        </w:tc>
      </w:tr>
      <w:tr w:rsidR="00CF3D60" w14:paraId="38DAF833" w14:textId="77777777">
        <w:tc>
          <w:tcPr>
            <w:tcW w:w="2352" w:type="dxa"/>
            <w:tcBorders>
              <w:top w:val="nil"/>
            </w:tcBorders>
            <w:shd w:val="clear" w:color="auto" w:fill="auto"/>
          </w:tcPr>
          <w:p w14:paraId="5FEE0567"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495217C9"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D674BEA" w14:textId="77777777" w:rsidR="00CF3D60" w:rsidRDefault="00CF3D60"/>
        </w:tc>
        <w:tc>
          <w:tcPr>
            <w:tcW w:w="2470" w:type="dxa"/>
            <w:tcBorders>
              <w:top w:val="nil"/>
            </w:tcBorders>
            <w:shd w:val="clear" w:color="auto" w:fill="auto"/>
          </w:tcPr>
          <w:p w14:paraId="2ED83E4E" w14:textId="77777777" w:rsidR="00CF3D60" w:rsidRDefault="00CF3D60">
            <w:pPr>
              <w:rPr>
                <w:rFonts w:ascii="Calibri" w:eastAsiaTheme="minorEastAsia" w:hAnsi="Calibri" w:cs="Calibri"/>
                <w:color w:val="000000"/>
                <w:sz w:val="22"/>
                <w:szCs w:val="22"/>
                <w:lang w:eastAsia="zh-CN"/>
              </w:rPr>
            </w:pPr>
          </w:p>
        </w:tc>
      </w:tr>
    </w:tbl>
    <w:p w14:paraId="43708967" w14:textId="77777777" w:rsidR="00CF3D60" w:rsidRDefault="00CF3D60">
      <w:pPr>
        <w:rPr>
          <w:rFonts w:ascii="Calibri" w:eastAsia="Calibri" w:hAnsi="Calibri"/>
          <w:sz w:val="18"/>
          <w:szCs w:val="18"/>
        </w:rPr>
      </w:pPr>
    </w:p>
    <w:p w14:paraId="4F541C3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CF3D60" w14:paraId="4BCD589A" w14:textId="77777777">
        <w:tc>
          <w:tcPr>
            <w:tcW w:w="2335" w:type="dxa"/>
            <w:shd w:val="clear" w:color="auto" w:fill="auto"/>
          </w:tcPr>
          <w:p w14:paraId="68CA7397"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39C1685C"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23FBA96C" w14:textId="77777777">
        <w:tc>
          <w:tcPr>
            <w:tcW w:w="2335" w:type="dxa"/>
            <w:shd w:val="clear" w:color="auto" w:fill="auto"/>
          </w:tcPr>
          <w:p w14:paraId="1FCCFB3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5CE3CB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41729A04" w14:textId="77777777">
        <w:tc>
          <w:tcPr>
            <w:tcW w:w="2335" w:type="dxa"/>
            <w:shd w:val="clear" w:color="auto" w:fill="auto"/>
          </w:tcPr>
          <w:p w14:paraId="089F5A8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460625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60A90B54"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5024750C"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21AB3DE7" w14:textId="77777777" w:rsidR="00CF3D60" w:rsidRDefault="00CF3D60">
            <w:pPr>
              <w:rPr>
                <w:rFonts w:ascii="Calibri" w:eastAsiaTheme="minorEastAsia" w:hAnsi="Calibri" w:cs="Calibri"/>
                <w:color w:val="000000"/>
                <w:sz w:val="22"/>
                <w:szCs w:val="22"/>
                <w:lang w:eastAsia="zh-CN"/>
              </w:rPr>
            </w:pPr>
          </w:p>
        </w:tc>
      </w:tr>
      <w:tr w:rsidR="00CF3D60" w14:paraId="1A13BD25" w14:textId="77777777">
        <w:tc>
          <w:tcPr>
            <w:tcW w:w="2335" w:type="dxa"/>
            <w:shd w:val="clear" w:color="auto" w:fill="auto"/>
          </w:tcPr>
          <w:p w14:paraId="648B4FC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4" w:type="dxa"/>
            <w:shd w:val="clear" w:color="auto" w:fill="auto"/>
          </w:tcPr>
          <w:p w14:paraId="4F80C50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0A20CD4C" w14:textId="77777777">
        <w:tc>
          <w:tcPr>
            <w:tcW w:w="2335" w:type="dxa"/>
            <w:shd w:val="clear" w:color="auto" w:fill="auto"/>
          </w:tcPr>
          <w:p w14:paraId="024BE3E0"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3471BB0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018B1D0E" w14:textId="77777777">
        <w:tc>
          <w:tcPr>
            <w:tcW w:w="2335" w:type="dxa"/>
            <w:shd w:val="clear" w:color="auto" w:fill="auto"/>
          </w:tcPr>
          <w:p w14:paraId="2770873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23013CED"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CF3D60" w14:paraId="3032B5E1" w14:textId="77777777">
        <w:tc>
          <w:tcPr>
            <w:tcW w:w="2335" w:type="dxa"/>
            <w:shd w:val="clear" w:color="auto" w:fill="auto"/>
          </w:tcPr>
          <w:p w14:paraId="50E6441A"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2CCF851F"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34D7F524" w14:textId="77777777">
        <w:tc>
          <w:tcPr>
            <w:tcW w:w="2335" w:type="dxa"/>
            <w:shd w:val="clear" w:color="auto" w:fill="auto"/>
          </w:tcPr>
          <w:p w14:paraId="247834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27E5D8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CF3D60" w14:paraId="3901C4BA" w14:textId="77777777">
        <w:tc>
          <w:tcPr>
            <w:tcW w:w="2335" w:type="dxa"/>
            <w:shd w:val="clear" w:color="auto" w:fill="auto"/>
          </w:tcPr>
          <w:p w14:paraId="5BE436C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5D163B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CF3D60" w14:paraId="2A99D2FB" w14:textId="77777777">
        <w:tc>
          <w:tcPr>
            <w:tcW w:w="2335" w:type="dxa"/>
            <w:tcBorders>
              <w:top w:val="nil"/>
            </w:tcBorders>
            <w:shd w:val="clear" w:color="auto" w:fill="auto"/>
          </w:tcPr>
          <w:p w14:paraId="13E4DA75"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4" w:type="dxa"/>
            <w:tcBorders>
              <w:top w:val="nil"/>
            </w:tcBorders>
            <w:shd w:val="clear" w:color="auto" w:fill="auto"/>
          </w:tcPr>
          <w:p w14:paraId="4D9D678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3A60CAE0" w14:textId="77777777">
        <w:tc>
          <w:tcPr>
            <w:tcW w:w="2335" w:type="dxa"/>
            <w:shd w:val="clear" w:color="auto" w:fill="auto"/>
          </w:tcPr>
          <w:p w14:paraId="6A3FA35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266A8811"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5FF2BBE1" w14:textId="77777777" w:rsidR="00CF3D60" w:rsidRDefault="00CF3D60">
            <w:pPr>
              <w:rPr>
                <w:rFonts w:asciiTheme="minorHAnsi" w:hAnsiTheme="minorHAnsi" w:cstheme="minorHAnsi"/>
                <w:sz w:val="22"/>
                <w:szCs w:val="22"/>
              </w:rPr>
            </w:pPr>
          </w:p>
          <w:p w14:paraId="7E1EA06B"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77FD2879" w14:textId="77777777" w:rsidR="00CF3D60" w:rsidRDefault="00CF3D60">
            <w:pPr>
              <w:rPr>
                <w:rFonts w:asciiTheme="minorHAnsi" w:hAnsiTheme="minorHAnsi" w:cstheme="minorHAnsi"/>
                <w:sz w:val="22"/>
                <w:szCs w:val="22"/>
              </w:rPr>
            </w:pPr>
          </w:p>
          <w:p w14:paraId="460690AF"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04E9649E" w14:textId="77777777" w:rsidR="00CF3D60" w:rsidRDefault="00CF3D60">
            <w:pPr>
              <w:rPr>
                <w:rFonts w:asciiTheme="minorHAnsi" w:hAnsiTheme="minorHAnsi" w:cstheme="minorHAnsi"/>
                <w:sz w:val="22"/>
                <w:szCs w:val="22"/>
              </w:rPr>
            </w:pPr>
          </w:p>
          <w:p w14:paraId="08C5A9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1F57B5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6189FFE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062B942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0DF04A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Pr>
                <w:rFonts w:asciiTheme="minorHAnsi" w:hAnsiTheme="minorHAnsi" w:cstheme="minorHAnsi"/>
                <w:color w:val="000000"/>
                <w:sz w:val="22"/>
                <w:szCs w:val="22"/>
                <w:lang w:eastAsia="zh-CN"/>
              </w:rPr>
              <w:t>w.r.t.</w:t>
            </w:r>
            <w:proofErr w:type="spellEnd"/>
          </w:p>
          <w:p w14:paraId="16C1E012"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26BDD9DF"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C5C16DA"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53E5970A"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29E03F6A" w14:textId="77777777" w:rsidR="00CF3D60" w:rsidRDefault="00CF3D60">
            <w:pPr>
              <w:rPr>
                <w:rFonts w:asciiTheme="minorHAnsi" w:hAnsiTheme="minorHAnsi" w:cstheme="minorHAnsi"/>
                <w:sz w:val="22"/>
                <w:szCs w:val="22"/>
              </w:rPr>
            </w:pPr>
          </w:p>
          <w:p w14:paraId="1AED84C0"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50A78EB"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1DCD8792"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 xml:space="preserve">FFS: Multi-panel capabilities </w:t>
            </w:r>
            <w:proofErr w:type="spellStart"/>
            <w:r>
              <w:rPr>
                <w:rFonts w:asciiTheme="minorHAnsi" w:hAnsiTheme="minorHAnsi" w:cstheme="minorHAnsi"/>
                <w:b/>
                <w:bCs/>
                <w:color w:val="000000"/>
                <w:sz w:val="22"/>
                <w:szCs w:val="22"/>
                <w:lang w:eastAsia="zh-CN"/>
              </w:rPr>
              <w:t>w.r.t.</w:t>
            </w:r>
            <w:proofErr w:type="spellEnd"/>
            <w:r>
              <w:rPr>
                <w:rFonts w:asciiTheme="minorHAnsi" w:hAnsiTheme="minorHAnsi" w:cstheme="minorHAnsi"/>
                <w:b/>
                <w:bCs/>
                <w:color w:val="000000"/>
                <w:sz w:val="22"/>
                <w:szCs w:val="22"/>
                <w:lang w:eastAsia="zh-CN"/>
              </w:rPr>
              <w:t>, e.g.,</w:t>
            </w:r>
          </w:p>
          <w:p w14:paraId="70D6A85B"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76058D5D"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4E0D0E9D"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5F6712D"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6FB8A57D" w14:textId="77777777">
        <w:tc>
          <w:tcPr>
            <w:tcW w:w="2335" w:type="dxa"/>
            <w:shd w:val="clear" w:color="auto" w:fill="auto"/>
          </w:tcPr>
          <w:p w14:paraId="2E53D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60D4BE9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C9F8B8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79239FEE" w14:textId="77777777">
        <w:tc>
          <w:tcPr>
            <w:tcW w:w="2335" w:type="dxa"/>
            <w:shd w:val="clear" w:color="auto" w:fill="auto"/>
          </w:tcPr>
          <w:p w14:paraId="19B198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4D2FB7B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3AA72E89" w14:textId="77777777" w:rsidR="00CF3D60" w:rsidRDefault="00CF3D60">
            <w:pPr>
              <w:rPr>
                <w:rFonts w:asciiTheme="minorHAnsi" w:hAnsiTheme="minorHAnsi" w:cstheme="minorHAnsi"/>
                <w:sz w:val="22"/>
                <w:szCs w:val="22"/>
              </w:rPr>
            </w:pPr>
          </w:p>
          <w:p w14:paraId="3AB115D0"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369E9073" w14:textId="77777777" w:rsidR="00CF3D60" w:rsidRDefault="00CF3D60">
            <w:pPr>
              <w:rPr>
                <w:rFonts w:asciiTheme="minorHAnsi" w:hAnsiTheme="minorHAnsi" w:cstheme="minorHAnsi"/>
                <w:sz w:val="22"/>
                <w:szCs w:val="22"/>
              </w:rPr>
            </w:pPr>
          </w:p>
          <w:p w14:paraId="7C1854FB"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4C810CC8" w14:textId="77777777" w:rsidR="00CF3D60" w:rsidRDefault="00CF3D60">
            <w:pPr>
              <w:rPr>
                <w:rFonts w:asciiTheme="minorHAnsi" w:hAnsiTheme="minorHAnsi" w:cstheme="minorHAnsi"/>
                <w:sz w:val="22"/>
                <w:szCs w:val="22"/>
              </w:rPr>
            </w:pPr>
          </w:p>
          <w:p w14:paraId="0DD42834"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1F171AA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46712C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1480B0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CB2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Pr>
                <w:rFonts w:asciiTheme="minorHAnsi" w:hAnsiTheme="minorHAnsi" w:cstheme="minorHAnsi"/>
                <w:color w:val="000000"/>
                <w:sz w:val="22"/>
                <w:szCs w:val="22"/>
                <w:lang w:eastAsia="zh-CN"/>
              </w:rPr>
              <w:t>w.r.t.</w:t>
            </w:r>
            <w:proofErr w:type="spellEnd"/>
          </w:p>
          <w:p w14:paraId="14B45071"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647EB5AC"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6C0C7148"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3462C347"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BEA58D4" w14:textId="77777777" w:rsidR="00CF3D60" w:rsidRDefault="00CF3D60">
            <w:pPr>
              <w:rPr>
                <w:rFonts w:asciiTheme="minorHAnsi" w:hAnsiTheme="minorHAnsi" w:cstheme="minorHAnsi"/>
                <w:sz w:val="22"/>
                <w:szCs w:val="22"/>
              </w:rPr>
            </w:pPr>
          </w:p>
          <w:p w14:paraId="785E9547"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5F91C3F2"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7616FE31"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 xml:space="preserve">FFS: Multi-panel capabilities </w:t>
            </w:r>
            <w:proofErr w:type="spellStart"/>
            <w:r>
              <w:rPr>
                <w:rFonts w:asciiTheme="minorHAnsi" w:hAnsiTheme="minorHAnsi" w:cstheme="minorHAnsi"/>
                <w:b/>
                <w:bCs/>
                <w:color w:val="000000"/>
                <w:sz w:val="22"/>
                <w:szCs w:val="22"/>
                <w:lang w:eastAsia="zh-CN"/>
              </w:rPr>
              <w:t>w.r.t.</w:t>
            </w:r>
            <w:proofErr w:type="spellEnd"/>
            <w:r>
              <w:rPr>
                <w:rFonts w:asciiTheme="minorHAnsi" w:hAnsiTheme="minorHAnsi" w:cstheme="minorHAnsi"/>
                <w:b/>
                <w:bCs/>
                <w:color w:val="000000"/>
                <w:sz w:val="22"/>
                <w:szCs w:val="22"/>
                <w:lang w:eastAsia="zh-CN"/>
              </w:rPr>
              <w:t>, e.g.,</w:t>
            </w:r>
          </w:p>
          <w:p w14:paraId="6B22917D"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283453A2"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7A7944FD"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958A7A2"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1C3557E" w14:textId="77777777">
        <w:tc>
          <w:tcPr>
            <w:tcW w:w="2335" w:type="dxa"/>
            <w:shd w:val="clear" w:color="auto" w:fill="auto"/>
          </w:tcPr>
          <w:p w14:paraId="66BB627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3DBE97D9"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3D4476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5624A8EC" w14:textId="77777777">
        <w:tc>
          <w:tcPr>
            <w:tcW w:w="2335" w:type="dxa"/>
            <w:shd w:val="clear" w:color="auto" w:fill="auto"/>
          </w:tcPr>
          <w:p w14:paraId="0DB382EA"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3AB21111"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C458CA5"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73317D1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4C99C64F"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2599971"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02606E9A"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487FC8A9" w14:textId="77777777" w:rsidR="00CF3D60" w:rsidRDefault="0007045B">
            <w:pPr>
              <w:jc w:val="center"/>
              <w:rPr>
                <w:lang w:eastAsia="zh-CN"/>
              </w:rPr>
            </w:pPr>
            <w:r>
              <w:rPr>
                <w:noProof/>
                <w:lang w:eastAsia="zh-CN"/>
              </w:rPr>
              <w:drawing>
                <wp:inline distT="0" distB="0" distL="0" distR="0" wp14:anchorId="2E260E45" wp14:editId="04FE42B7">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204210" cy="996950"/>
                          </a:xfrm>
                          <a:prstGeom prst="rect">
                            <a:avLst/>
                          </a:prstGeom>
                        </pic:spPr>
                      </pic:pic>
                    </a:graphicData>
                  </a:graphic>
                </wp:inline>
              </w:drawing>
            </w:r>
          </w:p>
          <w:p w14:paraId="6941D682"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1DCF2547" w14:textId="77777777" w:rsidR="00CF3D60" w:rsidRDefault="0007045B">
            <w:pPr>
              <w:jc w:val="center"/>
              <w:rPr>
                <w:lang w:eastAsia="zh-CN"/>
              </w:rPr>
            </w:pPr>
            <w:r>
              <w:rPr>
                <w:noProof/>
                <w:lang w:eastAsia="zh-CN"/>
              </w:rPr>
              <w:drawing>
                <wp:inline distT="0" distB="8255" distL="0" distR="1905" wp14:anchorId="29520B32" wp14:editId="4B845727">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4" cstate="print"/>
                          <a:stretch>
                            <a:fillRect/>
                          </a:stretch>
                        </pic:blipFill>
                        <pic:spPr bwMode="auto">
                          <a:xfrm>
                            <a:off x="0" y="0"/>
                            <a:ext cx="3161030" cy="982980"/>
                          </a:xfrm>
                          <a:prstGeom prst="rect">
                            <a:avLst/>
                          </a:prstGeom>
                        </pic:spPr>
                      </pic:pic>
                    </a:graphicData>
                  </a:graphic>
                </wp:inline>
              </w:drawing>
            </w:r>
          </w:p>
          <w:p w14:paraId="2ED5C56C"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5A0395A7" w14:textId="77777777" w:rsidR="00CF3D60" w:rsidRDefault="00CF3D60">
            <w:pPr>
              <w:jc w:val="center"/>
              <w:rPr>
                <w:rFonts w:eastAsiaTheme="minorEastAsia"/>
                <w:sz w:val="22"/>
                <w:szCs w:val="22"/>
                <w:lang w:eastAsia="zh-CN"/>
              </w:rPr>
            </w:pPr>
          </w:p>
          <w:p w14:paraId="5691043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5B253F"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07B09A03"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1D111A71"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3430211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35733AFD" w14:textId="77777777" w:rsidR="00CF3D60" w:rsidRDefault="00CF3D60">
            <w:pPr>
              <w:jc w:val="both"/>
              <w:rPr>
                <w:rFonts w:eastAsiaTheme="minorEastAsia"/>
                <w:sz w:val="22"/>
                <w:szCs w:val="22"/>
                <w:lang w:eastAsia="zh-CN"/>
              </w:rPr>
            </w:pPr>
          </w:p>
          <w:p w14:paraId="20AAD381" w14:textId="77777777" w:rsidR="00CF3D60" w:rsidRDefault="0007045B">
            <w:pPr>
              <w:jc w:val="center"/>
            </w:pPr>
            <w:r>
              <w:rPr>
                <w:noProof/>
                <w:lang w:eastAsia="zh-CN"/>
              </w:rPr>
              <w:drawing>
                <wp:inline distT="0" distB="0" distL="0" distR="8255" wp14:anchorId="2F1052C7" wp14:editId="20446D71">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5" cstate="print"/>
                          <a:stretch>
                            <a:fillRect/>
                          </a:stretch>
                        </pic:blipFill>
                        <pic:spPr bwMode="auto">
                          <a:xfrm>
                            <a:off x="0" y="0"/>
                            <a:ext cx="3135630" cy="972185"/>
                          </a:xfrm>
                          <a:prstGeom prst="rect">
                            <a:avLst/>
                          </a:prstGeom>
                        </pic:spPr>
                      </pic:pic>
                    </a:graphicData>
                  </a:graphic>
                </wp:inline>
              </w:drawing>
            </w:r>
          </w:p>
          <w:p w14:paraId="5480BC4D"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9C4B7E7" w14:textId="77777777" w:rsidR="00CF3D60" w:rsidRDefault="0007045B">
            <w:pPr>
              <w:jc w:val="center"/>
            </w:pPr>
            <w:r>
              <w:rPr>
                <w:noProof/>
                <w:lang w:eastAsia="zh-CN"/>
              </w:rPr>
              <w:lastRenderedPageBreak/>
              <w:drawing>
                <wp:inline distT="0" distB="8890" distL="0" distR="9525" wp14:anchorId="7C275706" wp14:editId="0C426C4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6" cstate="print"/>
                          <a:stretch>
                            <a:fillRect/>
                          </a:stretch>
                        </pic:blipFill>
                        <pic:spPr bwMode="auto">
                          <a:xfrm>
                            <a:off x="0" y="0"/>
                            <a:ext cx="3228975" cy="1000760"/>
                          </a:xfrm>
                          <a:prstGeom prst="rect">
                            <a:avLst/>
                          </a:prstGeom>
                        </pic:spPr>
                      </pic:pic>
                    </a:graphicData>
                  </a:graphic>
                </wp:inline>
              </w:drawing>
            </w:r>
          </w:p>
          <w:p w14:paraId="3AD00245"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58F3D360" w14:textId="77777777" w:rsidR="00CF3D60" w:rsidRDefault="00CF3D60">
            <w:pPr>
              <w:rPr>
                <w:rFonts w:eastAsiaTheme="minorEastAsia"/>
                <w:sz w:val="22"/>
                <w:szCs w:val="22"/>
                <w:lang w:eastAsia="zh-CN"/>
              </w:rPr>
            </w:pPr>
          </w:p>
          <w:p w14:paraId="1D010090"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4A7F635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1413B277"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52B2443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1BF0BD2B" w14:textId="77777777" w:rsidR="00CF3D60" w:rsidRDefault="00CF3D60">
            <w:pPr>
              <w:jc w:val="both"/>
              <w:rPr>
                <w:rFonts w:eastAsiaTheme="minorEastAsia"/>
                <w:sz w:val="22"/>
                <w:szCs w:val="22"/>
                <w:lang w:eastAsia="zh-CN"/>
              </w:rPr>
            </w:pPr>
          </w:p>
          <w:p w14:paraId="7D95C866"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14:anchorId="6B3FC2D1" wp14:editId="0821B787">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7" cstate="print"/>
                          <a:stretch>
                            <a:fillRect/>
                          </a:stretch>
                        </pic:blipFill>
                        <pic:spPr bwMode="auto">
                          <a:xfrm>
                            <a:off x="0" y="0"/>
                            <a:ext cx="3142615" cy="979170"/>
                          </a:xfrm>
                          <a:prstGeom prst="rect">
                            <a:avLst/>
                          </a:prstGeom>
                        </pic:spPr>
                      </pic:pic>
                    </a:graphicData>
                  </a:graphic>
                </wp:inline>
              </w:drawing>
            </w:r>
          </w:p>
          <w:p w14:paraId="7635F09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0E5B63F7"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6316BA7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79FD63B7"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08E74B8F" w14:textId="77777777" w:rsidR="00CF3D60" w:rsidRDefault="00CF3D60">
            <w:pPr>
              <w:jc w:val="both"/>
              <w:rPr>
                <w:rFonts w:eastAsiaTheme="minorEastAsia"/>
                <w:sz w:val="22"/>
                <w:szCs w:val="22"/>
                <w:lang w:eastAsia="zh-CN"/>
              </w:rPr>
            </w:pPr>
          </w:p>
          <w:p w14:paraId="2C4A6BF7"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14:anchorId="108A633A" wp14:editId="280D6FDA">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8" cstate="print"/>
                          <a:stretch>
                            <a:fillRect/>
                          </a:stretch>
                        </pic:blipFill>
                        <pic:spPr bwMode="auto">
                          <a:xfrm>
                            <a:off x="0" y="0"/>
                            <a:ext cx="3146425" cy="996950"/>
                          </a:xfrm>
                          <a:prstGeom prst="rect">
                            <a:avLst/>
                          </a:prstGeom>
                        </pic:spPr>
                      </pic:pic>
                    </a:graphicData>
                  </a:graphic>
                </wp:inline>
              </w:drawing>
            </w:r>
          </w:p>
          <w:p w14:paraId="3E1CB35B"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E196E9E" w14:textId="77777777" w:rsidR="00CF3D60" w:rsidRDefault="00CF3D60">
            <w:pPr>
              <w:jc w:val="both"/>
              <w:rPr>
                <w:rFonts w:eastAsiaTheme="minorEastAsia"/>
                <w:sz w:val="22"/>
                <w:szCs w:val="22"/>
                <w:lang w:eastAsia="zh-CN"/>
              </w:rPr>
            </w:pPr>
          </w:p>
          <w:p w14:paraId="60B584F4"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EBA71AA" w14:textId="77777777" w:rsidR="00CF3D60" w:rsidRDefault="00CF3D60">
            <w:pPr>
              <w:jc w:val="both"/>
              <w:rPr>
                <w:rFonts w:eastAsiaTheme="minorEastAsia"/>
                <w:sz w:val="22"/>
                <w:szCs w:val="22"/>
                <w:lang w:eastAsia="zh-CN"/>
              </w:rPr>
            </w:pPr>
          </w:p>
          <w:p w14:paraId="41A74540" w14:textId="77777777" w:rsidR="00CF3D60" w:rsidRDefault="0007045B">
            <w:pPr>
              <w:rPr>
                <w:sz w:val="22"/>
                <w:szCs w:val="22"/>
              </w:rPr>
            </w:pPr>
            <w:r>
              <w:rPr>
                <w:b/>
                <w:bCs/>
                <w:color w:val="000000"/>
                <w:sz w:val="22"/>
                <w:szCs w:val="22"/>
                <w:lang w:eastAsia="zh-CN"/>
              </w:rPr>
              <w:t>Proposal: Support at least Case 1 and Case 2 resource multiplexing.</w:t>
            </w:r>
          </w:p>
          <w:p w14:paraId="49186E75" w14:textId="77777777" w:rsidR="00CF3D60" w:rsidRDefault="0007045B">
            <w:pPr>
              <w:pStyle w:val="ListParagraph"/>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49525FE9" w14:textId="77777777" w:rsidR="00CF3D60" w:rsidRDefault="0007045B">
            <w:pPr>
              <w:pStyle w:val="ListParagraph"/>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364C93" w14:textId="77777777" w:rsidR="00CF3D60" w:rsidRDefault="00CF3D60">
            <w:pPr>
              <w:jc w:val="both"/>
              <w:rPr>
                <w:rFonts w:asciiTheme="minorHAnsi" w:eastAsiaTheme="minorEastAsia" w:hAnsiTheme="minorHAnsi" w:cstheme="minorHAnsi"/>
                <w:sz w:val="22"/>
                <w:szCs w:val="22"/>
                <w:lang w:eastAsia="zh-CN"/>
              </w:rPr>
            </w:pPr>
          </w:p>
        </w:tc>
      </w:tr>
    </w:tbl>
    <w:p w14:paraId="577159F2" w14:textId="77777777" w:rsidR="00CF3D60" w:rsidRDefault="00CF3D60">
      <w:pPr>
        <w:rPr>
          <w:rFonts w:ascii="Calibri" w:eastAsia="Calibri" w:hAnsi="Calibri"/>
          <w:sz w:val="22"/>
          <w:szCs w:val="22"/>
        </w:rPr>
      </w:pPr>
    </w:p>
    <w:p w14:paraId="32948E8D"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082D97CF" w14:textId="77777777" w:rsidR="00CF3D60" w:rsidRDefault="00CF3D60">
      <w:pPr>
        <w:rPr>
          <w:rFonts w:ascii="Calibri" w:eastAsia="Calibri" w:hAnsi="Calibri"/>
          <w:sz w:val="22"/>
          <w:szCs w:val="22"/>
        </w:rPr>
      </w:pPr>
    </w:p>
    <w:p w14:paraId="582598D8"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35657C99" w14:textId="77777777" w:rsidR="00CF3D60" w:rsidRDefault="00EF200F">
      <w:pPr>
        <w:rPr>
          <w:rFonts w:ascii="Calibri" w:eastAsia="Calibri" w:hAnsi="Calibri"/>
          <w:sz w:val="22"/>
          <w:szCs w:val="22"/>
        </w:rPr>
      </w:pPr>
      <w:r>
        <w:rPr>
          <w:rFonts w:ascii="Calibri" w:eastAsia="Calibri" w:hAnsi="Calibri"/>
          <w:noProof/>
          <w:sz w:val="22"/>
          <w:szCs w:val="22"/>
          <w:lang w:eastAsia="zh-CN"/>
        </w:rPr>
        <w:lastRenderedPageBreak/>
        <mc:AlternateContent>
          <mc:Choice Requires="wps">
            <w:drawing>
              <wp:anchor distT="0" distB="0" distL="114300" distR="114300" simplePos="0" relativeHeight="3" behindDoc="0" locked="0" layoutInCell="1" allowOverlap="1" wp14:anchorId="2688D87C" wp14:editId="6AE5E22A">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72FB3C3" w14:textId="77777777" w:rsidR="009112C7" w:rsidRDefault="009112C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9112C7" w:rsidRDefault="009112C7">
                            <w:pPr>
                              <w:pStyle w:val="FrameContents"/>
                              <w:rPr>
                                <w:b/>
                                <w:bCs/>
                              </w:rPr>
                            </w:pPr>
                            <w:r>
                              <w:rPr>
                                <w:b/>
                                <w:bCs/>
                                <w:highlight w:val="green"/>
                              </w:rPr>
                              <w:t>Agreement</w:t>
                            </w:r>
                          </w:p>
                          <w:p w14:paraId="74A9E35C" w14:textId="77777777" w:rsidR="009112C7" w:rsidRDefault="009112C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88D87C"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" filled="f" strokeweight=".18mm">
                <v:stroke joinstyle="round"/>
                <v:path arrowok="t"/>
                <v:textbox style="mso-fit-shape-to-text:t">
                  <w:txbxContent>
                    <w:p w14:paraId="572FB3C3" w14:textId="77777777" w:rsidR="009112C7" w:rsidRDefault="009112C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9112C7" w:rsidRDefault="009112C7">
                      <w:pPr>
                        <w:pStyle w:val="FrameContents"/>
                        <w:rPr>
                          <w:b/>
                          <w:bCs/>
                        </w:rPr>
                      </w:pPr>
                      <w:r>
                        <w:rPr>
                          <w:b/>
                          <w:bCs/>
                          <w:highlight w:val="green"/>
                        </w:rPr>
                        <w:t>Agreement</w:t>
                      </w:r>
                    </w:p>
                    <w:p w14:paraId="74A9E35C" w14:textId="77777777" w:rsidR="009112C7" w:rsidRDefault="009112C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1169C32A"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2170E3F9"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02E68667"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60BEC0B5"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10F3CECE"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7451604B"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70E80492"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10044177"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0E501F6A" w14:textId="77777777" w:rsidR="00CF3D60" w:rsidRDefault="00CF3D60">
      <w:pPr>
        <w:rPr>
          <w:rFonts w:asciiTheme="minorHAnsi" w:hAnsiTheme="minorHAnsi" w:cstheme="minorHAnsi"/>
          <w:b/>
          <w:highlight w:val="cyan"/>
          <w:lang w:val="en-GB"/>
        </w:rPr>
      </w:pPr>
    </w:p>
    <w:p w14:paraId="32D1ED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TableGrid"/>
        <w:tblW w:w="10070" w:type="dxa"/>
        <w:tblLook w:val="04A0" w:firstRow="1" w:lastRow="0" w:firstColumn="1" w:lastColumn="0" w:noHBand="0" w:noVBand="1"/>
      </w:tblPr>
      <w:tblGrid>
        <w:gridCol w:w="1690"/>
        <w:gridCol w:w="2265"/>
        <w:gridCol w:w="6115"/>
      </w:tblGrid>
      <w:tr w:rsidR="00CF3D60" w14:paraId="4DB7D56E" w14:textId="77777777">
        <w:tc>
          <w:tcPr>
            <w:tcW w:w="1690" w:type="dxa"/>
            <w:shd w:val="clear" w:color="auto" w:fill="auto"/>
          </w:tcPr>
          <w:p w14:paraId="3A890A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80F1B"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B483F7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C976C1" w14:textId="77777777">
        <w:tc>
          <w:tcPr>
            <w:tcW w:w="1690" w:type="dxa"/>
            <w:shd w:val="clear" w:color="auto" w:fill="auto"/>
          </w:tcPr>
          <w:p w14:paraId="2083BA19"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8872273"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7341A004"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37A4BE9A"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630EB3E"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5DBD866F"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4ADB3328" w14:textId="77777777" w:rsidR="00CF3D60" w:rsidRDefault="0007045B">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56464F69" w14:textId="77777777" w:rsidR="00CF3D60" w:rsidRDefault="00CF3D60">
            <w:pPr>
              <w:rPr>
                <w:rFonts w:ascii="Calibri" w:eastAsia="Calibri" w:hAnsi="Calibri"/>
                <w:sz w:val="22"/>
                <w:szCs w:val="22"/>
              </w:rPr>
            </w:pPr>
          </w:p>
          <w:p w14:paraId="62614CBA"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1E46A7A0" w14:textId="77777777">
        <w:tc>
          <w:tcPr>
            <w:tcW w:w="1690" w:type="dxa"/>
            <w:shd w:val="clear" w:color="auto" w:fill="auto"/>
          </w:tcPr>
          <w:p w14:paraId="50DD9544"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5FB432A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F0858E2"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77B68791" w14:textId="77777777">
        <w:tc>
          <w:tcPr>
            <w:tcW w:w="1690" w:type="dxa"/>
            <w:shd w:val="clear" w:color="auto" w:fill="auto"/>
          </w:tcPr>
          <w:p w14:paraId="17997095"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7480B43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088F2CCE"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1A8C6029" w14:textId="77777777">
        <w:tc>
          <w:tcPr>
            <w:tcW w:w="1690" w:type="dxa"/>
            <w:shd w:val="clear" w:color="auto" w:fill="auto"/>
          </w:tcPr>
          <w:p w14:paraId="307BB060"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142A1F88" w14:textId="77777777" w:rsidR="00CF3D60" w:rsidRDefault="00CF3D60">
            <w:pPr>
              <w:rPr>
                <w:rFonts w:ascii="Calibri" w:eastAsiaTheme="minorEastAsia" w:hAnsi="Calibri"/>
                <w:sz w:val="22"/>
                <w:szCs w:val="22"/>
                <w:lang w:eastAsia="zh-CN"/>
              </w:rPr>
            </w:pPr>
          </w:p>
        </w:tc>
        <w:tc>
          <w:tcPr>
            <w:tcW w:w="6115" w:type="dxa"/>
            <w:shd w:val="clear" w:color="auto" w:fill="auto"/>
          </w:tcPr>
          <w:p w14:paraId="2F0850E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14F6C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4CEF7C"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651BEE4" w14:textId="77777777" w:rsidR="00CF3D60" w:rsidRDefault="00CF3D60">
      <w:pPr>
        <w:rPr>
          <w:rFonts w:ascii="Calibri" w:eastAsia="Calibri" w:hAnsi="Calibri"/>
          <w:sz w:val="22"/>
          <w:szCs w:val="22"/>
        </w:rPr>
      </w:pPr>
    </w:p>
    <w:p w14:paraId="5914FAEE" w14:textId="77777777" w:rsidR="00CF3D60" w:rsidRDefault="0007045B">
      <w:pPr>
        <w:rPr>
          <w:rFonts w:ascii="Calibri" w:eastAsia="Calibri" w:hAnsi="Calibri"/>
          <w:b/>
          <w:bCs/>
          <w:sz w:val="22"/>
          <w:szCs w:val="22"/>
        </w:rPr>
      </w:pPr>
      <w:r w:rsidRPr="000C168F">
        <w:rPr>
          <w:rFonts w:ascii="Calibri" w:eastAsia="Calibri" w:hAnsi="Calibri"/>
          <w:b/>
          <w:bCs/>
          <w:sz w:val="22"/>
          <w:szCs w:val="22"/>
        </w:rPr>
        <w:t>FL Observation 2.1.8: It</w:t>
      </w:r>
      <w:r>
        <w:rPr>
          <w:rFonts w:ascii="Calibri" w:eastAsia="Calibri" w:hAnsi="Calibri"/>
          <w:b/>
          <w:bCs/>
          <w:sz w:val="22"/>
          <w:szCs w:val="22"/>
        </w:rPr>
        <w:t xml:space="preserve">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14EB6EF4" w14:textId="77777777" w:rsidR="00CF3D60" w:rsidRDefault="00CF3D60">
      <w:pPr>
        <w:rPr>
          <w:rFonts w:ascii="Calibri" w:eastAsia="Calibri" w:hAnsi="Calibri"/>
          <w:sz w:val="22"/>
          <w:szCs w:val="22"/>
        </w:rPr>
      </w:pPr>
    </w:p>
    <w:p w14:paraId="270C4F19"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1E433E5D"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14BC25D1"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10386F7"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F5D6282"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4C98F895"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2385406D"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4A055656"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9CDF8AF"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7DCA2A70"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4FCAF4DC" w14:textId="77777777" w:rsidR="00CF3D60" w:rsidRDefault="00CF3D60">
      <w:pPr>
        <w:pStyle w:val="ListParagraph"/>
        <w:ind w:left="1440"/>
        <w:rPr>
          <w:rFonts w:ascii="Calibri" w:eastAsia="Calibri" w:hAnsi="Calibri"/>
          <w:sz w:val="22"/>
          <w:szCs w:val="22"/>
        </w:rPr>
      </w:pPr>
    </w:p>
    <w:p w14:paraId="3820849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TableGrid"/>
        <w:tblW w:w="10070" w:type="dxa"/>
        <w:tblLook w:val="04A0" w:firstRow="1" w:lastRow="0" w:firstColumn="1" w:lastColumn="0" w:noHBand="0" w:noVBand="1"/>
      </w:tblPr>
      <w:tblGrid>
        <w:gridCol w:w="1690"/>
        <w:gridCol w:w="2265"/>
        <w:gridCol w:w="6115"/>
      </w:tblGrid>
      <w:tr w:rsidR="00CF3D60" w14:paraId="047C7AF6" w14:textId="77777777">
        <w:tc>
          <w:tcPr>
            <w:tcW w:w="1690" w:type="dxa"/>
            <w:shd w:val="clear" w:color="auto" w:fill="auto"/>
          </w:tcPr>
          <w:p w14:paraId="528BB1E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34E05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B8EE88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9796F00" w14:textId="77777777">
        <w:tc>
          <w:tcPr>
            <w:tcW w:w="1690" w:type="dxa"/>
            <w:shd w:val="clear" w:color="auto" w:fill="auto"/>
          </w:tcPr>
          <w:p w14:paraId="3685EE02"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B0896DF"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2390C22E"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03761809" w14:textId="77777777" w:rsidR="00CF3D60" w:rsidRDefault="00CF3D60">
            <w:pPr>
              <w:rPr>
                <w:rFonts w:ascii="Calibri" w:eastAsia="Calibri" w:hAnsi="Calibri"/>
                <w:sz w:val="22"/>
                <w:szCs w:val="22"/>
              </w:rPr>
            </w:pPr>
          </w:p>
          <w:p w14:paraId="6484C305"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543A8808" w14:textId="77777777" w:rsidR="00CF3D60" w:rsidRDefault="0007045B">
            <w:pPr>
              <w:pStyle w:val="ListParagraph"/>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6481865A"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580C16A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62CE6E25" w14:textId="77777777" w:rsidR="00CF3D60" w:rsidRDefault="00CF3D60">
            <w:pPr>
              <w:rPr>
                <w:rFonts w:ascii="Calibri" w:eastAsia="Calibri" w:hAnsi="Calibri"/>
                <w:sz w:val="22"/>
                <w:szCs w:val="22"/>
              </w:rPr>
            </w:pPr>
          </w:p>
          <w:p w14:paraId="24645AFC"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39032B59"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9A2B8D8"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029A0333"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0D46F5A1" w14:textId="77777777">
        <w:tc>
          <w:tcPr>
            <w:tcW w:w="1690" w:type="dxa"/>
            <w:shd w:val="clear" w:color="auto" w:fill="auto"/>
          </w:tcPr>
          <w:p w14:paraId="72A44B0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23DF88AA" w14:textId="77777777" w:rsidR="00CF3D60" w:rsidRDefault="00CF3D60">
            <w:pPr>
              <w:rPr>
                <w:rFonts w:ascii="Calibri" w:eastAsia="Calibri" w:hAnsi="Calibri"/>
                <w:sz w:val="22"/>
                <w:szCs w:val="22"/>
              </w:rPr>
            </w:pPr>
          </w:p>
        </w:tc>
        <w:tc>
          <w:tcPr>
            <w:tcW w:w="6115" w:type="dxa"/>
            <w:shd w:val="clear" w:color="auto" w:fill="auto"/>
          </w:tcPr>
          <w:p w14:paraId="518AA6E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4F3251F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7EA32E"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01643F50" w14:textId="77777777">
        <w:tc>
          <w:tcPr>
            <w:tcW w:w="1690" w:type="dxa"/>
            <w:shd w:val="clear" w:color="auto" w:fill="auto"/>
          </w:tcPr>
          <w:p w14:paraId="7649D3C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094DDB7A" w14:textId="77777777" w:rsidR="00CF3D60" w:rsidRDefault="00CF3D60">
            <w:pPr>
              <w:rPr>
                <w:rFonts w:ascii="Calibri" w:eastAsia="Calibri" w:hAnsi="Calibri"/>
                <w:sz w:val="22"/>
                <w:szCs w:val="22"/>
              </w:rPr>
            </w:pPr>
          </w:p>
        </w:tc>
        <w:tc>
          <w:tcPr>
            <w:tcW w:w="6115" w:type="dxa"/>
            <w:shd w:val="clear" w:color="auto" w:fill="auto"/>
          </w:tcPr>
          <w:p w14:paraId="0AE97FB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14:paraId="3AD518EC" w14:textId="77777777" w:rsidR="00CF3D60" w:rsidRDefault="00CF3D60">
            <w:pPr>
              <w:rPr>
                <w:rFonts w:ascii="Calibri" w:eastAsia="Malgun Gothic" w:hAnsi="Calibri"/>
                <w:bCs/>
                <w:sz w:val="22"/>
                <w:szCs w:val="22"/>
                <w:lang w:eastAsia="ko-KR"/>
              </w:rPr>
            </w:pPr>
          </w:p>
          <w:p w14:paraId="1C29EB3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14:paraId="0F31F39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A5A30A3"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410895B6" w14:textId="77777777" w:rsidR="00CF3D60" w:rsidRDefault="00CF3D60">
            <w:pPr>
              <w:rPr>
                <w:rFonts w:ascii="Calibri" w:eastAsia="Malgun Gothic" w:hAnsi="Calibri"/>
                <w:bCs/>
                <w:sz w:val="22"/>
                <w:szCs w:val="22"/>
                <w:lang w:eastAsia="ko-KR"/>
              </w:rPr>
            </w:pPr>
          </w:p>
        </w:tc>
      </w:tr>
    </w:tbl>
    <w:p w14:paraId="7DDD8B84" w14:textId="77777777" w:rsidR="00CF3D60" w:rsidRDefault="00CF3D60">
      <w:pPr>
        <w:rPr>
          <w:rFonts w:ascii="Calibri" w:eastAsia="Calibri" w:hAnsi="Calibri"/>
          <w:sz w:val="22"/>
          <w:szCs w:val="22"/>
        </w:rPr>
      </w:pPr>
    </w:p>
    <w:p w14:paraId="373E54A5" w14:textId="77777777" w:rsidR="00CF3D60" w:rsidRDefault="0007045B">
      <w:pPr>
        <w:rPr>
          <w:rFonts w:ascii="Calibri" w:eastAsia="Calibri" w:hAnsi="Calibri"/>
          <w:b/>
          <w:bCs/>
          <w:sz w:val="22"/>
          <w:szCs w:val="22"/>
        </w:rPr>
      </w:pPr>
      <w:r w:rsidRPr="00E16EB5">
        <w:rPr>
          <w:rFonts w:ascii="Calibri" w:eastAsia="Calibri" w:hAnsi="Calibri"/>
          <w:b/>
          <w:bCs/>
          <w:sz w:val="22"/>
          <w:szCs w:val="22"/>
        </w:rPr>
        <w:t>FL Proposal 2.1.10:</w:t>
      </w:r>
      <w:r>
        <w:rPr>
          <w:rFonts w:ascii="Calibri" w:eastAsia="Calibri" w:hAnsi="Calibri"/>
          <w:b/>
          <w:bCs/>
          <w:sz w:val="22"/>
          <w:szCs w:val="22"/>
        </w:rPr>
        <w:t xml:space="preserve"> </w:t>
      </w:r>
    </w:p>
    <w:p w14:paraId="6D420F89"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1A5AF38E"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2E3E60EF"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2A197C34"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2EBEA664"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63021973"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629749C9"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0F68B45"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6D49BB71"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A8D50A" w14:textId="77777777" w:rsidR="00CF3D60" w:rsidRDefault="00CF3D60">
      <w:pPr>
        <w:rPr>
          <w:rFonts w:ascii="Calibri" w:eastAsia="Calibri" w:hAnsi="Calibri"/>
          <w:sz w:val="22"/>
          <w:szCs w:val="22"/>
        </w:rPr>
      </w:pPr>
    </w:p>
    <w:p w14:paraId="2801A532"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w:t>
      </w:r>
      <w:r>
        <w:rPr>
          <w:rFonts w:asciiTheme="minorHAnsi" w:hAnsiTheme="minorHAnsi" w:cstheme="minorHAnsi"/>
          <w:b/>
          <w:lang w:val="en-GB"/>
        </w:rPr>
        <w:t xml:space="preserve"> you agree with FL Proposal 2.1.10?</w:t>
      </w:r>
    </w:p>
    <w:tbl>
      <w:tblPr>
        <w:tblStyle w:val="TableGrid"/>
        <w:tblW w:w="10070" w:type="dxa"/>
        <w:tblLook w:val="04A0" w:firstRow="1" w:lastRow="0" w:firstColumn="1" w:lastColumn="0" w:noHBand="0" w:noVBand="1"/>
      </w:tblPr>
      <w:tblGrid>
        <w:gridCol w:w="1690"/>
        <w:gridCol w:w="2265"/>
        <w:gridCol w:w="6115"/>
      </w:tblGrid>
      <w:tr w:rsidR="00CF3D60" w14:paraId="04F54DB1" w14:textId="77777777">
        <w:tc>
          <w:tcPr>
            <w:tcW w:w="1690" w:type="dxa"/>
            <w:shd w:val="clear" w:color="auto" w:fill="auto"/>
          </w:tcPr>
          <w:p w14:paraId="622B2A5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D04D1E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CF66E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07933F1" w14:textId="77777777">
        <w:tc>
          <w:tcPr>
            <w:tcW w:w="1690" w:type="dxa"/>
            <w:shd w:val="clear" w:color="auto" w:fill="auto"/>
          </w:tcPr>
          <w:p w14:paraId="51B2399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D58623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2BBFA2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3220785C" w14:textId="77777777" w:rsidTr="00232727">
        <w:tc>
          <w:tcPr>
            <w:tcW w:w="1690" w:type="dxa"/>
            <w:shd w:val="clear" w:color="auto" w:fill="auto"/>
          </w:tcPr>
          <w:p w14:paraId="44CA62BE"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bottom w:val="single" w:sz="4" w:space="0" w:color="auto"/>
            </w:tcBorders>
            <w:shd w:val="clear" w:color="auto" w:fill="auto"/>
          </w:tcPr>
          <w:p w14:paraId="233AFAB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8B13A9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2F75212A" w14:textId="77777777" w:rsidTr="00232727">
        <w:tc>
          <w:tcPr>
            <w:tcW w:w="1690" w:type="dxa"/>
            <w:shd w:val="clear" w:color="auto" w:fill="auto"/>
          </w:tcPr>
          <w:p w14:paraId="22B6374B"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4373F1DE"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52129F46" w14:textId="77777777" w:rsidR="0007045B" w:rsidRDefault="0007045B" w:rsidP="0007045B">
            <w:r w:rsidRPr="006B3FF5">
              <w:t xml:space="preserve">The 3rd bullet should be FFS since there is no conclusion on the feasibility discussion. </w:t>
            </w:r>
          </w:p>
        </w:tc>
      </w:tr>
      <w:tr w:rsidR="00232727" w14:paraId="416DE9FA" w14:textId="77777777" w:rsidTr="003C54D2">
        <w:tc>
          <w:tcPr>
            <w:tcW w:w="1690" w:type="dxa"/>
            <w:shd w:val="clear" w:color="auto" w:fill="auto"/>
          </w:tcPr>
          <w:p w14:paraId="3B860ED7" w14:textId="77777777"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20F42BFE" w14:textId="7777777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5248799A" w14:textId="77777777"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533A1738" w14:textId="77777777" w:rsidTr="00CD11CB">
        <w:tc>
          <w:tcPr>
            <w:tcW w:w="1690" w:type="dxa"/>
            <w:shd w:val="clear" w:color="auto" w:fill="auto"/>
          </w:tcPr>
          <w:p w14:paraId="30B5FE47" w14:textId="77777777"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14:paraId="50E8B731" w14:textId="77777777"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14:paraId="0AC8C4FF" w14:textId="77777777" w:rsidR="003C54D2" w:rsidRPr="003C54D2" w:rsidRDefault="003C54D2" w:rsidP="0007045B">
            <w:pPr>
              <w:rPr>
                <w:rFonts w:eastAsiaTheme="minorEastAsia"/>
                <w:lang w:eastAsia="zh-CN"/>
              </w:rPr>
            </w:pPr>
            <w:r>
              <w:rPr>
                <w:rFonts w:eastAsiaTheme="minorEastAsia"/>
                <w:lang w:eastAsia="zh-CN"/>
              </w:rPr>
              <w:t>None</w:t>
            </w:r>
          </w:p>
        </w:tc>
      </w:tr>
      <w:tr w:rsidR="00CD11CB" w14:paraId="1D3A0960" w14:textId="77777777" w:rsidTr="0061707D">
        <w:tc>
          <w:tcPr>
            <w:tcW w:w="1690" w:type="dxa"/>
            <w:shd w:val="clear" w:color="auto" w:fill="auto"/>
          </w:tcPr>
          <w:p w14:paraId="76999C1A" w14:textId="77777777"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14:paraId="7E068CB3" w14:textId="77777777"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5C50A796" w14:textId="77777777" w:rsidR="00CD11CB" w:rsidRDefault="00CD11CB" w:rsidP="0007045B">
            <w:pPr>
              <w:rPr>
                <w:rFonts w:eastAsiaTheme="minorEastAsia"/>
                <w:lang w:eastAsia="zh-CN"/>
              </w:rPr>
            </w:pPr>
          </w:p>
        </w:tc>
      </w:tr>
      <w:tr w:rsidR="0061707D" w14:paraId="57B9B1B0" w14:textId="77777777" w:rsidTr="00A844A1">
        <w:tc>
          <w:tcPr>
            <w:tcW w:w="1690" w:type="dxa"/>
            <w:shd w:val="clear" w:color="auto" w:fill="auto"/>
          </w:tcPr>
          <w:p w14:paraId="56866038" w14:textId="77777777" w:rsidR="0061707D" w:rsidRDefault="0061707D" w:rsidP="0007045B">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2265" w:type="dxa"/>
            <w:tcBorders>
              <w:top w:val="single" w:sz="4" w:space="0" w:color="auto"/>
              <w:bottom w:val="single" w:sz="4" w:space="0" w:color="auto"/>
            </w:tcBorders>
            <w:shd w:val="clear" w:color="auto" w:fill="auto"/>
          </w:tcPr>
          <w:p w14:paraId="7C2634F5" w14:textId="77777777"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14:paraId="60CA9B6E" w14:textId="77777777"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14:paraId="1E4B06B3" w14:textId="77777777" w:rsidTr="00B414BA">
        <w:tc>
          <w:tcPr>
            <w:tcW w:w="1690" w:type="dxa"/>
            <w:shd w:val="clear" w:color="auto" w:fill="auto"/>
          </w:tcPr>
          <w:p w14:paraId="09E287E7" w14:textId="77777777"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bottom w:val="single" w:sz="4" w:space="0" w:color="auto"/>
            </w:tcBorders>
            <w:shd w:val="clear" w:color="auto" w:fill="auto"/>
          </w:tcPr>
          <w:p w14:paraId="52847006" w14:textId="77777777"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bottom w:val="single" w:sz="4" w:space="0" w:color="auto"/>
            </w:tcBorders>
            <w:shd w:val="clear" w:color="auto" w:fill="auto"/>
          </w:tcPr>
          <w:p w14:paraId="3DCA7E7B" w14:textId="77777777"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14:paraId="1C630888" w14:textId="77777777" w:rsidR="00A844A1" w:rsidRDefault="00A844A1" w:rsidP="00A844A1">
            <w:pPr>
              <w:rPr>
                <w:rFonts w:eastAsiaTheme="minorEastAsia"/>
                <w:lang w:eastAsia="zh-CN"/>
              </w:rPr>
            </w:pPr>
            <w:r>
              <w:rPr>
                <w:rFonts w:eastAsiaTheme="minorEastAsia"/>
                <w:lang w:eastAsia="zh-CN"/>
              </w:rPr>
              <w:t xml:space="preserve">Moreover it is not clear what is the difference </w:t>
            </w:r>
            <w:proofErr w:type="spellStart"/>
            <w:r>
              <w:rPr>
                <w:rFonts w:eastAsiaTheme="minorEastAsia"/>
                <w:lang w:eastAsia="zh-CN"/>
              </w:rPr>
              <w:t>w.r.t.</w:t>
            </w:r>
            <w:proofErr w:type="spellEnd"/>
            <w:r>
              <w:rPr>
                <w:rFonts w:eastAsiaTheme="minorEastAsia"/>
                <w:lang w:eastAsia="zh-CN"/>
              </w:rPr>
              <w:t xml:space="preserve"> “support for X is considered, conditioned on Y”.</w:t>
            </w:r>
          </w:p>
        </w:tc>
      </w:tr>
      <w:tr w:rsidR="00B414BA" w14:paraId="28D9E68C" w14:textId="77777777" w:rsidTr="00340CE6">
        <w:tc>
          <w:tcPr>
            <w:tcW w:w="1690" w:type="dxa"/>
            <w:shd w:val="clear" w:color="auto" w:fill="auto"/>
          </w:tcPr>
          <w:p w14:paraId="3F4CCAD5" w14:textId="77777777" w:rsidR="00B414BA" w:rsidRDefault="003D0FE0" w:rsidP="00A844A1">
            <w:pPr>
              <w:rPr>
                <w:rFonts w:eastAsiaTheme="minorEastAsia"/>
                <w:lang w:eastAsia="zh-CN"/>
              </w:rPr>
            </w:pPr>
            <w:r>
              <w:rPr>
                <w:rFonts w:eastAsiaTheme="minorEastAsia"/>
                <w:lang w:eastAsia="zh-CN"/>
              </w:rPr>
              <w:t>Intel</w:t>
            </w:r>
          </w:p>
        </w:tc>
        <w:tc>
          <w:tcPr>
            <w:tcW w:w="2265" w:type="dxa"/>
            <w:tcBorders>
              <w:top w:val="single" w:sz="4" w:space="0" w:color="auto"/>
              <w:bottom w:val="single" w:sz="4" w:space="0" w:color="auto"/>
            </w:tcBorders>
            <w:shd w:val="clear" w:color="auto" w:fill="auto"/>
          </w:tcPr>
          <w:p w14:paraId="000E2400" w14:textId="77777777" w:rsidR="00B414BA" w:rsidRDefault="003D0FE0" w:rsidP="00A844A1">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3987C694" w14:textId="77777777" w:rsidR="00B414BA" w:rsidRDefault="003D0FE0" w:rsidP="00A844A1">
            <w:pPr>
              <w:rPr>
                <w:rFonts w:eastAsiaTheme="minorEastAsia"/>
                <w:lang w:eastAsia="zh-CN"/>
              </w:rPr>
            </w:pPr>
            <w:r>
              <w:rPr>
                <w:rFonts w:eastAsiaTheme="minorEastAsia"/>
                <w:lang w:eastAsia="zh-CN"/>
              </w:rPr>
              <w:t>None</w:t>
            </w:r>
          </w:p>
        </w:tc>
      </w:tr>
      <w:tr w:rsidR="00340CE6" w14:paraId="58EF1AFA" w14:textId="77777777" w:rsidTr="00232727">
        <w:tc>
          <w:tcPr>
            <w:tcW w:w="1690" w:type="dxa"/>
            <w:shd w:val="clear" w:color="auto" w:fill="auto"/>
          </w:tcPr>
          <w:p w14:paraId="4A6E549D" w14:textId="77777777" w:rsidR="00340CE6" w:rsidRDefault="00340CE6" w:rsidP="00A844A1">
            <w:pPr>
              <w:rPr>
                <w:rFonts w:eastAsiaTheme="minorEastAsia"/>
                <w:lang w:eastAsia="zh-CN"/>
              </w:rPr>
            </w:pPr>
          </w:p>
        </w:tc>
        <w:tc>
          <w:tcPr>
            <w:tcW w:w="2265" w:type="dxa"/>
            <w:tcBorders>
              <w:top w:val="single" w:sz="4" w:space="0" w:color="auto"/>
            </w:tcBorders>
            <w:shd w:val="clear" w:color="auto" w:fill="auto"/>
          </w:tcPr>
          <w:p w14:paraId="05B0D704" w14:textId="77777777" w:rsidR="00340CE6" w:rsidRDefault="00340CE6" w:rsidP="00A844A1">
            <w:pPr>
              <w:rPr>
                <w:rFonts w:eastAsiaTheme="minorEastAsia"/>
                <w:lang w:eastAsia="zh-CN"/>
              </w:rPr>
            </w:pPr>
          </w:p>
        </w:tc>
        <w:tc>
          <w:tcPr>
            <w:tcW w:w="6115" w:type="dxa"/>
            <w:tcBorders>
              <w:top w:val="single" w:sz="4" w:space="0" w:color="auto"/>
            </w:tcBorders>
            <w:shd w:val="clear" w:color="auto" w:fill="auto"/>
          </w:tcPr>
          <w:p w14:paraId="6C356EF8" w14:textId="77777777" w:rsidR="00340CE6" w:rsidRDefault="00340CE6" w:rsidP="00A844A1">
            <w:pPr>
              <w:rPr>
                <w:rFonts w:eastAsiaTheme="minorEastAsia"/>
                <w:lang w:eastAsia="zh-CN"/>
              </w:rPr>
            </w:pPr>
          </w:p>
        </w:tc>
      </w:tr>
    </w:tbl>
    <w:p w14:paraId="67EABE76" w14:textId="1CAA10D5" w:rsidR="00CF3D60" w:rsidRDefault="00CF3D60">
      <w:pPr>
        <w:rPr>
          <w:rFonts w:ascii="Calibri" w:eastAsia="Calibri" w:hAnsi="Calibri"/>
          <w:sz w:val="22"/>
          <w:szCs w:val="22"/>
        </w:rPr>
      </w:pPr>
    </w:p>
    <w:p w14:paraId="199234B5" w14:textId="77777777" w:rsidR="00E16EB5" w:rsidRDefault="00E16EB5" w:rsidP="00E16EB5">
      <w:pPr>
        <w:rPr>
          <w:rFonts w:ascii="Calibri" w:eastAsia="Calibri" w:hAnsi="Calibri"/>
          <w:b/>
          <w:bCs/>
          <w:sz w:val="22"/>
          <w:szCs w:val="22"/>
        </w:rPr>
      </w:pPr>
      <w:r>
        <w:rPr>
          <w:rFonts w:ascii="Calibri" w:eastAsia="Calibri" w:hAnsi="Calibri"/>
          <w:b/>
          <w:bCs/>
          <w:sz w:val="22"/>
          <w:szCs w:val="22"/>
          <w:highlight w:val="yellow"/>
        </w:rPr>
        <w:t>FL Proposal 2.1.1</w:t>
      </w:r>
      <w:r w:rsidRPr="006B4E14">
        <w:rPr>
          <w:rFonts w:ascii="Calibri" w:eastAsia="Calibri" w:hAnsi="Calibri"/>
          <w:b/>
          <w:bCs/>
          <w:sz w:val="22"/>
          <w:szCs w:val="22"/>
          <w:highlight w:val="yellow"/>
        </w:rPr>
        <w:t>1</w:t>
      </w:r>
      <w:r>
        <w:rPr>
          <w:rFonts w:ascii="Calibri" w:eastAsia="Calibri" w:hAnsi="Calibri"/>
          <w:b/>
          <w:bCs/>
          <w:sz w:val="22"/>
          <w:szCs w:val="22"/>
        </w:rPr>
        <w:t xml:space="preserve">: </w:t>
      </w:r>
    </w:p>
    <w:p w14:paraId="18FCC000" w14:textId="77777777" w:rsidR="00E16EB5" w:rsidRDefault="00E16EB5" w:rsidP="00E16EB5">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335E74FA"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49BA5E68"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DC48F7B"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48C1110A"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31B77EAE" w14:textId="77777777" w:rsidR="00E16EB5" w:rsidRDefault="00E16EB5" w:rsidP="00E16EB5">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For Case 1 (Tx Half Duplex) and Case 2 (Rx Half Duplex) at least the following scenarios should be further considered:</w:t>
      </w:r>
    </w:p>
    <w:p w14:paraId="6783AF14"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1E07240" w14:textId="77777777" w:rsidR="00E16EB5" w:rsidRDefault="00E16EB5" w:rsidP="00E16EB5">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lastRenderedPageBreak/>
        <w:t>For Case 3 (DL Full Duplex) and Case 4 (UL Full Duplex) at least for the following scenarios should be further considered:</w:t>
      </w:r>
    </w:p>
    <w:p w14:paraId="5A8BCEE0" w14:textId="77777777" w:rsidR="00E16EB5" w:rsidRPr="006B4E14" w:rsidRDefault="00E16EB5" w:rsidP="00E16EB5">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8C481C" w14:textId="77777777" w:rsidR="00E16EB5" w:rsidRPr="006B4E14" w:rsidRDefault="00E16EB5" w:rsidP="00E16EB5">
      <w:pPr>
        <w:pStyle w:val="ListParagraph"/>
        <w:numPr>
          <w:ilvl w:val="0"/>
          <w:numId w:val="29"/>
        </w:numPr>
        <w:rPr>
          <w:rFonts w:ascii="Calibri" w:eastAsia="Calibri" w:hAnsi="Calibri"/>
          <w:b/>
          <w:bCs/>
          <w:sz w:val="22"/>
          <w:szCs w:val="22"/>
        </w:rPr>
      </w:pPr>
      <w:r w:rsidRPr="006B4E14">
        <w:rPr>
          <w:rFonts w:ascii="Calibri" w:eastAsia="Calibri" w:hAnsi="Calibri"/>
          <w:b/>
          <w:bCs/>
          <w:sz w:val="22"/>
          <w:szCs w:val="22"/>
        </w:rPr>
        <w:t xml:space="preserve">FFS: </w:t>
      </w:r>
      <w:r>
        <w:rPr>
          <w:rFonts w:ascii="Calibri" w:eastAsia="Calibri" w:hAnsi="Calibri"/>
          <w:b/>
          <w:bCs/>
          <w:sz w:val="22"/>
          <w:szCs w:val="22"/>
        </w:rPr>
        <w:t xml:space="preserve">Required level of specification impact to support the different cases. Especially for Case 3 and 4, any additional specification support in Rel-17 should be </w:t>
      </w:r>
      <w:r>
        <w:rPr>
          <w:rFonts w:ascii="Calibri" w:hAnsi="Calibri" w:cs="Calibri"/>
          <w:b/>
          <w:bCs/>
          <w:color w:val="000000"/>
          <w:sz w:val="22"/>
          <w:szCs w:val="22"/>
        </w:rPr>
        <w:t>conditioned on feasibility from an interference, link stability and network reliability perspective</w:t>
      </w:r>
    </w:p>
    <w:p w14:paraId="4354717A" w14:textId="73CAA548" w:rsidR="00E16EB5" w:rsidRDefault="00E16EB5">
      <w:pPr>
        <w:rPr>
          <w:rFonts w:ascii="Calibri" w:eastAsia="Calibri" w:hAnsi="Calibri"/>
          <w:sz w:val="22"/>
          <w:szCs w:val="22"/>
        </w:rPr>
      </w:pPr>
    </w:p>
    <w:p w14:paraId="1B798C3E" w14:textId="4919E17D"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2.1.11?</w:t>
      </w:r>
    </w:p>
    <w:tbl>
      <w:tblPr>
        <w:tblStyle w:val="TableGrid"/>
        <w:tblW w:w="10070" w:type="dxa"/>
        <w:tblLook w:val="04A0" w:firstRow="1" w:lastRow="0" w:firstColumn="1" w:lastColumn="0" w:noHBand="0" w:noVBand="1"/>
      </w:tblPr>
      <w:tblGrid>
        <w:gridCol w:w="1690"/>
        <w:gridCol w:w="2265"/>
        <w:gridCol w:w="6115"/>
      </w:tblGrid>
      <w:tr w:rsidR="00E16EB5" w14:paraId="7F9CA20A" w14:textId="77777777" w:rsidTr="00580EA4">
        <w:tc>
          <w:tcPr>
            <w:tcW w:w="1690" w:type="dxa"/>
            <w:shd w:val="clear" w:color="auto" w:fill="auto"/>
          </w:tcPr>
          <w:p w14:paraId="2105D5BB"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7E52B0A" w14:textId="77777777" w:rsidR="00E16EB5" w:rsidRDefault="00E16EB5" w:rsidP="00580EA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DB1231C"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Comments </w:t>
            </w:r>
          </w:p>
        </w:tc>
      </w:tr>
      <w:tr w:rsidR="00DD2A5E" w14:paraId="2639BDE9" w14:textId="77777777" w:rsidTr="00580EA4">
        <w:tc>
          <w:tcPr>
            <w:tcW w:w="1690" w:type="dxa"/>
            <w:shd w:val="clear" w:color="auto" w:fill="auto"/>
          </w:tcPr>
          <w:p w14:paraId="36BAF9D0" w14:textId="579DDCF7" w:rsidR="00DD2A5E" w:rsidRPr="009865D7" w:rsidRDefault="00DD2A5E" w:rsidP="00DD2A5E">
            <w:pPr>
              <w:rPr>
                <w:rFonts w:ascii="Calibri" w:eastAsia="Calibri" w:hAnsi="Calibri"/>
                <w:b/>
                <w:bCs/>
                <w:sz w:val="22"/>
                <w:szCs w:val="22"/>
              </w:rPr>
            </w:pPr>
            <w:r w:rsidRPr="009865D7">
              <w:rPr>
                <w:rStyle w:val="normaltextrun"/>
              </w:rPr>
              <w:t>Nokia</w:t>
            </w:r>
            <w:r w:rsidRPr="009865D7">
              <w:rPr>
                <w:rStyle w:val="eop"/>
              </w:rPr>
              <w:t> </w:t>
            </w:r>
          </w:p>
        </w:tc>
        <w:tc>
          <w:tcPr>
            <w:tcW w:w="2265" w:type="dxa"/>
            <w:shd w:val="clear" w:color="auto" w:fill="auto"/>
          </w:tcPr>
          <w:p w14:paraId="3E0E7775" w14:textId="5E32D3AF" w:rsidR="00DD2A5E" w:rsidRPr="009865D7" w:rsidRDefault="00DD2A5E" w:rsidP="00DD2A5E">
            <w:pPr>
              <w:rPr>
                <w:rFonts w:ascii="Calibri" w:eastAsia="Calibri" w:hAnsi="Calibri"/>
                <w:b/>
                <w:bCs/>
                <w:sz w:val="22"/>
                <w:szCs w:val="22"/>
              </w:rPr>
            </w:pPr>
            <w:proofErr w:type="gramStart"/>
            <w:r w:rsidRPr="009865D7">
              <w:rPr>
                <w:rStyle w:val="normaltextrun"/>
              </w:rPr>
              <w:t>Yes</w:t>
            </w:r>
            <w:proofErr w:type="gramEnd"/>
            <w:r w:rsidRPr="009865D7">
              <w:rPr>
                <w:rStyle w:val="normaltextrun"/>
              </w:rPr>
              <w:t xml:space="preserve"> to bullet 1 and 2</w:t>
            </w:r>
            <w:r w:rsidRPr="009865D7">
              <w:rPr>
                <w:rStyle w:val="eop"/>
              </w:rPr>
              <w:t> </w:t>
            </w:r>
          </w:p>
        </w:tc>
        <w:tc>
          <w:tcPr>
            <w:tcW w:w="6115" w:type="dxa"/>
            <w:shd w:val="clear" w:color="auto" w:fill="auto"/>
          </w:tcPr>
          <w:p w14:paraId="4C09922E" w14:textId="5EEFC640" w:rsidR="00DD2A5E" w:rsidRPr="009865D7" w:rsidRDefault="00DD2A5E" w:rsidP="00DD2A5E">
            <w:pPr>
              <w:rPr>
                <w:rFonts w:ascii="Calibri" w:eastAsia="Calibri" w:hAnsi="Calibri"/>
                <w:b/>
                <w:bCs/>
                <w:sz w:val="22"/>
                <w:szCs w:val="22"/>
              </w:rPr>
            </w:pPr>
            <w:r w:rsidRPr="009865D7">
              <w:rPr>
                <w:rStyle w:val="normaltextrun"/>
              </w:rPr>
              <w:t>Given the scope of work for studying case 3 and 4, their study should be down-prioritized in Rel-17.</w:t>
            </w:r>
            <w:r w:rsidRPr="009865D7">
              <w:rPr>
                <w:rStyle w:val="eop"/>
              </w:rPr>
              <w:t> </w:t>
            </w:r>
          </w:p>
        </w:tc>
      </w:tr>
    </w:tbl>
    <w:p w14:paraId="4033BA29" w14:textId="77777777" w:rsidR="00E16EB5" w:rsidRDefault="00E16EB5">
      <w:pPr>
        <w:rPr>
          <w:rFonts w:ascii="Calibri" w:eastAsia="Calibri" w:hAnsi="Calibri"/>
          <w:sz w:val="22"/>
          <w:szCs w:val="22"/>
        </w:rPr>
      </w:pPr>
    </w:p>
    <w:p w14:paraId="3399A64F" w14:textId="77777777" w:rsidR="00CF3D60" w:rsidRDefault="0007045B">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288DFEB1"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6A70858B" w14:textId="77777777" w:rsidR="00CF3D60" w:rsidRDefault="00CF3D60">
      <w:pPr>
        <w:rPr>
          <w:rFonts w:ascii="Calibri" w:hAnsi="Calibri" w:cs="Calibri"/>
          <w:color w:val="000000"/>
          <w:sz w:val="22"/>
          <w:szCs w:val="22"/>
        </w:rPr>
      </w:pPr>
    </w:p>
    <w:p w14:paraId="79C01D0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6E6EF1A6" w14:textId="77777777">
        <w:tc>
          <w:tcPr>
            <w:tcW w:w="2335" w:type="dxa"/>
            <w:shd w:val="clear" w:color="auto" w:fill="auto"/>
          </w:tcPr>
          <w:p w14:paraId="5A25A4B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12C523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4C5C3851"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08E957F7"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AE05EB7"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0C9E9755"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3B204D4E"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6142705E"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4CDDA77B" w14:textId="77777777" w:rsidR="00CF3D60" w:rsidRDefault="00CF3D60">
            <w:pPr>
              <w:rPr>
                <w:rFonts w:asciiTheme="minorHAnsi" w:hAnsiTheme="minorHAnsi" w:cstheme="minorHAnsi"/>
                <w:b/>
                <w:bCs/>
                <w:color w:val="000000"/>
                <w:sz w:val="20"/>
                <w:szCs w:val="20"/>
              </w:rPr>
            </w:pPr>
          </w:p>
        </w:tc>
      </w:tr>
      <w:tr w:rsidR="00CF3D60" w14:paraId="5999B805" w14:textId="77777777">
        <w:tc>
          <w:tcPr>
            <w:tcW w:w="2335" w:type="dxa"/>
            <w:shd w:val="clear" w:color="auto" w:fill="auto"/>
          </w:tcPr>
          <w:p w14:paraId="3139509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7ED557E4" w14:textId="77777777"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8BDC3FD" w14:textId="77777777">
        <w:tc>
          <w:tcPr>
            <w:tcW w:w="2335" w:type="dxa"/>
            <w:shd w:val="clear" w:color="auto" w:fill="auto"/>
          </w:tcPr>
          <w:p w14:paraId="79356A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114D979B"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7C772FC5" w14:textId="77777777">
        <w:tc>
          <w:tcPr>
            <w:tcW w:w="2335" w:type="dxa"/>
            <w:shd w:val="clear" w:color="auto" w:fill="auto"/>
          </w:tcPr>
          <w:p w14:paraId="5314A0F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701EB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3D56228D"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2C78422E"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1C8FB914"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0BBE9FD"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40C71D1"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lastRenderedPageBreak/>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01AFC887" w14:textId="77777777">
        <w:tc>
          <w:tcPr>
            <w:tcW w:w="2335" w:type="dxa"/>
            <w:shd w:val="clear" w:color="auto" w:fill="auto"/>
          </w:tcPr>
          <w:p w14:paraId="037098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1193300A"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6A69ED6" w14:textId="77777777"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1286237"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54CB618"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3AF26F97"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A852239" w14:textId="77777777">
        <w:tc>
          <w:tcPr>
            <w:tcW w:w="2335" w:type="dxa"/>
            <w:shd w:val="clear" w:color="auto" w:fill="auto"/>
          </w:tcPr>
          <w:p w14:paraId="4FACA042"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2C8CED2E"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573C917"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35F646DB"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44090EAF"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0E1C735" w14:textId="77777777">
        <w:tc>
          <w:tcPr>
            <w:tcW w:w="2335" w:type="dxa"/>
            <w:shd w:val="clear" w:color="auto" w:fill="auto"/>
          </w:tcPr>
          <w:p w14:paraId="507EA59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5A39D9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F7466BB" w14:textId="77777777">
        <w:tc>
          <w:tcPr>
            <w:tcW w:w="2335" w:type="dxa"/>
            <w:shd w:val="clear" w:color="auto" w:fill="auto"/>
          </w:tcPr>
          <w:p w14:paraId="40A400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6EC00D1E"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58C424C5"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77C3708E"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1FC1F35F"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6EA239AF"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608BD4E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2C827F09" w14:textId="77777777">
        <w:tc>
          <w:tcPr>
            <w:tcW w:w="2335" w:type="dxa"/>
            <w:shd w:val="clear" w:color="auto" w:fill="auto"/>
          </w:tcPr>
          <w:p w14:paraId="5F95FD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82E1B77"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BE07202" w14:textId="77777777" w:rsidR="00CF3D60" w:rsidRDefault="0007045B">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25503A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lastRenderedPageBreak/>
        <w:t>Many factors have been listed as impacting the potential performance/feasibility of the different cases described in Section 2.1. These include:</w:t>
      </w:r>
    </w:p>
    <w:p w14:paraId="11E5514F"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256D06FD"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5A7B1F2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B1CFBB" w14:textId="77777777" w:rsidR="00CF3D60" w:rsidRDefault="0007045B">
            <w:pPr>
              <w:spacing w:after="120" w:line="276" w:lineRule="auto"/>
              <w:jc w:val="center"/>
              <w:rPr>
                <w:b/>
              </w:rPr>
            </w:pPr>
            <w:r>
              <w:rPr>
                <w:b/>
              </w:rPr>
              <w:t>Simultaneous operations</w:t>
            </w:r>
          </w:p>
        </w:tc>
      </w:tr>
      <w:tr w:rsidR="00CF3D60" w14:paraId="306EB84C"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40665243" w14:textId="77777777" w:rsidR="00CF3D60" w:rsidRDefault="0007045B">
            <w:pPr>
              <w:spacing w:after="120" w:line="276" w:lineRule="auto"/>
              <w:jc w:val="center"/>
              <w:rPr>
                <w:b/>
              </w:rPr>
            </w:pPr>
            <w:r>
              <w:rPr>
                <w:noProof/>
                <w:lang w:eastAsia="zh-CN"/>
              </w:rPr>
              <w:drawing>
                <wp:inline distT="0" distB="0" distL="0" distR="0" wp14:anchorId="10224C4A" wp14:editId="0ED55D12">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9" cstate="print"/>
                          <a:stretch>
                            <a:fillRect/>
                          </a:stretch>
                        </pic:blipFill>
                        <pic:spPr bwMode="auto">
                          <a:xfrm>
                            <a:off x="0" y="0"/>
                            <a:ext cx="2552700" cy="1244600"/>
                          </a:xfrm>
                          <a:prstGeom prst="rect">
                            <a:avLst/>
                          </a:prstGeom>
                        </pic:spPr>
                      </pic:pic>
                    </a:graphicData>
                  </a:graphic>
                </wp:inline>
              </w:drawing>
            </w:r>
          </w:p>
        </w:tc>
      </w:tr>
      <w:tr w:rsidR="00CF3D60" w14:paraId="14C71C3C"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2A0FAED" w14:textId="77777777" w:rsidR="00CF3D60" w:rsidRDefault="0007045B">
            <w:pPr>
              <w:spacing w:after="120" w:line="276" w:lineRule="auto"/>
              <w:jc w:val="center"/>
              <w:rPr>
                <w:b/>
              </w:rPr>
            </w:pPr>
            <w:r>
              <w:rPr>
                <w:noProof/>
                <w:lang w:eastAsia="zh-CN"/>
              </w:rPr>
              <w:drawing>
                <wp:inline distT="0" distB="0" distL="0" distR="0" wp14:anchorId="2A603922" wp14:editId="487C8CAA">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0" cstate="print"/>
                          <a:stretch>
                            <a:fillRect/>
                          </a:stretch>
                        </pic:blipFill>
                        <pic:spPr bwMode="auto">
                          <a:xfrm>
                            <a:off x="0" y="0"/>
                            <a:ext cx="2438400" cy="1549400"/>
                          </a:xfrm>
                          <a:prstGeom prst="rect">
                            <a:avLst/>
                          </a:prstGeom>
                        </pic:spPr>
                      </pic:pic>
                    </a:graphicData>
                  </a:graphic>
                </wp:inline>
              </w:drawing>
            </w:r>
          </w:p>
        </w:tc>
      </w:tr>
      <w:tr w:rsidR="00CF3D60" w14:paraId="5E569711"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592DDDF" w14:textId="77777777" w:rsidR="00CF3D60" w:rsidRDefault="0007045B">
            <w:pPr>
              <w:spacing w:after="120" w:line="276" w:lineRule="auto"/>
              <w:jc w:val="center"/>
              <w:rPr>
                <w:b/>
              </w:rPr>
            </w:pPr>
            <w:r>
              <w:rPr>
                <w:noProof/>
                <w:lang w:eastAsia="zh-CN"/>
              </w:rPr>
              <w:drawing>
                <wp:inline distT="0" distB="0" distL="0" distR="0" wp14:anchorId="6D2D4240" wp14:editId="7C53920C">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21" cstate="print"/>
                          <a:stretch>
                            <a:fillRect/>
                          </a:stretch>
                        </pic:blipFill>
                        <pic:spPr bwMode="auto">
                          <a:xfrm>
                            <a:off x="0" y="0"/>
                            <a:ext cx="2413000" cy="1460500"/>
                          </a:xfrm>
                          <a:prstGeom prst="rect">
                            <a:avLst/>
                          </a:prstGeom>
                        </pic:spPr>
                      </pic:pic>
                    </a:graphicData>
                  </a:graphic>
                </wp:inline>
              </w:drawing>
            </w:r>
          </w:p>
        </w:tc>
      </w:tr>
      <w:tr w:rsidR="00CF3D60" w14:paraId="61FEBF96"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AEE45F6" w14:textId="77777777" w:rsidR="00CF3D60" w:rsidRDefault="0007045B">
            <w:pPr>
              <w:spacing w:after="120" w:line="276" w:lineRule="auto"/>
              <w:jc w:val="center"/>
              <w:rPr>
                <w:b/>
              </w:rPr>
            </w:pPr>
            <w:r>
              <w:rPr>
                <w:noProof/>
                <w:lang w:eastAsia="zh-CN"/>
              </w:rPr>
              <w:drawing>
                <wp:inline distT="0" distB="0" distL="0" distR="0" wp14:anchorId="2D16DFDB" wp14:editId="61969405">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2" cstate="print"/>
                          <a:stretch>
                            <a:fillRect/>
                          </a:stretch>
                        </pic:blipFill>
                        <pic:spPr bwMode="auto">
                          <a:xfrm>
                            <a:off x="0" y="0"/>
                            <a:ext cx="2489200" cy="1587500"/>
                          </a:xfrm>
                          <a:prstGeom prst="rect">
                            <a:avLst/>
                          </a:prstGeom>
                        </pic:spPr>
                      </pic:pic>
                    </a:graphicData>
                  </a:graphic>
                </wp:inline>
              </w:drawing>
            </w:r>
          </w:p>
        </w:tc>
      </w:tr>
    </w:tbl>
    <w:p w14:paraId="0508D9CD" w14:textId="77777777" w:rsidR="00CF3D60" w:rsidRDefault="00CF3D60">
      <w:pPr>
        <w:spacing w:after="180" w:line="276" w:lineRule="auto"/>
        <w:rPr>
          <w:rFonts w:asciiTheme="minorHAnsi" w:hAnsiTheme="minorHAnsi" w:cstheme="minorHAnsi"/>
          <w:bCs/>
          <w:iCs/>
        </w:rPr>
      </w:pPr>
    </w:p>
    <w:p w14:paraId="3F984E10"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50F78551"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2C25588"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34582BD5" w14:textId="77777777" w:rsidR="00CF3D60" w:rsidRDefault="00CF3D60">
      <w:pPr>
        <w:pStyle w:val="ListParagraph"/>
        <w:spacing w:after="180" w:line="276" w:lineRule="auto"/>
        <w:rPr>
          <w:rFonts w:asciiTheme="minorHAnsi" w:hAnsiTheme="minorHAnsi" w:cstheme="minorHAnsi"/>
          <w:bCs/>
          <w:iCs/>
        </w:rPr>
      </w:pPr>
    </w:p>
    <w:p w14:paraId="359653A9"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Timing alignment requirements (figures from R1-2005893):</w:t>
      </w:r>
    </w:p>
    <w:p w14:paraId="63144698" w14:textId="77777777" w:rsidR="00CF3D60" w:rsidRDefault="0007045B">
      <w:pPr>
        <w:pStyle w:val="ListParagraph"/>
        <w:rPr>
          <w:b/>
          <w:lang w:val="sv-SE" w:eastAsia="zh-CN"/>
        </w:rPr>
      </w:pPr>
      <w:r>
        <w:rPr>
          <w:noProof/>
          <w:lang w:eastAsia="zh-CN"/>
        </w:rPr>
        <w:drawing>
          <wp:inline distT="0" distB="0" distL="0" distR="0" wp14:anchorId="68B97E3F" wp14:editId="2F2D2F7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14:anchorId="73820C37" wp14:editId="5F1B9815">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4" cstate="print"/>
                    <a:stretch>
                      <a:fillRect/>
                    </a:stretch>
                  </pic:blipFill>
                  <pic:spPr bwMode="auto">
                    <a:xfrm>
                      <a:off x="0" y="0"/>
                      <a:ext cx="1997710" cy="2134235"/>
                    </a:xfrm>
                    <a:prstGeom prst="rect">
                      <a:avLst/>
                    </a:prstGeom>
                  </pic:spPr>
                </pic:pic>
              </a:graphicData>
            </a:graphic>
          </wp:inline>
        </w:drawing>
      </w:r>
    </w:p>
    <w:p w14:paraId="1BE52B02" w14:textId="77777777" w:rsidR="00CF3D60" w:rsidRDefault="0007045B">
      <w:pPr>
        <w:pStyle w:val="ListParagraph"/>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41AFB3E2" w14:textId="77777777" w:rsidR="00CF3D60" w:rsidRDefault="00CF3D60">
      <w:pPr>
        <w:pStyle w:val="ListParagraph"/>
        <w:rPr>
          <w:bCs/>
          <w:lang w:val="sv-SE" w:eastAsia="zh-CN"/>
        </w:rPr>
      </w:pPr>
    </w:p>
    <w:p w14:paraId="0C94BBDF" w14:textId="77777777" w:rsidR="00CF3D60" w:rsidRDefault="0007045B">
      <w:pPr>
        <w:pStyle w:val="ListParagraph"/>
        <w:rPr>
          <w:bCs/>
          <w:lang w:val="sv-SE" w:eastAsia="zh-CN"/>
        </w:rPr>
      </w:pPr>
      <w:r>
        <w:rPr>
          <w:bCs/>
          <w:lang w:val="sv-SE" w:eastAsia="zh-CN"/>
        </w:rPr>
        <w:t xml:space="preserve">             </w:t>
      </w:r>
    </w:p>
    <w:p w14:paraId="40F81A86" w14:textId="77777777" w:rsidR="00CF3D60" w:rsidRDefault="0007045B">
      <w:pPr>
        <w:pStyle w:val="ListParagraph"/>
        <w:rPr>
          <w:b/>
          <w:lang w:val="sv-SE" w:eastAsia="zh-CN"/>
        </w:rPr>
      </w:pPr>
      <w:r>
        <w:rPr>
          <w:noProof/>
          <w:lang w:eastAsia="zh-CN"/>
        </w:rPr>
        <w:drawing>
          <wp:inline distT="0" distB="0" distL="0" distR="0" wp14:anchorId="40A65271" wp14:editId="47B599B5">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5"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14:anchorId="1CD69ABC" wp14:editId="6FFAD9F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6" cstate="print"/>
                    <a:stretch>
                      <a:fillRect/>
                    </a:stretch>
                  </pic:blipFill>
                  <pic:spPr bwMode="auto">
                    <a:xfrm>
                      <a:off x="0" y="0"/>
                      <a:ext cx="1916430" cy="2837180"/>
                    </a:xfrm>
                    <a:prstGeom prst="rect">
                      <a:avLst/>
                    </a:prstGeom>
                  </pic:spPr>
                </pic:pic>
              </a:graphicData>
            </a:graphic>
          </wp:inline>
        </w:drawing>
      </w:r>
    </w:p>
    <w:p w14:paraId="091E6F95" w14:textId="77777777" w:rsidR="00CF3D60" w:rsidRDefault="0007045B">
      <w:pPr>
        <w:pStyle w:val="ListParagraph"/>
        <w:rPr>
          <w:bCs/>
          <w:lang w:val="sv-SE" w:eastAsia="zh-CN"/>
        </w:rPr>
      </w:pPr>
      <w:r>
        <w:rPr>
          <w:bCs/>
          <w:lang w:val="sv-SE" w:eastAsia="zh-CN"/>
        </w:rPr>
        <w:t xml:space="preserve">                       MT RX/DU TX                                                   MT TX/DU RX</w:t>
      </w:r>
    </w:p>
    <w:p w14:paraId="6FAB65FE" w14:textId="77777777" w:rsidR="00CF3D60" w:rsidRDefault="00CF3D60">
      <w:pPr>
        <w:pStyle w:val="ListParagraph"/>
        <w:spacing w:after="180" w:line="276" w:lineRule="auto"/>
        <w:rPr>
          <w:rFonts w:asciiTheme="minorHAnsi" w:hAnsiTheme="minorHAnsi" w:cstheme="minorHAnsi"/>
          <w:bCs/>
          <w:iCs/>
          <w:lang w:val="sv-SE"/>
        </w:rPr>
      </w:pPr>
    </w:p>
    <w:p w14:paraId="1D74AA53"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1FB6FF1B"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4"/>
        <w:gridCol w:w="2234"/>
        <w:gridCol w:w="2233"/>
      </w:tblGrid>
      <w:tr w:rsidR="00CF3D60" w14:paraId="268FA33F" w14:textId="77777777">
        <w:trPr>
          <w:jc w:val="center"/>
        </w:trPr>
        <w:tc>
          <w:tcPr>
            <w:tcW w:w="1156" w:type="dxa"/>
            <w:shd w:val="clear" w:color="auto" w:fill="E7E6E6" w:themeFill="background2"/>
            <w:vAlign w:val="center"/>
          </w:tcPr>
          <w:p w14:paraId="4A657730" w14:textId="77777777" w:rsidR="00CF3D60" w:rsidRDefault="00CF3D60">
            <w:pPr>
              <w:spacing w:before="60" w:after="60"/>
              <w:jc w:val="both"/>
              <w:rPr>
                <w:sz w:val="21"/>
                <w:szCs w:val="21"/>
              </w:rPr>
            </w:pPr>
          </w:p>
        </w:tc>
        <w:tc>
          <w:tcPr>
            <w:tcW w:w="964" w:type="dxa"/>
            <w:shd w:val="clear" w:color="auto" w:fill="E7E6E6" w:themeFill="background2"/>
            <w:vAlign w:val="center"/>
          </w:tcPr>
          <w:p w14:paraId="319A581C" w14:textId="77777777" w:rsidR="00CF3D60" w:rsidRDefault="00CF3D60">
            <w:pPr>
              <w:spacing w:before="60" w:after="60"/>
              <w:jc w:val="both"/>
              <w:rPr>
                <w:sz w:val="21"/>
                <w:szCs w:val="21"/>
              </w:rPr>
            </w:pPr>
          </w:p>
        </w:tc>
        <w:tc>
          <w:tcPr>
            <w:tcW w:w="2234" w:type="dxa"/>
            <w:shd w:val="clear" w:color="auto" w:fill="E7E6E6" w:themeFill="background2"/>
            <w:vAlign w:val="center"/>
          </w:tcPr>
          <w:p w14:paraId="093304B0"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0547979A"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796982F5" w14:textId="77777777">
        <w:trPr>
          <w:jc w:val="center"/>
        </w:trPr>
        <w:tc>
          <w:tcPr>
            <w:tcW w:w="1156" w:type="dxa"/>
            <w:vMerge w:val="restart"/>
            <w:shd w:val="clear" w:color="auto" w:fill="E7E6E6" w:themeFill="background2"/>
            <w:vAlign w:val="center"/>
          </w:tcPr>
          <w:p w14:paraId="6F76797B"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2F1F5C78"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2B39F0"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525A9DEE" w14:textId="77777777" w:rsidR="00CF3D60" w:rsidRDefault="0007045B">
            <w:pPr>
              <w:spacing w:before="60" w:after="60"/>
              <w:jc w:val="both"/>
              <w:rPr>
                <w:sz w:val="21"/>
                <w:szCs w:val="21"/>
              </w:rPr>
            </w:pPr>
            <w:r>
              <w:rPr>
                <w:sz w:val="21"/>
                <w:szCs w:val="21"/>
              </w:rPr>
              <w:t>TX</w:t>
            </w:r>
          </w:p>
        </w:tc>
      </w:tr>
      <w:tr w:rsidR="00CF3D60" w14:paraId="580E4046" w14:textId="77777777">
        <w:trPr>
          <w:jc w:val="center"/>
        </w:trPr>
        <w:tc>
          <w:tcPr>
            <w:tcW w:w="1156" w:type="dxa"/>
            <w:vMerge/>
            <w:shd w:val="clear" w:color="auto" w:fill="E7E6E6" w:themeFill="background2"/>
            <w:vAlign w:val="center"/>
          </w:tcPr>
          <w:p w14:paraId="5FD1E67D" w14:textId="77777777" w:rsidR="00CF3D60" w:rsidRDefault="00CF3D60">
            <w:pPr>
              <w:spacing w:before="60" w:after="60"/>
              <w:jc w:val="both"/>
              <w:rPr>
                <w:sz w:val="21"/>
                <w:szCs w:val="21"/>
              </w:rPr>
            </w:pPr>
          </w:p>
        </w:tc>
        <w:tc>
          <w:tcPr>
            <w:tcW w:w="964" w:type="dxa"/>
            <w:shd w:val="clear" w:color="auto" w:fill="E7E6E6" w:themeFill="background2"/>
            <w:vAlign w:val="center"/>
          </w:tcPr>
          <w:p w14:paraId="1284426C"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F4EA1F"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2CC68CA4" w14:textId="77777777" w:rsidR="00CF3D60" w:rsidRDefault="0007045B">
            <w:pPr>
              <w:spacing w:before="60" w:after="60"/>
              <w:jc w:val="both"/>
              <w:rPr>
                <w:sz w:val="21"/>
                <w:szCs w:val="21"/>
              </w:rPr>
            </w:pPr>
            <w:r>
              <w:rPr>
                <w:sz w:val="21"/>
                <w:szCs w:val="21"/>
              </w:rPr>
              <w:t>RX</w:t>
            </w:r>
          </w:p>
        </w:tc>
      </w:tr>
      <w:tr w:rsidR="00CF3D60" w14:paraId="717E9E7A" w14:textId="77777777">
        <w:trPr>
          <w:jc w:val="center"/>
        </w:trPr>
        <w:tc>
          <w:tcPr>
            <w:tcW w:w="1156" w:type="dxa"/>
            <w:vMerge/>
            <w:shd w:val="clear" w:color="auto" w:fill="E7E6E6" w:themeFill="background2"/>
            <w:vAlign w:val="center"/>
          </w:tcPr>
          <w:p w14:paraId="35C4AF52" w14:textId="77777777" w:rsidR="00CF3D60" w:rsidRDefault="00CF3D60">
            <w:pPr>
              <w:spacing w:before="60" w:after="60"/>
              <w:jc w:val="both"/>
              <w:rPr>
                <w:sz w:val="21"/>
                <w:szCs w:val="21"/>
              </w:rPr>
            </w:pPr>
          </w:p>
        </w:tc>
        <w:tc>
          <w:tcPr>
            <w:tcW w:w="964" w:type="dxa"/>
            <w:shd w:val="clear" w:color="auto" w:fill="E7E6E6" w:themeFill="background2"/>
            <w:vAlign w:val="center"/>
          </w:tcPr>
          <w:p w14:paraId="5586BA3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CA309F4"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5C1A90A" w14:textId="77777777" w:rsidR="00CF3D60" w:rsidRDefault="0007045B">
            <w:pPr>
              <w:spacing w:before="60" w:after="60"/>
              <w:jc w:val="both"/>
              <w:rPr>
                <w:sz w:val="21"/>
                <w:szCs w:val="21"/>
              </w:rPr>
            </w:pPr>
            <w:r>
              <w:rPr>
                <w:sz w:val="21"/>
                <w:szCs w:val="21"/>
              </w:rPr>
              <w:t>TX</w:t>
            </w:r>
          </w:p>
        </w:tc>
      </w:tr>
      <w:tr w:rsidR="00CF3D60" w14:paraId="738BDE2D" w14:textId="77777777">
        <w:trPr>
          <w:jc w:val="center"/>
        </w:trPr>
        <w:tc>
          <w:tcPr>
            <w:tcW w:w="1156" w:type="dxa"/>
            <w:vMerge w:val="restart"/>
            <w:shd w:val="clear" w:color="auto" w:fill="E7E6E6" w:themeFill="background2"/>
            <w:vAlign w:val="center"/>
          </w:tcPr>
          <w:p w14:paraId="219290D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ECBCFA5"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3BE9954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0B0FADD1" w14:textId="77777777" w:rsidR="00CF3D60" w:rsidRDefault="00CF3D60">
            <w:pPr>
              <w:spacing w:before="60" w:after="60"/>
              <w:jc w:val="both"/>
              <w:rPr>
                <w:sz w:val="21"/>
                <w:szCs w:val="21"/>
              </w:rPr>
            </w:pPr>
          </w:p>
        </w:tc>
      </w:tr>
      <w:tr w:rsidR="00CF3D60" w14:paraId="084DC5AA" w14:textId="77777777">
        <w:trPr>
          <w:jc w:val="center"/>
        </w:trPr>
        <w:tc>
          <w:tcPr>
            <w:tcW w:w="1156" w:type="dxa"/>
            <w:vMerge/>
            <w:shd w:val="clear" w:color="auto" w:fill="E7E6E6" w:themeFill="background2"/>
            <w:vAlign w:val="center"/>
          </w:tcPr>
          <w:p w14:paraId="57D7477A" w14:textId="77777777" w:rsidR="00CF3D60" w:rsidRDefault="00CF3D60">
            <w:pPr>
              <w:spacing w:before="60" w:after="60"/>
              <w:jc w:val="both"/>
              <w:rPr>
                <w:sz w:val="21"/>
                <w:szCs w:val="21"/>
              </w:rPr>
            </w:pPr>
          </w:p>
        </w:tc>
        <w:tc>
          <w:tcPr>
            <w:tcW w:w="964" w:type="dxa"/>
            <w:shd w:val="clear" w:color="auto" w:fill="E7E6E6" w:themeFill="background2"/>
            <w:vAlign w:val="center"/>
          </w:tcPr>
          <w:p w14:paraId="78DDF925"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ABFADF"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3EC435B9" w14:textId="77777777" w:rsidR="00CF3D60" w:rsidRDefault="00CF3D60">
            <w:pPr>
              <w:spacing w:before="60" w:after="60"/>
              <w:jc w:val="both"/>
              <w:rPr>
                <w:sz w:val="21"/>
                <w:szCs w:val="21"/>
              </w:rPr>
            </w:pPr>
          </w:p>
        </w:tc>
      </w:tr>
      <w:tr w:rsidR="00CF3D60" w14:paraId="1497E615" w14:textId="77777777">
        <w:trPr>
          <w:jc w:val="center"/>
        </w:trPr>
        <w:tc>
          <w:tcPr>
            <w:tcW w:w="1156" w:type="dxa"/>
            <w:vMerge/>
            <w:shd w:val="clear" w:color="auto" w:fill="E7E6E6" w:themeFill="background2"/>
            <w:vAlign w:val="center"/>
          </w:tcPr>
          <w:p w14:paraId="2AA4BADD" w14:textId="77777777" w:rsidR="00CF3D60" w:rsidRDefault="00CF3D60">
            <w:pPr>
              <w:spacing w:before="60" w:after="60"/>
              <w:jc w:val="both"/>
              <w:rPr>
                <w:sz w:val="21"/>
                <w:szCs w:val="21"/>
              </w:rPr>
            </w:pPr>
          </w:p>
        </w:tc>
        <w:tc>
          <w:tcPr>
            <w:tcW w:w="964" w:type="dxa"/>
            <w:shd w:val="clear" w:color="auto" w:fill="E7E6E6" w:themeFill="background2"/>
            <w:vAlign w:val="center"/>
          </w:tcPr>
          <w:p w14:paraId="0CA17B4B"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A0398E8"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670DB9A5" w14:textId="77777777" w:rsidR="00CF3D60" w:rsidRDefault="0007045B">
            <w:pPr>
              <w:spacing w:before="60" w:after="60"/>
              <w:jc w:val="both"/>
              <w:rPr>
                <w:sz w:val="21"/>
                <w:szCs w:val="21"/>
              </w:rPr>
            </w:pPr>
            <w:r>
              <w:rPr>
                <w:sz w:val="21"/>
                <w:szCs w:val="21"/>
              </w:rPr>
              <w:t>TX</w:t>
            </w:r>
          </w:p>
        </w:tc>
      </w:tr>
    </w:tbl>
    <w:p w14:paraId="22625FC4" w14:textId="77777777" w:rsidR="00CF3D60" w:rsidRDefault="00CF3D60">
      <w:pPr>
        <w:pStyle w:val="ListParagraph"/>
        <w:spacing w:after="180" w:line="276" w:lineRule="auto"/>
        <w:rPr>
          <w:rFonts w:asciiTheme="minorHAnsi" w:hAnsiTheme="minorHAnsi" w:cstheme="minorHAnsi"/>
          <w:bCs/>
          <w:iCs/>
        </w:rPr>
      </w:pPr>
    </w:p>
    <w:p w14:paraId="33009528"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lastRenderedPageBreak/>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866E6CA" w14:textId="77777777" w:rsidR="00CF3D60" w:rsidRDefault="00CF3D60">
      <w:pPr>
        <w:rPr>
          <w:rFonts w:ascii="Calibri" w:hAnsi="Calibri" w:cs="Calibri"/>
          <w:color w:val="000000"/>
          <w:sz w:val="22"/>
          <w:szCs w:val="22"/>
        </w:rPr>
      </w:pPr>
    </w:p>
    <w:p w14:paraId="5EB0A341"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3973E694"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0B760AA5"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E61A02C"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24A7ABE"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E53C528"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EBF6C5E"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0AD2E02"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3ECAF717"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4EA844F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8314E3"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1C5241B"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306D8E8"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8BBFF7E"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F455BFE"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2E6E33B"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3518F504"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86AC592"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232A45F6"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27CAB2A1"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2633902C" w14:textId="77777777"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232EBEFA"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5361523D"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79CCAB2"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2F54BDD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97C78F1"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7386AE6" w14:textId="77777777" w:rsidR="00CF3D60" w:rsidRDefault="0007045B">
            <w:pPr>
              <w:rPr>
                <w:rFonts w:ascii="Calibri" w:hAnsi="Calibri"/>
                <w:sz w:val="18"/>
                <w:szCs w:val="18"/>
              </w:rPr>
            </w:pPr>
            <w:r>
              <w:rPr>
                <w:rFonts w:ascii="Calibri" w:hAnsi="Calibri"/>
                <w:sz w:val="18"/>
                <w:szCs w:val="18"/>
              </w:rPr>
              <w:t>Intra-panel – Yes</w:t>
            </w:r>
          </w:p>
          <w:p w14:paraId="2A69DFF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3AC285A3"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538D95CE"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79B8E6A2"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4574DD25"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5DE6BA9B"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6104B6ED"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0CEA94AB" w14:textId="77777777" w:rsidR="00CF3D60" w:rsidRDefault="0007045B">
            <w:pPr>
              <w:rPr>
                <w:rFonts w:ascii="Calibri" w:hAnsi="Calibri"/>
                <w:sz w:val="18"/>
                <w:szCs w:val="18"/>
              </w:rPr>
            </w:pPr>
            <w:r>
              <w:rPr>
                <w:rFonts w:ascii="Calibri" w:hAnsi="Calibri"/>
                <w:sz w:val="18"/>
                <w:szCs w:val="18"/>
              </w:rPr>
              <w:t>Intra-panel – Yes</w:t>
            </w:r>
          </w:p>
          <w:p w14:paraId="1E560D2F"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66448C3A"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EC48A33"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04F6AD6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06673165"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FDEB586"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7791BFD8" w14:textId="77777777" w:rsidR="00CF3D60" w:rsidRDefault="00CF3D60">
      <w:pPr>
        <w:rPr>
          <w:rFonts w:ascii="Calibri" w:eastAsia="Calibri" w:hAnsi="Calibri"/>
          <w:b/>
          <w:bCs/>
          <w:sz w:val="22"/>
          <w:szCs w:val="22"/>
        </w:rPr>
      </w:pPr>
    </w:p>
    <w:p w14:paraId="2D79C51F" w14:textId="77777777" w:rsidR="00CF3D60" w:rsidRDefault="00CF3D60">
      <w:pPr>
        <w:rPr>
          <w:rFonts w:ascii="Calibri" w:eastAsia="Calibri" w:hAnsi="Calibri"/>
          <w:sz w:val="22"/>
          <w:szCs w:val="22"/>
        </w:rPr>
      </w:pPr>
    </w:p>
    <w:p w14:paraId="338BEF4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39376E4E" w14:textId="77777777">
        <w:tc>
          <w:tcPr>
            <w:tcW w:w="1690" w:type="dxa"/>
            <w:shd w:val="clear" w:color="auto" w:fill="auto"/>
          </w:tcPr>
          <w:p w14:paraId="1A677FC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F9D372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5AA34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DB7FABD" w14:textId="77777777">
        <w:tc>
          <w:tcPr>
            <w:tcW w:w="1690" w:type="dxa"/>
            <w:shd w:val="clear" w:color="auto" w:fill="auto"/>
          </w:tcPr>
          <w:p w14:paraId="1E8F7C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196F7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1793A939"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16CFA955" w14:textId="77777777" w:rsidR="00CF3D60" w:rsidRDefault="00CF3D60">
            <w:pPr>
              <w:rPr>
                <w:rFonts w:ascii="Calibri" w:eastAsiaTheme="minorEastAsia" w:hAnsi="Calibri"/>
                <w:bCs/>
                <w:sz w:val="22"/>
                <w:szCs w:val="22"/>
                <w:lang w:eastAsia="zh-CN"/>
              </w:rPr>
            </w:pPr>
          </w:p>
          <w:p w14:paraId="379FD4A5"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9AD86F6" w14:textId="77777777" w:rsidR="00CF3D60" w:rsidRDefault="00CF3D60">
            <w:pPr>
              <w:jc w:val="both"/>
              <w:rPr>
                <w:rFonts w:ascii="Calibri" w:eastAsiaTheme="minorEastAsia" w:hAnsi="Calibri"/>
                <w:bCs/>
                <w:sz w:val="22"/>
                <w:szCs w:val="22"/>
                <w:lang w:eastAsia="zh-CN"/>
              </w:rPr>
            </w:pPr>
          </w:p>
          <w:p w14:paraId="611F5266"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09A8F464" w14:textId="77777777" w:rsidR="00CF3D60" w:rsidRDefault="00CF3D60">
            <w:pPr>
              <w:rPr>
                <w:rFonts w:ascii="Calibri" w:eastAsiaTheme="minorEastAsia" w:hAnsi="Calibri"/>
                <w:bCs/>
                <w:sz w:val="22"/>
                <w:szCs w:val="22"/>
                <w:lang w:eastAsia="zh-CN"/>
              </w:rPr>
            </w:pPr>
          </w:p>
          <w:p w14:paraId="31B451EF" w14:textId="77777777" w:rsidR="00CF3D60" w:rsidRDefault="00CF3D60">
            <w:pPr>
              <w:rPr>
                <w:rFonts w:ascii="Calibri" w:eastAsiaTheme="minorEastAsia" w:hAnsi="Calibri"/>
                <w:bCs/>
                <w:sz w:val="22"/>
                <w:szCs w:val="22"/>
                <w:lang w:eastAsia="zh-CN"/>
              </w:rPr>
            </w:pPr>
          </w:p>
        </w:tc>
      </w:tr>
      <w:tr w:rsidR="00CF3D60" w14:paraId="0BBB1838" w14:textId="77777777">
        <w:tc>
          <w:tcPr>
            <w:tcW w:w="1690" w:type="dxa"/>
            <w:shd w:val="clear" w:color="auto" w:fill="auto"/>
          </w:tcPr>
          <w:p w14:paraId="461B185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881F98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4D4F93A7"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 xml:space="preserve">isolation is at least partly depending on </w:t>
            </w:r>
            <w:r>
              <w:rPr>
                <w:rFonts w:ascii="Calibri" w:eastAsia="Calibri" w:hAnsi="Calibri"/>
                <w:b/>
                <w:sz w:val="22"/>
                <w:szCs w:val="22"/>
              </w:rPr>
              <w:lastRenderedPageBreak/>
              <w:t>the channel which is outside of the control of the IAB node</w:t>
            </w:r>
            <w:r>
              <w:rPr>
                <w:rFonts w:ascii="Calibri" w:eastAsia="Calibri" w:hAnsi="Calibri"/>
                <w:bCs/>
                <w:sz w:val="22"/>
                <w:szCs w:val="22"/>
              </w:rPr>
              <w:t>. Hence, it will be very difficult to guarantee any isolation between the MT and DU.</w:t>
            </w:r>
          </w:p>
          <w:p w14:paraId="00E04A0F" w14:textId="77777777" w:rsidR="00CF3D60" w:rsidRDefault="00CF3D60">
            <w:pPr>
              <w:rPr>
                <w:rFonts w:ascii="Calibri" w:eastAsia="Calibri" w:hAnsi="Calibri"/>
                <w:bCs/>
                <w:sz w:val="22"/>
                <w:szCs w:val="22"/>
              </w:rPr>
            </w:pPr>
          </w:p>
          <w:p w14:paraId="3785D381"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40FBC3B" w14:textId="77777777" w:rsidR="00CF3D60" w:rsidRDefault="00CF3D60">
            <w:pPr>
              <w:rPr>
                <w:rFonts w:ascii="Calibri" w:eastAsia="Calibri" w:hAnsi="Calibri"/>
                <w:bCs/>
                <w:sz w:val="22"/>
                <w:szCs w:val="22"/>
                <w:highlight w:val="green"/>
              </w:rPr>
            </w:pPr>
          </w:p>
          <w:p w14:paraId="0AB4E380"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58886497" w14:textId="77777777" w:rsidR="00CF3D60" w:rsidRDefault="00CF3D60">
            <w:pPr>
              <w:rPr>
                <w:rFonts w:ascii="Calibri" w:eastAsia="Calibri" w:hAnsi="Calibri"/>
                <w:bCs/>
                <w:sz w:val="22"/>
                <w:szCs w:val="22"/>
              </w:rPr>
            </w:pPr>
          </w:p>
          <w:p w14:paraId="0387CC73"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1485735D" w14:textId="77777777">
        <w:trPr>
          <w:trHeight w:val="5802"/>
        </w:trPr>
        <w:tc>
          <w:tcPr>
            <w:tcW w:w="1690" w:type="dxa"/>
            <w:shd w:val="clear" w:color="auto" w:fill="auto"/>
          </w:tcPr>
          <w:p w14:paraId="239CD7E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313EE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14:paraId="3EC46EF3"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10E1309B" w14:textId="77777777" w:rsidR="00CF3D60" w:rsidRDefault="00CF3D60">
            <w:pPr>
              <w:rPr>
                <w:rFonts w:asciiTheme="minorHAnsi" w:eastAsia="Malgun Gothic" w:hAnsiTheme="minorHAnsi" w:cstheme="minorHAnsi"/>
                <w:bCs/>
                <w:sz w:val="22"/>
                <w:szCs w:val="22"/>
                <w:lang w:eastAsia="ko-KR"/>
              </w:rPr>
            </w:pPr>
          </w:p>
          <w:p w14:paraId="2A1252FF" w14:textId="77777777"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1C06CC51" w14:textId="77777777" w:rsidR="00CF3D60" w:rsidRDefault="00CF3D60">
            <w:pPr>
              <w:rPr>
                <w:rFonts w:ascii="Calibri" w:hAnsi="Calibri"/>
                <w:bCs/>
                <w:sz w:val="22"/>
                <w:szCs w:val="22"/>
              </w:rPr>
            </w:pPr>
          </w:p>
          <w:p w14:paraId="4BD9046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5F8BFB53" w14:textId="77777777" w:rsidR="00CF3D60" w:rsidRDefault="00CF3D60">
            <w:pPr>
              <w:rPr>
                <w:rFonts w:asciiTheme="minorHAnsi" w:eastAsia="Malgun Gothic" w:hAnsiTheme="minorHAnsi" w:cstheme="minorHAnsi"/>
                <w:bCs/>
                <w:sz w:val="22"/>
                <w:szCs w:val="22"/>
                <w:lang w:eastAsia="ko-KR"/>
              </w:rPr>
            </w:pPr>
          </w:p>
          <w:p w14:paraId="183599A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5B54C18F" w14:textId="77777777" w:rsidR="00CF3D60" w:rsidRDefault="00CF3D60">
            <w:pPr>
              <w:rPr>
                <w:rFonts w:asciiTheme="minorHAnsi" w:eastAsia="Malgun Gothic" w:hAnsiTheme="minorHAnsi" w:cstheme="minorHAnsi"/>
                <w:bCs/>
                <w:sz w:val="22"/>
                <w:szCs w:val="22"/>
                <w:lang w:eastAsia="ko-KR"/>
              </w:rPr>
            </w:pPr>
          </w:p>
          <w:p w14:paraId="5D926AA2"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5511A0F7" w14:textId="77777777" w:rsidR="00CF3D60" w:rsidRDefault="00CF3D60">
            <w:pPr>
              <w:rPr>
                <w:rFonts w:asciiTheme="minorHAnsi" w:hAnsiTheme="minorHAnsi" w:cstheme="minorHAnsi"/>
                <w:bCs/>
                <w:sz w:val="22"/>
                <w:szCs w:val="22"/>
                <w:lang w:eastAsia="ko-KR"/>
              </w:rPr>
            </w:pPr>
          </w:p>
          <w:p w14:paraId="205914F3" w14:textId="77777777"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51D377FA" w14:textId="77777777">
        <w:trPr>
          <w:trHeight w:val="386"/>
        </w:trPr>
        <w:tc>
          <w:tcPr>
            <w:tcW w:w="1690" w:type="dxa"/>
            <w:shd w:val="clear" w:color="auto" w:fill="auto"/>
          </w:tcPr>
          <w:p w14:paraId="5EA77C6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5A5BFEB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16478C0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16D28DB4" w14:textId="77777777">
        <w:trPr>
          <w:trHeight w:val="386"/>
        </w:trPr>
        <w:tc>
          <w:tcPr>
            <w:tcW w:w="1690" w:type="dxa"/>
            <w:shd w:val="clear" w:color="auto" w:fill="auto"/>
          </w:tcPr>
          <w:p w14:paraId="38AE9BB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D97C8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14:paraId="62EF7E2A"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18C809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D195BA3" w14:textId="77777777" w:rsidR="00CF3D60" w:rsidRDefault="00CF3D60">
            <w:pPr>
              <w:rPr>
                <w:rFonts w:ascii="Calibri" w:eastAsia="SimSun" w:hAnsi="Calibri"/>
                <w:b/>
                <w:sz w:val="22"/>
                <w:szCs w:val="22"/>
                <w:lang w:eastAsia="zh-CN"/>
              </w:rPr>
            </w:pPr>
          </w:p>
          <w:p w14:paraId="60DD4A70"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14:paraId="247D9CC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lastRenderedPageBreak/>
              <w:t>Existing PC may not be able to completely solve the problem of power sharing. In addition, there is no DL power control in current spec.</w:t>
            </w:r>
          </w:p>
          <w:p w14:paraId="01F556D1" w14:textId="77777777" w:rsidR="00CF3D60" w:rsidRDefault="00CF3D60">
            <w:pPr>
              <w:rPr>
                <w:rFonts w:ascii="Calibri" w:eastAsia="SimSun" w:hAnsi="Calibri"/>
                <w:bCs/>
                <w:sz w:val="22"/>
                <w:szCs w:val="22"/>
                <w:lang w:eastAsia="zh-CN"/>
              </w:rPr>
            </w:pPr>
          </w:p>
          <w:p w14:paraId="3C104A72" w14:textId="77777777"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5804CBE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B107C78" w14:textId="77777777" w:rsidR="00CF3D60" w:rsidRDefault="00CF3D60">
            <w:pPr>
              <w:rPr>
                <w:rFonts w:ascii="Calibri" w:eastAsia="SimSun" w:hAnsi="Calibri"/>
                <w:bCs/>
                <w:sz w:val="22"/>
                <w:szCs w:val="22"/>
                <w:lang w:eastAsia="zh-CN"/>
              </w:rPr>
            </w:pPr>
          </w:p>
          <w:p w14:paraId="5283EFF8"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2A99D7E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6AFCBED0" w14:textId="77777777" w:rsidR="00CF3D60" w:rsidRDefault="00CF3D60">
            <w:pPr>
              <w:rPr>
                <w:rFonts w:ascii="Calibri" w:eastAsia="SimSun" w:hAnsi="Calibri"/>
                <w:bCs/>
                <w:sz w:val="22"/>
                <w:szCs w:val="22"/>
                <w:lang w:eastAsia="zh-CN"/>
              </w:rPr>
            </w:pPr>
          </w:p>
          <w:p w14:paraId="7D31221A"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60F6390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60F7A06E" w14:textId="77777777" w:rsidR="00CF3D60" w:rsidRDefault="0007045B">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0A1854D9" w14:textId="77777777">
        <w:trPr>
          <w:trHeight w:val="386"/>
        </w:trPr>
        <w:tc>
          <w:tcPr>
            <w:tcW w:w="1690" w:type="dxa"/>
            <w:shd w:val="clear" w:color="auto" w:fill="auto"/>
          </w:tcPr>
          <w:p w14:paraId="269301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0BC56F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0460A1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4B3F6C00" w14:textId="77777777">
        <w:trPr>
          <w:trHeight w:val="386"/>
        </w:trPr>
        <w:tc>
          <w:tcPr>
            <w:tcW w:w="1690" w:type="dxa"/>
            <w:shd w:val="clear" w:color="auto" w:fill="auto"/>
          </w:tcPr>
          <w:p w14:paraId="627BCE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2B9F46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14:paraId="72E2E4E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574033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4EACA06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4F92BBE7" w14:textId="77777777"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CF3D60" w14:paraId="60691698" w14:textId="77777777">
        <w:trPr>
          <w:trHeight w:val="386"/>
        </w:trPr>
        <w:tc>
          <w:tcPr>
            <w:tcW w:w="1690" w:type="dxa"/>
            <w:shd w:val="clear" w:color="auto" w:fill="auto"/>
          </w:tcPr>
          <w:p w14:paraId="5B1F291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5578698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14:paraId="0775BB96"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4AAA24E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7C56DA0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AF83C01" w14:textId="77777777" w:rsidR="00CF3D60" w:rsidRDefault="00CF3D60">
            <w:pPr>
              <w:rPr>
                <w:rFonts w:ascii="Calibri" w:eastAsia="Malgun Gothic" w:hAnsi="Calibri"/>
                <w:bCs/>
                <w:sz w:val="22"/>
                <w:szCs w:val="22"/>
                <w:lang w:eastAsia="ko-KR"/>
              </w:rPr>
            </w:pPr>
          </w:p>
          <w:p w14:paraId="1022C204"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14:paraId="2079CA2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7B4D0492" w14:textId="77777777" w:rsidR="00CF3D60" w:rsidRDefault="00CF3D60">
            <w:pPr>
              <w:rPr>
                <w:rFonts w:ascii="Calibri" w:eastAsia="Malgun Gothic" w:hAnsi="Calibri"/>
                <w:bCs/>
                <w:sz w:val="22"/>
                <w:szCs w:val="22"/>
                <w:lang w:eastAsia="ko-KR"/>
              </w:rPr>
            </w:pPr>
          </w:p>
          <w:p w14:paraId="54B53D0A"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14:paraId="47F386F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648DA5D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292124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777B1C20" w14:textId="77777777" w:rsidR="00CF3D60" w:rsidRDefault="00CF3D60">
            <w:pPr>
              <w:rPr>
                <w:rFonts w:ascii="Calibri" w:eastAsia="Malgun Gothic" w:hAnsi="Calibri"/>
                <w:bCs/>
                <w:sz w:val="22"/>
                <w:szCs w:val="22"/>
                <w:lang w:eastAsia="ko-KR"/>
              </w:rPr>
            </w:pPr>
          </w:p>
          <w:p w14:paraId="48F2FC9F" w14:textId="77777777"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2CD2497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1A59FF3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09A0299D" w14:textId="77777777" w:rsidR="00CF3D60" w:rsidRDefault="00CF3D60">
            <w:pPr>
              <w:rPr>
                <w:rFonts w:ascii="Calibri" w:eastAsia="Malgun Gothic" w:hAnsi="Calibri"/>
                <w:bCs/>
                <w:sz w:val="22"/>
                <w:szCs w:val="22"/>
                <w:lang w:eastAsia="ko-KR"/>
              </w:rPr>
            </w:pPr>
          </w:p>
        </w:tc>
      </w:tr>
      <w:tr w:rsidR="00CF3D60" w14:paraId="06F0A0D1" w14:textId="77777777">
        <w:trPr>
          <w:trHeight w:val="386"/>
        </w:trPr>
        <w:tc>
          <w:tcPr>
            <w:tcW w:w="1690" w:type="dxa"/>
            <w:shd w:val="clear" w:color="auto" w:fill="auto"/>
          </w:tcPr>
          <w:p w14:paraId="3A94A5A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73A3C8B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6D58E907"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14:paraId="77E76D49" w14:textId="77777777">
        <w:trPr>
          <w:trHeight w:val="386"/>
        </w:trPr>
        <w:tc>
          <w:tcPr>
            <w:tcW w:w="1690" w:type="dxa"/>
            <w:shd w:val="clear" w:color="auto" w:fill="auto"/>
          </w:tcPr>
          <w:p w14:paraId="58561B5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64836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14:paraId="7D12886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4B07738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0226EC14" w14:textId="77777777">
        <w:trPr>
          <w:trHeight w:val="386"/>
        </w:trPr>
        <w:tc>
          <w:tcPr>
            <w:tcW w:w="1690" w:type="dxa"/>
            <w:shd w:val="clear" w:color="auto" w:fill="auto"/>
          </w:tcPr>
          <w:p w14:paraId="04587DAA"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1D984D9"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0CA6B7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1089D75A"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lastRenderedPageBreak/>
              <w:t>[update in MotM2]</w:t>
            </w:r>
          </w:p>
          <w:p w14:paraId="13175BBC"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72AC5464" w14:textId="77777777">
        <w:trPr>
          <w:trHeight w:val="386"/>
        </w:trPr>
        <w:tc>
          <w:tcPr>
            <w:tcW w:w="1690" w:type="dxa"/>
            <w:shd w:val="clear" w:color="auto" w:fill="auto"/>
          </w:tcPr>
          <w:p w14:paraId="2A3B78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46815046" w14:textId="77777777" w:rsidR="00CF3D60" w:rsidRDefault="00CF3D60">
            <w:pPr>
              <w:rPr>
                <w:rFonts w:ascii="Calibri" w:eastAsia="Malgun Gothic" w:hAnsi="Calibri"/>
                <w:bCs/>
                <w:sz w:val="22"/>
                <w:szCs w:val="22"/>
                <w:lang w:eastAsia="ko-KR"/>
              </w:rPr>
            </w:pPr>
          </w:p>
        </w:tc>
        <w:tc>
          <w:tcPr>
            <w:tcW w:w="6115" w:type="dxa"/>
            <w:shd w:val="clear" w:color="auto" w:fill="auto"/>
          </w:tcPr>
          <w:p w14:paraId="69F1652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6CC3175B" w14:textId="77777777" w:rsidR="00CF3D60" w:rsidRDefault="00CF3D60">
            <w:pPr>
              <w:rPr>
                <w:rFonts w:ascii="Calibri" w:eastAsia="SimSun" w:hAnsi="Calibri"/>
                <w:bCs/>
                <w:sz w:val="22"/>
                <w:szCs w:val="22"/>
                <w:lang w:eastAsia="zh-CN"/>
              </w:rPr>
            </w:pPr>
          </w:p>
          <w:p w14:paraId="1363FE1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mechanism as existing one.</w:t>
            </w:r>
          </w:p>
          <w:p w14:paraId="7E186258" w14:textId="77777777" w:rsidR="00CF3D60" w:rsidRDefault="00CF3D60">
            <w:pPr>
              <w:rPr>
                <w:rFonts w:ascii="Calibri" w:eastAsia="SimSun" w:hAnsi="Calibri"/>
                <w:bCs/>
                <w:sz w:val="22"/>
                <w:szCs w:val="22"/>
                <w:lang w:eastAsia="zh-CN"/>
              </w:rPr>
            </w:pPr>
          </w:p>
          <w:p w14:paraId="0881B293"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592112DD" w14:textId="77777777">
        <w:trPr>
          <w:trHeight w:val="386"/>
        </w:trPr>
        <w:tc>
          <w:tcPr>
            <w:tcW w:w="1690" w:type="dxa"/>
            <w:shd w:val="clear" w:color="auto" w:fill="auto"/>
          </w:tcPr>
          <w:p w14:paraId="582E79D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0A05DEBE" w14:textId="77777777" w:rsidR="00CF3D60" w:rsidRDefault="00CF3D60">
            <w:pPr>
              <w:rPr>
                <w:rFonts w:ascii="Calibri" w:eastAsia="Malgun Gothic" w:hAnsi="Calibri"/>
                <w:bCs/>
                <w:sz w:val="22"/>
                <w:szCs w:val="22"/>
                <w:lang w:eastAsia="ko-KR"/>
              </w:rPr>
            </w:pPr>
          </w:p>
        </w:tc>
        <w:tc>
          <w:tcPr>
            <w:tcW w:w="6115" w:type="dxa"/>
            <w:shd w:val="clear" w:color="auto" w:fill="auto"/>
          </w:tcPr>
          <w:p w14:paraId="1E3ECF21"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A9CEFFD" w14:textId="77777777" w:rsidR="00CF3D60" w:rsidRDefault="00CF3D60">
            <w:pPr>
              <w:rPr>
                <w:rFonts w:ascii="Calibri" w:eastAsia="SimSun" w:hAnsi="Calibri"/>
                <w:bCs/>
                <w:sz w:val="22"/>
                <w:szCs w:val="22"/>
                <w:lang w:eastAsia="zh-CN"/>
              </w:rPr>
            </w:pPr>
          </w:p>
          <w:p w14:paraId="21AFB6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14:paraId="6CF13EF9"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14:paraId="7E09CD97"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14:paraId="6E322AB8" w14:textId="77777777">
        <w:trPr>
          <w:trHeight w:val="386"/>
        </w:trPr>
        <w:tc>
          <w:tcPr>
            <w:tcW w:w="1690" w:type="dxa"/>
            <w:shd w:val="clear" w:color="auto" w:fill="auto"/>
          </w:tcPr>
          <w:p w14:paraId="64DD8F9C"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2DB4005" w14:textId="77777777" w:rsidR="00CF3D60" w:rsidRDefault="00CF3D60">
            <w:pPr>
              <w:rPr>
                <w:rFonts w:ascii="Calibri" w:eastAsia="Malgun Gothic" w:hAnsi="Calibri"/>
                <w:bCs/>
                <w:sz w:val="22"/>
                <w:szCs w:val="22"/>
                <w:lang w:eastAsia="ko-KR"/>
              </w:rPr>
            </w:pPr>
          </w:p>
        </w:tc>
        <w:tc>
          <w:tcPr>
            <w:tcW w:w="6115" w:type="dxa"/>
            <w:shd w:val="clear" w:color="auto" w:fill="auto"/>
          </w:tcPr>
          <w:p w14:paraId="5033CC51" w14:textId="77777777" w:rsidR="00CF3D60" w:rsidRDefault="00CF3D60">
            <w:pPr>
              <w:rPr>
                <w:rFonts w:ascii="Calibri" w:eastAsia="SimSun" w:hAnsi="Calibri"/>
                <w:bCs/>
                <w:sz w:val="22"/>
                <w:szCs w:val="22"/>
                <w:lang w:eastAsia="zh-CN"/>
              </w:rPr>
            </w:pPr>
          </w:p>
        </w:tc>
      </w:tr>
    </w:tbl>
    <w:p w14:paraId="159DD93F" w14:textId="77777777" w:rsidR="00CF3D60" w:rsidRDefault="00CF3D60">
      <w:pPr>
        <w:rPr>
          <w:rFonts w:ascii="Calibri" w:hAnsi="Calibri" w:cs="Calibri"/>
          <w:color w:val="000000"/>
          <w:sz w:val="22"/>
          <w:szCs w:val="22"/>
        </w:rPr>
      </w:pPr>
    </w:p>
    <w:p w14:paraId="63A3F7DD" w14:textId="77777777" w:rsidR="00CF3D60" w:rsidRDefault="00CF3D60">
      <w:pPr>
        <w:ind w:left="720"/>
        <w:rPr>
          <w:rFonts w:ascii="Calibri" w:hAnsi="Calibri" w:cs="Calibri"/>
          <w:color w:val="000000"/>
          <w:sz w:val="22"/>
          <w:szCs w:val="22"/>
        </w:rPr>
      </w:pPr>
    </w:p>
    <w:p w14:paraId="2468B90C" w14:textId="77777777" w:rsidR="00CF3D60" w:rsidRDefault="00EF200F">
      <w:pPr>
        <w:pStyle w:val="Heading2"/>
        <w:numPr>
          <w:ilvl w:val="0"/>
          <w:numId w:val="0"/>
        </w:numPr>
        <w:rPr>
          <w:rFonts w:ascii="Calibri" w:hAnsi="Calibri"/>
          <w:b w:val="0"/>
          <w:i w:val="0"/>
          <w:sz w:val="22"/>
          <w:szCs w:val="22"/>
        </w:rPr>
      </w:pPr>
      <w:r>
        <w:rPr>
          <w:rFonts w:ascii="Calibri" w:hAnsi="Calibri"/>
          <w:b w:val="0"/>
          <w:i w:val="0"/>
          <w:noProof/>
          <w:sz w:val="22"/>
          <w:szCs w:val="22"/>
          <w:lang w:eastAsia="zh-CN"/>
        </w:rPr>
        <w:lastRenderedPageBreak/>
        <mc:AlternateContent>
          <mc:Choice Requires="wps">
            <w:drawing>
              <wp:anchor distT="0" distB="0" distL="114300" distR="114300" simplePos="0" relativeHeight="4" behindDoc="0" locked="0" layoutInCell="1" allowOverlap="1" wp14:anchorId="0587BC82" wp14:editId="4357857E">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056EFCE" w14:textId="77777777" w:rsidR="009112C7" w:rsidRDefault="009112C7">
                            <w:pPr>
                              <w:pStyle w:val="FrameContents"/>
                              <w:rPr>
                                <w:b/>
                                <w:bCs/>
                              </w:rPr>
                            </w:pPr>
                            <w:r>
                              <w:rPr>
                                <w:b/>
                                <w:bCs/>
                              </w:rPr>
                              <w:t>For further discussion in RAN1#102-e</w:t>
                            </w:r>
                          </w:p>
                          <w:p w14:paraId="323A97E4" w14:textId="77777777" w:rsidR="009112C7" w:rsidRDefault="009112C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9112C7" w:rsidRDefault="009112C7">
                            <w:pPr>
                              <w:pStyle w:val="ListParagraph"/>
                              <w:numPr>
                                <w:ilvl w:val="0"/>
                                <w:numId w:val="27"/>
                              </w:numPr>
                              <w:rPr>
                                <w:rFonts w:eastAsia="Calibri" w:cs="Times"/>
                              </w:rPr>
                            </w:pPr>
                            <w:r>
                              <w:rPr>
                                <w:rFonts w:eastAsia="Calibri" w:cs="Times"/>
                              </w:rPr>
                              <w:t>Antenna/RF front-end impact</w:t>
                            </w:r>
                          </w:p>
                          <w:p w14:paraId="4CD35CE2" w14:textId="77777777" w:rsidR="009112C7" w:rsidRDefault="009112C7">
                            <w:pPr>
                              <w:pStyle w:val="ListParagraph"/>
                              <w:numPr>
                                <w:ilvl w:val="0"/>
                                <w:numId w:val="27"/>
                              </w:numPr>
                              <w:rPr>
                                <w:rFonts w:eastAsia="Calibri" w:cs="Times"/>
                              </w:rPr>
                            </w:pPr>
                            <w:r>
                              <w:rPr>
                                <w:rFonts w:eastAsia="Calibri" w:cs="Times"/>
                              </w:rPr>
                              <w:t>Interference type and interference handling</w:t>
                            </w:r>
                          </w:p>
                          <w:p w14:paraId="639F2F07" w14:textId="77777777" w:rsidR="009112C7" w:rsidRDefault="009112C7">
                            <w:pPr>
                              <w:pStyle w:val="ListParagraph"/>
                              <w:numPr>
                                <w:ilvl w:val="0"/>
                                <w:numId w:val="27"/>
                              </w:numPr>
                              <w:rPr>
                                <w:rFonts w:eastAsia="Calibri" w:cs="Times"/>
                              </w:rPr>
                            </w:pPr>
                            <w:r>
                              <w:rPr>
                                <w:rFonts w:eastAsia="Calibri" w:cs="Times"/>
                              </w:rPr>
                              <w:t>Power control</w:t>
                            </w:r>
                          </w:p>
                          <w:p w14:paraId="6CDC1314" w14:textId="77777777" w:rsidR="009112C7" w:rsidRDefault="009112C7">
                            <w:pPr>
                              <w:pStyle w:val="ListParagraph"/>
                              <w:numPr>
                                <w:ilvl w:val="0"/>
                                <w:numId w:val="27"/>
                              </w:numPr>
                              <w:rPr>
                                <w:rFonts w:eastAsia="Calibri" w:cs="Times"/>
                              </w:rPr>
                            </w:pPr>
                            <w:r>
                              <w:rPr>
                                <w:rFonts w:eastAsia="Calibri" w:cs="Times"/>
                              </w:rPr>
                              <w:t>Resource partitioning</w:t>
                            </w:r>
                          </w:p>
                          <w:p w14:paraId="51D4E9EA" w14:textId="77777777" w:rsidR="009112C7" w:rsidRDefault="009112C7">
                            <w:pPr>
                              <w:pStyle w:val="ListParagraph"/>
                              <w:numPr>
                                <w:ilvl w:val="0"/>
                                <w:numId w:val="27"/>
                              </w:numPr>
                              <w:rPr>
                                <w:rFonts w:eastAsia="Calibri" w:cs="Times"/>
                              </w:rPr>
                            </w:pPr>
                            <w:r>
                              <w:rPr>
                                <w:rFonts w:eastAsia="Calibri" w:cs="Times"/>
                              </w:rPr>
                              <w:t>Impact on access link UEs</w:t>
                            </w:r>
                          </w:p>
                          <w:p w14:paraId="701E9564" w14:textId="77777777" w:rsidR="009112C7" w:rsidRDefault="009112C7">
                            <w:pPr>
                              <w:pStyle w:val="ListParagraph"/>
                              <w:numPr>
                                <w:ilvl w:val="0"/>
                                <w:numId w:val="27"/>
                              </w:numPr>
                              <w:rPr>
                                <w:rFonts w:eastAsia="Calibri" w:cs="Times"/>
                              </w:rPr>
                            </w:pPr>
                            <w:r>
                              <w:rPr>
                                <w:rFonts w:eastAsia="Calibri" w:cs="Times"/>
                              </w:rPr>
                              <w:t>Where the multiplexing cases are applicable to paired or unpaired spectrum</w:t>
                            </w:r>
                          </w:p>
                          <w:p w14:paraId="6055FFEF" w14:textId="77777777" w:rsidR="009112C7" w:rsidRDefault="009112C7">
                            <w:pPr>
                              <w:pStyle w:val="ListParagraph"/>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87BC82"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" filled="f" strokeweight=".18mm">
                <v:stroke joinstyle="round"/>
                <v:path arrowok="t"/>
                <v:textbox style="mso-fit-shape-to-text:t">
                  <w:txbxContent>
                    <w:p w14:paraId="5056EFCE" w14:textId="77777777" w:rsidR="009112C7" w:rsidRDefault="009112C7">
                      <w:pPr>
                        <w:pStyle w:val="FrameContents"/>
                        <w:rPr>
                          <w:b/>
                          <w:bCs/>
                        </w:rPr>
                      </w:pPr>
                      <w:r>
                        <w:rPr>
                          <w:b/>
                          <w:bCs/>
                        </w:rPr>
                        <w:t>For further discussion in RAN1#102-e</w:t>
                      </w:r>
                    </w:p>
                    <w:p w14:paraId="323A97E4" w14:textId="77777777" w:rsidR="009112C7" w:rsidRDefault="009112C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9112C7" w:rsidRDefault="009112C7">
                      <w:pPr>
                        <w:pStyle w:val="ListParagraph"/>
                        <w:numPr>
                          <w:ilvl w:val="0"/>
                          <w:numId w:val="27"/>
                        </w:numPr>
                        <w:rPr>
                          <w:rFonts w:eastAsia="Calibri" w:cs="Times"/>
                        </w:rPr>
                      </w:pPr>
                      <w:r>
                        <w:rPr>
                          <w:rFonts w:eastAsia="Calibri" w:cs="Times"/>
                        </w:rPr>
                        <w:t>Antenna/RF front-end impact</w:t>
                      </w:r>
                    </w:p>
                    <w:p w14:paraId="4CD35CE2" w14:textId="77777777" w:rsidR="009112C7" w:rsidRDefault="009112C7">
                      <w:pPr>
                        <w:pStyle w:val="ListParagraph"/>
                        <w:numPr>
                          <w:ilvl w:val="0"/>
                          <w:numId w:val="27"/>
                        </w:numPr>
                        <w:rPr>
                          <w:rFonts w:eastAsia="Calibri" w:cs="Times"/>
                        </w:rPr>
                      </w:pPr>
                      <w:r>
                        <w:rPr>
                          <w:rFonts w:eastAsia="Calibri" w:cs="Times"/>
                        </w:rPr>
                        <w:t>Interference type and interference handling</w:t>
                      </w:r>
                    </w:p>
                    <w:p w14:paraId="639F2F07" w14:textId="77777777" w:rsidR="009112C7" w:rsidRDefault="009112C7">
                      <w:pPr>
                        <w:pStyle w:val="ListParagraph"/>
                        <w:numPr>
                          <w:ilvl w:val="0"/>
                          <w:numId w:val="27"/>
                        </w:numPr>
                        <w:rPr>
                          <w:rFonts w:eastAsia="Calibri" w:cs="Times"/>
                        </w:rPr>
                      </w:pPr>
                      <w:r>
                        <w:rPr>
                          <w:rFonts w:eastAsia="Calibri" w:cs="Times"/>
                        </w:rPr>
                        <w:t>Power control</w:t>
                      </w:r>
                    </w:p>
                    <w:p w14:paraId="6CDC1314" w14:textId="77777777" w:rsidR="009112C7" w:rsidRDefault="009112C7">
                      <w:pPr>
                        <w:pStyle w:val="ListParagraph"/>
                        <w:numPr>
                          <w:ilvl w:val="0"/>
                          <w:numId w:val="27"/>
                        </w:numPr>
                        <w:rPr>
                          <w:rFonts w:eastAsia="Calibri" w:cs="Times"/>
                        </w:rPr>
                      </w:pPr>
                      <w:r>
                        <w:rPr>
                          <w:rFonts w:eastAsia="Calibri" w:cs="Times"/>
                        </w:rPr>
                        <w:t>Resource partitioning</w:t>
                      </w:r>
                    </w:p>
                    <w:p w14:paraId="51D4E9EA" w14:textId="77777777" w:rsidR="009112C7" w:rsidRDefault="009112C7">
                      <w:pPr>
                        <w:pStyle w:val="ListParagraph"/>
                        <w:numPr>
                          <w:ilvl w:val="0"/>
                          <w:numId w:val="27"/>
                        </w:numPr>
                        <w:rPr>
                          <w:rFonts w:eastAsia="Calibri" w:cs="Times"/>
                        </w:rPr>
                      </w:pPr>
                      <w:r>
                        <w:rPr>
                          <w:rFonts w:eastAsia="Calibri" w:cs="Times"/>
                        </w:rPr>
                        <w:t>Impact on access link UEs</w:t>
                      </w:r>
                    </w:p>
                    <w:p w14:paraId="701E9564" w14:textId="77777777" w:rsidR="009112C7" w:rsidRDefault="009112C7">
                      <w:pPr>
                        <w:pStyle w:val="ListParagraph"/>
                        <w:numPr>
                          <w:ilvl w:val="0"/>
                          <w:numId w:val="27"/>
                        </w:numPr>
                        <w:rPr>
                          <w:rFonts w:eastAsia="Calibri" w:cs="Times"/>
                        </w:rPr>
                      </w:pPr>
                      <w:r>
                        <w:rPr>
                          <w:rFonts w:eastAsia="Calibri" w:cs="Times"/>
                        </w:rPr>
                        <w:t>Where the multiplexing cases are applicable to paired or unpaired spectrum</w:t>
                      </w:r>
                    </w:p>
                    <w:p w14:paraId="6055FFEF" w14:textId="77777777" w:rsidR="009112C7" w:rsidRDefault="009112C7">
                      <w:pPr>
                        <w:pStyle w:val="ListParagraph"/>
                        <w:numPr>
                          <w:ilvl w:val="0"/>
                          <w:numId w:val="27"/>
                        </w:numPr>
                      </w:pPr>
                      <w:r>
                        <w:rPr>
                          <w:rFonts w:eastAsia="Calibri" w:cs="Times"/>
                        </w:rPr>
                        <w:t>Problems due to timing misalignment</w:t>
                      </w:r>
                    </w:p>
                  </w:txbxContent>
                </v:textbox>
                <w10:wrap type="square"/>
              </v:rect>
            </w:pict>
          </mc:Fallback>
        </mc:AlternateContent>
      </w:r>
    </w:p>
    <w:p w14:paraId="608FBA14"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2.2.2: </w:t>
      </w:r>
    </w:p>
    <w:p w14:paraId="04E27E5D"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00167B3F"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7982E1F8"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2D23EF3E"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Self-interference cancellation</w:t>
      </w:r>
    </w:p>
    <w:p w14:paraId="569DE049" w14:textId="77777777" w:rsidR="00CF3D60" w:rsidRDefault="00CF3D60">
      <w:pPr>
        <w:pStyle w:val="Heading2"/>
        <w:numPr>
          <w:ilvl w:val="0"/>
          <w:numId w:val="0"/>
        </w:numPr>
        <w:ind w:left="720"/>
        <w:rPr>
          <w:rFonts w:ascii="Calibri" w:hAnsi="Calibri"/>
          <w:b w:val="0"/>
          <w:i w:val="0"/>
          <w:sz w:val="22"/>
          <w:szCs w:val="22"/>
        </w:rPr>
      </w:pPr>
    </w:p>
    <w:p w14:paraId="01B2244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TableGrid"/>
        <w:tblW w:w="10070" w:type="dxa"/>
        <w:tblLook w:val="04A0" w:firstRow="1" w:lastRow="0" w:firstColumn="1" w:lastColumn="0" w:noHBand="0" w:noVBand="1"/>
      </w:tblPr>
      <w:tblGrid>
        <w:gridCol w:w="1690"/>
        <w:gridCol w:w="2265"/>
        <w:gridCol w:w="6115"/>
      </w:tblGrid>
      <w:tr w:rsidR="00CF3D60" w14:paraId="35E23B37" w14:textId="77777777">
        <w:tc>
          <w:tcPr>
            <w:tcW w:w="1690" w:type="dxa"/>
            <w:shd w:val="clear" w:color="auto" w:fill="auto"/>
          </w:tcPr>
          <w:p w14:paraId="2A2707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A39F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E6EA5F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E0E8F16" w14:textId="77777777">
        <w:tc>
          <w:tcPr>
            <w:tcW w:w="1690" w:type="dxa"/>
            <w:shd w:val="clear" w:color="auto" w:fill="auto"/>
          </w:tcPr>
          <w:p w14:paraId="43068D3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6D634CF7"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58C9A77"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57F61B8B" w14:textId="77777777">
        <w:tc>
          <w:tcPr>
            <w:tcW w:w="1690" w:type="dxa"/>
            <w:shd w:val="clear" w:color="auto" w:fill="auto"/>
          </w:tcPr>
          <w:p w14:paraId="1F942040"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0A608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4C97404A" w14:textId="77777777" w:rsidR="00CF3D60" w:rsidRDefault="00CF3D60">
            <w:pPr>
              <w:rPr>
                <w:rFonts w:ascii="Calibri" w:eastAsia="Calibri" w:hAnsi="Calibri"/>
                <w:sz w:val="22"/>
                <w:szCs w:val="22"/>
              </w:rPr>
            </w:pPr>
          </w:p>
        </w:tc>
        <w:tc>
          <w:tcPr>
            <w:tcW w:w="6115" w:type="dxa"/>
            <w:shd w:val="clear" w:color="auto" w:fill="auto"/>
          </w:tcPr>
          <w:p w14:paraId="618A23D5"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0B8D9120" w14:textId="77777777" w:rsidR="00CF3D60" w:rsidRDefault="0007045B">
            <w:pPr>
              <w:pStyle w:val="Heading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51053DEF"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5125D456"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334FD144"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 xml:space="preserve">timing </w:t>
            </w:r>
            <w:r>
              <w:rPr>
                <w:rFonts w:ascii="Calibri" w:hAnsi="Calibri"/>
                <w:b w:val="0"/>
                <w:i w:val="0"/>
                <w:sz w:val="22"/>
                <w:szCs w:val="22"/>
              </w:rPr>
              <w:lastRenderedPageBreak/>
              <w:t xml:space="preserve">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181BF85E"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0413FFC0"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0E4714D0" w14:textId="77777777" w:rsidR="00CF3D60" w:rsidRDefault="00CF3D60">
            <w:pPr>
              <w:rPr>
                <w:rFonts w:ascii="Calibri" w:eastAsia="Calibri" w:hAnsi="Calibri"/>
                <w:sz w:val="22"/>
                <w:szCs w:val="22"/>
              </w:rPr>
            </w:pPr>
          </w:p>
        </w:tc>
      </w:tr>
      <w:tr w:rsidR="00CF3D60" w14:paraId="37CBCEF7" w14:textId="77777777">
        <w:tc>
          <w:tcPr>
            <w:tcW w:w="1690" w:type="dxa"/>
            <w:shd w:val="clear" w:color="auto" w:fill="auto"/>
          </w:tcPr>
          <w:p w14:paraId="178B95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265" w:type="dxa"/>
            <w:shd w:val="clear" w:color="auto" w:fill="auto"/>
          </w:tcPr>
          <w:p w14:paraId="60E914A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68CA6684"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14:paraId="4D9779EE" w14:textId="77777777">
        <w:tc>
          <w:tcPr>
            <w:tcW w:w="1690" w:type="dxa"/>
            <w:shd w:val="clear" w:color="auto" w:fill="auto"/>
          </w:tcPr>
          <w:p w14:paraId="20CF9A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576B84C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52D196EA"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w:t>
            </w:r>
            <w:proofErr w:type="gramStart"/>
            <w:r>
              <w:rPr>
                <w:rFonts w:ascii="Calibri" w:eastAsiaTheme="minorEastAsia" w:hAnsi="Calibri"/>
                <w:b w:val="0"/>
                <w:i w:val="0"/>
                <w:sz w:val="22"/>
                <w:szCs w:val="22"/>
                <w:lang w:eastAsia="zh-CN"/>
              </w:rPr>
              <w:t>implementation-specific</w:t>
            </w:r>
            <w:proofErr w:type="gramEnd"/>
            <w:r>
              <w:rPr>
                <w:rFonts w:ascii="Calibri" w:eastAsiaTheme="minorEastAsia" w:hAnsi="Calibri"/>
                <w:b w:val="0"/>
                <w:i w:val="0"/>
                <w:sz w:val="22"/>
                <w:szCs w:val="22"/>
                <w:lang w:eastAsia="zh-CN"/>
              </w:rPr>
              <w:t>.</w:t>
            </w:r>
          </w:p>
        </w:tc>
      </w:tr>
    </w:tbl>
    <w:p w14:paraId="472D8104" w14:textId="77777777" w:rsidR="00CF3D60" w:rsidRDefault="00CF3D60">
      <w:pPr>
        <w:pStyle w:val="Heading2"/>
        <w:numPr>
          <w:ilvl w:val="0"/>
          <w:numId w:val="0"/>
        </w:numPr>
        <w:ind w:left="720"/>
        <w:rPr>
          <w:rFonts w:ascii="Calibri" w:hAnsi="Calibri"/>
          <w:b w:val="0"/>
          <w:i w:val="0"/>
          <w:sz w:val="22"/>
          <w:szCs w:val="22"/>
        </w:rPr>
      </w:pPr>
    </w:p>
    <w:p w14:paraId="37BB6353"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2.2.3: </w:t>
      </w:r>
    </w:p>
    <w:p w14:paraId="2ADE3E12"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5C227B1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B0006FE"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B18F891"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Tx</w:t>
            </w:r>
            <w:proofErr w:type="spellEnd"/>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804B8A7" w14:textId="77777777" w:rsidR="00CF3D60" w:rsidRDefault="0007045B">
            <w:pPr>
              <w:rPr>
                <w:rFonts w:ascii="Calibri" w:hAnsi="Calibri"/>
                <w:b/>
                <w:bCs/>
                <w:sz w:val="18"/>
                <w:szCs w:val="18"/>
                <w:lang w:val="sv-SE"/>
              </w:rPr>
            </w:pPr>
            <w:r>
              <w:rPr>
                <w:rFonts w:ascii="Calibri" w:hAnsi="Calibri"/>
                <w:b/>
                <w:bCs/>
                <w:sz w:val="18"/>
                <w:szCs w:val="18"/>
                <w:lang w:val="sv-SE"/>
              </w:rPr>
              <w:t>Case 2 MT-</w:t>
            </w:r>
            <w:proofErr w:type="spellStart"/>
            <w:r>
              <w:rPr>
                <w:rFonts w:ascii="Calibri" w:hAnsi="Calibri"/>
                <w:b/>
                <w:bCs/>
                <w:sz w:val="18"/>
                <w:szCs w:val="18"/>
                <w:lang w:val="sv-SE"/>
              </w:rPr>
              <w:t>Rx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82CC0AC"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7E876CD" w14:textId="77777777" w:rsidR="00CF3D60" w:rsidRDefault="0007045B">
            <w:pPr>
              <w:rPr>
                <w:rFonts w:ascii="Calibri" w:hAnsi="Calibri"/>
                <w:b/>
                <w:bCs/>
                <w:sz w:val="18"/>
                <w:szCs w:val="18"/>
                <w:lang w:val="sv-SE"/>
              </w:rPr>
            </w:pPr>
            <w:r>
              <w:rPr>
                <w:rFonts w:ascii="Calibri" w:hAnsi="Calibri"/>
                <w:b/>
                <w:bCs/>
                <w:sz w:val="18"/>
                <w:szCs w:val="18"/>
                <w:lang w:val="sv-SE"/>
              </w:rPr>
              <w:t>Case 4 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r>
      <w:tr w:rsidR="00CF3D60" w14:paraId="28B1B033"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1D96C1D"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D155BF0" w14:textId="77777777" w:rsidR="00CF3D60" w:rsidRDefault="0007045B">
            <w:pPr>
              <w:rPr>
                <w:rFonts w:ascii="Calibri" w:hAnsi="Calibri"/>
                <w:sz w:val="18"/>
                <w:szCs w:val="18"/>
              </w:rPr>
            </w:pPr>
            <w:r>
              <w:rPr>
                <w:rFonts w:ascii="Calibri" w:hAnsi="Calibri"/>
                <w:sz w:val="18"/>
                <w:szCs w:val="18"/>
              </w:rPr>
              <w:t>Alt. 1: DL + UL</w:t>
            </w:r>
          </w:p>
          <w:p w14:paraId="37750A5D"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01B5526" w14:textId="77777777" w:rsidR="00CF3D60" w:rsidRDefault="0007045B">
            <w:pPr>
              <w:rPr>
                <w:rFonts w:ascii="Calibri" w:hAnsi="Calibri"/>
                <w:sz w:val="18"/>
                <w:szCs w:val="18"/>
              </w:rPr>
            </w:pPr>
            <w:r>
              <w:rPr>
                <w:rFonts w:ascii="Calibri" w:hAnsi="Calibri"/>
                <w:sz w:val="18"/>
                <w:szCs w:val="18"/>
              </w:rPr>
              <w:t>Alt. 1: DL + UL</w:t>
            </w:r>
          </w:p>
          <w:p w14:paraId="539E5198"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AD164C"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A3D58E5" w14:textId="77777777" w:rsidR="00CF3D60" w:rsidRDefault="0007045B">
            <w:pPr>
              <w:rPr>
                <w:rFonts w:ascii="Calibri" w:hAnsi="Calibri"/>
                <w:sz w:val="18"/>
                <w:szCs w:val="18"/>
              </w:rPr>
            </w:pPr>
            <w:r>
              <w:rPr>
                <w:rFonts w:ascii="Calibri" w:hAnsi="Calibri"/>
                <w:sz w:val="18"/>
                <w:szCs w:val="18"/>
              </w:rPr>
              <w:t>Alt. 1: DL + UL</w:t>
            </w:r>
          </w:p>
          <w:p w14:paraId="5E88299F" w14:textId="77777777" w:rsidR="00CF3D60" w:rsidRDefault="0007045B">
            <w:pPr>
              <w:rPr>
                <w:rFonts w:ascii="Calibri" w:hAnsi="Calibri"/>
                <w:sz w:val="18"/>
                <w:szCs w:val="18"/>
              </w:rPr>
            </w:pPr>
            <w:r>
              <w:rPr>
                <w:rFonts w:ascii="Calibri" w:hAnsi="Calibri"/>
                <w:sz w:val="18"/>
                <w:szCs w:val="18"/>
              </w:rPr>
              <w:t>Alt. 2: DL only</w:t>
            </w:r>
          </w:p>
        </w:tc>
      </w:tr>
      <w:tr w:rsidR="00CF3D60" w14:paraId="1837A0F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3C15C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C07BC99"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FDB28B2" w14:textId="77777777" w:rsidR="00CF3D60" w:rsidRDefault="0007045B">
            <w:pPr>
              <w:rPr>
                <w:rFonts w:ascii="Calibri" w:hAnsi="Calibri"/>
                <w:sz w:val="18"/>
                <w:szCs w:val="18"/>
              </w:rPr>
            </w:pPr>
            <w:r>
              <w:rPr>
                <w:rFonts w:ascii="Calibri" w:hAnsi="Calibri"/>
                <w:sz w:val="18"/>
                <w:szCs w:val="18"/>
              </w:rPr>
              <w:t>At least backhaul</w:t>
            </w:r>
          </w:p>
          <w:p w14:paraId="15B54341"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5E1E190"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597400F" w14:textId="77777777" w:rsidR="00CF3D60" w:rsidRDefault="0007045B">
            <w:pPr>
              <w:rPr>
                <w:rFonts w:ascii="Calibri" w:hAnsi="Calibri"/>
                <w:sz w:val="18"/>
                <w:szCs w:val="18"/>
              </w:rPr>
            </w:pPr>
            <w:r>
              <w:rPr>
                <w:rFonts w:ascii="Calibri" w:hAnsi="Calibri"/>
                <w:sz w:val="18"/>
                <w:szCs w:val="18"/>
              </w:rPr>
              <w:t>At least backhaul</w:t>
            </w:r>
          </w:p>
          <w:p w14:paraId="368144C2" w14:textId="77777777" w:rsidR="00CF3D60" w:rsidRDefault="0007045B">
            <w:pPr>
              <w:rPr>
                <w:rFonts w:ascii="Calibri" w:hAnsi="Calibri"/>
                <w:sz w:val="18"/>
                <w:szCs w:val="18"/>
              </w:rPr>
            </w:pPr>
            <w:r>
              <w:rPr>
                <w:rFonts w:ascii="Calibri" w:hAnsi="Calibri"/>
                <w:sz w:val="18"/>
                <w:szCs w:val="18"/>
              </w:rPr>
              <w:t>FFS: Access + Backhaul</w:t>
            </w:r>
          </w:p>
        </w:tc>
      </w:tr>
    </w:tbl>
    <w:p w14:paraId="2927F3EF" w14:textId="77777777" w:rsidR="00CF3D60" w:rsidRDefault="00CF3D60">
      <w:pPr>
        <w:pStyle w:val="Heading2"/>
        <w:numPr>
          <w:ilvl w:val="0"/>
          <w:numId w:val="0"/>
        </w:numPr>
        <w:ind w:left="576"/>
        <w:rPr>
          <w:rFonts w:eastAsia="MS PGothic"/>
          <w:sz w:val="24"/>
          <w:szCs w:val="18"/>
        </w:rPr>
      </w:pPr>
    </w:p>
    <w:p w14:paraId="7CC5F27C"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TableGrid"/>
        <w:tblW w:w="10070" w:type="dxa"/>
        <w:tblLook w:val="04A0" w:firstRow="1" w:lastRow="0" w:firstColumn="1" w:lastColumn="0" w:noHBand="0" w:noVBand="1"/>
      </w:tblPr>
      <w:tblGrid>
        <w:gridCol w:w="1690"/>
        <w:gridCol w:w="2265"/>
        <w:gridCol w:w="6115"/>
      </w:tblGrid>
      <w:tr w:rsidR="00CF3D60" w14:paraId="5399AB70" w14:textId="77777777">
        <w:tc>
          <w:tcPr>
            <w:tcW w:w="1690" w:type="dxa"/>
            <w:shd w:val="clear" w:color="auto" w:fill="auto"/>
          </w:tcPr>
          <w:p w14:paraId="50F4770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D865A3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640160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DD2492" w14:textId="77777777">
        <w:tc>
          <w:tcPr>
            <w:tcW w:w="1690" w:type="dxa"/>
            <w:shd w:val="clear" w:color="auto" w:fill="auto"/>
          </w:tcPr>
          <w:p w14:paraId="4952B79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558DAEB"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3CD3276A"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0B9BD046" w14:textId="77777777" w:rsidR="00CF3D60" w:rsidRDefault="00CF3D60">
            <w:pPr>
              <w:rPr>
                <w:rFonts w:ascii="Calibri" w:eastAsia="Calibri" w:hAnsi="Calibri"/>
                <w:sz w:val="22"/>
                <w:szCs w:val="22"/>
              </w:rPr>
            </w:pPr>
          </w:p>
          <w:p w14:paraId="7391BAD5"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38B9806E" w14:textId="77777777" w:rsidR="00CF3D60" w:rsidRDefault="00CF3D60">
            <w:pPr>
              <w:rPr>
                <w:rFonts w:ascii="Calibri" w:eastAsia="Calibri" w:hAnsi="Calibri"/>
                <w:sz w:val="22"/>
                <w:szCs w:val="22"/>
              </w:rPr>
            </w:pPr>
          </w:p>
          <w:p w14:paraId="3F80C9F6"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4AD0BF94" w14:textId="77777777" w:rsidR="00CF3D60" w:rsidRDefault="0007045B">
            <w:pPr>
              <w:rPr>
                <w:rFonts w:ascii="Calibri" w:eastAsia="Calibri" w:hAnsi="Calibri"/>
                <w:sz w:val="22"/>
                <w:szCs w:val="22"/>
              </w:rPr>
            </w:pPr>
            <w:r>
              <w:rPr>
                <w:rFonts w:ascii="Calibri" w:eastAsia="Calibri" w:hAnsi="Calibri"/>
                <w:sz w:val="22"/>
                <w:szCs w:val="22"/>
              </w:rPr>
              <w:t>Alt. 1: UL only (</w:t>
            </w:r>
            <w:proofErr w:type="spellStart"/>
            <w:r>
              <w:rPr>
                <w:rFonts w:ascii="Calibri" w:eastAsia="Calibri" w:hAnsi="Calibri"/>
                <w:sz w:val="22"/>
                <w:szCs w:val="22"/>
              </w:rPr>
              <w:t>BH+Acc</w:t>
            </w:r>
            <w:proofErr w:type="spellEnd"/>
            <w:r>
              <w:rPr>
                <w:rFonts w:ascii="Calibri" w:eastAsia="Calibri" w:hAnsi="Calibri"/>
                <w:sz w:val="22"/>
                <w:szCs w:val="22"/>
              </w:rPr>
              <w:t>)</w:t>
            </w:r>
          </w:p>
          <w:p w14:paraId="4552691B"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05971092" w14:textId="77777777" w:rsidR="00CF3D60" w:rsidRDefault="00CF3D60">
            <w:pPr>
              <w:rPr>
                <w:rFonts w:ascii="Calibri" w:eastAsia="Calibri" w:hAnsi="Calibri"/>
                <w:sz w:val="22"/>
                <w:szCs w:val="22"/>
              </w:rPr>
            </w:pPr>
          </w:p>
          <w:p w14:paraId="0F6369C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172F8991" w14:textId="77777777">
        <w:tc>
          <w:tcPr>
            <w:tcW w:w="1690" w:type="dxa"/>
            <w:shd w:val="clear" w:color="auto" w:fill="auto"/>
          </w:tcPr>
          <w:p w14:paraId="05D0E0D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lastRenderedPageBreak/>
              <w:t>Huawei</w:t>
            </w:r>
          </w:p>
        </w:tc>
        <w:tc>
          <w:tcPr>
            <w:tcW w:w="2265" w:type="dxa"/>
            <w:shd w:val="clear" w:color="auto" w:fill="auto"/>
          </w:tcPr>
          <w:p w14:paraId="394F4073"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30683E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2A25A88D"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01BFF428"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3C0648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580D743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6D5DCBFE" w14:textId="77777777">
        <w:tc>
          <w:tcPr>
            <w:tcW w:w="1690" w:type="dxa"/>
            <w:shd w:val="clear" w:color="auto" w:fill="auto"/>
          </w:tcPr>
          <w:p w14:paraId="15BD4C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1A3184D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78C3245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7155384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0BB3C54F" w14:textId="77777777">
        <w:tc>
          <w:tcPr>
            <w:tcW w:w="1690" w:type="dxa"/>
            <w:shd w:val="clear" w:color="auto" w:fill="auto"/>
          </w:tcPr>
          <w:p w14:paraId="4267D06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3B1CB8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6D95C38"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14:paraId="0AA53002" w14:textId="77777777" w:rsidR="00CF3D60" w:rsidRDefault="00CF3D60">
      <w:pPr>
        <w:pStyle w:val="Heading2"/>
        <w:numPr>
          <w:ilvl w:val="0"/>
          <w:numId w:val="0"/>
        </w:numPr>
        <w:ind w:left="576"/>
        <w:rPr>
          <w:rFonts w:eastAsia="MS PGothic"/>
          <w:sz w:val="24"/>
          <w:szCs w:val="18"/>
        </w:rPr>
      </w:pPr>
    </w:p>
    <w:p w14:paraId="7E2F7B10" w14:textId="77777777" w:rsidR="00CF3D60" w:rsidRPr="00E16EB5" w:rsidRDefault="0007045B">
      <w:pPr>
        <w:pStyle w:val="Heading2"/>
        <w:numPr>
          <w:ilvl w:val="0"/>
          <w:numId w:val="0"/>
        </w:numPr>
        <w:ind w:left="576" w:hanging="576"/>
        <w:rPr>
          <w:rFonts w:ascii="Calibri" w:hAnsi="Calibri"/>
          <w:bCs/>
          <w:i w:val="0"/>
          <w:sz w:val="22"/>
          <w:szCs w:val="22"/>
        </w:rPr>
      </w:pPr>
      <w:r w:rsidRPr="00E16EB5">
        <w:rPr>
          <w:rFonts w:ascii="Calibri" w:hAnsi="Calibri"/>
          <w:bCs/>
          <w:i w:val="0"/>
          <w:sz w:val="22"/>
          <w:szCs w:val="22"/>
        </w:rPr>
        <w:t>FL Observation 2.2.4: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E9119CF" w14:textId="77777777" w:rsidR="00CF3D60" w:rsidRPr="00E16EB5" w:rsidRDefault="00CF3D60">
      <w:pPr>
        <w:pStyle w:val="Heading2"/>
        <w:numPr>
          <w:ilvl w:val="0"/>
          <w:numId w:val="0"/>
        </w:numPr>
        <w:ind w:left="576" w:hanging="576"/>
        <w:rPr>
          <w:rFonts w:ascii="Calibri" w:hAnsi="Calibri"/>
          <w:bCs/>
          <w:i w:val="0"/>
          <w:sz w:val="22"/>
          <w:szCs w:val="22"/>
        </w:rPr>
      </w:pPr>
    </w:p>
    <w:p w14:paraId="1F9803ED" w14:textId="77777777" w:rsidR="00CF3D60" w:rsidRPr="00E16EB5" w:rsidRDefault="0007045B">
      <w:pPr>
        <w:pStyle w:val="Heading2"/>
        <w:numPr>
          <w:ilvl w:val="0"/>
          <w:numId w:val="0"/>
        </w:numPr>
        <w:rPr>
          <w:rFonts w:ascii="Calibri" w:hAnsi="Calibri"/>
          <w:bCs/>
          <w:i w:val="0"/>
          <w:sz w:val="22"/>
          <w:szCs w:val="22"/>
        </w:rPr>
      </w:pPr>
      <w:r w:rsidRPr="00E16EB5">
        <w:rPr>
          <w:rFonts w:ascii="Calibri" w:hAnsi="Calibri"/>
          <w:bCs/>
          <w:i w:val="0"/>
          <w:sz w:val="22"/>
          <w:szCs w:val="22"/>
        </w:rPr>
        <w:t xml:space="preserve">FL Proposal 2.2.5: </w:t>
      </w:r>
    </w:p>
    <w:p w14:paraId="25DB59F7" w14:textId="77777777" w:rsidR="00CF3D60" w:rsidRPr="00E16EB5" w:rsidRDefault="0007045B">
      <w:pPr>
        <w:pStyle w:val="Heading2"/>
        <w:numPr>
          <w:ilvl w:val="0"/>
          <w:numId w:val="0"/>
        </w:numPr>
        <w:rPr>
          <w:rFonts w:ascii="Calibri" w:hAnsi="Calibri"/>
          <w:bCs/>
          <w:i w:val="0"/>
          <w:sz w:val="22"/>
          <w:szCs w:val="22"/>
        </w:rPr>
      </w:pPr>
      <w:r w:rsidRPr="00E16EB5">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6B171B6A" w14:textId="77777777" w:rsidR="00CF3D60" w:rsidRPr="00E16EB5" w:rsidRDefault="0007045B">
      <w:pPr>
        <w:pStyle w:val="Heading2"/>
        <w:numPr>
          <w:ilvl w:val="0"/>
          <w:numId w:val="30"/>
        </w:numPr>
        <w:rPr>
          <w:rFonts w:ascii="Calibri" w:hAnsi="Calibri"/>
          <w:bCs/>
          <w:i w:val="0"/>
          <w:sz w:val="22"/>
          <w:szCs w:val="22"/>
        </w:rPr>
      </w:pPr>
      <w:r w:rsidRPr="00E16EB5">
        <w:rPr>
          <w:rFonts w:ascii="Calibri" w:hAnsi="Calibri"/>
          <w:bCs/>
          <w:i w:val="0"/>
          <w:sz w:val="22"/>
          <w:szCs w:val="22"/>
        </w:rPr>
        <w:t>Baseband (mis)timing alignment between IAB-MT and IAB-DU</w:t>
      </w:r>
    </w:p>
    <w:p w14:paraId="7083A4AC" w14:textId="77777777" w:rsidR="00CF3D60" w:rsidRPr="00E16EB5" w:rsidRDefault="0007045B">
      <w:pPr>
        <w:pStyle w:val="Heading2"/>
        <w:numPr>
          <w:ilvl w:val="0"/>
          <w:numId w:val="30"/>
        </w:numPr>
        <w:rPr>
          <w:rFonts w:ascii="Calibri" w:hAnsi="Calibri"/>
          <w:bCs/>
          <w:i w:val="0"/>
          <w:sz w:val="22"/>
          <w:szCs w:val="22"/>
        </w:rPr>
      </w:pPr>
      <w:r w:rsidRPr="00E16EB5">
        <w:rPr>
          <w:rFonts w:ascii="Calibri" w:hAnsi="Calibri"/>
          <w:bCs/>
          <w:i w:val="0"/>
          <w:sz w:val="22"/>
          <w:szCs w:val="22"/>
        </w:rPr>
        <w:t>Separate vs. shared antenna panels/RF front-end for IAB-MT/IAB-DU</w:t>
      </w:r>
    </w:p>
    <w:p w14:paraId="05513B5F" w14:textId="77777777" w:rsidR="00CF3D60" w:rsidRPr="00E16EB5" w:rsidRDefault="0007045B">
      <w:pPr>
        <w:pStyle w:val="Heading2"/>
        <w:numPr>
          <w:ilvl w:val="0"/>
          <w:numId w:val="30"/>
        </w:numPr>
        <w:rPr>
          <w:rFonts w:ascii="Calibri" w:hAnsi="Calibri"/>
          <w:bCs/>
          <w:i w:val="0"/>
          <w:sz w:val="22"/>
          <w:szCs w:val="22"/>
        </w:rPr>
      </w:pPr>
      <w:r w:rsidRPr="00E16EB5">
        <w:rPr>
          <w:rFonts w:ascii="Calibri" w:hAnsi="Calibri"/>
          <w:bCs/>
          <w:i w:val="0"/>
          <w:sz w:val="22"/>
          <w:szCs w:val="22"/>
        </w:rPr>
        <w:t>Self-interference cancellation</w:t>
      </w:r>
    </w:p>
    <w:p w14:paraId="185F59BF" w14:textId="77777777" w:rsidR="00CF3D60" w:rsidRPr="00E16EB5" w:rsidRDefault="00CF3D60">
      <w:pPr>
        <w:pStyle w:val="Heading2"/>
        <w:numPr>
          <w:ilvl w:val="0"/>
          <w:numId w:val="0"/>
        </w:numPr>
        <w:ind w:left="720"/>
        <w:rPr>
          <w:rFonts w:ascii="Calibri" w:hAnsi="Calibri"/>
          <w:b w:val="0"/>
          <w:i w:val="0"/>
          <w:sz w:val="22"/>
          <w:szCs w:val="22"/>
        </w:rPr>
      </w:pPr>
    </w:p>
    <w:p w14:paraId="1D02AAA3"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 you agree with FL Proposal 2.2.5?</w:t>
      </w:r>
    </w:p>
    <w:tbl>
      <w:tblPr>
        <w:tblStyle w:val="TableGrid"/>
        <w:tblW w:w="10070" w:type="dxa"/>
        <w:tblLook w:val="04A0" w:firstRow="1" w:lastRow="0" w:firstColumn="1" w:lastColumn="0" w:noHBand="0" w:noVBand="1"/>
      </w:tblPr>
      <w:tblGrid>
        <w:gridCol w:w="1690"/>
        <w:gridCol w:w="2265"/>
        <w:gridCol w:w="6115"/>
      </w:tblGrid>
      <w:tr w:rsidR="00CF3D60" w14:paraId="786865C6" w14:textId="77777777">
        <w:tc>
          <w:tcPr>
            <w:tcW w:w="1690" w:type="dxa"/>
            <w:shd w:val="clear" w:color="auto" w:fill="auto"/>
          </w:tcPr>
          <w:p w14:paraId="0A58F62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1E8D05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B8DC26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F55A014" w14:textId="77777777">
        <w:tc>
          <w:tcPr>
            <w:tcW w:w="1690" w:type="dxa"/>
            <w:shd w:val="clear" w:color="auto" w:fill="auto"/>
          </w:tcPr>
          <w:p w14:paraId="58155424"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549C29E"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9BC0390"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7CE16ED2"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6F656160"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8705B4E" w14:textId="77777777">
        <w:tc>
          <w:tcPr>
            <w:tcW w:w="1690" w:type="dxa"/>
            <w:shd w:val="clear" w:color="auto" w:fill="auto"/>
          </w:tcPr>
          <w:p w14:paraId="32EAF10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7A2CE072"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26AB65E2" w14:textId="77777777" w:rsidR="00CF3D60" w:rsidRDefault="00CF3D60">
            <w:pPr>
              <w:rPr>
                <w:rFonts w:ascii="Calibri" w:eastAsia="Calibri" w:hAnsi="Calibri"/>
                <w:sz w:val="22"/>
                <w:szCs w:val="22"/>
              </w:rPr>
            </w:pPr>
          </w:p>
        </w:tc>
      </w:tr>
      <w:tr w:rsidR="00CF3D60" w14:paraId="4699D54B" w14:textId="77777777">
        <w:tc>
          <w:tcPr>
            <w:tcW w:w="1690" w:type="dxa"/>
            <w:shd w:val="clear" w:color="auto" w:fill="auto"/>
          </w:tcPr>
          <w:p w14:paraId="296B8EC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1E509700"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14BD8B68" w14:textId="77777777" w:rsidR="00CF3D60" w:rsidRDefault="00CF3D60">
            <w:pPr>
              <w:rPr>
                <w:rFonts w:ascii="Calibri" w:eastAsia="Calibri" w:hAnsi="Calibri"/>
                <w:sz w:val="22"/>
                <w:szCs w:val="22"/>
              </w:rPr>
            </w:pPr>
          </w:p>
        </w:tc>
      </w:tr>
      <w:tr w:rsidR="00CF3D60" w14:paraId="7E05BCEF" w14:textId="77777777">
        <w:tc>
          <w:tcPr>
            <w:tcW w:w="1690" w:type="dxa"/>
            <w:shd w:val="clear" w:color="auto" w:fill="auto"/>
          </w:tcPr>
          <w:p w14:paraId="16988726" w14:textId="77777777"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74857BA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3FE6382C" w14:textId="77777777" w:rsidR="00CF3D60" w:rsidRDefault="00CF3D60">
            <w:pPr>
              <w:rPr>
                <w:rFonts w:ascii="Calibri" w:eastAsia="Calibri" w:hAnsi="Calibri"/>
                <w:sz w:val="22"/>
                <w:szCs w:val="22"/>
              </w:rPr>
            </w:pPr>
          </w:p>
        </w:tc>
      </w:tr>
      <w:tr w:rsidR="0007045B" w14:paraId="2B9E1946" w14:textId="77777777">
        <w:tc>
          <w:tcPr>
            <w:tcW w:w="1690" w:type="dxa"/>
            <w:shd w:val="clear" w:color="auto" w:fill="auto"/>
          </w:tcPr>
          <w:p w14:paraId="3D2E0B92" w14:textId="77777777" w:rsidR="0007045B" w:rsidRDefault="0007045B" w:rsidP="0007045B">
            <w:pPr>
              <w:rPr>
                <w:rFonts w:ascii="Calibri" w:eastAsiaTheme="minorEastAsia" w:hAnsi="Calibri"/>
                <w:sz w:val="22"/>
                <w:szCs w:val="22"/>
                <w:lang w:eastAsia="zh-CN"/>
              </w:rPr>
            </w:pPr>
            <w:proofErr w:type="spellStart"/>
            <w:r>
              <w:rPr>
                <w:rFonts w:ascii="Calibri" w:eastAsiaTheme="minorEastAsia" w:hAnsi="Calibri"/>
                <w:sz w:val="22"/>
                <w:szCs w:val="22"/>
                <w:lang w:eastAsia="zh-CN"/>
              </w:rPr>
              <w:t>CEWiT</w:t>
            </w:r>
            <w:proofErr w:type="spellEnd"/>
          </w:p>
        </w:tc>
        <w:tc>
          <w:tcPr>
            <w:tcW w:w="2265" w:type="dxa"/>
            <w:shd w:val="clear" w:color="auto" w:fill="auto"/>
          </w:tcPr>
          <w:p w14:paraId="2A7EA580"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579FE196" w14:textId="77777777" w:rsidR="0007045B" w:rsidRDefault="0007045B" w:rsidP="0007045B">
            <w:pPr>
              <w:rPr>
                <w:rFonts w:ascii="Calibri" w:eastAsia="Calibri" w:hAnsi="Calibri"/>
                <w:sz w:val="22"/>
                <w:szCs w:val="22"/>
              </w:rPr>
            </w:pPr>
          </w:p>
        </w:tc>
      </w:tr>
      <w:tr w:rsidR="0007045B" w14:paraId="6115B513" w14:textId="77777777" w:rsidTr="00AA0B01">
        <w:tc>
          <w:tcPr>
            <w:tcW w:w="1690" w:type="dxa"/>
            <w:tcBorders>
              <w:top w:val="nil"/>
              <w:bottom w:val="single" w:sz="4" w:space="0" w:color="auto"/>
            </w:tcBorders>
            <w:shd w:val="clear" w:color="auto" w:fill="auto"/>
          </w:tcPr>
          <w:p w14:paraId="6B3C6DD7"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lastRenderedPageBreak/>
              <w:t>Fujitsu</w:t>
            </w:r>
          </w:p>
        </w:tc>
        <w:tc>
          <w:tcPr>
            <w:tcW w:w="2265" w:type="dxa"/>
            <w:tcBorders>
              <w:top w:val="nil"/>
              <w:bottom w:val="single" w:sz="4" w:space="0" w:color="auto"/>
            </w:tcBorders>
            <w:shd w:val="clear" w:color="auto" w:fill="auto"/>
          </w:tcPr>
          <w:p w14:paraId="084EC207"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14:paraId="50762FD4"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4C30DD41" w14:textId="77777777" w:rsidTr="003C54D2">
        <w:tc>
          <w:tcPr>
            <w:tcW w:w="1690" w:type="dxa"/>
            <w:tcBorders>
              <w:top w:val="single" w:sz="4" w:space="0" w:color="auto"/>
              <w:bottom w:val="single" w:sz="4" w:space="0" w:color="auto"/>
            </w:tcBorders>
            <w:shd w:val="clear" w:color="auto" w:fill="auto"/>
          </w:tcPr>
          <w:p w14:paraId="18D08AAC" w14:textId="77777777"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14:paraId="1364AA20" w14:textId="77777777"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17DF4599" w14:textId="77777777"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6B7DCC5B" w14:textId="77777777"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5415ADBA" w14:textId="77777777" w:rsidR="003836D4" w:rsidRDefault="003836D4" w:rsidP="0007045B">
            <w:pPr>
              <w:rPr>
                <w:rFonts w:ascii="Calibri" w:eastAsia="Calibri" w:hAnsi="Calibri"/>
                <w:sz w:val="22"/>
                <w:szCs w:val="22"/>
              </w:rPr>
            </w:pPr>
          </w:p>
          <w:p w14:paraId="5EB69D59" w14:textId="77777777"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1EBF44F0" w14:textId="77777777" w:rsidR="00771CF1" w:rsidRDefault="00771CF1" w:rsidP="0007045B">
            <w:pPr>
              <w:rPr>
                <w:rFonts w:ascii="Calibri" w:eastAsia="Calibri" w:hAnsi="Calibri"/>
                <w:sz w:val="22"/>
                <w:szCs w:val="22"/>
              </w:rPr>
            </w:pPr>
          </w:p>
          <w:p w14:paraId="2AC46A5B" w14:textId="77777777"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5B1FC5CC" w14:textId="77777777" w:rsidTr="00CD11CB">
        <w:tc>
          <w:tcPr>
            <w:tcW w:w="1690" w:type="dxa"/>
            <w:tcBorders>
              <w:top w:val="single" w:sz="4" w:space="0" w:color="auto"/>
              <w:bottom w:val="single" w:sz="4" w:space="0" w:color="auto"/>
            </w:tcBorders>
            <w:shd w:val="clear" w:color="auto" w:fill="auto"/>
          </w:tcPr>
          <w:p w14:paraId="09A4E94C" w14:textId="77777777"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14:paraId="1696C48E" w14:textId="77777777"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14:paraId="30FF3B0D" w14:textId="77777777" w:rsidR="003C54D2" w:rsidRPr="008C598B" w:rsidRDefault="003C54D2" w:rsidP="003C54D2">
            <w:pPr>
              <w:pStyle w:val="ListParagraph"/>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14:paraId="4A8935CB" w14:textId="77777777"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0CE17EF2" w14:textId="77777777"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41CFC75B" w14:textId="77777777" w:rsidR="003C54D2" w:rsidRDefault="003C54D2" w:rsidP="003C54D2">
            <w:pPr>
              <w:rPr>
                <w:rFonts w:ascii="Calibri" w:eastAsia="Calibri" w:hAnsi="Calibri"/>
                <w:sz w:val="22"/>
                <w:szCs w:val="22"/>
              </w:rPr>
            </w:pPr>
          </w:p>
        </w:tc>
      </w:tr>
      <w:tr w:rsidR="00CD11CB" w14:paraId="14DF5D17" w14:textId="77777777" w:rsidTr="007612E3">
        <w:tc>
          <w:tcPr>
            <w:tcW w:w="1690" w:type="dxa"/>
            <w:tcBorders>
              <w:top w:val="single" w:sz="4" w:space="0" w:color="auto"/>
              <w:bottom w:val="single" w:sz="4" w:space="0" w:color="auto"/>
            </w:tcBorders>
            <w:shd w:val="clear" w:color="auto" w:fill="auto"/>
          </w:tcPr>
          <w:p w14:paraId="6CF417D8" w14:textId="77777777"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bottom w:val="single" w:sz="4" w:space="0" w:color="auto"/>
            </w:tcBorders>
            <w:shd w:val="clear" w:color="auto" w:fill="auto"/>
          </w:tcPr>
          <w:p w14:paraId="6B43B985" w14:textId="77777777"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14:paraId="20310D7E" w14:textId="77777777" w:rsidR="00CD11CB" w:rsidRPr="00CD11CB" w:rsidRDefault="00CD11CB" w:rsidP="00CD11CB">
            <w:pPr>
              <w:rPr>
                <w:rFonts w:ascii="Calibri" w:hAnsi="Calibri"/>
                <w:sz w:val="22"/>
                <w:szCs w:val="22"/>
              </w:rPr>
            </w:pPr>
          </w:p>
        </w:tc>
      </w:tr>
      <w:tr w:rsidR="007612E3" w14:paraId="0B858404" w14:textId="77777777" w:rsidTr="001661BE">
        <w:tc>
          <w:tcPr>
            <w:tcW w:w="1690" w:type="dxa"/>
            <w:tcBorders>
              <w:top w:val="single" w:sz="4" w:space="0" w:color="auto"/>
              <w:bottom w:val="single" w:sz="4" w:space="0" w:color="auto"/>
            </w:tcBorders>
            <w:shd w:val="clear" w:color="auto" w:fill="auto"/>
          </w:tcPr>
          <w:p w14:paraId="5802E550" w14:textId="77777777"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265" w:type="dxa"/>
            <w:tcBorders>
              <w:top w:val="single" w:sz="4" w:space="0" w:color="auto"/>
              <w:bottom w:val="single" w:sz="4" w:space="0" w:color="auto"/>
            </w:tcBorders>
            <w:shd w:val="clear" w:color="auto" w:fill="auto"/>
          </w:tcPr>
          <w:p w14:paraId="0224237B" w14:textId="77777777"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14:paraId="3F71CB00" w14:textId="77777777"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14:paraId="748DA4E5" w14:textId="77777777" w:rsidTr="009112C7">
        <w:tc>
          <w:tcPr>
            <w:tcW w:w="1690" w:type="dxa"/>
            <w:tcBorders>
              <w:top w:val="single" w:sz="4" w:space="0" w:color="auto"/>
              <w:bottom w:val="single" w:sz="4" w:space="0" w:color="auto"/>
            </w:tcBorders>
            <w:shd w:val="clear" w:color="auto" w:fill="auto"/>
          </w:tcPr>
          <w:p w14:paraId="1C263CBC" w14:textId="77777777"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bottom w:val="single" w:sz="4" w:space="0" w:color="auto"/>
            </w:tcBorders>
            <w:shd w:val="clear" w:color="auto" w:fill="auto"/>
          </w:tcPr>
          <w:p w14:paraId="01F4C361"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14:paraId="25F813DE" w14:textId="77777777" w:rsidR="001661BE" w:rsidRDefault="001661BE" w:rsidP="003C54D2">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agree in principle to the proposal, but suggest some rewording to better align with the objective.</w:t>
            </w:r>
          </w:p>
        </w:tc>
        <w:tc>
          <w:tcPr>
            <w:tcW w:w="6115" w:type="dxa"/>
            <w:tcBorders>
              <w:top w:val="single" w:sz="4" w:space="0" w:color="auto"/>
              <w:bottom w:val="single" w:sz="4" w:space="0" w:color="auto"/>
            </w:tcBorders>
            <w:shd w:val="clear" w:color="auto" w:fill="auto"/>
          </w:tcPr>
          <w:p w14:paraId="391EE4E6" w14:textId="77777777" w:rsidR="001661BE" w:rsidRDefault="009C50F5" w:rsidP="00CD11CB">
            <w:pPr>
              <w:rPr>
                <w:rFonts w:ascii="Calibri" w:hAnsi="Calibri"/>
                <w:sz w:val="22"/>
                <w:szCs w:val="22"/>
              </w:rPr>
            </w:pPr>
            <w:r>
              <w:rPr>
                <w:rFonts w:ascii="Calibri" w:hAnsi="Calibri"/>
                <w:sz w:val="22"/>
                <w:szCs w:val="22"/>
              </w:rPr>
              <w:t>Suggested modified proposal:</w:t>
            </w:r>
          </w:p>
          <w:p w14:paraId="71400D57" w14:textId="77777777" w:rsidR="009C50F5" w:rsidRDefault="009C50F5" w:rsidP="00CD11CB">
            <w:pPr>
              <w:rPr>
                <w:rFonts w:ascii="Calibri" w:hAnsi="Calibri"/>
                <w:sz w:val="22"/>
                <w:szCs w:val="22"/>
              </w:rPr>
            </w:pPr>
          </w:p>
          <w:p w14:paraId="414CAEE1" w14:textId="77777777" w:rsidR="001661BE" w:rsidRDefault="001661BE" w:rsidP="001661BE">
            <w:pPr>
              <w:pStyle w:val="Heading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characteristics of the IAB node implementation will impact the operation of different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14:paraId="35DDB359" w14:textId="77777777"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5362D5C" w14:textId="77777777"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5A76D599" w14:textId="77777777"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14:paraId="1BED2ABF" w14:textId="77777777" w:rsidR="001661BE" w:rsidRDefault="001661BE" w:rsidP="00CD11CB">
            <w:pPr>
              <w:rPr>
                <w:rFonts w:ascii="Calibri" w:hAnsi="Calibri"/>
                <w:sz w:val="22"/>
                <w:szCs w:val="22"/>
              </w:rPr>
            </w:pPr>
          </w:p>
        </w:tc>
      </w:tr>
      <w:tr w:rsidR="009112C7" w14:paraId="0B66AB0A" w14:textId="77777777" w:rsidTr="009112C7">
        <w:tc>
          <w:tcPr>
            <w:tcW w:w="1690" w:type="dxa"/>
            <w:shd w:val="clear" w:color="auto" w:fill="auto"/>
          </w:tcPr>
          <w:p w14:paraId="78FBD847" w14:textId="77777777"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shd w:val="clear" w:color="auto" w:fill="auto"/>
          </w:tcPr>
          <w:p w14:paraId="70A51BFE" w14:textId="77777777"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092FD763" w14:textId="77777777" w:rsidR="009112C7" w:rsidRDefault="009112C7" w:rsidP="009112C7">
            <w:pPr>
              <w:rPr>
                <w:rFonts w:ascii="Calibri" w:eastAsia="Calibri" w:hAnsi="Calibri"/>
                <w:sz w:val="22"/>
                <w:szCs w:val="22"/>
              </w:rPr>
            </w:pPr>
          </w:p>
        </w:tc>
      </w:tr>
      <w:tr w:rsidR="009112C7" w14:paraId="6136EE4B" w14:textId="77777777" w:rsidTr="00AA0B01">
        <w:tc>
          <w:tcPr>
            <w:tcW w:w="1690" w:type="dxa"/>
            <w:tcBorders>
              <w:top w:val="single" w:sz="4" w:space="0" w:color="auto"/>
            </w:tcBorders>
            <w:shd w:val="clear" w:color="auto" w:fill="auto"/>
          </w:tcPr>
          <w:p w14:paraId="7CBC4957" w14:textId="77777777" w:rsidR="009112C7" w:rsidRDefault="009112C7" w:rsidP="003C54D2">
            <w:pPr>
              <w:rPr>
                <w:rFonts w:ascii="Calibri" w:eastAsiaTheme="minorEastAsia" w:hAnsi="Calibri"/>
                <w:sz w:val="22"/>
                <w:szCs w:val="22"/>
                <w:lang w:eastAsia="zh-CN"/>
              </w:rPr>
            </w:pPr>
          </w:p>
        </w:tc>
        <w:tc>
          <w:tcPr>
            <w:tcW w:w="2265" w:type="dxa"/>
            <w:tcBorders>
              <w:top w:val="single" w:sz="4" w:space="0" w:color="auto"/>
            </w:tcBorders>
            <w:shd w:val="clear" w:color="auto" w:fill="auto"/>
          </w:tcPr>
          <w:p w14:paraId="5E567CF9" w14:textId="77777777" w:rsidR="009112C7" w:rsidRDefault="009112C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054BBA" w14:textId="77777777" w:rsidR="009112C7" w:rsidRDefault="009112C7" w:rsidP="00CD11CB">
            <w:pPr>
              <w:rPr>
                <w:rFonts w:ascii="Calibri" w:hAnsi="Calibri"/>
                <w:sz w:val="22"/>
                <w:szCs w:val="22"/>
              </w:rPr>
            </w:pPr>
          </w:p>
        </w:tc>
      </w:tr>
    </w:tbl>
    <w:p w14:paraId="13609747" w14:textId="72D7DE9D" w:rsidR="00CF3D60" w:rsidRDefault="00CF3D60">
      <w:pPr>
        <w:pStyle w:val="Heading2"/>
        <w:numPr>
          <w:ilvl w:val="0"/>
          <w:numId w:val="0"/>
        </w:numPr>
        <w:ind w:left="576"/>
        <w:rPr>
          <w:rFonts w:eastAsia="MS PGothic"/>
          <w:sz w:val="24"/>
          <w:szCs w:val="18"/>
        </w:rPr>
      </w:pPr>
    </w:p>
    <w:p w14:paraId="65EC7D78" w14:textId="77777777" w:rsidR="00E16EB5" w:rsidRDefault="00E16EB5" w:rsidP="00E16EB5">
      <w:pPr>
        <w:pStyle w:val="Heading2"/>
        <w:numPr>
          <w:ilvl w:val="0"/>
          <w:numId w:val="0"/>
        </w:numPr>
        <w:rPr>
          <w:rFonts w:ascii="Calibri" w:hAnsi="Calibri"/>
          <w:bCs/>
          <w:i w:val="0"/>
          <w:sz w:val="22"/>
          <w:szCs w:val="22"/>
        </w:rPr>
      </w:pPr>
      <w:r w:rsidRPr="00EE6BEB">
        <w:rPr>
          <w:rFonts w:ascii="Calibri" w:hAnsi="Calibri"/>
          <w:bCs/>
          <w:i w:val="0"/>
          <w:sz w:val="22"/>
          <w:szCs w:val="22"/>
          <w:highlight w:val="yellow"/>
        </w:rPr>
        <w:t>FL Proposal 2.2.9:</w:t>
      </w:r>
      <w:r>
        <w:rPr>
          <w:rFonts w:ascii="Calibri" w:hAnsi="Calibri"/>
          <w:bCs/>
          <w:i w:val="0"/>
          <w:sz w:val="22"/>
          <w:szCs w:val="22"/>
        </w:rPr>
        <w:t xml:space="preserve"> </w:t>
      </w:r>
    </w:p>
    <w:p w14:paraId="3C964DCB" w14:textId="77777777" w:rsidR="00E16EB5" w:rsidRDefault="00E16EB5" w:rsidP="00E16EB5">
      <w:pPr>
        <w:pStyle w:val="Heading2"/>
        <w:numPr>
          <w:ilvl w:val="0"/>
          <w:numId w:val="0"/>
        </w:numPr>
        <w:rPr>
          <w:rFonts w:ascii="Calibri" w:hAnsi="Calibri"/>
          <w:bCs/>
          <w:i w:val="0"/>
          <w:sz w:val="22"/>
          <w:szCs w:val="22"/>
        </w:rPr>
      </w:pPr>
      <w:r>
        <w:rPr>
          <w:rFonts w:ascii="Calibri" w:hAnsi="Calibri"/>
          <w:bCs/>
          <w:i w:val="0"/>
          <w:sz w:val="22"/>
          <w:szCs w:val="22"/>
        </w:rPr>
        <w:t>Further consider whether the following characteristics of the IAB node implementation will impact the operation of different resource multiplexing cases, including resource partitioning (i.e. identify whether there is a need for potential specification impact/enhancements compared to Rel-16 if the characteristic is or is not supported by an IAB node):</w:t>
      </w:r>
    </w:p>
    <w:p w14:paraId="6D333F7B"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6217509C"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337C657C"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14:paraId="464E26B4"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Power control mechanisms</w:t>
      </w:r>
    </w:p>
    <w:p w14:paraId="5E843255" w14:textId="2C8CCEEE" w:rsidR="00E16EB5" w:rsidRDefault="00E16EB5" w:rsidP="00E16EB5">
      <w:pPr>
        <w:pStyle w:val="Heading2"/>
        <w:numPr>
          <w:ilvl w:val="0"/>
          <w:numId w:val="0"/>
        </w:numPr>
        <w:rPr>
          <w:rFonts w:eastAsia="MS PGothic"/>
          <w:sz w:val="24"/>
          <w:szCs w:val="18"/>
        </w:rPr>
      </w:pPr>
    </w:p>
    <w:p w14:paraId="4D9E288B" w14:textId="029FDADF"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2.2.9?</w:t>
      </w:r>
    </w:p>
    <w:tbl>
      <w:tblPr>
        <w:tblStyle w:val="TableGrid"/>
        <w:tblW w:w="10070" w:type="dxa"/>
        <w:tblLook w:val="04A0" w:firstRow="1" w:lastRow="0" w:firstColumn="1" w:lastColumn="0" w:noHBand="0" w:noVBand="1"/>
      </w:tblPr>
      <w:tblGrid>
        <w:gridCol w:w="1690"/>
        <w:gridCol w:w="2265"/>
        <w:gridCol w:w="6115"/>
      </w:tblGrid>
      <w:tr w:rsidR="00E16EB5" w14:paraId="17CEBDC1" w14:textId="77777777" w:rsidTr="00580EA4">
        <w:tc>
          <w:tcPr>
            <w:tcW w:w="1690" w:type="dxa"/>
            <w:shd w:val="clear" w:color="auto" w:fill="auto"/>
          </w:tcPr>
          <w:p w14:paraId="47864313"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4C7FCEF" w14:textId="77777777" w:rsidR="00E16EB5" w:rsidRDefault="00E16EB5" w:rsidP="00580EA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73F05D0"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Comments </w:t>
            </w:r>
          </w:p>
        </w:tc>
      </w:tr>
      <w:tr w:rsidR="00DD2A5E" w14:paraId="6C200176" w14:textId="77777777" w:rsidTr="00580EA4">
        <w:tc>
          <w:tcPr>
            <w:tcW w:w="1690" w:type="dxa"/>
            <w:shd w:val="clear" w:color="auto" w:fill="auto"/>
          </w:tcPr>
          <w:p w14:paraId="715249A3" w14:textId="44D78D30"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7CDFD8B7" w14:textId="1C503751" w:rsidR="00DD2A5E" w:rsidRPr="009865D7" w:rsidRDefault="00DD2A5E" w:rsidP="00DD2A5E">
            <w:pPr>
              <w:rPr>
                <w:rFonts w:ascii="Calibri" w:eastAsia="Calibri" w:hAnsi="Calibri"/>
                <w:b/>
                <w:bCs/>
                <w:sz w:val="22"/>
                <w:szCs w:val="22"/>
              </w:rPr>
            </w:pPr>
            <w:proofErr w:type="gramStart"/>
            <w:r w:rsidRPr="009865D7">
              <w:rPr>
                <w:rStyle w:val="normaltextrun"/>
                <w:rFonts w:ascii="Calibri" w:hAnsi="Calibri" w:cs="Calibri"/>
                <w:sz w:val="22"/>
                <w:szCs w:val="22"/>
              </w:rPr>
              <w:t>Yes</w:t>
            </w:r>
            <w:proofErr w:type="gramEnd"/>
            <w:r w:rsidRPr="009865D7">
              <w:rPr>
                <w:rStyle w:val="normaltextrun"/>
                <w:rFonts w:ascii="Calibri" w:hAnsi="Calibri" w:cs="Calibri"/>
                <w:sz w:val="22"/>
                <w:szCs w:val="22"/>
              </w:rPr>
              <w:t xml:space="preserve"> to first two bullets</w:t>
            </w:r>
            <w:r w:rsidRPr="009865D7">
              <w:rPr>
                <w:rStyle w:val="eop"/>
                <w:rFonts w:ascii="Calibri" w:hAnsi="Calibri" w:cs="Calibri"/>
                <w:sz w:val="22"/>
                <w:szCs w:val="22"/>
              </w:rPr>
              <w:t> </w:t>
            </w:r>
          </w:p>
        </w:tc>
        <w:tc>
          <w:tcPr>
            <w:tcW w:w="6115" w:type="dxa"/>
            <w:shd w:val="clear" w:color="auto" w:fill="auto"/>
          </w:tcPr>
          <w:p w14:paraId="4C66DFD6" w14:textId="77777777" w:rsidR="00DD2A5E" w:rsidRPr="009865D7" w:rsidRDefault="00DD2A5E" w:rsidP="00DD2A5E">
            <w:pPr>
              <w:pStyle w:val="paragraph"/>
              <w:textAlignment w:val="baseline"/>
              <w:divId w:val="1358657013"/>
            </w:pPr>
            <w:proofErr w:type="spellStart"/>
            <w:r w:rsidRPr="009865D7">
              <w:rPr>
                <w:rStyle w:val="normaltextrun"/>
                <w:rFonts w:ascii="Calibri" w:hAnsi="Calibri" w:cs="Calibri"/>
                <w:sz w:val="22"/>
                <w:szCs w:val="22"/>
              </w:rPr>
              <w:t>Agree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with</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earlier</w:t>
            </w:r>
            <w:proofErr w:type="spellEnd"/>
            <w:r w:rsidRPr="009865D7">
              <w:rPr>
                <w:rStyle w:val="normaltextrun"/>
                <w:rFonts w:ascii="Calibri" w:hAnsi="Calibri" w:cs="Calibri"/>
                <w:sz w:val="22"/>
                <w:szCs w:val="22"/>
              </w:rPr>
              <w:t xml:space="preserve"> Ericsson </w:t>
            </w:r>
            <w:proofErr w:type="spellStart"/>
            <w:r w:rsidRPr="009865D7">
              <w:rPr>
                <w:rStyle w:val="normaltextrun"/>
                <w:rFonts w:ascii="Calibri" w:hAnsi="Calibri" w:cs="Calibri"/>
                <w:sz w:val="22"/>
                <w:szCs w:val="22"/>
              </w:rPr>
              <w:t>comments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that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self-interference</w:t>
            </w:r>
            <w:proofErr w:type="spellEnd"/>
            <w:r w:rsidRPr="009865D7">
              <w:rPr>
                <w:rStyle w:val="normaltextrun"/>
                <w:rFonts w:ascii="Calibri" w:hAnsi="Calibri" w:cs="Calibri"/>
                <w:sz w:val="22"/>
                <w:szCs w:val="22"/>
              </w:rPr>
              <w:t xml:space="preserve"> is </w:t>
            </w:r>
            <w:proofErr w:type="spellStart"/>
            <w:r w:rsidRPr="009865D7">
              <w:rPr>
                <w:rStyle w:val="normaltextrun"/>
                <w:rFonts w:ascii="Calibri" w:hAnsi="Calibri" w:cs="Calibri"/>
                <w:sz w:val="22"/>
                <w:szCs w:val="22"/>
              </w:rPr>
              <w:t>associated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with</w:t>
            </w:r>
            <w:proofErr w:type="spellEnd"/>
            <w:r w:rsidRPr="009865D7">
              <w:rPr>
                <w:rStyle w:val="normaltextrun"/>
                <w:rFonts w:ascii="Calibri" w:hAnsi="Calibri" w:cs="Calibri"/>
                <w:sz w:val="22"/>
                <w:szCs w:val="22"/>
              </w:rPr>
              <w:t xml:space="preserve"> Case 3 and Case 4.  </w:t>
            </w:r>
            <w:proofErr w:type="spellStart"/>
            <w:r w:rsidRPr="009865D7">
              <w:rPr>
                <w:rStyle w:val="normaltextrun"/>
                <w:rFonts w:ascii="Calibri" w:hAnsi="Calibri" w:cs="Calibri"/>
                <w:sz w:val="22"/>
                <w:szCs w:val="22"/>
              </w:rPr>
              <w:t>Given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our</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time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constraints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we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believe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these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should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deprioritized</w:t>
            </w:r>
            <w:proofErr w:type="spellEnd"/>
            <w:r w:rsidRPr="009865D7">
              <w:rPr>
                <w:rStyle w:val="normaltextrun"/>
                <w:rFonts w:ascii="Calibri" w:hAnsi="Calibri" w:cs="Calibri"/>
                <w:sz w:val="22"/>
                <w:szCs w:val="22"/>
              </w:rPr>
              <w:t xml:space="preserve"> for R17.</w:t>
            </w:r>
            <w:r w:rsidRPr="009865D7">
              <w:rPr>
                <w:rStyle w:val="eop"/>
                <w:rFonts w:ascii="Calibri" w:hAnsi="Calibri" w:cs="Calibri"/>
                <w:sz w:val="22"/>
                <w:szCs w:val="22"/>
              </w:rPr>
              <w:t> </w:t>
            </w:r>
          </w:p>
          <w:p w14:paraId="21A6048A" w14:textId="77777777" w:rsidR="00DD2A5E" w:rsidRPr="009865D7" w:rsidRDefault="00DD2A5E" w:rsidP="00DD2A5E">
            <w:pPr>
              <w:pStyle w:val="paragraph"/>
              <w:textAlignment w:val="baseline"/>
              <w:divId w:val="1769499976"/>
            </w:pPr>
            <w:r w:rsidRPr="009865D7">
              <w:rPr>
                <w:rStyle w:val="eop"/>
                <w:rFonts w:ascii="Calibri" w:hAnsi="Calibri" w:cs="Calibri"/>
                <w:sz w:val="22"/>
                <w:szCs w:val="22"/>
              </w:rPr>
              <w:t> </w:t>
            </w:r>
          </w:p>
          <w:p w14:paraId="7908D5E8" w14:textId="77777777" w:rsidR="00DD2A5E" w:rsidRPr="009865D7" w:rsidRDefault="00DD2A5E" w:rsidP="00DD2A5E">
            <w:pPr>
              <w:pStyle w:val="paragraph"/>
              <w:textAlignment w:val="baseline"/>
              <w:divId w:val="448747232"/>
            </w:pPr>
            <w:proofErr w:type="spellStart"/>
            <w:r w:rsidRPr="009865D7">
              <w:rPr>
                <w:rStyle w:val="normaltextrun"/>
                <w:rFonts w:ascii="Calibri" w:hAnsi="Calibri" w:cs="Calibri"/>
                <w:sz w:val="22"/>
                <w:szCs w:val="22"/>
              </w:rPr>
              <w:t>Regarding</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separate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panel</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comment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from</w:t>
            </w:r>
            <w:proofErr w:type="spellEnd"/>
            <w:r w:rsidRPr="009865D7">
              <w:rPr>
                <w:rStyle w:val="normaltextrun"/>
                <w:rFonts w:ascii="Calibri" w:hAnsi="Calibri" w:cs="Calibri"/>
                <w:sz w:val="22"/>
                <w:szCs w:val="22"/>
              </w:rPr>
              <w:t xml:space="preserve"> Ericsson.   </w:t>
            </w:r>
            <w:proofErr w:type="spellStart"/>
            <w:r w:rsidRPr="009865D7">
              <w:rPr>
                <w:rStyle w:val="normaltextrun"/>
                <w:rFonts w:ascii="Calibri" w:hAnsi="Calibri" w:cs="Calibri"/>
                <w:sz w:val="22"/>
                <w:szCs w:val="22"/>
              </w:rPr>
              <w:t>Perhaps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we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can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simply</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categorize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the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antenna</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panel</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configurations</w:t>
            </w:r>
            <w:proofErr w:type="spellEnd"/>
            <w:r w:rsidRPr="009865D7">
              <w:rPr>
                <w:rStyle w:val="normaltextrun"/>
                <w:rFonts w:ascii="Calibri" w:hAnsi="Calibri" w:cs="Calibri"/>
                <w:sz w:val="22"/>
                <w:szCs w:val="22"/>
              </w:rPr>
              <w:t xml:space="preserve"> as </w:t>
            </w:r>
            <w:proofErr w:type="spellStart"/>
            <w:r w:rsidRPr="009865D7">
              <w:rPr>
                <w:rStyle w:val="normaltextrun"/>
                <w:rFonts w:ascii="Calibri" w:hAnsi="Calibri" w:cs="Calibri"/>
                <w:sz w:val="22"/>
                <w:szCs w:val="22"/>
              </w:rPr>
              <w:t>described</w:t>
            </w:r>
            <w:proofErr w:type="spellEnd"/>
            <w:r w:rsidRPr="009865D7">
              <w:rPr>
                <w:rStyle w:val="normaltextrun"/>
                <w:rFonts w:ascii="Calibri" w:hAnsi="Calibri" w:cs="Calibri"/>
                <w:sz w:val="22"/>
                <w:szCs w:val="22"/>
              </w:rPr>
              <w:t>:</w:t>
            </w:r>
            <w:r w:rsidRPr="009865D7">
              <w:rPr>
                <w:rStyle w:val="eop"/>
                <w:rFonts w:ascii="Calibri" w:hAnsi="Calibri" w:cs="Calibri"/>
                <w:sz w:val="22"/>
                <w:szCs w:val="22"/>
              </w:rPr>
              <w:t> </w:t>
            </w:r>
          </w:p>
          <w:p w14:paraId="630312D3" w14:textId="77777777" w:rsidR="00DD2A5E" w:rsidRPr="009865D7" w:rsidRDefault="00DD2A5E" w:rsidP="00DD2A5E">
            <w:pPr>
              <w:pStyle w:val="paragraph"/>
              <w:numPr>
                <w:ilvl w:val="0"/>
                <w:numId w:val="35"/>
              </w:numPr>
              <w:spacing w:before="100" w:beforeAutospacing="1" w:after="100" w:afterAutospacing="1"/>
              <w:ind w:left="1080" w:firstLine="0"/>
              <w:jc w:val="both"/>
              <w:textAlignment w:val="baseline"/>
              <w:divId w:val="1150369142"/>
              <w:rPr>
                <w:rFonts w:ascii="Calibri" w:hAnsi="Calibri" w:cs="Calibri"/>
                <w:sz w:val="22"/>
                <w:szCs w:val="22"/>
              </w:rPr>
            </w:pPr>
            <w:proofErr w:type="spellStart"/>
            <w:r w:rsidRPr="009865D7">
              <w:rPr>
                <w:rStyle w:val="normaltextrun"/>
                <w:rFonts w:ascii="Calibri" w:hAnsi="Calibri" w:cs="Calibri"/>
                <w:sz w:val="22"/>
                <w:szCs w:val="22"/>
              </w:rPr>
              <w:t>Common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panels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common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baseband</w:t>
            </w:r>
            <w:proofErr w:type="spellEnd"/>
            <w:r w:rsidRPr="009865D7">
              <w:rPr>
                <w:rStyle w:val="eop"/>
                <w:rFonts w:ascii="Calibri" w:hAnsi="Calibri" w:cs="Calibri"/>
                <w:sz w:val="22"/>
                <w:szCs w:val="22"/>
              </w:rPr>
              <w:t> </w:t>
            </w:r>
          </w:p>
          <w:p w14:paraId="07F61813" w14:textId="77777777" w:rsidR="00DD2A5E" w:rsidRPr="009865D7" w:rsidRDefault="00DD2A5E" w:rsidP="00DD2A5E">
            <w:pPr>
              <w:pStyle w:val="paragraph"/>
              <w:numPr>
                <w:ilvl w:val="0"/>
                <w:numId w:val="36"/>
              </w:numPr>
              <w:spacing w:before="100" w:beforeAutospacing="1" w:after="100" w:afterAutospacing="1"/>
              <w:ind w:left="1080" w:firstLine="0"/>
              <w:jc w:val="both"/>
              <w:textAlignment w:val="baseline"/>
              <w:divId w:val="2115661900"/>
              <w:rPr>
                <w:rFonts w:ascii="Calibri" w:hAnsi="Calibri" w:cs="Calibri"/>
                <w:sz w:val="22"/>
                <w:szCs w:val="22"/>
              </w:rPr>
            </w:pPr>
            <w:proofErr w:type="spellStart"/>
            <w:r w:rsidRPr="009865D7">
              <w:rPr>
                <w:rStyle w:val="normaltextrun"/>
                <w:rFonts w:ascii="Calibri" w:hAnsi="Calibri" w:cs="Calibri"/>
                <w:sz w:val="22"/>
                <w:szCs w:val="22"/>
              </w:rPr>
              <w:t>Separate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panels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separate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baseband</w:t>
            </w:r>
            <w:proofErr w:type="spellEnd"/>
            <w:r w:rsidRPr="009865D7">
              <w:rPr>
                <w:rStyle w:val="eop"/>
                <w:rFonts w:ascii="Calibri" w:hAnsi="Calibri" w:cs="Calibri"/>
                <w:sz w:val="22"/>
                <w:szCs w:val="22"/>
              </w:rPr>
              <w:t> </w:t>
            </w:r>
          </w:p>
          <w:p w14:paraId="07064834" w14:textId="77777777" w:rsidR="00DD2A5E" w:rsidRPr="009865D7" w:rsidRDefault="00DD2A5E" w:rsidP="00DD2A5E">
            <w:pPr>
              <w:pStyle w:val="paragraph"/>
              <w:numPr>
                <w:ilvl w:val="0"/>
                <w:numId w:val="37"/>
              </w:numPr>
              <w:spacing w:before="100" w:beforeAutospacing="1" w:after="100" w:afterAutospacing="1"/>
              <w:ind w:left="1080" w:firstLine="0"/>
              <w:jc w:val="both"/>
              <w:textAlignment w:val="baseline"/>
              <w:divId w:val="1357079299"/>
              <w:rPr>
                <w:rFonts w:ascii="Calibri" w:hAnsi="Calibri" w:cs="Calibri"/>
                <w:sz w:val="22"/>
                <w:szCs w:val="22"/>
              </w:rPr>
            </w:pPr>
            <w:proofErr w:type="spellStart"/>
            <w:r w:rsidRPr="009865D7">
              <w:rPr>
                <w:rStyle w:val="normaltextrun"/>
                <w:rFonts w:ascii="Calibri" w:hAnsi="Calibri" w:cs="Calibri"/>
                <w:sz w:val="22"/>
                <w:szCs w:val="22"/>
              </w:rPr>
              <w:lastRenderedPageBreak/>
              <w:t>Separate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panels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common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baseband</w:t>
            </w:r>
            <w:proofErr w:type="spellEnd"/>
            <w:r w:rsidRPr="009865D7">
              <w:rPr>
                <w:rStyle w:val="eop"/>
                <w:rFonts w:ascii="Calibri" w:hAnsi="Calibri" w:cs="Calibri"/>
                <w:sz w:val="22"/>
                <w:szCs w:val="22"/>
              </w:rPr>
              <w:t> </w:t>
            </w:r>
          </w:p>
          <w:p w14:paraId="170CA851" w14:textId="77777777" w:rsidR="00DD2A5E" w:rsidRPr="009865D7" w:rsidRDefault="00DD2A5E" w:rsidP="00DD2A5E">
            <w:pPr>
              <w:pStyle w:val="paragraph"/>
              <w:textAlignment w:val="baseline"/>
              <w:divId w:val="2752778"/>
            </w:pPr>
            <w:proofErr w:type="spellStart"/>
            <w:r w:rsidRPr="009865D7">
              <w:rPr>
                <w:rStyle w:val="normaltextrun"/>
                <w:rFonts w:ascii="Calibri" w:hAnsi="Calibri" w:cs="Calibri"/>
                <w:sz w:val="22"/>
                <w:szCs w:val="22"/>
              </w:rPr>
              <w:t>Having</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described</w:t>
            </w:r>
            <w:proofErr w:type="spellEnd"/>
            <w:r w:rsidRPr="009865D7">
              <w:rPr>
                <w:rStyle w:val="normaltextrun"/>
                <w:rFonts w:ascii="Calibri" w:hAnsi="Calibri" w:cs="Calibri"/>
                <w:sz w:val="22"/>
                <w:szCs w:val="22"/>
              </w:rPr>
              <w:t xml:space="preserve"> as </w:t>
            </w:r>
            <w:proofErr w:type="spellStart"/>
            <w:r w:rsidRPr="009865D7">
              <w:rPr>
                <w:rStyle w:val="normaltextrun"/>
                <w:rFonts w:ascii="Calibri" w:hAnsi="Calibri" w:cs="Calibri"/>
                <w:sz w:val="22"/>
                <w:szCs w:val="22"/>
              </w:rPr>
              <w:t>above</w:t>
            </w:r>
            <w:proofErr w:type="spellEnd"/>
            <w:r w:rsidRPr="009865D7">
              <w:rPr>
                <w:rStyle w:val="normaltextrun"/>
                <w:rFonts w:ascii="Calibri" w:hAnsi="Calibri" w:cs="Calibri"/>
                <w:sz w:val="22"/>
                <w:szCs w:val="22"/>
              </w:rPr>
              <w:t xml:space="preserve">, I am </w:t>
            </w:r>
            <w:proofErr w:type="spellStart"/>
            <w:r w:rsidRPr="009865D7">
              <w:rPr>
                <w:rStyle w:val="normaltextrun"/>
                <w:rFonts w:ascii="Calibri" w:hAnsi="Calibri" w:cs="Calibri"/>
                <w:sz w:val="22"/>
                <w:szCs w:val="22"/>
              </w:rPr>
              <w:t>not</w:t>
            </w:r>
            <w:proofErr w:type="spellEnd"/>
            <w:r w:rsidRPr="009865D7">
              <w:rPr>
                <w:rStyle w:val="normaltextrun"/>
                <w:rFonts w:ascii="Calibri" w:hAnsi="Calibri" w:cs="Calibri"/>
                <w:sz w:val="22"/>
                <w:szCs w:val="22"/>
              </w:rPr>
              <w:t xml:space="preserve"> sure </w:t>
            </w:r>
            <w:proofErr w:type="spellStart"/>
            <w:r w:rsidRPr="009865D7">
              <w:rPr>
                <w:rStyle w:val="normaltextrun"/>
                <w:rFonts w:ascii="Calibri" w:hAnsi="Calibri" w:cs="Calibri"/>
                <w:sz w:val="22"/>
                <w:szCs w:val="22"/>
              </w:rPr>
              <w:t>there</w:t>
            </w:r>
            <w:proofErr w:type="spellEnd"/>
            <w:r w:rsidRPr="009865D7">
              <w:rPr>
                <w:rStyle w:val="normaltextrun"/>
                <w:rFonts w:ascii="Calibri" w:hAnsi="Calibri" w:cs="Calibri"/>
                <w:sz w:val="22"/>
                <w:szCs w:val="22"/>
              </w:rPr>
              <w:t xml:space="preserve"> is </w:t>
            </w:r>
            <w:proofErr w:type="spellStart"/>
            <w:r w:rsidRPr="009865D7">
              <w:rPr>
                <w:rStyle w:val="normaltextrun"/>
                <w:rFonts w:ascii="Calibri" w:hAnsi="Calibri" w:cs="Calibri"/>
                <w:sz w:val="22"/>
                <w:szCs w:val="22"/>
              </w:rPr>
              <w:t>that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much</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difference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between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config</w:t>
            </w:r>
            <w:proofErr w:type="spellEnd"/>
            <w:r w:rsidRPr="009865D7">
              <w:rPr>
                <w:rStyle w:val="normaltextrun"/>
                <w:rFonts w:ascii="Calibri" w:hAnsi="Calibri" w:cs="Calibri"/>
                <w:sz w:val="22"/>
                <w:szCs w:val="22"/>
              </w:rPr>
              <w:t xml:space="preserve"> 1 and 3.   </w:t>
            </w:r>
            <w:r w:rsidRPr="009865D7">
              <w:rPr>
                <w:rStyle w:val="eop"/>
                <w:rFonts w:ascii="Calibri" w:hAnsi="Calibri" w:cs="Calibri"/>
                <w:sz w:val="22"/>
                <w:szCs w:val="22"/>
              </w:rPr>
              <w:t> </w:t>
            </w:r>
          </w:p>
          <w:p w14:paraId="5BA1F275" w14:textId="77777777" w:rsidR="00DD2A5E" w:rsidRPr="009865D7" w:rsidRDefault="00DD2A5E" w:rsidP="00DD2A5E">
            <w:pPr>
              <w:pStyle w:val="paragraph"/>
              <w:textAlignment w:val="baseline"/>
              <w:divId w:val="1816951177"/>
            </w:pPr>
            <w:r w:rsidRPr="009865D7">
              <w:rPr>
                <w:rStyle w:val="eop"/>
                <w:rFonts w:ascii="Calibri" w:hAnsi="Calibri" w:cs="Calibri"/>
                <w:sz w:val="22"/>
                <w:szCs w:val="22"/>
              </w:rPr>
              <w:t> </w:t>
            </w:r>
          </w:p>
          <w:p w14:paraId="6EDF53D5" w14:textId="77777777" w:rsidR="00DD2A5E" w:rsidRPr="009865D7" w:rsidRDefault="00DD2A5E" w:rsidP="00DD2A5E">
            <w:pPr>
              <w:pStyle w:val="paragraph"/>
              <w:textAlignment w:val="baseline"/>
              <w:divId w:val="555118786"/>
            </w:pPr>
            <w:proofErr w:type="spellStart"/>
            <w:r w:rsidRPr="009865D7">
              <w:rPr>
                <w:rStyle w:val="normaltextrun"/>
                <w:rFonts w:ascii="Calibri" w:hAnsi="Calibri" w:cs="Calibri"/>
                <w:sz w:val="22"/>
                <w:szCs w:val="22"/>
              </w:rPr>
              <w:t>Config</w:t>
            </w:r>
            <w:proofErr w:type="spellEnd"/>
            <w:r w:rsidRPr="009865D7">
              <w:rPr>
                <w:rStyle w:val="normaltextrun"/>
                <w:rFonts w:ascii="Calibri" w:hAnsi="Calibri" w:cs="Calibri"/>
                <w:sz w:val="22"/>
                <w:szCs w:val="22"/>
              </w:rPr>
              <w:t xml:space="preserve"> 3 </w:t>
            </w:r>
            <w:proofErr w:type="spellStart"/>
            <w:r w:rsidRPr="009865D7">
              <w:rPr>
                <w:rStyle w:val="normaltextrun"/>
                <w:rFonts w:ascii="Calibri" w:hAnsi="Calibri" w:cs="Calibri"/>
                <w:sz w:val="22"/>
                <w:szCs w:val="22"/>
              </w:rPr>
              <w:t>looks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like</w:t>
            </w:r>
            <w:proofErr w:type="spellEnd"/>
            <w:r w:rsidRPr="009865D7">
              <w:rPr>
                <w:rStyle w:val="normaltextrun"/>
                <w:rFonts w:ascii="Calibri" w:hAnsi="Calibri" w:cs="Calibri"/>
                <w:sz w:val="22"/>
                <w:szCs w:val="22"/>
              </w:rPr>
              <w:t xml:space="preserve"> a </w:t>
            </w:r>
            <w:proofErr w:type="spellStart"/>
            <w:r w:rsidRPr="009865D7">
              <w:rPr>
                <w:rStyle w:val="normaltextrun"/>
                <w:rFonts w:ascii="Calibri" w:hAnsi="Calibri" w:cs="Calibri"/>
                <w:sz w:val="22"/>
                <w:szCs w:val="22"/>
              </w:rPr>
              <w:t>multi-panel</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implementation</w:t>
            </w:r>
            <w:proofErr w:type="spellEnd"/>
            <w:r w:rsidRPr="009865D7">
              <w:rPr>
                <w:rStyle w:val="normaltextrun"/>
                <w:rFonts w:ascii="Calibri" w:hAnsi="Calibri" w:cs="Calibri"/>
                <w:sz w:val="22"/>
                <w:szCs w:val="22"/>
              </w:rPr>
              <w:t xml:space="preserve"> and </w:t>
            </w:r>
            <w:proofErr w:type="spellStart"/>
            <w:r w:rsidRPr="009865D7">
              <w:rPr>
                <w:rStyle w:val="normaltextrun"/>
                <w:rFonts w:ascii="Calibri" w:hAnsi="Calibri" w:cs="Calibri"/>
                <w:sz w:val="22"/>
                <w:szCs w:val="22"/>
              </w:rPr>
              <w:t>we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see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little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distinction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between</w:t>
            </w:r>
            <w:proofErr w:type="spellEnd"/>
            <w:r w:rsidRPr="009865D7">
              <w:rPr>
                <w:rStyle w:val="normaltextrun"/>
                <w:rFonts w:ascii="Calibri" w:hAnsi="Calibri" w:cs="Calibri"/>
                <w:sz w:val="22"/>
                <w:szCs w:val="22"/>
              </w:rPr>
              <w:t xml:space="preserve"> 1 and 3.    </w:t>
            </w:r>
            <w:proofErr w:type="spellStart"/>
            <w:r w:rsidRPr="009865D7">
              <w:rPr>
                <w:rStyle w:val="normaltextrun"/>
                <w:rFonts w:ascii="Calibri" w:hAnsi="Calibri" w:cs="Calibri"/>
                <w:sz w:val="22"/>
                <w:szCs w:val="22"/>
              </w:rPr>
              <w:t>However</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we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can</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think</w:t>
            </w:r>
            <w:proofErr w:type="spellEnd"/>
            <w:r w:rsidRPr="009865D7">
              <w:rPr>
                <w:rStyle w:val="normaltextrun"/>
                <w:rFonts w:ascii="Calibri" w:hAnsi="Calibri" w:cs="Calibri"/>
                <w:sz w:val="22"/>
                <w:szCs w:val="22"/>
              </w:rPr>
              <w:t xml:space="preserve"> of a </w:t>
            </w:r>
            <w:proofErr w:type="spellStart"/>
            <w:r w:rsidRPr="009865D7">
              <w:rPr>
                <w:rStyle w:val="normaltextrun"/>
                <w:rFonts w:ascii="Calibri" w:hAnsi="Calibri" w:cs="Calibri"/>
                <w:sz w:val="22"/>
                <w:szCs w:val="22"/>
              </w:rPr>
              <w:t>corner</w:t>
            </w:r>
            <w:proofErr w:type="spellEnd"/>
            <w:r w:rsidRPr="009865D7">
              <w:rPr>
                <w:rStyle w:val="normaltextrun"/>
                <w:rFonts w:ascii="Calibri" w:hAnsi="Calibri" w:cs="Calibri"/>
                <w:sz w:val="22"/>
                <w:szCs w:val="22"/>
              </w:rPr>
              <w:t xml:space="preserve"> case for </w:t>
            </w:r>
            <w:proofErr w:type="spellStart"/>
            <w:r w:rsidRPr="009865D7">
              <w:rPr>
                <w:rStyle w:val="normaltextrun"/>
                <w:rFonts w:ascii="Calibri" w:hAnsi="Calibri" w:cs="Calibri"/>
                <w:sz w:val="22"/>
                <w:szCs w:val="22"/>
              </w:rPr>
              <w:t>Config</w:t>
            </w:r>
            <w:proofErr w:type="spellEnd"/>
            <w:r w:rsidRPr="009865D7">
              <w:rPr>
                <w:rStyle w:val="normaltextrun"/>
                <w:rFonts w:ascii="Calibri" w:hAnsi="Calibri" w:cs="Calibri"/>
                <w:sz w:val="22"/>
                <w:szCs w:val="22"/>
              </w:rPr>
              <w:t xml:space="preserve"> 3 </w:t>
            </w:r>
            <w:proofErr w:type="spellStart"/>
            <w:r w:rsidRPr="009865D7">
              <w:rPr>
                <w:rStyle w:val="normaltextrun"/>
                <w:rFonts w:ascii="Calibri" w:hAnsi="Calibri" w:cs="Calibri"/>
                <w:sz w:val="22"/>
                <w:szCs w:val="22"/>
              </w:rPr>
              <w:t>where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the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panels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are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isolated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from</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each</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other</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but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require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timing</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alignment</w:t>
            </w:r>
            <w:proofErr w:type="spellEnd"/>
            <w:r w:rsidRPr="009865D7">
              <w:rPr>
                <w:rStyle w:val="normaltextrun"/>
                <w:rFonts w:ascii="Calibri" w:hAnsi="Calibri" w:cs="Calibri"/>
                <w:sz w:val="22"/>
                <w:szCs w:val="22"/>
              </w:rPr>
              <w:t xml:space="preserve">.   In </w:t>
            </w:r>
            <w:proofErr w:type="spellStart"/>
            <w:r w:rsidRPr="009865D7">
              <w:rPr>
                <w:rStyle w:val="normaltextrun"/>
                <w:rFonts w:ascii="Calibri" w:hAnsi="Calibri" w:cs="Calibri"/>
                <w:sz w:val="22"/>
                <w:szCs w:val="22"/>
              </w:rPr>
              <w:t>the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latter</w:t>
            </w:r>
            <w:proofErr w:type="spellEnd"/>
            <w:r w:rsidRPr="009865D7">
              <w:rPr>
                <w:rStyle w:val="normaltextrun"/>
                <w:rFonts w:ascii="Calibri" w:hAnsi="Calibri" w:cs="Calibri"/>
                <w:sz w:val="22"/>
                <w:szCs w:val="22"/>
              </w:rPr>
              <w:t xml:space="preserve"> case, </w:t>
            </w:r>
            <w:proofErr w:type="spellStart"/>
            <w:r w:rsidRPr="009865D7">
              <w:rPr>
                <w:rStyle w:val="normaltextrun"/>
                <w:rFonts w:ascii="Calibri" w:hAnsi="Calibri" w:cs="Calibri"/>
                <w:sz w:val="22"/>
                <w:szCs w:val="22"/>
              </w:rPr>
              <w:t>timing</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alignment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may</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required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We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recommend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omitting</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or</w:t>
            </w:r>
            <w:proofErr w:type="spellEnd"/>
            <w:r w:rsidRPr="009865D7">
              <w:rPr>
                <w:rStyle w:val="normaltextrun"/>
                <w:rFonts w:ascii="Calibri" w:hAnsi="Calibri" w:cs="Calibri"/>
                <w:sz w:val="22"/>
                <w:szCs w:val="22"/>
              </w:rPr>
              <w:t xml:space="preserve"> de-</w:t>
            </w:r>
            <w:proofErr w:type="spellStart"/>
            <w:r w:rsidRPr="009865D7">
              <w:rPr>
                <w:rStyle w:val="normaltextrun"/>
                <w:rFonts w:ascii="Calibri" w:hAnsi="Calibri" w:cs="Calibri"/>
                <w:sz w:val="22"/>
                <w:szCs w:val="22"/>
              </w:rPr>
              <w:t>prioritize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config</w:t>
            </w:r>
            <w:proofErr w:type="spellEnd"/>
            <w:r w:rsidRPr="009865D7">
              <w:rPr>
                <w:rStyle w:val="normaltextrun"/>
                <w:rFonts w:ascii="Calibri" w:hAnsi="Calibri" w:cs="Calibri"/>
                <w:sz w:val="22"/>
                <w:szCs w:val="22"/>
              </w:rPr>
              <w:t xml:space="preserve"> 3.</w:t>
            </w:r>
            <w:r w:rsidRPr="009865D7">
              <w:rPr>
                <w:rStyle w:val="eop"/>
                <w:rFonts w:ascii="Calibri" w:hAnsi="Calibri" w:cs="Calibri"/>
                <w:sz w:val="22"/>
                <w:szCs w:val="22"/>
              </w:rPr>
              <w:t> </w:t>
            </w:r>
          </w:p>
          <w:p w14:paraId="08A010B6" w14:textId="77777777" w:rsidR="00DD2A5E" w:rsidRPr="009865D7" w:rsidRDefault="00DD2A5E" w:rsidP="00DD2A5E">
            <w:pPr>
              <w:pStyle w:val="paragraph"/>
              <w:textAlignment w:val="baseline"/>
              <w:divId w:val="2038966922"/>
            </w:pPr>
            <w:r w:rsidRPr="009865D7">
              <w:rPr>
                <w:rStyle w:val="eop"/>
                <w:rFonts w:ascii="Calibri" w:hAnsi="Calibri" w:cs="Calibri"/>
                <w:sz w:val="22"/>
                <w:szCs w:val="22"/>
              </w:rPr>
              <w:t> </w:t>
            </w:r>
          </w:p>
          <w:p w14:paraId="3289D0E7" w14:textId="7FADD32E"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Config 2 is a useful distinct configuration where one can imagine that whole separate MT implementation is used.  In this config, resource multiplexing for FDM may still be required but timing alignment would not.</w:t>
            </w:r>
            <w:r w:rsidRPr="009865D7">
              <w:rPr>
                <w:rStyle w:val="eop"/>
                <w:rFonts w:ascii="Calibri" w:hAnsi="Calibri" w:cs="Calibri"/>
                <w:sz w:val="22"/>
                <w:szCs w:val="22"/>
              </w:rPr>
              <w:t> </w:t>
            </w:r>
          </w:p>
        </w:tc>
      </w:tr>
    </w:tbl>
    <w:p w14:paraId="30EB4AB7" w14:textId="77777777" w:rsidR="00E16EB5" w:rsidRDefault="00E16EB5" w:rsidP="00E16EB5">
      <w:pPr>
        <w:pStyle w:val="Heading2"/>
        <w:numPr>
          <w:ilvl w:val="0"/>
          <w:numId w:val="0"/>
        </w:numPr>
        <w:rPr>
          <w:rFonts w:eastAsia="MS PGothic"/>
          <w:sz w:val="24"/>
          <w:szCs w:val="18"/>
        </w:rPr>
      </w:pPr>
    </w:p>
    <w:p w14:paraId="5D3C1B34" w14:textId="77777777" w:rsidR="00E16EB5" w:rsidRDefault="00E16EB5">
      <w:pPr>
        <w:pStyle w:val="Heading2"/>
        <w:numPr>
          <w:ilvl w:val="0"/>
          <w:numId w:val="0"/>
        </w:numPr>
        <w:ind w:left="576"/>
        <w:rPr>
          <w:rFonts w:eastAsia="MS PGothic"/>
          <w:sz w:val="24"/>
          <w:szCs w:val="18"/>
        </w:rPr>
      </w:pPr>
    </w:p>
    <w:p w14:paraId="7B984513" w14:textId="77777777" w:rsidR="00CF3D60" w:rsidRDefault="0007045B">
      <w:pPr>
        <w:pStyle w:val="Heading2"/>
        <w:numPr>
          <w:ilvl w:val="0"/>
          <w:numId w:val="0"/>
        </w:numPr>
        <w:ind w:left="576" w:hanging="576"/>
        <w:rPr>
          <w:rFonts w:ascii="Calibri" w:hAnsi="Calibri"/>
          <w:bCs/>
          <w:i w:val="0"/>
          <w:sz w:val="22"/>
          <w:szCs w:val="22"/>
        </w:rPr>
      </w:pPr>
      <w:r w:rsidRPr="00E16EB5">
        <w:rPr>
          <w:rFonts w:ascii="Calibri" w:hAnsi="Calibri"/>
          <w:bCs/>
          <w:i w:val="0"/>
          <w:sz w:val="22"/>
          <w:szCs w:val="22"/>
        </w:rPr>
        <w:t>FL Observation 2.2.6: While</w:t>
      </w:r>
      <w:r>
        <w:rPr>
          <w:rFonts w:ascii="Calibri" w:hAnsi="Calibri"/>
          <w:bCs/>
          <w:i w:val="0"/>
          <w:sz w:val="22"/>
          <w:szCs w:val="22"/>
        </w:rPr>
        <w:t xml:space="preserv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1B9ED248" w14:textId="77777777" w:rsidR="00CF3D60" w:rsidRDefault="00CF3D60">
      <w:pPr>
        <w:pStyle w:val="Heading2"/>
        <w:numPr>
          <w:ilvl w:val="0"/>
          <w:numId w:val="0"/>
        </w:numPr>
        <w:ind w:left="576" w:hanging="576"/>
        <w:rPr>
          <w:rFonts w:eastAsia="MS PGothic"/>
          <w:sz w:val="24"/>
          <w:szCs w:val="18"/>
        </w:rPr>
      </w:pPr>
    </w:p>
    <w:p w14:paraId="36F5C8AF"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2.2.7: </w:t>
      </w:r>
    </w:p>
    <w:p w14:paraId="0E20A1B7"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1290009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4E8AF8B"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DA3149A"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Tx</w:t>
            </w:r>
            <w:proofErr w:type="spellEnd"/>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5A3F1F" w14:textId="77777777" w:rsidR="00CF3D60" w:rsidRDefault="0007045B">
            <w:pPr>
              <w:rPr>
                <w:rFonts w:ascii="Calibri" w:hAnsi="Calibri"/>
                <w:b/>
                <w:bCs/>
                <w:sz w:val="18"/>
                <w:szCs w:val="18"/>
                <w:lang w:val="sv-SE"/>
              </w:rPr>
            </w:pPr>
            <w:r>
              <w:rPr>
                <w:rFonts w:ascii="Calibri" w:hAnsi="Calibri"/>
                <w:b/>
                <w:bCs/>
                <w:sz w:val="18"/>
                <w:szCs w:val="18"/>
                <w:lang w:val="sv-SE"/>
              </w:rPr>
              <w:t>Case 2 MT-</w:t>
            </w:r>
            <w:proofErr w:type="spellStart"/>
            <w:r>
              <w:rPr>
                <w:rFonts w:ascii="Calibri" w:hAnsi="Calibri"/>
                <w:b/>
                <w:bCs/>
                <w:sz w:val="18"/>
                <w:szCs w:val="18"/>
                <w:lang w:val="sv-SE"/>
              </w:rPr>
              <w:t>Rx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53466A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653A93A" w14:textId="77777777" w:rsidR="00CF3D60" w:rsidRDefault="0007045B">
            <w:pPr>
              <w:rPr>
                <w:rFonts w:ascii="Calibri" w:hAnsi="Calibri"/>
                <w:b/>
                <w:bCs/>
                <w:sz w:val="18"/>
                <w:szCs w:val="18"/>
                <w:lang w:val="sv-SE"/>
              </w:rPr>
            </w:pPr>
            <w:r>
              <w:rPr>
                <w:rFonts w:ascii="Calibri" w:hAnsi="Calibri"/>
                <w:b/>
                <w:bCs/>
                <w:sz w:val="18"/>
                <w:szCs w:val="18"/>
                <w:lang w:val="sv-SE"/>
              </w:rPr>
              <w:t>Case 4 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r>
      <w:tr w:rsidR="00CF3D60" w14:paraId="1015CF6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974927A"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8242D6F" w14:textId="77777777" w:rsidR="00CF3D60" w:rsidRDefault="0007045B">
            <w:pPr>
              <w:rPr>
                <w:rFonts w:ascii="Calibri" w:hAnsi="Calibri"/>
                <w:sz w:val="18"/>
                <w:szCs w:val="18"/>
              </w:rPr>
            </w:pPr>
            <w:r>
              <w:rPr>
                <w:rFonts w:ascii="Calibri" w:hAnsi="Calibri"/>
                <w:sz w:val="18"/>
                <w:szCs w:val="18"/>
              </w:rPr>
              <w:t>Alt. 1: DL + UL</w:t>
            </w:r>
          </w:p>
          <w:p w14:paraId="2EEFD05F"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1198635" w14:textId="77777777" w:rsidR="00CF3D60" w:rsidRDefault="0007045B">
            <w:pPr>
              <w:rPr>
                <w:rFonts w:ascii="Calibri" w:hAnsi="Calibri"/>
                <w:sz w:val="18"/>
                <w:szCs w:val="18"/>
              </w:rPr>
            </w:pPr>
            <w:r>
              <w:rPr>
                <w:rFonts w:ascii="Calibri" w:hAnsi="Calibri"/>
                <w:sz w:val="18"/>
                <w:szCs w:val="18"/>
              </w:rPr>
              <w:t>Alt. 1: DL + UL</w:t>
            </w:r>
          </w:p>
          <w:p w14:paraId="0B3E73D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5EF2871"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EF645E" w14:textId="77777777" w:rsidR="00CF3D60" w:rsidRDefault="0007045B">
            <w:pPr>
              <w:rPr>
                <w:rFonts w:ascii="Calibri" w:hAnsi="Calibri"/>
                <w:sz w:val="18"/>
                <w:szCs w:val="18"/>
              </w:rPr>
            </w:pPr>
            <w:r>
              <w:rPr>
                <w:rFonts w:ascii="Calibri" w:hAnsi="Calibri"/>
                <w:sz w:val="18"/>
                <w:szCs w:val="18"/>
              </w:rPr>
              <w:t>Alt. 1: DL + UL</w:t>
            </w:r>
          </w:p>
          <w:p w14:paraId="64EA6AF3" w14:textId="77777777" w:rsidR="00CF3D60" w:rsidRDefault="0007045B">
            <w:pPr>
              <w:rPr>
                <w:rFonts w:ascii="Calibri" w:hAnsi="Calibri"/>
                <w:sz w:val="18"/>
                <w:szCs w:val="18"/>
              </w:rPr>
            </w:pPr>
            <w:r>
              <w:rPr>
                <w:rFonts w:ascii="Calibri" w:hAnsi="Calibri"/>
                <w:sz w:val="18"/>
                <w:szCs w:val="18"/>
              </w:rPr>
              <w:t>Alt. 2: DL only</w:t>
            </w:r>
          </w:p>
        </w:tc>
      </w:tr>
      <w:tr w:rsidR="00CF3D60" w14:paraId="79B566C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FC2AE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AAE8ADF" w14:textId="77777777" w:rsidR="00CF3D60" w:rsidRDefault="0007045B">
            <w:pPr>
              <w:rPr>
                <w:rFonts w:ascii="Calibri" w:hAnsi="Calibri"/>
                <w:sz w:val="18"/>
                <w:szCs w:val="18"/>
              </w:rPr>
            </w:pPr>
            <w:r>
              <w:rPr>
                <w:rFonts w:ascii="Calibri" w:hAnsi="Calibri"/>
                <w:sz w:val="18"/>
                <w:szCs w:val="18"/>
              </w:rPr>
              <w:t>Alt. 1: Backhaul only</w:t>
            </w:r>
          </w:p>
          <w:p w14:paraId="75126354"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D7970F2" w14:textId="77777777" w:rsidR="00CF3D60" w:rsidRDefault="0007045B">
            <w:pPr>
              <w:rPr>
                <w:rFonts w:ascii="Calibri" w:hAnsi="Calibri"/>
                <w:sz w:val="18"/>
                <w:szCs w:val="18"/>
              </w:rPr>
            </w:pPr>
            <w:r>
              <w:rPr>
                <w:rFonts w:ascii="Calibri" w:hAnsi="Calibri"/>
                <w:sz w:val="18"/>
                <w:szCs w:val="18"/>
              </w:rPr>
              <w:t>Alt. 1: Backhaul only</w:t>
            </w:r>
          </w:p>
          <w:p w14:paraId="16EECF41"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291B432" w14:textId="77777777" w:rsidR="00CF3D60" w:rsidRDefault="0007045B">
            <w:pPr>
              <w:rPr>
                <w:rFonts w:ascii="Calibri" w:hAnsi="Calibri"/>
                <w:sz w:val="18"/>
                <w:szCs w:val="18"/>
              </w:rPr>
            </w:pPr>
            <w:r>
              <w:rPr>
                <w:rFonts w:ascii="Calibri" w:hAnsi="Calibri"/>
                <w:sz w:val="18"/>
                <w:szCs w:val="18"/>
              </w:rPr>
              <w:t>Alt. 1: Backhaul only</w:t>
            </w:r>
          </w:p>
          <w:p w14:paraId="0ABADC3A"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D9F4C6D" w14:textId="77777777" w:rsidR="00CF3D60" w:rsidRDefault="0007045B">
            <w:pPr>
              <w:rPr>
                <w:rFonts w:ascii="Calibri" w:hAnsi="Calibri"/>
                <w:sz w:val="18"/>
                <w:szCs w:val="18"/>
              </w:rPr>
            </w:pPr>
            <w:r>
              <w:rPr>
                <w:rFonts w:ascii="Calibri" w:hAnsi="Calibri"/>
                <w:sz w:val="18"/>
                <w:szCs w:val="18"/>
              </w:rPr>
              <w:t>Alt. 1: Backhaul only</w:t>
            </w:r>
          </w:p>
          <w:p w14:paraId="2343C3A5" w14:textId="77777777" w:rsidR="00CF3D60" w:rsidRDefault="0007045B">
            <w:pPr>
              <w:rPr>
                <w:rFonts w:ascii="Calibri" w:hAnsi="Calibri"/>
                <w:sz w:val="18"/>
                <w:szCs w:val="18"/>
              </w:rPr>
            </w:pPr>
            <w:r>
              <w:rPr>
                <w:rFonts w:ascii="Calibri" w:hAnsi="Calibri"/>
                <w:sz w:val="18"/>
                <w:szCs w:val="18"/>
              </w:rPr>
              <w:t>Alt. 2: Access + Backhaul</w:t>
            </w:r>
          </w:p>
        </w:tc>
      </w:tr>
    </w:tbl>
    <w:p w14:paraId="3F35F32F" w14:textId="77777777" w:rsidR="00CF3D60" w:rsidRDefault="00CF3D60">
      <w:pPr>
        <w:pStyle w:val="Heading2"/>
        <w:numPr>
          <w:ilvl w:val="0"/>
          <w:numId w:val="0"/>
        </w:numPr>
        <w:ind w:left="576"/>
        <w:rPr>
          <w:rFonts w:eastAsia="MS PGothic"/>
          <w:sz w:val="24"/>
          <w:szCs w:val="18"/>
        </w:rPr>
      </w:pPr>
    </w:p>
    <w:p w14:paraId="13BF1FC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TableGrid"/>
        <w:tblW w:w="10070" w:type="dxa"/>
        <w:tblLook w:val="04A0" w:firstRow="1" w:lastRow="0" w:firstColumn="1" w:lastColumn="0" w:noHBand="0" w:noVBand="1"/>
      </w:tblPr>
      <w:tblGrid>
        <w:gridCol w:w="1690"/>
        <w:gridCol w:w="2265"/>
        <w:gridCol w:w="6115"/>
      </w:tblGrid>
      <w:tr w:rsidR="00CF3D60" w14:paraId="5A8A04F5" w14:textId="77777777">
        <w:tc>
          <w:tcPr>
            <w:tcW w:w="1690" w:type="dxa"/>
            <w:shd w:val="clear" w:color="auto" w:fill="auto"/>
          </w:tcPr>
          <w:p w14:paraId="2632D6A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60C75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6CB26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9410345" w14:textId="77777777">
        <w:tc>
          <w:tcPr>
            <w:tcW w:w="1690" w:type="dxa"/>
            <w:shd w:val="clear" w:color="auto" w:fill="auto"/>
          </w:tcPr>
          <w:p w14:paraId="7BED1DC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29CD91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66409022"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55E64736" w14:textId="77777777" w:rsidR="00CF3D60" w:rsidRDefault="00CF3D60">
            <w:pPr>
              <w:rPr>
                <w:rFonts w:ascii="Calibri" w:eastAsia="Calibri" w:hAnsi="Calibri"/>
                <w:sz w:val="22"/>
                <w:szCs w:val="22"/>
              </w:rPr>
            </w:pPr>
          </w:p>
          <w:p w14:paraId="7E46BACE" w14:textId="77777777" w:rsidR="00CF3D60" w:rsidRDefault="0007045B">
            <w:pPr>
              <w:rPr>
                <w:rFonts w:ascii="Calibri" w:eastAsia="Calibri" w:hAnsi="Calibri"/>
                <w:sz w:val="22"/>
                <w:szCs w:val="22"/>
              </w:rPr>
            </w:pPr>
            <w:r>
              <w:rPr>
                <w:rFonts w:ascii="Calibri" w:eastAsia="Calibri" w:hAnsi="Calibri"/>
                <w:sz w:val="22"/>
                <w:szCs w:val="22"/>
              </w:rPr>
              <w:t xml:space="preserve">For Case 1 we think it should be entirely focused on DL with two alternatives involving either BH only or </w:t>
            </w:r>
            <w:proofErr w:type="spellStart"/>
            <w:r>
              <w:rPr>
                <w:rFonts w:ascii="Calibri" w:eastAsia="Calibri" w:hAnsi="Calibri"/>
                <w:sz w:val="22"/>
                <w:szCs w:val="22"/>
              </w:rPr>
              <w:t>BH+Access</w:t>
            </w:r>
            <w:proofErr w:type="spellEnd"/>
            <w:r>
              <w:rPr>
                <w:rFonts w:ascii="Calibri" w:eastAsia="Calibri" w:hAnsi="Calibri"/>
                <w:sz w:val="22"/>
                <w:szCs w:val="22"/>
              </w:rPr>
              <w:t>.</w:t>
            </w:r>
          </w:p>
          <w:p w14:paraId="7A796905" w14:textId="77777777" w:rsidR="00CF3D60" w:rsidRDefault="00CF3D60">
            <w:pPr>
              <w:rPr>
                <w:rFonts w:ascii="Calibri" w:eastAsia="Calibri" w:hAnsi="Calibri"/>
                <w:sz w:val="22"/>
                <w:szCs w:val="22"/>
              </w:rPr>
            </w:pPr>
          </w:p>
          <w:p w14:paraId="1EBECC25" w14:textId="77777777" w:rsidR="00CF3D60" w:rsidRDefault="0007045B">
            <w:pPr>
              <w:rPr>
                <w:rFonts w:ascii="Calibri" w:eastAsia="Calibri" w:hAnsi="Calibri"/>
                <w:sz w:val="22"/>
                <w:szCs w:val="22"/>
              </w:rPr>
            </w:pPr>
            <w:r>
              <w:rPr>
                <w:rFonts w:ascii="Calibri" w:eastAsia="Calibri" w:hAnsi="Calibri"/>
                <w:sz w:val="22"/>
                <w:szCs w:val="22"/>
              </w:rPr>
              <w:t xml:space="preserve">Furthermore, the Access/Backhaul applicability alternatives for Case 2 should be switched. Now, Case 2, Alt. 2 implies a UE UL </w:t>
            </w:r>
            <w:r>
              <w:rPr>
                <w:rFonts w:ascii="Calibri" w:eastAsia="Calibri" w:hAnsi="Calibri"/>
                <w:sz w:val="22"/>
                <w:szCs w:val="22"/>
              </w:rPr>
              <w:lastRenderedPageBreak/>
              <w:t>operation in a DL slot. It is also worth to consider that if the MT receives in an UL slot, there must be a DU transmitting in a UL slot.</w:t>
            </w:r>
          </w:p>
          <w:p w14:paraId="18AA6D81" w14:textId="77777777" w:rsidR="00CF3D60" w:rsidRDefault="00CF3D60">
            <w:pPr>
              <w:rPr>
                <w:rFonts w:ascii="Calibri" w:eastAsia="Calibri" w:hAnsi="Calibri"/>
                <w:sz w:val="22"/>
                <w:szCs w:val="22"/>
              </w:rPr>
            </w:pPr>
          </w:p>
          <w:p w14:paraId="5D379AF8"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3A85FF80" w14:textId="77777777">
        <w:tc>
          <w:tcPr>
            <w:tcW w:w="1690" w:type="dxa"/>
            <w:shd w:val="clear" w:color="auto" w:fill="auto"/>
          </w:tcPr>
          <w:p w14:paraId="0E274C7B" w14:textId="77777777" w:rsidR="00CF3D60" w:rsidRDefault="0007045B">
            <w:pPr>
              <w:rPr>
                <w:rFonts w:ascii="Calibri" w:eastAsia="Calibri" w:hAnsi="Calibri"/>
                <w:sz w:val="22"/>
                <w:szCs w:val="22"/>
              </w:rPr>
            </w:pPr>
            <w:r>
              <w:rPr>
                <w:rFonts w:ascii="Calibri" w:eastAsia="Malgun Gothic" w:hAnsi="Calibri"/>
                <w:bCs/>
                <w:sz w:val="22"/>
                <w:szCs w:val="22"/>
                <w:lang w:eastAsia="ko-KR"/>
              </w:rPr>
              <w:lastRenderedPageBreak/>
              <w:t>Samsung</w:t>
            </w:r>
          </w:p>
        </w:tc>
        <w:tc>
          <w:tcPr>
            <w:tcW w:w="2265" w:type="dxa"/>
            <w:shd w:val="clear" w:color="auto" w:fill="auto"/>
          </w:tcPr>
          <w:p w14:paraId="14ADB911" w14:textId="77777777" w:rsidR="00CF3D60" w:rsidRDefault="00CF3D60">
            <w:pPr>
              <w:rPr>
                <w:rFonts w:ascii="Calibri" w:eastAsia="Calibri" w:hAnsi="Calibri"/>
                <w:sz w:val="22"/>
                <w:szCs w:val="22"/>
              </w:rPr>
            </w:pPr>
          </w:p>
        </w:tc>
        <w:tc>
          <w:tcPr>
            <w:tcW w:w="6115" w:type="dxa"/>
            <w:shd w:val="clear" w:color="auto" w:fill="auto"/>
          </w:tcPr>
          <w:p w14:paraId="67A1855C" w14:textId="77777777"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14:paraId="2115DFC0" w14:textId="77777777">
        <w:tc>
          <w:tcPr>
            <w:tcW w:w="1690" w:type="dxa"/>
            <w:shd w:val="clear" w:color="auto" w:fill="auto"/>
          </w:tcPr>
          <w:p w14:paraId="41A7AC9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5895D814" w14:textId="77777777" w:rsidR="00CF3D60" w:rsidRDefault="00CF3D60">
            <w:pPr>
              <w:rPr>
                <w:rFonts w:ascii="Calibri" w:eastAsia="Calibri" w:hAnsi="Calibri"/>
                <w:sz w:val="22"/>
                <w:szCs w:val="22"/>
              </w:rPr>
            </w:pPr>
          </w:p>
        </w:tc>
        <w:tc>
          <w:tcPr>
            <w:tcW w:w="6115" w:type="dxa"/>
            <w:shd w:val="clear" w:color="auto" w:fill="auto"/>
          </w:tcPr>
          <w:p w14:paraId="078F575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14:paraId="5F357EFF" w14:textId="77777777" w:rsidR="00CF3D60" w:rsidRPr="00E16EB5" w:rsidRDefault="0007045B">
      <w:pPr>
        <w:pStyle w:val="Heading2"/>
        <w:numPr>
          <w:ilvl w:val="0"/>
          <w:numId w:val="0"/>
        </w:numPr>
        <w:rPr>
          <w:rFonts w:ascii="Calibri" w:hAnsi="Calibri"/>
          <w:b w:val="0"/>
          <w:i w:val="0"/>
          <w:sz w:val="22"/>
          <w:szCs w:val="22"/>
        </w:rPr>
      </w:pPr>
      <w:r w:rsidRPr="00E16EB5">
        <w:rPr>
          <w:rFonts w:ascii="Calibri" w:hAnsi="Calibri"/>
          <w:bCs/>
          <w:i w:val="0"/>
          <w:sz w:val="22"/>
          <w:szCs w:val="22"/>
        </w:rPr>
        <w:t>FL Proposal 2.2.8: Further consider which of the following resource partitioning scenarios are supported for different resource multiplexing cases:</w:t>
      </w:r>
    </w:p>
    <w:p w14:paraId="2255E9F6" w14:textId="77777777" w:rsidR="00CF3D60" w:rsidRPr="00E16EB5" w:rsidRDefault="0007045B">
      <w:pPr>
        <w:pStyle w:val="Heading2"/>
        <w:numPr>
          <w:ilvl w:val="0"/>
          <w:numId w:val="0"/>
        </w:numPr>
        <w:ind w:left="576"/>
        <w:rPr>
          <w:rFonts w:ascii="Calibri" w:hAnsi="Calibri"/>
          <w:bCs/>
          <w:i w:val="0"/>
          <w:sz w:val="22"/>
          <w:szCs w:val="22"/>
        </w:rPr>
      </w:pPr>
      <w:r w:rsidRPr="00E16EB5">
        <w:rPr>
          <w:rFonts w:ascii="Calibri" w:hAnsi="Calibri"/>
          <w:bCs/>
          <w:i w:val="0"/>
          <w:sz w:val="22"/>
          <w:szCs w:val="22"/>
        </w:rPr>
        <w:t>Resource Type for IAB node transmissions /receptions (not access UEs):</w:t>
      </w:r>
    </w:p>
    <w:p w14:paraId="54FD365E" w14:textId="77777777" w:rsidR="00CF3D60" w:rsidRPr="00E16EB5" w:rsidRDefault="0007045B">
      <w:pPr>
        <w:pStyle w:val="Heading2"/>
        <w:numPr>
          <w:ilvl w:val="0"/>
          <w:numId w:val="32"/>
        </w:numPr>
        <w:rPr>
          <w:rFonts w:ascii="Calibri" w:hAnsi="Calibri"/>
          <w:bCs/>
          <w:i w:val="0"/>
          <w:sz w:val="22"/>
          <w:szCs w:val="22"/>
        </w:rPr>
      </w:pPr>
      <w:r w:rsidRPr="00E16EB5">
        <w:rPr>
          <w:rFonts w:ascii="Calibri" w:hAnsi="Calibri"/>
          <w:bCs/>
          <w:i w:val="0"/>
          <w:sz w:val="22"/>
          <w:szCs w:val="22"/>
        </w:rPr>
        <w:t>DL only, UL only, DL + UL</w:t>
      </w:r>
    </w:p>
    <w:p w14:paraId="111B903D" w14:textId="77777777" w:rsidR="00CF3D60" w:rsidRPr="00E16EB5" w:rsidRDefault="0007045B">
      <w:pPr>
        <w:pStyle w:val="Heading2"/>
        <w:numPr>
          <w:ilvl w:val="0"/>
          <w:numId w:val="0"/>
        </w:numPr>
        <w:ind w:left="576"/>
        <w:rPr>
          <w:rFonts w:ascii="Calibri" w:hAnsi="Calibri"/>
          <w:bCs/>
          <w:i w:val="0"/>
          <w:sz w:val="22"/>
          <w:szCs w:val="22"/>
        </w:rPr>
      </w:pPr>
      <w:r w:rsidRPr="00E16EB5">
        <w:rPr>
          <w:rFonts w:ascii="Calibri" w:hAnsi="Calibri"/>
          <w:bCs/>
          <w:i w:val="0"/>
          <w:sz w:val="22"/>
          <w:szCs w:val="22"/>
        </w:rPr>
        <w:t>Access/Backhaul link applicability</w:t>
      </w:r>
    </w:p>
    <w:p w14:paraId="697930B3" w14:textId="77777777" w:rsidR="00CF3D60" w:rsidRPr="00E16EB5" w:rsidRDefault="0007045B">
      <w:pPr>
        <w:pStyle w:val="Heading2"/>
        <w:numPr>
          <w:ilvl w:val="0"/>
          <w:numId w:val="32"/>
        </w:numPr>
        <w:rPr>
          <w:rFonts w:ascii="Calibri" w:hAnsi="Calibri"/>
          <w:bCs/>
          <w:i w:val="0"/>
          <w:sz w:val="22"/>
          <w:szCs w:val="22"/>
        </w:rPr>
      </w:pPr>
      <w:r w:rsidRPr="00E16EB5">
        <w:rPr>
          <w:rFonts w:ascii="Calibri" w:hAnsi="Calibri"/>
          <w:bCs/>
          <w:i w:val="0"/>
          <w:sz w:val="22"/>
          <w:szCs w:val="22"/>
        </w:rPr>
        <w:t>Alt. 1: Access + Backhaul</w:t>
      </w:r>
    </w:p>
    <w:p w14:paraId="694E3A3C" w14:textId="77777777" w:rsidR="00CF3D60" w:rsidRPr="00E16EB5" w:rsidRDefault="0007045B">
      <w:pPr>
        <w:pStyle w:val="Heading2"/>
        <w:numPr>
          <w:ilvl w:val="0"/>
          <w:numId w:val="32"/>
        </w:numPr>
        <w:rPr>
          <w:rFonts w:ascii="Calibri" w:hAnsi="Calibri"/>
          <w:bCs/>
          <w:i w:val="0"/>
          <w:sz w:val="22"/>
          <w:szCs w:val="22"/>
        </w:rPr>
      </w:pPr>
      <w:r w:rsidRPr="00E16EB5">
        <w:rPr>
          <w:rFonts w:ascii="Calibri" w:hAnsi="Calibri"/>
          <w:bCs/>
          <w:i w:val="0"/>
          <w:sz w:val="22"/>
          <w:szCs w:val="22"/>
        </w:rPr>
        <w:t>Alt. 2: Backhaul only</w:t>
      </w:r>
    </w:p>
    <w:p w14:paraId="791D0F9F" w14:textId="77777777" w:rsidR="00CF3D60" w:rsidRPr="00E16EB5" w:rsidRDefault="00CF3D60">
      <w:pPr>
        <w:pStyle w:val="Heading2"/>
        <w:numPr>
          <w:ilvl w:val="0"/>
          <w:numId w:val="0"/>
        </w:numPr>
        <w:ind w:left="576"/>
        <w:rPr>
          <w:rFonts w:eastAsia="MS PGothic"/>
          <w:sz w:val="24"/>
          <w:szCs w:val="18"/>
        </w:rPr>
      </w:pPr>
    </w:p>
    <w:p w14:paraId="6AED4251"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w:t>
      </w:r>
      <w:r>
        <w:rPr>
          <w:rFonts w:asciiTheme="minorHAnsi" w:hAnsiTheme="minorHAnsi" w:cstheme="minorHAnsi"/>
          <w:b/>
          <w:lang w:val="en-GB"/>
        </w:rPr>
        <w:t xml:space="preserve"> Do you agree with FL Proposal 2.2.8?</w:t>
      </w:r>
    </w:p>
    <w:tbl>
      <w:tblPr>
        <w:tblStyle w:val="TableGrid"/>
        <w:tblW w:w="10070" w:type="dxa"/>
        <w:tblLook w:val="04A0" w:firstRow="1" w:lastRow="0" w:firstColumn="1" w:lastColumn="0" w:noHBand="0" w:noVBand="1"/>
      </w:tblPr>
      <w:tblGrid>
        <w:gridCol w:w="1690"/>
        <w:gridCol w:w="2265"/>
        <w:gridCol w:w="6115"/>
      </w:tblGrid>
      <w:tr w:rsidR="00CF3D60" w14:paraId="3C973091" w14:textId="77777777">
        <w:tc>
          <w:tcPr>
            <w:tcW w:w="1690" w:type="dxa"/>
            <w:shd w:val="clear" w:color="auto" w:fill="auto"/>
          </w:tcPr>
          <w:p w14:paraId="2B160B7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C3DA8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FA373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C2941F2" w14:textId="77777777">
        <w:tc>
          <w:tcPr>
            <w:tcW w:w="1690" w:type="dxa"/>
            <w:shd w:val="clear" w:color="auto" w:fill="auto"/>
          </w:tcPr>
          <w:p w14:paraId="0F2EFF20"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18FE16F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66C2C4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proofErr w:type="gramStart"/>
            <w:r>
              <w:rPr>
                <w:rFonts w:ascii="Calibri" w:eastAsiaTheme="minorEastAsia" w:hAnsi="Calibri"/>
                <w:bCs/>
                <w:sz w:val="22"/>
                <w:szCs w:val="22"/>
                <w:lang w:eastAsia="zh-CN"/>
              </w:rPr>
              <w:t>And</w:t>
            </w:r>
            <w:proofErr w:type="gramEnd"/>
            <w:r>
              <w:rPr>
                <w:rFonts w:ascii="Calibri" w:eastAsiaTheme="minorEastAsia" w:hAnsi="Calibri"/>
                <w:bCs/>
                <w:sz w:val="22"/>
                <w:szCs w:val="22"/>
                <w:lang w:eastAsia="zh-CN"/>
              </w:rPr>
              <w:t xml:space="preserve">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w:t>
            </w:r>
            <w:proofErr w:type="spellStart"/>
            <w:r>
              <w:rPr>
                <w:rFonts w:ascii="Calibri" w:eastAsiaTheme="minorEastAsia" w:hAnsi="Calibri"/>
                <w:bCs/>
                <w:sz w:val="22"/>
                <w:szCs w:val="22"/>
                <w:lang w:eastAsia="zh-CN"/>
              </w:rPr>
              <w:t>neighbour</w:t>
            </w:r>
            <w:proofErr w:type="spellEnd"/>
            <w:r>
              <w:rPr>
                <w:rFonts w:ascii="Calibri" w:eastAsiaTheme="minorEastAsia" w:hAnsi="Calibri"/>
                <w:bCs/>
                <w:sz w:val="22"/>
                <w:szCs w:val="22"/>
                <w:lang w:eastAsia="zh-CN"/>
              </w:rPr>
              <w:t xml:space="preserve"> cell as well. </w:t>
            </w:r>
          </w:p>
          <w:p w14:paraId="58F4E394" w14:textId="77777777" w:rsidR="00CF3D60" w:rsidRDefault="00CF3D60">
            <w:pPr>
              <w:rPr>
                <w:rFonts w:ascii="Calibri" w:eastAsiaTheme="minorEastAsia" w:hAnsi="Calibri"/>
                <w:bCs/>
                <w:sz w:val="22"/>
                <w:szCs w:val="22"/>
                <w:lang w:eastAsia="zh-CN"/>
              </w:rPr>
            </w:pPr>
          </w:p>
          <w:p w14:paraId="45CB87E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659C66E6" w14:textId="77777777">
        <w:tc>
          <w:tcPr>
            <w:tcW w:w="1690" w:type="dxa"/>
            <w:shd w:val="clear" w:color="auto" w:fill="auto"/>
          </w:tcPr>
          <w:p w14:paraId="45D3AE04" w14:textId="77777777" w:rsidR="0007045B" w:rsidRDefault="0007045B" w:rsidP="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14:paraId="64C7A5C5"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2F59FF"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5C07394F" w14:textId="77777777" w:rsidTr="00211553">
        <w:tc>
          <w:tcPr>
            <w:tcW w:w="1690" w:type="dxa"/>
            <w:tcBorders>
              <w:top w:val="nil"/>
              <w:bottom w:val="single" w:sz="4" w:space="0" w:color="auto"/>
            </w:tcBorders>
            <w:shd w:val="clear" w:color="auto" w:fill="auto"/>
          </w:tcPr>
          <w:p w14:paraId="3C246889"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5BCB279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1BBA7AD7"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71AC0CA7" w14:textId="77777777" w:rsidTr="003C54D2">
        <w:tc>
          <w:tcPr>
            <w:tcW w:w="1690" w:type="dxa"/>
            <w:tcBorders>
              <w:top w:val="single" w:sz="4" w:space="0" w:color="auto"/>
              <w:bottom w:val="single" w:sz="4" w:space="0" w:color="auto"/>
            </w:tcBorders>
            <w:shd w:val="clear" w:color="auto" w:fill="auto"/>
          </w:tcPr>
          <w:p w14:paraId="1C2E762D" w14:textId="77777777"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14:paraId="3D785418"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C3EFBF4"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 xml:space="preserve">e share </w:t>
            </w:r>
            <w:proofErr w:type="spellStart"/>
            <w:r w:rsidRPr="007F017F">
              <w:rPr>
                <w:rFonts w:ascii="Calibri" w:eastAsiaTheme="minorEastAsia" w:hAnsi="Calibri"/>
                <w:bCs/>
                <w:sz w:val="22"/>
                <w:szCs w:val="22"/>
                <w:lang w:eastAsia="zh-CN"/>
              </w:rPr>
              <w:t>vivo’s</w:t>
            </w:r>
            <w:proofErr w:type="spellEnd"/>
            <w:r w:rsidRPr="007F017F">
              <w:rPr>
                <w:rFonts w:ascii="Calibri" w:eastAsiaTheme="minorEastAsia" w:hAnsi="Calibri"/>
                <w:bCs/>
                <w:sz w:val="22"/>
                <w:szCs w:val="22"/>
                <w:lang w:eastAsia="zh-CN"/>
              </w:rPr>
              <w:t xml:space="preserve">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27549450" w14:textId="77777777" w:rsidR="007F017F" w:rsidRDefault="007F017F" w:rsidP="0007045B">
            <w:pPr>
              <w:rPr>
                <w:rFonts w:ascii="Calibri" w:eastAsiaTheme="minorEastAsia" w:hAnsi="Calibri"/>
                <w:bCs/>
                <w:sz w:val="22"/>
                <w:szCs w:val="22"/>
                <w:lang w:eastAsia="zh-CN"/>
              </w:rPr>
            </w:pPr>
          </w:p>
          <w:p w14:paraId="72CA7E47" w14:textId="77777777"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However, we would like </w:t>
            </w:r>
            <w:proofErr w:type="gramStart"/>
            <w:r>
              <w:rPr>
                <w:rFonts w:ascii="Calibri" w:eastAsiaTheme="minorEastAsia" w:hAnsi="Calibri"/>
                <w:bCs/>
                <w:sz w:val="22"/>
                <w:szCs w:val="22"/>
                <w:lang w:eastAsia="zh-CN"/>
              </w:rPr>
              <w:t>put</w:t>
            </w:r>
            <w:proofErr w:type="gramEnd"/>
            <w:r>
              <w:rPr>
                <w:rFonts w:ascii="Calibri" w:eastAsiaTheme="minorEastAsia" w:hAnsi="Calibri"/>
                <w:bCs/>
                <w:sz w:val="22"/>
                <w:szCs w:val="22"/>
                <w:lang w:eastAsia="zh-CN"/>
              </w:rPr>
              <w:t xml:space="preserve">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5D5B52FE" w14:textId="77777777" w:rsidR="00922761" w:rsidRDefault="00922761" w:rsidP="0007045B">
            <w:pPr>
              <w:rPr>
                <w:rFonts w:ascii="Calibri" w:eastAsiaTheme="minorEastAsia" w:hAnsi="Calibri"/>
                <w:bCs/>
                <w:sz w:val="22"/>
                <w:szCs w:val="22"/>
                <w:lang w:eastAsia="zh-CN"/>
              </w:rPr>
            </w:pPr>
          </w:p>
          <w:p w14:paraId="138BB504" w14:textId="77777777"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5324296F" w14:textId="77777777" w:rsidTr="00AD27D8">
        <w:tc>
          <w:tcPr>
            <w:tcW w:w="1690" w:type="dxa"/>
            <w:tcBorders>
              <w:top w:val="single" w:sz="4" w:space="0" w:color="auto"/>
              <w:bottom w:val="single" w:sz="4" w:space="0" w:color="auto"/>
            </w:tcBorders>
            <w:shd w:val="clear" w:color="auto" w:fill="auto"/>
          </w:tcPr>
          <w:p w14:paraId="706E5754"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14:paraId="54192AAC"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14:paraId="6486FDBF"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29C16C7E" w14:textId="77777777" w:rsidR="003C54D2" w:rsidRDefault="003C54D2" w:rsidP="003C54D2">
            <w:pPr>
              <w:rPr>
                <w:rFonts w:ascii="Calibri" w:eastAsiaTheme="minorEastAsia" w:hAnsi="Calibri"/>
                <w:bCs/>
                <w:sz w:val="22"/>
                <w:szCs w:val="22"/>
                <w:lang w:eastAsia="zh-CN"/>
              </w:rPr>
            </w:pPr>
          </w:p>
          <w:p w14:paraId="7C6BEB05" w14:textId="77777777"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w:t>
            </w:r>
            <w:proofErr w:type="gramStart"/>
            <w:r>
              <w:rPr>
                <w:rFonts w:ascii="Calibri" w:eastAsiaTheme="minorEastAsia" w:hAnsi="Calibri"/>
                <w:bCs/>
                <w:sz w:val="22"/>
                <w:szCs w:val="22"/>
                <w:lang w:eastAsia="zh-CN"/>
              </w:rPr>
              <w:t>say</w:t>
            </w:r>
            <w:proofErr w:type="gramEnd"/>
            <w:r>
              <w:rPr>
                <w:rFonts w:ascii="Calibri" w:eastAsiaTheme="minorEastAsia" w:hAnsi="Calibri"/>
                <w:bCs/>
                <w:sz w:val="22"/>
                <w:szCs w:val="22"/>
                <w:lang w:eastAsia="zh-CN"/>
              </w:rPr>
              <w:t xml:space="preserve"> </w:t>
            </w:r>
            <w:r w:rsidRPr="003C54D2">
              <w:rPr>
                <w:rFonts w:ascii="Calibri" w:eastAsiaTheme="minorEastAsia" w:hAnsi="Calibri"/>
                <w:bCs/>
                <w:color w:val="FF0000"/>
                <w:sz w:val="22"/>
                <w:szCs w:val="22"/>
                <w:lang w:eastAsia="zh-CN"/>
              </w:rPr>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14:paraId="045A357B" w14:textId="77777777" w:rsidTr="004B3C7B">
        <w:tc>
          <w:tcPr>
            <w:tcW w:w="1690" w:type="dxa"/>
            <w:tcBorders>
              <w:top w:val="single" w:sz="4" w:space="0" w:color="auto"/>
              <w:bottom w:val="single" w:sz="4" w:space="0" w:color="auto"/>
            </w:tcBorders>
            <w:shd w:val="clear" w:color="auto" w:fill="auto"/>
          </w:tcPr>
          <w:p w14:paraId="2D5662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Motorola Mobility, Lenovo</w:t>
            </w:r>
          </w:p>
        </w:tc>
        <w:tc>
          <w:tcPr>
            <w:tcW w:w="2265" w:type="dxa"/>
            <w:tcBorders>
              <w:top w:val="single" w:sz="4" w:space="0" w:color="auto"/>
              <w:bottom w:val="single" w:sz="4" w:space="0" w:color="auto"/>
            </w:tcBorders>
            <w:shd w:val="clear" w:color="auto" w:fill="auto"/>
          </w:tcPr>
          <w:p w14:paraId="6613D757" w14:textId="77777777"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14:paraId="22391E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14:paraId="663B9E50" w14:textId="77777777" w:rsidTr="00E608B8">
        <w:tc>
          <w:tcPr>
            <w:tcW w:w="1690" w:type="dxa"/>
            <w:tcBorders>
              <w:top w:val="single" w:sz="4" w:space="0" w:color="auto"/>
              <w:bottom w:val="single" w:sz="4" w:space="0" w:color="auto"/>
            </w:tcBorders>
            <w:shd w:val="clear" w:color="auto" w:fill="auto"/>
          </w:tcPr>
          <w:p w14:paraId="13C25B5F" w14:textId="77777777"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ZTE, </w:t>
            </w:r>
            <w:proofErr w:type="spellStart"/>
            <w:r>
              <w:rPr>
                <w:rFonts w:ascii="Calibri" w:eastAsiaTheme="minorEastAsia" w:hAnsi="Calibri"/>
                <w:bCs/>
                <w:sz w:val="22"/>
                <w:szCs w:val="22"/>
                <w:lang w:eastAsia="zh-CN"/>
              </w:rPr>
              <w:t>Sanechips</w:t>
            </w:r>
            <w:proofErr w:type="spellEnd"/>
          </w:p>
        </w:tc>
        <w:tc>
          <w:tcPr>
            <w:tcW w:w="2265" w:type="dxa"/>
            <w:tcBorders>
              <w:top w:val="single" w:sz="4" w:space="0" w:color="auto"/>
              <w:bottom w:val="single" w:sz="4" w:space="0" w:color="auto"/>
            </w:tcBorders>
            <w:shd w:val="clear" w:color="auto" w:fill="auto"/>
          </w:tcPr>
          <w:p w14:paraId="2237FB05" w14:textId="77777777"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14:paraId="58A5A86F" w14:textId="77777777"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14:paraId="1C9DB6C5" w14:textId="77777777" w:rsidTr="00B414BA">
        <w:tc>
          <w:tcPr>
            <w:tcW w:w="1690" w:type="dxa"/>
            <w:tcBorders>
              <w:top w:val="single" w:sz="4" w:space="0" w:color="auto"/>
              <w:bottom w:val="single" w:sz="4" w:space="0" w:color="auto"/>
            </w:tcBorders>
            <w:shd w:val="clear" w:color="auto" w:fill="auto"/>
          </w:tcPr>
          <w:p w14:paraId="183543CC"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bottom w:val="single" w:sz="4" w:space="0" w:color="auto"/>
            </w:tcBorders>
            <w:shd w:val="clear" w:color="auto" w:fill="auto"/>
          </w:tcPr>
          <w:p w14:paraId="4E76AFB1"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A3EF730" w14:textId="77777777"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r w:rsidR="00B414BA" w14:paraId="303B9A5B" w14:textId="77777777" w:rsidTr="000F5617">
        <w:tc>
          <w:tcPr>
            <w:tcW w:w="1690" w:type="dxa"/>
            <w:tcBorders>
              <w:top w:val="single" w:sz="4" w:space="0" w:color="auto"/>
              <w:bottom w:val="single" w:sz="4" w:space="0" w:color="auto"/>
            </w:tcBorders>
            <w:shd w:val="clear" w:color="auto" w:fill="auto"/>
          </w:tcPr>
          <w:p w14:paraId="69795E3C"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Borders>
              <w:top w:val="single" w:sz="4" w:space="0" w:color="auto"/>
              <w:bottom w:val="single" w:sz="4" w:space="0" w:color="auto"/>
            </w:tcBorders>
            <w:shd w:val="clear" w:color="auto" w:fill="auto"/>
          </w:tcPr>
          <w:p w14:paraId="70210640"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DF9B904" w14:textId="77777777" w:rsidR="00B414BA" w:rsidRDefault="000F5617" w:rsidP="00591804">
            <w:pPr>
              <w:rPr>
                <w:rFonts w:ascii="Calibri" w:eastAsiaTheme="minorEastAsia" w:hAnsi="Calibri"/>
                <w:bCs/>
                <w:sz w:val="22"/>
                <w:szCs w:val="22"/>
                <w:lang w:eastAsia="zh-CN"/>
              </w:rPr>
            </w:pPr>
            <w:r>
              <w:rPr>
                <w:rFonts w:ascii="Calibri" w:eastAsiaTheme="minorEastAsia" w:hAnsi="Calibri"/>
                <w:bCs/>
                <w:sz w:val="22"/>
                <w:szCs w:val="22"/>
                <w:lang w:eastAsia="zh-CN"/>
              </w:rPr>
              <w:t>We also think this proposal is not very clear and hard to understand. More detailed description/contents need to be added.</w:t>
            </w:r>
          </w:p>
        </w:tc>
      </w:tr>
      <w:tr w:rsidR="000F5617" w14:paraId="67C5462A" w14:textId="77777777" w:rsidTr="00211553">
        <w:tc>
          <w:tcPr>
            <w:tcW w:w="1690" w:type="dxa"/>
            <w:tcBorders>
              <w:top w:val="single" w:sz="4" w:space="0" w:color="auto"/>
            </w:tcBorders>
            <w:shd w:val="clear" w:color="auto" w:fill="auto"/>
          </w:tcPr>
          <w:p w14:paraId="799D6EF8" w14:textId="77777777" w:rsidR="000F5617" w:rsidRDefault="000F5617" w:rsidP="003C54D2">
            <w:pPr>
              <w:rPr>
                <w:rFonts w:ascii="Calibri" w:eastAsiaTheme="minorEastAsia" w:hAnsi="Calibri"/>
                <w:bCs/>
                <w:sz w:val="22"/>
                <w:szCs w:val="22"/>
                <w:lang w:eastAsia="zh-CN"/>
              </w:rPr>
            </w:pPr>
          </w:p>
        </w:tc>
        <w:tc>
          <w:tcPr>
            <w:tcW w:w="2265" w:type="dxa"/>
            <w:tcBorders>
              <w:top w:val="single" w:sz="4" w:space="0" w:color="auto"/>
            </w:tcBorders>
            <w:shd w:val="clear" w:color="auto" w:fill="auto"/>
          </w:tcPr>
          <w:p w14:paraId="27B71F19" w14:textId="77777777" w:rsidR="000F5617" w:rsidRDefault="000F561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30D76D" w14:textId="77777777" w:rsidR="000F5617" w:rsidRDefault="000F5617" w:rsidP="00591804">
            <w:pPr>
              <w:rPr>
                <w:rFonts w:ascii="Calibri" w:eastAsiaTheme="minorEastAsia" w:hAnsi="Calibri"/>
                <w:bCs/>
                <w:sz w:val="22"/>
                <w:szCs w:val="22"/>
                <w:lang w:eastAsia="zh-CN"/>
              </w:rPr>
            </w:pPr>
          </w:p>
        </w:tc>
      </w:tr>
    </w:tbl>
    <w:p w14:paraId="1621A3BC" w14:textId="35425008" w:rsidR="00CF3D60" w:rsidRDefault="00CF3D60">
      <w:pPr>
        <w:pStyle w:val="Heading2"/>
        <w:numPr>
          <w:ilvl w:val="0"/>
          <w:numId w:val="0"/>
        </w:numPr>
        <w:ind w:left="576"/>
        <w:rPr>
          <w:rFonts w:eastAsia="MS PGothic"/>
          <w:sz w:val="24"/>
          <w:szCs w:val="18"/>
        </w:rPr>
      </w:pPr>
    </w:p>
    <w:p w14:paraId="78555DC6" w14:textId="15B778A2" w:rsidR="00E16EB5" w:rsidRDefault="00E16EB5" w:rsidP="00E16EB5">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2.2</w:t>
      </w:r>
      <w:r w:rsidRPr="00EE6BEB">
        <w:rPr>
          <w:rFonts w:ascii="Calibri" w:hAnsi="Calibri"/>
          <w:bCs/>
          <w:i w:val="0"/>
          <w:sz w:val="22"/>
          <w:szCs w:val="22"/>
          <w:highlight w:val="yellow"/>
        </w:rPr>
        <w:t>.10</w:t>
      </w:r>
      <w:r>
        <w:rPr>
          <w:rFonts w:ascii="Calibri" w:hAnsi="Calibri"/>
          <w:bCs/>
          <w:i w:val="0"/>
          <w:sz w:val="22"/>
          <w:szCs w:val="22"/>
        </w:rPr>
        <w:t>: Further consider different resource partitioning scenarios for access and backhaul links</w:t>
      </w:r>
      <w:r w:rsidRPr="00EE6BEB">
        <w:rPr>
          <w:rFonts w:ascii="Calibri" w:eastAsiaTheme="minorEastAsia" w:hAnsi="Calibri"/>
          <w:bCs/>
          <w:color w:val="000000" w:themeColor="text1"/>
          <w:sz w:val="22"/>
          <w:szCs w:val="22"/>
          <w:lang w:eastAsia="zh-CN"/>
        </w:rPr>
        <w:t xml:space="preserve">, </w:t>
      </w:r>
      <w:r w:rsidRPr="00EE6BEB">
        <w:rPr>
          <w:rFonts w:ascii="Calibri" w:eastAsiaTheme="minorEastAsia" w:hAnsi="Calibri"/>
          <w:bCs/>
          <w:i w:val="0"/>
          <w:iCs/>
          <w:color w:val="000000" w:themeColor="text1"/>
          <w:sz w:val="22"/>
          <w:szCs w:val="22"/>
          <w:lang w:eastAsia="zh-CN"/>
        </w:rPr>
        <w:t>including their respective implication on interference,</w:t>
      </w:r>
      <w:r w:rsidRPr="00EE6BEB">
        <w:rPr>
          <w:rFonts w:ascii="Calibri" w:hAnsi="Calibri"/>
          <w:bCs/>
          <w:i w:val="0"/>
          <w:color w:val="000000" w:themeColor="text1"/>
          <w:sz w:val="22"/>
          <w:szCs w:val="22"/>
        </w:rPr>
        <w:t xml:space="preserve"> </w:t>
      </w:r>
      <w:r>
        <w:rPr>
          <w:rFonts w:ascii="Calibri" w:hAnsi="Calibri"/>
          <w:bCs/>
          <w:i w:val="0"/>
          <w:sz w:val="22"/>
          <w:szCs w:val="22"/>
        </w:rPr>
        <w:t>for different resource multiplexing cases. Examples include:</w:t>
      </w:r>
    </w:p>
    <w:p w14:paraId="7DFB7B7F" w14:textId="77777777" w:rsidR="00E16EB5" w:rsidRDefault="00E16EB5" w:rsidP="00E16EB5">
      <w:pPr>
        <w:pStyle w:val="Heading2"/>
        <w:numPr>
          <w:ilvl w:val="0"/>
          <w:numId w:val="34"/>
        </w:numPr>
        <w:rPr>
          <w:rFonts w:ascii="Calibri" w:hAnsi="Calibri"/>
          <w:bCs/>
          <w:i w:val="0"/>
          <w:sz w:val="22"/>
          <w:szCs w:val="22"/>
        </w:rPr>
      </w:pPr>
      <w:r>
        <w:rPr>
          <w:rFonts w:ascii="Calibri" w:hAnsi="Calibri"/>
          <w:bCs/>
          <w:i w:val="0"/>
          <w:sz w:val="22"/>
          <w:szCs w:val="22"/>
        </w:rPr>
        <w:t>Whether a given case is only applicable for certain resource types: e.g. DL only, UL only, DL + UL</w:t>
      </w:r>
    </w:p>
    <w:p w14:paraId="33BDC008" w14:textId="77777777" w:rsidR="00E16EB5" w:rsidRDefault="00E16EB5" w:rsidP="00E16EB5">
      <w:pPr>
        <w:pStyle w:val="Heading2"/>
        <w:numPr>
          <w:ilvl w:val="0"/>
          <w:numId w:val="34"/>
        </w:numPr>
        <w:rPr>
          <w:rFonts w:ascii="Calibri" w:hAnsi="Calibri"/>
          <w:bCs/>
          <w:i w:val="0"/>
          <w:sz w:val="22"/>
          <w:szCs w:val="22"/>
        </w:rPr>
      </w:pPr>
      <w:r>
        <w:rPr>
          <w:rFonts w:ascii="Calibri" w:hAnsi="Calibri"/>
          <w:bCs/>
          <w:i w:val="0"/>
          <w:sz w:val="22"/>
          <w:szCs w:val="22"/>
        </w:rPr>
        <w:t>Whether a given case is only applicable for backhaul links or both access and backhaul links</w:t>
      </w:r>
    </w:p>
    <w:p w14:paraId="117CC75B" w14:textId="77777777" w:rsidR="00E16EB5" w:rsidRDefault="00E16EB5" w:rsidP="00E16EB5">
      <w:pPr>
        <w:pStyle w:val="Heading2"/>
        <w:numPr>
          <w:ilvl w:val="0"/>
          <w:numId w:val="34"/>
        </w:numPr>
        <w:rPr>
          <w:rFonts w:ascii="Calibri" w:hAnsi="Calibri"/>
          <w:bCs/>
          <w:i w:val="0"/>
          <w:sz w:val="22"/>
          <w:szCs w:val="22"/>
        </w:rPr>
      </w:pPr>
      <w:r>
        <w:rPr>
          <w:rFonts w:ascii="Calibri" w:hAnsi="Calibri"/>
          <w:bCs/>
          <w:i w:val="0"/>
          <w:sz w:val="22"/>
          <w:szCs w:val="22"/>
        </w:rPr>
        <w:t>Note: This does not imply any impact on legacy UE behavior</w:t>
      </w:r>
    </w:p>
    <w:p w14:paraId="4C0509CA" w14:textId="499C47DF" w:rsidR="00E16EB5" w:rsidRDefault="00E16EB5">
      <w:pPr>
        <w:pStyle w:val="Heading2"/>
        <w:numPr>
          <w:ilvl w:val="0"/>
          <w:numId w:val="0"/>
        </w:numPr>
        <w:ind w:left="576"/>
        <w:rPr>
          <w:rFonts w:eastAsia="MS PGothic"/>
          <w:sz w:val="24"/>
          <w:szCs w:val="18"/>
        </w:rPr>
      </w:pPr>
    </w:p>
    <w:p w14:paraId="7D9D8D97" w14:textId="3D775B76"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2.2.10?</w:t>
      </w:r>
    </w:p>
    <w:tbl>
      <w:tblPr>
        <w:tblStyle w:val="TableGrid"/>
        <w:tblW w:w="10070" w:type="dxa"/>
        <w:tblLook w:val="04A0" w:firstRow="1" w:lastRow="0" w:firstColumn="1" w:lastColumn="0" w:noHBand="0" w:noVBand="1"/>
      </w:tblPr>
      <w:tblGrid>
        <w:gridCol w:w="1690"/>
        <w:gridCol w:w="2265"/>
        <w:gridCol w:w="6115"/>
      </w:tblGrid>
      <w:tr w:rsidR="00E16EB5" w14:paraId="72FD68F8" w14:textId="77777777" w:rsidTr="00580EA4">
        <w:tc>
          <w:tcPr>
            <w:tcW w:w="1690" w:type="dxa"/>
            <w:shd w:val="clear" w:color="auto" w:fill="auto"/>
          </w:tcPr>
          <w:p w14:paraId="204DE706"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7A48CBF" w14:textId="77777777" w:rsidR="00E16EB5" w:rsidRDefault="00E16EB5" w:rsidP="00580EA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B864BD"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Comments </w:t>
            </w:r>
          </w:p>
        </w:tc>
      </w:tr>
      <w:tr w:rsidR="00DD2A5E" w14:paraId="2EB86D35" w14:textId="77777777" w:rsidTr="00580EA4">
        <w:tc>
          <w:tcPr>
            <w:tcW w:w="1690" w:type="dxa"/>
            <w:shd w:val="clear" w:color="auto" w:fill="auto"/>
          </w:tcPr>
          <w:p w14:paraId="7EB0E8C7" w14:textId="328053AD"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63DF0FB4" w14:textId="0016F3AF"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with clarification needed</w:t>
            </w:r>
            <w:r w:rsidRPr="009865D7">
              <w:rPr>
                <w:rStyle w:val="eop"/>
                <w:rFonts w:ascii="Calibri" w:hAnsi="Calibri" w:cs="Calibri"/>
                <w:sz w:val="22"/>
                <w:szCs w:val="22"/>
              </w:rPr>
              <w:t> </w:t>
            </w:r>
          </w:p>
        </w:tc>
        <w:tc>
          <w:tcPr>
            <w:tcW w:w="6115" w:type="dxa"/>
            <w:shd w:val="clear" w:color="auto" w:fill="auto"/>
          </w:tcPr>
          <w:p w14:paraId="0B8F4044" w14:textId="77777777" w:rsidR="00DD2A5E" w:rsidRPr="009865D7" w:rsidRDefault="00DD2A5E" w:rsidP="00DD2A5E">
            <w:pPr>
              <w:pStyle w:val="paragraph"/>
              <w:textAlignment w:val="baseline"/>
              <w:divId w:val="1864703961"/>
            </w:pPr>
            <w:proofErr w:type="spellStart"/>
            <w:r w:rsidRPr="009865D7">
              <w:rPr>
                <w:rStyle w:val="normaltextrun"/>
                <w:rFonts w:ascii="Calibri" w:hAnsi="Calibri" w:cs="Calibri"/>
                <w:sz w:val="22"/>
                <w:szCs w:val="22"/>
              </w:rPr>
              <w:t>This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proposal</w:t>
            </w:r>
            <w:proofErr w:type="spellEnd"/>
            <w:r w:rsidRPr="009865D7">
              <w:rPr>
                <w:rStyle w:val="normaltextrun"/>
                <w:rFonts w:ascii="Calibri" w:hAnsi="Calibri" w:cs="Calibri"/>
                <w:sz w:val="22"/>
                <w:szCs w:val="22"/>
              </w:rPr>
              <w:t xml:space="preserve"> is </w:t>
            </w:r>
            <w:proofErr w:type="spellStart"/>
            <w:r w:rsidRPr="009865D7">
              <w:rPr>
                <w:rStyle w:val="normaltextrun"/>
                <w:rFonts w:ascii="Calibri" w:hAnsi="Calibri" w:cs="Calibri"/>
                <w:sz w:val="22"/>
                <w:szCs w:val="22"/>
              </w:rPr>
              <w:t>not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clear</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Need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more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clarification</w:t>
            </w:r>
            <w:proofErr w:type="spellEnd"/>
            <w:r w:rsidRPr="009865D7">
              <w:rPr>
                <w:rStyle w:val="normaltextrun"/>
                <w:rFonts w:ascii="Calibri" w:hAnsi="Calibri" w:cs="Calibri"/>
                <w:sz w:val="22"/>
                <w:szCs w:val="22"/>
              </w:rPr>
              <w:t xml:space="preserve"> and </w:t>
            </w:r>
            <w:proofErr w:type="spellStart"/>
            <w:r w:rsidRPr="009865D7">
              <w:rPr>
                <w:rStyle w:val="normaltextrun"/>
                <w:rFonts w:ascii="Calibri" w:hAnsi="Calibri" w:cs="Calibri"/>
                <w:sz w:val="22"/>
                <w:szCs w:val="22"/>
              </w:rPr>
              <w:t>discussion</w:t>
            </w:r>
            <w:proofErr w:type="spellEnd"/>
            <w:r w:rsidRPr="009865D7">
              <w:rPr>
                <w:rStyle w:val="normaltextrun"/>
                <w:rFonts w:ascii="Calibri" w:hAnsi="Calibri" w:cs="Calibri"/>
                <w:sz w:val="22"/>
                <w:szCs w:val="22"/>
              </w:rPr>
              <w:t xml:space="preserve"> to </w:t>
            </w:r>
            <w:proofErr w:type="spellStart"/>
            <w:r w:rsidRPr="009865D7">
              <w:rPr>
                <w:rStyle w:val="normaltextrun"/>
                <w:rFonts w:ascii="Calibri" w:hAnsi="Calibri" w:cs="Calibri"/>
                <w:sz w:val="22"/>
                <w:szCs w:val="22"/>
              </w:rPr>
              <w:t>understand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this</w:t>
            </w:r>
            <w:proofErr w:type="spellEnd"/>
            <w:r w:rsidRPr="009865D7">
              <w:rPr>
                <w:rStyle w:val="normaltextrun"/>
                <w:rFonts w:ascii="Calibri" w:hAnsi="Calibri" w:cs="Calibri"/>
                <w:sz w:val="22"/>
                <w:szCs w:val="22"/>
              </w:rPr>
              <w:t>. </w:t>
            </w:r>
            <w:r w:rsidRPr="009865D7">
              <w:rPr>
                <w:rStyle w:val="eop"/>
                <w:rFonts w:ascii="Calibri" w:hAnsi="Calibri" w:cs="Calibri"/>
                <w:sz w:val="22"/>
                <w:szCs w:val="22"/>
              </w:rPr>
              <w:t> </w:t>
            </w:r>
          </w:p>
          <w:p w14:paraId="11A13352" w14:textId="77777777" w:rsidR="00DD2A5E" w:rsidRPr="009865D7" w:rsidRDefault="00DD2A5E" w:rsidP="00DD2A5E">
            <w:pPr>
              <w:pStyle w:val="paragraph"/>
              <w:textAlignment w:val="baseline"/>
              <w:divId w:val="1752120483"/>
            </w:pPr>
            <w:r w:rsidRPr="009865D7">
              <w:rPr>
                <w:rStyle w:val="normaltextrun"/>
                <w:rFonts w:ascii="Calibri" w:hAnsi="Calibri" w:cs="Calibri"/>
                <w:sz w:val="22"/>
                <w:szCs w:val="22"/>
              </w:rPr>
              <w:lastRenderedPageBreak/>
              <w:t xml:space="preserve">If </w:t>
            </w:r>
            <w:proofErr w:type="spellStart"/>
            <w:r w:rsidRPr="009865D7">
              <w:rPr>
                <w:rStyle w:val="normaltextrun"/>
                <w:rFonts w:ascii="Calibri" w:hAnsi="Calibri" w:cs="Calibri"/>
                <w:sz w:val="22"/>
                <w:szCs w:val="22"/>
              </w:rPr>
              <w:t>the</w:t>
            </w:r>
            <w:proofErr w:type="spellEnd"/>
            <w:r w:rsidRPr="009865D7">
              <w:rPr>
                <w:rStyle w:val="normaltextrun"/>
                <w:rFonts w:ascii="Calibri" w:hAnsi="Calibri" w:cs="Calibri"/>
                <w:sz w:val="22"/>
                <w:szCs w:val="22"/>
              </w:rPr>
              <w:t xml:space="preserve"> intention is </w:t>
            </w:r>
            <w:proofErr w:type="spellStart"/>
            <w:r w:rsidRPr="009865D7">
              <w:rPr>
                <w:rStyle w:val="normaltextrun"/>
                <w:rFonts w:ascii="Calibri" w:hAnsi="Calibri" w:cs="Calibri"/>
                <w:sz w:val="22"/>
                <w:szCs w:val="22"/>
              </w:rPr>
              <w:t>that</w:t>
            </w:r>
            <w:proofErr w:type="spellEnd"/>
            <w:r w:rsidRPr="009865D7">
              <w:rPr>
                <w:rStyle w:val="normaltextrun"/>
                <w:rFonts w:ascii="Calibri" w:hAnsi="Calibri" w:cs="Calibri"/>
                <w:sz w:val="22"/>
                <w:szCs w:val="22"/>
              </w:rPr>
              <w:t xml:space="preserve"> DL </w:t>
            </w:r>
            <w:proofErr w:type="spellStart"/>
            <w:r w:rsidRPr="009865D7">
              <w:rPr>
                <w:rStyle w:val="normaltextrun"/>
                <w:rFonts w:ascii="Calibri" w:hAnsi="Calibri" w:cs="Calibri"/>
                <w:sz w:val="22"/>
                <w:szCs w:val="22"/>
              </w:rPr>
              <w:t>only</w:t>
            </w:r>
            <w:proofErr w:type="spellEnd"/>
            <w:r w:rsidRPr="009865D7">
              <w:rPr>
                <w:rStyle w:val="normaltextrun"/>
                <w:rFonts w:ascii="Calibri" w:hAnsi="Calibri" w:cs="Calibri"/>
                <w:sz w:val="22"/>
                <w:szCs w:val="22"/>
              </w:rPr>
              <w:t xml:space="preserve"> and UL </w:t>
            </w:r>
            <w:proofErr w:type="spellStart"/>
            <w:r w:rsidRPr="009865D7">
              <w:rPr>
                <w:rStyle w:val="normaltextrun"/>
                <w:rFonts w:ascii="Calibri" w:hAnsi="Calibri" w:cs="Calibri"/>
                <w:sz w:val="22"/>
                <w:szCs w:val="22"/>
              </w:rPr>
              <w:t>only</w:t>
            </w:r>
            <w:proofErr w:type="spellEnd"/>
            <w:r w:rsidRPr="009865D7">
              <w:rPr>
                <w:rStyle w:val="normaltextrun"/>
                <w:rFonts w:ascii="Calibri" w:hAnsi="Calibri" w:cs="Calibri"/>
                <w:sz w:val="22"/>
                <w:szCs w:val="22"/>
              </w:rPr>
              <w:t xml:space="preserve"> to </w:t>
            </w:r>
            <w:proofErr w:type="spellStart"/>
            <w:r w:rsidRPr="009865D7">
              <w:rPr>
                <w:rStyle w:val="normaltextrun"/>
                <w:rFonts w:ascii="Calibri" w:hAnsi="Calibri" w:cs="Calibri"/>
                <w:sz w:val="22"/>
                <w:szCs w:val="22"/>
              </w:rPr>
              <w:t>imply</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full-duplex</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operation</w:t>
            </w:r>
            <w:proofErr w:type="spellEnd"/>
            <w:r w:rsidRPr="009865D7">
              <w:rPr>
                <w:rStyle w:val="normaltextrun"/>
                <w:rFonts w:ascii="Calibri" w:hAnsi="Calibri" w:cs="Calibri"/>
                <w:sz w:val="22"/>
                <w:szCs w:val="22"/>
              </w:rPr>
              <w:t>.  </w:t>
            </w:r>
            <w:proofErr w:type="spellStart"/>
            <w:r w:rsidRPr="009865D7">
              <w:rPr>
                <w:rStyle w:val="normaltextrun"/>
                <w:rFonts w:ascii="Calibri" w:hAnsi="Calibri" w:cs="Calibri"/>
                <w:sz w:val="22"/>
                <w:szCs w:val="22"/>
              </w:rPr>
              <w:t>These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scenarios</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should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not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be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considered</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if</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we</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do</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not</w:t>
            </w:r>
            <w:proofErr w:type="spellEnd"/>
            <w:r w:rsidRPr="009865D7">
              <w:rPr>
                <w:rStyle w:val="normaltextrun"/>
                <w:rFonts w:ascii="Calibri" w:hAnsi="Calibri" w:cs="Calibri"/>
                <w:sz w:val="22"/>
                <w:szCs w:val="22"/>
              </w:rPr>
              <w:t xml:space="preserve"> </w:t>
            </w:r>
            <w:proofErr w:type="spellStart"/>
            <w:r w:rsidRPr="009865D7">
              <w:rPr>
                <w:rStyle w:val="normaltextrun"/>
                <w:rFonts w:ascii="Calibri" w:hAnsi="Calibri" w:cs="Calibri"/>
                <w:sz w:val="22"/>
                <w:szCs w:val="22"/>
              </w:rPr>
              <w:t>agree</w:t>
            </w:r>
            <w:proofErr w:type="spellEnd"/>
            <w:r w:rsidRPr="009865D7">
              <w:rPr>
                <w:rStyle w:val="normaltextrun"/>
                <w:rFonts w:ascii="Calibri" w:hAnsi="Calibri" w:cs="Calibri"/>
                <w:sz w:val="22"/>
                <w:szCs w:val="22"/>
              </w:rPr>
              <w:t xml:space="preserve"> to </w:t>
            </w:r>
            <w:proofErr w:type="spellStart"/>
            <w:r w:rsidRPr="009865D7">
              <w:rPr>
                <w:rStyle w:val="normaltextrun"/>
                <w:rFonts w:ascii="Calibri" w:hAnsi="Calibri" w:cs="Calibri"/>
                <w:sz w:val="22"/>
                <w:szCs w:val="22"/>
              </w:rPr>
              <w:t>support</w:t>
            </w:r>
            <w:proofErr w:type="spellEnd"/>
            <w:r w:rsidRPr="009865D7">
              <w:rPr>
                <w:rStyle w:val="normaltextrun"/>
                <w:rFonts w:ascii="Calibri" w:hAnsi="Calibri" w:cs="Calibri"/>
                <w:sz w:val="22"/>
                <w:szCs w:val="22"/>
              </w:rPr>
              <w:t xml:space="preserve"> case 3 and 4 </w:t>
            </w:r>
            <w:proofErr w:type="spellStart"/>
            <w:r w:rsidRPr="009865D7">
              <w:rPr>
                <w:rStyle w:val="normaltextrun"/>
                <w:rFonts w:ascii="Calibri" w:hAnsi="Calibri" w:cs="Calibri"/>
                <w:sz w:val="22"/>
                <w:szCs w:val="22"/>
              </w:rPr>
              <w:t>multiplexing</w:t>
            </w:r>
            <w:proofErr w:type="spellEnd"/>
            <w:r w:rsidRPr="009865D7">
              <w:rPr>
                <w:rStyle w:val="normaltextrun"/>
                <w:rFonts w:ascii="Calibri" w:hAnsi="Calibri" w:cs="Calibri"/>
                <w:sz w:val="22"/>
                <w:szCs w:val="22"/>
              </w:rPr>
              <w:t>.</w:t>
            </w:r>
            <w:r w:rsidRPr="009865D7">
              <w:rPr>
                <w:rStyle w:val="eop"/>
                <w:rFonts w:ascii="Calibri" w:hAnsi="Calibri" w:cs="Calibri"/>
                <w:sz w:val="22"/>
                <w:szCs w:val="22"/>
              </w:rPr>
              <w:t> </w:t>
            </w:r>
          </w:p>
          <w:p w14:paraId="7F6A5E81" w14:textId="703A7DE9" w:rsidR="00DD2A5E" w:rsidRPr="009865D7" w:rsidRDefault="00DD2A5E" w:rsidP="00DD2A5E">
            <w:pPr>
              <w:rPr>
                <w:rFonts w:ascii="Calibri" w:eastAsia="Calibri" w:hAnsi="Calibri"/>
                <w:b/>
                <w:bCs/>
                <w:sz w:val="22"/>
                <w:szCs w:val="22"/>
              </w:rPr>
            </w:pPr>
            <w:r w:rsidRPr="009865D7">
              <w:rPr>
                <w:rStyle w:val="eop"/>
                <w:rFonts w:ascii="Calibri" w:hAnsi="Calibri" w:cs="Calibri"/>
                <w:sz w:val="22"/>
                <w:szCs w:val="22"/>
              </w:rPr>
              <w:t> </w:t>
            </w:r>
          </w:p>
        </w:tc>
      </w:tr>
    </w:tbl>
    <w:p w14:paraId="0B7E0BF6" w14:textId="77777777" w:rsidR="00E16EB5" w:rsidRDefault="00E16EB5">
      <w:pPr>
        <w:pStyle w:val="Heading2"/>
        <w:numPr>
          <w:ilvl w:val="0"/>
          <w:numId w:val="0"/>
        </w:numPr>
        <w:ind w:left="576"/>
        <w:rPr>
          <w:rFonts w:eastAsia="MS PGothic"/>
          <w:sz w:val="24"/>
          <w:szCs w:val="18"/>
        </w:rPr>
      </w:pPr>
    </w:p>
    <w:p w14:paraId="23931B0C"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5D81543A"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4589301A" w14:textId="77777777" w:rsidR="00CF3D60" w:rsidRDefault="00CF3D60">
      <w:pPr>
        <w:rPr>
          <w:rFonts w:ascii="Calibri" w:hAnsi="Calibri" w:cs="Calibri"/>
          <w:b/>
          <w:bCs/>
          <w:color w:val="000000"/>
          <w:sz w:val="22"/>
          <w:szCs w:val="22"/>
        </w:rPr>
      </w:pPr>
    </w:p>
    <w:p w14:paraId="3B0739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3C584F26" w14:textId="77777777">
        <w:tc>
          <w:tcPr>
            <w:tcW w:w="2335" w:type="dxa"/>
            <w:shd w:val="clear" w:color="auto" w:fill="auto"/>
          </w:tcPr>
          <w:p w14:paraId="1F2384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309A57F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C2DEA63" w14:textId="77777777" w:rsidR="00CF3D60" w:rsidRDefault="00CF3D60">
            <w:pPr>
              <w:rPr>
                <w:kern w:val="2"/>
                <w:lang w:val="en-GB" w:eastAsia="zh-CN"/>
              </w:rPr>
            </w:pPr>
          </w:p>
          <w:p w14:paraId="7885A643"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3A48516D" w14:textId="77777777" w:rsidR="00CF3D60" w:rsidRDefault="0007045B">
            <w:pPr>
              <w:pStyle w:val="ListParagraph"/>
              <w:numPr>
                <w:ilvl w:val="0"/>
                <w:numId w:val="4"/>
              </w:numPr>
              <w:snapToGrid w:val="0"/>
              <w:spacing w:before="0"/>
              <w:rPr>
                <w:i/>
                <w:lang w:eastAsia="zh-CN"/>
              </w:rPr>
            </w:pPr>
            <w:r>
              <w:rPr>
                <w:i/>
                <w:lang w:eastAsia="zh-CN"/>
              </w:rPr>
              <w:t>SS/PBCH block</w:t>
            </w:r>
          </w:p>
          <w:p w14:paraId="03688A75" w14:textId="77777777" w:rsidR="00CF3D60" w:rsidRDefault="0007045B">
            <w:pPr>
              <w:pStyle w:val="ListParagraph"/>
              <w:numPr>
                <w:ilvl w:val="0"/>
                <w:numId w:val="4"/>
              </w:numPr>
              <w:snapToGrid w:val="0"/>
              <w:spacing w:before="0"/>
              <w:rPr>
                <w:i/>
                <w:lang w:eastAsia="zh-CN"/>
              </w:rPr>
            </w:pPr>
            <w:r>
              <w:rPr>
                <w:i/>
                <w:lang w:eastAsia="zh-CN"/>
              </w:rPr>
              <w:t>CORESET for Type0-PDCCH CSS set</w:t>
            </w:r>
          </w:p>
          <w:p w14:paraId="5C946565" w14:textId="77777777" w:rsidR="00CF3D60" w:rsidRDefault="0007045B">
            <w:pPr>
              <w:pStyle w:val="ListParagraph"/>
              <w:numPr>
                <w:ilvl w:val="0"/>
                <w:numId w:val="4"/>
              </w:numPr>
              <w:snapToGrid w:val="0"/>
              <w:spacing w:before="0"/>
              <w:rPr>
                <w:rFonts w:eastAsia="DengXian"/>
              </w:rPr>
            </w:pPr>
            <w:r>
              <w:rPr>
                <w:i/>
                <w:lang w:eastAsia="zh-CN"/>
              </w:rPr>
              <w:t>PRACH</w:t>
            </w:r>
          </w:p>
          <w:p w14:paraId="4402CB0D" w14:textId="77777777" w:rsidR="00CF3D60" w:rsidRDefault="00CF3D60">
            <w:pPr>
              <w:pStyle w:val="ListParagraph"/>
              <w:numPr>
                <w:ilvl w:val="0"/>
                <w:numId w:val="4"/>
              </w:numPr>
              <w:snapToGrid w:val="0"/>
              <w:spacing w:before="0"/>
              <w:rPr>
                <w:rFonts w:eastAsia="DengXian"/>
              </w:rPr>
            </w:pPr>
          </w:p>
          <w:p w14:paraId="3A349920"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0EE32D94" w14:textId="77777777" w:rsidR="00CF3D60" w:rsidRDefault="00CF3D60">
            <w:pPr>
              <w:rPr>
                <w:rFonts w:ascii="Calibri" w:hAnsi="Calibri" w:cs="Calibri"/>
                <w:b/>
                <w:bCs/>
                <w:color w:val="000000"/>
                <w:sz w:val="22"/>
                <w:szCs w:val="22"/>
              </w:rPr>
            </w:pPr>
          </w:p>
        </w:tc>
      </w:tr>
      <w:tr w:rsidR="00CF3D60" w14:paraId="0CAE8ECC" w14:textId="77777777">
        <w:tc>
          <w:tcPr>
            <w:tcW w:w="2335" w:type="dxa"/>
            <w:shd w:val="clear" w:color="auto" w:fill="auto"/>
          </w:tcPr>
          <w:p w14:paraId="22E12A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319750D" w14:textId="77777777" w:rsidR="00CF3D60" w:rsidRDefault="00CF3D60">
            <w:pPr>
              <w:pStyle w:val="BodyText"/>
            </w:pPr>
          </w:p>
          <w:p w14:paraId="72AC3761" w14:textId="77777777" w:rsidR="00CF3D60" w:rsidRDefault="00CF3D60">
            <w:pPr>
              <w:pStyle w:val="BodyText"/>
              <w:numPr>
                <w:ilvl w:val="0"/>
                <w:numId w:val="7"/>
              </w:numPr>
              <w:spacing w:after="120" w:line="240" w:lineRule="auto"/>
              <w:jc w:val="both"/>
              <w:rPr>
                <w:rFonts w:eastAsiaTheme="minorEastAsia"/>
                <w:b/>
                <w:i/>
                <w:lang w:eastAsia="zh-CN"/>
              </w:rPr>
            </w:pPr>
          </w:p>
          <w:p w14:paraId="53D58544" w14:textId="77777777" w:rsidR="00CF3D60" w:rsidRDefault="00AD48F1">
            <w:pPr>
              <w:pStyle w:val="BodyText"/>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14:paraId="41665373" w14:textId="77777777" w:rsidR="00CF3D60" w:rsidRDefault="00AD48F1">
            <w:pPr>
              <w:pStyle w:val="BodyText"/>
            </w:pPr>
            <w:r>
              <w:rPr>
                <w:rFonts w:eastAsia="SimSun"/>
                <w:b/>
              </w:rPr>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0D9C4323" w14:textId="77777777" w:rsidR="00CF3D60" w:rsidRDefault="00AD48F1">
            <w:pPr>
              <w:pStyle w:val="BodyText"/>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3EC85FD2" w14:textId="77777777" w:rsidR="00CF3D60" w:rsidRDefault="00AD48F1">
            <w:pPr>
              <w:pStyle w:val="BodyText"/>
            </w:pPr>
            <w:r>
              <w:fldChar w:fldCharType="begin"/>
            </w:r>
            <w:r w:rsidR="0007045B">
              <w:instrText>REF _Ref47611263 \h</w:instrText>
            </w:r>
            <w:r>
              <w:fldChar w:fldCharType="separate"/>
            </w:r>
            <w:r w:rsidR="0007045B">
              <w:t>Error: Reference source not found</w:t>
            </w:r>
            <w:r>
              <w:fldChar w:fldCharType="end"/>
            </w:r>
          </w:p>
          <w:p w14:paraId="2810C76B" w14:textId="77777777" w:rsidR="00CF3D60" w:rsidRDefault="00AD48F1">
            <w:pPr>
              <w:pStyle w:val="BodyText"/>
            </w:pPr>
            <w:r>
              <w:fldChar w:fldCharType="begin"/>
            </w:r>
            <w:r w:rsidR="0007045B">
              <w:instrText>REF _Ref47611267 \h</w:instrText>
            </w:r>
            <w:r>
              <w:fldChar w:fldCharType="separate"/>
            </w:r>
            <w:r w:rsidR="0007045B">
              <w:t>Error: Reference source not found</w:t>
            </w:r>
            <w:r>
              <w:fldChar w:fldCharType="end"/>
            </w:r>
          </w:p>
          <w:p w14:paraId="26BF1C54" w14:textId="77777777" w:rsidR="00CF3D60" w:rsidRDefault="00CF3D60">
            <w:pPr>
              <w:rPr>
                <w:b/>
                <w:i/>
                <w:lang w:eastAsia="zh-CN"/>
              </w:rPr>
            </w:pPr>
          </w:p>
        </w:tc>
      </w:tr>
      <w:tr w:rsidR="00CF3D60" w14:paraId="4CF24C34" w14:textId="77777777">
        <w:tc>
          <w:tcPr>
            <w:tcW w:w="2335" w:type="dxa"/>
            <w:shd w:val="clear" w:color="auto" w:fill="auto"/>
          </w:tcPr>
          <w:p w14:paraId="1FA8D82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2B78A11D"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4DC9ACAD" w14:textId="77777777" w:rsidR="00CF3D60" w:rsidRDefault="00CF3D60">
            <w:pPr>
              <w:pStyle w:val="BodyText"/>
              <w:rPr>
                <w:rFonts w:eastAsia="SimSun"/>
                <w:b/>
                <w:lang w:val="fr-FR" w:eastAsia="zh-CN"/>
              </w:rPr>
            </w:pPr>
          </w:p>
        </w:tc>
      </w:tr>
      <w:tr w:rsidR="00CF3D60" w14:paraId="07867265" w14:textId="77777777">
        <w:tc>
          <w:tcPr>
            <w:tcW w:w="2335" w:type="dxa"/>
            <w:shd w:val="clear" w:color="auto" w:fill="auto"/>
          </w:tcPr>
          <w:p w14:paraId="06623B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(R1-2005535)</w:t>
            </w:r>
          </w:p>
        </w:tc>
        <w:tc>
          <w:tcPr>
            <w:tcW w:w="7734" w:type="dxa"/>
            <w:shd w:val="clear" w:color="auto" w:fill="auto"/>
          </w:tcPr>
          <w:p w14:paraId="0185612E"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4EDD2C9"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62BC683F" w14:textId="77777777"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14:paraId="70F82E99"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7C208B21" w14:textId="77777777" w:rsidR="00CF3D60" w:rsidRDefault="00CF3D60">
            <w:pPr>
              <w:spacing w:line="259" w:lineRule="auto"/>
              <w:rPr>
                <w:rFonts w:eastAsiaTheme="minorEastAsia"/>
                <w:b/>
                <w:bCs/>
                <w:i/>
                <w:iCs/>
                <w:sz w:val="20"/>
              </w:rPr>
            </w:pPr>
          </w:p>
        </w:tc>
      </w:tr>
      <w:tr w:rsidR="00CF3D60" w14:paraId="3EAA26B1" w14:textId="77777777">
        <w:tc>
          <w:tcPr>
            <w:tcW w:w="2335" w:type="dxa"/>
            <w:shd w:val="clear" w:color="auto" w:fill="auto"/>
          </w:tcPr>
          <w:p w14:paraId="4BDF347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4CED1778"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12752481" w14:textId="77777777">
        <w:tc>
          <w:tcPr>
            <w:tcW w:w="2335" w:type="dxa"/>
            <w:shd w:val="clear" w:color="auto" w:fill="auto"/>
          </w:tcPr>
          <w:p w14:paraId="209B34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7D45C13D" w14:textId="77777777" w:rsidR="00CF3D60" w:rsidRDefault="0007045B">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78132B68" w14:textId="77777777" w:rsidR="00CF3D60" w:rsidRDefault="0007045B">
            <w:r>
              <w:rPr>
                <w:b/>
                <w:u w:val="single"/>
              </w:rPr>
              <w:t>Proposal 2</w:t>
            </w:r>
            <w:r>
              <w:rPr>
                <w:b/>
              </w:rPr>
              <w:t>:</w:t>
            </w:r>
            <w:r>
              <w:t xml:space="preserve"> Support early TCI indication by IAB nodes to facilitate SDM.</w:t>
            </w:r>
          </w:p>
        </w:tc>
      </w:tr>
      <w:tr w:rsidR="00CF3D60" w14:paraId="5841A1CE" w14:textId="77777777">
        <w:tc>
          <w:tcPr>
            <w:tcW w:w="2335" w:type="dxa"/>
            <w:shd w:val="clear" w:color="auto" w:fill="auto"/>
          </w:tcPr>
          <w:p w14:paraId="330615B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B7D12A9"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0DCF15C9" w14:textId="77777777">
        <w:tc>
          <w:tcPr>
            <w:tcW w:w="2335" w:type="dxa"/>
            <w:shd w:val="clear" w:color="auto" w:fill="auto"/>
          </w:tcPr>
          <w:p w14:paraId="68E92F7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54CE6A41"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CF3D60" w14:paraId="23C9CE1E" w14:textId="77777777">
        <w:tc>
          <w:tcPr>
            <w:tcW w:w="2335" w:type="dxa"/>
            <w:shd w:val="clear" w:color="auto" w:fill="auto"/>
          </w:tcPr>
          <w:p w14:paraId="5C836F26"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394BE84F" w14:textId="77777777" w:rsidR="00CF3D60" w:rsidRDefault="0007045B">
            <w:pPr>
              <w:jc w:val="both"/>
            </w:pPr>
            <w:r>
              <w:rPr>
                <w:b/>
                <w:bCs/>
              </w:rPr>
              <w:t>Proposal 1:</w:t>
            </w:r>
            <w:r>
              <w:t xml:space="preserve"> IAB node signals its multiplexing capability and supported modes to CU and parent-DU</w:t>
            </w:r>
          </w:p>
          <w:p w14:paraId="301C00EE" w14:textId="77777777" w:rsidR="00CF3D60" w:rsidRDefault="0007045B">
            <w:pPr>
              <w:jc w:val="both"/>
            </w:pPr>
            <w:r>
              <w:rPr>
                <w:b/>
                <w:bCs/>
              </w:rPr>
              <w:t xml:space="preserve">Proposal 2: </w:t>
            </w:r>
            <w:r>
              <w:t>The following alternatives can be considered in determining active mode of operation of an IAB node</w:t>
            </w:r>
          </w:p>
          <w:p w14:paraId="3D5C8952"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220CE6FB" w14:textId="77777777" w:rsidR="00CF3D60" w:rsidRDefault="0007045B">
            <w:pPr>
              <w:jc w:val="both"/>
            </w:pPr>
            <w:r>
              <w:rPr>
                <w:lang w:val="en-IN"/>
              </w:rPr>
              <w:t xml:space="preserve">      Alt 2: Active mode of operation of IAB node is implicitly derived based on the resource configuration</w:t>
            </w:r>
          </w:p>
          <w:p w14:paraId="6405FD01" w14:textId="77777777" w:rsidR="00CF3D60" w:rsidRDefault="0007045B">
            <w:pPr>
              <w:jc w:val="both"/>
            </w:pPr>
            <w:r>
              <w:rPr>
                <w:b/>
                <w:bCs/>
              </w:rPr>
              <w:t xml:space="preserve">Proposal 3: </w:t>
            </w:r>
            <w:r>
              <w:t xml:space="preserve">CU signals H/S/NA to all IAB nodes and it is left to the implementation as to whether use it or not </w:t>
            </w:r>
          </w:p>
          <w:p w14:paraId="54C7F6B0"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164FAA49"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9447F06"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036E2A21" w14:textId="77777777">
        <w:tc>
          <w:tcPr>
            <w:tcW w:w="2335" w:type="dxa"/>
            <w:shd w:val="clear" w:color="auto" w:fill="auto"/>
          </w:tcPr>
          <w:p w14:paraId="0FF50C9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6F0154E" w14:textId="77777777" w:rsidR="00CF3D60" w:rsidRDefault="0007045B">
            <w:pPr>
              <w:rPr>
                <w:b/>
                <w:i/>
                <w:lang w:eastAsia="ko-KR"/>
              </w:rPr>
            </w:pPr>
            <w:r>
              <w:rPr>
                <w:b/>
                <w:i/>
                <w:lang w:eastAsia="ko-KR"/>
              </w:rPr>
              <w:t>Proposal 2: Receiver-side SDM can be applied for at least PDSCH and PUSCH.</w:t>
            </w:r>
          </w:p>
        </w:tc>
      </w:tr>
      <w:tr w:rsidR="00CF3D60" w14:paraId="3C950F9E" w14:textId="77777777">
        <w:tc>
          <w:tcPr>
            <w:tcW w:w="2335" w:type="dxa"/>
            <w:shd w:val="clear" w:color="auto" w:fill="auto"/>
          </w:tcPr>
          <w:p w14:paraId="3452F0D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CEDE1BC" w14:textId="77777777"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7CF9D8A3" w14:textId="77777777" w:rsidR="00CF3D60" w:rsidRDefault="00CF3D60">
            <w:pPr>
              <w:rPr>
                <w:rFonts w:eastAsia="SimSun"/>
                <w:b/>
                <w:bCs/>
                <w:sz w:val="22"/>
                <w:szCs w:val="18"/>
                <w:lang w:eastAsia="zh-CN"/>
              </w:rPr>
            </w:pPr>
          </w:p>
          <w:p w14:paraId="17F8E26C" w14:textId="77777777"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421310CB"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0780121"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46D03078" w14:textId="77777777" w:rsidR="00CF3D60" w:rsidRDefault="00CF3D60">
            <w:pPr>
              <w:rPr>
                <w:rFonts w:eastAsia="SimSun"/>
                <w:b/>
                <w:bCs/>
                <w:sz w:val="22"/>
                <w:szCs w:val="18"/>
                <w:u w:val="single"/>
                <w:lang w:eastAsia="zh-CN"/>
              </w:rPr>
            </w:pPr>
          </w:p>
          <w:p w14:paraId="3BE05192" w14:textId="77777777"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7A6300C" w14:textId="77777777" w:rsidR="00CF3D60" w:rsidRDefault="00CF3D60"/>
          <w:p w14:paraId="2D8E0651"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CF3D60" w14:paraId="2EF1553B" w14:textId="77777777">
        <w:tc>
          <w:tcPr>
            <w:tcW w:w="2335" w:type="dxa"/>
            <w:shd w:val="clear" w:color="auto" w:fill="auto"/>
          </w:tcPr>
          <w:p w14:paraId="3D84F11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3022179C" w14:textId="77777777" w:rsidR="00CF3D60" w:rsidRDefault="0007045B">
            <w:pPr>
              <w:rPr>
                <w:rStyle w:val="Strong"/>
                <w:u w:val="single"/>
              </w:rPr>
            </w:pPr>
            <w:r>
              <w:rPr>
                <w:rStyle w:val="Strong"/>
                <w:u w:val="single"/>
              </w:rPr>
              <w:t>Proposal 1:</w:t>
            </w:r>
          </w:p>
          <w:p w14:paraId="26F0991C"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72E8E0D" w14:textId="77777777" w:rsidR="00CF3D60" w:rsidRDefault="00CF3D60">
            <w:pPr>
              <w:rPr>
                <w:rStyle w:val="Strong"/>
                <w:u w:val="single"/>
              </w:rPr>
            </w:pPr>
          </w:p>
          <w:p w14:paraId="500C827B" w14:textId="77777777" w:rsidR="00CF3D60" w:rsidRDefault="0007045B">
            <w:pPr>
              <w:rPr>
                <w:rStyle w:val="Strong"/>
                <w:u w:val="single"/>
              </w:rPr>
            </w:pPr>
            <w:r>
              <w:rPr>
                <w:rStyle w:val="Strong"/>
                <w:u w:val="single"/>
              </w:rPr>
              <w:t>Proposal 2:</w:t>
            </w:r>
          </w:p>
          <w:p w14:paraId="0AF688F8" w14:textId="77777777" w:rsidR="00CF3D60" w:rsidRDefault="0007045B">
            <w:r>
              <w:rPr>
                <w:b/>
                <w:bCs/>
              </w:rPr>
              <w:t>Rel-17 includes enhancements for the dynamic nature of the duplexing capability of an IAB-node. Details are FFS.</w:t>
            </w:r>
          </w:p>
        </w:tc>
      </w:tr>
      <w:tr w:rsidR="00CF3D60" w14:paraId="55160865" w14:textId="77777777">
        <w:tc>
          <w:tcPr>
            <w:tcW w:w="2335" w:type="dxa"/>
            <w:shd w:val="clear" w:color="auto" w:fill="auto"/>
          </w:tcPr>
          <w:p w14:paraId="7B5F88A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B0B69A8" w14:textId="77777777" w:rsidR="00CF3D60" w:rsidRDefault="0007045B">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FE121FB" w14:textId="77777777" w:rsidR="00CF3D60" w:rsidRDefault="0007045B">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AE16CC2" w14:textId="77777777" w:rsidR="00CF3D60" w:rsidRDefault="0007045B">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494CF431" w14:textId="77777777" w:rsidR="00CF3D60" w:rsidRDefault="00CF3D60">
      <w:pPr>
        <w:rPr>
          <w:rFonts w:ascii="Calibri" w:hAnsi="Calibri" w:cs="Calibri"/>
          <w:b/>
          <w:bCs/>
          <w:color w:val="000000"/>
          <w:sz w:val="22"/>
          <w:szCs w:val="22"/>
        </w:rPr>
      </w:pPr>
    </w:p>
    <w:p w14:paraId="2840CC0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58E0D6CD" w14:textId="77777777" w:rsidR="00CF3D60" w:rsidRDefault="0007045B">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49D6CA2" w14:textId="77777777" w:rsidR="00CF3D60" w:rsidRDefault="00CF3D60">
      <w:pPr>
        <w:rPr>
          <w:rFonts w:ascii="Calibri" w:eastAsia="Calibri" w:hAnsi="Calibri"/>
          <w:b/>
          <w:bCs/>
          <w:sz w:val="22"/>
          <w:szCs w:val="22"/>
        </w:rPr>
      </w:pPr>
    </w:p>
    <w:p w14:paraId="665D6DD9"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3758D9B4" w14:textId="77777777">
        <w:tc>
          <w:tcPr>
            <w:tcW w:w="1690" w:type="dxa"/>
            <w:shd w:val="clear" w:color="auto" w:fill="auto"/>
          </w:tcPr>
          <w:p w14:paraId="294C065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49CB9CE"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6B911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899F772" w14:textId="77777777">
        <w:tc>
          <w:tcPr>
            <w:tcW w:w="1690" w:type="dxa"/>
            <w:shd w:val="clear" w:color="auto" w:fill="auto"/>
          </w:tcPr>
          <w:p w14:paraId="66A49A7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53C5C8E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B91650"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8482EBC" w14:textId="77777777">
        <w:tc>
          <w:tcPr>
            <w:tcW w:w="1690" w:type="dxa"/>
            <w:shd w:val="clear" w:color="auto" w:fill="auto"/>
          </w:tcPr>
          <w:p w14:paraId="15B697F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8F0F0D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6E544996"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3297E565"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CA0A8A3" w14:textId="77777777">
        <w:tc>
          <w:tcPr>
            <w:tcW w:w="1690" w:type="dxa"/>
            <w:shd w:val="clear" w:color="auto" w:fill="auto"/>
          </w:tcPr>
          <w:p w14:paraId="54358A0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24FC52E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F05627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5F3CD3EC" w14:textId="77777777">
        <w:tc>
          <w:tcPr>
            <w:tcW w:w="1690" w:type="dxa"/>
            <w:shd w:val="clear" w:color="auto" w:fill="auto"/>
          </w:tcPr>
          <w:p w14:paraId="0A722A7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58D4DCD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92A1A38" w14:textId="77777777" w:rsidR="00CF3D60" w:rsidRDefault="00CF3D60">
            <w:pPr>
              <w:rPr>
                <w:rFonts w:asciiTheme="minorHAnsi" w:eastAsia="Malgun Gothic" w:hAnsiTheme="minorHAnsi" w:cstheme="minorHAnsi"/>
                <w:bCs/>
                <w:sz w:val="22"/>
                <w:szCs w:val="22"/>
                <w:lang w:eastAsia="ko-KR"/>
              </w:rPr>
            </w:pPr>
          </w:p>
        </w:tc>
      </w:tr>
      <w:tr w:rsidR="00CF3D60" w14:paraId="2AD45915" w14:textId="77777777">
        <w:tc>
          <w:tcPr>
            <w:tcW w:w="1690" w:type="dxa"/>
            <w:shd w:val="clear" w:color="auto" w:fill="auto"/>
          </w:tcPr>
          <w:p w14:paraId="3B9AEF0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41D1E2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14:paraId="2BEFD53D"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4759030B" w14:textId="77777777">
        <w:tc>
          <w:tcPr>
            <w:tcW w:w="1690" w:type="dxa"/>
            <w:shd w:val="clear" w:color="auto" w:fill="auto"/>
          </w:tcPr>
          <w:p w14:paraId="2F6A3E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9FB768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5EFE569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5E4C678C"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342D4266"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CF3D60" w14:paraId="5312CA5A" w14:textId="77777777">
        <w:tc>
          <w:tcPr>
            <w:tcW w:w="1690" w:type="dxa"/>
            <w:shd w:val="clear" w:color="auto" w:fill="auto"/>
          </w:tcPr>
          <w:p w14:paraId="3CD69B7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0179966"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74649E1E" w14:textId="77777777"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14:paraId="200B2193" w14:textId="77777777">
        <w:tc>
          <w:tcPr>
            <w:tcW w:w="1690" w:type="dxa"/>
            <w:shd w:val="clear" w:color="auto" w:fill="auto"/>
          </w:tcPr>
          <w:p w14:paraId="12E9B67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B08B51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817008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757B1898"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0E6B8738"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4E2F1688"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7F80392B"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751E17AF"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E7F9886"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14:paraId="1B96BDEE" w14:textId="77777777">
        <w:tc>
          <w:tcPr>
            <w:tcW w:w="1690" w:type="dxa"/>
            <w:shd w:val="clear" w:color="auto" w:fill="auto"/>
          </w:tcPr>
          <w:p w14:paraId="6613D68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219AF8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E6F36D1" w14:textId="77777777" w:rsidR="00CF3D60" w:rsidRDefault="00CF3D60">
            <w:pPr>
              <w:rPr>
                <w:rFonts w:ascii="Calibri" w:eastAsia="Malgun Gothic" w:hAnsi="Calibri"/>
                <w:bCs/>
                <w:sz w:val="22"/>
                <w:szCs w:val="22"/>
                <w:lang w:eastAsia="ko-KR"/>
              </w:rPr>
            </w:pPr>
          </w:p>
        </w:tc>
      </w:tr>
      <w:tr w:rsidR="00CF3D60" w14:paraId="34D802EA" w14:textId="77777777">
        <w:tc>
          <w:tcPr>
            <w:tcW w:w="1690" w:type="dxa"/>
            <w:shd w:val="clear" w:color="auto" w:fill="auto"/>
          </w:tcPr>
          <w:p w14:paraId="01010A5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1FF5510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5" w:type="dxa"/>
            <w:shd w:val="clear" w:color="auto" w:fill="auto"/>
          </w:tcPr>
          <w:p w14:paraId="2132CC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14:paraId="535DC7B5" w14:textId="77777777">
        <w:tc>
          <w:tcPr>
            <w:tcW w:w="1690" w:type="dxa"/>
            <w:shd w:val="clear" w:color="auto" w:fill="auto"/>
          </w:tcPr>
          <w:p w14:paraId="5DF4A06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CB9E234"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522793CC"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14:paraId="2D6F1ABD" w14:textId="77777777">
        <w:tc>
          <w:tcPr>
            <w:tcW w:w="1690" w:type="dxa"/>
            <w:shd w:val="clear" w:color="auto" w:fill="auto"/>
          </w:tcPr>
          <w:p w14:paraId="4FC3595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447891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176233EF" w14:textId="77777777" w:rsidR="00CF3D60" w:rsidRDefault="00CF3D60">
            <w:pPr>
              <w:rPr>
                <w:rFonts w:ascii="Calibri" w:eastAsia="Malgun Gothic" w:hAnsi="Calibri" w:cs="Calibri"/>
                <w:color w:val="000000"/>
                <w:sz w:val="22"/>
                <w:szCs w:val="22"/>
                <w:lang w:eastAsia="ko-KR"/>
              </w:rPr>
            </w:pPr>
          </w:p>
        </w:tc>
      </w:tr>
      <w:tr w:rsidR="00CF3D60" w14:paraId="0315D194" w14:textId="77777777">
        <w:tc>
          <w:tcPr>
            <w:tcW w:w="1690" w:type="dxa"/>
            <w:shd w:val="clear" w:color="auto" w:fill="auto"/>
          </w:tcPr>
          <w:p w14:paraId="1A6180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29787AC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0E0C25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CF3D60" w14:paraId="11623A81" w14:textId="77777777">
        <w:tc>
          <w:tcPr>
            <w:tcW w:w="1690" w:type="dxa"/>
            <w:tcBorders>
              <w:top w:val="nil"/>
            </w:tcBorders>
            <w:shd w:val="clear" w:color="auto" w:fill="auto"/>
          </w:tcPr>
          <w:p w14:paraId="7715CE03" w14:textId="77777777" w:rsidR="00CF3D60" w:rsidRDefault="0007045B">
            <w:proofErr w:type="spellStart"/>
            <w:r>
              <w:t>CEWiT</w:t>
            </w:r>
            <w:proofErr w:type="spellEnd"/>
          </w:p>
        </w:tc>
        <w:tc>
          <w:tcPr>
            <w:tcW w:w="2265" w:type="dxa"/>
            <w:tcBorders>
              <w:top w:val="nil"/>
            </w:tcBorders>
            <w:shd w:val="clear" w:color="auto" w:fill="auto"/>
          </w:tcPr>
          <w:p w14:paraId="1A8D5297" w14:textId="77777777" w:rsidR="00CF3D60" w:rsidRDefault="0007045B">
            <w:r>
              <w:t>Yes</w:t>
            </w:r>
          </w:p>
        </w:tc>
        <w:tc>
          <w:tcPr>
            <w:tcW w:w="6115" w:type="dxa"/>
            <w:tcBorders>
              <w:top w:val="nil"/>
            </w:tcBorders>
            <w:shd w:val="clear" w:color="auto" w:fill="auto"/>
          </w:tcPr>
          <w:p w14:paraId="3AA61AE3" w14:textId="77777777" w:rsidR="00CF3D60" w:rsidRDefault="00CF3D60"/>
        </w:tc>
      </w:tr>
    </w:tbl>
    <w:p w14:paraId="006B17A5" w14:textId="77777777" w:rsidR="00CF3D60" w:rsidRDefault="00CF3D60">
      <w:pPr>
        <w:rPr>
          <w:rFonts w:ascii="Calibri" w:eastAsia="Calibri" w:hAnsi="Calibri"/>
          <w:b/>
          <w:bCs/>
          <w:sz w:val="22"/>
          <w:szCs w:val="22"/>
        </w:rPr>
      </w:pPr>
    </w:p>
    <w:p w14:paraId="2776D1EF" w14:textId="77777777"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14:paraId="1460921F"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7D27B80"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D8C397"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6D4512B"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A3ACC3E" w14:textId="77777777" w:rsidR="00CF3D60" w:rsidRDefault="0007045B">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2CBA3666"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7EC5B2A7"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0163BB70"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6A1A7A72"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4D8618D" w14:textId="77777777" w:rsidR="00CF3D60" w:rsidRDefault="00CF3D60">
      <w:pPr>
        <w:rPr>
          <w:rFonts w:ascii="Calibri" w:eastAsia="Calibri" w:hAnsi="Calibri"/>
          <w:sz w:val="22"/>
          <w:szCs w:val="22"/>
        </w:rPr>
      </w:pPr>
    </w:p>
    <w:p w14:paraId="4C232002"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2EF57664" w14:textId="77777777">
        <w:tc>
          <w:tcPr>
            <w:tcW w:w="1690" w:type="dxa"/>
            <w:shd w:val="clear" w:color="auto" w:fill="auto"/>
          </w:tcPr>
          <w:p w14:paraId="7A8FD8F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B849A88"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92942D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2817E88" w14:textId="77777777">
        <w:tc>
          <w:tcPr>
            <w:tcW w:w="1690" w:type="dxa"/>
            <w:shd w:val="clear" w:color="auto" w:fill="auto"/>
          </w:tcPr>
          <w:p w14:paraId="19CB96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61FA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3C5329A"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6F3338C0" w14:textId="77777777" w:rsidR="00CF3D60" w:rsidRDefault="0007045B">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1B1512DE" w14:textId="77777777" w:rsidR="00CF3D60" w:rsidRDefault="00CF3D60">
            <w:pPr>
              <w:rPr>
                <w:rFonts w:ascii="Calibri" w:eastAsiaTheme="minorEastAsia" w:hAnsi="Calibri"/>
                <w:bCs/>
                <w:sz w:val="22"/>
                <w:szCs w:val="22"/>
                <w:lang w:eastAsia="zh-CN"/>
              </w:rPr>
            </w:pPr>
          </w:p>
        </w:tc>
      </w:tr>
      <w:tr w:rsidR="00CF3D60" w14:paraId="6D42091C" w14:textId="77777777">
        <w:tc>
          <w:tcPr>
            <w:tcW w:w="1690" w:type="dxa"/>
            <w:shd w:val="clear" w:color="auto" w:fill="auto"/>
          </w:tcPr>
          <w:p w14:paraId="0CDFDD8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03417D4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026EBC7F"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48E62387" w14:textId="77777777">
        <w:tc>
          <w:tcPr>
            <w:tcW w:w="1690" w:type="dxa"/>
            <w:shd w:val="clear" w:color="auto" w:fill="auto"/>
          </w:tcPr>
          <w:p w14:paraId="1964781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3E61005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A56396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14:paraId="35F13AD5" w14:textId="77777777">
        <w:tc>
          <w:tcPr>
            <w:tcW w:w="1690" w:type="dxa"/>
            <w:shd w:val="clear" w:color="auto" w:fill="auto"/>
          </w:tcPr>
          <w:p w14:paraId="3FEDC17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F23E0C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E71FC84" w14:textId="77777777" w:rsidR="00CF3D60" w:rsidRDefault="00CF3D60">
            <w:pPr>
              <w:rPr>
                <w:rFonts w:asciiTheme="minorHAnsi" w:eastAsia="Malgun Gothic" w:hAnsiTheme="minorHAnsi" w:cstheme="minorHAnsi"/>
                <w:bCs/>
                <w:sz w:val="22"/>
                <w:szCs w:val="22"/>
                <w:lang w:eastAsia="ko-KR"/>
              </w:rPr>
            </w:pPr>
          </w:p>
        </w:tc>
      </w:tr>
      <w:tr w:rsidR="00CF3D60" w14:paraId="5BD9D7A3" w14:textId="77777777">
        <w:tc>
          <w:tcPr>
            <w:tcW w:w="1690" w:type="dxa"/>
            <w:shd w:val="clear" w:color="auto" w:fill="auto"/>
          </w:tcPr>
          <w:p w14:paraId="026ABFE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451593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14:paraId="4FD93BD9" w14:textId="77777777"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14:paraId="5BF55032" w14:textId="77777777">
        <w:tc>
          <w:tcPr>
            <w:tcW w:w="1690" w:type="dxa"/>
            <w:shd w:val="clear" w:color="auto" w:fill="auto"/>
          </w:tcPr>
          <w:p w14:paraId="4F325FF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5A9808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15864AE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3ABAD09E" w14:textId="77777777">
        <w:tc>
          <w:tcPr>
            <w:tcW w:w="1690" w:type="dxa"/>
            <w:shd w:val="clear" w:color="auto" w:fill="auto"/>
          </w:tcPr>
          <w:p w14:paraId="6D126FC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7757B295" w14:textId="77777777" w:rsidR="00CF3D60" w:rsidRDefault="00CF3D60">
            <w:pPr>
              <w:rPr>
                <w:rFonts w:ascii="Calibri" w:eastAsia="Malgun Gothic" w:hAnsi="Calibri"/>
                <w:bCs/>
                <w:sz w:val="22"/>
                <w:szCs w:val="22"/>
                <w:lang w:eastAsia="ko-KR"/>
              </w:rPr>
            </w:pPr>
          </w:p>
        </w:tc>
        <w:tc>
          <w:tcPr>
            <w:tcW w:w="6115" w:type="dxa"/>
            <w:shd w:val="clear" w:color="auto" w:fill="auto"/>
          </w:tcPr>
          <w:p w14:paraId="7A6AF7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74A36085" w14:textId="77777777" w:rsidR="00CF3D60" w:rsidRDefault="0007045B">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3F24AD2" w14:textId="77777777">
        <w:tc>
          <w:tcPr>
            <w:tcW w:w="1690" w:type="dxa"/>
            <w:shd w:val="clear" w:color="auto" w:fill="auto"/>
          </w:tcPr>
          <w:p w14:paraId="2BE2127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AEA591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B695BC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14:paraId="583CB8CB" w14:textId="77777777">
        <w:tc>
          <w:tcPr>
            <w:tcW w:w="1690" w:type="dxa"/>
            <w:shd w:val="clear" w:color="auto" w:fill="auto"/>
          </w:tcPr>
          <w:p w14:paraId="012CFAE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35A18A7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1149D352" w14:textId="77777777" w:rsidR="00CF3D60" w:rsidRDefault="00CF3D60">
            <w:pPr>
              <w:rPr>
                <w:rFonts w:ascii="Calibri" w:eastAsia="Malgun Gothic" w:hAnsi="Calibri"/>
                <w:bCs/>
                <w:sz w:val="22"/>
                <w:szCs w:val="22"/>
                <w:lang w:eastAsia="ko-KR"/>
              </w:rPr>
            </w:pPr>
          </w:p>
        </w:tc>
      </w:tr>
      <w:tr w:rsidR="00CF3D60" w14:paraId="32944952" w14:textId="77777777">
        <w:tc>
          <w:tcPr>
            <w:tcW w:w="1690" w:type="dxa"/>
            <w:shd w:val="clear" w:color="auto" w:fill="auto"/>
          </w:tcPr>
          <w:p w14:paraId="2C8A32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4CD1104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14:paraId="0B6B687D" w14:textId="77777777" w:rsidR="00CF3D60" w:rsidRDefault="00CF3D60">
            <w:pPr>
              <w:rPr>
                <w:rFonts w:ascii="Calibri" w:eastAsia="Malgun Gothic" w:hAnsi="Calibri"/>
                <w:bCs/>
                <w:sz w:val="22"/>
                <w:szCs w:val="22"/>
                <w:lang w:eastAsia="ko-KR"/>
              </w:rPr>
            </w:pPr>
          </w:p>
        </w:tc>
      </w:tr>
      <w:tr w:rsidR="00CF3D60" w14:paraId="7AB62E07" w14:textId="77777777">
        <w:tc>
          <w:tcPr>
            <w:tcW w:w="1690" w:type="dxa"/>
            <w:shd w:val="clear" w:color="auto" w:fill="auto"/>
          </w:tcPr>
          <w:p w14:paraId="7DCD9452"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2BFFD3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2A61B7FE"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14:paraId="01DC47AB"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0F178CF3" w14:textId="77777777">
        <w:tc>
          <w:tcPr>
            <w:tcW w:w="1690" w:type="dxa"/>
            <w:shd w:val="clear" w:color="auto" w:fill="auto"/>
          </w:tcPr>
          <w:p w14:paraId="3A10CA9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3139D48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29C3E8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1E4E34BA" w14:textId="77777777">
        <w:tc>
          <w:tcPr>
            <w:tcW w:w="1690" w:type="dxa"/>
            <w:shd w:val="clear" w:color="auto" w:fill="auto"/>
          </w:tcPr>
          <w:p w14:paraId="1586F9D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62B12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D778C4C" w14:textId="77777777" w:rsidR="00CF3D60" w:rsidRDefault="00CF3D60">
            <w:pPr>
              <w:rPr>
                <w:rFonts w:ascii="Calibri" w:eastAsia="Malgun Gothic" w:hAnsi="Calibri"/>
                <w:bCs/>
                <w:sz w:val="22"/>
                <w:szCs w:val="22"/>
                <w:lang w:eastAsia="ko-KR"/>
              </w:rPr>
            </w:pPr>
          </w:p>
        </w:tc>
      </w:tr>
      <w:tr w:rsidR="00CF3D60" w14:paraId="3CC76F9B" w14:textId="77777777">
        <w:tc>
          <w:tcPr>
            <w:tcW w:w="1690" w:type="dxa"/>
            <w:tcBorders>
              <w:top w:val="nil"/>
            </w:tcBorders>
            <w:shd w:val="clear" w:color="auto" w:fill="auto"/>
          </w:tcPr>
          <w:p w14:paraId="39497373"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51DEDF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6E27068B" w14:textId="77777777" w:rsidR="00CF3D60" w:rsidRDefault="0007045B">
            <w:r>
              <w:rPr>
                <w:rFonts w:ascii="Calibri" w:eastAsia="Malgun Gothic" w:hAnsi="Calibri"/>
                <w:bCs/>
                <w:sz w:val="22"/>
                <w:szCs w:val="22"/>
                <w:lang w:eastAsia="ko-KR"/>
              </w:rPr>
              <w:t>Dynamic indication should also be applicable for full duplex operations. Therefore, we propose</w:t>
            </w:r>
          </w:p>
          <w:p w14:paraId="6A32E519" w14:textId="77777777" w:rsidR="00CF3D60" w:rsidRDefault="0007045B">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D8BF1C9" w14:textId="77777777" w:rsidR="00CF3D60" w:rsidRDefault="0007045B">
            <w:r>
              <w:rPr>
                <w:rFonts w:ascii="Calibri" w:eastAsia="Malgun Gothic" w:hAnsi="Calibri"/>
                <w:bCs/>
                <w:sz w:val="22"/>
                <w:szCs w:val="22"/>
                <w:lang w:eastAsia="ko-KR"/>
              </w:rPr>
              <w:t xml:space="preserve">Besides that, we agree with Huawei’s comment on the inclusion of additional bullet. </w:t>
            </w:r>
          </w:p>
        </w:tc>
      </w:tr>
    </w:tbl>
    <w:p w14:paraId="4A116101" w14:textId="77777777" w:rsidR="00CF3D60" w:rsidRDefault="00CF3D60">
      <w:pPr>
        <w:rPr>
          <w:rFonts w:ascii="Calibri" w:hAnsi="Calibri" w:cs="Calibri"/>
          <w:color w:val="000000"/>
          <w:sz w:val="22"/>
          <w:szCs w:val="22"/>
        </w:rPr>
      </w:pPr>
    </w:p>
    <w:p w14:paraId="17C3391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3771ACAD"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EFA3EB8"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0144D278"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84AECDB" w14:textId="77777777" w:rsidR="00CF3D60" w:rsidRDefault="00CF3D60">
      <w:pPr>
        <w:rPr>
          <w:rFonts w:asciiTheme="minorHAnsi" w:hAnsiTheme="minorHAnsi" w:cstheme="minorHAnsi"/>
          <w:b/>
          <w:highlight w:val="cyan"/>
          <w:lang w:val="en-GB"/>
        </w:rPr>
      </w:pPr>
    </w:p>
    <w:p w14:paraId="7D6D6E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TableGrid"/>
        <w:tblW w:w="10070" w:type="dxa"/>
        <w:tblLook w:val="04A0" w:firstRow="1" w:lastRow="0" w:firstColumn="1" w:lastColumn="0" w:noHBand="0" w:noVBand="1"/>
      </w:tblPr>
      <w:tblGrid>
        <w:gridCol w:w="1690"/>
        <w:gridCol w:w="2265"/>
        <w:gridCol w:w="6115"/>
      </w:tblGrid>
      <w:tr w:rsidR="00CF3D60" w14:paraId="03AF81D6" w14:textId="77777777">
        <w:tc>
          <w:tcPr>
            <w:tcW w:w="1690" w:type="dxa"/>
            <w:shd w:val="clear" w:color="auto" w:fill="auto"/>
          </w:tcPr>
          <w:p w14:paraId="6A2D054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C30E43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AAEEC6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656A3D" w14:textId="77777777">
        <w:tc>
          <w:tcPr>
            <w:tcW w:w="1690" w:type="dxa"/>
            <w:shd w:val="clear" w:color="auto" w:fill="auto"/>
          </w:tcPr>
          <w:p w14:paraId="7F14A97C"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6B6E378"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41416250" w14:textId="77777777" w:rsidR="00CF3D60" w:rsidRDefault="00CF3D60">
            <w:pPr>
              <w:rPr>
                <w:rFonts w:ascii="Calibri" w:eastAsia="Calibri" w:hAnsi="Calibri"/>
                <w:sz w:val="22"/>
                <w:szCs w:val="22"/>
              </w:rPr>
            </w:pPr>
          </w:p>
        </w:tc>
      </w:tr>
      <w:tr w:rsidR="00CF3D60" w14:paraId="72078C72" w14:textId="77777777">
        <w:tc>
          <w:tcPr>
            <w:tcW w:w="1690" w:type="dxa"/>
            <w:shd w:val="clear" w:color="auto" w:fill="auto"/>
          </w:tcPr>
          <w:p w14:paraId="41A94B1A"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16B2ECFB"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93A061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78633395" w14:textId="77777777">
        <w:tc>
          <w:tcPr>
            <w:tcW w:w="1690" w:type="dxa"/>
            <w:shd w:val="clear" w:color="auto" w:fill="auto"/>
          </w:tcPr>
          <w:p w14:paraId="26A3DC3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265" w:type="dxa"/>
            <w:shd w:val="clear" w:color="auto" w:fill="auto"/>
          </w:tcPr>
          <w:p w14:paraId="7742F12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5E297B11"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611254C" w14:textId="77777777">
        <w:tc>
          <w:tcPr>
            <w:tcW w:w="1690" w:type="dxa"/>
            <w:shd w:val="clear" w:color="auto" w:fill="auto"/>
          </w:tcPr>
          <w:p w14:paraId="10BED75D"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14:paraId="0458C48F"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5C795726" w14:textId="77777777"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14:paraId="52B219C3" w14:textId="77777777">
        <w:tc>
          <w:tcPr>
            <w:tcW w:w="1690" w:type="dxa"/>
            <w:shd w:val="clear" w:color="auto" w:fill="auto"/>
          </w:tcPr>
          <w:p w14:paraId="4AD09B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FFB43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555412D" w14:textId="77777777" w:rsidR="00CF3D60" w:rsidRDefault="00CF3D60">
            <w:pPr>
              <w:jc w:val="both"/>
              <w:rPr>
                <w:rFonts w:ascii="Calibri" w:eastAsia="Malgun Gothic" w:hAnsi="Calibri"/>
                <w:bCs/>
                <w:sz w:val="22"/>
                <w:szCs w:val="22"/>
                <w:lang w:eastAsia="ko-KR"/>
              </w:rPr>
            </w:pPr>
          </w:p>
        </w:tc>
      </w:tr>
    </w:tbl>
    <w:p w14:paraId="15933372" w14:textId="77777777" w:rsidR="00CF3D60" w:rsidRDefault="0007045B">
      <w:r>
        <w:br w:type="page"/>
      </w:r>
    </w:p>
    <w:p w14:paraId="4B295B9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0CAB1B54"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1B4421D6"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1FD2CAB0" w14:textId="77777777" w:rsidR="00CF3D60" w:rsidRDefault="00CF3D60">
      <w:pPr>
        <w:rPr>
          <w:rFonts w:asciiTheme="minorHAnsi" w:hAnsiTheme="minorHAnsi" w:cstheme="minorHAnsi"/>
          <w:b/>
          <w:highlight w:val="cyan"/>
          <w:lang w:val="en-GB"/>
        </w:rPr>
      </w:pPr>
    </w:p>
    <w:p w14:paraId="74B6816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TableGrid"/>
        <w:tblW w:w="10070" w:type="dxa"/>
        <w:tblLook w:val="04A0" w:firstRow="1" w:lastRow="0" w:firstColumn="1" w:lastColumn="0" w:noHBand="0" w:noVBand="1"/>
      </w:tblPr>
      <w:tblGrid>
        <w:gridCol w:w="1690"/>
        <w:gridCol w:w="2265"/>
        <w:gridCol w:w="6115"/>
      </w:tblGrid>
      <w:tr w:rsidR="00CF3D60" w14:paraId="25DB3F0F" w14:textId="77777777">
        <w:tc>
          <w:tcPr>
            <w:tcW w:w="1690" w:type="dxa"/>
            <w:shd w:val="clear" w:color="auto" w:fill="auto"/>
          </w:tcPr>
          <w:p w14:paraId="188F20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5DE2DC2"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78E36D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A53CA65" w14:textId="77777777">
        <w:tc>
          <w:tcPr>
            <w:tcW w:w="1690" w:type="dxa"/>
            <w:shd w:val="clear" w:color="auto" w:fill="auto"/>
          </w:tcPr>
          <w:p w14:paraId="670EF1A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435946EB"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53028880"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w:t>
            </w:r>
            <w:proofErr w:type="spellStart"/>
            <w:r>
              <w:rPr>
                <w:rFonts w:ascii="Calibri" w:eastAsia="Calibri" w:hAnsi="Calibri"/>
                <w:bCs/>
                <w:sz w:val="22"/>
                <w:szCs w:val="22"/>
              </w:rPr>
              <w:t>subbullets</w:t>
            </w:r>
            <w:proofErr w:type="spellEnd"/>
            <w:r>
              <w:rPr>
                <w:rFonts w:ascii="Calibri" w:eastAsia="Calibri" w:hAnsi="Calibri"/>
                <w:bCs/>
                <w:sz w:val="22"/>
                <w:szCs w:val="22"/>
              </w:rPr>
              <w:t xml:space="preserve">, which means we will enhance based on the existing resource type H/NA/S. For the </w:t>
            </w:r>
            <w:proofErr w:type="spellStart"/>
            <w:r>
              <w:rPr>
                <w:rFonts w:ascii="Calibri" w:eastAsia="Calibri" w:hAnsi="Calibri"/>
                <w:bCs/>
                <w:sz w:val="22"/>
                <w:szCs w:val="22"/>
              </w:rPr>
              <w:t>subbullet</w:t>
            </w:r>
            <w:proofErr w:type="spellEnd"/>
            <w:r>
              <w:rPr>
                <w:rFonts w:ascii="Calibri" w:eastAsia="Calibri" w:hAnsi="Calibri"/>
                <w:bCs/>
                <w:sz w:val="22"/>
                <w:szCs w:val="22"/>
              </w:rPr>
              <w:t xml:space="preserve"> we could add other alternatives for discussion </w:t>
            </w:r>
          </w:p>
          <w:p w14:paraId="233B7C41"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C1A96B7" w14:textId="77777777" w:rsidR="00CF3D60" w:rsidRDefault="0007045B">
            <w:pPr>
              <w:pStyle w:val="ListParagraph"/>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6314C0C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2E35358A" w14:textId="77777777" w:rsidR="00CF3D60" w:rsidRDefault="00CF3D60">
            <w:pPr>
              <w:rPr>
                <w:rFonts w:ascii="Calibri" w:eastAsia="Calibri" w:hAnsi="Calibri"/>
                <w:b/>
                <w:bCs/>
                <w:sz w:val="22"/>
                <w:szCs w:val="22"/>
              </w:rPr>
            </w:pPr>
          </w:p>
        </w:tc>
      </w:tr>
      <w:tr w:rsidR="0007045B" w14:paraId="76278CFE" w14:textId="77777777">
        <w:tc>
          <w:tcPr>
            <w:tcW w:w="1690" w:type="dxa"/>
            <w:shd w:val="clear" w:color="auto" w:fill="auto"/>
          </w:tcPr>
          <w:p w14:paraId="0B8867AD" w14:textId="77777777" w:rsidR="0007045B" w:rsidRDefault="0007045B" w:rsidP="0007045B">
            <w:proofErr w:type="spellStart"/>
            <w:r>
              <w:t>CEWiT</w:t>
            </w:r>
            <w:proofErr w:type="spellEnd"/>
          </w:p>
        </w:tc>
        <w:tc>
          <w:tcPr>
            <w:tcW w:w="2265" w:type="dxa"/>
            <w:shd w:val="clear" w:color="auto" w:fill="auto"/>
          </w:tcPr>
          <w:p w14:paraId="0AFE094E" w14:textId="77777777" w:rsidR="0007045B" w:rsidRDefault="0007045B" w:rsidP="0007045B">
            <w:r>
              <w:t>Yes</w:t>
            </w:r>
          </w:p>
        </w:tc>
        <w:tc>
          <w:tcPr>
            <w:tcW w:w="6115" w:type="dxa"/>
            <w:shd w:val="clear" w:color="auto" w:fill="auto"/>
          </w:tcPr>
          <w:p w14:paraId="4EB7A451"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210AB913" w14:textId="77777777" w:rsidTr="00542695">
        <w:tc>
          <w:tcPr>
            <w:tcW w:w="1690" w:type="dxa"/>
            <w:tcBorders>
              <w:top w:val="nil"/>
              <w:bottom w:val="single" w:sz="4" w:space="0" w:color="auto"/>
            </w:tcBorders>
            <w:shd w:val="clear" w:color="auto" w:fill="auto"/>
          </w:tcPr>
          <w:p w14:paraId="6658D6BF" w14:textId="77777777" w:rsidR="00CF3D60" w:rsidRDefault="0007045B">
            <w:r>
              <w:t>Fujitsu</w:t>
            </w:r>
          </w:p>
        </w:tc>
        <w:tc>
          <w:tcPr>
            <w:tcW w:w="2265" w:type="dxa"/>
            <w:tcBorders>
              <w:top w:val="nil"/>
              <w:bottom w:val="single" w:sz="4" w:space="0" w:color="auto"/>
            </w:tcBorders>
            <w:shd w:val="clear" w:color="auto" w:fill="auto"/>
          </w:tcPr>
          <w:p w14:paraId="79333B92" w14:textId="77777777" w:rsidR="00CF3D60" w:rsidRDefault="0007045B">
            <w:r>
              <w:t>Yes</w:t>
            </w:r>
          </w:p>
        </w:tc>
        <w:tc>
          <w:tcPr>
            <w:tcW w:w="6115" w:type="dxa"/>
            <w:tcBorders>
              <w:top w:val="nil"/>
              <w:bottom w:val="single" w:sz="4" w:space="0" w:color="auto"/>
            </w:tcBorders>
            <w:shd w:val="clear" w:color="auto" w:fill="auto"/>
          </w:tcPr>
          <w:p w14:paraId="3D81363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6A8815DE" w14:textId="77777777" w:rsidTr="003C54D2">
        <w:tc>
          <w:tcPr>
            <w:tcW w:w="1690" w:type="dxa"/>
            <w:tcBorders>
              <w:top w:val="single" w:sz="4" w:space="0" w:color="auto"/>
              <w:bottom w:val="single" w:sz="4" w:space="0" w:color="auto"/>
            </w:tcBorders>
            <w:shd w:val="clear" w:color="auto" w:fill="auto"/>
          </w:tcPr>
          <w:p w14:paraId="336ACB7F" w14:textId="77777777"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30D8674" w14:textId="77777777" w:rsidR="00542695" w:rsidRDefault="00542695">
            <w:r>
              <w:t>Yes</w:t>
            </w:r>
          </w:p>
        </w:tc>
        <w:tc>
          <w:tcPr>
            <w:tcW w:w="6115" w:type="dxa"/>
            <w:tcBorders>
              <w:top w:val="single" w:sz="4" w:space="0" w:color="auto"/>
              <w:bottom w:val="single" w:sz="4" w:space="0" w:color="auto"/>
            </w:tcBorders>
            <w:shd w:val="clear" w:color="auto" w:fill="auto"/>
          </w:tcPr>
          <w:p w14:paraId="58EBD646" w14:textId="77777777"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 xml:space="preserve">We prefer current formulation before </w:t>
            </w:r>
            <w:proofErr w:type="spellStart"/>
            <w:r w:rsidRPr="00212442">
              <w:rPr>
                <w:rFonts w:ascii="Calibri" w:eastAsiaTheme="minorEastAsia" w:hAnsi="Calibri"/>
                <w:bCs/>
                <w:sz w:val="22"/>
                <w:szCs w:val="22"/>
                <w:lang w:eastAsia="zh-CN"/>
              </w:rPr>
              <w:t>vivo’s</w:t>
            </w:r>
            <w:proofErr w:type="spellEnd"/>
            <w:r w:rsidRPr="00212442">
              <w:rPr>
                <w:rFonts w:ascii="Calibri" w:eastAsiaTheme="minorEastAsia" w:hAnsi="Calibri"/>
                <w:bCs/>
                <w:sz w:val="22"/>
                <w:szCs w:val="22"/>
                <w:lang w:eastAsia="zh-CN"/>
              </w:rPr>
              <w:t xml:space="preserve"> proposal above.</w:t>
            </w:r>
          </w:p>
        </w:tc>
      </w:tr>
      <w:tr w:rsidR="003C54D2" w14:paraId="522340FC" w14:textId="77777777" w:rsidTr="00AD27D8">
        <w:tc>
          <w:tcPr>
            <w:tcW w:w="1690" w:type="dxa"/>
            <w:tcBorders>
              <w:top w:val="single" w:sz="4" w:space="0" w:color="auto"/>
              <w:bottom w:val="single" w:sz="4" w:space="0" w:color="auto"/>
            </w:tcBorders>
            <w:shd w:val="clear" w:color="auto" w:fill="auto"/>
          </w:tcPr>
          <w:p w14:paraId="01BBC8B5" w14:textId="77777777" w:rsidR="003C54D2" w:rsidRDefault="003C54D2" w:rsidP="003C54D2">
            <w:r>
              <w:t>Huawei</w:t>
            </w:r>
          </w:p>
        </w:tc>
        <w:tc>
          <w:tcPr>
            <w:tcW w:w="2265" w:type="dxa"/>
            <w:tcBorders>
              <w:top w:val="single" w:sz="4" w:space="0" w:color="auto"/>
              <w:bottom w:val="single" w:sz="4" w:space="0" w:color="auto"/>
            </w:tcBorders>
            <w:shd w:val="clear" w:color="auto" w:fill="auto"/>
          </w:tcPr>
          <w:p w14:paraId="1C0F802D" w14:textId="77777777" w:rsidR="003C54D2" w:rsidRDefault="003C54D2" w:rsidP="003C54D2">
            <w:r>
              <w:t>Mostly</w:t>
            </w:r>
          </w:p>
        </w:tc>
        <w:tc>
          <w:tcPr>
            <w:tcW w:w="6115" w:type="dxa"/>
            <w:tcBorders>
              <w:top w:val="single" w:sz="4" w:space="0" w:color="auto"/>
              <w:bottom w:val="single" w:sz="4" w:space="0" w:color="auto"/>
            </w:tcBorders>
            <w:shd w:val="clear" w:color="auto" w:fill="auto"/>
          </w:tcPr>
          <w:p w14:paraId="19B50F93" w14:textId="77777777"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14:paraId="3558D17C" w14:textId="77777777" w:rsidTr="001F77D2">
        <w:tc>
          <w:tcPr>
            <w:tcW w:w="1690" w:type="dxa"/>
            <w:tcBorders>
              <w:top w:val="single" w:sz="4" w:space="0" w:color="auto"/>
              <w:bottom w:val="single" w:sz="4" w:space="0" w:color="auto"/>
            </w:tcBorders>
            <w:shd w:val="clear" w:color="auto" w:fill="auto"/>
          </w:tcPr>
          <w:p w14:paraId="2D80E16F" w14:textId="77777777" w:rsidR="00AD27D8" w:rsidRDefault="00AD27D8" w:rsidP="003C54D2">
            <w:r>
              <w:t>Motorola Mobility, Lenovo</w:t>
            </w:r>
          </w:p>
        </w:tc>
        <w:tc>
          <w:tcPr>
            <w:tcW w:w="2265" w:type="dxa"/>
            <w:tcBorders>
              <w:top w:val="single" w:sz="4" w:space="0" w:color="auto"/>
              <w:bottom w:val="single" w:sz="4" w:space="0" w:color="auto"/>
            </w:tcBorders>
            <w:shd w:val="clear" w:color="auto" w:fill="auto"/>
          </w:tcPr>
          <w:p w14:paraId="445529A7" w14:textId="77777777" w:rsidR="00AD27D8" w:rsidRDefault="00AD27D8" w:rsidP="003C54D2">
            <w:r>
              <w:t>Yes</w:t>
            </w:r>
          </w:p>
        </w:tc>
        <w:tc>
          <w:tcPr>
            <w:tcW w:w="6115" w:type="dxa"/>
            <w:tcBorders>
              <w:top w:val="single" w:sz="4" w:space="0" w:color="auto"/>
              <w:bottom w:val="single" w:sz="4" w:space="0" w:color="auto"/>
            </w:tcBorders>
            <w:shd w:val="clear" w:color="auto" w:fill="auto"/>
          </w:tcPr>
          <w:p w14:paraId="122BCCB4" w14:textId="77777777" w:rsidR="00AD27D8" w:rsidRDefault="00AD27D8" w:rsidP="003C54D2">
            <w:pPr>
              <w:jc w:val="both"/>
              <w:rPr>
                <w:rFonts w:ascii="Calibri" w:eastAsiaTheme="minorEastAsia" w:hAnsi="Calibri"/>
                <w:bCs/>
                <w:sz w:val="22"/>
                <w:szCs w:val="22"/>
                <w:lang w:eastAsia="zh-CN"/>
              </w:rPr>
            </w:pPr>
          </w:p>
        </w:tc>
      </w:tr>
      <w:tr w:rsidR="001F77D2" w14:paraId="3BA25D61" w14:textId="77777777" w:rsidTr="00E608B8">
        <w:tc>
          <w:tcPr>
            <w:tcW w:w="1690" w:type="dxa"/>
            <w:tcBorders>
              <w:top w:val="single" w:sz="4" w:space="0" w:color="auto"/>
              <w:bottom w:val="single" w:sz="4" w:space="0" w:color="auto"/>
            </w:tcBorders>
            <w:shd w:val="clear" w:color="auto" w:fill="auto"/>
          </w:tcPr>
          <w:p w14:paraId="2B694F73" w14:textId="77777777" w:rsidR="001F77D2" w:rsidRDefault="001F77D2" w:rsidP="003C54D2">
            <w:r>
              <w:t xml:space="preserve">ZTE, </w:t>
            </w:r>
            <w:proofErr w:type="spellStart"/>
            <w:r>
              <w:t>Sanechips</w:t>
            </w:r>
            <w:proofErr w:type="spellEnd"/>
          </w:p>
        </w:tc>
        <w:tc>
          <w:tcPr>
            <w:tcW w:w="2265" w:type="dxa"/>
            <w:tcBorders>
              <w:top w:val="single" w:sz="4" w:space="0" w:color="auto"/>
              <w:bottom w:val="single" w:sz="4" w:space="0" w:color="auto"/>
            </w:tcBorders>
            <w:shd w:val="clear" w:color="auto" w:fill="auto"/>
          </w:tcPr>
          <w:p w14:paraId="0219BA9C" w14:textId="77777777" w:rsidR="001F77D2" w:rsidRDefault="001F77D2" w:rsidP="003C54D2">
            <w:r>
              <w:t>Yes</w:t>
            </w:r>
          </w:p>
        </w:tc>
        <w:tc>
          <w:tcPr>
            <w:tcW w:w="6115" w:type="dxa"/>
            <w:tcBorders>
              <w:top w:val="single" w:sz="4" w:space="0" w:color="auto"/>
              <w:bottom w:val="single" w:sz="4" w:space="0" w:color="auto"/>
            </w:tcBorders>
            <w:shd w:val="clear" w:color="auto" w:fill="auto"/>
          </w:tcPr>
          <w:p w14:paraId="30189F41" w14:textId="77777777" w:rsidR="001F77D2" w:rsidRDefault="001F77D2" w:rsidP="003C54D2">
            <w:pPr>
              <w:jc w:val="both"/>
              <w:rPr>
                <w:rFonts w:ascii="Calibri" w:eastAsiaTheme="minorEastAsia" w:hAnsi="Calibri"/>
                <w:bCs/>
                <w:sz w:val="22"/>
                <w:szCs w:val="22"/>
                <w:lang w:eastAsia="zh-CN"/>
              </w:rPr>
            </w:pPr>
          </w:p>
        </w:tc>
      </w:tr>
      <w:tr w:rsidR="00E608B8" w14:paraId="01C9D10C" w14:textId="77777777" w:rsidTr="000F5617">
        <w:tc>
          <w:tcPr>
            <w:tcW w:w="1690" w:type="dxa"/>
            <w:tcBorders>
              <w:top w:val="single" w:sz="4" w:space="0" w:color="auto"/>
              <w:bottom w:val="single" w:sz="4" w:space="0" w:color="auto"/>
            </w:tcBorders>
            <w:shd w:val="clear" w:color="auto" w:fill="auto"/>
          </w:tcPr>
          <w:p w14:paraId="5EE517C5" w14:textId="77777777" w:rsidR="00E608B8" w:rsidRDefault="00E608B8" w:rsidP="003C54D2">
            <w:r>
              <w:t>Qualcomm</w:t>
            </w:r>
          </w:p>
        </w:tc>
        <w:tc>
          <w:tcPr>
            <w:tcW w:w="2265" w:type="dxa"/>
            <w:tcBorders>
              <w:top w:val="single" w:sz="4" w:space="0" w:color="auto"/>
              <w:bottom w:val="single" w:sz="4" w:space="0" w:color="auto"/>
            </w:tcBorders>
            <w:shd w:val="clear" w:color="auto" w:fill="auto"/>
          </w:tcPr>
          <w:p w14:paraId="15CDCFFD" w14:textId="77777777" w:rsidR="00E608B8" w:rsidRDefault="00E608B8" w:rsidP="003C54D2">
            <w:r>
              <w:t>Yes</w:t>
            </w:r>
          </w:p>
        </w:tc>
        <w:tc>
          <w:tcPr>
            <w:tcW w:w="6115" w:type="dxa"/>
            <w:tcBorders>
              <w:top w:val="single" w:sz="4" w:space="0" w:color="auto"/>
              <w:bottom w:val="single" w:sz="4" w:space="0" w:color="auto"/>
            </w:tcBorders>
            <w:shd w:val="clear" w:color="auto" w:fill="auto"/>
          </w:tcPr>
          <w:p w14:paraId="13B0D436" w14:textId="77777777"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2731612F" w14:textId="77777777" w:rsidTr="00D94530">
        <w:tc>
          <w:tcPr>
            <w:tcW w:w="1690" w:type="dxa"/>
            <w:tcBorders>
              <w:top w:val="single" w:sz="4" w:space="0" w:color="auto"/>
              <w:bottom w:val="single" w:sz="4" w:space="0" w:color="auto"/>
            </w:tcBorders>
            <w:shd w:val="clear" w:color="auto" w:fill="auto"/>
          </w:tcPr>
          <w:p w14:paraId="36655A07" w14:textId="77777777" w:rsidR="000F5617" w:rsidRDefault="000F5617" w:rsidP="00D94530">
            <w:r>
              <w:t>Intel</w:t>
            </w:r>
          </w:p>
        </w:tc>
        <w:tc>
          <w:tcPr>
            <w:tcW w:w="2265" w:type="dxa"/>
            <w:tcBorders>
              <w:top w:val="single" w:sz="4" w:space="0" w:color="auto"/>
              <w:bottom w:val="single" w:sz="4" w:space="0" w:color="auto"/>
            </w:tcBorders>
            <w:shd w:val="clear" w:color="auto" w:fill="auto"/>
          </w:tcPr>
          <w:p w14:paraId="693B9FE0" w14:textId="77777777" w:rsidR="000F5617" w:rsidRDefault="000F5617" w:rsidP="00D94530">
            <w:r>
              <w:t>Yes</w:t>
            </w:r>
          </w:p>
        </w:tc>
        <w:tc>
          <w:tcPr>
            <w:tcW w:w="6115" w:type="dxa"/>
            <w:tcBorders>
              <w:top w:val="single" w:sz="4" w:space="0" w:color="auto"/>
              <w:bottom w:val="single" w:sz="4" w:space="0" w:color="auto"/>
            </w:tcBorders>
            <w:shd w:val="clear" w:color="auto" w:fill="auto"/>
          </w:tcPr>
          <w:p w14:paraId="2F714358" w14:textId="77777777" w:rsidR="000F5617" w:rsidRDefault="000F5617" w:rsidP="00D94530">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081BD59E" w14:textId="77777777" w:rsidTr="00542695">
        <w:tc>
          <w:tcPr>
            <w:tcW w:w="1690" w:type="dxa"/>
            <w:tcBorders>
              <w:top w:val="single" w:sz="4" w:space="0" w:color="auto"/>
            </w:tcBorders>
            <w:shd w:val="clear" w:color="auto" w:fill="auto"/>
          </w:tcPr>
          <w:p w14:paraId="2C6A163A" w14:textId="634D0BAC" w:rsidR="000F5617" w:rsidRPr="009865D7" w:rsidRDefault="00DD2A5E" w:rsidP="003C54D2">
            <w:bookmarkStart w:id="4" w:name="_GoBack"/>
            <w:bookmarkEnd w:id="4"/>
            <w:r w:rsidRPr="009865D7">
              <w:t>Nokia</w:t>
            </w:r>
          </w:p>
        </w:tc>
        <w:tc>
          <w:tcPr>
            <w:tcW w:w="2265" w:type="dxa"/>
            <w:tcBorders>
              <w:top w:val="single" w:sz="4" w:space="0" w:color="auto"/>
            </w:tcBorders>
            <w:shd w:val="clear" w:color="auto" w:fill="auto"/>
          </w:tcPr>
          <w:p w14:paraId="7CE373DA" w14:textId="2B53246E" w:rsidR="000F5617" w:rsidRPr="009865D7" w:rsidRDefault="00DD2A5E" w:rsidP="003C54D2">
            <w:r w:rsidRPr="009865D7">
              <w:t>Yes</w:t>
            </w:r>
          </w:p>
        </w:tc>
        <w:tc>
          <w:tcPr>
            <w:tcW w:w="6115" w:type="dxa"/>
            <w:tcBorders>
              <w:top w:val="single" w:sz="4" w:space="0" w:color="auto"/>
            </w:tcBorders>
            <w:shd w:val="clear" w:color="auto" w:fill="auto"/>
          </w:tcPr>
          <w:p w14:paraId="3CE068A8" w14:textId="77777777" w:rsidR="000F5617" w:rsidRPr="00DD2A5E" w:rsidRDefault="000F5617" w:rsidP="003C54D2">
            <w:pPr>
              <w:jc w:val="both"/>
              <w:rPr>
                <w:rFonts w:ascii="Calibri" w:eastAsiaTheme="minorEastAsia" w:hAnsi="Calibri"/>
                <w:bCs/>
                <w:sz w:val="22"/>
                <w:szCs w:val="22"/>
                <w:highlight w:val="yellow"/>
                <w:lang w:eastAsia="zh-CN"/>
              </w:rPr>
            </w:pPr>
          </w:p>
        </w:tc>
      </w:tr>
    </w:tbl>
    <w:p w14:paraId="2EDEC70C" w14:textId="77777777" w:rsidR="00CF3D60" w:rsidRDefault="00CF3D60">
      <w:pPr>
        <w:rPr>
          <w:rFonts w:ascii="Arial" w:hAnsi="Arial"/>
          <w:b/>
          <w:sz w:val="32"/>
          <w:szCs w:val="20"/>
          <w:lang w:val="en-GB"/>
        </w:rPr>
      </w:pPr>
    </w:p>
    <w:p w14:paraId="3386D720" w14:textId="77777777" w:rsidR="00CF3D60" w:rsidRDefault="0007045B">
      <w:pPr>
        <w:pStyle w:val="Heading1"/>
        <w:numPr>
          <w:ilvl w:val="0"/>
          <w:numId w:val="2"/>
        </w:numPr>
        <w:rPr>
          <w:lang w:val="en-GB"/>
        </w:rPr>
      </w:pPr>
      <w:r>
        <w:rPr>
          <w:lang w:val="en-GB"/>
        </w:rPr>
        <w:t>Resource allocation for dual-connectivity scenarios (i.e. IAB-MT with concurrent BH links with two parent nodes)</w:t>
      </w:r>
    </w:p>
    <w:p w14:paraId="56F7B034" w14:textId="77777777" w:rsidR="00CF3D60" w:rsidRDefault="0007045B">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772FA2F7"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798BC308" w14:textId="77777777" w:rsidR="00CF3D60" w:rsidRDefault="0007045B">
      <w:pPr>
        <w:pStyle w:val="ListParagraph"/>
        <w:numPr>
          <w:ilvl w:val="0"/>
          <w:numId w:val="12"/>
        </w:numPr>
        <w:spacing w:before="120" w:after="180"/>
      </w:pPr>
      <w:r>
        <w:t>Specification of enhancements to the resource multiplexing between child and parent links of an IAB node, including:</w:t>
      </w:r>
    </w:p>
    <w:p w14:paraId="01C5F9EE" w14:textId="77777777" w:rsidR="00CF3D60" w:rsidRDefault="0007045B">
      <w:pPr>
        <w:pStyle w:val="ListParagraph"/>
        <w:numPr>
          <w:ilvl w:val="1"/>
          <w:numId w:val="12"/>
        </w:numPr>
        <w:spacing w:before="120" w:after="180"/>
      </w:pPr>
      <w:r>
        <w:t>Support of simultaneous operation (transmission and/or reception) of IAB-node’s child and parent links (i.e., MT Tx/DU Tx, MT Tx/DU Rx, MT Rx/DU Tx, MT Rx/DU Rx)</w:t>
      </w:r>
    </w:p>
    <w:p w14:paraId="2311C1DB"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7B46B058" w14:textId="77777777" w:rsidR="00CF3D60" w:rsidRDefault="00CF3D60">
      <w:pPr>
        <w:ind w:left="720"/>
        <w:rPr>
          <w:rFonts w:ascii="Calibri" w:hAnsi="Calibri" w:cs="Calibri"/>
          <w:color w:val="000000"/>
          <w:sz w:val="22"/>
          <w:szCs w:val="22"/>
        </w:rPr>
      </w:pPr>
    </w:p>
    <w:p w14:paraId="61E823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345514C6" w14:textId="77777777">
        <w:tc>
          <w:tcPr>
            <w:tcW w:w="2335" w:type="dxa"/>
            <w:shd w:val="clear" w:color="auto" w:fill="auto"/>
          </w:tcPr>
          <w:p w14:paraId="219CE45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AF140F1"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2B6B16DD" w14:textId="77777777">
        <w:tc>
          <w:tcPr>
            <w:tcW w:w="2335" w:type="dxa"/>
            <w:shd w:val="clear" w:color="auto" w:fill="auto"/>
          </w:tcPr>
          <w:p w14:paraId="3F0AC4C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1B2AC4E8"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52D0B2E0" w14:textId="77777777" w:rsidR="00CF3D60" w:rsidRDefault="00CF3D60">
            <w:pPr>
              <w:rPr>
                <w:rFonts w:ascii="Calibri" w:hAnsi="Calibri" w:cs="Calibri"/>
                <w:b/>
                <w:i/>
                <w:sz w:val="20"/>
                <w:szCs w:val="20"/>
                <w:lang w:eastAsia="zh-CN"/>
              </w:rPr>
            </w:pPr>
          </w:p>
        </w:tc>
      </w:tr>
      <w:tr w:rsidR="00CF3D60" w14:paraId="247C43B8" w14:textId="77777777">
        <w:tc>
          <w:tcPr>
            <w:tcW w:w="2335" w:type="dxa"/>
            <w:shd w:val="clear" w:color="auto" w:fill="auto"/>
          </w:tcPr>
          <w:p w14:paraId="4658ED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CA7E9A7" w14:textId="77777777" w:rsidR="00CF3D60" w:rsidRDefault="0007045B">
            <w:pPr>
              <w:rPr>
                <w:rStyle w:val="Strong"/>
                <w:rFonts w:ascii="Calibri" w:hAnsi="Calibri" w:cs="Calibri"/>
                <w:sz w:val="20"/>
                <w:szCs w:val="20"/>
                <w:u w:val="single"/>
              </w:rPr>
            </w:pPr>
            <w:r>
              <w:rPr>
                <w:rStyle w:val="Strong"/>
                <w:rFonts w:ascii="Calibri" w:hAnsi="Calibri" w:cs="Calibri"/>
                <w:sz w:val="20"/>
                <w:szCs w:val="20"/>
                <w:u w:val="single"/>
              </w:rPr>
              <w:t>Proposal 3:</w:t>
            </w:r>
          </w:p>
          <w:p w14:paraId="30BB8223"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531DC03A" w14:textId="77777777">
        <w:tc>
          <w:tcPr>
            <w:tcW w:w="2335" w:type="dxa"/>
            <w:shd w:val="clear" w:color="auto" w:fill="auto"/>
          </w:tcPr>
          <w:p w14:paraId="4E3EBCD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7E04E03" w14:textId="77777777" w:rsidR="00CF3D60" w:rsidRDefault="0007045B">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7644391" w14:textId="77777777" w:rsidR="00CF3D60" w:rsidRDefault="00CF3D60">
      <w:pPr>
        <w:ind w:left="720"/>
        <w:rPr>
          <w:rFonts w:ascii="Calibri" w:hAnsi="Calibri" w:cs="Calibri"/>
          <w:color w:val="000000"/>
          <w:sz w:val="22"/>
          <w:szCs w:val="22"/>
        </w:rPr>
      </w:pPr>
    </w:p>
    <w:p w14:paraId="1C80EAFE"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18C3D988" w14:textId="77777777" w:rsidR="00CF3D60" w:rsidRDefault="00CF3D60"/>
    <w:p w14:paraId="2C7D0648"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5366C3C2"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51C380C5" w14:textId="77777777">
        <w:tc>
          <w:tcPr>
            <w:tcW w:w="1690" w:type="dxa"/>
            <w:shd w:val="clear" w:color="auto" w:fill="auto"/>
          </w:tcPr>
          <w:p w14:paraId="2870CDE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A9719D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1C80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0987035" w14:textId="77777777">
        <w:tc>
          <w:tcPr>
            <w:tcW w:w="1690" w:type="dxa"/>
            <w:shd w:val="clear" w:color="auto" w:fill="auto"/>
          </w:tcPr>
          <w:p w14:paraId="542FF9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4F911CC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D0AC0F0"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646C0ACA" w14:textId="77777777">
        <w:tc>
          <w:tcPr>
            <w:tcW w:w="1690" w:type="dxa"/>
            <w:shd w:val="clear" w:color="auto" w:fill="auto"/>
          </w:tcPr>
          <w:p w14:paraId="231583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B706A4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2A94FE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1EDACFD1" w14:textId="77777777">
        <w:tc>
          <w:tcPr>
            <w:tcW w:w="1690" w:type="dxa"/>
            <w:shd w:val="clear" w:color="auto" w:fill="auto"/>
          </w:tcPr>
          <w:p w14:paraId="1FE6E38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77B3FE25"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4F29C98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112606A9" w14:textId="77777777" w:rsidR="00CF3D60" w:rsidRDefault="00CF3D60">
            <w:pPr>
              <w:rPr>
                <w:rFonts w:asciiTheme="minorHAnsi" w:eastAsia="Malgun Gothic" w:hAnsiTheme="minorHAnsi" w:cstheme="minorHAnsi"/>
                <w:bCs/>
                <w:sz w:val="22"/>
                <w:szCs w:val="22"/>
                <w:lang w:eastAsia="ja-JP"/>
              </w:rPr>
            </w:pPr>
          </w:p>
          <w:p w14:paraId="7ADA2C1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5354679A" w14:textId="77777777">
        <w:tc>
          <w:tcPr>
            <w:tcW w:w="1690" w:type="dxa"/>
            <w:shd w:val="clear" w:color="auto" w:fill="auto"/>
          </w:tcPr>
          <w:p w14:paraId="4B634DD5"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BADB41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11E32D7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357EC6DD" w14:textId="77777777">
        <w:tc>
          <w:tcPr>
            <w:tcW w:w="1690" w:type="dxa"/>
            <w:shd w:val="clear" w:color="auto" w:fill="auto"/>
          </w:tcPr>
          <w:p w14:paraId="68176751" w14:textId="77777777"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64E38F9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908E67C" w14:textId="77777777"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CF3D60" w14:paraId="42EA579D" w14:textId="77777777">
        <w:tc>
          <w:tcPr>
            <w:tcW w:w="1690" w:type="dxa"/>
            <w:shd w:val="clear" w:color="auto" w:fill="auto"/>
          </w:tcPr>
          <w:p w14:paraId="5B9FDF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F4976F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6064A1D6"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FA187FB"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14:paraId="483CB4BF" w14:textId="77777777">
        <w:tc>
          <w:tcPr>
            <w:tcW w:w="1690" w:type="dxa"/>
            <w:shd w:val="clear" w:color="auto" w:fill="auto"/>
          </w:tcPr>
          <w:p w14:paraId="332FFB0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52BEF37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28F22F5"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305E8523" w14:textId="77777777">
        <w:tc>
          <w:tcPr>
            <w:tcW w:w="1690" w:type="dxa"/>
            <w:shd w:val="clear" w:color="auto" w:fill="auto"/>
          </w:tcPr>
          <w:p w14:paraId="5BEECF84"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739BDA69"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3D16D7B8" w14:textId="77777777"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7A1BE305" w14:textId="77777777">
        <w:tc>
          <w:tcPr>
            <w:tcW w:w="1690" w:type="dxa"/>
            <w:shd w:val="clear" w:color="auto" w:fill="auto"/>
          </w:tcPr>
          <w:p w14:paraId="35265AA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1B7037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20F320"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14:paraId="3C7A3C5B" w14:textId="77777777">
        <w:tc>
          <w:tcPr>
            <w:tcW w:w="1690" w:type="dxa"/>
            <w:shd w:val="clear" w:color="auto" w:fill="auto"/>
          </w:tcPr>
          <w:p w14:paraId="1AE1333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4C75F31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63FB5860"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14:paraId="69C4C8BC" w14:textId="77777777">
        <w:tc>
          <w:tcPr>
            <w:tcW w:w="1690" w:type="dxa"/>
            <w:shd w:val="clear" w:color="auto" w:fill="auto"/>
          </w:tcPr>
          <w:p w14:paraId="386A54F6"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624A3C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FC2FD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14:paraId="4502E2E5" w14:textId="77777777">
        <w:tc>
          <w:tcPr>
            <w:tcW w:w="1690" w:type="dxa"/>
            <w:shd w:val="clear" w:color="auto" w:fill="auto"/>
          </w:tcPr>
          <w:p w14:paraId="3D55CEE1"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1FEE6DE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F9DF9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14:paraId="20F672AD" w14:textId="77777777">
        <w:tc>
          <w:tcPr>
            <w:tcW w:w="1690" w:type="dxa"/>
            <w:tcBorders>
              <w:top w:val="nil"/>
            </w:tcBorders>
            <w:shd w:val="clear" w:color="auto" w:fill="auto"/>
          </w:tcPr>
          <w:p w14:paraId="1AC73287" w14:textId="77777777" w:rsidR="00CF3D60" w:rsidRDefault="0007045B">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66EA158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14:paraId="3D487D29"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299A1617" w14:textId="77777777" w:rsidR="00CF3D60" w:rsidRDefault="00CF3D60">
      <w:pPr>
        <w:ind w:left="720"/>
        <w:rPr>
          <w:rFonts w:ascii="Calibri" w:hAnsi="Calibri" w:cs="Calibri"/>
          <w:color w:val="000000"/>
          <w:sz w:val="22"/>
          <w:szCs w:val="22"/>
        </w:rPr>
      </w:pPr>
    </w:p>
    <w:p w14:paraId="174E2F86"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D81DFE1"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611A5299" w14:textId="77777777">
        <w:tc>
          <w:tcPr>
            <w:tcW w:w="1690" w:type="dxa"/>
            <w:shd w:val="clear" w:color="auto" w:fill="auto"/>
          </w:tcPr>
          <w:p w14:paraId="6A767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DC2366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EAD802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BFC8640" w14:textId="77777777">
        <w:tc>
          <w:tcPr>
            <w:tcW w:w="1690" w:type="dxa"/>
            <w:shd w:val="clear" w:color="auto" w:fill="auto"/>
          </w:tcPr>
          <w:p w14:paraId="49DFB04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257AF8A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9A0E19F"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3661BB96" w14:textId="77777777">
        <w:tc>
          <w:tcPr>
            <w:tcW w:w="1690" w:type="dxa"/>
            <w:shd w:val="clear" w:color="auto" w:fill="auto"/>
          </w:tcPr>
          <w:p w14:paraId="11B717E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1C937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513B6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652CFAAC" w14:textId="77777777">
        <w:tc>
          <w:tcPr>
            <w:tcW w:w="1690" w:type="dxa"/>
            <w:shd w:val="clear" w:color="auto" w:fill="auto"/>
          </w:tcPr>
          <w:p w14:paraId="5E662E0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11018A48"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322B2AB"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14:paraId="67A814A6" w14:textId="77777777">
        <w:tc>
          <w:tcPr>
            <w:tcW w:w="1690" w:type="dxa"/>
            <w:shd w:val="clear" w:color="auto" w:fill="auto"/>
          </w:tcPr>
          <w:p w14:paraId="09998D4E"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62CE9445"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2A1AF7FB"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14:paraId="024C393D" w14:textId="77777777">
        <w:tc>
          <w:tcPr>
            <w:tcW w:w="1690" w:type="dxa"/>
            <w:shd w:val="clear" w:color="auto" w:fill="auto"/>
          </w:tcPr>
          <w:p w14:paraId="362D148C"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7A7A1C71"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39A2163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1A3BC6F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CF3D60" w14:paraId="4495AF8B" w14:textId="77777777">
        <w:tc>
          <w:tcPr>
            <w:tcW w:w="1690" w:type="dxa"/>
            <w:shd w:val="clear" w:color="auto" w:fill="auto"/>
          </w:tcPr>
          <w:p w14:paraId="413C8E49"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B2B580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58DD8073" w14:textId="77777777" w:rsidR="00CF3D60" w:rsidRDefault="00CF3D60">
            <w:pPr>
              <w:rPr>
                <w:rFonts w:asciiTheme="minorHAnsi" w:eastAsia="Malgun Gothic" w:hAnsiTheme="minorHAnsi" w:cstheme="minorHAnsi"/>
                <w:bCs/>
                <w:sz w:val="22"/>
                <w:szCs w:val="22"/>
                <w:lang w:eastAsia="ja-JP"/>
              </w:rPr>
            </w:pPr>
          </w:p>
        </w:tc>
      </w:tr>
      <w:tr w:rsidR="00CF3D60" w14:paraId="15C91C5E" w14:textId="77777777">
        <w:tc>
          <w:tcPr>
            <w:tcW w:w="1690" w:type="dxa"/>
            <w:shd w:val="clear" w:color="auto" w:fill="auto"/>
          </w:tcPr>
          <w:p w14:paraId="3D7C3353"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60C9CA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85AFDD8"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59D7C2D7" w14:textId="77777777">
        <w:tc>
          <w:tcPr>
            <w:tcW w:w="1690" w:type="dxa"/>
            <w:shd w:val="clear" w:color="auto" w:fill="auto"/>
          </w:tcPr>
          <w:p w14:paraId="5F51EDE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520BA1E"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3390ECC3" w14:textId="77777777" w:rsidR="00CF3D60" w:rsidRDefault="00CF3D60">
            <w:pPr>
              <w:rPr>
                <w:rFonts w:asciiTheme="minorHAnsi" w:eastAsia="Malgun Gothic" w:hAnsiTheme="minorHAnsi" w:cstheme="minorHAnsi"/>
                <w:bCs/>
                <w:color w:val="FF0000"/>
                <w:sz w:val="22"/>
                <w:szCs w:val="22"/>
                <w:lang w:eastAsia="ko-KR"/>
              </w:rPr>
            </w:pPr>
          </w:p>
        </w:tc>
      </w:tr>
      <w:tr w:rsidR="00CF3D60" w14:paraId="33272074" w14:textId="77777777">
        <w:tc>
          <w:tcPr>
            <w:tcW w:w="1690" w:type="dxa"/>
            <w:shd w:val="clear" w:color="auto" w:fill="auto"/>
          </w:tcPr>
          <w:p w14:paraId="455A8F5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3E38EEC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92CB4F7" w14:textId="77777777" w:rsidR="00CF3D60" w:rsidRDefault="00CF3D60">
            <w:pPr>
              <w:rPr>
                <w:rFonts w:asciiTheme="minorHAnsi" w:eastAsia="Malgun Gothic" w:hAnsiTheme="minorHAnsi" w:cstheme="minorHAnsi"/>
                <w:bCs/>
                <w:color w:val="FF0000"/>
                <w:sz w:val="22"/>
                <w:szCs w:val="22"/>
                <w:lang w:eastAsia="ko-KR"/>
              </w:rPr>
            </w:pPr>
          </w:p>
        </w:tc>
      </w:tr>
      <w:tr w:rsidR="00CF3D60" w14:paraId="68519BAA" w14:textId="77777777">
        <w:tc>
          <w:tcPr>
            <w:tcW w:w="1690" w:type="dxa"/>
            <w:shd w:val="clear" w:color="auto" w:fill="auto"/>
          </w:tcPr>
          <w:p w14:paraId="7F14C8D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B6AFED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2BF19E8" w14:textId="77777777" w:rsidR="00CF3D60" w:rsidRDefault="00CF3D60">
            <w:pPr>
              <w:rPr>
                <w:rFonts w:asciiTheme="minorHAnsi" w:eastAsia="Malgun Gothic" w:hAnsiTheme="minorHAnsi" w:cstheme="minorHAnsi"/>
                <w:bCs/>
                <w:color w:val="FF0000"/>
                <w:sz w:val="22"/>
                <w:szCs w:val="22"/>
                <w:lang w:eastAsia="ko-KR"/>
              </w:rPr>
            </w:pPr>
          </w:p>
        </w:tc>
      </w:tr>
      <w:tr w:rsidR="00CF3D60" w14:paraId="09969EDD" w14:textId="77777777">
        <w:tc>
          <w:tcPr>
            <w:tcW w:w="1690" w:type="dxa"/>
            <w:shd w:val="clear" w:color="auto" w:fill="auto"/>
          </w:tcPr>
          <w:p w14:paraId="1DCDC66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A419B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41F4E3B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6AD1B19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0839D511" w14:textId="77777777">
        <w:tc>
          <w:tcPr>
            <w:tcW w:w="1690" w:type="dxa"/>
            <w:shd w:val="clear" w:color="auto" w:fill="auto"/>
          </w:tcPr>
          <w:p w14:paraId="72592FF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29212F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EE4781" w14:textId="77777777" w:rsidR="00CF3D60" w:rsidRDefault="00CF3D60">
            <w:pPr>
              <w:rPr>
                <w:rFonts w:asciiTheme="minorHAnsi" w:eastAsiaTheme="minorEastAsia" w:hAnsiTheme="minorHAnsi" w:cstheme="minorHAnsi"/>
                <w:bCs/>
                <w:sz w:val="22"/>
                <w:szCs w:val="22"/>
                <w:lang w:eastAsia="zh-CN"/>
              </w:rPr>
            </w:pPr>
          </w:p>
        </w:tc>
      </w:tr>
      <w:tr w:rsidR="00CF3D60" w14:paraId="72653336" w14:textId="77777777">
        <w:tc>
          <w:tcPr>
            <w:tcW w:w="1690" w:type="dxa"/>
            <w:tcBorders>
              <w:top w:val="nil"/>
            </w:tcBorders>
            <w:shd w:val="clear" w:color="auto" w:fill="auto"/>
          </w:tcPr>
          <w:p w14:paraId="2DAF9F4E"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457F3AA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3CFA88F7" w14:textId="77777777" w:rsidR="00CF3D60" w:rsidRDefault="00CF3D60">
            <w:pPr>
              <w:rPr>
                <w:rFonts w:asciiTheme="minorHAnsi" w:eastAsiaTheme="minorEastAsia" w:hAnsiTheme="minorHAnsi" w:cstheme="minorHAnsi"/>
                <w:bCs/>
                <w:sz w:val="22"/>
                <w:szCs w:val="22"/>
                <w:lang w:eastAsia="zh-CN"/>
              </w:rPr>
            </w:pPr>
          </w:p>
        </w:tc>
      </w:tr>
    </w:tbl>
    <w:p w14:paraId="2F6A8366" w14:textId="77777777" w:rsidR="00CF3D60" w:rsidRDefault="00CF3D60">
      <w:pPr>
        <w:ind w:left="720"/>
        <w:rPr>
          <w:rFonts w:ascii="Calibri" w:hAnsi="Calibri" w:cs="Calibri"/>
          <w:color w:val="000000"/>
          <w:sz w:val="22"/>
          <w:szCs w:val="22"/>
        </w:rPr>
      </w:pPr>
    </w:p>
    <w:p w14:paraId="243F9F5F" w14:textId="77777777" w:rsidR="00CF3D60" w:rsidRDefault="00CF3D60">
      <w:pPr>
        <w:ind w:left="720"/>
        <w:rPr>
          <w:rFonts w:ascii="Calibri" w:hAnsi="Calibri" w:cs="Calibri"/>
          <w:color w:val="000000"/>
          <w:sz w:val="22"/>
          <w:szCs w:val="22"/>
        </w:rPr>
      </w:pPr>
    </w:p>
    <w:p w14:paraId="37D1C5A5" w14:textId="77777777" w:rsidR="00CF3D60" w:rsidRDefault="0007045B">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059825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8DEDD4B" w14:textId="77777777" w:rsidR="00CF3D60" w:rsidRDefault="00CF3D60">
      <w:pPr>
        <w:ind w:left="720"/>
        <w:rPr>
          <w:rFonts w:ascii="Calibri" w:hAnsi="Calibri" w:cs="Calibri"/>
          <w:color w:val="000000"/>
          <w:sz w:val="22"/>
          <w:szCs w:val="22"/>
        </w:rPr>
      </w:pPr>
    </w:p>
    <w:p w14:paraId="58DC65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2A1F2104" w14:textId="77777777">
        <w:tc>
          <w:tcPr>
            <w:tcW w:w="2335" w:type="dxa"/>
            <w:shd w:val="clear" w:color="auto" w:fill="auto"/>
          </w:tcPr>
          <w:p w14:paraId="1A1CB52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5A5D88EE" w14:textId="77777777" w:rsidR="00CF3D60" w:rsidRDefault="00AD48F1">
            <w:pPr>
              <w:pStyle w:val="BodyText"/>
            </w:pPr>
            <w:r>
              <w:fldChar w:fldCharType="begin"/>
            </w:r>
            <w:r w:rsidR="0007045B">
              <w:instrText>REF _Ref47611241 \h</w:instrText>
            </w:r>
            <w:r>
              <w:fldChar w:fldCharType="separate"/>
            </w:r>
            <w:r w:rsidR="0007045B">
              <w:t>Error: Reference source not found</w:t>
            </w:r>
            <w:r>
              <w:fldChar w:fldCharType="end"/>
            </w:r>
          </w:p>
          <w:p w14:paraId="515AF969" w14:textId="77777777"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0888843" w14:textId="77777777">
        <w:tc>
          <w:tcPr>
            <w:tcW w:w="2335" w:type="dxa"/>
            <w:shd w:val="clear" w:color="auto" w:fill="auto"/>
          </w:tcPr>
          <w:p w14:paraId="0742513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1631D497"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10B56E23" w14:textId="77777777" w:rsidR="00CF3D60" w:rsidRDefault="00CF3D60">
            <w:pPr>
              <w:jc w:val="both"/>
              <w:rPr>
                <w:rFonts w:asciiTheme="minorHAnsi" w:hAnsiTheme="minorHAnsi" w:cstheme="minorHAnsi"/>
                <w:b/>
                <w:bCs/>
                <w:sz w:val="20"/>
                <w:szCs w:val="20"/>
              </w:rPr>
            </w:pPr>
          </w:p>
          <w:p w14:paraId="1B4F00EB"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0E306CC"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2E0D2592" w14:textId="77777777">
        <w:tc>
          <w:tcPr>
            <w:tcW w:w="2335" w:type="dxa"/>
            <w:shd w:val="clear" w:color="auto" w:fill="auto"/>
          </w:tcPr>
          <w:p w14:paraId="70E06F7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D213578"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28A08910" w14:textId="77777777">
        <w:tc>
          <w:tcPr>
            <w:tcW w:w="2335" w:type="dxa"/>
            <w:shd w:val="clear" w:color="auto" w:fill="auto"/>
          </w:tcPr>
          <w:p w14:paraId="496717F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30E8AD0"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2FF0169E"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CF3D60" w14:paraId="5EE27822" w14:textId="77777777">
        <w:tc>
          <w:tcPr>
            <w:tcW w:w="2335" w:type="dxa"/>
            <w:shd w:val="clear" w:color="auto" w:fill="auto"/>
          </w:tcPr>
          <w:p w14:paraId="31B6E03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4FC54B31" w14:textId="77777777" w:rsidR="00CF3D60" w:rsidRDefault="0007045B">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31278852" w14:textId="77777777" w:rsidR="00CF3D60" w:rsidRDefault="00CF3D60">
      <w:pPr>
        <w:ind w:left="720"/>
        <w:rPr>
          <w:rFonts w:ascii="Calibri" w:hAnsi="Calibri" w:cs="Calibri"/>
          <w:color w:val="000000"/>
          <w:sz w:val="22"/>
          <w:szCs w:val="22"/>
        </w:rPr>
      </w:pPr>
    </w:p>
    <w:p w14:paraId="54A56EB4"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6994E314" w14:textId="77777777" w:rsidR="00CF3D60" w:rsidRDefault="00CF3D60">
      <w:pPr>
        <w:ind w:left="720"/>
        <w:rPr>
          <w:rFonts w:ascii="Calibri" w:hAnsi="Calibri" w:cs="Calibri"/>
          <w:color w:val="000000"/>
          <w:sz w:val="22"/>
          <w:szCs w:val="22"/>
        </w:rPr>
      </w:pPr>
    </w:p>
    <w:p w14:paraId="0FD861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7B20CF7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3BBEFE30" w14:textId="77777777">
        <w:tc>
          <w:tcPr>
            <w:tcW w:w="1690" w:type="dxa"/>
            <w:shd w:val="clear" w:color="auto" w:fill="auto"/>
          </w:tcPr>
          <w:p w14:paraId="34C457B5"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65933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2CE9F3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CFC884F" w14:textId="77777777">
        <w:tc>
          <w:tcPr>
            <w:tcW w:w="1690" w:type="dxa"/>
            <w:shd w:val="clear" w:color="auto" w:fill="auto"/>
          </w:tcPr>
          <w:p w14:paraId="292A3EE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54BCA2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A57168" w14:textId="77777777" w:rsidR="00CF3D60" w:rsidRDefault="0007045B">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CF3D60" w14:paraId="75FD4311" w14:textId="77777777">
        <w:tc>
          <w:tcPr>
            <w:tcW w:w="1690" w:type="dxa"/>
            <w:shd w:val="clear" w:color="auto" w:fill="auto"/>
          </w:tcPr>
          <w:p w14:paraId="5F061D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9D4FA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05C25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3B6B28AA" w14:textId="77777777">
        <w:tc>
          <w:tcPr>
            <w:tcW w:w="1690" w:type="dxa"/>
            <w:shd w:val="clear" w:color="auto" w:fill="auto"/>
          </w:tcPr>
          <w:p w14:paraId="1002DD9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8FC7C0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92E9731"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05113E08" w14:textId="77777777">
        <w:tc>
          <w:tcPr>
            <w:tcW w:w="1690" w:type="dxa"/>
            <w:shd w:val="clear" w:color="auto" w:fill="auto"/>
          </w:tcPr>
          <w:p w14:paraId="1903D0E3"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427140B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0DCDC6A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A4A4098" w14:textId="77777777" w:rsidR="00CF3D60" w:rsidRDefault="00CF3D60">
            <w:pPr>
              <w:rPr>
                <w:rFonts w:asciiTheme="minorHAnsi" w:eastAsia="Malgun Gothic" w:hAnsiTheme="minorHAnsi" w:cstheme="minorHAnsi"/>
                <w:bCs/>
                <w:sz w:val="22"/>
                <w:szCs w:val="22"/>
                <w:lang w:eastAsia="ja-JP"/>
              </w:rPr>
            </w:pPr>
          </w:p>
          <w:p w14:paraId="7D9CD7D7" w14:textId="77777777" w:rsidR="00CF3D60" w:rsidRDefault="00CF3D60">
            <w:pPr>
              <w:rPr>
                <w:rFonts w:asciiTheme="minorHAnsi" w:eastAsia="Malgun Gothic" w:hAnsiTheme="minorHAnsi" w:cstheme="minorHAnsi"/>
                <w:bCs/>
                <w:sz w:val="22"/>
                <w:szCs w:val="22"/>
                <w:lang w:eastAsia="ja-JP"/>
              </w:rPr>
            </w:pPr>
          </w:p>
        </w:tc>
      </w:tr>
      <w:tr w:rsidR="00CF3D60" w14:paraId="7C428F0D" w14:textId="77777777">
        <w:tc>
          <w:tcPr>
            <w:tcW w:w="1690" w:type="dxa"/>
            <w:shd w:val="clear" w:color="auto" w:fill="auto"/>
          </w:tcPr>
          <w:p w14:paraId="0185742E"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77C6AFD2"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w:t>
            </w:r>
            <w:r>
              <w:rPr>
                <w:rFonts w:ascii="Calibri" w:eastAsiaTheme="minorEastAsia" w:hAnsi="Calibri"/>
                <w:bCs/>
                <w:sz w:val="22"/>
                <w:szCs w:val="22"/>
                <w:lang w:eastAsia="ja-JP"/>
              </w:rPr>
              <w:lastRenderedPageBreak/>
              <w:t xml:space="preserve">scenarios are taken into account. </w:t>
            </w:r>
          </w:p>
        </w:tc>
        <w:tc>
          <w:tcPr>
            <w:tcW w:w="6115" w:type="dxa"/>
            <w:shd w:val="clear" w:color="auto" w:fill="auto"/>
          </w:tcPr>
          <w:p w14:paraId="1C54047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It seems we need to know what DC scenarios are taken into account (i.e., will be brought into Rel-17 scope) when answering this question. </w:t>
            </w:r>
          </w:p>
          <w:p w14:paraId="5E3B8A3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If the “DC scenario” only refers to “intra-carrier DC” and “inter-carrier DC”, the chance can be such that there is no “different DC scenario” if “intra-carrier DC” fails to enter the scope.  </w:t>
            </w:r>
          </w:p>
          <w:p w14:paraId="2D32430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14:paraId="7F2FD9E8" w14:textId="77777777">
        <w:tc>
          <w:tcPr>
            <w:tcW w:w="1690" w:type="dxa"/>
            <w:shd w:val="clear" w:color="auto" w:fill="auto"/>
          </w:tcPr>
          <w:p w14:paraId="2076DD4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0B14F5A5"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3E207B88"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81A7EB0" w14:textId="77777777">
        <w:tc>
          <w:tcPr>
            <w:tcW w:w="1690" w:type="dxa"/>
            <w:shd w:val="clear" w:color="auto" w:fill="auto"/>
          </w:tcPr>
          <w:p w14:paraId="69C7A0C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A6ECF2D" w14:textId="77777777"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14:paraId="780EBAA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14:paraId="2DE9DE53" w14:textId="77777777">
        <w:tc>
          <w:tcPr>
            <w:tcW w:w="1690" w:type="dxa"/>
            <w:shd w:val="clear" w:color="auto" w:fill="auto"/>
          </w:tcPr>
          <w:p w14:paraId="5B7B1BC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CE65699" w14:textId="77777777" w:rsidR="00CF3D60" w:rsidRDefault="00CF3D60">
            <w:pPr>
              <w:rPr>
                <w:rFonts w:ascii="Calibri" w:eastAsia="Malgun Gothic" w:hAnsi="Calibri"/>
                <w:bCs/>
                <w:sz w:val="22"/>
                <w:szCs w:val="22"/>
                <w:lang w:eastAsia="ko-KR"/>
              </w:rPr>
            </w:pPr>
          </w:p>
        </w:tc>
        <w:tc>
          <w:tcPr>
            <w:tcW w:w="6115" w:type="dxa"/>
            <w:shd w:val="clear" w:color="auto" w:fill="auto"/>
          </w:tcPr>
          <w:p w14:paraId="4B94FE3A" w14:textId="77777777"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3B5C40CE" w14:textId="77777777">
        <w:tc>
          <w:tcPr>
            <w:tcW w:w="1690" w:type="dxa"/>
            <w:shd w:val="clear" w:color="auto" w:fill="auto"/>
          </w:tcPr>
          <w:p w14:paraId="0002D52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07B8A3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515B6C72" w14:textId="77777777"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14:paraId="4EA73552" w14:textId="77777777">
        <w:tc>
          <w:tcPr>
            <w:tcW w:w="1690" w:type="dxa"/>
            <w:shd w:val="clear" w:color="auto" w:fill="auto"/>
          </w:tcPr>
          <w:p w14:paraId="5D2EF5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D7CDCB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A2CAAF4"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CF3D60" w14:paraId="7CBB4199" w14:textId="77777777">
        <w:tc>
          <w:tcPr>
            <w:tcW w:w="1690" w:type="dxa"/>
            <w:shd w:val="clear" w:color="auto" w:fill="auto"/>
          </w:tcPr>
          <w:p w14:paraId="7FB56D17" w14:textId="77777777" w:rsidR="00CF3D60" w:rsidRDefault="0007045B">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shd w:val="clear" w:color="auto" w:fill="auto"/>
          </w:tcPr>
          <w:p w14:paraId="6E27178B"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6CBF2A00"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556F3F35" w14:textId="77777777">
        <w:tc>
          <w:tcPr>
            <w:tcW w:w="1690" w:type="dxa"/>
            <w:shd w:val="clear" w:color="auto" w:fill="auto"/>
          </w:tcPr>
          <w:p w14:paraId="36D097A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7B577C85"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6650EEC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9E4467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7D8AC26" w14:textId="77777777" w:rsidR="00CF3D60" w:rsidRDefault="00CF3D60">
      <w:pPr>
        <w:rPr>
          <w:rFonts w:ascii="Calibri" w:hAnsi="Calibri" w:cs="Calibri"/>
          <w:color w:val="000000"/>
          <w:sz w:val="22"/>
          <w:szCs w:val="22"/>
        </w:rPr>
      </w:pPr>
    </w:p>
    <w:p w14:paraId="3E50E3C1"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03E3490" w14:textId="77777777" w:rsidR="00CF3D60" w:rsidRDefault="00CF3D60">
      <w:pPr>
        <w:rPr>
          <w:rFonts w:ascii="Calibri" w:hAnsi="Calibri" w:cs="Calibri"/>
          <w:color w:val="000000"/>
          <w:sz w:val="22"/>
          <w:szCs w:val="22"/>
        </w:rPr>
      </w:pPr>
    </w:p>
    <w:p w14:paraId="2D733CCC" w14:textId="77777777" w:rsidR="00CF3D60" w:rsidRDefault="00CF3D60">
      <w:pPr>
        <w:rPr>
          <w:rFonts w:ascii="Calibri" w:hAnsi="Calibri" w:cs="Calibri"/>
          <w:color w:val="000000"/>
          <w:sz w:val="22"/>
          <w:szCs w:val="22"/>
        </w:rPr>
      </w:pPr>
    </w:p>
    <w:p w14:paraId="38F038B3" w14:textId="77777777" w:rsidR="00CF3D60" w:rsidRDefault="00CF3D60">
      <w:pPr>
        <w:rPr>
          <w:rFonts w:ascii="Calibri" w:hAnsi="Calibri" w:cs="Calibri"/>
          <w:color w:val="000000"/>
          <w:sz w:val="22"/>
          <w:szCs w:val="22"/>
        </w:rPr>
      </w:pPr>
    </w:p>
    <w:p w14:paraId="72BBF5A7" w14:textId="77777777" w:rsidR="00CF3D60" w:rsidRDefault="00CF3D60">
      <w:pPr>
        <w:rPr>
          <w:rFonts w:ascii="Calibri" w:hAnsi="Calibri" w:cs="Calibri"/>
          <w:color w:val="000000"/>
          <w:sz w:val="22"/>
          <w:szCs w:val="22"/>
        </w:rPr>
      </w:pPr>
    </w:p>
    <w:p w14:paraId="2FCC04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40D84D73" w14:textId="77777777" w:rsidR="00CF3D60" w:rsidRDefault="00CF3D60">
      <w:pPr>
        <w:rPr>
          <w:rFonts w:asciiTheme="minorHAnsi" w:eastAsia="Calibri" w:hAnsiTheme="minorHAnsi"/>
          <w:b/>
          <w:bCs/>
          <w:lang w:val="en-GB"/>
        </w:rPr>
      </w:pPr>
    </w:p>
    <w:p w14:paraId="45200AA5"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08D53936" w14:textId="77777777">
        <w:tc>
          <w:tcPr>
            <w:tcW w:w="1690" w:type="dxa"/>
            <w:shd w:val="clear" w:color="auto" w:fill="auto"/>
          </w:tcPr>
          <w:p w14:paraId="79453BE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018C0B9"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00A659F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51957F9" w14:textId="77777777">
        <w:tc>
          <w:tcPr>
            <w:tcW w:w="1690" w:type="dxa"/>
            <w:shd w:val="clear" w:color="auto" w:fill="auto"/>
          </w:tcPr>
          <w:p w14:paraId="77008B1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AE582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5" w:type="dxa"/>
            <w:shd w:val="clear" w:color="auto" w:fill="auto"/>
          </w:tcPr>
          <w:p w14:paraId="01DAE1E9"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412492AF" w14:textId="77777777">
        <w:tc>
          <w:tcPr>
            <w:tcW w:w="1690" w:type="dxa"/>
            <w:shd w:val="clear" w:color="auto" w:fill="auto"/>
          </w:tcPr>
          <w:p w14:paraId="7850CB5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E96B2C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6568B24" w14:textId="77777777" w:rsidR="00CF3D60" w:rsidRDefault="00CF3D60">
            <w:pPr>
              <w:rPr>
                <w:rFonts w:asciiTheme="minorHAnsi" w:eastAsia="Malgun Gothic" w:hAnsiTheme="minorHAnsi" w:cstheme="minorHAnsi"/>
                <w:bCs/>
                <w:sz w:val="22"/>
                <w:szCs w:val="22"/>
                <w:lang w:eastAsia="ja-JP"/>
              </w:rPr>
            </w:pPr>
          </w:p>
        </w:tc>
      </w:tr>
      <w:tr w:rsidR="00CF3D60" w14:paraId="62177CA4" w14:textId="77777777">
        <w:tc>
          <w:tcPr>
            <w:tcW w:w="1690" w:type="dxa"/>
            <w:shd w:val="clear" w:color="auto" w:fill="auto"/>
          </w:tcPr>
          <w:p w14:paraId="331C1CA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8847E7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6DF4C431"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14:paraId="6B942A91" w14:textId="77777777">
        <w:tc>
          <w:tcPr>
            <w:tcW w:w="1690" w:type="dxa"/>
            <w:shd w:val="clear" w:color="auto" w:fill="auto"/>
          </w:tcPr>
          <w:p w14:paraId="3A158EB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68102A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14:paraId="4F4759D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7F4E2C46"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50568D8"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25958E67" w14:textId="77777777">
        <w:tc>
          <w:tcPr>
            <w:tcW w:w="1690" w:type="dxa"/>
            <w:shd w:val="clear" w:color="auto" w:fill="auto"/>
          </w:tcPr>
          <w:p w14:paraId="2E31DF8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A58482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7D5F144" w14:textId="77777777" w:rsidR="00CF3D60" w:rsidRDefault="00CF3D60">
            <w:pPr>
              <w:rPr>
                <w:rFonts w:asciiTheme="minorHAnsi" w:eastAsia="Malgun Gothic" w:hAnsiTheme="minorHAnsi" w:cstheme="minorHAnsi"/>
                <w:bCs/>
                <w:sz w:val="22"/>
                <w:szCs w:val="22"/>
                <w:lang w:eastAsia="ko-KR"/>
              </w:rPr>
            </w:pPr>
          </w:p>
        </w:tc>
      </w:tr>
      <w:tr w:rsidR="00CF3D60" w14:paraId="15AA3109" w14:textId="77777777">
        <w:tc>
          <w:tcPr>
            <w:tcW w:w="1690" w:type="dxa"/>
            <w:shd w:val="clear" w:color="auto" w:fill="auto"/>
          </w:tcPr>
          <w:p w14:paraId="7584D0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0350B15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49B090A7"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14:paraId="6DF448A9" w14:textId="77777777">
        <w:tc>
          <w:tcPr>
            <w:tcW w:w="1690" w:type="dxa"/>
            <w:shd w:val="clear" w:color="auto" w:fill="auto"/>
          </w:tcPr>
          <w:p w14:paraId="3D27F2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0A1FA7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112EB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70899E28" w14:textId="77777777">
        <w:tc>
          <w:tcPr>
            <w:tcW w:w="1690" w:type="dxa"/>
            <w:shd w:val="clear" w:color="auto" w:fill="auto"/>
          </w:tcPr>
          <w:p w14:paraId="4F946FFB"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14:paraId="0C98E2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02E6FF3" w14:textId="77777777" w:rsidR="00CF3D60" w:rsidRDefault="00CF3D60"/>
        </w:tc>
      </w:tr>
      <w:tr w:rsidR="00CF3D60" w14:paraId="01A774FD" w14:textId="77777777">
        <w:tc>
          <w:tcPr>
            <w:tcW w:w="1690" w:type="dxa"/>
            <w:shd w:val="clear" w:color="auto" w:fill="auto"/>
          </w:tcPr>
          <w:p w14:paraId="6A855F69"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19AA3B27"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32AC123F"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0E44D4E1"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03FB8B3" w14:textId="77777777" w:rsidR="00CF3D60" w:rsidRDefault="00CF3D60">
      <w:pPr>
        <w:rPr>
          <w:rFonts w:ascii="Calibri" w:hAnsi="Calibri" w:cs="Calibri"/>
          <w:color w:val="000000"/>
          <w:sz w:val="22"/>
          <w:szCs w:val="22"/>
        </w:rPr>
      </w:pPr>
    </w:p>
    <w:p w14:paraId="779D53A3"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699E8AC9"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023F3F47" w14:textId="77777777" w:rsidR="00CF3D60" w:rsidRDefault="00CF3D60">
      <w:pPr>
        <w:rPr>
          <w:rFonts w:asciiTheme="minorHAnsi" w:hAnsiTheme="minorHAnsi" w:cstheme="minorHAnsi"/>
          <w:b/>
          <w:lang w:val="en-GB"/>
        </w:rPr>
      </w:pPr>
    </w:p>
    <w:p w14:paraId="4F6B3CB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5BF315EF" w14:textId="77777777">
        <w:tc>
          <w:tcPr>
            <w:tcW w:w="2335" w:type="dxa"/>
            <w:shd w:val="clear" w:color="auto" w:fill="auto"/>
          </w:tcPr>
          <w:p w14:paraId="6006167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6498FB71"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CF3D60" w14:paraId="1F0BD45D" w14:textId="77777777">
        <w:tc>
          <w:tcPr>
            <w:tcW w:w="2335" w:type="dxa"/>
            <w:shd w:val="clear" w:color="auto" w:fill="auto"/>
          </w:tcPr>
          <w:p w14:paraId="179D63A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0C04610D" w14:textId="77777777" w:rsidR="00CF3D60" w:rsidRDefault="00AD48F1">
            <w:pPr>
              <w:pStyle w:val="BodyText"/>
            </w:pPr>
            <w:r>
              <w:fldChar w:fldCharType="begin"/>
            </w:r>
            <w:r w:rsidR="0007045B">
              <w:instrText>REF _Ref47611271 \h</w:instrText>
            </w:r>
            <w:r>
              <w:fldChar w:fldCharType="separate"/>
            </w:r>
            <w:r w:rsidR="0007045B">
              <w:t>Error: Reference source not found</w:t>
            </w:r>
            <w:r>
              <w:fldChar w:fldCharType="end"/>
            </w:r>
          </w:p>
        </w:tc>
      </w:tr>
      <w:tr w:rsidR="00CF3D60" w14:paraId="36C8FFBF" w14:textId="77777777">
        <w:tc>
          <w:tcPr>
            <w:tcW w:w="2335" w:type="dxa"/>
            <w:shd w:val="clear" w:color="auto" w:fill="auto"/>
          </w:tcPr>
          <w:p w14:paraId="23DEC6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347DB091"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54EB7B73" w14:textId="77777777" w:rsidR="00CF3D60" w:rsidRDefault="00CF3D60">
            <w:pPr>
              <w:jc w:val="both"/>
              <w:rPr>
                <w:rFonts w:asciiTheme="minorHAnsi" w:hAnsiTheme="minorHAnsi" w:cstheme="minorHAnsi"/>
                <w:b/>
                <w:bCs/>
                <w:sz w:val="20"/>
                <w:szCs w:val="20"/>
              </w:rPr>
            </w:pPr>
          </w:p>
          <w:p w14:paraId="68EBBD4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4E18F387" w14:textId="77777777">
        <w:tc>
          <w:tcPr>
            <w:tcW w:w="2335" w:type="dxa"/>
            <w:shd w:val="clear" w:color="auto" w:fill="auto"/>
          </w:tcPr>
          <w:p w14:paraId="580809A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4766CED1"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17F3DDE8" w14:textId="77777777">
        <w:tc>
          <w:tcPr>
            <w:tcW w:w="2335" w:type="dxa"/>
            <w:shd w:val="clear" w:color="auto" w:fill="auto"/>
          </w:tcPr>
          <w:p w14:paraId="2E43667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6ABE0C89"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09E68290" w14:textId="77777777">
        <w:tc>
          <w:tcPr>
            <w:tcW w:w="2335" w:type="dxa"/>
            <w:shd w:val="clear" w:color="auto" w:fill="auto"/>
          </w:tcPr>
          <w:p w14:paraId="0194C39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320DF3C"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F20D70A"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6B2B7F50" w14:textId="77777777" w:rsidR="00CF3D60" w:rsidRDefault="00CF3D60">
      <w:pPr>
        <w:rPr>
          <w:rFonts w:asciiTheme="minorHAnsi" w:hAnsiTheme="minorHAnsi" w:cstheme="minorHAnsi"/>
          <w:b/>
          <w:lang w:val="en-GB"/>
        </w:rPr>
      </w:pPr>
    </w:p>
    <w:p w14:paraId="7EC0185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2A71F029" w14:textId="77777777" w:rsidR="00CF3D60" w:rsidRDefault="00CF3D60">
      <w:pPr>
        <w:rPr>
          <w:rFonts w:asciiTheme="minorHAnsi" w:hAnsiTheme="minorHAnsi" w:cstheme="minorHAnsi"/>
          <w:b/>
          <w:lang w:val="en-GB"/>
        </w:rPr>
      </w:pPr>
    </w:p>
    <w:p w14:paraId="70171DCC"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7290F8C9" w14:textId="77777777">
        <w:tc>
          <w:tcPr>
            <w:tcW w:w="1690" w:type="dxa"/>
            <w:shd w:val="clear" w:color="auto" w:fill="auto"/>
          </w:tcPr>
          <w:p w14:paraId="41DF113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5A38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0EB9377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66EA59" w14:textId="77777777">
        <w:tc>
          <w:tcPr>
            <w:tcW w:w="1690" w:type="dxa"/>
            <w:shd w:val="clear" w:color="auto" w:fill="auto"/>
          </w:tcPr>
          <w:p w14:paraId="3EA5383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369B5B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96C5E34"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06D6F3F5" w14:textId="77777777">
        <w:tc>
          <w:tcPr>
            <w:tcW w:w="1690" w:type="dxa"/>
            <w:shd w:val="clear" w:color="auto" w:fill="auto"/>
          </w:tcPr>
          <w:p w14:paraId="7039430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FCD568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7E7EE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84A1D9F" w14:textId="77777777">
        <w:tc>
          <w:tcPr>
            <w:tcW w:w="1690" w:type="dxa"/>
            <w:shd w:val="clear" w:color="auto" w:fill="auto"/>
          </w:tcPr>
          <w:p w14:paraId="7F59AC8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E3CD5E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EE668A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and coordinate extensively and speedily </w:t>
            </w:r>
            <w:r>
              <w:rPr>
                <w:rFonts w:asciiTheme="minorHAnsi" w:eastAsia="Malgun Gothic" w:hAnsiTheme="minorHAnsi" w:cstheme="minorHAnsi"/>
                <w:bCs/>
                <w:sz w:val="22"/>
                <w:szCs w:val="22"/>
                <w:lang w:eastAsia="ja-JP"/>
              </w:rPr>
              <w:lastRenderedPageBreak/>
              <w:t>with each other and such parent-parent communication and coordination is far from guaranteed in IAB.</w:t>
            </w:r>
          </w:p>
        </w:tc>
      </w:tr>
      <w:tr w:rsidR="00CF3D60" w14:paraId="17247CB8" w14:textId="77777777">
        <w:tc>
          <w:tcPr>
            <w:tcW w:w="1690" w:type="dxa"/>
            <w:shd w:val="clear" w:color="auto" w:fill="auto"/>
          </w:tcPr>
          <w:p w14:paraId="6E5F2AE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14:paraId="53FE17C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5E396FE" w14:textId="77777777" w:rsidR="00CF3D60" w:rsidRDefault="00CF3D60">
            <w:pPr>
              <w:rPr>
                <w:rFonts w:asciiTheme="minorHAnsi" w:eastAsia="Malgun Gothic" w:hAnsiTheme="minorHAnsi" w:cstheme="minorHAnsi"/>
                <w:bCs/>
                <w:sz w:val="22"/>
                <w:szCs w:val="22"/>
                <w:lang w:eastAsia="ja-JP"/>
              </w:rPr>
            </w:pPr>
          </w:p>
        </w:tc>
      </w:tr>
      <w:tr w:rsidR="00CF3D60" w14:paraId="13D853DA" w14:textId="77777777">
        <w:tc>
          <w:tcPr>
            <w:tcW w:w="1690" w:type="dxa"/>
            <w:shd w:val="clear" w:color="auto" w:fill="auto"/>
          </w:tcPr>
          <w:p w14:paraId="6DD16EA4"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8E7494"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721B13E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14:paraId="1B46F14A" w14:textId="77777777">
        <w:tc>
          <w:tcPr>
            <w:tcW w:w="1690" w:type="dxa"/>
            <w:shd w:val="clear" w:color="auto" w:fill="auto"/>
          </w:tcPr>
          <w:p w14:paraId="6D15834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6D59ED4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DF14092" w14:textId="77777777" w:rsidR="00CF3D60" w:rsidRDefault="00CF3D60">
            <w:pPr>
              <w:rPr>
                <w:rFonts w:asciiTheme="minorHAnsi" w:eastAsia="Malgun Gothic" w:hAnsiTheme="minorHAnsi" w:cstheme="minorHAnsi"/>
                <w:bCs/>
                <w:sz w:val="22"/>
                <w:szCs w:val="22"/>
                <w:lang w:eastAsia="ja-JP"/>
              </w:rPr>
            </w:pPr>
          </w:p>
        </w:tc>
      </w:tr>
      <w:tr w:rsidR="00CF3D60" w14:paraId="086BF829" w14:textId="77777777">
        <w:tc>
          <w:tcPr>
            <w:tcW w:w="1690" w:type="dxa"/>
            <w:shd w:val="clear" w:color="auto" w:fill="auto"/>
          </w:tcPr>
          <w:p w14:paraId="0BA36BF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1771B2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7FDAD009" w14:textId="77777777"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14:paraId="456ECE02" w14:textId="77777777">
        <w:tc>
          <w:tcPr>
            <w:tcW w:w="1690" w:type="dxa"/>
            <w:shd w:val="clear" w:color="auto" w:fill="auto"/>
          </w:tcPr>
          <w:p w14:paraId="311BFF5B"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1A202452"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5E1E2498"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274ED3" w14:textId="77777777">
        <w:tc>
          <w:tcPr>
            <w:tcW w:w="1690" w:type="dxa"/>
            <w:shd w:val="clear" w:color="auto" w:fill="auto"/>
          </w:tcPr>
          <w:p w14:paraId="46E2070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6835863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686BD06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14:paraId="2B343284" w14:textId="77777777">
        <w:tc>
          <w:tcPr>
            <w:tcW w:w="1690" w:type="dxa"/>
            <w:shd w:val="clear" w:color="auto" w:fill="auto"/>
          </w:tcPr>
          <w:p w14:paraId="7E079FB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587DA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7C8982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7582F546" w14:textId="77777777" w:rsidR="00CF3D60" w:rsidRDefault="00CF3D60">
            <w:pPr>
              <w:rPr>
                <w:rFonts w:asciiTheme="minorHAnsi" w:eastAsiaTheme="minorEastAsia" w:hAnsiTheme="minorHAnsi" w:cstheme="minorHAnsi"/>
                <w:bCs/>
                <w:sz w:val="22"/>
                <w:szCs w:val="22"/>
                <w:lang w:eastAsia="zh-CN"/>
              </w:rPr>
            </w:pPr>
          </w:p>
          <w:p w14:paraId="3C08731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0C82C0C8" w14:textId="77777777" w:rsidR="00CF3D60" w:rsidRDefault="00CF3D60">
      <w:pPr>
        <w:rPr>
          <w:rFonts w:asciiTheme="minorHAnsi" w:hAnsiTheme="minorHAnsi" w:cstheme="minorHAnsi"/>
          <w:b/>
          <w:lang w:val="en-GB"/>
        </w:rPr>
      </w:pPr>
    </w:p>
    <w:p w14:paraId="0F2A6F6F" w14:textId="77777777" w:rsidR="00CF3D60" w:rsidRDefault="00CF3D60">
      <w:pPr>
        <w:rPr>
          <w:rFonts w:asciiTheme="minorHAnsi" w:hAnsiTheme="minorHAnsi" w:cstheme="minorHAnsi"/>
          <w:b/>
          <w:lang w:val="en-GB"/>
        </w:rPr>
      </w:pPr>
    </w:p>
    <w:p w14:paraId="6A01A055" w14:textId="77777777" w:rsidR="00CF3D60" w:rsidRDefault="00CF3D60">
      <w:pPr>
        <w:rPr>
          <w:rFonts w:asciiTheme="minorHAnsi" w:hAnsiTheme="minorHAnsi" w:cstheme="minorHAnsi"/>
          <w:b/>
          <w:lang w:val="en-GB"/>
        </w:rPr>
      </w:pPr>
    </w:p>
    <w:p w14:paraId="5B70C0C2"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0F9FB130"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7C5D48B0"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1BA885E"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0E3E84" w14:textId="77777777" w:rsidR="00CF3D60" w:rsidRDefault="00CF3D60">
      <w:pPr>
        <w:rPr>
          <w:rFonts w:ascii="Calibri" w:eastAsia="Calibri" w:hAnsi="Calibri"/>
          <w:sz w:val="22"/>
          <w:szCs w:val="22"/>
        </w:rPr>
      </w:pPr>
    </w:p>
    <w:p w14:paraId="1981028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72665A09" w14:textId="77777777">
        <w:tc>
          <w:tcPr>
            <w:tcW w:w="1690" w:type="dxa"/>
            <w:shd w:val="clear" w:color="auto" w:fill="auto"/>
          </w:tcPr>
          <w:p w14:paraId="054BC8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5F169A"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5F2E5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E575B75" w14:textId="77777777">
        <w:tc>
          <w:tcPr>
            <w:tcW w:w="1690" w:type="dxa"/>
            <w:shd w:val="clear" w:color="auto" w:fill="auto"/>
          </w:tcPr>
          <w:p w14:paraId="5B98FB7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6F2CE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BE43F2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7044C12C" w14:textId="77777777">
        <w:tc>
          <w:tcPr>
            <w:tcW w:w="1690" w:type="dxa"/>
            <w:shd w:val="clear" w:color="auto" w:fill="auto"/>
          </w:tcPr>
          <w:p w14:paraId="785CA2C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4DE395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2C4B62C1"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631841E7" w14:textId="77777777" w:rsidR="00CF3D60" w:rsidRDefault="00CF3D60">
            <w:pPr>
              <w:rPr>
                <w:rFonts w:asciiTheme="minorHAnsi" w:eastAsiaTheme="minorEastAsia" w:hAnsiTheme="minorHAnsi" w:cstheme="minorHAnsi"/>
                <w:bCs/>
                <w:sz w:val="22"/>
                <w:szCs w:val="22"/>
                <w:lang w:eastAsia="zh-CN"/>
              </w:rPr>
            </w:pPr>
          </w:p>
          <w:p w14:paraId="34A5392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418F294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2C301A0F" w14:textId="77777777" w:rsidR="00CF3D60" w:rsidRDefault="00CF3D60">
            <w:pPr>
              <w:rPr>
                <w:rFonts w:asciiTheme="minorHAnsi" w:eastAsiaTheme="minorEastAsia" w:hAnsiTheme="minorHAnsi" w:cstheme="minorHAnsi"/>
                <w:bCs/>
                <w:sz w:val="22"/>
                <w:szCs w:val="22"/>
                <w:lang w:eastAsia="zh-CN"/>
              </w:rPr>
            </w:pPr>
          </w:p>
          <w:p w14:paraId="4C6475EF"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450D2C6A" w14:textId="77777777" w:rsidR="00CF3D60" w:rsidRDefault="00CF3D60">
            <w:pPr>
              <w:rPr>
                <w:rFonts w:asciiTheme="minorHAnsi" w:eastAsiaTheme="minorEastAsia" w:hAnsiTheme="minorHAnsi" w:cstheme="minorHAnsi"/>
                <w:bCs/>
                <w:sz w:val="22"/>
                <w:szCs w:val="22"/>
                <w:lang w:eastAsia="zh-CN"/>
              </w:rPr>
            </w:pPr>
          </w:p>
          <w:p w14:paraId="256DA923"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FL Proposal 3.3.2: The following categories of enhancements should be further considered to support DC scenarios (not an exhaustive list):</w:t>
            </w:r>
          </w:p>
          <w:p w14:paraId="7AFE7A41"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0FA507F4"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492EC454"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222E9632" w14:textId="77777777" w:rsidR="00CF3D60" w:rsidRDefault="00CF3D60">
            <w:pPr>
              <w:rPr>
                <w:rFonts w:asciiTheme="minorHAnsi" w:eastAsiaTheme="minorEastAsia" w:hAnsiTheme="minorHAnsi" w:cstheme="minorHAnsi"/>
                <w:bCs/>
                <w:sz w:val="22"/>
                <w:szCs w:val="22"/>
                <w:lang w:eastAsia="zh-CN"/>
              </w:rPr>
            </w:pPr>
          </w:p>
        </w:tc>
      </w:tr>
      <w:tr w:rsidR="00CF3D60" w14:paraId="62691367" w14:textId="77777777">
        <w:tc>
          <w:tcPr>
            <w:tcW w:w="1690" w:type="dxa"/>
            <w:shd w:val="clear" w:color="auto" w:fill="auto"/>
          </w:tcPr>
          <w:p w14:paraId="18B399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3D27530E" w14:textId="77777777" w:rsidR="00CF3D60" w:rsidRDefault="00CF3D60">
            <w:pPr>
              <w:rPr>
                <w:rFonts w:ascii="Calibri" w:eastAsia="Malgun Gothic" w:hAnsi="Calibri"/>
                <w:bCs/>
                <w:sz w:val="22"/>
                <w:szCs w:val="22"/>
                <w:lang w:eastAsia="ko-KR"/>
              </w:rPr>
            </w:pPr>
          </w:p>
        </w:tc>
        <w:tc>
          <w:tcPr>
            <w:tcW w:w="6115" w:type="dxa"/>
            <w:shd w:val="clear" w:color="auto" w:fill="auto"/>
          </w:tcPr>
          <w:p w14:paraId="28AA1941"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0978BF0" w14:textId="77777777" w:rsidR="00CF3D60" w:rsidRDefault="00CF3D60">
            <w:pPr>
              <w:rPr>
                <w:rFonts w:asciiTheme="minorHAnsi" w:eastAsia="Malgun Gothic" w:hAnsiTheme="minorHAnsi" w:cstheme="minorHAnsi"/>
                <w:bCs/>
                <w:sz w:val="22"/>
                <w:szCs w:val="22"/>
                <w:lang w:eastAsia="ja-JP"/>
              </w:rPr>
            </w:pPr>
          </w:p>
          <w:p w14:paraId="70E027F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14:paraId="79296C7B" w14:textId="77777777">
        <w:tc>
          <w:tcPr>
            <w:tcW w:w="1690" w:type="dxa"/>
            <w:shd w:val="clear" w:color="auto" w:fill="auto"/>
          </w:tcPr>
          <w:p w14:paraId="741A41F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2E60872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82CC90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980DA60" w14:textId="77777777">
        <w:tc>
          <w:tcPr>
            <w:tcW w:w="1690" w:type="dxa"/>
            <w:shd w:val="clear" w:color="auto" w:fill="auto"/>
          </w:tcPr>
          <w:p w14:paraId="4533A17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8C5688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14:paraId="784711C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14:paraId="52133313" w14:textId="77777777">
        <w:tc>
          <w:tcPr>
            <w:tcW w:w="1690" w:type="dxa"/>
            <w:shd w:val="clear" w:color="auto" w:fill="auto"/>
          </w:tcPr>
          <w:p w14:paraId="3F4676CF"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0D48A63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71C41C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CF3D60" w14:paraId="1BFEAF31" w14:textId="77777777">
        <w:tc>
          <w:tcPr>
            <w:tcW w:w="1690" w:type="dxa"/>
            <w:shd w:val="clear" w:color="auto" w:fill="auto"/>
          </w:tcPr>
          <w:p w14:paraId="459B2EF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D65125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97C98CC" w14:textId="77777777" w:rsidR="00CF3D60" w:rsidRDefault="00CF3D60">
            <w:pPr>
              <w:rPr>
                <w:rFonts w:asciiTheme="minorHAnsi" w:eastAsia="Malgun Gothic" w:hAnsiTheme="minorHAnsi" w:cstheme="minorHAnsi"/>
                <w:bCs/>
                <w:sz w:val="22"/>
                <w:szCs w:val="22"/>
                <w:lang w:eastAsia="ko-KR"/>
              </w:rPr>
            </w:pPr>
          </w:p>
        </w:tc>
      </w:tr>
      <w:tr w:rsidR="00CF3D60" w14:paraId="114D1E96" w14:textId="77777777">
        <w:tc>
          <w:tcPr>
            <w:tcW w:w="1690" w:type="dxa"/>
            <w:shd w:val="clear" w:color="auto" w:fill="auto"/>
          </w:tcPr>
          <w:p w14:paraId="14939F8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7E5CB94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63C45C3" w14:textId="77777777" w:rsidR="00CF3D60" w:rsidRDefault="00CF3D60">
            <w:pPr>
              <w:rPr>
                <w:rFonts w:asciiTheme="minorHAnsi" w:eastAsia="Malgun Gothic" w:hAnsiTheme="minorHAnsi" w:cstheme="minorHAnsi"/>
                <w:bCs/>
                <w:sz w:val="22"/>
                <w:szCs w:val="22"/>
                <w:lang w:eastAsia="ko-KR"/>
              </w:rPr>
            </w:pPr>
          </w:p>
        </w:tc>
      </w:tr>
      <w:tr w:rsidR="00CF3D60" w14:paraId="23B03CAA" w14:textId="77777777">
        <w:tc>
          <w:tcPr>
            <w:tcW w:w="1690" w:type="dxa"/>
            <w:shd w:val="clear" w:color="auto" w:fill="auto"/>
          </w:tcPr>
          <w:p w14:paraId="569B24A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8DAE5E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0B39036"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6679FA99" w14:textId="77777777">
        <w:tc>
          <w:tcPr>
            <w:tcW w:w="1690" w:type="dxa"/>
            <w:tcBorders>
              <w:top w:val="nil"/>
            </w:tcBorders>
            <w:shd w:val="clear" w:color="auto" w:fill="auto"/>
          </w:tcPr>
          <w:p w14:paraId="3B13FF74"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93BD9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81CDDE8" w14:textId="77777777" w:rsidR="00CF3D60" w:rsidRDefault="00CF3D60"/>
        </w:tc>
      </w:tr>
    </w:tbl>
    <w:p w14:paraId="708FC04E" w14:textId="77777777" w:rsidR="00CF3D60" w:rsidRDefault="0007045B">
      <w:r>
        <w:br w:type="page"/>
      </w:r>
    </w:p>
    <w:p w14:paraId="55D172C9" w14:textId="77777777" w:rsidR="00CF3D60" w:rsidRDefault="00EF200F">
      <w:pPr>
        <w:rPr>
          <w:rFonts w:ascii="Arial" w:hAnsi="Arial"/>
          <w:b/>
          <w:i/>
          <w:szCs w:val="20"/>
        </w:rPr>
      </w:pPr>
      <w:r>
        <w:rPr>
          <w:rFonts w:ascii="Arial" w:hAnsi="Arial"/>
          <w:b/>
          <w:i/>
          <w:noProof/>
          <w:szCs w:val="20"/>
          <w:lang w:eastAsia="zh-CN"/>
        </w:rPr>
        <w:lastRenderedPageBreak/>
        <mc:AlternateContent>
          <mc:Choice Requires="wps">
            <w:drawing>
              <wp:anchor distT="0" distB="0" distL="114300" distR="114300" simplePos="0" relativeHeight="2" behindDoc="0" locked="0" layoutInCell="1" allowOverlap="1" wp14:anchorId="0FA90A71" wp14:editId="63025875">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711C1D9" w14:textId="77777777" w:rsidR="009112C7" w:rsidRDefault="009112C7">
                            <w:pPr>
                              <w:pStyle w:val="FrameContents"/>
                            </w:pPr>
                            <w:r>
                              <w:t>RAN1#102-e Decisions</w:t>
                            </w:r>
                          </w:p>
                          <w:p w14:paraId="1F464F2A" w14:textId="77777777" w:rsidR="009112C7" w:rsidRDefault="009112C7">
                            <w:pPr>
                              <w:pStyle w:val="FrameContents"/>
                            </w:pPr>
                          </w:p>
                          <w:p w14:paraId="6757D3F9" w14:textId="77777777" w:rsidR="009112C7" w:rsidRDefault="009112C7">
                            <w:pPr>
                              <w:pStyle w:val="FrameContents"/>
                              <w:rPr>
                                <w:rFonts w:eastAsia="Calibri" w:cs="Times"/>
                                <w:b/>
                                <w:bCs/>
                                <w:szCs w:val="20"/>
                              </w:rPr>
                            </w:pPr>
                            <w:r>
                              <w:rPr>
                                <w:rFonts w:eastAsia="Calibri" w:cs="Times"/>
                                <w:b/>
                                <w:bCs/>
                                <w:szCs w:val="20"/>
                                <w:highlight w:val="green"/>
                              </w:rPr>
                              <w:t>Agreement</w:t>
                            </w:r>
                          </w:p>
                          <w:p w14:paraId="2F6BEFDE" w14:textId="77777777" w:rsidR="009112C7" w:rsidRDefault="009112C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9112C7" w:rsidRDefault="009112C7">
                            <w:pPr>
                              <w:pStyle w:val="ListParagraph"/>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0EEDC0F1" w14:textId="77777777" w:rsidR="009112C7" w:rsidRDefault="009112C7">
                            <w:pPr>
                              <w:pStyle w:val="ListParagraph"/>
                              <w:numPr>
                                <w:ilvl w:val="0"/>
                                <w:numId w:val="21"/>
                              </w:numPr>
                              <w:spacing w:before="0" w:after="0"/>
                              <w:rPr>
                                <w:rFonts w:eastAsia="Calibri" w:cs="Times"/>
                              </w:rPr>
                            </w:pPr>
                            <w:r>
                              <w:rPr>
                                <w:rFonts w:eastAsia="Calibri" w:cs="Times"/>
                              </w:rPr>
                              <w:t>FFS: Additional specification effort to support IAB</w:t>
                            </w:r>
                          </w:p>
                          <w:p w14:paraId="520F84D0" w14:textId="77777777" w:rsidR="009112C7" w:rsidRDefault="009112C7">
                            <w:pPr>
                              <w:pStyle w:val="FrameContents"/>
                            </w:pPr>
                          </w:p>
                          <w:p w14:paraId="3867004C" w14:textId="77777777" w:rsidR="009112C7" w:rsidRDefault="009112C7">
                            <w:pPr>
                              <w:pStyle w:val="FrameContents"/>
                              <w:rPr>
                                <w:rFonts w:cs="Times"/>
                                <w:b/>
                                <w:bCs/>
                                <w:szCs w:val="20"/>
                              </w:rPr>
                            </w:pPr>
                            <w:r>
                              <w:rPr>
                                <w:rFonts w:cs="Times"/>
                                <w:b/>
                                <w:bCs/>
                                <w:szCs w:val="20"/>
                              </w:rPr>
                              <w:t>For companies to further consider:</w:t>
                            </w:r>
                          </w:p>
                          <w:p w14:paraId="62832A31" w14:textId="77777777" w:rsidR="009112C7" w:rsidRDefault="009112C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9112C7" w:rsidRDefault="009112C7">
                            <w:pPr>
                              <w:pStyle w:val="ListParagraph"/>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9112C7" w:rsidRDefault="009112C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9112C7" w:rsidRDefault="009112C7">
                            <w:pPr>
                              <w:pStyle w:val="ListParagraph"/>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90A71"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" filled="f" strokeweight=".18mm">
                <v:stroke joinstyle="round"/>
                <v:path arrowok="t"/>
                <v:textbox style="mso-fit-shape-to-text:t">
                  <w:txbxContent>
                    <w:p w14:paraId="1711C1D9" w14:textId="77777777" w:rsidR="009112C7" w:rsidRDefault="009112C7">
                      <w:pPr>
                        <w:pStyle w:val="FrameContents"/>
                      </w:pPr>
                      <w:r>
                        <w:t>RAN1#102-e Decisions</w:t>
                      </w:r>
                    </w:p>
                    <w:p w14:paraId="1F464F2A" w14:textId="77777777" w:rsidR="009112C7" w:rsidRDefault="009112C7">
                      <w:pPr>
                        <w:pStyle w:val="FrameContents"/>
                      </w:pPr>
                    </w:p>
                    <w:p w14:paraId="6757D3F9" w14:textId="77777777" w:rsidR="009112C7" w:rsidRDefault="009112C7">
                      <w:pPr>
                        <w:pStyle w:val="FrameContents"/>
                        <w:rPr>
                          <w:rFonts w:eastAsia="Calibri" w:cs="Times"/>
                          <w:b/>
                          <w:bCs/>
                          <w:szCs w:val="20"/>
                        </w:rPr>
                      </w:pPr>
                      <w:r>
                        <w:rPr>
                          <w:rFonts w:eastAsia="Calibri" w:cs="Times"/>
                          <w:b/>
                          <w:bCs/>
                          <w:szCs w:val="20"/>
                          <w:highlight w:val="green"/>
                        </w:rPr>
                        <w:t>Agreement</w:t>
                      </w:r>
                    </w:p>
                    <w:p w14:paraId="2F6BEFDE" w14:textId="77777777" w:rsidR="009112C7" w:rsidRDefault="009112C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9112C7" w:rsidRDefault="009112C7">
                      <w:pPr>
                        <w:pStyle w:val="ListParagraph"/>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0EEDC0F1" w14:textId="77777777" w:rsidR="009112C7" w:rsidRDefault="009112C7">
                      <w:pPr>
                        <w:pStyle w:val="ListParagraph"/>
                        <w:numPr>
                          <w:ilvl w:val="0"/>
                          <w:numId w:val="21"/>
                        </w:numPr>
                        <w:spacing w:before="0" w:after="0"/>
                        <w:rPr>
                          <w:rFonts w:eastAsia="Calibri" w:cs="Times"/>
                        </w:rPr>
                      </w:pPr>
                      <w:r>
                        <w:rPr>
                          <w:rFonts w:eastAsia="Calibri" w:cs="Times"/>
                        </w:rPr>
                        <w:t>FFS: Additional specification effort to support IAB</w:t>
                      </w:r>
                    </w:p>
                    <w:p w14:paraId="520F84D0" w14:textId="77777777" w:rsidR="009112C7" w:rsidRDefault="009112C7">
                      <w:pPr>
                        <w:pStyle w:val="FrameContents"/>
                      </w:pPr>
                    </w:p>
                    <w:p w14:paraId="3867004C" w14:textId="77777777" w:rsidR="009112C7" w:rsidRDefault="009112C7">
                      <w:pPr>
                        <w:pStyle w:val="FrameContents"/>
                        <w:rPr>
                          <w:rFonts w:cs="Times"/>
                          <w:b/>
                          <w:bCs/>
                          <w:szCs w:val="20"/>
                        </w:rPr>
                      </w:pPr>
                      <w:r>
                        <w:rPr>
                          <w:rFonts w:cs="Times"/>
                          <w:b/>
                          <w:bCs/>
                          <w:szCs w:val="20"/>
                        </w:rPr>
                        <w:t>For companies to further consider:</w:t>
                      </w:r>
                    </w:p>
                    <w:p w14:paraId="62832A31" w14:textId="77777777" w:rsidR="009112C7" w:rsidRDefault="009112C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9112C7" w:rsidRDefault="009112C7">
                      <w:pPr>
                        <w:pStyle w:val="ListParagraph"/>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9112C7" w:rsidRDefault="009112C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9112C7" w:rsidRDefault="009112C7">
                      <w:pPr>
                        <w:pStyle w:val="ListParagraph"/>
                        <w:numPr>
                          <w:ilvl w:val="0"/>
                          <w:numId w:val="22"/>
                        </w:numPr>
                      </w:pPr>
                      <w:r>
                        <w:rPr>
                          <w:rFonts w:eastAsia="Calibri" w:cs="Times"/>
                        </w:rPr>
                        <w:t>Per-link IAB-DU resource configurations at the parent node</w:t>
                      </w:r>
                    </w:p>
                  </w:txbxContent>
                </v:textbox>
                <w10:wrap type="square"/>
              </v:rect>
            </w:pict>
          </mc:Fallback>
        </mc:AlternateContent>
      </w:r>
    </w:p>
    <w:p w14:paraId="5F2D6C00" w14:textId="77777777" w:rsidR="00CF3D60" w:rsidRDefault="00CF3D60">
      <w:pPr>
        <w:rPr>
          <w:rFonts w:ascii="Calibri" w:hAnsi="Calibri" w:cs="Calibri"/>
          <w:color w:val="000000"/>
          <w:sz w:val="22"/>
          <w:szCs w:val="22"/>
        </w:rPr>
      </w:pPr>
    </w:p>
    <w:p w14:paraId="6C9513D0" w14:textId="5ECAC102" w:rsidR="00CF3D60" w:rsidRDefault="00CF3D60"/>
    <w:p w14:paraId="235B510E" w14:textId="01414C13" w:rsidR="00E16EB5" w:rsidRDefault="00E16EB5"/>
    <w:p w14:paraId="41101B0B" w14:textId="21EA39EF" w:rsidR="00E16EB5" w:rsidRDefault="00E16EB5"/>
    <w:p w14:paraId="31BD48F6" w14:textId="45A4D59E" w:rsidR="00E16EB5" w:rsidRDefault="00E16EB5"/>
    <w:p w14:paraId="5FA3D67A" w14:textId="2B67FC7C" w:rsidR="00E16EB5" w:rsidRDefault="00E16EB5"/>
    <w:p w14:paraId="4F4DE5AE" w14:textId="7A712CBC" w:rsidR="00E16EB5" w:rsidRDefault="00E16EB5"/>
    <w:p w14:paraId="62CE110B" w14:textId="1670D0CE" w:rsidR="00E16EB5" w:rsidRDefault="00E16EB5"/>
    <w:p w14:paraId="01072157" w14:textId="0996CA6B" w:rsidR="00E16EB5" w:rsidRDefault="00E16EB5"/>
    <w:p w14:paraId="78E02D1B" w14:textId="4B2F6007" w:rsidR="00E16EB5" w:rsidRDefault="00E16EB5"/>
    <w:p w14:paraId="7383CE79" w14:textId="2294E14F" w:rsidR="00E16EB5" w:rsidRDefault="00E16EB5"/>
    <w:p w14:paraId="44945629" w14:textId="09BA4128" w:rsidR="00E16EB5" w:rsidRDefault="00E16EB5"/>
    <w:p w14:paraId="49626257" w14:textId="5E637008" w:rsidR="00E16EB5" w:rsidRDefault="00E16EB5"/>
    <w:p w14:paraId="27CDC73D" w14:textId="1C612AF5" w:rsidR="00E16EB5" w:rsidRDefault="00E16EB5"/>
    <w:p w14:paraId="56B9AA88" w14:textId="2BCFFFB8" w:rsidR="00E16EB5" w:rsidRDefault="00E16EB5"/>
    <w:p w14:paraId="6592074A" w14:textId="2E2E8CBB" w:rsidR="00E16EB5" w:rsidRDefault="00E16EB5"/>
    <w:p w14:paraId="4AD9BC86" w14:textId="1E222B50" w:rsidR="00E16EB5" w:rsidRDefault="00E16EB5"/>
    <w:p w14:paraId="1FE44C3E" w14:textId="144DB87F" w:rsidR="00E16EB5" w:rsidRDefault="00E16EB5"/>
    <w:p w14:paraId="04ABAF0A" w14:textId="77777777" w:rsidR="00E16EB5" w:rsidRDefault="00E16EB5"/>
    <w:sectPr w:rsidR="00E16EB5"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CF39" w14:textId="77777777" w:rsidR="00831928" w:rsidRDefault="00831928" w:rsidP="00EF200F">
      <w:r>
        <w:separator/>
      </w:r>
    </w:p>
  </w:endnote>
  <w:endnote w:type="continuationSeparator" w:id="0">
    <w:p w14:paraId="7E1B8122" w14:textId="77777777" w:rsidR="00831928" w:rsidRDefault="00831928"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504020202020204"/>
    <w:charset w:val="00"/>
    <w:family w:val="auto"/>
    <w:notTrueType/>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6DCA0" w14:textId="77777777" w:rsidR="00831928" w:rsidRDefault="00831928" w:rsidP="00EF200F">
      <w:r>
        <w:separator/>
      </w:r>
    </w:p>
  </w:footnote>
  <w:footnote w:type="continuationSeparator" w:id="0">
    <w:p w14:paraId="5C86A534" w14:textId="77777777" w:rsidR="00831928" w:rsidRDefault="00831928" w:rsidP="00EF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3F0035"/>
    <w:multiLevelType w:val="multilevel"/>
    <w:tmpl w:val="29F61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3"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53334B2"/>
    <w:multiLevelType w:val="multilevel"/>
    <w:tmpl w:val="9D1A76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B6507"/>
    <w:multiLevelType w:val="hybridMultilevel"/>
    <w:tmpl w:val="3A98384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8"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5"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8"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30"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2602313"/>
    <w:multiLevelType w:val="multilevel"/>
    <w:tmpl w:val="89C8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FF0CE4"/>
    <w:multiLevelType w:val="multilevel"/>
    <w:tmpl w:val="50066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6"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25"/>
  </w:num>
  <w:num w:numId="3">
    <w:abstractNumId w:val="18"/>
  </w:num>
  <w:num w:numId="4">
    <w:abstractNumId w:val="30"/>
  </w:num>
  <w:num w:numId="5">
    <w:abstractNumId w:val="12"/>
  </w:num>
  <w:num w:numId="6">
    <w:abstractNumId w:val="17"/>
  </w:num>
  <w:num w:numId="7">
    <w:abstractNumId w:val="24"/>
  </w:num>
  <w:num w:numId="8">
    <w:abstractNumId w:val="32"/>
  </w:num>
  <w:num w:numId="9">
    <w:abstractNumId w:val="11"/>
  </w:num>
  <w:num w:numId="10">
    <w:abstractNumId w:val="28"/>
  </w:num>
  <w:num w:numId="11">
    <w:abstractNumId w:val="20"/>
  </w:num>
  <w:num w:numId="12">
    <w:abstractNumId w:val="36"/>
  </w:num>
  <w:num w:numId="13">
    <w:abstractNumId w:val="22"/>
  </w:num>
  <w:num w:numId="14">
    <w:abstractNumId w:val="6"/>
  </w:num>
  <w:num w:numId="15">
    <w:abstractNumId w:val="23"/>
  </w:num>
  <w:num w:numId="16">
    <w:abstractNumId w:val="0"/>
  </w:num>
  <w:num w:numId="17">
    <w:abstractNumId w:val="19"/>
  </w:num>
  <w:num w:numId="18">
    <w:abstractNumId w:val="5"/>
  </w:num>
  <w:num w:numId="19">
    <w:abstractNumId w:val="7"/>
  </w:num>
  <w:num w:numId="20">
    <w:abstractNumId w:val="1"/>
  </w:num>
  <w:num w:numId="21">
    <w:abstractNumId w:val="29"/>
  </w:num>
  <w:num w:numId="22">
    <w:abstractNumId w:val="10"/>
  </w:num>
  <w:num w:numId="23">
    <w:abstractNumId w:val="4"/>
  </w:num>
  <w:num w:numId="24">
    <w:abstractNumId w:val="3"/>
  </w:num>
  <w:num w:numId="25">
    <w:abstractNumId w:val="21"/>
  </w:num>
  <w:num w:numId="26">
    <w:abstractNumId w:val="35"/>
  </w:num>
  <w:num w:numId="27">
    <w:abstractNumId w:val="2"/>
  </w:num>
  <w:num w:numId="28">
    <w:abstractNumId w:val="16"/>
  </w:num>
  <w:num w:numId="29">
    <w:abstractNumId w:val="31"/>
  </w:num>
  <w:num w:numId="30">
    <w:abstractNumId w:val="13"/>
  </w:num>
  <w:num w:numId="31">
    <w:abstractNumId w:val="26"/>
  </w:num>
  <w:num w:numId="32">
    <w:abstractNumId w:val="27"/>
  </w:num>
  <w:num w:numId="33">
    <w:abstractNumId w:val="8"/>
  </w:num>
  <w:num w:numId="34">
    <w:abstractNumId w:val="15"/>
  </w:num>
  <w:num w:numId="35">
    <w:abstractNumId w:val="33"/>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60"/>
    <w:rsid w:val="00062FBB"/>
    <w:rsid w:val="0007045B"/>
    <w:rsid w:val="000C168F"/>
    <w:rsid w:val="000F5617"/>
    <w:rsid w:val="001661BE"/>
    <w:rsid w:val="001F77D2"/>
    <w:rsid w:val="00211553"/>
    <w:rsid w:val="00212442"/>
    <w:rsid w:val="0021451D"/>
    <w:rsid w:val="00232727"/>
    <w:rsid w:val="002A2D83"/>
    <w:rsid w:val="00340CE6"/>
    <w:rsid w:val="003836D4"/>
    <w:rsid w:val="003C54D2"/>
    <w:rsid w:val="003D0FE0"/>
    <w:rsid w:val="0048077E"/>
    <w:rsid w:val="00497D9F"/>
    <w:rsid w:val="004B3C7B"/>
    <w:rsid w:val="00542695"/>
    <w:rsid w:val="00591804"/>
    <w:rsid w:val="005D2D0C"/>
    <w:rsid w:val="0061707D"/>
    <w:rsid w:val="006D5212"/>
    <w:rsid w:val="007612E3"/>
    <w:rsid w:val="00771CF1"/>
    <w:rsid w:val="007F017F"/>
    <w:rsid w:val="00831928"/>
    <w:rsid w:val="00834CBF"/>
    <w:rsid w:val="009112C7"/>
    <w:rsid w:val="00922761"/>
    <w:rsid w:val="0095359B"/>
    <w:rsid w:val="0096360E"/>
    <w:rsid w:val="009865D7"/>
    <w:rsid w:val="009C50F5"/>
    <w:rsid w:val="00A37A2E"/>
    <w:rsid w:val="00A844A1"/>
    <w:rsid w:val="00AA0B01"/>
    <w:rsid w:val="00AD27D8"/>
    <w:rsid w:val="00AD48F1"/>
    <w:rsid w:val="00B06D26"/>
    <w:rsid w:val="00B414BA"/>
    <w:rsid w:val="00CD11CB"/>
    <w:rsid w:val="00CF3D60"/>
    <w:rsid w:val="00DC42B7"/>
    <w:rsid w:val="00DD2A5E"/>
    <w:rsid w:val="00E16EB5"/>
    <w:rsid w:val="00E608B8"/>
    <w:rsid w:val="00E84952"/>
    <w:rsid w:val="00E874F4"/>
    <w:rsid w:val="00EF1A45"/>
    <w:rsid w:val="00EF200F"/>
    <w:rsid w:val="00EF2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6BCE"/>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12C7"/>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BalloonTextChar">
    <w:name w:val="Balloon Text Char"/>
    <w:link w:val="BalloonText"/>
    <w:uiPriority w:val="34"/>
    <w:qFormat/>
    <w:rsid w:val="00424124"/>
    <w:rPr>
      <w:rFonts w:ascii="Arial" w:eastAsia="Times New Roman" w:hAnsi="Arial" w:cs="Times New Roman"/>
      <w:sz w:val="20"/>
      <w:szCs w:val="20"/>
    </w:rPr>
  </w:style>
  <w:style w:type="character" w:customStyle="1" w:styleId="HeaderChar">
    <w:name w:val="Header Char"/>
    <w:link w:val="Header"/>
    <w:semiHidden/>
    <w:qFormat/>
    <w:rsid w:val="00A8721E"/>
    <w:rPr>
      <w:rFonts w:ascii="Segoe UI" w:eastAsia="Times New Roman" w:hAnsi="Segoe UI" w:cs="Segoe UI"/>
      <w:sz w:val="18"/>
      <w:szCs w:val="18"/>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CaptionChar">
    <w:name w:val="Caption Char"/>
    <w:link w:val="Caption"/>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BodyTextChar">
    <w:name w:val="Body Text Char"/>
    <w:link w:val="BodyText"/>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DocumentMapChar">
    <w:name w:val="Document Map Char"/>
    <w:basedOn w:val="DefaultParagraphFont"/>
    <w:link w:val="DocumentMap"/>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2">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3">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4">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Batang"/>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Batang"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Normal"/>
    <w:next w:val="BodyText"/>
    <w:qFormat/>
    <w:rsid w:val="00AD48F1"/>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rsid w:val="00AD48F1"/>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
    <w:name w:val="paragraph"/>
    <w:basedOn w:val="Normal"/>
    <w:link w:val="ParagraphChar"/>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0">
    <w:name w:val="Paragraph"/>
    <w:basedOn w:val="Normal"/>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Normal"/>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 w:id="1174877124">
      <w:bodyDiv w:val="1"/>
      <w:marLeft w:val="0"/>
      <w:marRight w:val="0"/>
      <w:marTop w:val="0"/>
      <w:marBottom w:val="0"/>
      <w:divBdr>
        <w:top w:val="none" w:sz="0" w:space="0" w:color="auto"/>
        <w:left w:val="none" w:sz="0" w:space="0" w:color="auto"/>
        <w:bottom w:val="none" w:sz="0" w:space="0" w:color="auto"/>
        <w:right w:val="none" w:sz="0" w:space="0" w:color="auto"/>
      </w:divBdr>
      <w:divsChild>
        <w:div w:id="1543404081">
          <w:marLeft w:val="0"/>
          <w:marRight w:val="0"/>
          <w:marTop w:val="0"/>
          <w:marBottom w:val="0"/>
          <w:divBdr>
            <w:top w:val="none" w:sz="0" w:space="0" w:color="auto"/>
            <w:left w:val="none" w:sz="0" w:space="0" w:color="auto"/>
            <w:bottom w:val="none" w:sz="0" w:space="0" w:color="auto"/>
            <w:right w:val="none" w:sz="0" w:space="0" w:color="auto"/>
          </w:divBdr>
          <w:divsChild>
            <w:div w:id="401023601">
              <w:marLeft w:val="0"/>
              <w:marRight w:val="0"/>
              <w:marTop w:val="0"/>
              <w:marBottom w:val="0"/>
              <w:divBdr>
                <w:top w:val="none" w:sz="0" w:space="0" w:color="auto"/>
                <w:left w:val="none" w:sz="0" w:space="0" w:color="auto"/>
                <w:bottom w:val="none" w:sz="0" w:space="0" w:color="auto"/>
                <w:right w:val="none" w:sz="0" w:space="0" w:color="auto"/>
              </w:divBdr>
              <w:divsChild>
                <w:div w:id="1777283655">
                  <w:marLeft w:val="0"/>
                  <w:marRight w:val="0"/>
                  <w:marTop w:val="0"/>
                  <w:marBottom w:val="0"/>
                  <w:divBdr>
                    <w:top w:val="none" w:sz="0" w:space="0" w:color="auto"/>
                    <w:left w:val="none" w:sz="0" w:space="0" w:color="auto"/>
                    <w:bottom w:val="none" w:sz="0" w:space="0" w:color="auto"/>
                    <w:right w:val="none" w:sz="0" w:space="0" w:color="auto"/>
                  </w:divBdr>
                  <w:divsChild>
                    <w:div w:id="646277931">
                      <w:marLeft w:val="0"/>
                      <w:marRight w:val="0"/>
                      <w:marTop w:val="0"/>
                      <w:marBottom w:val="0"/>
                      <w:divBdr>
                        <w:top w:val="none" w:sz="0" w:space="0" w:color="auto"/>
                        <w:left w:val="none" w:sz="0" w:space="0" w:color="auto"/>
                        <w:bottom w:val="none" w:sz="0" w:space="0" w:color="auto"/>
                        <w:right w:val="none" w:sz="0" w:space="0" w:color="auto"/>
                      </w:divBdr>
                    </w:div>
                  </w:divsChild>
                </w:div>
                <w:div w:id="928152297">
                  <w:marLeft w:val="0"/>
                  <w:marRight w:val="0"/>
                  <w:marTop w:val="0"/>
                  <w:marBottom w:val="0"/>
                  <w:divBdr>
                    <w:top w:val="none" w:sz="0" w:space="0" w:color="auto"/>
                    <w:left w:val="none" w:sz="0" w:space="0" w:color="auto"/>
                    <w:bottom w:val="none" w:sz="0" w:space="0" w:color="auto"/>
                    <w:right w:val="none" w:sz="0" w:space="0" w:color="auto"/>
                  </w:divBdr>
                  <w:divsChild>
                    <w:div w:id="1793016568">
                      <w:marLeft w:val="0"/>
                      <w:marRight w:val="0"/>
                      <w:marTop w:val="0"/>
                      <w:marBottom w:val="0"/>
                      <w:divBdr>
                        <w:top w:val="none" w:sz="0" w:space="0" w:color="auto"/>
                        <w:left w:val="none" w:sz="0" w:space="0" w:color="auto"/>
                        <w:bottom w:val="none" w:sz="0" w:space="0" w:color="auto"/>
                        <w:right w:val="none" w:sz="0" w:space="0" w:color="auto"/>
                      </w:divBdr>
                    </w:div>
                  </w:divsChild>
                </w:div>
                <w:div w:id="274599072">
                  <w:marLeft w:val="0"/>
                  <w:marRight w:val="0"/>
                  <w:marTop w:val="0"/>
                  <w:marBottom w:val="0"/>
                  <w:divBdr>
                    <w:top w:val="none" w:sz="0" w:space="0" w:color="auto"/>
                    <w:left w:val="none" w:sz="0" w:space="0" w:color="auto"/>
                    <w:bottom w:val="none" w:sz="0" w:space="0" w:color="auto"/>
                    <w:right w:val="none" w:sz="0" w:space="0" w:color="auto"/>
                  </w:divBdr>
                  <w:divsChild>
                    <w:div w:id="19947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6357">
      <w:bodyDiv w:val="1"/>
      <w:marLeft w:val="0"/>
      <w:marRight w:val="0"/>
      <w:marTop w:val="0"/>
      <w:marBottom w:val="0"/>
      <w:divBdr>
        <w:top w:val="none" w:sz="0" w:space="0" w:color="auto"/>
        <w:left w:val="none" w:sz="0" w:space="0" w:color="auto"/>
        <w:bottom w:val="none" w:sz="0" w:space="0" w:color="auto"/>
        <w:right w:val="none" w:sz="0" w:space="0" w:color="auto"/>
      </w:divBdr>
      <w:divsChild>
        <w:div w:id="1717705105">
          <w:marLeft w:val="0"/>
          <w:marRight w:val="0"/>
          <w:marTop w:val="0"/>
          <w:marBottom w:val="0"/>
          <w:divBdr>
            <w:top w:val="none" w:sz="0" w:space="0" w:color="auto"/>
            <w:left w:val="none" w:sz="0" w:space="0" w:color="auto"/>
            <w:bottom w:val="none" w:sz="0" w:space="0" w:color="auto"/>
            <w:right w:val="none" w:sz="0" w:space="0" w:color="auto"/>
          </w:divBdr>
          <w:divsChild>
            <w:div w:id="1042054866">
              <w:marLeft w:val="0"/>
              <w:marRight w:val="0"/>
              <w:marTop w:val="0"/>
              <w:marBottom w:val="0"/>
              <w:divBdr>
                <w:top w:val="none" w:sz="0" w:space="0" w:color="auto"/>
                <w:left w:val="none" w:sz="0" w:space="0" w:color="auto"/>
                <w:bottom w:val="none" w:sz="0" w:space="0" w:color="auto"/>
                <w:right w:val="none" w:sz="0" w:space="0" w:color="auto"/>
              </w:divBdr>
              <w:divsChild>
                <w:div w:id="1189292853">
                  <w:marLeft w:val="0"/>
                  <w:marRight w:val="0"/>
                  <w:marTop w:val="0"/>
                  <w:marBottom w:val="0"/>
                  <w:divBdr>
                    <w:top w:val="none" w:sz="0" w:space="0" w:color="auto"/>
                    <w:left w:val="none" w:sz="0" w:space="0" w:color="auto"/>
                    <w:bottom w:val="none" w:sz="0" w:space="0" w:color="auto"/>
                    <w:right w:val="none" w:sz="0" w:space="0" w:color="auto"/>
                  </w:divBdr>
                  <w:divsChild>
                    <w:div w:id="1864703961">
                      <w:marLeft w:val="0"/>
                      <w:marRight w:val="0"/>
                      <w:marTop w:val="0"/>
                      <w:marBottom w:val="0"/>
                      <w:divBdr>
                        <w:top w:val="none" w:sz="0" w:space="0" w:color="auto"/>
                        <w:left w:val="none" w:sz="0" w:space="0" w:color="auto"/>
                        <w:bottom w:val="none" w:sz="0" w:space="0" w:color="auto"/>
                        <w:right w:val="none" w:sz="0" w:space="0" w:color="auto"/>
                      </w:divBdr>
                    </w:div>
                    <w:div w:id="17521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5563">
      <w:bodyDiv w:val="1"/>
      <w:marLeft w:val="0"/>
      <w:marRight w:val="0"/>
      <w:marTop w:val="0"/>
      <w:marBottom w:val="0"/>
      <w:divBdr>
        <w:top w:val="none" w:sz="0" w:space="0" w:color="auto"/>
        <w:left w:val="none" w:sz="0" w:space="0" w:color="auto"/>
        <w:bottom w:val="none" w:sz="0" w:space="0" w:color="auto"/>
        <w:right w:val="none" w:sz="0" w:space="0" w:color="auto"/>
      </w:divBdr>
      <w:divsChild>
        <w:div w:id="1751004914">
          <w:marLeft w:val="0"/>
          <w:marRight w:val="0"/>
          <w:marTop w:val="0"/>
          <w:marBottom w:val="0"/>
          <w:divBdr>
            <w:top w:val="none" w:sz="0" w:space="0" w:color="auto"/>
            <w:left w:val="none" w:sz="0" w:space="0" w:color="auto"/>
            <w:bottom w:val="none" w:sz="0" w:space="0" w:color="auto"/>
            <w:right w:val="none" w:sz="0" w:space="0" w:color="auto"/>
          </w:divBdr>
          <w:divsChild>
            <w:div w:id="11804860">
              <w:marLeft w:val="0"/>
              <w:marRight w:val="0"/>
              <w:marTop w:val="0"/>
              <w:marBottom w:val="0"/>
              <w:divBdr>
                <w:top w:val="none" w:sz="0" w:space="0" w:color="auto"/>
                <w:left w:val="none" w:sz="0" w:space="0" w:color="auto"/>
                <w:bottom w:val="none" w:sz="0" w:space="0" w:color="auto"/>
                <w:right w:val="none" w:sz="0" w:space="0" w:color="auto"/>
              </w:divBdr>
              <w:divsChild>
                <w:div w:id="2136217989">
                  <w:marLeft w:val="0"/>
                  <w:marRight w:val="0"/>
                  <w:marTop w:val="0"/>
                  <w:marBottom w:val="0"/>
                  <w:divBdr>
                    <w:top w:val="none" w:sz="0" w:space="0" w:color="auto"/>
                    <w:left w:val="none" w:sz="0" w:space="0" w:color="auto"/>
                    <w:bottom w:val="none" w:sz="0" w:space="0" w:color="auto"/>
                    <w:right w:val="none" w:sz="0" w:space="0" w:color="auto"/>
                  </w:divBdr>
                  <w:divsChild>
                    <w:div w:id="1358657013">
                      <w:marLeft w:val="0"/>
                      <w:marRight w:val="0"/>
                      <w:marTop w:val="0"/>
                      <w:marBottom w:val="0"/>
                      <w:divBdr>
                        <w:top w:val="none" w:sz="0" w:space="0" w:color="auto"/>
                        <w:left w:val="none" w:sz="0" w:space="0" w:color="auto"/>
                        <w:bottom w:val="none" w:sz="0" w:space="0" w:color="auto"/>
                        <w:right w:val="none" w:sz="0" w:space="0" w:color="auto"/>
                      </w:divBdr>
                    </w:div>
                    <w:div w:id="1769499976">
                      <w:marLeft w:val="0"/>
                      <w:marRight w:val="0"/>
                      <w:marTop w:val="0"/>
                      <w:marBottom w:val="0"/>
                      <w:divBdr>
                        <w:top w:val="none" w:sz="0" w:space="0" w:color="auto"/>
                        <w:left w:val="none" w:sz="0" w:space="0" w:color="auto"/>
                        <w:bottom w:val="none" w:sz="0" w:space="0" w:color="auto"/>
                        <w:right w:val="none" w:sz="0" w:space="0" w:color="auto"/>
                      </w:divBdr>
                    </w:div>
                    <w:div w:id="448747232">
                      <w:marLeft w:val="0"/>
                      <w:marRight w:val="0"/>
                      <w:marTop w:val="0"/>
                      <w:marBottom w:val="0"/>
                      <w:divBdr>
                        <w:top w:val="none" w:sz="0" w:space="0" w:color="auto"/>
                        <w:left w:val="none" w:sz="0" w:space="0" w:color="auto"/>
                        <w:bottom w:val="none" w:sz="0" w:space="0" w:color="auto"/>
                        <w:right w:val="none" w:sz="0" w:space="0" w:color="auto"/>
                      </w:divBdr>
                    </w:div>
                    <w:div w:id="1150369142">
                      <w:marLeft w:val="0"/>
                      <w:marRight w:val="0"/>
                      <w:marTop w:val="0"/>
                      <w:marBottom w:val="0"/>
                      <w:divBdr>
                        <w:top w:val="none" w:sz="0" w:space="0" w:color="auto"/>
                        <w:left w:val="none" w:sz="0" w:space="0" w:color="auto"/>
                        <w:bottom w:val="none" w:sz="0" w:space="0" w:color="auto"/>
                        <w:right w:val="none" w:sz="0" w:space="0" w:color="auto"/>
                      </w:divBdr>
                    </w:div>
                    <w:div w:id="2115661900">
                      <w:marLeft w:val="0"/>
                      <w:marRight w:val="0"/>
                      <w:marTop w:val="0"/>
                      <w:marBottom w:val="0"/>
                      <w:divBdr>
                        <w:top w:val="none" w:sz="0" w:space="0" w:color="auto"/>
                        <w:left w:val="none" w:sz="0" w:space="0" w:color="auto"/>
                        <w:bottom w:val="none" w:sz="0" w:space="0" w:color="auto"/>
                        <w:right w:val="none" w:sz="0" w:space="0" w:color="auto"/>
                      </w:divBdr>
                    </w:div>
                    <w:div w:id="1357079299">
                      <w:marLeft w:val="0"/>
                      <w:marRight w:val="0"/>
                      <w:marTop w:val="0"/>
                      <w:marBottom w:val="0"/>
                      <w:divBdr>
                        <w:top w:val="none" w:sz="0" w:space="0" w:color="auto"/>
                        <w:left w:val="none" w:sz="0" w:space="0" w:color="auto"/>
                        <w:bottom w:val="none" w:sz="0" w:space="0" w:color="auto"/>
                        <w:right w:val="none" w:sz="0" w:space="0" w:color="auto"/>
                      </w:divBdr>
                    </w:div>
                    <w:div w:id="2752778">
                      <w:marLeft w:val="0"/>
                      <w:marRight w:val="0"/>
                      <w:marTop w:val="0"/>
                      <w:marBottom w:val="0"/>
                      <w:divBdr>
                        <w:top w:val="none" w:sz="0" w:space="0" w:color="auto"/>
                        <w:left w:val="none" w:sz="0" w:space="0" w:color="auto"/>
                        <w:bottom w:val="none" w:sz="0" w:space="0" w:color="auto"/>
                        <w:right w:val="none" w:sz="0" w:space="0" w:color="auto"/>
                      </w:divBdr>
                    </w:div>
                    <w:div w:id="1816951177">
                      <w:marLeft w:val="0"/>
                      <w:marRight w:val="0"/>
                      <w:marTop w:val="0"/>
                      <w:marBottom w:val="0"/>
                      <w:divBdr>
                        <w:top w:val="none" w:sz="0" w:space="0" w:color="auto"/>
                        <w:left w:val="none" w:sz="0" w:space="0" w:color="auto"/>
                        <w:bottom w:val="none" w:sz="0" w:space="0" w:color="auto"/>
                        <w:right w:val="none" w:sz="0" w:space="0" w:color="auto"/>
                      </w:divBdr>
                    </w:div>
                    <w:div w:id="555118786">
                      <w:marLeft w:val="0"/>
                      <w:marRight w:val="0"/>
                      <w:marTop w:val="0"/>
                      <w:marBottom w:val="0"/>
                      <w:divBdr>
                        <w:top w:val="none" w:sz="0" w:space="0" w:color="auto"/>
                        <w:left w:val="none" w:sz="0" w:space="0" w:color="auto"/>
                        <w:bottom w:val="none" w:sz="0" w:space="0" w:color="auto"/>
                        <w:right w:val="none" w:sz="0" w:space="0" w:color="auto"/>
                      </w:divBdr>
                    </w:div>
                    <w:div w:id="20389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5.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6.xml><?xml version="1.0" encoding="utf-8"?>
<ds:datastoreItem xmlns:ds="http://schemas.openxmlformats.org/officeDocument/2006/customXml" ds:itemID="{843F2D48-46F1-4983-8209-14798A3E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14682</Words>
  <Characters>83690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Wanuga, Kevin (Nokia - US/Murray Hill)</cp:lastModifiedBy>
  <cp:revision>3</cp:revision>
  <cp:lastPrinted>2016-02-23T10:51:00Z</cp:lastPrinted>
  <dcterms:created xsi:type="dcterms:W3CDTF">2020-08-27T21:31:00Z</dcterms:created>
  <dcterms:modified xsi:type="dcterms:W3CDTF">2020-08-27T21:35:00Z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