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D4E29"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396C4CDE" w14:textId="77777777" w:rsidR="00CF3D60" w:rsidRDefault="0007045B">
      <w:pPr>
        <w:ind w:left="1800" w:hanging="1800"/>
        <w:rPr>
          <w:rFonts w:asciiTheme="minorHAnsi" w:eastAsiaTheme="minorHAnsi" w:hAnsiTheme="minorHAnsi" w:cstheme="minorBidi"/>
          <w:b/>
          <w:sz w:val="28"/>
        </w:rPr>
      </w:pPr>
      <w:proofErr w:type="gramStart"/>
      <w:r>
        <w:rPr>
          <w:rFonts w:asciiTheme="minorHAnsi" w:eastAsiaTheme="minorHAnsi" w:hAnsiTheme="minorHAnsi" w:cstheme="minorBidi"/>
          <w:b/>
          <w:sz w:val="28"/>
        </w:rPr>
        <w:t>e-Meeting</w:t>
      </w:r>
      <w:proofErr w:type="gramEnd"/>
      <w:r>
        <w:rPr>
          <w:rFonts w:asciiTheme="minorHAnsi" w:eastAsiaTheme="minorHAnsi" w:hAnsiTheme="minorHAnsi" w:cstheme="minorBidi"/>
          <w:b/>
          <w:sz w:val="28"/>
        </w:rPr>
        <w:t>, August 17th – 28th, 2020</w:t>
      </w:r>
    </w:p>
    <w:p w14:paraId="0ACDAF8D" w14:textId="77777777" w:rsidR="00CF3D60" w:rsidRDefault="00CF3D60">
      <w:pPr>
        <w:ind w:left="1800" w:hanging="1800"/>
        <w:rPr>
          <w:rFonts w:ascii="Calibri" w:eastAsia="Calibri" w:hAnsi="Calibri"/>
          <w:b/>
          <w:bCs/>
          <w:sz w:val="22"/>
          <w:szCs w:val="22"/>
        </w:rPr>
      </w:pPr>
    </w:p>
    <w:p w14:paraId="0FD471F8"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424DDFB"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564CA6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36B705E0"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6693E77" w14:textId="77777777" w:rsidR="00CF3D60" w:rsidRDefault="0007045B">
      <w:pPr>
        <w:pStyle w:val="1"/>
        <w:numPr>
          <w:ilvl w:val="0"/>
          <w:numId w:val="2"/>
        </w:numPr>
      </w:pPr>
      <w:r>
        <w:t>Introduction</w:t>
      </w:r>
    </w:p>
    <w:p w14:paraId="2E8E17C6" w14:textId="77777777" w:rsidR="00CF3D60" w:rsidRDefault="0007045B">
      <w:r>
        <w:t>This contribution provides a summary of the following email discussion:</w:t>
      </w:r>
    </w:p>
    <w:p w14:paraId="1C32D7C8" w14:textId="77777777" w:rsidR="00CF3D60" w:rsidRDefault="0007045B">
      <w:r>
        <w:rPr>
          <w:highlight w:val="cyan"/>
        </w:rPr>
        <w:t>[102-e-NR-eIAB-01] Email discussion on enhancements to resource multiplexing between child and parent links of an IAB node by 8/28 – Thomas (AT&amp;T)</w:t>
      </w:r>
    </w:p>
    <w:p w14:paraId="658CC6C1" w14:textId="77777777" w:rsidR="00CF3D60" w:rsidRDefault="0007045B">
      <w:pPr>
        <w:numPr>
          <w:ilvl w:val="0"/>
          <w:numId w:val="3"/>
        </w:numPr>
      </w:pPr>
      <w:r>
        <w:t>Prioritize topics to be resolved in RAN1#102-e by 8/19</w:t>
      </w:r>
    </w:p>
    <w:p w14:paraId="64B1D5AB" w14:textId="77777777" w:rsidR="00CF3D60" w:rsidRDefault="00CF3D60">
      <w:pPr>
        <w:pStyle w:val="ab"/>
      </w:pPr>
    </w:p>
    <w:p w14:paraId="155EEF1E" w14:textId="77777777" w:rsidR="00CF3D60" w:rsidRDefault="0007045B">
      <w:pPr>
        <w:pStyle w:val="1"/>
        <w:numPr>
          <w:ilvl w:val="0"/>
          <w:numId w:val="2"/>
        </w:numPr>
        <w:rPr>
          <w:lang w:val="en-GB"/>
        </w:rPr>
      </w:pPr>
      <w:r>
        <w:rPr>
          <w:lang w:val="en-GB"/>
        </w:rPr>
        <w:t>Simultaneous Operation of Access and Backhaul Links</w:t>
      </w:r>
    </w:p>
    <w:p w14:paraId="76081E3F" w14:textId="77777777" w:rsidR="00CF3D60" w:rsidRDefault="0007045B">
      <w:pPr>
        <w:pStyle w:val="2"/>
        <w:numPr>
          <w:ilvl w:val="1"/>
          <w:numId w:val="2"/>
        </w:numPr>
        <w:rPr>
          <w:rFonts w:ascii="Calibri" w:hAnsi="Calibri"/>
          <w:sz w:val="21"/>
          <w:szCs w:val="21"/>
        </w:rPr>
      </w:pPr>
      <w:r>
        <w:rPr>
          <w:rFonts w:eastAsia="MS PGothic"/>
          <w:sz w:val="24"/>
          <w:szCs w:val="18"/>
        </w:rPr>
        <w:t>Definition of Rel-17 Multiplexing Scenarios (High priority):</w:t>
      </w:r>
    </w:p>
    <w:p w14:paraId="307D5A9D"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5409F919" w14:textId="77777777" w:rsidR="00CF3D60" w:rsidRDefault="00CF3D60">
      <w:pPr>
        <w:rPr>
          <w:rFonts w:ascii="Calibri" w:hAnsi="Calibri" w:cs="Calibri"/>
          <w:color w:val="000000"/>
          <w:sz w:val="22"/>
          <w:szCs w:val="22"/>
        </w:rPr>
      </w:pPr>
    </w:p>
    <w:p w14:paraId="1DA6198A"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82E745D" w14:textId="77777777" w:rsidR="00CF3D60" w:rsidRDefault="0007045B">
      <w:pPr>
        <w:pStyle w:val="af6"/>
        <w:numPr>
          <w:ilvl w:val="0"/>
          <w:numId w:val="12"/>
        </w:numPr>
        <w:spacing w:before="120" w:after="180"/>
        <w:rPr>
          <w:b/>
          <w:bCs/>
        </w:rPr>
      </w:pPr>
      <w:r>
        <w:rPr>
          <w:b/>
          <w:bCs/>
        </w:rPr>
        <w:t>Specification of enhancements to the resource multiplexing between child and parent links of an IAB node, including:</w:t>
      </w:r>
    </w:p>
    <w:p w14:paraId="7932D438" w14:textId="77777777" w:rsidR="00CF3D60" w:rsidRDefault="0007045B">
      <w:pPr>
        <w:pStyle w:val="af6"/>
        <w:numPr>
          <w:ilvl w:val="1"/>
          <w:numId w:val="12"/>
        </w:numPr>
        <w:spacing w:before="120" w:after="180"/>
        <w:rPr>
          <w:b/>
          <w:bCs/>
          <w:highlight w:val="yellow"/>
        </w:rPr>
      </w:pPr>
      <w:r>
        <w:rPr>
          <w:b/>
          <w:bCs/>
          <w:highlight w:val="yellow"/>
        </w:rPr>
        <w:t xml:space="preserve">Support of simultaneous operation (transmission and/or reception) of IAB-node’s child and parent links (i.e., MT </w:t>
      </w:r>
      <w:proofErr w:type="spellStart"/>
      <w:r>
        <w:rPr>
          <w:b/>
          <w:bCs/>
          <w:highlight w:val="yellow"/>
        </w:rPr>
        <w:t>Tx</w:t>
      </w:r>
      <w:proofErr w:type="spellEnd"/>
      <w:r>
        <w:rPr>
          <w:b/>
          <w:bCs/>
          <w:highlight w:val="yellow"/>
        </w:rPr>
        <w:t xml:space="preserve">/DU </w:t>
      </w:r>
      <w:proofErr w:type="spellStart"/>
      <w:r>
        <w:rPr>
          <w:b/>
          <w:bCs/>
          <w:highlight w:val="yellow"/>
        </w:rPr>
        <w:t>Tx</w:t>
      </w:r>
      <w:proofErr w:type="spellEnd"/>
      <w:r>
        <w:rPr>
          <w:b/>
          <w:bCs/>
          <w:highlight w:val="yellow"/>
        </w:rPr>
        <w:t xml:space="preserve">, MT </w:t>
      </w:r>
      <w:proofErr w:type="spellStart"/>
      <w:r>
        <w:rPr>
          <w:b/>
          <w:bCs/>
          <w:highlight w:val="yellow"/>
        </w:rPr>
        <w:t>Tx</w:t>
      </w:r>
      <w:proofErr w:type="spellEnd"/>
      <w:r>
        <w:rPr>
          <w:b/>
          <w:bCs/>
          <w:highlight w:val="yellow"/>
        </w:rPr>
        <w:t xml:space="preserve">/DU Rx, MT Rx/DU </w:t>
      </w:r>
      <w:proofErr w:type="spellStart"/>
      <w:r>
        <w:rPr>
          <w:b/>
          <w:bCs/>
          <w:highlight w:val="yellow"/>
        </w:rPr>
        <w:t>Tx</w:t>
      </w:r>
      <w:proofErr w:type="spellEnd"/>
      <w:r>
        <w:rPr>
          <w:b/>
          <w:bCs/>
          <w:highlight w:val="yellow"/>
        </w:rPr>
        <w:t>, MT Rx/DU Rx)</w:t>
      </w:r>
    </w:p>
    <w:p w14:paraId="2E0470A4"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7B6206A3" w14:textId="77777777" w:rsidR="00CF3D60" w:rsidRDefault="00CF3D60">
      <w:pPr>
        <w:rPr>
          <w:rFonts w:ascii="Calibri" w:hAnsi="Calibri" w:cs="Calibri"/>
          <w:color w:val="000000"/>
          <w:sz w:val="22"/>
          <w:szCs w:val="22"/>
        </w:rPr>
      </w:pPr>
    </w:p>
    <w:p w14:paraId="7AA58AD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BCCE646" w14:textId="77777777" w:rsidR="00CF3D60" w:rsidRDefault="00CF3D60">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CF3D60" w14:paraId="0D60A0BF" w14:textId="77777777">
        <w:tc>
          <w:tcPr>
            <w:tcW w:w="2335" w:type="dxa"/>
            <w:shd w:val="clear" w:color="auto" w:fill="auto"/>
          </w:tcPr>
          <w:p w14:paraId="3EAAE8D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DB45388"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w:t>
            </w:r>
            <w:proofErr w:type="spellStart"/>
            <w:r>
              <w:rPr>
                <w:rFonts w:asciiTheme="minorHAnsi" w:eastAsiaTheme="minorEastAsia" w:hAnsiTheme="minorHAnsi" w:cstheme="minorHAnsi"/>
                <w:b/>
                <w:bCs/>
                <w:i/>
                <w:iCs/>
                <w:sz w:val="20"/>
                <w:szCs w:val="20"/>
              </w:rPr>
              <w:t>Tx</w:t>
            </w:r>
            <w:proofErr w:type="spellEnd"/>
            <w:r>
              <w:rPr>
                <w:rFonts w:asciiTheme="minorHAnsi" w:eastAsiaTheme="minorEastAsia" w:hAnsiTheme="minorHAnsi" w:cstheme="minorHAnsi"/>
                <w:b/>
                <w:bCs/>
                <w:i/>
                <w:iCs/>
                <w:sz w:val="20"/>
                <w:szCs w:val="20"/>
              </w:rPr>
              <w:t>/MT-Rx, DU-Rx/MT-</w:t>
            </w:r>
            <w:proofErr w:type="spellStart"/>
            <w:r>
              <w:rPr>
                <w:rFonts w:asciiTheme="minorHAnsi" w:eastAsiaTheme="minorEastAsia" w:hAnsiTheme="minorHAnsi" w:cstheme="minorHAnsi"/>
                <w:b/>
                <w:bCs/>
                <w:i/>
                <w:iCs/>
                <w:sz w:val="20"/>
                <w:szCs w:val="20"/>
              </w:rPr>
              <w:t>Tx</w:t>
            </w:r>
            <w:proofErr w:type="spellEnd"/>
            <w:r>
              <w:rPr>
                <w:rFonts w:asciiTheme="minorHAnsi" w:eastAsiaTheme="minorEastAsia" w:hAnsiTheme="minorHAnsi" w:cstheme="minorHAnsi"/>
                <w:b/>
                <w:bCs/>
                <w:i/>
                <w:iCs/>
                <w:sz w:val="20"/>
                <w:szCs w:val="20"/>
              </w:rPr>
              <w:t xml:space="preserve"> and DU-</w:t>
            </w:r>
            <w:proofErr w:type="spellStart"/>
            <w:r>
              <w:rPr>
                <w:rFonts w:asciiTheme="minorHAnsi" w:eastAsiaTheme="minorEastAsia" w:hAnsiTheme="minorHAnsi" w:cstheme="minorHAnsi"/>
                <w:b/>
                <w:bCs/>
                <w:i/>
                <w:iCs/>
                <w:sz w:val="20"/>
                <w:szCs w:val="20"/>
              </w:rPr>
              <w:t>Tx</w:t>
            </w:r>
            <w:proofErr w:type="spellEnd"/>
            <w:r>
              <w:rPr>
                <w:rFonts w:asciiTheme="minorHAnsi" w:eastAsiaTheme="minorEastAsia" w:hAnsiTheme="minorHAnsi" w:cstheme="minorHAnsi"/>
                <w:b/>
                <w:bCs/>
                <w:i/>
                <w:iCs/>
                <w:sz w:val="20"/>
                <w:szCs w:val="20"/>
              </w:rPr>
              <w:t>/MT-</w:t>
            </w:r>
            <w:proofErr w:type="spellStart"/>
            <w:r>
              <w:rPr>
                <w:rFonts w:asciiTheme="minorHAnsi" w:eastAsiaTheme="minorEastAsia" w:hAnsiTheme="minorHAnsi" w:cstheme="minorHAnsi"/>
                <w:b/>
                <w:bCs/>
                <w:i/>
                <w:iCs/>
                <w:sz w:val="20"/>
                <w:szCs w:val="20"/>
              </w:rPr>
              <w:t>Tx</w:t>
            </w:r>
            <w:proofErr w:type="spellEnd"/>
            <w:r>
              <w:rPr>
                <w:rFonts w:asciiTheme="minorHAnsi" w:eastAsiaTheme="minorEastAsia" w:hAnsiTheme="minorHAnsi" w:cstheme="minorHAnsi"/>
                <w:b/>
                <w:bCs/>
                <w:i/>
                <w:iCs/>
                <w:sz w:val="20"/>
                <w:szCs w:val="20"/>
              </w:rPr>
              <w:t xml:space="preserve"> in RAN1 Rel-17 normative work.</w:t>
            </w:r>
          </w:p>
          <w:p w14:paraId="49F55BCD" w14:textId="77777777" w:rsidR="00CF3D60" w:rsidRDefault="0007045B">
            <w:pPr>
              <w:pStyle w:val="af6"/>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The above three duplex operations can still be implemented in practice, e.g., by using multi-panel antenna and separate PA to isolate the DU-</w:t>
            </w:r>
            <w:proofErr w:type="spellStart"/>
            <w:r>
              <w:rPr>
                <w:rFonts w:asciiTheme="minorHAnsi" w:hAnsiTheme="minorHAnsi" w:cstheme="minorHAnsi"/>
                <w:b/>
                <w:i/>
              </w:rPr>
              <w:t>Tx</w:t>
            </w:r>
            <w:proofErr w:type="spellEnd"/>
            <w:r>
              <w:rPr>
                <w:rFonts w:asciiTheme="minorHAnsi" w:hAnsiTheme="minorHAnsi" w:cstheme="minorHAnsi"/>
                <w:b/>
                <w:i/>
              </w:rPr>
              <w:t>/Rx and MT-</w:t>
            </w:r>
            <w:proofErr w:type="spellStart"/>
            <w:r>
              <w:rPr>
                <w:rFonts w:asciiTheme="minorHAnsi" w:hAnsiTheme="minorHAnsi" w:cstheme="minorHAnsi"/>
                <w:b/>
                <w:i/>
              </w:rPr>
              <w:t>Tx</w:t>
            </w:r>
            <w:proofErr w:type="spellEnd"/>
            <w:r>
              <w:rPr>
                <w:rFonts w:asciiTheme="minorHAnsi" w:hAnsiTheme="minorHAnsi" w:cstheme="minorHAnsi"/>
                <w:b/>
                <w:i/>
              </w:rPr>
              <w:t xml:space="preserve">/Rx in their analog forms. In this case, there is no FDM/SDM relation in between per RAN1 perspective.  </w:t>
            </w:r>
          </w:p>
          <w:p w14:paraId="64CFA7AE" w14:textId="77777777" w:rsidR="00CF3D60" w:rsidRDefault="00CF3D60">
            <w:pPr>
              <w:rPr>
                <w:rFonts w:asciiTheme="minorHAnsi" w:hAnsiTheme="minorHAnsi" w:cstheme="minorHAnsi"/>
                <w:b/>
                <w:i/>
                <w:sz w:val="20"/>
                <w:szCs w:val="20"/>
                <w:lang w:eastAsia="zh-CN"/>
              </w:rPr>
            </w:pPr>
          </w:p>
        </w:tc>
      </w:tr>
      <w:tr w:rsidR="00CF3D60" w14:paraId="7D25B35F" w14:textId="77777777">
        <w:tc>
          <w:tcPr>
            <w:tcW w:w="2335" w:type="dxa"/>
            <w:shd w:val="clear" w:color="auto" w:fill="auto"/>
          </w:tcPr>
          <w:p w14:paraId="4F036D64"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51888366"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CF3D60" w14:paraId="27F896CA" w14:textId="77777777">
        <w:tc>
          <w:tcPr>
            <w:tcW w:w="2335" w:type="dxa"/>
            <w:shd w:val="clear" w:color="auto" w:fill="auto"/>
          </w:tcPr>
          <w:p w14:paraId="2A5F43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239E9644"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5F7634E"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4EA96E71"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54FECD5A"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4E18C98A"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宋体"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9728F06" w14:textId="77777777">
        <w:tc>
          <w:tcPr>
            <w:tcW w:w="2335" w:type="dxa"/>
            <w:shd w:val="clear" w:color="auto" w:fill="auto"/>
          </w:tcPr>
          <w:p w14:paraId="06BD8D3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0DE410E"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A1BA489" w14:textId="77777777">
        <w:tc>
          <w:tcPr>
            <w:tcW w:w="2335" w:type="dxa"/>
            <w:shd w:val="clear" w:color="auto" w:fill="auto"/>
          </w:tcPr>
          <w:p w14:paraId="1AE5CA5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C8F9044"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A9E70CC"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1B5A11C3"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69681C89"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18403C4" w14:textId="77777777" w:rsidR="00CF3D60" w:rsidRDefault="00CF3D60">
      <w:pPr>
        <w:rPr>
          <w:rFonts w:ascii="Calibri" w:hAnsi="Calibri" w:cs="Calibri"/>
          <w:b/>
          <w:bCs/>
          <w:color w:val="000000"/>
          <w:sz w:val="22"/>
          <w:szCs w:val="22"/>
        </w:rPr>
      </w:pPr>
    </w:p>
    <w:p w14:paraId="70917AE6"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824BDC5" w14:textId="77777777" w:rsidR="00CF3D60" w:rsidRDefault="00CF3D60">
      <w:pPr>
        <w:rPr>
          <w:rFonts w:ascii="Calibri" w:hAnsi="Calibri" w:cs="Calibri"/>
          <w:color w:val="000000"/>
          <w:sz w:val="22"/>
          <w:szCs w:val="22"/>
        </w:rPr>
      </w:pPr>
    </w:p>
    <w:p w14:paraId="5490FDE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w:t>
      </w:r>
      <w:proofErr w:type="spellStart"/>
      <w:r>
        <w:rPr>
          <w:rFonts w:ascii="Calibri" w:hAnsi="Calibri" w:cs="Calibri"/>
          <w:b/>
          <w:bCs/>
          <w:color w:val="000000"/>
          <w:sz w:val="22"/>
          <w:szCs w:val="22"/>
        </w:rPr>
        <w:t>Tx</w:t>
      </w:r>
      <w:proofErr w:type="spellEnd"/>
    </w:p>
    <w:p w14:paraId="5969E18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DFF05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w:t>
      </w:r>
      <w:proofErr w:type="spellStart"/>
      <w:r>
        <w:rPr>
          <w:rFonts w:ascii="Calibri" w:hAnsi="Calibri" w:cs="Calibri"/>
          <w:b/>
          <w:bCs/>
          <w:color w:val="000000"/>
          <w:sz w:val="22"/>
          <w:szCs w:val="22"/>
        </w:rPr>
        <w:t>Tx</w:t>
      </w:r>
      <w:proofErr w:type="spellEnd"/>
    </w:p>
    <w:p w14:paraId="4B8FC9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/DU-Rx</w:t>
      </w:r>
    </w:p>
    <w:p w14:paraId="66283BF1" w14:textId="77777777" w:rsidR="00CF3D60" w:rsidRDefault="00CF3D60">
      <w:pPr>
        <w:jc w:val="center"/>
        <w:rPr>
          <w:rFonts w:ascii="Calibri" w:hAnsi="Calibri" w:cs="Calibri"/>
          <w:color w:val="000000"/>
          <w:sz w:val="22"/>
          <w:szCs w:val="22"/>
        </w:rPr>
      </w:pPr>
    </w:p>
    <w:p w14:paraId="30908663"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338044C7" w14:textId="77777777" w:rsidR="00CF3D60" w:rsidRDefault="00CF3D60">
      <w:pPr>
        <w:rPr>
          <w:rFonts w:ascii="Calibri" w:hAnsi="Calibri" w:cs="Calibri"/>
          <w:color w:val="000000"/>
          <w:sz w:val="22"/>
          <w:szCs w:val="22"/>
        </w:rPr>
      </w:pPr>
    </w:p>
    <w:p w14:paraId="5ADB64B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afe"/>
        <w:tblW w:w="10075" w:type="dxa"/>
        <w:tblLook w:val="04A0" w:firstRow="1" w:lastRow="0" w:firstColumn="1" w:lastColumn="0" w:noHBand="0" w:noVBand="1"/>
      </w:tblPr>
      <w:tblGrid>
        <w:gridCol w:w="2353"/>
        <w:gridCol w:w="2954"/>
        <w:gridCol w:w="2294"/>
        <w:gridCol w:w="2474"/>
      </w:tblGrid>
      <w:tr w:rsidR="00CF3D60" w14:paraId="6AAEC9F6" w14:textId="77777777">
        <w:trPr>
          <w:trHeight w:val="233"/>
        </w:trPr>
        <w:tc>
          <w:tcPr>
            <w:tcW w:w="2352" w:type="dxa"/>
            <w:vMerge w:val="restart"/>
            <w:shd w:val="clear" w:color="auto" w:fill="auto"/>
          </w:tcPr>
          <w:p w14:paraId="2DB32223"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C315CE6" w14:textId="77777777" w:rsidR="00CF3D60" w:rsidRDefault="00CF3D60">
            <w:pPr>
              <w:rPr>
                <w:rFonts w:ascii="Calibri" w:hAnsi="Calibri" w:cs="Calibri"/>
                <w:color w:val="000000"/>
                <w:sz w:val="22"/>
                <w:szCs w:val="22"/>
              </w:rPr>
            </w:pPr>
          </w:p>
        </w:tc>
        <w:tc>
          <w:tcPr>
            <w:tcW w:w="7722" w:type="dxa"/>
            <w:gridSpan w:val="3"/>
            <w:shd w:val="clear" w:color="auto" w:fill="auto"/>
          </w:tcPr>
          <w:p w14:paraId="1CC5C8A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4A62E48" w14:textId="77777777">
        <w:trPr>
          <w:trHeight w:val="54"/>
        </w:trPr>
        <w:tc>
          <w:tcPr>
            <w:tcW w:w="2352" w:type="dxa"/>
            <w:vMerge/>
            <w:shd w:val="clear" w:color="auto" w:fill="auto"/>
          </w:tcPr>
          <w:p w14:paraId="4E86DDC6" w14:textId="77777777" w:rsidR="00CF3D60" w:rsidRDefault="00CF3D60">
            <w:pPr>
              <w:rPr>
                <w:rFonts w:ascii="Calibri" w:hAnsi="Calibri" w:cs="Calibri"/>
                <w:color w:val="000000"/>
                <w:sz w:val="22"/>
                <w:szCs w:val="22"/>
              </w:rPr>
            </w:pPr>
          </w:p>
        </w:tc>
        <w:tc>
          <w:tcPr>
            <w:tcW w:w="2954" w:type="dxa"/>
            <w:shd w:val="clear" w:color="auto" w:fill="auto"/>
          </w:tcPr>
          <w:p w14:paraId="26F6D4FD"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6655C281"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0313AB7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45D8B5CA" w14:textId="77777777">
        <w:tc>
          <w:tcPr>
            <w:tcW w:w="2352" w:type="dxa"/>
            <w:shd w:val="clear" w:color="auto" w:fill="auto"/>
          </w:tcPr>
          <w:p w14:paraId="164A3429"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37BFD5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5730E9A" w14:textId="77777777" w:rsidR="00CF3D60" w:rsidRDefault="00CF3D60">
            <w:pPr>
              <w:rPr>
                <w:rFonts w:ascii="Calibri" w:hAnsi="Calibri" w:cs="Calibri"/>
                <w:color w:val="000000"/>
                <w:sz w:val="22"/>
                <w:szCs w:val="22"/>
              </w:rPr>
            </w:pPr>
          </w:p>
        </w:tc>
        <w:tc>
          <w:tcPr>
            <w:tcW w:w="2474" w:type="dxa"/>
            <w:shd w:val="clear" w:color="auto" w:fill="auto"/>
          </w:tcPr>
          <w:p w14:paraId="3A03FB9E" w14:textId="77777777" w:rsidR="00CF3D60" w:rsidRDefault="00CF3D60">
            <w:pPr>
              <w:rPr>
                <w:rFonts w:ascii="Calibri" w:hAnsi="Calibri" w:cs="Calibri"/>
                <w:color w:val="000000"/>
                <w:sz w:val="22"/>
                <w:szCs w:val="22"/>
              </w:rPr>
            </w:pPr>
          </w:p>
        </w:tc>
      </w:tr>
      <w:tr w:rsidR="00CF3D60" w14:paraId="54E1E61D" w14:textId="77777777">
        <w:tc>
          <w:tcPr>
            <w:tcW w:w="2352" w:type="dxa"/>
            <w:shd w:val="clear" w:color="auto" w:fill="auto"/>
          </w:tcPr>
          <w:p w14:paraId="25C2D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3E63306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E459192" w14:textId="77777777" w:rsidR="00CF3D60" w:rsidRDefault="00CF3D60">
            <w:pPr>
              <w:rPr>
                <w:rFonts w:ascii="Calibri" w:hAnsi="Calibri" w:cs="Calibri"/>
                <w:color w:val="000000"/>
                <w:sz w:val="22"/>
                <w:szCs w:val="22"/>
              </w:rPr>
            </w:pPr>
          </w:p>
        </w:tc>
        <w:tc>
          <w:tcPr>
            <w:tcW w:w="2474" w:type="dxa"/>
            <w:shd w:val="clear" w:color="auto" w:fill="auto"/>
          </w:tcPr>
          <w:p w14:paraId="4DEE9549" w14:textId="77777777" w:rsidR="00CF3D60" w:rsidRDefault="00CF3D60">
            <w:pPr>
              <w:rPr>
                <w:rFonts w:ascii="Calibri" w:hAnsi="Calibri" w:cs="Calibri"/>
                <w:color w:val="000000"/>
                <w:sz w:val="22"/>
                <w:szCs w:val="22"/>
              </w:rPr>
            </w:pPr>
          </w:p>
        </w:tc>
      </w:tr>
      <w:tr w:rsidR="00CF3D60" w14:paraId="5232879E" w14:textId="77777777">
        <w:tc>
          <w:tcPr>
            <w:tcW w:w="2352" w:type="dxa"/>
            <w:shd w:val="clear" w:color="auto" w:fill="auto"/>
          </w:tcPr>
          <w:p w14:paraId="7945C325"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045C4FC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46CC647" w14:textId="77777777" w:rsidR="00CF3D60" w:rsidRDefault="00CF3D60">
            <w:pPr>
              <w:rPr>
                <w:rFonts w:ascii="Calibri" w:hAnsi="Calibri" w:cs="Calibri"/>
                <w:color w:val="000000"/>
                <w:sz w:val="22"/>
                <w:szCs w:val="22"/>
              </w:rPr>
            </w:pPr>
          </w:p>
        </w:tc>
        <w:tc>
          <w:tcPr>
            <w:tcW w:w="2474" w:type="dxa"/>
            <w:shd w:val="clear" w:color="auto" w:fill="auto"/>
          </w:tcPr>
          <w:p w14:paraId="3BFF74D9"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23A3C7D4" w14:textId="77777777">
        <w:tc>
          <w:tcPr>
            <w:tcW w:w="2352" w:type="dxa"/>
            <w:shd w:val="clear" w:color="auto" w:fill="auto"/>
          </w:tcPr>
          <w:p w14:paraId="7789899E"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72716EB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4B0D66C" w14:textId="77777777" w:rsidR="00CF3D60" w:rsidRDefault="00CF3D60">
            <w:pPr>
              <w:rPr>
                <w:rFonts w:ascii="Calibri" w:hAnsi="Calibri" w:cs="Calibri"/>
                <w:color w:val="000000"/>
                <w:sz w:val="22"/>
                <w:szCs w:val="22"/>
              </w:rPr>
            </w:pPr>
          </w:p>
        </w:tc>
        <w:tc>
          <w:tcPr>
            <w:tcW w:w="2474" w:type="dxa"/>
            <w:shd w:val="clear" w:color="auto" w:fill="auto"/>
          </w:tcPr>
          <w:p w14:paraId="0F1E976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70E866BC" w14:textId="77777777">
        <w:tc>
          <w:tcPr>
            <w:tcW w:w="2352" w:type="dxa"/>
            <w:shd w:val="clear" w:color="auto" w:fill="auto"/>
          </w:tcPr>
          <w:p w14:paraId="5D35CF54"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745FB60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D66B88" w14:textId="77777777" w:rsidR="00CF3D60" w:rsidRDefault="00CF3D60">
            <w:pPr>
              <w:rPr>
                <w:rFonts w:ascii="Calibri" w:hAnsi="Calibri" w:cs="Calibri"/>
                <w:color w:val="000000"/>
                <w:sz w:val="22"/>
                <w:szCs w:val="22"/>
              </w:rPr>
            </w:pPr>
          </w:p>
        </w:tc>
        <w:tc>
          <w:tcPr>
            <w:tcW w:w="2474" w:type="dxa"/>
            <w:shd w:val="clear" w:color="auto" w:fill="auto"/>
          </w:tcPr>
          <w:p w14:paraId="3AE7FD2C"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5064DCAC" w14:textId="77777777">
        <w:tc>
          <w:tcPr>
            <w:tcW w:w="2352" w:type="dxa"/>
            <w:shd w:val="clear" w:color="auto" w:fill="auto"/>
          </w:tcPr>
          <w:p w14:paraId="1EBA2DC4"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677A683B"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5DFD89D5"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29D878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6DB2E206" w14:textId="77777777">
        <w:tc>
          <w:tcPr>
            <w:tcW w:w="2352" w:type="dxa"/>
            <w:shd w:val="clear" w:color="auto" w:fill="auto"/>
          </w:tcPr>
          <w:p w14:paraId="487286C7"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6CA96764"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39F06522"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664A24A" w14:textId="77777777" w:rsidR="00CF3D60" w:rsidRDefault="00CF3D60">
            <w:pPr>
              <w:rPr>
                <w:rFonts w:ascii="Calibri" w:eastAsia="Yu Mincho" w:hAnsi="Calibri" w:cs="Calibri"/>
                <w:color w:val="000000"/>
                <w:sz w:val="22"/>
                <w:szCs w:val="22"/>
                <w:lang w:eastAsia="ja-JP"/>
              </w:rPr>
            </w:pPr>
          </w:p>
        </w:tc>
      </w:tr>
      <w:tr w:rsidR="00CF3D60" w14:paraId="76798ED3" w14:textId="77777777">
        <w:tc>
          <w:tcPr>
            <w:tcW w:w="2352" w:type="dxa"/>
            <w:shd w:val="clear" w:color="auto" w:fill="auto"/>
          </w:tcPr>
          <w:p w14:paraId="0295E4A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4B71F13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D3F0825" w14:textId="77777777" w:rsidR="00CF3D60" w:rsidRDefault="00CF3D60">
            <w:pPr>
              <w:rPr>
                <w:rFonts w:ascii="Calibri" w:hAnsi="Calibri" w:cs="Calibri"/>
                <w:color w:val="000000"/>
                <w:sz w:val="22"/>
                <w:szCs w:val="22"/>
              </w:rPr>
            </w:pPr>
          </w:p>
        </w:tc>
        <w:tc>
          <w:tcPr>
            <w:tcW w:w="2474" w:type="dxa"/>
            <w:shd w:val="clear" w:color="auto" w:fill="auto"/>
          </w:tcPr>
          <w:p w14:paraId="26286363" w14:textId="77777777" w:rsidR="00CF3D60" w:rsidRDefault="00CF3D60">
            <w:pPr>
              <w:rPr>
                <w:rFonts w:ascii="Calibri" w:hAnsi="Calibri" w:cs="Calibri"/>
                <w:color w:val="000000"/>
                <w:sz w:val="22"/>
                <w:szCs w:val="22"/>
              </w:rPr>
            </w:pPr>
          </w:p>
        </w:tc>
      </w:tr>
      <w:tr w:rsidR="00CF3D60" w14:paraId="1743A810" w14:textId="77777777">
        <w:tc>
          <w:tcPr>
            <w:tcW w:w="2352" w:type="dxa"/>
            <w:shd w:val="clear" w:color="auto" w:fill="auto"/>
          </w:tcPr>
          <w:p w14:paraId="306927E5"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4D2C3DC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549EC7B" w14:textId="77777777" w:rsidR="00CF3D60" w:rsidRDefault="00CF3D60">
            <w:pPr>
              <w:rPr>
                <w:rFonts w:ascii="Calibri" w:hAnsi="Calibri" w:cs="Calibri"/>
                <w:color w:val="000000"/>
                <w:sz w:val="22"/>
                <w:szCs w:val="22"/>
              </w:rPr>
            </w:pPr>
          </w:p>
        </w:tc>
        <w:tc>
          <w:tcPr>
            <w:tcW w:w="2474" w:type="dxa"/>
            <w:shd w:val="clear" w:color="auto" w:fill="auto"/>
          </w:tcPr>
          <w:p w14:paraId="7001FC94" w14:textId="77777777" w:rsidR="00CF3D60" w:rsidRDefault="00CF3D60">
            <w:pPr>
              <w:rPr>
                <w:rFonts w:ascii="Calibri" w:hAnsi="Calibri" w:cs="Calibri"/>
                <w:color w:val="000000"/>
                <w:sz w:val="22"/>
                <w:szCs w:val="22"/>
              </w:rPr>
            </w:pPr>
          </w:p>
        </w:tc>
      </w:tr>
      <w:tr w:rsidR="00CF3D60" w14:paraId="6AB8C8F5" w14:textId="77777777">
        <w:tc>
          <w:tcPr>
            <w:tcW w:w="2352" w:type="dxa"/>
            <w:shd w:val="clear" w:color="auto" w:fill="auto"/>
          </w:tcPr>
          <w:p w14:paraId="19932FA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3E98CCB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2BCF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2948D8FA" w14:textId="77777777" w:rsidR="00CF3D60" w:rsidRDefault="00CF3D60">
            <w:pPr>
              <w:rPr>
                <w:rFonts w:ascii="Calibri" w:hAnsi="Calibri" w:cs="Calibri"/>
                <w:color w:val="000000"/>
                <w:sz w:val="22"/>
                <w:szCs w:val="22"/>
              </w:rPr>
            </w:pPr>
          </w:p>
        </w:tc>
      </w:tr>
      <w:tr w:rsidR="00CF3D60" w14:paraId="4B40E116" w14:textId="77777777">
        <w:tc>
          <w:tcPr>
            <w:tcW w:w="2352" w:type="dxa"/>
            <w:shd w:val="clear" w:color="auto" w:fill="auto"/>
          </w:tcPr>
          <w:p w14:paraId="4E024C8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493F862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5096FB7" w14:textId="77777777" w:rsidR="00CF3D60" w:rsidRDefault="00CF3D60">
            <w:pPr>
              <w:rPr>
                <w:rFonts w:ascii="Calibri" w:hAnsi="Calibri" w:cs="Calibri"/>
                <w:color w:val="000000"/>
                <w:sz w:val="22"/>
                <w:szCs w:val="22"/>
              </w:rPr>
            </w:pPr>
          </w:p>
        </w:tc>
        <w:tc>
          <w:tcPr>
            <w:tcW w:w="2474" w:type="dxa"/>
            <w:shd w:val="clear" w:color="auto" w:fill="auto"/>
          </w:tcPr>
          <w:p w14:paraId="760F7D25" w14:textId="77777777" w:rsidR="00CF3D60" w:rsidRDefault="00CF3D60">
            <w:pPr>
              <w:rPr>
                <w:rFonts w:ascii="Calibri" w:hAnsi="Calibri" w:cs="Calibri"/>
                <w:color w:val="000000"/>
                <w:sz w:val="22"/>
                <w:szCs w:val="22"/>
              </w:rPr>
            </w:pPr>
          </w:p>
        </w:tc>
      </w:tr>
      <w:tr w:rsidR="00CF3D60" w14:paraId="264D15EB" w14:textId="77777777">
        <w:tc>
          <w:tcPr>
            <w:tcW w:w="2352" w:type="dxa"/>
            <w:shd w:val="clear" w:color="auto" w:fill="auto"/>
          </w:tcPr>
          <w:p w14:paraId="1307F185"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32C93DB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D50F9AE" w14:textId="77777777" w:rsidR="00CF3D60" w:rsidRDefault="00CF3D60">
            <w:pPr>
              <w:rPr>
                <w:rFonts w:ascii="Calibri" w:hAnsi="Calibri" w:cs="Calibri"/>
                <w:color w:val="000000"/>
                <w:sz w:val="22"/>
                <w:szCs w:val="22"/>
              </w:rPr>
            </w:pPr>
          </w:p>
        </w:tc>
        <w:tc>
          <w:tcPr>
            <w:tcW w:w="2474" w:type="dxa"/>
            <w:shd w:val="clear" w:color="auto" w:fill="auto"/>
          </w:tcPr>
          <w:p w14:paraId="56877980" w14:textId="77777777" w:rsidR="00CF3D60" w:rsidRDefault="00CF3D60">
            <w:pPr>
              <w:rPr>
                <w:rFonts w:ascii="Calibri" w:hAnsi="Calibri" w:cs="Calibri"/>
                <w:color w:val="000000"/>
                <w:sz w:val="22"/>
                <w:szCs w:val="22"/>
              </w:rPr>
            </w:pPr>
          </w:p>
        </w:tc>
      </w:tr>
      <w:tr w:rsidR="00CF3D60" w14:paraId="561C85C0" w14:textId="77777777">
        <w:tc>
          <w:tcPr>
            <w:tcW w:w="2352" w:type="dxa"/>
            <w:shd w:val="clear" w:color="auto" w:fill="auto"/>
          </w:tcPr>
          <w:p w14:paraId="764E99DB"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40715D5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815E8E1" w14:textId="77777777" w:rsidR="00CF3D60" w:rsidRDefault="00CF3D60">
            <w:pPr>
              <w:rPr>
                <w:rFonts w:ascii="Calibri" w:hAnsi="Calibri" w:cs="Calibri"/>
                <w:color w:val="000000"/>
                <w:sz w:val="22"/>
                <w:szCs w:val="22"/>
              </w:rPr>
            </w:pPr>
          </w:p>
        </w:tc>
        <w:tc>
          <w:tcPr>
            <w:tcW w:w="2474" w:type="dxa"/>
            <w:shd w:val="clear" w:color="auto" w:fill="auto"/>
          </w:tcPr>
          <w:p w14:paraId="5B93F4A0" w14:textId="77777777" w:rsidR="00CF3D60" w:rsidRDefault="00CF3D60">
            <w:pPr>
              <w:rPr>
                <w:rFonts w:ascii="Calibri" w:hAnsi="Calibri" w:cs="Calibri"/>
                <w:color w:val="000000"/>
                <w:sz w:val="22"/>
                <w:szCs w:val="22"/>
              </w:rPr>
            </w:pPr>
          </w:p>
        </w:tc>
      </w:tr>
      <w:tr w:rsidR="00CF3D60" w14:paraId="48327F75" w14:textId="77777777">
        <w:tc>
          <w:tcPr>
            <w:tcW w:w="2352" w:type="dxa"/>
            <w:shd w:val="clear" w:color="auto" w:fill="auto"/>
          </w:tcPr>
          <w:p w14:paraId="1F43F8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0DA534B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5E330B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7D16C3F" w14:textId="77777777" w:rsidR="00CF3D60" w:rsidRDefault="00CF3D60">
            <w:pPr>
              <w:rPr>
                <w:rFonts w:ascii="Calibri" w:eastAsiaTheme="minorEastAsia" w:hAnsi="Calibri" w:cs="Calibri"/>
                <w:color w:val="000000"/>
                <w:sz w:val="22"/>
                <w:szCs w:val="22"/>
                <w:lang w:eastAsia="zh-CN"/>
              </w:rPr>
            </w:pPr>
          </w:p>
        </w:tc>
      </w:tr>
      <w:tr w:rsidR="00CF3D60" w14:paraId="2CBFED47" w14:textId="77777777">
        <w:tc>
          <w:tcPr>
            <w:tcW w:w="2352" w:type="dxa"/>
            <w:tcBorders>
              <w:top w:val="nil"/>
            </w:tcBorders>
            <w:shd w:val="clear" w:color="auto" w:fill="auto"/>
          </w:tcPr>
          <w:p w14:paraId="54508BC9"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10F8785"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3BCEC991" w14:textId="77777777" w:rsidR="00CF3D60" w:rsidRDefault="00CF3D60"/>
        </w:tc>
        <w:tc>
          <w:tcPr>
            <w:tcW w:w="2474" w:type="dxa"/>
            <w:tcBorders>
              <w:top w:val="nil"/>
            </w:tcBorders>
            <w:shd w:val="clear" w:color="auto" w:fill="auto"/>
          </w:tcPr>
          <w:p w14:paraId="071787C3" w14:textId="77777777" w:rsidR="00CF3D60" w:rsidRDefault="00CF3D60">
            <w:pPr>
              <w:rPr>
                <w:rFonts w:ascii="Calibri" w:eastAsiaTheme="minorEastAsia" w:hAnsi="Calibri" w:cs="Calibri"/>
                <w:color w:val="000000"/>
                <w:sz w:val="22"/>
                <w:szCs w:val="22"/>
                <w:lang w:eastAsia="zh-CN"/>
              </w:rPr>
            </w:pPr>
          </w:p>
        </w:tc>
      </w:tr>
    </w:tbl>
    <w:p w14:paraId="59FE816D" w14:textId="77777777" w:rsidR="00CF3D60" w:rsidRDefault="00CF3D60">
      <w:pPr>
        <w:rPr>
          <w:rFonts w:ascii="Calibri" w:eastAsia="Calibri" w:hAnsi="Calibri"/>
          <w:sz w:val="18"/>
          <w:szCs w:val="18"/>
        </w:rPr>
      </w:pPr>
    </w:p>
    <w:p w14:paraId="13B81B2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afe"/>
        <w:tblW w:w="10075" w:type="dxa"/>
        <w:tblLook w:val="04A0" w:firstRow="1" w:lastRow="0" w:firstColumn="1" w:lastColumn="0" w:noHBand="0" w:noVBand="1"/>
      </w:tblPr>
      <w:tblGrid>
        <w:gridCol w:w="2353"/>
        <w:gridCol w:w="2629"/>
        <w:gridCol w:w="2623"/>
        <w:gridCol w:w="2470"/>
      </w:tblGrid>
      <w:tr w:rsidR="00CF3D60" w14:paraId="1FBC6A76" w14:textId="77777777">
        <w:trPr>
          <w:trHeight w:val="233"/>
        </w:trPr>
        <w:tc>
          <w:tcPr>
            <w:tcW w:w="2352" w:type="dxa"/>
            <w:vMerge w:val="restart"/>
            <w:shd w:val="clear" w:color="auto" w:fill="auto"/>
          </w:tcPr>
          <w:p w14:paraId="18F55D04"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7FE1362" w14:textId="77777777" w:rsidR="00CF3D60" w:rsidRDefault="00CF3D60">
            <w:pPr>
              <w:rPr>
                <w:rFonts w:ascii="Calibri" w:hAnsi="Calibri" w:cs="Calibri"/>
                <w:color w:val="000000"/>
                <w:sz w:val="22"/>
                <w:szCs w:val="22"/>
              </w:rPr>
            </w:pPr>
          </w:p>
        </w:tc>
        <w:tc>
          <w:tcPr>
            <w:tcW w:w="7722" w:type="dxa"/>
            <w:gridSpan w:val="3"/>
            <w:shd w:val="clear" w:color="auto" w:fill="auto"/>
          </w:tcPr>
          <w:p w14:paraId="093A6189"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5777748B" w14:textId="77777777">
        <w:trPr>
          <w:trHeight w:val="54"/>
        </w:trPr>
        <w:tc>
          <w:tcPr>
            <w:tcW w:w="2352" w:type="dxa"/>
            <w:vMerge/>
            <w:shd w:val="clear" w:color="auto" w:fill="auto"/>
          </w:tcPr>
          <w:p w14:paraId="1A4CF25B" w14:textId="77777777" w:rsidR="00CF3D60" w:rsidRDefault="00CF3D60">
            <w:pPr>
              <w:rPr>
                <w:rFonts w:ascii="Calibri" w:hAnsi="Calibri" w:cs="Calibri"/>
                <w:color w:val="000000"/>
                <w:sz w:val="22"/>
                <w:szCs w:val="22"/>
              </w:rPr>
            </w:pPr>
          </w:p>
        </w:tc>
        <w:tc>
          <w:tcPr>
            <w:tcW w:w="2629" w:type="dxa"/>
            <w:shd w:val="clear" w:color="auto" w:fill="auto"/>
          </w:tcPr>
          <w:p w14:paraId="14FA5D76"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3E027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2959073D"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0894708D" w14:textId="77777777">
        <w:tc>
          <w:tcPr>
            <w:tcW w:w="2352" w:type="dxa"/>
            <w:shd w:val="clear" w:color="auto" w:fill="auto"/>
          </w:tcPr>
          <w:p w14:paraId="1CBED9FB"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60BD31B9"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5529613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2F847BF7" w14:textId="77777777" w:rsidR="00CF3D60" w:rsidRDefault="00CF3D60">
            <w:pPr>
              <w:rPr>
                <w:rFonts w:ascii="Calibri" w:hAnsi="Calibri" w:cs="Calibri"/>
                <w:color w:val="000000"/>
                <w:sz w:val="22"/>
                <w:szCs w:val="22"/>
              </w:rPr>
            </w:pPr>
          </w:p>
        </w:tc>
      </w:tr>
      <w:tr w:rsidR="00CF3D60" w14:paraId="3DF3913C" w14:textId="77777777">
        <w:tc>
          <w:tcPr>
            <w:tcW w:w="2352" w:type="dxa"/>
            <w:shd w:val="clear" w:color="auto" w:fill="auto"/>
          </w:tcPr>
          <w:p w14:paraId="41AE7F14"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5E4E026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BEDE9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26F2BE4" w14:textId="77777777" w:rsidR="00CF3D60" w:rsidRDefault="00CF3D60">
            <w:pPr>
              <w:rPr>
                <w:rFonts w:ascii="Calibri" w:hAnsi="Calibri" w:cs="Calibri"/>
                <w:color w:val="000000"/>
                <w:sz w:val="22"/>
                <w:szCs w:val="22"/>
              </w:rPr>
            </w:pPr>
          </w:p>
        </w:tc>
      </w:tr>
      <w:tr w:rsidR="00CF3D60" w14:paraId="3B11C354" w14:textId="77777777">
        <w:tc>
          <w:tcPr>
            <w:tcW w:w="2352" w:type="dxa"/>
            <w:shd w:val="clear" w:color="auto" w:fill="auto"/>
          </w:tcPr>
          <w:p w14:paraId="4417889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55E08C08" w14:textId="77777777" w:rsidR="00CF3D60" w:rsidRDefault="00CF3D60">
            <w:pPr>
              <w:rPr>
                <w:rFonts w:ascii="Calibri" w:hAnsi="Calibri" w:cs="Calibri"/>
                <w:color w:val="000000"/>
                <w:sz w:val="22"/>
                <w:szCs w:val="22"/>
              </w:rPr>
            </w:pPr>
          </w:p>
        </w:tc>
        <w:tc>
          <w:tcPr>
            <w:tcW w:w="2623" w:type="dxa"/>
            <w:shd w:val="clear" w:color="auto" w:fill="auto"/>
          </w:tcPr>
          <w:p w14:paraId="2268F41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2F67C58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91D3576" w14:textId="77777777">
        <w:tc>
          <w:tcPr>
            <w:tcW w:w="2352" w:type="dxa"/>
            <w:shd w:val="clear" w:color="auto" w:fill="auto"/>
          </w:tcPr>
          <w:p w14:paraId="337F4DF3"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35DE345A" w14:textId="77777777" w:rsidR="00CF3D60" w:rsidRDefault="00CF3D60">
            <w:pPr>
              <w:rPr>
                <w:rFonts w:ascii="Calibri" w:hAnsi="Calibri" w:cs="Calibri"/>
                <w:color w:val="000000"/>
                <w:sz w:val="22"/>
                <w:szCs w:val="22"/>
              </w:rPr>
            </w:pPr>
          </w:p>
        </w:tc>
        <w:tc>
          <w:tcPr>
            <w:tcW w:w="2623" w:type="dxa"/>
            <w:shd w:val="clear" w:color="auto" w:fill="auto"/>
          </w:tcPr>
          <w:p w14:paraId="288B28B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7DA54A38"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19B37A80" w14:textId="77777777">
        <w:tc>
          <w:tcPr>
            <w:tcW w:w="2352" w:type="dxa"/>
            <w:shd w:val="clear" w:color="auto" w:fill="auto"/>
          </w:tcPr>
          <w:p w14:paraId="0098D819"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02A6DD9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68FF7F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6C29C690" w14:textId="77777777" w:rsidR="00CF3D60" w:rsidRDefault="00CF3D60">
            <w:pPr>
              <w:rPr>
                <w:rFonts w:ascii="Calibri" w:hAnsi="Calibri" w:cs="Calibri"/>
                <w:color w:val="000000" w:themeColor="text1"/>
                <w:sz w:val="22"/>
                <w:szCs w:val="22"/>
              </w:rPr>
            </w:pPr>
          </w:p>
        </w:tc>
      </w:tr>
      <w:tr w:rsidR="00CF3D60" w14:paraId="154DB69D" w14:textId="77777777">
        <w:tc>
          <w:tcPr>
            <w:tcW w:w="2352" w:type="dxa"/>
            <w:shd w:val="clear" w:color="auto" w:fill="auto"/>
          </w:tcPr>
          <w:p w14:paraId="156F4177"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682F3836" w14:textId="77777777" w:rsidR="00CF3D60" w:rsidRDefault="00CF3D60">
            <w:pPr>
              <w:rPr>
                <w:rFonts w:ascii="Calibri" w:hAnsi="Calibri" w:cs="Calibri"/>
                <w:color w:val="000000"/>
                <w:sz w:val="22"/>
                <w:szCs w:val="22"/>
              </w:rPr>
            </w:pPr>
          </w:p>
        </w:tc>
        <w:tc>
          <w:tcPr>
            <w:tcW w:w="2623" w:type="dxa"/>
            <w:shd w:val="clear" w:color="auto" w:fill="auto"/>
          </w:tcPr>
          <w:p w14:paraId="768C627B"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02AAF3FC"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735EC23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51A39D22" w14:textId="77777777">
        <w:tc>
          <w:tcPr>
            <w:tcW w:w="2352" w:type="dxa"/>
            <w:shd w:val="clear" w:color="auto" w:fill="auto"/>
          </w:tcPr>
          <w:p w14:paraId="61636E8A"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3E94853E"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2C85E95"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3BE169C6" w14:textId="77777777" w:rsidR="00CF3D60" w:rsidRDefault="00CF3D60">
            <w:pPr>
              <w:rPr>
                <w:rFonts w:ascii="Calibri" w:hAnsi="Calibri" w:cs="Calibri"/>
                <w:color w:val="000000"/>
                <w:sz w:val="22"/>
                <w:szCs w:val="22"/>
              </w:rPr>
            </w:pPr>
          </w:p>
        </w:tc>
      </w:tr>
      <w:tr w:rsidR="00CF3D60" w14:paraId="417C287D" w14:textId="77777777">
        <w:tc>
          <w:tcPr>
            <w:tcW w:w="2352" w:type="dxa"/>
            <w:shd w:val="clear" w:color="auto" w:fill="auto"/>
          </w:tcPr>
          <w:p w14:paraId="0CCFF0C7"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054CA7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FE7748B"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14:paraId="1D6EDF60" w14:textId="77777777" w:rsidR="00CF3D60" w:rsidRDefault="00CF3D60">
            <w:pPr>
              <w:rPr>
                <w:rFonts w:ascii="Calibri" w:hAnsi="Calibri" w:cs="Calibri"/>
                <w:color w:val="000000"/>
                <w:sz w:val="22"/>
                <w:szCs w:val="22"/>
              </w:rPr>
            </w:pPr>
          </w:p>
        </w:tc>
      </w:tr>
      <w:tr w:rsidR="00CF3D60" w14:paraId="55BA506D" w14:textId="77777777">
        <w:tc>
          <w:tcPr>
            <w:tcW w:w="2352" w:type="dxa"/>
            <w:shd w:val="clear" w:color="auto" w:fill="auto"/>
          </w:tcPr>
          <w:p w14:paraId="532A093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EB17475"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48CD535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14:paraId="080227B7" w14:textId="77777777" w:rsidR="00CF3D60" w:rsidRDefault="00CF3D60">
            <w:pPr>
              <w:rPr>
                <w:rFonts w:ascii="Calibri" w:hAnsi="Calibri" w:cs="Calibri"/>
                <w:color w:val="000000"/>
                <w:sz w:val="22"/>
                <w:szCs w:val="22"/>
              </w:rPr>
            </w:pPr>
          </w:p>
        </w:tc>
      </w:tr>
      <w:tr w:rsidR="00CF3D60" w14:paraId="568E59FD" w14:textId="77777777">
        <w:tc>
          <w:tcPr>
            <w:tcW w:w="2352" w:type="dxa"/>
            <w:shd w:val="clear" w:color="auto" w:fill="auto"/>
          </w:tcPr>
          <w:p w14:paraId="67AC413C"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64F7A41" w14:textId="77777777" w:rsidR="00CF3D60" w:rsidRDefault="00CF3D60">
            <w:pPr>
              <w:rPr>
                <w:rFonts w:ascii="Calibri" w:hAnsi="Calibri" w:cs="Calibri"/>
                <w:color w:val="000000"/>
                <w:sz w:val="22"/>
                <w:szCs w:val="22"/>
              </w:rPr>
            </w:pPr>
          </w:p>
        </w:tc>
        <w:tc>
          <w:tcPr>
            <w:tcW w:w="2623" w:type="dxa"/>
            <w:shd w:val="clear" w:color="auto" w:fill="auto"/>
          </w:tcPr>
          <w:p w14:paraId="4211F930"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46917DA7"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2D4EF9C6" w14:textId="77777777">
        <w:tc>
          <w:tcPr>
            <w:tcW w:w="2352" w:type="dxa"/>
            <w:shd w:val="clear" w:color="auto" w:fill="auto"/>
          </w:tcPr>
          <w:p w14:paraId="2E1F3573"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7E523DE3"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341D27C0"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5D8AB502" w14:textId="77777777" w:rsidR="00CF3D60" w:rsidRDefault="00CF3D60">
            <w:pPr>
              <w:rPr>
                <w:rFonts w:ascii="Calibri" w:hAnsi="Calibri" w:cs="Calibri"/>
                <w:color w:val="000000"/>
                <w:sz w:val="22"/>
                <w:szCs w:val="22"/>
              </w:rPr>
            </w:pPr>
          </w:p>
        </w:tc>
      </w:tr>
      <w:tr w:rsidR="00CF3D60" w14:paraId="30193461" w14:textId="77777777">
        <w:tc>
          <w:tcPr>
            <w:tcW w:w="2352" w:type="dxa"/>
            <w:shd w:val="clear" w:color="auto" w:fill="auto"/>
          </w:tcPr>
          <w:p w14:paraId="49D0F7E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70C3EE2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7942AB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A3721D0" w14:textId="77777777" w:rsidR="00CF3D60" w:rsidRDefault="00CF3D60">
            <w:pPr>
              <w:rPr>
                <w:rFonts w:ascii="Calibri" w:eastAsiaTheme="minorEastAsia" w:hAnsi="Calibri" w:cs="Calibri"/>
                <w:color w:val="000000"/>
                <w:sz w:val="22"/>
                <w:szCs w:val="22"/>
                <w:lang w:eastAsia="zh-CN"/>
              </w:rPr>
            </w:pPr>
          </w:p>
        </w:tc>
      </w:tr>
      <w:tr w:rsidR="00CF3D60" w14:paraId="3AFAD3B2" w14:textId="77777777">
        <w:tc>
          <w:tcPr>
            <w:tcW w:w="2352" w:type="dxa"/>
            <w:tcBorders>
              <w:top w:val="nil"/>
            </w:tcBorders>
            <w:shd w:val="clear" w:color="auto" w:fill="auto"/>
          </w:tcPr>
          <w:p w14:paraId="51FB44FB"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2F921F8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13D18A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68C07950" w14:textId="77777777" w:rsidR="00CF3D60" w:rsidRDefault="00CF3D60">
            <w:pPr>
              <w:rPr>
                <w:rFonts w:ascii="Calibri" w:eastAsiaTheme="minorEastAsia" w:hAnsi="Calibri" w:cs="Calibri"/>
                <w:color w:val="000000"/>
                <w:sz w:val="22"/>
                <w:szCs w:val="22"/>
                <w:lang w:eastAsia="zh-CN"/>
              </w:rPr>
            </w:pPr>
          </w:p>
        </w:tc>
      </w:tr>
    </w:tbl>
    <w:p w14:paraId="43982124" w14:textId="77777777" w:rsidR="00CF3D60" w:rsidRDefault="00CF3D60">
      <w:pPr>
        <w:rPr>
          <w:rFonts w:ascii="Calibri" w:eastAsia="Calibri" w:hAnsi="Calibri"/>
          <w:sz w:val="18"/>
          <w:szCs w:val="18"/>
        </w:rPr>
      </w:pPr>
    </w:p>
    <w:p w14:paraId="3E3C34E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afe"/>
        <w:tblW w:w="10075" w:type="dxa"/>
        <w:tblLook w:val="04A0" w:firstRow="1" w:lastRow="0" w:firstColumn="1" w:lastColumn="0" w:noHBand="0" w:noVBand="1"/>
      </w:tblPr>
      <w:tblGrid>
        <w:gridCol w:w="2353"/>
        <w:gridCol w:w="2629"/>
        <w:gridCol w:w="2623"/>
        <w:gridCol w:w="2470"/>
      </w:tblGrid>
      <w:tr w:rsidR="00CF3D60" w14:paraId="376DB205" w14:textId="77777777">
        <w:trPr>
          <w:trHeight w:val="233"/>
        </w:trPr>
        <w:tc>
          <w:tcPr>
            <w:tcW w:w="2352" w:type="dxa"/>
            <w:vMerge w:val="restart"/>
            <w:shd w:val="clear" w:color="auto" w:fill="auto"/>
          </w:tcPr>
          <w:p w14:paraId="26C54434"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78D635A9" w14:textId="77777777" w:rsidR="00CF3D60" w:rsidRDefault="00CF3D60">
            <w:pPr>
              <w:rPr>
                <w:rFonts w:ascii="Calibri" w:hAnsi="Calibri" w:cs="Calibri"/>
                <w:color w:val="000000"/>
                <w:sz w:val="22"/>
                <w:szCs w:val="22"/>
              </w:rPr>
            </w:pPr>
          </w:p>
        </w:tc>
        <w:tc>
          <w:tcPr>
            <w:tcW w:w="7722" w:type="dxa"/>
            <w:gridSpan w:val="3"/>
            <w:shd w:val="clear" w:color="auto" w:fill="auto"/>
          </w:tcPr>
          <w:p w14:paraId="4CD58C21"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118B8F8D" w14:textId="77777777">
        <w:trPr>
          <w:trHeight w:val="54"/>
        </w:trPr>
        <w:tc>
          <w:tcPr>
            <w:tcW w:w="2352" w:type="dxa"/>
            <w:vMerge/>
            <w:shd w:val="clear" w:color="auto" w:fill="auto"/>
          </w:tcPr>
          <w:p w14:paraId="0653301A" w14:textId="77777777" w:rsidR="00CF3D60" w:rsidRDefault="00CF3D60">
            <w:pPr>
              <w:rPr>
                <w:rFonts w:ascii="Calibri" w:hAnsi="Calibri" w:cs="Calibri"/>
                <w:color w:val="000000"/>
                <w:sz w:val="22"/>
                <w:szCs w:val="22"/>
              </w:rPr>
            </w:pPr>
          </w:p>
        </w:tc>
        <w:tc>
          <w:tcPr>
            <w:tcW w:w="2629" w:type="dxa"/>
            <w:shd w:val="clear" w:color="auto" w:fill="auto"/>
          </w:tcPr>
          <w:p w14:paraId="40691775"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AB5BE52"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95308F6"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415857F" w14:textId="77777777">
        <w:tc>
          <w:tcPr>
            <w:tcW w:w="2352" w:type="dxa"/>
            <w:shd w:val="clear" w:color="auto" w:fill="auto"/>
          </w:tcPr>
          <w:p w14:paraId="320EC0F5"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B0D3B56" w14:textId="77777777" w:rsidR="00CF3D60" w:rsidRDefault="00CF3D60">
            <w:pPr>
              <w:rPr>
                <w:rFonts w:ascii="Calibri" w:hAnsi="Calibri" w:cs="Calibri"/>
                <w:color w:val="000000"/>
                <w:sz w:val="22"/>
                <w:szCs w:val="22"/>
              </w:rPr>
            </w:pPr>
          </w:p>
        </w:tc>
        <w:tc>
          <w:tcPr>
            <w:tcW w:w="2623" w:type="dxa"/>
            <w:shd w:val="clear" w:color="auto" w:fill="auto"/>
          </w:tcPr>
          <w:p w14:paraId="45AA454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302FC7E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7BA7FC71" w14:textId="77777777">
        <w:tc>
          <w:tcPr>
            <w:tcW w:w="2352" w:type="dxa"/>
            <w:shd w:val="clear" w:color="auto" w:fill="auto"/>
          </w:tcPr>
          <w:p w14:paraId="38AF2E08"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3385BB0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C64D86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33CDDD1A" w14:textId="77777777" w:rsidR="00CF3D60" w:rsidRDefault="00CF3D60">
            <w:pPr>
              <w:rPr>
                <w:rFonts w:ascii="Calibri" w:hAnsi="Calibri" w:cs="Calibri"/>
                <w:color w:val="000000"/>
                <w:sz w:val="22"/>
                <w:szCs w:val="22"/>
              </w:rPr>
            </w:pPr>
          </w:p>
        </w:tc>
      </w:tr>
      <w:tr w:rsidR="00CF3D60" w14:paraId="27C85B43" w14:textId="77777777">
        <w:tc>
          <w:tcPr>
            <w:tcW w:w="2352" w:type="dxa"/>
            <w:shd w:val="clear" w:color="auto" w:fill="auto"/>
          </w:tcPr>
          <w:p w14:paraId="768C7E9F"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6E29878" w14:textId="77777777" w:rsidR="00CF3D60" w:rsidRDefault="00CF3D60">
            <w:pPr>
              <w:rPr>
                <w:rFonts w:ascii="Calibri" w:hAnsi="Calibri" w:cs="Calibri"/>
                <w:color w:val="000000"/>
                <w:sz w:val="22"/>
                <w:szCs w:val="22"/>
              </w:rPr>
            </w:pPr>
          </w:p>
        </w:tc>
        <w:tc>
          <w:tcPr>
            <w:tcW w:w="2623" w:type="dxa"/>
            <w:shd w:val="clear" w:color="auto" w:fill="auto"/>
          </w:tcPr>
          <w:p w14:paraId="3DFFED1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1E3664D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4822B9CE" w14:textId="77777777">
        <w:tc>
          <w:tcPr>
            <w:tcW w:w="2352" w:type="dxa"/>
            <w:shd w:val="clear" w:color="auto" w:fill="auto"/>
          </w:tcPr>
          <w:p w14:paraId="4C61DF2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1BB7FE9" w14:textId="77777777" w:rsidR="00CF3D60" w:rsidRDefault="00CF3D60">
            <w:pPr>
              <w:rPr>
                <w:rFonts w:ascii="Calibri" w:hAnsi="Calibri" w:cs="Calibri"/>
                <w:color w:val="000000"/>
                <w:sz w:val="22"/>
                <w:szCs w:val="22"/>
              </w:rPr>
            </w:pPr>
          </w:p>
        </w:tc>
        <w:tc>
          <w:tcPr>
            <w:tcW w:w="2623" w:type="dxa"/>
            <w:shd w:val="clear" w:color="auto" w:fill="auto"/>
          </w:tcPr>
          <w:p w14:paraId="7127012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0065455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4697546" w14:textId="77777777">
        <w:tc>
          <w:tcPr>
            <w:tcW w:w="2352" w:type="dxa"/>
            <w:shd w:val="clear" w:color="auto" w:fill="auto"/>
          </w:tcPr>
          <w:p w14:paraId="773EF67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458136C6"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091F2F29"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0C60FA9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F79F2ED"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3276CC77" w14:textId="77777777">
        <w:tc>
          <w:tcPr>
            <w:tcW w:w="2352" w:type="dxa"/>
            <w:shd w:val="clear" w:color="auto" w:fill="auto"/>
          </w:tcPr>
          <w:p w14:paraId="5CC4A59E"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7F127829"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0298ADF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365693F4" w14:textId="77777777" w:rsidR="00CF3D60" w:rsidRDefault="00CF3D60">
            <w:pPr>
              <w:rPr>
                <w:rFonts w:ascii="Calibri" w:hAnsi="Calibri" w:cs="Calibri"/>
                <w:color w:val="000000"/>
                <w:sz w:val="22"/>
                <w:szCs w:val="22"/>
              </w:rPr>
            </w:pPr>
          </w:p>
        </w:tc>
      </w:tr>
      <w:tr w:rsidR="00CF3D60" w14:paraId="73EAFB7F" w14:textId="77777777">
        <w:tc>
          <w:tcPr>
            <w:tcW w:w="2352" w:type="dxa"/>
            <w:shd w:val="clear" w:color="auto" w:fill="auto"/>
          </w:tcPr>
          <w:p w14:paraId="128EAD07"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690971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40069D9" w14:textId="77777777" w:rsidR="00CF3D60" w:rsidRDefault="00CF3D60">
            <w:pPr>
              <w:rPr>
                <w:rFonts w:ascii="Calibri" w:hAnsi="Calibri" w:cs="Calibri"/>
                <w:color w:val="000000"/>
                <w:sz w:val="22"/>
                <w:szCs w:val="22"/>
              </w:rPr>
            </w:pPr>
          </w:p>
        </w:tc>
        <w:tc>
          <w:tcPr>
            <w:tcW w:w="2470" w:type="dxa"/>
            <w:shd w:val="clear" w:color="auto" w:fill="auto"/>
          </w:tcPr>
          <w:p w14:paraId="4EE9A1A4" w14:textId="77777777" w:rsidR="00CF3D60" w:rsidRDefault="00CF3D60">
            <w:pPr>
              <w:rPr>
                <w:rFonts w:ascii="Calibri" w:hAnsi="Calibri" w:cs="Calibri"/>
                <w:color w:val="000000"/>
                <w:sz w:val="22"/>
                <w:szCs w:val="22"/>
              </w:rPr>
            </w:pPr>
          </w:p>
        </w:tc>
      </w:tr>
      <w:tr w:rsidR="00CF3D60" w14:paraId="336984E1" w14:textId="77777777">
        <w:tc>
          <w:tcPr>
            <w:tcW w:w="2352" w:type="dxa"/>
            <w:shd w:val="clear" w:color="auto" w:fill="auto"/>
          </w:tcPr>
          <w:p w14:paraId="18BF3F0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14:paraId="7BE2E91A" w14:textId="77777777"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4B1595A9" w14:textId="77777777" w:rsidR="00CF3D60" w:rsidRDefault="00CF3D60">
            <w:pPr>
              <w:rPr>
                <w:rFonts w:ascii="Calibri" w:hAnsi="Calibri" w:cs="Calibri"/>
                <w:color w:val="000000"/>
                <w:sz w:val="22"/>
                <w:szCs w:val="22"/>
              </w:rPr>
            </w:pPr>
          </w:p>
        </w:tc>
        <w:tc>
          <w:tcPr>
            <w:tcW w:w="2470" w:type="dxa"/>
            <w:shd w:val="clear" w:color="auto" w:fill="auto"/>
          </w:tcPr>
          <w:p w14:paraId="161B611E" w14:textId="77777777" w:rsidR="00CF3D60" w:rsidRDefault="00CF3D60">
            <w:pPr>
              <w:rPr>
                <w:rFonts w:ascii="Calibri" w:hAnsi="Calibri" w:cs="Calibri"/>
                <w:color w:val="000000"/>
                <w:sz w:val="22"/>
                <w:szCs w:val="22"/>
              </w:rPr>
            </w:pPr>
          </w:p>
        </w:tc>
      </w:tr>
      <w:tr w:rsidR="00CF3D60" w14:paraId="21A79308" w14:textId="77777777">
        <w:tc>
          <w:tcPr>
            <w:tcW w:w="2352" w:type="dxa"/>
            <w:shd w:val="clear" w:color="auto" w:fill="auto"/>
          </w:tcPr>
          <w:p w14:paraId="721B826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246795DF"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34ED52AC"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0F894EFA"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2AE1FA" w14:textId="77777777">
        <w:tc>
          <w:tcPr>
            <w:tcW w:w="2352" w:type="dxa"/>
            <w:shd w:val="clear" w:color="auto" w:fill="auto"/>
          </w:tcPr>
          <w:p w14:paraId="34C054F3"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187CD3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1D86FC6" w14:textId="77777777" w:rsidR="00CF3D60" w:rsidRDefault="00CF3D60">
            <w:pPr>
              <w:rPr>
                <w:rFonts w:ascii="Calibri" w:hAnsi="Calibri" w:cs="Calibri"/>
                <w:color w:val="000000"/>
                <w:sz w:val="22"/>
                <w:szCs w:val="22"/>
              </w:rPr>
            </w:pPr>
          </w:p>
        </w:tc>
        <w:tc>
          <w:tcPr>
            <w:tcW w:w="2470" w:type="dxa"/>
            <w:shd w:val="clear" w:color="auto" w:fill="auto"/>
          </w:tcPr>
          <w:p w14:paraId="4744F2FE" w14:textId="77777777" w:rsidR="00CF3D60" w:rsidRDefault="00CF3D60">
            <w:pPr>
              <w:rPr>
                <w:rFonts w:ascii="Calibri" w:hAnsi="Calibri" w:cs="Calibri"/>
                <w:color w:val="000000"/>
                <w:sz w:val="22"/>
                <w:szCs w:val="22"/>
              </w:rPr>
            </w:pPr>
          </w:p>
        </w:tc>
      </w:tr>
      <w:tr w:rsidR="00CF3D60" w14:paraId="4EF3AD32" w14:textId="77777777">
        <w:tc>
          <w:tcPr>
            <w:tcW w:w="2352" w:type="dxa"/>
            <w:shd w:val="clear" w:color="auto" w:fill="auto"/>
          </w:tcPr>
          <w:p w14:paraId="772BF64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6C94066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5C6FDD5" w14:textId="77777777" w:rsidR="00CF3D60" w:rsidRDefault="00CF3D60">
            <w:pPr>
              <w:rPr>
                <w:rFonts w:ascii="Calibri" w:hAnsi="Calibri" w:cs="Calibri"/>
                <w:color w:val="000000"/>
                <w:sz w:val="22"/>
                <w:szCs w:val="22"/>
              </w:rPr>
            </w:pPr>
          </w:p>
        </w:tc>
        <w:tc>
          <w:tcPr>
            <w:tcW w:w="2470" w:type="dxa"/>
            <w:shd w:val="clear" w:color="auto" w:fill="auto"/>
          </w:tcPr>
          <w:p w14:paraId="3E048874" w14:textId="77777777" w:rsidR="00CF3D60" w:rsidRDefault="00CF3D60">
            <w:pPr>
              <w:rPr>
                <w:rFonts w:ascii="Calibri" w:hAnsi="Calibri" w:cs="Calibri"/>
                <w:color w:val="000000"/>
                <w:sz w:val="22"/>
                <w:szCs w:val="22"/>
              </w:rPr>
            </w:pPr>
          </w:p>
        </w:tc>
      </w:tr>
      <w:tr w:rsidR="00CF3D60" w14:paraId="5A161DBD" w14:textId="77777777">
        <w:tc>
          <w:tcPr>
            <w:tcW w:w="2352" w:type="dxa"/>
            <w:shd w:val="clear" w:color="auto" w:fill="auto"/>
          </w:tcPr>
          <w:p w14:paraId="754835F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6E4A7C7F" w14:textId="77777777" w:rsidR="00CF3D60" w:rsidRDefault="00CF3D60">
            <w:pPr>
              <w:rPr>
                <w:rFonts w:ascii="Calibri" w:hAnsi="Calibri" w:cs="Calibri"/>
                <w:color w:val="000000"/>
                <w:sz w:val="22"/>
                <w:szCs w:val="22"/>
              </w:rPr>
            </w:pPr>
          </w:p>
        </w:tc>
        <w:tc>
          <w:tcPr>
            <w:tcW w:w="2623" w:type="dxa"/>
            <w:shd w:val="clear" w:color="auto" w:fill="auto"/>
          </w:tcPr>
          <w:p w14:paraId="3A97107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505EA61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E0151B3" w14:textId="77777777">
        <w:tc>
          <w:tcPr>
            <w:tcW w:w="2352" w:type="dxa"/>
            <w:shd w:val="clear" w:color="auto" w:fill="auto"/>
          </w:tcPr>
          <w:p w14:paraId="1D7FB8A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47DB7BB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A26ED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27CEF9E" w14:textId="77777777" w:rsidR="00CF3D60" w:rsidRDefault="00CF3D60">
            <w:pPr>
              <w:rPr>
                <w:rFonts w:ascii="Calibri" w:eastAsiaTheme="minorEastAsia" w:hAnsi="Calibri" w:cs="Calibri"/>
                <w:color w:val="000000"/>
                <w:sz w:val="22"/>
                <w:szCs w:val="22"/>
                <w:lang w:eastAsia="zh-CN"/>
              </w:rPr>
            </w:pPr>
          </w:p>
        </w:tc>
      </w:tr>
      <w:tr w:rsidR="00CF3D60" w14:paraId="37CD8025" w14:textId="77777777">
        <w:tc>
          <w:tcPr>
            <w:tcW w:w="2352" w:type="dxa"/>
            <w:tcBorders>
              <w:top w:val="nil"/>
            </w:tcBorders>
            <w:shd w:val="clear" w:color="auto" w:fill="auto"/>
          </w:tcPr>
          <w:p w14:paraId="33A7F694"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4DAB483B"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3EFEEFAD" w14:textId="77777777" w:rsidR="00CF3D60" w:rsidRDefault="00CF3D60"/>
        </w:tc>
        <w:tc>
          <w:tcPr>
            <w:tcW w:w="2470" w:type="dxa"/>
            <w:tcBorders>
              <w:top w:val="nil"/>
            </w:tcBorders>
            <w:shd w:val="clear" w:color="auto" w:fill="auto"/>
          </w:tcPr>
          <w:p w14:paraId="553D9D6F" w14:textId="77777777" w:rsidR="00CF3D60" w:rsidRDefault="00CF3D60">
            <w:pPr>
              <w:rPr>
                <w:rFonts w:ascii="Calibri" w:eastAsiaTheme="minorEastAsia" w:hAnsi="Calibri" w:cs="Calibri"/>
                <w:color w:val="000000"/>
                <w:sz w:val="22"/>
                <w:szCs w:val="22"/>
                <w:lang w:eastAsia="zh-CN"/>
              </w:rPr>
            </w:pPr>
          </w:p>
        </w:tc>
      </w:tr>
    </w:tbl>
    <w:p w14:paraId="61B9D698" w14:textId="77777777" w:rsidR="00CF3D60" w:rsidRDefault="00CF3D60">
      <w:pPr>
        <w:rPr>
          <w:rFonts w:ascii="Calibri" w:eastAsia="Calibri" w:hAnsi="Calibri"/>
          <w:sz w:val="18"/>
          <w:szCs w:val="18"/>
        </w:rPr>
      </w:pPr>
    </w:p>
    <w:p w14:paraId="316A662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afe"/>
        <w:tblW w:w="10075" w:type="dxa"/>
        <w:tblLook w:val="04A0" w:firstRow="1" w:lastRow="0" w:firstColumn="1" w:lastColumn="0" w:noHBand="0" w:noVBand="1"/>
      </w:tblPr>
      <w:tblGrid>
        <w:gridCol w:w="2353"/>
        <w:gridCol w:w="2629"/>
        <w:gridCol w:w="2623"/>
        <w:gridCol w:w="2470"/>
      </w:tblGrid>
      <w:tr w:rsidR="00CF3D60" w14:paraId="0B7ADF01" w14:textId="77777777">
        <w:trPr>
          <w:trHeight w:val="233"/>
        </w:trPr>
        <w:tc>
          <w:tcPr>
            <w:tcW w:w="2352" w:type="dxa"/>
            <w:vMerge w:val="restart"/>
            <w:shd w:val="clear" w:color="auto" w:fill="auto"/>
          </w:tcPr>
          <w:p w14:paraId="59DEA7D5"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DD98E43" w14:textId="77777777" w:rsidR="00CF3D60" w:rsidRDefault="00CF3D60">
            <w:pPr>
              <w:rPr>
                <w:rFonts w:ascii="Calibri" w:hAnsi="Calibri" w:cs="Calibri"/>
                <w:color w:val="000000"/>
                <w:sz w:val="22"/>
                <w:szCs w:val="22"/>
              </w:rPr>
            </w:pPr>
          </w:p>
        </w:tc>
        <w:tc>
          <w:tcPr>
            <w:tcW w:w="7722" w:type="dxa"/>
            <w:gridSpan w:val="3"/>
            <w:shd w:val="clear" w:color="auto" w:fill="auto"/>
          </w:tcPr>
          <w:p w14:paraId="2E339228"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7DF86808" w14:textId="77777777">
        <w:trPr>
          <w:trHeight w:val="54"/>
        </w:trPr>
        <w:tc>
          <w:tcPr>
            <w:tcW w:w="2352" w:type="dxa"/>
            <w:vMerge/>
            <w:shd w:val="clear" w:color="auto" w:fill="auto"/>
          </w:tcPr>
          <w:p w14:paraId="03C9CE02" w14:textId="77777777" w:rsidR="00CF3D60" w:rsidRDefault="00CF3D60">
            <w:pPr>
              <w:rPr>
                <w:rFonts w:ascii="Calibri" w:hAnsi="Calibri" w:cs="Calibri"/>
                <w:color w:val="000000"/>
                <w:sz w:val="22"/>
                <w:szCs w:val="22"/>
              </w:rPr>
            </w:pPr>
          </w:p>
        </w:tc>
        <w:tc>
          <w:tcPr>
            <w:tcW w:w="2629" w:type="dxa"/>
            <w:shd w:val="clear" w:color="auto" w:fill="auto"/>
          </w:tcPr>
          <w:p w14:paraId="6FF0CF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450C656"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29D57BBA"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22ACBBE2" w14:textId="77777777">
        <w:tc>
          <w:tcPr>
            <w:tcW w:w="2352" w:type="dxa"/>
            <w:shd w:val="clear" w:color="auto" w:fill="auto"/>
          </w:tcPr>
          <w:p w14:paraId="3DBBF67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6EEAFAE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7A99C82" w14:textId="77777777" w:rsidR="00CF3D60" w:rsidRDefault="00CF3D60">
            <w:pPr>
              <w:rPr>
                <w:rFonts w:ascii="Calibri" w:hAnsi="Calibri" w:cs="Calibri"/>
                <w:color w:val="000000"/>
                <w:sz w:val="22"/>
                <w:szCs w:val="22"/>
              </w:rPr>
            </w:pPr>
          </w:p>
        </w:tc>
        <w:tc>
          <w:tcPr>
            <w:tcW w:w="2470" w:type="dxa"/>
            <w:shd w:val="clear" w:color="auto" w:fill="auto"/>
          </w:tcPr>
          <w:p w14:paraId="50E60077" w14:textId="77777777" w:rsidR="00CF3D60" w:rsidRDefault="00CF3D60">
            <w:pPr>
              <w:rPr>
                <w:rFonts w:ascii="Calibri" w:hAnsi="Calibri" w:cs="Calibri"/>
                <w:color w:val="000000"/>
                <w:sz w:val="22"/>
                <w:szCs w:val="22"/>
              </w:rPr>
            </w:pPr>
          </w:p>
        </w:tc>
      </w:tr>
      <w:tr w:rsidR="00CF3D60" w14:paraId="3455F1AC" w14:textId="77777777">
        <w:tc>
          <w:tcPr>
            <w:tcW w:w="2352" w:type="dxa"/>
            <w:shd w:val="clear" w:color="auto" w:fill="auto"/>
          </w:tcPr>
          <w:p w14:paraId="57B0A11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2E21075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249A0" w14:textId="77777777" w:rsidR="00CF3D60" w:rsidRDefault="00CF3D60">
            <w:pPr>
              <w:rPr>
                <w:rFonts w:ascii="Calibri" w:hAnsi="Calibri" w:cs="Calibri"/>
                <w:color w:val="000000"/>
                <w:sz w:val="22"/>
                <w:szCs w:val="22"/>
              </w:rPr>
            </w:pPr>
          </w:p>
        </w:tc>
        <w:tc>
          <w:tcPr>
            <w:tcW w:w="2470" w:type="dxa"/>
            <w:shd w:val="clear" w:color="auto" w:fill="auto"/>
          </w:tcPr>
          <w:p w14:paraId="726F567D" w14:textId="77777777" w:rsidR="00CF3D60" w:rsidRDefault="00CF3D60">
            <w:pPr>
              <w:rPr>
                <w:rFonts w:ascii="Calibri" w:hAnsi="Calibri" w:cs="Calibri"/>
                <w:color w:val="000000"/>
                <w:sz w:val="22"/>
                <w:szCs w:val="22"/>
              </w:rPr>
            </w:pPr>
          </w:p>
        </w:tc>
      </w:tr>
      <w:tr w:rsidR="00CF3D60" w14:paraId="06427AA4" w14:textId="77777777">
        <w:tc>
          <w:tcPr>
            <w:tcW w:w="2352" w:type="dxa"/>
            <w:shd w:val="clear" w:color="auto" w:fill="auto"/>
          </w:tcPr>
          <w:p w14:paraId="60251B7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A9C799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FF1F811" w14:textId="77777777" w:rsidR="00CF3D60" w:rsidRDefault="00CF3D60">
            <w:pPr>
              <w:rPr>
                <w:rFonts w:ascii="Calibri" w:hAnsi="Calibri" w:cs="Calibri"/>
                <w:color w:val="000000"/>
                <w:sz w:val="22"/>
                <w:szCs w:val="22"/>
              </w:rPr>
            </w:pPr>
          </w:p>
        </w:tc>
        <w:tc>
          <w:tcPr>
            <w:tcW w:w="2470" w:type="dxa"/>
            <w:shd w:val="clear" w:color="auto" w:fill="auto"/>
          </w:tcPr>
          <w:p w14:paraId="70C665F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F487C6D" w14:textId="77777777">
        <w:tc>
          <w:tcPr>
            <w:tcW w:w="2352" w:type="dxa"/>
            <w:shd w:val="clear" w:color="auto" w:fill="auto"/>
          </w:tcPr>
          <w:p w14:paraId="3F67AB3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071F207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02D286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F73F9F1" w14:textId="77777777" w:rsidR="00CF3D60" w:rsidRDefault="00CF3D60">
            <w:pPr>
              <w:rPr>
                <w:rFonts w:ascii="Calibri" w:hAnsi="Calibri" w:cs="Calibri"/>
                <w:color w:val="000000"/>
                <w:sz w:val="22"/>
                <w:szCs w:val="22"/>
              </w:rPr>
            </w:pPr>
          </w:p>
        </w:tc>
      </w:tr>
      <w:tr w:rsidR="00CF3D60" w14:paraId="6DA9C1F8" w14:textId="77777777">
        <w:tc>
          <w:tcPr>
            <w:tcW w:w="2352" w:type="dxa"/>
            <w:shd w:val="clear" w:color="auto" w:fill="auto"/>
          </w:tcPr>
          <w:p w14:paraId="2ADA2E67"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0F32DFDE"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DC2EED6"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2A51618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0F1682EF"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4F76CCE8" w14:textId="77777777">
        <w:tc>
          <w:tcPr>
            <w:tcW w:w="2352" w:type="dxa"/>
            <w:shd w:val="clear" w:color="auto" w:fill="auto"/>
          </w:tcPr>
          <w:p w14:paraId="24833B4F"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5987150C"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2E3F54E9"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4EA94988" w14:textId="77777777" w:rsidR="00CF3D60" w:rsidRDefault="00CF3D60">
            <w:pPr>
              <w:rPr>
                <w:rFonts w:ascii="Calibri" w:hAnsi="Calibri" w:cs="Calibri"/>
                <w:color w:val="000000"/>
                <w:sz w:val="22"/>
                <w:szCs w:val="22"/>
              </w:rPr>
            </w:pPr>
          </w:p>
        </w:tc>
      </w:tr>
      <w:tr w:rsidR="00CF3D60" w14:paraId="18CE5E85" w14:textId="77777777">
        <w:tc>
          <w:tcPr>
            <w:tcW w:w="2352" w:type="dxa"/>
            <w:shd w:val="clear" w:color="auto" w:fill="auto"/>
          </w:tcPr>
          <w:p w14:paraId="1B9FCCB4"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5C7CE8D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EFE2719" w14:textId="77777777" w:rsidR="00CF3D60" w:rsidRDefault="00CF3D60">
            <w:pPr>
              <w:rPr>
                <w:rFonts w:ascii="Calibri" w:hAnsi="Calibri" w:cs="Calibri"/>
                <w:color w:val="000000"/>
                <w:sz w:val="22"/>
                <w:szCs w:val="22"/>
              </w:rPr>
            </w:pPr>
          </w:p>
        </w:tc>
        <w:tc>
          <w:tcPr>
            <w:tcW w:w="2470" w:type="dxa"/>
            <w:shd w:val="clear" w:color="auto" w:fill="auto"/>
          </w:tcPr>
          <w:p w14:paraId="372EC87E" w14:textId="77777777" w:rsidR="00CF3D60" w:rsidRDefault="00CF3D60">
            <w:pPr>
              <w:rPr>
                <w:rFonts w:ascii="Calibri" w:hAnsi="Calibri" w:cs="Calibri"/>
                <w:color w:val="000000"/>
                <w:sz w:val="22"/>
                <w:szCs w:val="22"/>
              </w:rPr>
            </w:pPr>
          </w:p>
        </w:tc>
      </w:tr>
      <w:tr w:rsidR="00CF3D60" w14:paraId="3C21B3B7" w14:textId="77777777">
        <w:tc>
          <w:tcPr>
            <w:tcW w:w="2352" w:type="dxa"/>
            <w:shd w:val="clear" w:color="auto" w:fill="auto"/>
          </w:tcPr>
          <w:p w14:paraId="400CD880"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47DA8B94"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262987E1" w14:textId="77777777" w:rsidR="00CF3D60" w:rsidRDefault="00CF3D60">
            <w:pPr>
              <w:rPr>
                <w:rFonts w:ascii="Calibri" w:hAnsi="Calibri" w:cs="Calibri"/>
                <w:color w:val="000000"/>
                <w:sz w:val="22"/>
                <w:szCs w:val="22"/>
              </w:rPr>
            </w:pPr>
          </w:p>
        </w:tc>
        <w:tc>
          <w:tcPr>
            <w:tcW w:w="2470" w:type="dxa"/>
            <w:shd w:val="clear" w:color="auto" w:fill="auto"/>
          </w:tcPr>
          <w:p w14:paraId="224E97C9" w14:textId="77777777" w:rsidR="00CF3D60" w:rsidRDefault="00CF3D60">
            <w:pPr>
              <w:rPr>
                <w:rFonts w:ascii="Calibri" w:hAnsi="Calibri" w:cs="Calibri"/>
                <w:color w:val="000000"/>
                <w:sz w:val="22"/>
                <w:szCs w:val="22"/>
              </w:rPr>
            </w:pPr>
          </w:p>
        </w:tc>
      </w:tr>
      <w:tr w:rsidR="00CF3D60" w14:paraId="686C88D0" w14:textId="77777777">
        <w:tc>
          <w:tcPr>
            <w:tcW w:w="2352" w:type="dxa"/>
            <w:shd w:val="clear" w:color="auto" w:fill="auto"/>
          </w:tcPr>
          <w:p w14:paraId="73F84812"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16F1DD84"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7CBD7E9"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226E002" w14:textId="77777777" w:rsidR="00CF3D60" w:rsidRDefault="00CF3D60">
            <w:pPr>
              <w:rPr>
                <w:rFonts w:ascii="Calibri" w:hAnsi="Calibri" w:cs="Calibri"/>
                <w:color w:val="000000"/>
                <w:sz w:val="22"/>
                <w:szCs w:val="22"/>
              </w:rPr>
            </w:pPr>
          </w:p>
        </w:tc>
      </w:tr>
      <w:tr w:rsidR="00CF3D60" w14:paraId="0030DC71" w14:textId="77777777">
        <w:tc>
          <w:tcPr>
            <w:tcW w:w="2352" w:type="dxa"/>
            <w:shd w:val="clear" w:color="auto" w:fill="auto"/>
          </w:tcPr>
          <w:p w14:paraId="26C97678"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19D2AA7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1E18A84" w14:textId="77777777" w:rsidR="00CF3D60" w:rsidRDefault="00CF3D60">
            <w:pPr>
              <w:rPr>
                <w:rFonts w:ascii="Calibri" w:hAnsi="Calibri" w:cs="Calibri"/>
                <w:color w:val="000000"/>
                <w:sz w:val="22"/>
                <w:szCs w:val="22"/>
              </w:rPr>
            </w:pPr>
          </w:p>
        </w:tc>
        <w:tc>
          <w:tcPr>
            <w:tcW w:w="2470" w:type="dxa"/>
            <w:shd w:val="clear" w:color="auto" w:fill="auto"/>
          </w:tcPr>
          <w:p w14:paraId="048BBF27" w14:textId="77777777" w:rsidR="00CF3D60" w:rsidRDefault="00CF3D60">
            <w:pPr>
              <w:rPr>
                <w:rFonts w:ascii="Calibri" w:hAnsi="Calibri" w:cs="Calibri"/>
                <w:color w:val="000000"/>
                <w:sz w:val="22"/>
                <w:szCs w:val="22"/>
              </w:rPr>
            </w:pPr>
          </w:p>
        </w:tc>
      </w:tr>
      <w:tr w:rsidR="00CF3D60" w14:paraId="0ECDF881" w14:textId="77777777">
        <w:tc>
          <w:tcPr>
            <w:tcW w:w="2352" w:type="dxa"/>
            <w:shd w:val="clear" w:color="auto" w:fill="auto"/>
          </w:tcPr>
          <w:p w14:paraId="6D858109"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35B439F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5E21B9EF" w14:textId="77777777" w:rsidR="00CF3D60" w:rsidRDefault="00CF3D60">
            <w:pPr>
              <w:rPr>
                <w:rFonts w:ascii="Calibri" w:hAnsi="Calibri" w:cs="Calibri"/>
                <w:color w:val="000000"/>
                <w:sz w:val="22"/>
                <w:szCs w:val="22"/>
              </w:rPr>
            </w:pPr>
          </w:p>
        </w:tc>
        <w:tc>
          <w:tcPr>
            <w:tcW w:w="2470" w:type="dxa"/>
            <w:shd w:val="clear" w:color="auto" w:fill="auto"/>
          </w:tcPr>
          <w:p w14:paraId="4EE6FEE8" w14:textId="77777777" w:rsidR="00CF3D60" w:rsidRDefault="00CF3D60">
            <w:pPr>
              <w:rPr>
                <w:rFonts w:ascii="Calibri" w:hAnsi="Calibri" w:cs="Calibri"/>
                <w:color w:val="000000"/>
                <w:sz w:val="22"/>
                <w:szCs w:val="22"/>
              </w:rPr>
            </w:pPr>
          </w:p>
        </w:tc>
      </w:tr>
      <w:tr w:rsidR="00CF3D60" w14:paraId="1E380055" w14:textId="77777777">
        <w:tc>
          <w:tcPr>
            <w:tcW w:w="2352" w:type="dxa"/>
            <w:shd w:val="clear" w:color="auto" w:fill="auto"/>
          </w:tcPr>
          <w:p w14:paraId="0EC327C3"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6FD90E7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50D1F5B" w14:textId="77777777" w:rsidR="00CF3D60" w:rsidRDefault="00CF3D60">
            <w:pPr>
              <w:rPr>
                <w:rFonts w:ascii="Calibri" w:hAnsi="Calibri" w:cs="Calibri"/>
                <w:color w:val="000000"/>
                <w:sz w:val="22"/>
                <w:szCs w:val="22"/>
              </w:rPr>
            </w:pPr>
          </w:p>
        </w:tc>
        <w:tc>
          <w:tcPr>
            <w:tcW w:w="2470" w:type="dxa"/>
            <w:shd w:val="clear" w:color="auto" w:fill="auto"/>
          </w:tcPr>
          <w:p w14:paraId="1378D960" w14:textId="77777777" w:rsidR="00CF3D60" w:rsidRDefault="00CF3D60">
            <w:pPr>
              <w:rPr>
                <w:rFonts w:ascii="Calibri" w:hAnsi="Calibri" w:cs="Calibri"/>
                <w:color w:val="000000"/>
                <w:sz w:val="22"/>
                <w:szCs w:val="22"/>
              </w:rPr>
            </w:pPr>
          </w:p>
        </w:tc>
      </w:tr>
      <w:tr w:rsidR="00CF3D60" w14:paraId="68FC1D33" w14:textId="77777777">
        <w:tc>
          <w:tcPr>
            <w:tcW w:w="2352" w:type="dxa"/>
            <w:shd w:val="clear" w:color="auto" w:fill="auto"/>
          </w:tcPr>
          <w:p w14:paraId="6571892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4FA799E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BC8DD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3D8387F" w14:textId="77777777" w:rsidR="00CF3D60" w:rsidRDefault="00CF3D60">
            <w:pPr>
              <w:rPr>
                <w:rFonts w:ascii="Calibri" w:eastAsiaTheme="minorEastAsia" w:hAnsi="Calibri" w:cs="Calibri"/>
                <w:color w:val="000000"/>
                <w:sz w:val="22"/>
                <w:szCs w:val="22"/>
                <w:lang w:eastAsia="zh-CN"/>
              </w:rPr>
            </w:pPr>
          </w:p>
        </w:tc>
      </w:tr>
      <w:tr w:rsidR="00CF3D60" w14:paraId="11F8DD74" w14:textId="77777777">
        <w:tc>
          <w:tcPr>
            <w:tcW w:w="2352" w:type="dxa"/>
            <w:tcBorders>
              <w:top w:val="nil"/>
            </w:tcBorders>
            <w:shd w:val="clear" w:color="auto" w:fill="auto"/>
          </w:tcPr>
          <w:p w14:paraId="2AF92F28"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3492CE26"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EFB5F9E" w14:textId="77777777" w:rsidR="00CF3D60" w:rsidRDefault="00CF3D60"/>
        </w:tc>
        <w:tc>
          <w:tcPr>
            <w:tcW w:w="2470" w:type="dxa"/>
            <w:tcBorders>
              <w:top w:val="nil"/>
            </w:tcBorders>
            <w:shd w:val="clear" w:color="auto" w:fill="auto"/>
          </w:tcPr>
          <w:p w14:paraId="0C902C1C" w14:textId="77777777" w:rsidR="00CF3D60" w:rsidRDefault="00CF3D60">
            <w:pPr>
              <w:rPr>
                <w:rFonts w:ascii="Calibri" w:eastAsiaTheme="minorEastAsia" w:hAnsi="Calibri" w:cs="Calibri"/>
                <w:color w:val="000000"/>
                <w:sz w:val="22"/>
                <w:szCs w:val="22"/>
                <w:lang w:eastAsia="zh-CN"/>
              </w:rPr>
            </w:pPr>
          </w:p>
        </w:tc>
      </w:tr>
    </w:tbl>
    <w:p w14:paraId="13547639" w14:textId="77777777" w:rsidR="00CF3D60" w:rsidRDefault="00CF3D60">
      <w:pPr>
        <w:rPr>
          <w:rFonts w:ascii="Calibri" w:eastAsia="Calibri" w:hAnsi="Calibri"/>
          <w:sz w:val="18"/>
          <w:szCs w:val="18"/>
        </w:rPr>
      </w:pPr>
    </w:p>
    <w:p w14:paraId="2A481C56"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CF3D60" w14:paraId="74F020EC" w14:textId="77777777">
        <w:tc>
          <w:tcPr>
            <w:tcW w:w="2335" w:type="dxa"/>
            <w:shd w:val="clear" w:color="auto" w:fill="auto"/>
          </w:tcPr>
          <w:p w14:paraId="2B73C87D"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13DF348F"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725B5903" w14:textId="77777777">
        <w:tc>
          <w:tcPr>
            <w:tcW w:w="2335" w:type="dxa"/>
            <w:shd w:val="clear" w:color="auto" w:fill="auto"/>
          </w:tcPr>
          <w:p w14:paraId="3B2BE8C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E8F166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16C359AC" w14:textId="77777777">
        <w:tc>
          <w:tcPr>
            <w:tcW w:w="2335" w:type="dxa"/>
            <w:shd w:val="clear" w:color="auto" w:fill="auto"/>
          </w:tcPr>
          <w:p w14:paraId="3572C200"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0E8941D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42B04FD1"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00F2D5ED"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7F05A622" w14:textId="77777777" w:rsidR="00CF3D60" w:rsidRDefault="00CF3D60">
            <w:pPr>
              <w:rPr>
                <w:rFonts w:ascii="Calibri" w:eastAsiaTheme="minorEastAsia" w:hAnsi="Calibri" w:cs="Calibri"/>
                <w:color w:val="000000"/>
                <w:sz w:val="22"/>
                <w:szCs w:val="22"/>
                <w:lang w:eastAsia="zh-CN"/>
              </w:rPr>
            </w:pPr>
          </w:p>
        </w:tc>
      </w:tr>
      <w:tr w:rsidR="00CF3D60" w14:paraId="2C83668D" w14:textId="77777777">
        <w:tc>
          <w:tcPr>
            <w:tcW w:w="2335" w:type="dxa"/>
            <w:shd w:val="clear" w:color="auto" w:fill="auto"/>
          </w:tcPr>
          <w:p w14:paraId="5F53C91D"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14:paraId="2C574F2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w:t>
            </w:r>
            <w:proofErr w:type="spellStart"/>
            <w:r>
              <w:rPr>
                <w:rFonts w:ascii="Calibri" w:hAnsi="Calibri" w:cs="Calibri"/>
                <w:color w:val="000000"/>
                <w:sz w:val="22"/>
                <w:szCs w:val="22"/>
                <w:lang w:eastAsia="zh-CN"/>
              </w:rPr>
              <w:t>Tx</w:t>
            </w:r>
            <w:proofErr w:type="spellEnd"/>
            <w:r>
              <w:rPr>
                <w:rFonts w:ascii="Calibri" w:hAnsi="Calibri" w:cs="Calibri"/>
                <w:color w:val="000000"/>
                <w:sz w:val="22"/>
                <w:szCs w:val="22"/>
                <w:lang w:eastAsia="zh-CN"/>
              </w:rPr>
              <w:t xml:space="preserve"> mainly because case 6 timing has several problems regarding to limitation upon performance (e.g., dedicate DU slots on a per child link basis) and complexity in specification (e.g., potential impact to case-1 timing and new RAN4 requirement for UL-</w:t>
            </w:r>
            <w:proofErr w:type="spellStart"/>
            <w:r>
              <w:rPr>
                <w:rFonts w:ascii="Calibri" w:hAnsi="Calibri" w:cs="Calibri"/>
                <w:color w:val="000000"/>
                <w:sz w:val="22"/>
                <w:szCs w:val="22"/>
                <w:lang w:eastAsia="zh-CN"/>
              </w:rPr>
              <w:t>Tx</w:t>
            </w:r>
            <w:proofErr w:type="spellEnd"/>
            <w:r>
              <w:rPr>
                <w:rFonts w:ascii="Calibri" w:hAnsi="Calibri" w:cs="Calibri"/>
                <w:color w:val="000000"/>
                <w:sz w:val="22"/>
                <w:szCs w:val="22"/>
                <w:lang w:eastAsia="zh-CN"/>
              </w:rPr>
              <w:t xml:space="preserve"> timing). </w:t>
            </w:r>
          </w:p>
        </w:tc>
      </w:tr>
      <w:tr w:rsidR="00CF3D60" w14:paraId="3BFAD40C" w14:textId="77777777">
        <w:tc>
          <w:tcPr>
            <w:tcW w:w="2335" w:type="dxa"/>
            <w:shd w:val="clear" w:color="auto" w:fill="auto"/>
          </w:tcPr>
          <w:p w14:paraId="4802069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10C3A0C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699778E7" w14:textId="77777777">
        <w:tc>
          <w:tcPr>
            <w:tcW w:w="2335" w:type="dxa"/>
            <w:shd w:val="clear" w:color="auto" w:fill="auto"/>
          </w:tcPr>
          <w:p w14:paraId="20A59239"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0AE76196"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CF3D60" w14:paraId="618E583B" w14:textId="77777777">
        <w:tc>
          <w:tcPr>
            <w:tcW w:w="2335" w:type="dxa"/>
            <w:shd w:val="clear" w:color="auto" w:fill="auto"/>
          </w:tcPr>
          <w:p w14:paraId="730625B5"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DE19141"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25BDE766" w14:textId="77777777">
        <w:tc>
          <w:tcPr>
            <w:tcW w:w="2335" w:type="dxa"/>
            <w:shd w:val="clear" w:color="auto" w:fill="auto"/>
          </w:tcPr>
          <w:p w14:paraId="2CDBC5A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063B231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800205A" w14:textId="77777777">
        <w:tc>
          <w:tcPr>
            <w:tcW w:w="2335" w:type="dxa"/>
            <w:shd w:val="clear" w:color="auto" w:fill="auto"/>
          </w:tcPr>
          <w:p w14:paraId="0162F6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4CA383B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47F6C819" w14:textId="77777777">
        <w:tc>
          <w:tcPr>
            <w:tcW w:w="2335" w:type="dxa"/>
            <w:tcBorders>
              <w:top w:val="nil"/>
            </w:tcBorders>
            <w:shd w:val="clear" w:color="auto" w:fill="auto"/>
          </w:tcPr>
          <w:p w14:paraId="77E5F615"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tcBorders>
            <w:shd w:val="clear" w:color="auto" w:fill="auto"/>
          </w:tcPr>
          <w:p w14:paraId="4C1E783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70860C7E" w14:textId="77777777">
        <w:tc>
          <w:tcPr>
            <w:tcW w:w="2335" w:type="dxa"/>
            <w:shd w:val="clear" w:color="auto" w:fill="auto"/>
          </w:tcPr>
          <w:p w14:paraId="61673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4F1EA755"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66063C65" w14:textId="77777777" w:rsidR="00CF3D60" w:rsidRDefault="00CF3D60">
            <w:pPr>
              <w:rPr>
                <w:rFonts w:asciiTheme="minorHAnsi" w:hAnsiTheme="minorHAnsi" w:cstheme="minorHAnsi"/>
                <w:sz w:val="22"/>
                <w:szCs w:val="22"/>
              </w:rPr>
            </w:pPr>
          </w:p>
          <w:p w14:paraId="1847EAB3"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1A03A01C" w14:textId="77777777" w:rsidR="00CF3D60" w:rsidRDefault="00CF3D60">
            <w:pPr>
              <w:rPr>
                <w:rFonts w:asciiTheme="minorHAnsi" w:hAnsiTheme="minorHAnsi" w:cstheme="minorHAnsi"/>
                <w:sz w:val="22"/>
                <w:szCs w:val="22"/>
              </w:rPr>
            </w:pPr>
          </w:p>
          <w:p w14:paraId="182205CD"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6C4542B7" w14:textId="77777777" w:rsidR="00CF3D60" w:rsidRDefault="00CF3D60">
            <w:pPr>
              <w:rPr>
                <w:rFonts w:asciiTheme="minorHAnsi" w:hAnsiTheme="minorHAnsi" w:cstheme="minorHAnsi"/>
                <w:sz w:val="22"/>
                <w:szCs w:val="22"/>
              </w:rPr>
            </w:pPr>
          </w:p>
          <w:p w14:paraId="381D5DFE"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59ABA852"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296543D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2CE807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C7045F7"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5A390F3D"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5A0A7053"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D83FFD6"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2BFA8CDC"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5FA9EC6" w14:textId="77777777" w:rsidR="00CF3D60" w:rsidRDefault="00CF3D60">
            <w:pPr>
              <w:rPr>
                <w:rFonts w:asciiTheme="minorHAnsi" w:hAnsiTheme="minorHAnsi" w:cstheme="minorHAnsi"/>
                <w:sz w:val="22"/>
                <w:szCs w:val="22"/>
              </w:rPr>
            </w:pPr>
          </w:p>
          <w:p w14:paraId="3AA9FD61"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66A37D9"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53ED4FDB"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521D5E19"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4BAFC13E"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30955166"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B6082C7"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5BE55A1" w14:textId="77777777">
        <w:tc>
          <w:tcPr>
            <w:tcW w:w="2335" w:type="dxa"/>
            <w:shd w:val="clear" w:color="auto" w:fill="auto"/>
          </w:tcPr>
          <w:p w14:paraId="619A35E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7411FF88"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7184FBD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602318D9" w14:textId="77777777">
        <w:tc>
          <w:tcPr>
            <w:tcW w:w="2335" w:type="dxa"/>
            <w:shd w:val="clear" w:color="auto" w:fill="auto"/>
          </w:tcPr>
          <w:p w14:paraId="41E7B1F8"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70A33E9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41A4722E" w14:textId="77777777" w:rsidR="00CF3D60" w:rsidRDefault="00CF3D60">
            <w:pPr>
              <w:rPr>
                <w:rFonts w:asciiTheme="minorHAnsi" w:hAnsiTheme="minorHAnsi" w:cstheme="minorHAnsi"/>
                <w:sz w:val="22"/>
                <w:szCs w:val="22"/>
              </w:rPr>
            </w:pPr>
          </w:p>
          <w:p w14:paraId="5CBD3463"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18FA676" w14:textId="77777777" w:rsidR="00CF3D60" w:rsidRDefault="00CF3D60">
            <w:pPr>
              <w:rPr>
                <w:rFonts w:asciiTheme="minorHAnsi" w:hAnsiTheme="minorHAnsi" w:cstheme="minorHAnsi"/>
                <w:sz w:val="22"/>
                <w:szCs w:val="22"/>
              </w:rPr>
            </w:pPr>
          </w:p>
          <w:p w14:paraId="5EF1D74E"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EDDAE63" w14:textId="77777777" w:rsidR="00CF3D60" w:rsidRDefault="00CF3D60">
            <w:pPr>
              <w:rPr>
                <w:rFonts w:asciiTheme="minorHAnsi" w:hAnsiTheme="minorHAnsi" w:cstheme="minorHAnsi"/>
                <w:sz w:val="22"/>
                <w:szCs w:val="22"/>
              </w:rPr>
            </w:pPr>
          </w:p>
          <w:p w14:paraId="197811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E3556D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4F51064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726B27B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F615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7BA6E427"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4C8BB549"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26B69AF2"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4662FF32"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5EE4ED5D" w14:textId="77777777" w:rsidR="00CF3D60" w:rsidRDefault="00CF3D60">
            <w:pPr>
              <w:rPr>
                <w:rFonts w:asciiTheme="minorHAnsi" w:hAnsiTheme="minorHAnsi" w:cstheme="minorHAnsi"/>
                <w:sz w:val="22"/>
                <w:szCs w:val="22"/>
              </w:rPr>
            </w:pPr>
          </w:p>
          <w:p w14:paraId="0F72FE93"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499D158F"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2A50E5B8"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C89845B"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42A77FF5"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2EE4BF3C"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889237C"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35D22FD1" w14:textId="77777777">
        <w:tc>
          <w:tcPr>
            <w:tcW w:w="2335" w:type="dxa"/>
            <w:shd w:val="clear" w:color="auto" w:fill="auto"/>
          </w:tcPr>
          <w:p w14:paraId="3D7D1DA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03E6EA2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4CB0CDC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6D4A5CC9" w14:textId="77777777">
        <w:tc>
          <w:tcPr>
            <w:tcW w:w="2335" w:type="dxa"/>
            <w:shd w:val="clear" w:color="auto" w:fill="auto"/>
          </w:tcPr>
          <w:p w14:paraId="5B81426F"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08DE908B"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D5BCD68"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25E3EF5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3462A1CC"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6E5CEE0"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793E30F4"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61E8E8B7" w14:textId="77777777" w:rsidR="00CF3D60" w:rsidRDefault="0007045B">
            <w:pPr>
              <w:jc w:val="center"/>
              <w:rPr>
                <w:lang w:eastAsia="zh-CN"/>
              </w:rPr>
            </w:pPr>
            <w:r>
              <w:rPr>
                <w:noProof/>
                <w:lang w:eastAsia="zh-CN"/>
              </w:rPr>
              <w:drawing>
                <wp:inline distT="0" distB="0" distL="0" distR="0" wp14:anchorId="7064171D" wp14:editId="4AD7A1D5">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9"/>
                          <a:stretch>
                            <a:fillRect/>
                          </a:stretch>
                        </pic:blipFill>
                        <pic:spPr bwMode="auto">
                          <a:xfrm>
                            <a:off x="0" y="0"/>
                            <a:ext cx="3204210" cy="996950"/>
                          </a:xfrm>
                          <a:prstGeom prst="rect">
                            <a:avLst/>
                          </a:prstGeom>
                        </pic:spPr>
                      </pic:pic>
                    </a:graphicData>
                  </a:graphic>
                </wp:inline>
              </w:drawing>
            </w:r>
          </w:p>
          <w:p w14:paraId="3F3499DC"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5FFF5D8B" w14:textId="77777777" w:rsidR="00CF3D60" w:rsidRDefault="0007045B">
            <w:pPr>
              <w:jc w:val="center"/>
              <w:rPr>
                <w:lang w:eastAsia="zh-CN"/>
              </w:rPr>
            </w:pPr>
            <w:r>
              <w:rPr>
                <w:noProof/>
                <w:lang w:eastAsia="zh-CN"/>
              </w:rPr>
              <w:drawing>
                <wp:inline distT="0" distB="8255" distL="0" distR="1905" wp14:anchorId="4D6835C8" wp14:editId="31E4057C">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0"/>
                          <a:stretch>
                            <a:fillRect/>
                          </a:stretch>
                        </pic:blipFill>
                        <pic:spPr bwMode="auto">
                          <a:xfrm>
                            <a:off x="0" y="0"/>
                            <a:ext cx="3161030" cy="982980"/>
                          </a:xfrm>
                          <a:prstGeom prst="rect">
                            <a:avLst/>
                          </a:prstGeom>
                        </pic:spPr>
                      </pic:pic>
                    </a:graphicData>
                  </a:graphic>
                </wp:inline>
              </w:drawing>
            </w:r>
          </w:p>
          <w:p w14:paraId="62B4886B"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42E2526E" w14:textId="77777777" w:rsidR="00CF3D60" w:rsidRDefault="00CF3D60">
            <w:pPr>
              <w:jc w:val="center"/>
              <w:rPr>
                <w:rFonts w:eastAsiaTheme="minorEastAsia"/>
                <w:sz w:val="22"/>
                <w:szCs w:val="22"/>
                <w:lang w:eastAsia="zh-CN"/>
              </w:rPr>
            </w:pPr>
          </w:p>
          <w:p w14:paraId="7F810C77"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C82E83"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5EAD260A"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33992E4B"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1691B2D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6E8783ED" w14:textId="77777777" w:rsidR="00CF3D60" w:rsidRDefault="00CF3D60">
            <w:pPr>
              <w:jc w:val="both"/>
              <w:rPr>
                <w:rFonts w:eastAsiaTheme="minorEastAsia"/>
                <w:sz w:val="22"/>
                <w:szCs w:val="22"/>
                <w:lang w:eastAsia="zh-CN"/>
              </w:rPr>
            </w:pPr>
          </w:p>
          <w:p w14:paraId="5FDD0B6A" w14:textId="77777777" w:rsidR="00CF3D60" w:rsidRDefault="0007045B">
            <w:pPr>
              <w:jc w:val="center"/>
            </w:pPr>
            <w:r>
              <w:rPr>
                <w:noProof/>
                <w:lang w:eastAsia="zh-CN"/>
              </w:rPr>
              <w:drawing>
                <wp:inline distT="0" distB="0" distL="0" distR="8255" wp14:anchorId="13B338FF" wp14:editId="5D9E4508">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1"/>
                          <a:stretch>
                            <a:fillRect/>
                          </a:stretch>
                        </pic:blipFill>
                        <pic:spPr bwMode="auto">
                          <a:xfrm>
                            <a:off x="0" y="0"/>
                            <a:ext cx="3135630" cy="972185"/>
                          </a:xfrm>
                          <a:prstGeom prst="rect">
                            <a:avLst/>
                          </a:prstGeom>
                        </pic:spPr>
                      </pic:pic>
                    </a:graphicData>
                  </a:graphic>
                </wp:inline>
              </w:drawing>
            </w:r>
          </w:p>
          <w:p w14:paraId="3E0BC623"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4BD0461" w14:textId="77777777" w:rsidR="00CF3D60" w:rsidRDefault="0007045B">
            <w:pPr>
              <w:jc w:val="center"/>
            </w:pPr>
            <w:r>
              <w:rPr>
                <w:noProof/>
                <w:lang w:eastAsia="zh-CN"/>
              </w:rPr>
              <w:lastRenderedPageBreak/>
              <w:drawing>
                <wp:inline distT="0" distB="8890" distL="0" distR="9525" wp14:anchorId="1BCB3F2A" wp14:editId="5F43006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2"/>
                          <a:stretch>
                            <a:fillRect/>
                          </a:stretch>
                        </pic:blipFill>
                        <pic:spPr bwMode="auto">
                          <a:xfrm>
                            <a:off x="0" y="0"/>
                            <a:ext cx="3228975" cy="1000760"/>
                          </a:xfrm>
                          <a:prstGeom prst="rect">
                            <a:avLst/>
                          </a:prstGeom>
                        </pic:spPr>
                      </pic:pic>
                    </a:graphicData>
                  </a:graphic>
                </wp:inline>
              </w:drawing>
            </w:r>
          </w:p>
          <w:p w14:paraId="425DEB02"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280D898A" w14:textId="77777777" w:rsidR="00CF3D60" w:rsidRDefault="00CF3D60">
            <w:pPr>
              <w:rPr>
                <w:rFonts w:eastAsiaTheme="minorEastAsia"/>
                <w:sz w:val="22"/>
                <w:szCs w:val="22"/>
                <w:lang w:eastAsia="zh-CN"/>
              </w:rPr>
            </w:pPr>
          </w:p>
          <w:p w14:paraId="2A62367F"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14D164E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4019BA2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360847A2"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impossible to adjust DU </w:t>
            </w:r>
            <w:proofErr w:type="spellStart"/>
            <w:r>
              <w:rPr>
                <w:rFonts w:ascii="Times New Roman" w:eastAsiaTheme="minorEastAsia" w:hAnsi="Times New Roman"/>
                <w:sz w:val="22"/>
                <w:szCs w:val="22"/>
                <w:lang w:eastAsia="zh-CN"/>
              </w:rPr>
              <w:t>Tx</w:t>
            </w:r>
            <w:proofErr w:type="spellEnd"/>
            <w:r>
              <w:rPr>
                <w:rFonts w:ascii="Times New Roman" w:eastAsiaTheme="minorEastAsia" w:hAnsi="Times New Roman"/>
                <w:sz w:val="22"/>
                <w:szCs w:val="22"/>
                <w:lang w:eastAsia="zh-CN"/>
              </w:rPr>
              <w:t xml:space="preserve"> timing hence timing alignment cannot be ensured</w:t>
            </w:r>
          </w:p>
          <w:p w14:paraId="76B0F248" w14:textId="77777777" w:rsidR="00CF3D60" w:rsidRDefault="00CF3D60">
            <w:pPr>
              <w:jc w:val="both"/>
              <w:rPr>
                <w:rFonts w:eastAsiaTheme="minorEastAsia"/>
                <w:sz w:val="22"/>
                <w:szCs w:val="22"/>
                <w:lang w:eastAsia="zh-CN"/>
              </w:rPr>
            </w:pPr>
          </w:p>
          <w:p w14:paraId="7D4BAB9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14:anchorId="28726614" wp14:editId="47C2C2C4">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3"/>
                          <a:stretch>
                            <a:fillRect/>
                          </a:stretch>
                        </pic:blipFill>
                        <pic:spPr bwMode="auto">
                          <a:xfrm>
                            <a:off x="0" y="0"/>
                            <a:ext cx="3142615" cy="979170"/>
                          </a:xfrm>
                          <a:prstGeom prst="rect">
                            <a:avLst/>
                          </a:prstGeom>
                        </pic:spPr>
                      </pic:pic>
                    </a:graphicData>
                  </a:graphic>
                </wp:inline>
              </w:drawing>
            </w:r>
          </w:p>
          <w:p w14:paraId="5B02AE60"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10E86FB8"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4012AD53"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27902DE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613EE910" w14:textId="77777777" w:rsidR="00CF3D60" w:rsidRDefault="00CF3D60">
            <w:pPr>
              <w:jc w:val="both"/>
              <w:rPr>
                <w:rFonts w:eastAsiaTheme="minorEastAsia"/>
                <w:sz w:val="22"/>
                <w:szCs w:val="22"/>
                <w:lang w:eastAsia="zh-CN"/>
              </w:rPr>
            </w:pPr>
          </w:p>
          <w:p w14:paraId="457FF05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14:anchorId="15B6A735" wp14:editId="1B39531B">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4"/>
                          <a:stretch>
                            <a:fillRect/>
                          </a:stretch>
                        </pic:blipFill>
                        <pic:spPr bwMode="auto">
                          <a:xfrm>
                            <a:off x="0" y="0"/>
                            <a:ext cx="3146425" cy="996950"/>
                          </a:xfrm>
                          <a:prstGeom prst="rect">
                            <a:avLst/>
                          </a:prstGeom>
                        </pic:spPr>
                      </pic:pic>
                    </a:graphicData>
                  </a:graphic>
                </wp:inline>
              </w:drawing>
            </w:r>
          </w:p>
          <w:p w14:paraId="5834182A"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18FE5F0" w14:textId="77777777" w:rsidR="00CF3D60" w:rsidRDefault="00CF3D60">
            <w:pPr>
              <w:jc w:val="both"/>
              <w:rPr>
                <w:rFonts w:eastAsiaTheme="minorEastAsia"/>
                <w:sz w:val="22"/>
                <w:szCs w:val="22"/>
                <w:lang w:eastAsia="zh-CN"/>
              </w:rPr>
            </w:pPr>
          </w:p>
          <w:p w14:paraId="68750A7E"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6D206999" w14:textId="77777777" w:rsidR="00CF3D60" w:rsidRDefault="00CF3D60">
            <w:pPr>
              <w:jc w:val="both"/>
              <w:rPr>
                <w:rFonts w:eastAsiaTheme="minorEastAsia"/>
                <w:sz w:val="22"/>
                <w:szCs w:val="22"/>
                <w:lang w:eastAsia="zh-CN"/>
              </w:rPr>
            </w:pPr>
          </w:p>
          <w:p w14:paraId="0F800D05" w14:textId="77777777" w:rsidR="00CF3D60" w:rsidRDefault="0007045B">
            <w:pPr>
              <w:rPr>
                <w:sz w:val="22"/>
                <w:szCs w:val="22"/>
              </w:rPr>
            </w:pPr>
            <w:r>
              <w:rPr>
                <w:b/>
                <w:bCs/>
                <w:color w:val="000000"/>
                <w:sz w:val="22"/>
                <w:szCs w:val="22"/>
                <w:lang w:eastAsia="zh-CN"/>
              </w:rPr>
              <w:t>Proposal: Support at least Case 1 and Case 2 resource multiplexing.</w:t>
            </w:r>
          </w:p>
          <w:p w14:paraId="3E8024CD" w14:textId="77777777" w:rsidR="00CF3D60" w:rsidRDefault="0007045B">
            <w:pPr>
              <w:pStyle w:val="af6"/>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551097D9" w14:textId="77777777" w:rsidR="00CF3D60" w:rsidRDefault="0007045B">
            <w:pPr>
              <w:pStyle w:val="af6"/>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9E55B1" w14:textId="77777777" w:rsidR="00CF3D60" w:rsidRDefault="00CF3D60">
            <w:pPr>
              <w:jc w:val="both"/>
              <w:rPr>
                <w:rFonts w:asciiTheme="minorHAnsi" w:eastAsiaTheme="minorEastAsia" w:hAnsiTheme="minorHAnsi" w:cstheme="minorHAnsi"/>
                <w:sz w:val="22"/>
                <w:szCs w:val="22"/>
                <w:lang w:eastAsia="zh-CN"/>
              </w:rPr>
            </w:pPr>
          </w:p>
        </w:tc>
      </w:tr>
    </w:tbl>
    <w:p w14:paraId="58D68407" w14:textId="77777777" w:rsidR="00CF3D60" w:rsidRDefault="00CF3D60">
      <w:pPr>
        <w:rPr>
          <w:rFonts w:ascii="Calibri" w:eastAsia="Calibri" w:hAnsi="Calibri"/>
          <w:sz w:val="22"/>
          <w:szCs w:val="22"/>
        </w:rPr>
      </w:pPr>
    </w:p>
    <w:p w14:paraId="3893E7DF"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1D331BFF" w14:textId="77777777" w:rsidR="00CF3D60" w:rsidRDefault="00CF3D60">
      <w:pPr>
        <w:rPr>
          <w:rFonts w:ascii="Calibri" w:eastAsia="Calibri" w:hAnsi="Calibri"/>
          <w:sz w:val="22"/>
          <w:szCs w:val="22"/>
        </w:rPr>
      </w:pPr>
    </w:p>
    <w:p w14:paraId="4CC5D223"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5C1B7403" w14:textId="77777777" w:rsidR="00CF3D60" w:rsidRDefault="0007045B">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14:anchorId="38F62498" wp14:editId="0135E4CA">
                <wp:simplePos x="0" y="0"/>
                <wp:positionH relativeFrom="column">
                  <wp:posOffset>0</wp:posOffset>
                </wp:positionH>
                <wp:positionV relativeFrom="paragraph">
                  <wp:posOffset>635</wp:posOffset>
                </wp:positionV>
                <wp:extent cx="1829435" cy="1755140"/>
                <wp:effectExtent l="0" t="0" r="0" b="0"/>
                <wp:wrapSquare wrapText="bothSides"/>
                <wp:docPr id="7" name="Text Box 10"/>
                <wp:cNvGraphicFramePr/>
                <a:graphic xmlns:a="http://schemas.openxmlformats.org/drawingml/2006/main">
                  <a:graphicData uri="http://schemas.microsoft.com/office/word/2010/wordprocessingShape">
                    <wps:wsp>
                      <wps:cNvSpPr/>
                      <wps:spPr>
                        <a:xfrm>
                          <a:off x="0" y="0"/>
                          <a:ext cx="1828800" cy="175464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87AEB9A" w14:textId="77777777" w:rsidR="00232727" w:rsidRDefault="00232727">
                            <w:pPr>
                              <w:pStyle w:val="FrameContents"/>
                              <w:rPr>
                                <w:rFonts w:ascii="Calibri" w:eastAsia="Calibri" w:hAnsi="Calibri"/>
                                <w:sz w:val="22"/>
                                <w:szCs w:val="22"/>
                              </w:rPr>
                            </w:pPr>
                            <w:r>
                              <w:rPr>
                                <w:rFonts w:ascii="Calibri" w:eastAsia="Calibri" w:hAnsi="Calibri"/>
                                <w:sz w:val="22"/>
                                <w:szCs w:val="22"/>
                              </w:rPr>
                              <w:t>RAN1#102-e Decisions</w:t>
                            </w:r>
                          </w:p>
                          <w:p w14:paraId="2EAD5FAB" w14:textId="77777777" w:rsidR="00232727" w:rsidRDefault="00232727">
                            <w:pPr>
                              <w:pStyle w:val="FrameContents"/>
                              <w:rPr>
                                <w:b/>
                                <w:bCs/>
                                <w:lang w:eastAsia="x-none"/>
                              </w:rPr>
                            </w:pPr>
                            <w:r>
                              <w:rPr>
                                <w:b/>
                                <w:bCs/>
                                <w:highlight w:val="green"/>
                                <w:lang w:eastAsia="x-none"/>
                              </w:rPr>
                              <w:t>Agreement</w:t>
                            </w:r>
                          </w:p>
                          <w:p w14:paraId="4C3BEC1A" w14:textId="77777777" w:rsidR="00232727" w:rsidRDefault="0023272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anchor>
            </w:drawing>
          </mc:Choice>
          <mc:Fallback>
            <w:pict>
              <v:rect w14:anchorId="38F62498" id="Text Box 10" o:spid="_x0000_s1026" style="position:absolute;margin-left:0;margin-top:.05pt;width:144.05pt;height:138.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" filled="f" strokeweight=".18mm">
                <v:stroke joinstyle="round"/>
                <v:textbox style="mso-fit-shape-to-text:t">
                  <w:txbxContent>
                    <w:p w14:paraId="487AEB9A" w14:textId="77777777" w:rsidR="00232727" w:rsidRDefault="00232727">
                      <w:pPr>
                        <w:pStyle w:val="FrameContents"/>
                        <w:rPr>
                          <w:rFonts w:ascii="Calibri" w:eastAsia="Calibri" w:hAnsi="Calibri"/>
                          <w:sz w:val="22"/>
                          <w:szCs w:val="22"/>
                        </w:rPr>
                      </w:pPr>
                      <w:r>
                        <w:rPr>
                          <w:rFonts w:ascii="Calibri" w:eastAsia="Calibri" w:hAnsi="Calibri"/>
                          <w:sz w:val="22"/>
                          <w:szCs w:val="22"/>
                        </w:rPr>
                        <w:t>RAN1#102-e Decisions</w:t>
                      </w:r>
                    </w:p>
                    <w:p w14:paraId="2EAD5FAB" w14:textId="77777777" w:rsidR="00232727" w:rsidRDefault="00232727">
                      <w:pPr>
                        <w:pStyle w:val="FrameContents"/>
                        <w:rPr>
                          <w:b/>
                          <w:bCs/>
                          <w:lang w:eastAsia="x-none"/>
                        </w:rPr>
                      </w:pPr>
                      <w:r>
                        <w:rPr>
                          <w:b/>
                          <w:bCs/>
                          <w:highlight w:val="green"/>
                          <w:lang w:eastAsia="x-none"/>
                        </w:rPr>
                        <w:t>Agreement</w:t>
                      </w:r>
                    </w:p>
                    <w:p w14:paraId="4C3BEC1A" w14:textId="77777777" w:rsidR="00232727" w:rsidRDefault="0023272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31DD782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1856B6A0"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51A8DEC8"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w:t>
      </w:r>
      <w:proofErr w:type="spellStart"/>
      <w:r>
        <w:rPr>
          <w:rFonts w:ascii="Calibri" w:hAnsi="Calibri" w:cs="Calibri"/>
          <w:b/>
          <w:bCs/>
          <w:color w:val="000000"/>
          <w:sz w:val="22"/>
          <w:szCs w:val="22"/>
        </w:rPr>
        <w:t>Tx</w:t>
      </w:r>
      <w:proofErr w:type="spellEnd"/>
    </w:p>
    <w:p w14:paraId="56778382"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1FCFECC"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w:t>
      </w:r>
      <w:proofErr w:type="spellStart"/>
      <w:r>
        <w:rPr>
          <w:rFonts w:ascii="Calibri" w:hAnsi="Calibri" w:cs="Calibri"/>
          <w:b/>
          <w:bCs/>
          <w:color w:val="000000"/>
          <w:sz w:val="22"/>
          <w:szCs w:val="22"/>
        </w:rPr>
        <w:t>Tx</w:t>
      </w:r>
      <w:proofErr w:type="spellEnd"/>
    </w:p>
    <w:p w14:paraId="21C7B98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/DU-Rx</w:t>
      </w:r>
    </w:p>
    <w:p w14:paraId="0624DBE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4F1472A0"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5E7E31D3" w14:textId="77777777" w:rsidR="00CF3D60" w:rsidRDefault="00CF3D60">
      <w:pPr>
        <w:rPr>
          <w:rFonts w:asciiTheme="minorHAnsi" w:hAnsiTheme="minorHAnsi" w:cstheme="minorHAnsi"/>
          <w:b/>
          <w:highlight w:val="cyan"/>
          <w:lang w:val="en-GB"/>
        </w:rPr>
      </w:pPr>
    </w:p>
    <w:p w14:paraId="2A4A535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afe"/>
        <w:tblW w:w="10070" w:type="dxa"/>
        <w:tblLook w:val="04A0" w:firstRow="1" w:lastRow="0" w:firstColumn="1" w:lastColumn="0" w:noHBand="0" w:noVBand="1"/>
      </w:tblPr>
      <w:tblGrid>
        <w:gridCol w:w="1690"/>
        <w:gridCol w:w="2265"/>
        <w:gridCol w:w="6115"/>
      </w:tblGrid>
      <w:tr w:rsidR="00CF3D60" w14:paraId="11E86B4C" w14:textId="77777777">
        <w:tc>
          <w:tcPr>
            <w:tcW w:w="1690" w:type="dxa"/>
            <w:shd w:val="clear" w:color="auto" w:fill="auto"/>
          </w:tcPr>
          <w:p w14:paraId="006C8C8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F57A893"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40EAFC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2B8F46" w14:textId="77777777">
        <w:tc>
          <w:tcPr>
            <w:tcW w:w="1690" w:type="dxa"/>
            <w:shd w:val="clear" w:color="auto" w:fill="auto"/>
          </w:tcPr>
          <w:p w14:paraId="1C68F88F"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2145766"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6169A88A"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2D7390BA"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583EAD7"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70D50794"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3790B1ED" w14:textId="77777777" w:rsidR="00CF3D60" w:rsidRDefault="0007045B">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45069FFF" w14:textId="77777777" w:rsidR="00CF3D60" w:rsidRDefault="00CF3D60">
            <w:pPr>
              <w:rPr>
                <w:rFonts w:ascii="Calibri" w:eastAsia="Calibri" w:hAnsi="Calibri"/>
                <w:sz w:val="22"/>
                <w:szCs w:val="22"/>
              </w:rPr>
            </w:pPr>
          </w:p>
          <w:p w14:paraId="2A34DDBE"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31372322" w14:textId="77777777">
        <w:tc>
          <w:tcPr>
            <w:tcW w:w="1690" w:type="dxa"/>
            <w:shd w:val="clear" w:color="auto" w:fill="auto"/>
          </w:tcPr>
          <w:p w14:paraId="272454B0"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37D198C3"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7EDE4CD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3724C495" w14:textId="77777777">
        <w:tc>
          <w:tcPr>
            <w:tcW w:w="1690" w:type="dxa"/>
            <w:shd w:val="clear" w:color="auto" w:fill="auto"/>
          </w:tcPr>
          <w:p w14:paraId="2B4BA466"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0FEE96C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4F1A1858"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5A6CEB40" w14:textId="77777777">
        <w:tc>
          <w:tcPr>
            <w:tcW w:w="1690" w:type="dxa"/>
            <w:shd w:val="clear" w:color="auto" w:fill="auto"/>
          </w:tcPr>
          <w:p w14:paraId="18964F17"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5964D95B" w14:textId="77777777" w:rsidR="00CF3D60" w:rsidRDefault="00CF3D60">
            <w:pPr>
              <w:rPr>
                <w:rFonts w:ascii="Calibri" w:eastAsiaTheme="minorEastAsia" w:hAnsi="Calibri"/>
                <w:sz w:val="22"/>
                <w:szCs w:val="22"/>
                <w:lang w:eastAsia="zh-CN"/>
              </w:rPr>
            </w:pPr>
          </w:p>
        </w:tc>
        <w:tc>
          <w:tcPr>
            <w:tcW w:w="6115" w:type="dxa"/>
            <w:shd w:val="clear" w:color="auto" w:fill="auto"/>
          </w:tcPr>
          <w:p w14:paraId="0CF35426"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EFF25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2931112E"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F89D26A" w14:textId="77777777" w:rsidR="00CF3D60" w:rsidRDefault="00CF3D60">
      <w:pPr>
        <w:rPr>
          <w:rFonts w:ascii="Calibri" w:eastAsia="Calibri" w:hAnsi="Calibri"/>
          <w:sz w:val="22"/>
          <w:szCs w:val="22"/>
        </w:rPr>
      </w:pPr>
    </w:p>
    <w:p w14:paraId="0559F006" w14:textId="77777777" w:rsidR="00CF3D60" w:rsidRDefault="0007045B">
      <w:pPr>
        <w:rPr>
          <w:rFonts w:ascii="Calibri" w:eastAsia="Calibri" w:hAnsi="Calibri"/>
          <w:b/>
          <w:bCs/>
          <w:sz w:val="22"/>
          <w:szCs w:val="22"/>
        </w:rPr>
      </w:pPr>
      <w:r>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6659BC8A" w14:textId="77777777" w:rsidR="00CF3D60" w:rsidRDefault="00CF3D60">
      <w:pPr>
        <w:rPr>
          <w:rFonts w:ascii="Calibri" w:eastAsia="Calibri" w:hAnsi="Calibri"/>
          <w:sz w:val="22"/>
          <w:szCs w:val="22"/>
        </w:rPr>
      </w:pPr>
    </w:p>
    <w:p w14:paraId="1BA2FA5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566A86EA"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4FC69866"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w:t>
      </w:r>
      <w:proofErr w:type="spellStart"/>
      <w:r>
        <w:rPr>
          <w:rFonts w:ascii="Calibri" w:hAnsi="Calibri" w:cs="Calibri"/>
          <w:b/>
          <w:bCs/>
          <w:color w:val="000000"/>
          <w:sz w:val="22"/>
          <w:szCs w:val="22"/>
        </w:rPr>
        <w:t>Tx</w:t>
      </w:r>
      <w:proofErr w:type="spellEnd"/>
    </w:p>
    <w:p w14:paraId="10D14F48"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8DB48E9"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w:t>
      </w:r>
      <w:proofErr w:type="spellStart"/>
      <w:r>
        <w:rPr>
          <w:rFonts w:ascii="Calibri" w:hAnsi="Calibri" w:cs="Calibri"/>
          <w:b/>
          <w:bCs/>
          <w:color w:val="000000"/>
          <w:sz w:val="22"/>
          <w:szCs w:val="22"/>
        </w:rPr>
        <w:t>Tx</w:t>
      </w:r>
      <w:proofErr w:type="spellEnd"/>
    </w:p>
    <w:p w14:paraId="1F88DEA0"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/DU-Rx</w:t>
      </w:r>
    </w:p>
    <w:p w14:paraId="60D15AA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5A8F4076"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4A8C483"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1987A0AC"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032B9A1D" w14:textId="77777777" w:rsidR="00CF3D60" w:rsidRDefault="00CF3D60">
      <w:pPr>
        <w:pStyle w:val="af6"/>
        <w:ind w:left="1440"/>
        <w:rPr>
          <w:rFonts w:ascii="Calibri" w:eastAsia="Calibri" w:hAnsi="Calibri"/>
          <w:sz w:val="22"/>
          <w:szCs w:val="22"/>
        </w:rPr>
      </w:pPr>
    </w:p>
    <w:p w14:paraId="3AC403C8"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afe"/>
        <w:tblW w:w="10070" w:type="dxa"/>
        <w:tblLook w:val="04A0" w:firstRow="1" w:lastRow="0" w:firstColumn="1" w:lastColumn="0" w:noHBand="0" w:noVBand="1"/>
      </w:tblPr>
      <w:tblGrid>
        <w:gridCol w:w="1690"/>
        <w:gridCol w:w="2265"/>
        <w:gridCol w:w="6115"/>
      </w:tblGrid>
      <w:tr w:rsidR="00CF3D60" w14:paraId="3C3BA7FE" w14:textId="77777777">
        <w:tc>
          <w:tcPr>
            <w:tcW w:w="1690" w:type="dxa"/>
            <w:shd w:val="clear" w:color="auto" w:fill="auto"/>
          </w:tcPr>
          <w:p w14:paraId="0CD1E0C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AAA24D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C5321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336DFD" w14:textId="77777777">
        <w:tc>
          <w:tcPr>
            <w:tcW w:w="1690" w:type="dxa"/>
            <w:shd w:val="clear" w:color="auto" w:fill="auto"/>
          </w:tcPr>
          <w:p w14:paraId="57A89FD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B0858B6"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0A403003"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5B7E9A29" w14:textId="77777777" w:rsidR="00CF3D60" w:rsidRDefault="00CF3D60">
            <w:pPr>
              <w:rPr>
                <w:rFonts w:ascii="Calibri" w:eastAsia="Calibri" w:hAnsi="Calibri"/>
                <w:sz w:val="22"/>
                <w:szCs w:val="22"/>
              </w:rPr>
            </w:pPr>
          </w:p>
          <w:p w14:paraId="22ED0424"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79C4AC78" w14:textId="77777777" w:rsidR="00CF3D60" w:rsidRDefault="0007045B">
            <w:pPr>
              <w:pStyle w:val="af6"/>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09197E2B"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3209F3C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42DA60C1" w14:textId="77777777" w:rsidR="00CF3D60" w:rsidRDefault="00CF3D60">
            <w:pPr>
              <w:rPr>
                <w:rFonts w:ascii="Calibri" w:eastAsia="Calibri" w:hAnsi="Calibri"/>
                <w:sz w:val="22"/>
                <w:szCs w:val="22"/>
              </w:rPr>
            </w:pPr>
          </w:p>
          <w:p w14:paraId="4EBE93D2" w14:textId="77777777" w:rsidR="00CF3D60" w:rsidRDefault="0007045B">
            <w:pPr>
              <w:rPr>
                <w:rFonts w:ascii="Calibri" w:eastAsia="Calibri" w:hAnsi="Calibri"/>
                <w:sz w:val="22"/>
                <w:szCs w:val="22"/>
              </w:rPr>
            </w:pPr>
            <w:proofErr w:type="spellStart"/>
            <w:r>
              <w:rPr>
                <w:rFonts w:ascii="Calibri" w:eastAsia="Calibri" w:hAnsi="Calibri"/>
                <w:sz w:val="22"/>
                <w:szCs w:val="22"/>
              </w:rPr>
              <w:t>Tx</w:t>
            </w:r>
            <w:proofErr w:type="spellEnd"/>
            <w:r>
              <w:rPr>
                <w:rFonts w:ascii="Calibri" w:eastAsia="Calibri" w:hAnsi="Calibri"/>
                <w:sz w:val="22"/>
                <w:szCs w:val="22"/>
              </w:rPr>
              <w:t xml:space="preserve"> half-duplex = Case 1</w:t>
            </w:r>
          </w:p>
          <w:p w14:paraId="0039B29D"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085E3E9"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6B85484C"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25490C83" w14:textId="77777777">
        <w:tc>
          <w:tcPr>
            <w:tcW w:w="1690" w:type="dxa"/>
            <w:shd w:val="clear" w:color="auto" w:fill="auto"/>
          </w:tcPr>
          <w:p w14:paraId="170F6FC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464022A6" w14:textId="77777777" w:rsidR="00CF3D60" w:rsidRDefault="00CF3D60">
            <w:pPr>
              <w:rPr>
                <w:rFonts w:ascii="Calibri" w:eastAsia="Calibri" w:hAnsi="Calibri"/>
                <w:sz w:val="22"/>
                <w:szCs w:val="22"/>
              </w:rPr>
            </w:pPr>
          </w:p>
        </w:tc>
        <w:tc>
          <w:tcPr>
            <w:tcW w:w="6115" w:type="dxa"/>
            <w:shd w:val="clear" w:color="auto" w:fill="auto"/>
          </w:tcPr>
          <w:p w14:paraId="257E0FB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702E08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31124760"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56E6E284" w14:textId="77777777">
        <w:tc>
          <w:tcPr>
            <w:tcW w:w="1690" w:type="dxa"/>
            <w:shd w:val="clear" w:color="auto" w:fill="auto"/>
          </w:tcPr>
          <w:p w14:paraId="7E71C0DF"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6D012F8F" w14:textId="77777777" w:rsidR="00CF3D60" w:rsidRDefault="00CF3D60">
            <w:pPr>
              <w:rPr>
                <w:rFonts w:ascii="Calibri" w:eastAsia="Calibri" w:hAnsi="Calibri"/>
                <w:sz w:val="22"/>
                <w:szCs w:val="22"/>
              </w:rPr>
            </w:pPr>
          </w:p>
        </w:tc>
        <w:tc>
          <w:tcPr>
            <w:tcW w:w="6115" w:type="dxa"/>
            <w:shd w:val="clear" w:color="auto" w:fill="auto"/>
          </w:tcPr>
          <w:p w14:paraId="618A673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14:paraId="15A6F3AA" w14:textId="77777777" w:rsidR="00CF3D60" w:rsidRDefault="00CF3D60">
            <w:pPr>
              <w:rPr>
                <w:rFonts w:ascii="Calibri" w:eastAsia="Malgun Gothic" w:hAnsi="Calibri"/>
                <w:bCs/>
                <w:sz w:val="22"/>
                <w:szCs w:val="22"/>
                <w:lang w:eastAsia="ko-KR"/>
              </w:rPr>
            </w:pPr>
          </w:p>
          <w:p w14:paraId="40DE813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14:paraId="330F3D19"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6AA7AB11"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3D5A93DA" w14:textId="77777777" w:rsidR="00CF3D60" w:rsidRDefault="00CF3D60">
            <w:pPr>
              <w:rPr>
                <w:rFonts w:ascii="Calibri" w:eastAsia="Malgun Gothic" w:hAnsi="Calibri"/>
                <w:bCs/>
                <w:sz w:val="22"/>
                <w:szCs w:val="22"/>
                <w:lang w:eastAsia="ko-KR"/>
              </w:rPr>
            </w:pPr>
          </w:p>
        </w:tc>
      </w:tr>
    </w:tbl>
    <w:p w14:paraId="728CD75D" w14:textId="77777777" w:rsidR="00CF3D60" w:rsidRDefault="00CF3D60">
      <w:pPr>
        <w:rPr>
          <w:rFonts w:ascii="Calibri" w:eastAsia="Calibri" w:hAnsi="Calibri"/>
          <w:sz w:val="22"/>
          <w:szCs w:val="22"/>
        </w:rPr>
      </w:pPr>
    </w:p>
    <w:p w14:paraId="202EFCD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t>FL Proposal 2.1.10</w:t>
      </w:r>
      <w:r>
        <w:rPr>
          <w:rFonts w:ascii="Calibri" w:eastAsia="Calibri" w:hAnsi="Calibri"/>
          <w:b/>
          <w:bCs/>
          <w:sz w:val="22"/>
          <w:szCs w:val="22"/>
        </w:rPr>
        <w:t xml:space="preserve">: </w:t>
      </w:r>
    </w:p>
    <w:p w14:paraId="45A6162D"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0FAD88ED"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 xml:space="preserve"> (i.e. </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 xml:space="preserve"> Half Duplex)</w:t>
      </w:r>
    </w:p>
    <w:p w14:paraId="0F6AB801"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C21B1EB"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 xml:space="preserve"> (i.e. DL Full Duplex)</w:t>
      </w:r>
    </w:p>
    <w:p w14:paraId="03B336A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w:t>
      </w:r>
      <w:proofErr w:type="spellStart"/>
      <w:r>
        <w:rPr>
          <w:rFonts w:ascii="Calibri" w:hAnsi="Calibri" w:cs="Calibri"/>
          <w:b/>
          <w:bCs/>
          <w:color w:val="000000"/>
          <w:sz w:val="22"/>
          <w:szCs w:val="22"/>
        </w:rPr>
        <w:t>Tx</w:t>
      </w:r>
      <w:proofErr w:type="spellEnd"/>
      <w:r>
        <w:rPr>
          <w:rFonts w:ascii="Calibri" w:hAnsi="Calibri" w:cs="Calibri"/>
          <w:b/>
          <w:bCs/>
          <w:color w:val="000000"/>
          <w:sz w:val="22"/>
          <w:szCs w:val="22"/>
        </w:rPr>
        <w:t>/DU-Rx (i.e. UL Full Duplex)</w:t>
      </w:r>
    </w:p>
    <w:p w14:paraId="0D44539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1146FD01"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B64D798"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16AFBFF5"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6F63D678" w14:textId="77777777" w:rsidR="00CF3D60" w:rsidRDefault="00CF3D60">
      <w:pPr>
        <w:rPr>
          <w:rFonts w:ascii="Calibri" w:eastAsia="Calibri" w:hAnsi="Calibri"/>
          <w:sz w:val="22"/>
          <w:szCs w:val="22"/>
        </w:rPr>
      </w:pPr>
    </w:p>
    <w:p w14:paraId="6427A9D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afe"/>
        <w:tblW w:w="10070" w:type="dxa"/>
        <w:tblLook w:val="04A0" w:firstRow="1" w:lastRow="0" w:firstColumn="1" w:lastColumn="0" w:noHBand="0" w:noVBand="1"/>
      </w:tblPr>
      <w:tblGrid>
        <w:gridCol w:w="1690"/>
        <w:gridCol w:w="2265"/>
        <w:gridCol w:w="6115"/>
      </w:tblGrid>
      <w:tr w:rsidR="00CF3D60" w14:paraId="22C9810E" w14:textId="77777777">
        <w:tc>
          <w:tcPr>
            <w:tcW w:w="1690" w:type="dxa"/>
            <w:shd w:val="clear" w:color="auto" w:fill="auto"/>
          </w:tcPr>
          <w:p w14:paraId="60AB547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7D4AF1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4D552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C8AE4B5" w14:textId="77777777">
        <w:tc>
          <w:tcPr>
            <w:tcW w:w="1690" w:type="dxa"/>
            <w:shd w:val="clear" w:color="auto" w:fill="auto"/>
          </w:tcPr>
          <w:p w14:paraId="2768CA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A2E92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7A6FED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436B93C1" w14:textId="77777777" w:rsidTr="00232727">
        <w:tc>
          <w:tcPr>
            <w:tcW w:w="1690" w:type="dxa"/>
            <w:shd w:val="clear" w:color="auto" w:fill="auto"/>
          </w:tcPr>
          <w:p w14:paraId="4774B77D"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bottom w:val="single" w:sz="4" w:space="0" w:color="auto"/>
            </w:tcBorders>
            <w:shd w:val="clear" w:color="auto" w:fill="auto"/>
          </w:tcPr>
          <w:p w14:paraId="63B0180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75972B7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6A32FEC2" w14:textId="77777777" w:rsidTr="00232727">
        <w:tc>
          <w:tcPr>
            <w:tcW w:w="1690" w:type="dxa"/>
            <w:shd w:val="clear" w:color="auto" w:fill="auto"/>
          </w:tcPr>
          <w:p w14:paraId="11102204"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32F5B132"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169B986B" w14:textId="77777777" w:rsidR="0007045B" w:rsidRDefault="0007045B" w:rsidP="0007045B">
            <w:r w:rsidRPr="006B3FF5">
              <w:t xml:space="preserve">The 3rd bullet should be FFS since there is no conclusion on the feasibility discussion. </w:t>
            </w:r>
          </w:p>
        </w:tc>
      </w:tr>
      <w:tr w:rsidR="00232727" w14:paraId="051023BE" w14:textId="77777777" w:rsidTr="003C54D2">
        <w:tc>
          <w:tcPr>
            <w:tcW w:w="1690" w:type="dxa"/>
            <w:shd w:val="clear" w:color="auto" w:fill="auto"/>
          </w:tcPr>
          <w:p w14:paraId="5D1166D3" w14:textId="6A065B69"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7FA28537" w14:textId="18BA78A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18DD83A6" w14:textId="00AE6922"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2422A9CA" w14:textId="77777777" w:rsidTr="00232727">
        <w:tc>
          <w:tcPr>
            <w:tcW w:w="1690" w:type="dxa"/>
            <w:shd w:val="clear" w:color="auto" w:fill="auto"/>
          </w:tcPr>
          <w:p w14:paraId="6D4014AB" w14:textId="2AC8E32A" w:rsidR="003C54D2" w:rsidRPr="003C54D2" w:rsidRDefault="003C54D2" w:rsidP="0007045B">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tcBorders>
            <w:shd w:val="clear" w:color="auto" w:fill="auto"/>
          </w:tcPr>
          <w:p w14:paraId="4E65E3B9" w14:textId="19DE9AF8" w:rsidR="003C54D2" w:rsidRPr="003C54D2" w:rsidRDefault="003C54D2" w:rsidP="0007045B">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tcBorders>
            <w:shd w:val="clear" w:color="auto" w:fill="auto"/>
          </w:tcPr>
          <w:p w14:paraId="35DE16EF" w14:textId="03DA0469" w:rsidR="003C54D2" w:rsidRPr="003C54D2" w:rsidRDefault="003C54D2" w:rsidP="0007045B">
            <w:pPr>
              <w:rPr>
                <w:rFonts w:eastAsiaTheme="minorEastAsia" w:hint="eastAsia"/>
                <w:lang w:eastAsia="zh-CN"/>
              </w:rPr>
            </w:pPr>
            <w:r>
              <w:rPr>
                <w:rFonts w:eastAsiaTheme="minorEastAsia"/>
                <w:lang w:eastAsia="zh-CN"/>
              </w:rPr>
              <w:t>None</w:t>
            </w:r>
          </w:p>
        </w:tc>
      </w:tr>
    </w:tbl>
    <w:p w14:paraId="41645A07" w14:textId="77777777" w:rsidR="00CF3D60" w:rsidRDefault="00CF3D60">
      <w:pPr>
        <w:rPr>
          <w:rFonts w:ascii="Calibri" w:eastAsia="Calibri" w:hAnsi="Calibri"/>
          <w:sz w:val="22"/>
          <w:szCs w:val="22"/>
        </w:rPr>
      </w:pPr>
    </w:p>
    <w:p w14:paraId="41DE9A8E" w14:textId="77777777" w:rsidR="00CF3D60" w:rsidRDefault="0007045B">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13DC1587"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7D328AA5" w14:textId="77777777" w:rsidR="00CF3D60" w:rsidRDefault="00CF3D60">
      <w:pPr>
        <w:rPr>
          <w:rFonts w:ascii="Calibri" w:hAnsi="Calibri" w:cs="Calibri"/>
          <w:color w:val="000000"/>
          <w:sz w:val="22"/>
          <w:szCs w:val="22"/>
        </w:rPr>
      </w:pPr>
    </w:p>
    <w:p w14:paraId="16FDDB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02A0C7BC" w14:textId="77777777">
        <w:tc>
          <w:tcPr>
            <w:tcW w:w="2335" w:type="dxa"/>
            <w:shd w:val="clear" w:color="auto" w:fill="auto"/>
          </w:tcPr>
          <w:p w14:paraId="23D68A7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88B73E3"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8E9B830"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4BD27E"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4CD7096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7091C31C"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22F6F692"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775DFA01"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6B4CF6B1" w14:textId="77777777" w:rsidR="00CF3D60" w:rsidRDefault="00CF3D60">
            <w:pPr>
              <w:rPr>
                <w:rFonts w:asciiTheme="minorHAnsi" w:hAnsiTheme="minorHAnsi" w:cstheme="minorHAnsi"/>
                <w:b/>
                <w:bCs/>
                <w:color w:val="000000"/>
                <w:sz w:val="20"/>
                <w:szCs w:val="20"/>
              </w:rPr>
            </w:pPr>
          </w:p>
        </w:tc>
      </w:tr>
      <w:tr w:rsidR="00CF3D60" w14:paraId="73F7AD39" w14:textId="77777777">
        <w:tc>
          <w:tcPr>
            <w:tcW w:w="2335" w:type="dxa"/>
            <w:shd w:val="clear" w:color="auto" w:fill="auto"/>
          </w:tcPr>
          <w:p w14:paraId="6D1B2C4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467E3D04" w14:textId="77777777" w:rsidR="00CF3D60" w:rsidRDefault="0007045B">
            <w:pPr>
              <w:pStyle w:val="ab"/>
            </w:pPr>
            <w:r>
              <w:rPr>
                <w:rFonts w:eastAsia="宋体" w:cs="Calibri"/>
                <w:b/>
                <w:sz w:val="20"/>
                <w:szCs w:val="20"/>
              </w:rPr>
              <w:fldChar w:fldCharType="begin"/>
            </w:r>
            <w:r>
              <w:rPr>
                <w:rFonts w:eastAsia="宋体" w:cs="Calibri"/>
                <w:b/>
                <w:sz w:val="20"/>
                <w:szCs w:val="20"/>
              </w:rPr>
              <w:instrText>REF _Ref47611237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CF3D60" w14:paraId="4B4DAEF7" w14:textId="77777777">
        <w:tc>
          <w:tcPr>
            <w:tcW w:w="2335" w:type="dxa"/>
            <w:shd w:val="clear" w:color="auto" w:fill="auto"/>
          </w:tcPr>
          <w:p w14:paraId="7FBD5D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EC01E0E"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Observation 1: For simultaneous DU-</w:t>
            </w:r>
            <w:proofErr w:type="spellStart"/>
            <w:r>
              <w:rPr>
                <w:rFonts w:asciiTheme="minorHAnsi" w:hAnsiTheme="minorHAnsi" w:cstheme="minorHAnsi"/>
                <w:b/>
                <w:i/>
                <w:sz w:val="20"/>
                <w:szCs w:val="20"/>
              </w:rPr>
              <w:t>Tx</w:t>
            </w:r>
            <w:proofErr w:type="spellEnd"/>
            <w:r>
              <w:rPr>
                <w:rFonts w:asciiTheme="minorHAnsi" w:hAnsiTheme="minorHAnsi" w:cstheme="minorHAnsi"/>
                <w:b/>
                <w:i/>
                <w:sz w:val="20"/>
                <w:szCs w:val="20"/>
              </w:rPr>
              <w:t>/MT-Rx and simultaneous DU-Rx/MT-</w:t>
            </w:r>
            <w:proofErr w:type="spellStart"/>
            <w:r>
              <w:rPr>
                <w:rFonts w:asciiTheme="minorHAnsi" w:hAnsiTheme="minorHAnsi" w:cstheme="minorHAnsi"/>
                <w:b/>
                <w:i/>
                <w:sz w:val="20"/>
                <w:szCs w:val="20"/>
              </w:rPr>
              <w:t>Tx</w:t>
            </w:r>
            <w:proofErr w:type="spellEnd"/>
            <w:r>
              <w:rPr>
                <w:rFonts w:asciiTheme="minorHAnsi" w:hAnsiTheme="minorHAnsi" w:cstheme="minorHAnsi"/>
                <w:b/>
                <w:i/>
                <w:sz w:val="20"/>
                <w:szCs w:val="20"/>
              </w:rPr>
              <w:t xml:space="preserve">, although RAN4 may need to work on the corresponding requirements (up to RAN4), the two full-duplex operations can be considered as implementation issues from RAN1 perspective.   </w:t>
            </w:r>
          </w:p>
        </w:tc>
      </w:tr>
      <w:tr w:rsidR="00CF3D60" w14:paraId="6D58E229" w14:textId="77777777">
        <w:tc>
          <w:tcPr>
            <w:tcW w:w="2335" w:type="dxa"/>
            <w:shd w:val="clear" w:color="auto" w:fill="auto"/>
          </w:tcPr>
          <w:p w14:paraId="7E3E16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4" w:type="dxa"/>
            <w:shd w:val="clear" w:color="auto" w:fill="auto"/>
          </w:tcPr>
          <w:p w14:paraId="2EE6353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50932EC1"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w:t>
            </w:r>
            <w:proofErr w:type="gramStart"/>
            <w:r>
              <w:rPr>
                <w:rFonts w:asciiTheme="minorHAnsi" w:hAnsiTheme="minorHAnsi" w:cstheme="minorHAnsi"/>
                <w:color w:val="000000" w:themeColor="text1"/>
              </w:rPr>
              <w:t xml:space="preserve">delay </w:t>
            </w:r>
            <w:proofErr w:type="gramEnd"/>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3A27D58"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5BAF421A"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w:t>
            </w:r>
            <w:proofErr w:type="gramStart"/>
            <w:r>
              <w:rPr>
                <w:rFonts w:asciiTheme="minorHAnsi" w:hAnsiTheme="minorHAnsi" w:cstheme="minorHAnsi"/>
                <w:color w:val="000000" w:themeColor="text1"/>
              </w:rPr>
              <w:t xml:space="preserve">parameter </w:t>
            </w:r>
            <w:proofErr w:type="gramEnd"/>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2F18DEE4"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682BA4A9"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 xml:space="preserve">MT </w:t>
            </w:r>
            <w:proofErr w:type="spellStart"/>
            <w:r>
              <w:rPr>
                <w:rFonts w:asciiTheme="minorHAnsi" w:hAnsiTheme="minorHAnsi" w:cstheme="minorHAnsi"/>
                <w:sz w:val="20"/>
                <w:szCs w:val="20"/>
              </w:rPr>
              <w:t>Tx</w:t>
            </w:r>
            <w:proofErr w:type="spellEnd"/>
            <w:r>
              <w:rPr>
                <w:rFonts w:asciiTheme="minorHAnsi" w:hAnsiTheme="minorHAnsi" w:cstheme="minorHAnsi"/>
                <w:sz w:val="20"/>
                <w:szCs w:val="20"/>
              </w:rPr>
              <w:t xml:space="preserve">/DU </w:t>
            </w:r>
            <w:proofErr w:type="spellStart"/>
            <w:r>
              <w:rPr>
                <w:rFonts w:asciiTheme="minorHAnsi" w:hAnsiTheme="minorHAnsi" w:cstheme="minorHAnsi"/>
                <w:sz w:val="20"/>
                <w:szCs w:val="20"/>
              </w:rPr>
              <w:t>Tx</w:t>
            </w:r>
            <w:proofErr w:type="spellEnd"/>
            <w:r>
              <w:rPr>
                <w:rFonts w:asciiTheme="minorHAnsi" w:hAnsiTheme="minorHAnsi" w:cstheme="minorHAnsi"/>
                <w:sz w:val="20"/>
                <w:szCs w:val="20"/>
              </w:rPr>
              <w:t xml:space="preserve">, MT </w:t>
            </w:r>
            <w:proofErr w:type="spellStart"/>
            <w:r>
              <w:rPr>
                <w:rFonts w:asciiTheme="minorHAnsi" w:hAnsiTheme="minorHAnsi" w:cstheme="minorHAnsi"/>
                <w:sz w:val="20"/>
                <w:szCs w:val="20"/>
              </w:rPr>
              <w:t>Tx</w:t>
            </w:r>
            <w:proofErr w:type="spellEnd"/>
            <w:r>
              <w:rPr>
                <w:rFonts w:asciiTheme="minorHAnsi" w:hAnsiTheme="minorHAnsi" w:cstheme="minorHAnsi"/>
                <w:sz w:val="20"/>
                <w:szCs w:val="20"/>
              </w:rPr>
              <w:t xml:space="preserve">/DU Rx, MT Rx/DU </w:t>
            </w:r>
            <w:proofErr w:type="spellStart"/>
            <w:r>
              <w:rPr>
                <w:rFonts w:asciiTheme="minorHAnsi" w:hAnsiTheme="minorHAnsi" w:cstheme="minorHAnsi"/>
                <w:sz w:val="20"/>
                <w:szCs w:val="20"/>
              </w:rPr>
              <w:t>Tx</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MT</w:t>
            </w:r>
            <w:proofErr w:type="gramEnd"/>
            <w:r>
              <w:rPr>
                <w:rFonts w:asciiTheme="minorHAnsi" w:hAnsiTheme="minorHAnsi" w:cstheme="minorHAnsi"/>
                <w:sz w:val="20"/>
                <w:szCs w:val="20"/>
              </w:rPr>
              <w:t xml:space="preserve">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4ACD4B1C" w14:textId="77777777">
        <w:tc>
          <w:tcPr>
            <w:tcW w:w="2335" w:type="dxa"/>
            <w:shd w:val="clear" w:color="auto" w:fill="auto"/>
          </w:tcPr>
          <w:p w14:paraId="05E943A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0D5CBDD"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4FAC7D6" w14:textId="77777777" w:rsidR="00CF3D60" w:rsidRDefault="0007045B">
            <w:pPr>
              <w:spacing w:after="180" w:line="276" w:lineRule="auto"/>
              <w:jc w:val="both"/>
              <w:rPr>
                <w:rFonts w:asciiTheme="minorHAnsi" w:eastAsia="宋体"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23D11B76"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817329E" w14:textId="77777777" w:rsidR="00CF3D60" w:rsidRDefault="0007045B">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14:paraId="1CFDAC72" w14:textId="77777777" w:rsidR="00CF3D60" w:rsidRDefault="0007045B">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4064F55" w14:textId="77777777">
        <w:tc>
          <w:tcPr>
            <w:tcW w:w="2335" w:type="dxa"/>
            <w:shd w:val="clear" w:color="auto" w:fill="auto"/>
          </w:tcPr>
          <w:p w14:paraId="40C745C4"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37CC4CD1"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3ABB4E2"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5D471C77"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C1BDD52"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A4FA377" w14:textId="77777777">
        <w:tc>
          <w:tcPr>
            <w:tcW w:w="2335" w:type="dxa"/>
            <w:shd w:val="clear" w:color="auto" w:fill="auto"/>
          </w:tcPr>
          <w:p w14:paraId="211E40B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0A5F90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79DB979" w14:textId="77777777">
        <w:tc>
          <w:tcPr>
            <w:tcW w:w="2335" w:type="dxa"/>
            <w:shd w:val="clear" w:color="auto" w:fill="auto"/>
          </w:tcPr>
          <w:p w14:paraId="7C3ED3D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15291A4"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1:</w:t>
            </w:r>
          </w:p>
          <w:p w14:paraId="27A9F7A7"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3E8E888D"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2:</w:t>
            </w:r>
          </w:p>
          <w:p w14:paraId="7D195C9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102F99B"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lastRenderedPageBreak/>
              <w:t>Observation 3:</w:t>
            </w:r>
          </w:p>
          <w:p w14:paraId="7A2E91D6"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59EBC6BC" w14:textId="77777777">
        <w:tc>
          <w:tcPr>
            <w:tcW w:w="2335" w:type="dxa"/>
            <w:shd w:val="clear" w:color="auto" w:fill="auto"/>
          </w:tcPr>
          <w:p w14:paraId="28E1452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6527B09A"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EAEFB4E" w14:textId="77777777" w:rsidR="00CF3D60" w:rsidRDefault="0007045B">
            <w:pPr>
              <w:pStyle w:val="10"/>
              <w:jc w:val="both"/>
              <w:rPr>
                <w:rStyle w:val="af"/>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45340D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78FB086A"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517EB62E"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32799D9A"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1FDD4E" w14:textId="77777777" w:rsidR="00CF3D60" w:rsidRDefault="0007045B">
            <w:pPr>
              <w:spacing w:after="120" w:line="276" w:lineRule="auto"/>
              <w:jc w:val="center"/>
              <w:rPr>
                <w:b/>
              </w:rPr>
            </w:pPr>
            <w:r>
              <w:rPr>
                <w:b/>
              </w:rPr>
              <w:t>Simultaneous operations</w:t>
            </w:r>
          </w:p>
        </w:tc>
      </w:tr>
      <w:tr w:rsidR="00CF3D60" w14:paraId="594CD461"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7E9FF37C" w14:textId="77777777" w:rsidR="00CF3D60" w:rsidRDefault="0007045B">
            <w:pPr>
              <w:spacing w:after="120" w:line="276" w:lineRule="auto"/>
              <w:jc w:val="center"/>
              <w:rPr>
                <w:b/>
              </w:rPr>
            </w:pPr>
            <w:r>
              <w:rPr>
                <w:noProof/>
                <w:lang w:eastAsia="zh-CN"/>
              </w:rPr>
              <w:drawing>
                <wp:inline distT="0" distB="0" distL="0" distR="0" wp14:anchorId="0B96D2C8" wp14:editId="3420FB61">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5"/>
                          <a:stretch>
                            <a:fillRect/>
                          </a:stretch>
                        </pic:blipFill>
                        <pic:spPr bwMode="auto">
                          <a:xfrm>
                            <a:off x="0" y="0"/>
                            <a:ext cx="2552700" cy="1244600"/>
                          </a:xfrm>
                          <a:prstGeom prst="rect">
                            <a:avLst/>
                          </a:prstGeom>
                        </pic:spPr>
                      </pic:pic>
                    </a:graphicData>
                  </a:graphic>
                </wp:inline>
              </w:drawing>
            </w:r>
          </w:p>
        </w:tc>
      </w:tr>
      <w:tr w:rsidR="00CF3D60" w14:paraId="0AAD0C5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737C82A6" w14:textId="77777777" w:rsidR="00CF3D60" w:rsidRDefault="0007045B">
            <w:pPr>
              <w:spacing w:after="120" w:line="276" w:lineRule="auto"/>
              <w:jc w:val="center"/>
              <w:rPr>
                <w:b/>
              </w:rPr>
            </w:pPr>
            <w:r>
              <w:rPr>
                <w:noProof/>
                <w:lang w:eastAsia="zh-CN"/>
              </w:rPr>
              <w:drawing>
                <wp:inline distT="0" distB="0" distL="0" distR="0" wp14:anchorId="70588A78" wp14:editId="0FC51811">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6"/>
                          <a:stretch>
                            <a:fillRect/>
                          </a:stretch>
                        </pic:blipFill>
                        <pic:spPr bwMode="auto">
                          <a:xfrm>
                            <a:off x="0" y="0"/>
                            <a:ext cx="2438400" cy="1549400"/>
                          </a:xfrm>
                          <a:prstGeom prst="rect">
                            <a:avLst/>
                          </a:prstGeom>
                        </pic:spPr>
                      </pic:pic>
                    </a:graphicData>
                  </a:graphic>
                </wp:inline>
              </w:drawing>
            </w:r>
          </w:p>
        </w:tc>
      </w:tr>
      <w:tr w:rsidR="00CF3D60" w14:paraId="6B57E959"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BBF777E" w14:textId="77777777" w:rsidR="00CF3D60" w:rsidRDefault="0007045B">
            <w:pPr>
              <w:spacing w:after="120" w:line="276" w:lineRule="auto"/>
              <w:jc w:val="center"/>
              <w:rPr>
                <w:b/>
              </w:rPr>
            </w:pPr>
            <w:r>
              <w:rPr>
                <w:noProof/>
                <w:lang w:eastAsia="zh-CN"/>
              </w:rPr>
              <w:drawing>
                <wp:inline distT="0" distB="0" distL="0" distR="0" wp14:anchorId="173906CA" wp14:editId="01C63938">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a:stretch>
                            <a:fillRect/>
                          </a:stretch>
                        </pic:blipFill>
                        <pic:spPr bwMode="auto">
                          <a:xfrm>
                            <a:off x="0" y="0"/>
                            <a:ext cx="2413000" cy="1460500"/>
                          </a:xfrm>
                          <a:prstGeom prst="rect">
                            <a:avLst/>
                          </a:prstGeom>
                        </pic:spPr>
                      </pic:pic>
                    </a:graphicData>
                  </a:graphic>
                </wp:inline>
              </w:drawing>
            </w:r>
          </w:p>
        </w:tc>
      </w:tr>
      <w:tr w:rsidR="00CF3D60" w14:paraId="606AE092"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69FED99" w14:textId="77777777" w:rsidR="00CF3D60" w:rsidRDefault="0007045B">
            <w:pPr>
              <w:spacing w:after="120" w:line="276" w:lineRule="auto"/>
              <w:jc w:val="center"/>
              <w:rPr>
                <w:b/>
              </w:rPr>
            </w:pPr>
            <w:r>
              <w:rPr>
                <w:noProof/>
                <w:lang w:eastAsia="zh-CN"/>
              </w:rPr>
              <w:lastRenderedPageBreak/>
              <w:drawing>
                <wp:inline distT="0" distB="0" distL="0" distR="0" wp14:anchorId="2C8DD7E9" wp14:editId="58A0D2D2">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8"/>
                          <a:stretch>
                            <a:fillRect/>
                          </a:stretch>
                        </pic:blipFill>
                        <pic:spPr bwMode="auto">
                          <a:xfrm>
                            <a:off x="0" y="0"/>
                            <a:ext cx="2489200" cy="1587500"/>
                          </a:xfrm>
                          <a:prstGeom prst="rect">
                            <a:avLst/>
                          </a:prstGeom>
                        </pic:spPr>
                      </pic:pic>
                    </a:graphicData>
                  </a:graphic>
                </wp:inline>
              </w:drawing>
            </w:r>
          </w:p>
        </w:tc>
      </w:tr>
    </w:tbl>
    <w:p w14:paraId="7F3620A5" w14:textId="77777777" w:rsidR="00CF3D60" w:rsidRDefault="00CF3D60">
      <w:pPr>
        <w:spacing w:after="180" w:line="276" w:lineRule="auto"/>
        <w:rPr>
          <w:rFonts w:asciiTheme="minorHAnsi" w:hAnsiTheme="minorHAnsi" w:cstheme="minorHAnsi"/>
          <w:bCs/>
          <w:iCs/>
        </w:rPr>
      </w:pPr>
    </w:p>
    <w:p w14:paraId="5A8F5173"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7349E31"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8A5897A"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1197F8B2" w14:textId="77777777" w:rsidR="00CF3D60" w:rsidRDefault="00CF3D60">
      <w:pPr>
        <w:pStyle w:val="af6"/>
        <w:spacing w:after="180" w:line="276" w:lineRule="auto"/>
        <w:rPr>
          <w:rFonts w:asciiTheme="minorHAnsi" w:hAnsiTheme="minorHAnsi" w:cstheme="minorHAnsi"/>
          <w:bCs/>
          <w:iCs/>
        </w:rPr>
      </w:pPr>
    </w:p>
    <w:p w14:paraId="0E2C834F"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CB61B7B" w14:textId="77777777" w:rsidR="00CF3D60" w:rsidRDefault="0007045B">
      <w:pPr>
        <w:pStyle w:val="af6"/>
        <w:rPr>
          <w:b/>
          <w:lang w:val="sv-SE" w:eastAsia="zh-CN"/>
        </w:rPr>
      </w:pPr>
      <w:r>
        <w:rPr>
          <w:noProof/>
          <w:lang w:eastAsia="zh-CN"/>
        </w:rPr>
        <w:drawing>
          <wp:inline distT="0" distB="0" distL="0" distR="0" wp14:anchorId="2CC4B694" wp14:editId="119D220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19"/>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14:anchorId="542E8330" wp14:editId="176BA7D3">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0"/>
                    <a:stretch>
                      <a:fillRect/>
                    </a:stretch>
                  </pic:blipFill>
                  <pic:spPr bwMode="auto">
                    <a:xfrm>
                      <a:off x="0" y="0"/>
                      <a:ext cx="1997710" cy="2134235"/>
                    </a:xfrm>
                    <a:prstGeom prst="rect">
                      <a:avLst/>
                    </a:prstGeom>
                  </pic:spPr>
                </pic:pic>
              </a:graphicData>
            </a:graphic>
          </wp:inline>
        </w:drawing>
      </w:r>
    </w:p>
    <w:p w14:paraId="514916D9" w14:textId="77777777" w:rsidR="00CF3D60" w:rsidRDefault="0007045B">
      <w:pPr>
        <w:pStyle w:val="af6"/>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7BFE6283" w14:textId="77777777" w:rsidR="00CF3D60" w:rsidRDefault="00CF3D60">
      <w:pPr>
        <w:pStyle w:val="af6"/>
        <w:rPr>
          <w:bCs/>
          <w:lang w:val="sv-SE" w:eastAsia="zh-CN"/>
        </w:rPr>
      </w:pPr>
    </w:p>
    <w:p w14:paraId="69163A11" w14:textId="77777777" w:rsidR="00CF3D60" w:rsidRDefault="0007045B">
      <w:pPr>
        <w:pStyle w:val="af6"/>
        <w:rPr>
          <w:bCs/>
          <w:lang w:val="sv-SE" w:eastAsia="zh-CN"/>
        </w:rPr>
      </w:pPr>
      <w:r>
        <w:rPr>
          <w:bCs/>
          <w:lang w:val="sv-SE" w:eastAsia="zh-CN"/>
        </w:rPr>
        <w:t xml:space="preserve">             </w:t>
      </w:r>
    </w:p>
    <w:p w14:paraId="14BE8F65" w14:textId="77777777" w:rsidR="00CF3D60" w:rsidRDefault="0007045B">
      <w:pPr>
        <w:pStyle w:val="af6"/>
        <w:rPr>
          <w:b/>
          <w:lang w:val="sv-SE" w:eastAsia="zh-CN"/>
        </w:rPr>
      </w:pPr>
      <w:r>
        <w:rPr>
          <w:noProof/>
          <w:lang w:eastAsia="zh-CN"/>
        </w:rPr>
        <w:drawing>
          <wp:inline distT="0" distB="0" distL="0" distR="0" wp14:anchorId="181205E6" wp14:editId="0678FD88">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1"/>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14:anchorId="6AA30DFD" wp14:editId="0C5C9CF9">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2"/>
                    <a:stretch>
                      <a:fillRect/>
                    </a:stretch>
                  </pic:blipFill>
                  <pic:spPr bwMode="auto">
                    <a:xfrm>
                      <a:off x="0" y="0"/>
                      <a:ext cx="1916430" cy="2837180"/>
                    </a:xfrm>
                    <a:prstGeom prst="rect">
                      <a:avLst/>
                    </a:prstGeom>
                  </pic:spPr>
                </pic:pic>
              </a:graphicData>
            </a:graphic>
          </wp:inline>
        </w:drawing>
      </w:r>
    </w:p>
    <w:p w14:paraId="6D8FDAC6" w14:textId="77777777" w:rsidR="00CF3D60" w:rsidRDefault="0007045B">
      <w:pPr>
        <w:pStyle w:val="af6"/>
        <w:rPr>
          <w:bCs/>
          <w:lang w:val="sv-SE" w:eastAsia="zh-CN"/>
        </w:rPr>
      </w:pPr>
      <w:r>
        <w:rPr>
          <w:bCs/>
          <w:lang w:val="sv-SE" w:eastAsia="zh-CN"/>
        </w:rPr>
        <w:t xml:space="preserve">                       MT RX/DU TX                                                   MT TX/DU RX</w:t>
      </w:r>
    </w:p>
    <w:p w14:paraId="42C8C9E7" w14:textId="77777777" w:rsidR="00CF3D60" w:rsidRDefault="00CF3D60">
      <w:pPr>
        <w:pStyle w:val="af6"/>
        <w:spacing w:after="180" w:line="276" w:lineRule="auto"/>
        <w:rPr>
          <w:rFonts w:asciiTheme="minorHAnsi" w:hAnsiTheme="minorHAnsi" w:cstheme="minorHAnsi"/>
          <w:bCs/>
          <w:iCs/>
          <w:lang w:val="sv-SE"/>
        </w:rPr>
      </w:pPr>
    </w:p>
    <w:p w14:paraId="2BF67305"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28A740F6"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4"/>
        <w:gridCol w:w="2234"/>
        <w:gridCol w:w="2233"/>
      </w:tblGrid>
      <w:tr w:rsidR="00CF3D60" w14:paraId="24835A31" w14:textId="77777777">
        <w:trPr>
          <w:jc w:val="center"/>
        </w:trPr>
        <w:tc>
          <w:tcPr>
            <w:tcW w:w="1156" w:type="dxa"/>
            <w:shd w:val="clear" w:color="auto" w:fill="E7E6E6" w:themeFill="background2"/>
            <w:vAlign w:val="center"/>
          </w:tcPr>
          <w:p w14:paraId="3373F569" w14:textId="77777777" w:rsidR="00CF3D60" w:rsidRDefault="00CF3D60">
            <w:pPr>
              <w:spacing w:before="60" w:after="60"/>
              <w:jc w:val="both"/>
              <w:rPr>
                <w:sz w:val="21"/>
                <w:szCs w:val="21"/>
              </w:rPr>
            </w:pPr>
          </w:p>
        </w:tc>
        <w:tc>
          <w:tcPr>
            <w:tcW w:w="964" w:type="dxa"/>
            <w:shd w:val="clear" w:color="auto" w:fill="E7E6E6" w:themeFill="background2"/>
            <w:vAlign w:val="center"/>
          </w:tcPr>
          <w:p w14:paraId="029A8109" w14:textId="77777777" w:rsidR="00CF3D60" w:rsidRDefault="00CF3D60">
            <w:pPr>
              <w:spacing w:before="60" w:after="60"/>
              <w:jc w:val="both"/>
              <w:rPr>
                <w:sz w:val="21"/>
                <w:szCs w:val="21"/>
              </w:rPr>
            </w:pPr>
          </w:p>
        </w:tc>
        <w:tc>
          <w:tcPr>
            <w:tcW w:w="2234" w:type="dxa"/>
            <w:shd w:val="clear" w:color="auto" w:fill="E7E6E6" w:themeFill="background2"/>
            <w:vAlign w:val="center"/>
          </w:tcPr>
          <w:p w14:paraId="7C54D91C"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5E19F2C5"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3AF9D554" w14:textId="77777777">
        <w:trPr>
          <w:jc w:val="center"/>
        </w:trPr>
        <w:tc>
          <w:tcPr>
            <w:tcW w:w="1156" w:type="dxa"/>
            <w:vMerge w:val="restart"/>
            <w:shd w:val="clear" w:color="auto" w:fill="E7E6E6" w:themeFill="background2"/>
            <w:vAlign w:val="center"/>
          </w:tcPr>
          <w:p w14:paraId="5E27CF7C"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384F9F0A"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95180D"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2FC88743" w14:textId="77777777" w:rsidR="00CF3D60" w:rsidRDefault="0007045B">
            <w:pPr>
              <w:spacing w:before="60" w:after="60"/>
              <w:jc w:val="both"/>
              <w:rPr>
                <w:sz w:val="21"/>
                <w:szCs w:val="21"/>
              </w:rPr>
            </w:pPr>
            <w:r>
              <w:rPr>
                <w:sz w:val="21"/>
                <w:szCs w:val="21"/>
              </w:rPr>
              <w:t>TX</w:t>
            </w:r>
          </w:p>
        </w:tc>
      </w:tr>
      <w:tr w:rsidR="00CF3D60" w14:paraId="2FD7FFDF" w14:textId="77777777">
        <w:trPr>
          <w:jc w:val="center"/>
        </w:trPr>
        <w:tc>
          <w:tcPr>
            <w:tcW w:w="1156" w:type="dxa"/>
            <w:vMerge/>
            <w:shd w:val="clear" w:color="auto" w:fill="E7E6E6" w:themeFill="background2"/>
            <w:vAlign w:val="center"/>
          </w:tcPr>
          <w:p w14:paraId="1D79D601" w14:textId="77777777" w:rsidR="00CF3D60" w:rsidRDefault="00CF3D60">
            <w:pPr>
              <w:spacing w:before="60" w:after="60"/>
              <w:jc w:val="both"/>
              <w:rPr>
                <w:sz w:val="21"/>
                <w:szCs w:val="21"/>
              </w:rPr>
            </w:pPr>
          </w:p>
        </w:tc>
        <w:tc>
          <w:tcPr>
            <w:tcW w:w="964" w:type="dxa"/>
            <w:shd w:val="clear" w:color="auto" w:fill="E7E6E6" w:themeFill="background2"/>
            <w:vAlign w:val="center"/>
          </w:tcPr>
          <w:p w14:paraId="661399B6"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18FCC18C"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3399D6F3" w14:textId="77777777" w:rsidR="00CF3D60" w:rsidRDefault="0007045B">
            <w:pPr>
              <w:spacing w:before="60" w:after="60"/>
              <w:jc w:val="both"/>
              <w:rPr>
                <w:sz w:val="21"/>
                <w:szCs w:val="21"/>
              </w:rPr>
            </w:pPr>
            <w:r>
              <w:rPr>
                <w:sz w:val="21"/>
                <w:szCs w:val="21"/>
              </w:rPr>
              <w:t>RX</w:t>
            </w:r>
          </w:p>
        </w:tc>
      </w:tr>
      <w:tr w:rsidR="00CF3D60" w14:paraId="5C4C1B95" w14:textId="77777777">
        <w:trPr>
          <w:jc w:val="center"/>
        </w:trPr>
        <w:tc>
          <w:tcPr>
            <w:tcW w:w="1156" w:type="dxa"/>
            <w:vMerge/>
            <w:shd w:val="clear" w:color="auto" w:fill="E7E6E6" w:themeFill="background2"/>
            <w:vAlign w:val="center"/>
          </w:tcPr>
          <w:p w14:paraId="0C7FCE74" w14:textId="77777777" w:rsidR="00CF3D60" w:rsidRDefault="00CF3D60">
            <w:pPr>
              <w:spacing w:before="60" w:after="60"/>
              <w:jc w:val="both"/>
              <w:rPr>
                <w:sz w:val="21"/>
                <w:szCs w:val="21"/>
              </w:rPr>
            </w:pPr>
          </w:p>
        </w:tc>
        <w:tc>
          <w:tcPr>
            <w:tcW w:w="964" w:type="dxa"/>
            <w:shd w:val="clear" w:color="auto" w:fill="E7E6E6" w:themeFill="background2"/>
            <w:vAlign w:val="center"/>
          </w:tcPr>
          <w:p w14:paraId="1E1FF3B6"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4AD5501A"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746EDE1E" w14:textId="77777777" w:rsidR="00CF3D60" w:rsidRDefault="0007045B">
            <w:pPr>
              <w:spacing w:before="60" w:after="60"/>
              <w:jc w:val="both"/>
              <w:rPr>
                <w:sz w:val="21"/>
                <w:szCs w:val="21"/>
              </w:rPr>
            </w:pPr>
            <w:r>
              <w:rPr>
                <w:sz w:val="21"/>
                <w:szCs w:val="21"/>
              </w:rPr>
              <w:t>TX</w:t>
            </w:r>
          </w:p>
        </w:tc>
      </w:tr>
      <w:tr w:rsidR="00CF3D60" w14:paraId="7E971433" w14:textId="77777777">
        <w:trPr>
          <w:jc w:val="center"/>
        </w:trPr>
        <w:tc>
          <w:tcPr>
            <w:tcW w:w="1156" w:type="dxa"/>
            <w:vMerge w:val="restart"/>
            <w:shd w:val="clear" w:color="auto" w:fill="E7E6E6" w:themeFill="background2"/>
            <w:vAlign w:val="center"/>
          </w:tcPr>
          <w:p w14:paraId="6ECB188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079582E"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4A387B82"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73E6F6CD" w14:textId="77777777" w:rsidR="00CF3D60" w:rsidRDefault="00CF3D60">
            <w:pPr>
              <w:spacing w:before="60" w:after="60"/>
              <w:jc w:val="both"/>
              <w:rPr>
                <w:sz w:val="21"/>
                <w:szCs w:val="21"/>
              </w:rPr>
            </w:pPr>
          </w:p>
        </w:tc>
      </w:tr>
      <w:tr w:rsidR="00CF3D60" w14:paraId="15D85E32" w14:textId="77777777">
        <w:trPr>
          <w:jc w:val="center"/>
        </w:trPr>
        <w:tc>
          <w:tcPr>
            <w:tcW w:w="1156" w:type="dxa"/>
            <w:vMerge/>
            <w:shd w:val="clear" w:color="auto" w:fill="E7E6E6" w:themeFill="background2"/>
            <w:vAlign w:val="center"/>
          </w:tcPr>
          <w:p w14:paraId="04EEE0F1" w14:textId="77777777" w:rsidR="00CF3D60" w:rsidRDefault="00CF3D60">
            <w:pPr>
              <w:spacing w:before="60" w:after="60"/>
              <w:jc w:val="both"/>
              <w:rPr>
                <w:sz w:val="21"/>
                <w:szCs w:val="21"/>
              </w:rPr>
            </w:pPr>
          </w:p>
        </w:tc>
        <w:tc>
          <w:tcPr>
            <w:tcW w:w="964" w:type="dxa"/>
            <w:shd w:val="clear" w:color="auto" w:fill="E7E6E6" w:themeFill="background2"/>
            <w:vAlign w:val="center"/>
          </w:tcPr>
          <w:p w14:paraId="5B382D21"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152831F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4210B40E" w14:textId="77777777" w:rsidR="00CF3D60" w:rsidRDefault="00CF3D60">
            <w:pPr>
              <w:spacing w:before="60" w:after="60"/>
              <w:jc w:val="both"/>
              <w:rPr>
                <w:sz w:val="21"/>
                <w:szCs w:val="21"/>
              </w:rPr>
            </w:pPr>
          </w:p>
        </w:tc>
      </w:tr>
      <w:tr w:rsidR="00CF3D60" w14:paraId="2752B436" w14:textId="77777777">
        <w:trPr>
          <w:jc w:val="center"/>
        </w:trPr>
        <w:tc>
          <w:tcPr>
            <w:tcW w:w="1156" w:type="dxa"/>
            <w:vMerge/>
            <w:shd w:val="clear" w:color="auto" w:fill="E7E6E6" w:themeFill="background2"/>
            <w:vAlign w:val="center"/>
          </w:tcPr>
          <w:p w14:paraId="28A2673A" w14:textId="77777777" w:rsidR="00CF3D60" w:rsidRDefault="00CF3D60">
            <w:pPr>
              <w:spacing w:before="60" w:after="60"/>
              <w:jc w:val="both"/>
              <w:rPr>
                <w:sz w:val="21"/>
                <w:szCs w:val="21"/>
              </w:rPr>
            </w:pPr>
          </w:p>
        </w:tc>
        <w:tc>
          <w:tcPr>
            <w:tcW w:w="964" w:type="dxa"/>
            <w:shd w:val="clear" w:color="auto" w:fill="E7E6E6" w:themeFill="background2"/>
            <w:vAlign w:val="center"/>
          </w:tcPr>
          <w:p w14:paraId="795EE55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489179E6"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FFE3C0F" w14:textId="77777777" w:rsidR="00CF3D60" w:rsidRDefault="0007045B">
            <w:pPr>
              <w:spacing w:before="60" w:after="60"/>
              <w:jc w:val="both"/>
              <w:rPr>
                <w:sz w:val="21"/>
                <w:szCs w:val="21"/>
              </w:rPr>
            </w:pPr>
            <w:r>
              <w:rPr>
                <w:sz w:val="21"/>
                <w:szCs w:val="21"/>
              </w:rPr>
              <w:t>TX</w:t>
            </w:r>
          </w:p>
        </w:tc>
      </w:tr>
    </w:tbl>
    <w:p w14:paraId="2AD84E44" w14:textId="77777777" w:rsidR="00CF3D60" w:rsidRDefault="00CF3D60">
      <w:pPr>
        <w:pStyle w:val="af6"/>
        <w:spacing w:after="180" w:line="276" w:lineRule="auto"/>
        <w:rPr>
          <w:rFonts w:asciiTheme="minorHAnsi" w:hAnsiTheme="minorHAnsi" w:cstheme="minorHAnsi"/>
          <w:bCs/>
          <w:iCs/>
        </w:rPr>
      </w:pPr>
    </w:p>
    <w:p w14:paraId="473F4797"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61AA513B" w14:textId="77777777" w:rsidR="00CF3D60" w:rsidRDefault="00CF3D60">
      <w:pPr>
        <w:rPr>
          <w:rFonts w:ascii="Calibri" w:hAnsi="Calibri" w:cs="Calibri"/>
          <w:color w:val="000000"/>
          <w:sz w:val="22"/>
          <w:szCs w:val="22"/>
        </w:rPr>
      </w:pPr>
    </w:p>
    <w:p w14:paraId="5DFB3B6B"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0A2362CC"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5E4977D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A91E74E"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1A6361D9"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1AD7262"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60A0E6B"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6AD7D93D"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75B5E61A"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102C57B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8771CF"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3E25F1F5"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0C02316"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60EF016"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61D67D1"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21247F17"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0B3CC386"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102EEB51"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73064D5A"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53D2681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49F0E219"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391EB073"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6963FDAC"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C079DC8"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148BB7F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35259232"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7D664993" w14:textId="77777777" w:rsidR="00CF3D60" w:rsidRDefault="0007045B">
            <w:pPr>
              <w:rPr>
                <w:rFonts w:ascii="Calibri" w:hAnsi="Calibri"/>
                <w:sz w:val="18"/>
                <w:szCs w:val="18"/>
              </w:rPr>
            </w:pPr>
            <w:r>
              <w:rPr>
                <w:rFonts w:ascii="Calibri" w:hAnsi="Calibri"/>
                <w:sz w:val="18"/>
                <w:szCs w:val="18"/>
              </w:rPr>
              <w:t>Intra-panel – Yes</w:t>
            </w:r>
          </w:p>
          <w:p w14:paraId="58217C32"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17A6644E"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562CB84"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A267639"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092386E"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32C4B201"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4F1E518E"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92B9CF6" w14:textId="77777777" w:rsidR="00CF3D60" w:rsidRDefault="0007045B">
            <w:pPr>
              <w:rPr>
                <w:rFonts w:ascii="Calibri" w:hAnsi="Calibri"/>
                <w:sz w:val="18"/>
                <w:szCs w:val="18"/>
              </w:rPr>
            </w:pPr>
            <w:r>
              <w:rPr>
                <w:rFonts w:ascii="Calibri" w:hAnsi="Calibri"/>
                <w:sz w:val="18"/>
                <w:szCs w:val="18"/>
              </w:rPr>
              <w:t>Intra-panel – Yes</w:t>
            </w:r>
          </w:p>
          <w:p w14:paraId="7931642D"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76DD183E"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1AF7F325"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537863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2E24D987"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6B9D8F2"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3EED8E08" w14:textId="77777777" w:rsidR="00CF3D60" w:rsidRDefault="00CF3D60">
      <w:pPr>
        <w:rPr>
          <w:rFonts w:ascii="Calibri" w:eastAsia="Calibri" w:hAnsi="Calibri"/>
          <w:b/>
          <w:bCs/>
          <w:sz w:val="22"/>
          <w:szCs w:val="22"/>
        </w:rPr>
      </w:pPr>
    </w:p>
    <w:p w14:paraId="3A6E8F31" w14:textId="77777777" w:rsidR="00CF3D60" w:rsidRDefault="00CF3D60">
      <w:pPr>
        <w:rPr>
          <w:rFonts w:ascii="Calibri" w:eastAsia="Calibri" w:hAnsi="Calibri"/>
          <w:sz w:val="22"/>
          <w:szCs w:val="22"/>
        </w:rPr>
      </w:pPr>
    </w:p>
    <w:p w14:paraId="3E780CD0"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01DCAD40" w14:textId="77777777">
        <w:tc>
          <w:tcPr>
            <w:tcW w:w="1690" w:type="dxa"/>
            <w:shd w:val="clear" w:color="auto" w:fill="auto"/>
          </w:tcPr>
          <w:p w14:paraId="1E9062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41ADC6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58672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AA9668D" w14:textId="77777777">
        <w:tc>
          <w:tcPr>
            <w:tcW w:w="1690" w:type="dxa"/>
            <w:shd w:val="clear" w:color="auto" w:fill="auto"/>
          </w:tcPr>
          <w:p w14:paraId="09EF349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C12B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65A1144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6F94D823" w14:textId="77777777" w:rsidR="00CF3D60" w:rsidRDefault="00CF3D60">
            <w:pPr>
              <w:rPr>
                <w:rFonts w:ascii="Calibri" w:eastAsiaTheme="minorEastAsia" w:hAnsi="Calibri"/>
                <w:bCs/>
                <w:sz w:val="22"/>
                <w:szCs w:val="22"/>
                <w:lang w:eastAsia="zh-CN"/>
              </w:rPr>
            </w:pPr>
          </w:p>
          <w:p w14:paraId="3C34B4D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4D09AABD" w14:textId="77777777" w:rsidR="00CF3D60" w:rsidRDefault="00CF3D60">
            <w:pPr>
              <w:jc w:val="both"/>
              <w:rPr>
                <w:rFonts w:ascii="Calibri" w:eastAsiaTheme="minorEastAsia" w:hAnsi="Calibri"/>
                <w:bCs/>
                <w:sz w:val="22"/>
                <w:szCs w:val="22"/>
                <w:lang w:eastAsia="zh-CN"/>
              </w:rPr>
            </w:pPr>
          </w:p>
          <w:p w14:paraId="06E7F55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 it is not clear what “May impact access UEs UL performance (in RAN4 Scenario 1</w:t>
            </w:r>
            <w:proofErr w:type="gramStart"/>
            <w:r>
              <w:rPr>
                <w:rFonts w:ascii="Calibri" w:eastAsiaTheme="minorEastAsia" w:hAnsi="Calibri"/>
                <w:bCs/>
                <w:sz w:val="22"/>
                <w:szCs w:val="22"/>
                <w:lang w:eastAsia="zh-CN"/>
              </w:rPr>
              <w:t>)“</w:t>
            </w:r>
            <w:proofErr w:type="gramEnd"/>
            <w:r>
              <w:rPr>
                <w:rFonts w:ascii="Calibri" w:eastAsiaTheme="minorEastAsia" w:hAnsi="Calibri"/>
                <w:bCs/>
                <w:sz w:val="22"/>
                <w:szCs w:val="22"/>
                <w:lang w:eastAsia="zh-CN"/>
              </w:rPr>
              <w:t xml:space="preserve"> in the resource partitioning column means here. </w:t>
            </w:r>
          </w:p>
          <w:p w14:paraId="0BBB0A68" w14:textId="77777777" w:rsidR="00CF3D60" w:rsidRDefault="00CF3D60">
            <w:pPr>
              <w:rPr>
                <w:rFonts w:ascii="Calibri" w:eastAsiaTheme="minorEastAsia" w:hAnsi="Calibri"/>
                <w:bCs/>
                <w:sz w:val="22"/>
                <w:szCs w:val="22"/>
                <w:lang w:eastAsia="zh-CN"/>
              </w:rPr>
            </w:pPr>
          </w:p>
          <w:p w14:paraId="218AF36D" w14:textId="77777777" w:rsidR="00CF3D60" w:rsidRDefault="00CF3D60">
            <w:pPr>
              <w:rPr>
                <w:rFonts w:ascii="Calibri" w:eastAsiaTheme="minorEastAsia" w:hAnsi="Calibri"/>
                <w:bCs/>
                <w:sz w:val="22"/>
                <w:szCs w:val="22"/>
                <w:lang w:eastAsia="zh-CN"/>
              </w:rPr>
            </w:pPr>
          </w:p>
        </w:tc>
      </w:tr>
      <w:tr w:rsidR="00CF3D60" w14:paraId="7C035106" w14:textId="77777777">
        <w:tc>
          <w:tcPr>
            <w:tcW w:w="1690" w:type="dxa"/>
            <w:shd w:val="clear" w:color="auto" w:fill="auto"/>
          </w:tcPr>
          <w:p w14:paraId="7FD013C6"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6C9389F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7321A0E0"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6C2595DA" w14:textId="77777777" w:rsidR="00CF3D60" w:rsidRDefault="00CF3D60">
            <w:pPr>
              <w:rPr>
                <w:rFonts w:ascii="Calibri" w:eastAsia="Calibri" w:hAnsi="Calibri"/>
                <w:bCs/>
                <w:sz w:val="22"/>
                <w:szCs w:val="22"/>
              </w:rPr>
            </w:pPr>
          </w:p>
          <w:p w14:paraId="78F2BC5C"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1331127B" w14:textId="77777777" w:rsidR="00CF3D60" w:rsidRDefault="00CF3D60">
            <w:pPr>
              <w:rPr>
                <w:rFonts w:ascii="Calibri" w:eastAsia="Calibri" w:hAnsi="Calibri"/>
                <w:bCs/>
                <w:sz w:val="22"/>
                <w:szCs w:val="22"/>
                <w:highlight w:val="green"/>
              </w:rPr>
            </w:pPr>
          </w:p>
          <w:p w14:paraId="5C9EB24D"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4F2B27F6" w14:textId="77777777" w:rsidR="00CF3D60" w:rsidRDefault="00CF3D60">
            <w:pPr>
              <w:rPr>
                <w:rFonts w:ascii="Calibri" w:eastAsia="Calibri" w:hAnsi="Calibri"/>
                <w:bCs/>
                <w:sz w:val="22"/>
                <w:szCs w:val="22"/>
              </w:rPr>
            </w:pPr>
          </w:p>
          <w:p w14:paraId="45A8E919"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5F429FB0" w14:textId="77777777">
        <w:trPr>
          <w:trHeight w:val="5802"/>
        </w:trPr>
        <w:tc>
          <w:tcPr>
            <w:tcW w:w="1690" w:type="dxa"/>
            <w:shd w:val="clear" w:color="auto" w:fill="auto"/>
          </w:tcPr>
          <w:p w14:paraId="2648576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404EE15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14:paraId="2D2894C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08E0C15C" w14:textId="77777777" w:rsidR="00CF3D60" w:rsidRDefault="00CF3D60">
            <w:pPr>
              <w:rPr>
                <w:rFonts w:asciiTheme="minorHAnsi" w:eastAsia="Malgun Gothic" w:hAnsiTheme="minorHAnsi" w:cstheme="minorHAnsi"/>
                <w:bCs/>
                <w:sz w:val="22"/>
                <w:szCs w:val="22"/>
                <w:lang w:eastAsia="ko-KR"/>
              </w:rPr>
            </w:pPr>
          </w:p>
          <w:p w14:paraId="31668DD6" w14:textId="77777777" w:rsidR="00CF3D60" w:rsidRDefault="0007045B">
            <w:pPr>
              <w:rPr>
                <w:rFonts w:ascii="Calibri" w:hAnsi="Calibri"/>
                <w:bCs/>
                <w:sz w:val="22"/>
                <w:szCs w:val="22"/>
              </w:rPr>
            </w:pPr>
            <w:r>
              <w:rPr>
                <w:rFonts w:ascii="Calibri" w:hAnsi="Calibri"/>
                <w:bCs/>
                <w:sz w:val="22"/>
                <w:szCs w:val="22"/>
              </w:rPr>
              <w:t xml:space="preserve">Antenna/RF front-end </w:t>
            </w:r>
            <w:proofErr w:type="gramStart"/>
            <w:r>
              <w:rPr>
                <w:rFonts w:ascii="Calibri" w:hAnsi="Calibri"/>
                <w:bCs/>
                <w:sz w:val="22"/>
                <w:szCs w:val="22"/>
              </w:rPr>
              <w:t>impact :</w:t>
            </w:r>
            <w:proofErr w:type="gramEnd"/>
            <w:r>
              <w:rPr>
                <w:rFonts w:ascii="Calibri" w:hAnsi="Calibri"/>
                <w:bCs/>
                <w:sz w:val="22"/>
                <w:szCs w:val="22"/>
              </w:rPr>
              <w:t xml:space="preserve"> Don’t see this as an issue for case 1 and case 2 as the TDD constraint will be maintained in this case. </w:t>
            </w:r>
          </w:p>
          <w:p w14:paraId="465C130C" w14:textId="77777777" w:rsidR="00CF3D60" w:rsidRDefault="00CF3D60">
            <w:pPr>
              <w:rPr>
                <w:rFonts w:ascii="Calibri" w:hAnsi="Calibri"/>
                <w:bCs/>
                <w:sz w:val="22"/>
                <w:szCs w:val="22"/>
              </w:rPr>
            </w:pPr>
          </w:p>
          <w:p w14:paraId="555398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w:t>
            </w:r>
            <w:proofErr w:type="spellStart"/>
            <w:r>
              <w:rPr>
                <w:rFonts w:asciiTheme="minorHAnsi" w:eastAsia="Malgun Gothic" w:hAnsiTheme="minorHAnsi" w:cstheme="minorHAnsi"/>
                <w:bCs/>
                <w:sz w:val="22"/>
                <w:szCs w:val="22"/>
                <w:lang w:eastAsia="ko-KR"/>
              </w:rPr>
              <w:t>Tx</w:t>
            </w:r>
            <w:proofErr w:type="spellEnd"/>
            <w:r>
              <w:rPr>
                <w:rFonts w:asciiTheme="minorHAnsi" w:eastAsia="Malgun Gothic" w:hAnsiTheme="minorHAnsi" w:cstheme="minorHAnsi"/>
                <w:bCs/>
                <w:sz w:val="22"/>
                <w:szCs w:val="22"/>
                <w:lang w:eastAsia="ko-KR"/>
              </w:rPr>
              <w:t xml:space="preserve">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02FD7C73" w14:textId="77777777" w:rsidR="00CF3D60" w:rsidRDefault="00CF3D60">
            <w:pPr>
              <w:rPr>
                <w:rFonts w:asciiTheme="minorHAnsi" w:eastAsia="Malgun Gothic" w:hAnsiTheme="minorHAnsi" w:cstheme="minorHAnsi"/>
                <w:bCs/>
                <w:sz w:val="22"/>
                <w:szCs w:val="22"/>
                <w:lang w:eastAsia="ko-KR"/>
              </w:rPr>
            </w:pPr>
          </w:p>
          <w:p w14:paraId="519C0B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A6142FF" w14:textId="77777777" w:rsidR="00CF3D60" w:rsidRDefault="00CF3D60">
            <w:pPr>
              <w:rPr>
                <w:rFonts w:asciiTheme="minorHAnsi" w:eastAsia="Malgun Gothic" w:hAnsiTheme="minorHAnsi" w:cstheme="minorHAnsi"/>
                <w:bCs/>
                <w:sz w:val="22"/>
                <w:szCs w:val="22"/>
                <w:lang w:eastAsia="ko-KR"/>
              </w:rPr>
            </w:pPr>
          </w:p>
          <w:p w14:paraId="30542DD8"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286F7EF4" w14:textId="77777777" w:rsidR="00CF3D60" w:rsidRDefault="00CF3D60">
            <w:pPr>
              <w:rPr>
                <w:rFonts w:asciiTheme="minorHAnsi" w:hAnsiTheme="minorHAnsi" w:cstheme="minorHAnsi"/>
                <w:bCs/>
                <w:sz w:val="22"/>
                <w:szCs w:val="22"/>
                <w:lang w:eastAsia="ko-KR"/>
              </w:rPr>
            </w:pPr>
          </w:p>
          <w:p w14:paraId="5866150E" w14:textId="77777777"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6BF7831E" w14:textId="77777777">
        <w:trPr>
          <w:trHeight w:val="386"/>
        </w:trPr>
        <w:tc>
          <w:tcPr>
            <w:tcW w:w="1690" w:type="dxa"/>
            <w:shd w:val="clear" w:color="auto" w:fill="auto"/>
          </w:tcPr>
          <w:p w14:paraId="19F5087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68529BC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442F771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7DA98E09" w14:textId="77777777">
        <w:trPr>
          <w:trHeight w:val="386"/>
        </w:trPr>
        <w:tc>
          <w:tcPr>
            <w:tcW w:w="1690" w:type="dxa"/>
            <w:shd w:val="clear" w:color="auto" w:fill="auto"/>
          </w:tcPr>
          <w:p w14:paraId="116DFB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435EE2B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14:paraId="2A2C5FA6" w14:textId="77777777" w:rsidR="00CF3D60" w:rsidRDefault="0007045B">
            <w:pPr>
              <w:rPr>
                <w:rFonts w:ascii="Calibri" w:eastAsia="宋体" w:hAnsi="Calibri"/>
                <w:b/>
                <w:sz w:val="22"/>
                <w:szCs w:val="22"/>
                <w:lang w:eastAsia="zh-CN"/>
              </w:rPr>
            </w:pPr>
            <w:r>
              <w:rPr>
                <w:rFonts w:ascii="Calibri" w:eastAsia="宋体" w:hAnsi="Calibri"/>
                <w:b/>
                <w:sz w:val="22"/>
                <w:szCs w:val="22"/>
                <w:lang w:eastAsia="zh-CN"/>
              </w:rPr>
              <w:t>For factor “Antenna/RF front-end impact”:</w:t>
            </w:r>
          </w:p>
          <w:p w14:paraId="035E1CA1"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Case 1. It seems simultaneous </w:t>
            </w:r>
            <w:proofErr w:type="spellStart"/>
            <w:r>
              <w:rPr>
                <w:rFonts w:ascii="Calibri" w:eastAsia="宋体" w:hAnsi="Calibri"/>
                <w:bCs/>
                <w:sz w:val="22"/>
                <w:szCs w:val="22"/>
                <w:lang w:eastAsia="zh-CN"/>
              </w:rPr>
              <w:t>Tx</w:t>
            </w:r>
            <w:proofErr w:type="spellEnd"/>
            <w:r>
              <w:rPr>
                <w:rFonts w:ascii="Calibri" w:eastAsia="宋体" w:hAnsi="Calibri"/>
                <w:bCs/>
                <w:sz w:val="22"/>
                <w:szCs w:val="22"/>
                <w:lang w:eastAsia="zh-CN"/>
              </w:rPr>
              <w:t xml:space="preserve"> from DU and MT should have at least one RF architecture impact regarding to whether DU and MT share the same PA or not.  </w:t>
            </w:r>
          </w:p>
          <w:p w14:paraId="4C7CFE3E" w14:textId="77777777" w:rsidR="00CF3D60" w:rsidRDefault="00CF3D60">
            <w:pPr>
              <w:rPr>
                <w:rFonts w:ascii="Calibri" w:eastAsia="宋体" w:hAnsi="Calibri"/>
                <w:b/>
                <w:sz w:val="22"/>
                <w:szCs w:val="22"/>
                <w:lang w:eastAsia="zh-CN"/>
              </w:rPr>
            </w:pPr>
          </w:p>
          <w:p w14:paraId="72325B60" w14:textId="77777777" w:rsidR="00CF3D60" w:rsidRDefault="0007045B">
            <w:pPr>
              <w:rPr>
                <w:rFonts w:ascii="Calibri" w:eastAsia="宋体" w:hAnsi="Calibri"/>
                <w:b/>
                <w:sz w:val="22"/>
                <w:szCs w:val="22"/>
                <w:lang w:eastAsia="zh-CN"/>
              </w:rPr>
            </w:pPr>
            <w:r>
              <w:rPr>
                <w:rFonts w:ascii="Calibri" w:eastAsia="宋体" w:hAnsi="Calibri"/>
                <w:b/>
                <w:sz w:val="22"/>
                <w:szCs w:val="22"/>
                <w:lang w:eastAsia="zh-CN"/>
              </w:rPr>
              <w:t>For factor “Power control”:</w:t>
            </w:r>
          </w:p>
          <w:p w14:paraId="10E85D53"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Existing PC may not be able to completely solve the problem of power sharing. In addition, there is no DL power control in current spec.</w:t>
            </w:r>
          </w:p>
          <w:p w14:paraId="3D50FEE9" w14:textId="77777777" w:rsidR="00CF3D60" w:rsidRDefault="00CF3D60">
            <w:pPr>
              <w:rPr>
                <w:rFonts w:ascii="Calibri" w:eastAsia="宋体" w:hAnsi="Calibri"/>
                <w:bCs/>
                <w:sz w:val="22"/>
                <w:szCs w:val="22"/>
                <w:lang w:eastAsia="zh-CN"/>
              </w:rPr>
            </w:pPr>
          </w:p>
          <w:p w14:paraId="67500E9A" w14:textId="77777777" w:rsidR="00CF3D60" w:rsidRDefault="0007045B">
            <w:pPr>
              <w:rPr>
                <w:rFonts w:ascii="Calibri" w:eastAsia="宋体" w:hAnsi="Calibri"/>
                <w:b/>
                <w:bCs/>
                <w:sz w:val="22"/>
                <w:szCs w:val="22"/>
                <w:lang w:eastAsia="zh-CN"/>
              </w:rPr>
            </w:pPr>
            <w:r>
              <w:rPr>
                <w:rFonts w:ascii="Calibri" w:eastAsia="宋体" w:hAnsi="Calibri"/>
                <w:b/>
                <w:bCs/>
                <w:sz w:val="22"/>
                <w:szCs w:val="22"/>
                <w:lang w:eastAsia="zh-CN"/>
              </w:rPr>
              <w:t>For factor “Interference type”:</w:t>
            </w:r>
          </w:p>
          <w:p w14:paraId="054D219C"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w:t>
            </w:r>
            <w:proofErr w:type="spellStart"/>
            <w:r>
              <w:rPr>
                <w:rFonts w:ascii="Calibri" w:eastAsia="宋体" w:hAnsi="Calibri"/>
                <w:bCs/>
                <w:sz w:val="22"/>
                <w:szCs w:val="22"/>
                <w:lang w:eastAsia="zh-CN"/>
              </w:rPr>
              <w:t>Tx</w:t>
            </w:r>
            <w:proofErr w:type="spellEnd"/>
            <w:r>
              <w:rPr>
                <w:rFonts w:ascii="Calibri" w:eastAsia="宋体" w:hAnsi="Calibri"/>
                <w:bCs/>
                <w:sz w:val="22"/>
                <w:szCs w:val="22"/>
                <w:lang w:eastAsia="zh-CN"/>
              </w:rPr>
              <w:t xml:space="preserve"> signal is distorted (due to cap of ADC in case of no AGC) or the interfered Rx signal is somehow distorted (due to severe suppression of ADC in case AGC is used). In other words, the interference signal may not be in compliance with “</w:t>
            </w:r>
            <w:proofErr w:type="spellStart"/>
            <w:r>
              <w:rPr>
                <w:rFonts w:ascii="Calibri" w:eastAsia="宋体" w:hAnsi="Calibri"/>
                <w:bCs/>
                <w:sz w:val="22"/>
                <w:szCs w:val="22"/>
                <w:lang w:eastAsia="zh-CN"/>
              </w:rPr>
              <w:t>Tx</w:t>
            </w:r>
            <w:proofErr w:type="spellEnd"/>
            <w:r>
              <w:rPr>
                <w:rFonts w:ascii="Calibri" w:eastAsia="宋体" w:hAnsi="Calibri"/>
                <w:bCs/>
                <w:sz w:val="22"/>
                <w:szCs w:val="22"/>
                <w:lang w:eastAsia="zh-CN"/>
              </w:rPr>
              <w:t xml:space="preserve">-constructed” formulation and possibly expand from RB x to RB y. </w:t>
            </w:r>
          </w:p>
          <w:p w14:paraId="7B0F1437" w14:textId="77777777" w:rsidR="00CF3D60" w:rsidRDefault="00CF3D60">
            <w:pPr>
              <w:rPr>
                <w:rFonts w:ascii="Calibri" w:eastAsia="宋体" w:hAnsi="Calibri"/>
                <w:bCs/>
                <w:sz w:val="22"/>
                <w:szCs w:val="22"/>
                <w:lang w:eastAsia="zh-CN"/>
              </w:rPr>
            </w:pPr>
          </w:p>
          <w:p w14:paraId="0C878B2D" w14:textId="77777777" w:rsidR="00CF3D60" w:rsidRDefault="0007045B">
            <w:pPr>
              <w:rPr>
                <w:rFonts w:ascii="Calibri" w:eastAsia="宋体" w:hAnsi="Calibri"/>
                <w:bCs/>
                <w:sz w:val="22"/>
                <w:szCs w:val="22"/>
                <w:lang w:eastAsia="zh-CN"/>
              </w:rPr>
            </w:pPr>
            <w:r>
              <w:rPr>
                <w:rFonts w:ascii="Calibri" w:eastAsia="宋体" w:hAnsi="Calibri"/>
                <w:b/>
                <w:sz w:val="22"/>
                <w:szCs w:val="22"/>
                <w:lang w:eastAsia="zh-CN"/>
              </w:rPr>
              <w:t>For factor “Resource partitioning"</w:t>
            </w:r>
            <w:r>
              <w:rPr>
                <w:rFonts w:ascii="Calibri" w:eastAsia="宋体" w:hAnsi="Calibri"/>
                <w:bCs/>
                <w:sz w:val="22"/>
                <w:szCs w:val="22"/>
                <w:lang w:eastAsia="zh-CN"/>
              </w:rPr>
              <w:t>:</w:t>
            </w:r>
          </w:p>
          <w:p w14:paraId="46F3074D"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14:paraId="746BF986" w14:textId="77777777" w:rsidR="00CF3D60" w:rsidRDefault="00CF3D60">
            <w:pPr>
              <w:rPr>
                <w:rFonts w:ascii="Calibri" w:eastAsia="宋体" w:hAnsi="Calibri"/>
                <w:bCs/>
                <w:sz w:val="22"/>
                <w:szCs w:val="22"/>
                <w:lang w:eastAsia="zh-CN"/>
              </w:rPr>
            </w:pPr>
          </w:p>
          <w:p w14:paraId="6D5080BD" w14:textId="77777777" w:rsidR="00CF3D60" w:rsidRDefault="0007045B">
            <w:pPr>
              <w:rPr>
                <w:rFonts w:ascii="Calibri" w:eastAsia="宋体" w:hAnsi="Calibri"/>
                <w:bCs/>
                <w:sz w:val="22"/>
                <w:szCs w:val="22"/>
                <w:lang w:eastAsia="zh-CN"/>
              </w:rPr>
            </w:pPr>
            <w:r>
              <w:rPr>
                <w:rFonts w:ascii="Calibri" w:eastAsia="宋体" w:hAnsi="Calibri"/>
                <w:b/>
                <w:sz w:val="22"/>
                <w:szCs w:val="22"/>
                <w:lang w:eastAsia="zh-CN"/>
              </w:rPr>
              <w:t>For factor “Timing”</w:t>
            </w:r>
            <w:r>
              <w:rPr>
                <w:rFonts w:ascii="Calibri" w:eastAsia="宋体" w:hAnsi="Calibri"/>
                <w:bCs/>
                <w:sz w:val="22"/>
                <w:szCs w:val="22"/>
                <w:lang w:eastAsia="zh-CN"/>
              </w:rPr>
              <w:t xml:space="preserve">: </w:t>
            </w:r>
          </w:p>
          <w:p w14:paraId="4467C4A0"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lastRenderedPageBreak/>
              <w:t xml:space="preserve">In case 4, “timing alignment possible with parent timing advance” looks ok in theory but can have serious problem in practice: </w:t>
            </w:r>
          </w:p>
          <w:p w14:paraId="5BEF129A" w14:textId="77777777" w:rsidR="00CF3D60" w:rsidRDefault="0007045B">
            <w:pPr>
              <w:pStyle w:val="af6"/>
              <w:numPr>
                <w:ilvl w:val="0"/>
                <w:numId w:val="18"/>
              </w:numPr>
              <w:rPr>
                <w:rFonts w:ascii="Calibri" w:eastAsia="宋体" w:hAnsi="Calibri"/>
                <w:bCs/>
                <w:sz w:val="22"/>
                <w:szCs w:val="22"/>
                <w:lang w:eastAsia="zh-CN"/>
              </w:rPr>
            </w:pPr>
            <w:r>
              <w:rPr>
                <w:rFonts w:ascii="Calibri" w:eastAsia="宋体" w:hAnsi="Calibri"/>
                <w:bCs/>
                <w:sz w:val="22"/>
                <w:szCs w:val="22"/>
                <w:lang w:eastAsia="zh-CN"/>
              </w:rPr>
              <w:t>Any (controlled or autonomous) adjustment of UL-</w:t>
            </w:r>
            <w:proofErr w:type="spellStart"/>
            <w:r>
              <w:rPr>
                <w:rFonts w:ascii="Calibri" w:eastAsia="宋体" w:hAnsi="Calibri"/>
                <w:bCs/>
                <w:sz w:val="22"/>
                <w:szCs w:val="22"/>
                <w:lang w:eastAsia="zh-CN"/>
              </w:rPr>
              <w:t>Tx</w:t>
            </w:r>
            <w:proofErr w:type="spellEnd"/>
            <w:r>
              <w:rPr>
                <w:rFonts w:ascii="Calibri" w:eastAsia="宋体" w:hAnsi="Calibri"/>
                <w:bCs/>
                <w:sz w:val="22"/>
                <w:szCs w:val="22"/>
                <w:lang w:eastAsia="zh-CN"/>
              </w:rPr>
              <w:t xml:space="preserve"> timing of an IAB node on </w:t>
            </w:r>
            <w:proofErr w:type="spellStart"/>
            <w:r>
              <w:rPr>
                <w:rFonts w:ascii="Calibri" w:eastAsia="宋体" w:hAnsi="Calibri"/>
                <w:bCs/>
                <w:sz w:val="22"/>
                <w:szCs w:val="22"/>
                <w:lang w:eastAsia="zh-CN"/>
              </w:rPr>
              <w:t>i-th</w:t>
            </w:r>
            <w:proofErr w:type="spellEnd"/>
            <w:r>
              <w:rPr>
                <w:rFonts w:ascii="Calibri" w:eastAsia="宋体" w:hAnsi="Calibri"/>
                <w:bCs/>
                <w:sz w:val="22"/>
                <w:szCs w:val="22"/>
                <w:lang w:eastAsia="zh-CN"/>
              </w:rPr>
              <w:t xml:space="preserve"> hop may lead to adjustments of UL-</w:t>
            </w:r>
            <w:proofErr w:type="spellStart"/>
            <w:r>
              <w:rPr>
                <w:rFonts w:ascii="Calibri" w:eastAsia="宋体" w:hAnsi="Calibri"/>
                <w:bCs/>
                <w:sz w:val="22"/>
                <w:szCs w:val="22"/>
                <w:lang w:eastAsia="zh-CN"/>
              </w:rPr>
              <w:t>Tx</w:t>
            </w:r>
            <w:proofErr w:type="spellEnd"/>
            <w:r>
              <w:rPr>
                <w:rFonts w:ascii="Calibri" w:eastAsia="宋体" w:hAnsi="Calibri"/>
                <w:bCs/>
                <w:sz w:val="22"/>
                <w:szCs w:val="22"/>
                <w:lang w:eastAsia="zh-CN"/>
              </w:rPr>
              <w:t xml:space="preserve"> timing in IAB nodes that are on all follow-up hops. The worse is that these adjustments inside IAB nodes may not be able to well sync-up with each other and it is hard for IAB node and its parent to know when the sync-up is well-done.  </w:t>
            </w:r>
          </w:p>
        </w:tc>
      </w:tr>
      <w:tr w:rsidR="00CF3D60" w14:paraId="3B641F26" w14:textId="77777777">
        <w:trPr>
          <w:trHeight w:val="386"/>
        </w:trPr>
        <w:tc>
          <w:tcPr>
            <w:tcW w:w="1690" w:type="dxa"/>
            <w:shd w:val="clear" w:color="auto" w:fill="auto"/>
          </w:tcPr>
          <w:p w14:paraId="6CBAE54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58FAD8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2A4886B2"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5AF87B8E" w14:textId="77777777">
        <w:trPr>
          <w:trHeight w:val="386"/>
        </w:trPr>
        <w:tc>
          <w:tcPr>
            <w:tcW w:w="1690" w:type="dxa"/>
            <w:shd w:val="clear" w:color="auto" w:fill="auto"/>
          </w:tcPr>
          <w:p w14:paraId="0B0BCF6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5F2020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14:paraId="6E84C054"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Power control: The existing PC may not solve the power sharing issue (and also considering CLI to other IAB node)</w:t>
            </w:r>
          </w:p>
          <w:p w14:paraId="75D34ED9"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Resource partitioning: we are not sure the intention.</w:t>
            </w:r>
          </w:p>
          <w:p w14:paraId="4684D03F"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7035CCA3" w14:textId="77777777" w:rsidR="00CF3D60" w:rsidRDefault="0007045B">
            <w:pPr>
              <w:rPr>
                <w:rFonts w:ascii="Calibri" w:eastAsia="宋体" w:hAnsi="Calibri"/>
                <w:b/>
                <w:sz w:val="22"/>
                <w:szCs w:val="22"/>
                <w:lang w:eastAsia="zh-CN"/>
              </w:rPr>
            </w:pPr>
            <w:r>
              <w:rPr>
                <w:rFonts w:ascii="Calibri" w:eastAsia="宋体"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14:paraId="23476ED6" w14:textId="77777777">
        <w:trPr>
          <w:trHeight w:val="386"/>
        </w:trPr>
        <w:tc>
          <w:tcPr>
            <w:tcW w:w="1690" w:type="dxa"/>
            <w:shd w:val="clear" w:color="auto" w:fill="auto"/>
          </w:tcPr>
          <w:p w14:paraId="09A8D7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D64AA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14:paraId="09FB60F7"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0BC389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6773161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45240CEF" w14:textId="77777777" w:rsidR="00CF3D60" w:rsidRDefault="00CF3D60">
            <w:pPr>
              <w:rPr>
                <w:rFonts w:ascii="Calibri" w:eastAsia="Malgun Gothic" w:hAnsi="Calibri"/>
                <w:bCs/>
                <w:sz w:val="22"/>
                <w:szCs w:val="22"/>
                <w:lang w:eastAsia="ko-KR"/>
              </w:rPr>
            </w:pPr>
          </w:p>
          <w:p w14:paraId="131101B9"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14:paraId="0E7BC1F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3CCCFD91" w14:textId="77777777" w:rsidR="00CF3D60" w:rsidRDefault="00CF3D60">
            <w:pPr>
              <w:rPr>
                <w:rFonts w:ascii="Calibri" w:eastAsia="Malgun Gothic" w:hAnsi="Calibri"/>
                <w:bCs/>
                <w:sz w:val="22"/>
                <w:szCs w:val="22"/>
                <w:lang w:eastAsia="ko-KR"/>
              </w:rPr>
            </w:pPr>
          </w:p>
          <w:p w14:paraId="1F287F8A"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14:paraId="6FB19F2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0C32B89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and/or Rx can be performed without interference across the links. Therefore, timing alignment for simultaneous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and/or Rx is not required.</w:t>
            </w:r>
          </w:p>
          <w:p w14:paraId="10DF44A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If antenna panels for MT and DU are co-located or an antenna panel is shared by MT and DU, impact of interference between parent and child link should be considered for simultaneous operation. Also, timing alignment for simultaneous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and/or Rx is not required.</w:t>
            </w:r>
          </w:p>
          <w:p w14:paraId="60599A6D" w14:textId="77777777" w:rsidR="00CF3D60" w:rsidRDefault="00CF3D60">
            <w:pPr>
              <w:rPr>
                <w:rFonts w:ascii="Calibri" w:eastAsia="Malgun Gothic" w:hAnsi="Calibri"/>
                <w:bCs/>
                <w:sz w:val="22"/>
                <w:szCs w:val="22"/>
                <w:lang w:eastAsia="ko-KR"/>
              </w:rPr>
            </w:pPr>
          </w:p>
          <w:p w14:paraId="688626AE" w14:textId="77777777"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w:t>
            </w:r>
            <w:proofErr w:type="spellStart"/>
            <w:r>
              <w:rPr>
                <w:rFonts w:ascii="Calibri" w:eastAsia="Malgun Gothic" w:hAnsi="Calibri"/>
                <w:b/>
                <w:bCs/>
                <w:sz w:val="22"/>
                <w:szCs w:val="22"/>
                <w:lang w:eastAsia="ko-KR"/>
              </w:rPr>
              <w:t>Tx</w:t>
            </w:r>
            <w:proofErr w:type="spellEnd"/>
            <w:r>
              <w:rPr>
                <w:rFonts w:ascii="Calibri" w:eastAsia="Malgun Gothic" w:hAnsi="Calibri"/>
                <w:b/>
                <w:bCs/>
                <w:sz w:val="22"/>
                <w:szCs w:val="22"/>
                <w:lang w:eastAsia="ko-KR"/>
              </w:rPr>
              <w:t xml:space="preserve">) </w:t>
            </w:r>
          </w:p>
          <w:p w14:paraId="7D86CE4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Self-interference (DU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to MT Rx) can be diminished by antenna separation. If self-inference is sufficiently reduced by antenna separation, timing alignment between MT Rx/DU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is not required.</w:t>
            </w:r>
          </w:p>
          <w:p w14:paraId="37A572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is required. For MT Rx/DU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6119510E" w14:textId="77777777" w:rsidR="00CF3D60" w:rsidRDefault="00CF3D60">
            <w:pPr>
              <w:rPr>
                <w:rFonts w:ascii="Calibri" w:eastAsia="Malgun Gothic" w:hAnsi="Calibri"/>
                <w:bCs/>
                <w:sz w:val="22"/>
                <w:szCs w:val="22"/>
                <w:lang w:eastAsia="ko-KR"/>
              </w:rPr>
            </w:pPr>
          </w:p>
        </w:tc>
      </w:tr>
      <w:tr w:rsidR="00CF3D60" w14:paraId="7859649D" w14:textId="77777777">
        <w:trPr>
          <w:trHeight w:val="386"/>
        </w:trPr>
        <w:tc>
          <w:tcPr>
            <w:tcW w:w="1690" w:type="dxa"/>
            <w:shd w:val="clear" w:color="auto" w:fill="auto"/>
          </w:tcPr>
          <w:p w14:paraId="0673DF0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64027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062C9B95"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CF3D60" w14:paraId="02042636" w14:textId="77777777">
        <w:trPr>
          <w:trHeight w:val="386"/>
        </w:trPr>
        <w:tc>
          <w:tcPr>
            <w:tcW w:w="1690" w:type="dxa"/>
            <w:shd w:val="clear" w:color="auto" w:fill="auto"/>
          </w:tcPr>
          <w:p w14:paraId="1875D1C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FE553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14:paraId="0A177A6B"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14:paraId="41C01C22"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5BB39A02" w14:textId="77777777">
        <w:trPr>
          <w:trHeight w:val="386"/>
        </w:trPr>
        <w:tc>
          <w:tcPr>
            <w:tcW w:w="1690" w:type="dxa"/>
            <w:shd w:val="clear" w:color="auto" w:fill="auto"/>
          </w:tcPr>
          <w:p w14:paraId="743AA1A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57B0A7"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720B755"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p w14:paraId="2D26085A" w14:textId="77777777" w:rsidR="00CF3D60" w:rsidRDefault="0007045B">
            <w:pPr>
              <w:rPr>
                <w:rFonts w:ascii="Calibri" w:eastAsia="宋体" w:hAnsi="Calibri"/>
                <w:bCs/>
                <w:color w:val="002060"/>
                <w:sz w:val="22"/>
                <w:szCs w:val="22"/>
                <w:lang w:eastAsia="zh-CN"/>
              </w:rPr>
            </w:pPr>
            <w:r>
              <w:rPr>
                <w:rFonts w:ascii="Calibri" w:eastAsia="宋体" w:hAnsi="Calibri"/>
                <w:bCs/>
                <w:color w:val="002060"/>
                <w:sz w:val="22"/>
                <w:szCs w:val="22"/>
                <w:lang w:eastAsia="zh-CN"/>
              </w:rPr>
              <w:t>[update in MotM2]</w:t>
            </w:r>
          </w:p>
          <w:p w14:paraId="271B41AF" w14:textId="77777777" w:rsidR="00CF3D60" w:rsidRDefault="0007045B">
            <w:pPr>
              <w:rPr>
                <w:rFonts w:ascii="Calibri" w:eastAsia="宋体" w:hAnsi="Calibri"/>
                <w:bCs/>
                <w:color w:val="002060"/>
                <w:sz w:val="22"/>
                <w:szCs w:val="22"/>
                <w:lang w:eastAsia="zh-CN"/>
              </w:rPr>
            </w:pPr>
            <w:r>
              <w:rPr>
                <w:rFonts w:ascii="Calibri" w:eastAsia="宋体"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6D45815A" w14:textId="77777777">
        <w:trPr>
          <w:trHeight w:val="386"/>
        </w:trPr>
        <w:tc>
          <w:tcPr>
            <w:tcW w:w="1690" w:type="dxa"/>
            <w:shd w:val="clear" w:color="auto" w:fill="auto"/>
          </w:tcPr>
          <w:p w14:paraId="14282AD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400A4CA" w14:textId="77777777" w:rsidR="00CF3D60" w:rsidRDefault="00CF3D60">
            <w:pPr>
              <w:rPr>
                <w:rFonts w:ascii="Calibri" w:eastAsia="Malgun Gothic" w:hAnsi="Calibri"/>
                <w:bCs/>
                <w:sz w:val="22"/>
                <w:szCs w:val="22"/>
                <w:lang w:eastAsia="ko-KR"/>
              </w:rPr>
            </w:pPr>
          </w:p>
        </w:tc>
        <w:tc>
          <w:tcPr>
            <w:tcW w:w="6115" w:type="dxa"/>
            <w:shd w:val="clear" w:color="auto" w:fill="auto"/>
          </w:tcPr>
          <w:p w14:paraId="07BED10C"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3E666FE8" w14:textId="77777777" w:rsidR="00CF3D60" w:rsidRDefault="00CF3D60">
            <w:pPr>
              <w:rPr>
                <w:rFonts w:ascii="Calibri" w:eastAsia="宋体" w:hAnsi="Calibri"/>
                <w:bCs/>
                <w:sz w:val="22"/>
                <w:szCs w:val="22"/>
                <w:lang w:eastAsia="zh-CN"/>
              </w:rPr>
            </w:pPr>
          </w:p>
          <w:p w14:paraId="7ADFFA1C"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Regarding to power control, we think PC </w:t>
            </w:r>
            <w:proofErr w:type="spellStart"/>
            <w:r>
              <w:rPr>
                <w:rFonts w:ascii="Calibri" w:eastAsia="宋体" w:hAnsi="Calibri"/>
                <w:bCs/>
                <w:sz w:val="22"/>
                <w:szCs w:val="22"/>
                <w:lang w:eastAsia="zh-CN"/>
              </w:rPr>
              <w:t>enhanment</w:t>
            </w:r>
            <w:proofErr w:type="spellEnd"/>
            <w:r>
              <w:rPr>
                <w:rFonts w:ascii="Calibri" w:eastAsia="宋体" w:hAnsi="Calibri"/>
                <w:bCs/>
                <w:sz w:val="22"/>
                <w:szCs w:val="22"/>
                <w:lang w:eastAsia="zh-CN"/>
              </w:rPr>
              <w:t xml:space="preserve"> should be considered for case 1 as well. As commented by some other companies, at least we need to discuss the power sharing </w:t>
            </w:r>
            <w:r>
              <w:rPr>
                <w:rFonts w:ascii="Calibri" w:eastAsia="宋体" w:hAnsi="Calibri"/>
                <w:bCs/>
                <w:sz w:val="22"/>
                <w:szCs w:val="22"/>
                <w:lang w:eastAsia="zh-CN"/>
              </w:rPr>
              <w:lastRenderedPageBreak/>
              <w:t>between DU and MT, which may incur different power control mechanism as existing one.</w:t>
            </w:r>
          </w:p>
          <w:p w14:paraId="7D8AF469" w14:textId="77777777" w:rsidR="00CF3D60" w:rsidRDefault="00CF3D60">
            <w:pPr>
              <w:rPr>
                <w:rFonts w:ascii="Calibri" w:eastAsia="宋体" w:hAnsi="Calibri"/>
                <w:bCs/>
                <w:sz w:val="22"/>
                <w:szCs w:val="22"/>
                <w:lang w:eastAsia="zh-CN"/>
              </w:rPr>
            </w:pPr>
          </w:p>
          <w:p w14:paraId="56CF643E"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415706D5" w14:textId="77777777">
        <w:trPr>
          <w:trHeight w:val="386"/>
        </w:trPr>
        <w:tc>
          <w:tcPr>
            <w:tcW w:w="1690" w:type="dxa"/>
            <w:shd w:val="clear" w:color="auto" w:fill="auto"/>
          </w:tcPr>
          <w:p w14:paraId="1E8049F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3AA159EC" w14:textId="77777777" w:rsidR="00CF3D60" w:rsidRDefault="00CF3D60">
            <w:pPr>
              <w:rPr>
                <w:rFonts w:ascii="Calibri" w:eastAsia="Malgun Gothic" w:hAnsi="Calibri"/>
                <w:bCs/>
                <w:sz w:val="22"/>
                <w:szCs w:val="22"/>
                <w:lang w:eastAsia="ko-KR"/>
              </w:rPr>
            </w:pPr>
          </w:p>
        </w:tc>
        <w:tc>
          <w:tcPr>
            <w:tcW w:w="6115" w:type="dxa"/>
            <w:shd w:val="clear" w:color="auto" w:fill="auto"/>
          </w:tcPr>
          <w:p w14:paraId="5B03957D"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338AC5AF" w14:textId="77777777" w:rsidR="00CF3D60" w:rsidRDefault="00CF3D60">
            <w:pPr>
              <w:rPr>
                <w:rFonts w:ascii="Calibri" w:eastAsia="宋体" w:hAnsi="Calibri"/>
                <w:bCs/>
                <w:sz w:val="22"/>
                <w:szCs w:val="22"/>
                <w:lang w:eastAsia="zh-CN"/>
              </w:rPr>
            </w:pPr>
          </w:p>
          <w:p w14:paraId="6DCEAC47"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Hence, in the above summary table, for the last </w:t>
            </w:r>
            <w:r>
              <w:rPr>
                <w:rFonts w:ascii="Calibri" w:eastAsia="宋体" w:hAnsi="Calibri"/>
                <w:b/>
                <w:sz w:val="22"/>
                <w:szCs w:val="22"/>
                <w:lang w:eastAsia="zh-CN"/>
              </w:rPr>
              <w:t>Timing</w:t>
            </w:r>
            <w:r>
              <w:rPr>
                <w:rFonts w:ascii="Calibri" w:eastAsia="宋体" w:hAnsi="Calibri"/>
                <w:bCs/>
                <w:sz w:val="22"/>
                <w:szCs w:val="22"/>
                <w:lang w:eastAsia="zh-CN"/>
              </w:rPr>
              <w:t xml:space="preserve"> column,</w:t>
            </w:r>
          </w:p>
          <w:p w14:paraId="2CB41A9A" w14:textId="77777777" w:rsidR="00CF3D60" w:rsidRDefault="0007045B">
            <w:pPr>
              <w:pStyle w:val="af6"/>
              <w:numPr>
                <w:ilvl w:val="0"/>
                <w:numId w:val="20"/>
              </w:numPr>
              <w:rPr>
                <w:rFonts w:ascii="Calibri" w:eastAsia="宋体" w:hAnsi="Calibri"/>
                <w:bCs/>
                <w:sz w:val="22"/>
                <w:szCs w:val="22"/>
                <w:lang w:eastAsia="zh-CN"/>
              </w:rPr>
            </w:pPr>
            <w:r>
              <w:rPr>
                <w:rFonts w:ascii="Calibri" w:eastAsia="宋体" w:hAnsi="Calibri"/>
                <w:bCs/>
                <w:sz w:val="22"/>
                <w:szCs w:val="22"/>
                <w:lang w:eastAsia="zh-CN"/>
              </w:rPr>
              <w:t xml:space="preserve">“Timing alignment not possible” should apply for Case 4 (MT RX/DU TX); </w:t>
            </w:r>
          </w:p>
          <w:p w14:paraId="146D54B3" w14:textId="77777777" w:rsidR="00CF3D60" w:rsidRDefault="0007045B">
            <w:pPr>
              <w:pStyle w:val="af6"/>
              <w:numPr>
                <w:ilvl w:val="0"/>
                <w:numId w:val="20"/>
              </w:numPr>
              <w:rPr>
                <w:rFonts w:ascii="Calibri" w:eastAsia="宋体" w:hAnsi="Calibri"/>
                <w:bCs/>
                <w:sz w:val="22"/>
                <w:szCs w:val="22"/>
                <w:lang w:eastAsia="zh-CN"/>
              </w:rPr>
            </w:pPr>
            <w:r>
              <w:rPr>
                <w:rFonts w:ascii="Calibri" w:eastAsia="宋体"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宋体" w:hAnsi="Calibri"/>
                <w:bCs/>
                <w:sz w:val="22"/>
                <w:szCs w:val="22"/>
                <w:lang w:eastAsia="zh-CN"/>
              </w:rPr>
              <w:t xml:space="preserve">” should apply for Case 3 (MT TX/DU RX). </w:t>
            </w:r>
          </w:p>
        </w:tc>
      </w:tr>
      <w:tr w:rsidR="00CF3D60" w14:paraId="61748FEF" w14:textId="77777777">
        <w:trPr>
          <w:trHeight w:val="386"/>
        </w:trPr>
        <w:tc>
          <w:tcPr>
            <w:tcW w:w="1690" w:type="dxa"/>
            <w:shd w:val="clear" w:color="auto" w:fill="auto"/>
          </w:tcPr>
          <w:p w14:paraId="42ADEEDF"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5B1C485" w14:textId="77777777" w:rsidR="00CF3D60" w:rsidRDefault="00CF3D60">
            <w:pPr>
              <w:rPr>
                <w:rFonts w:ascii="Calibri" w:eastAsia="Malgun Gothic" w:hAnsi="Calibri"/>
                <w:bCs/>
                <w:sz w:val="22"/>
                <w:szCs w:val="22"/>
                <w:lang w:eastAsia="ko-KR"/>
              </w:rPr>
            </w:pPr>
          </w:p>
        </w:tc>
        <w:tc>
          <w:tcPr>
            <w:tcW w:w="6115" w:type="dxa"/>
            <w:shd w:val="clear" w:color="auto" w:fill="auto"/>
          </w:tcPr>
          <w:p w14:paraId="2FCCDE2F" w14:textId="77777777" w:rsidR="00CF3D60" w:rsidRDefault="00CF3D60">
            <w:pPr>
              <w:rPr>
                <w:rFonts w:ascii="Calibri" w:eastAsia="宋体" w:hAnsi="Calibri"/>
                <w:bCs/>
                <w:sz w:val="22"/>
                <w:szCs w:val="22"/>
                <w:lang w:eastAsia="zh-CN"/>
              </w:rPr>
            </w:pPr>
          </w:p>
        </w:tc>
      </w:tr>
    </w:tbl>
    <w:p w14:paraId="4FC29C04" w14:textId="77777777" w:rsidR="00CF3D60" w:rsidRDefault="00CF3D60">
      <w:pPr>
        <w:rPr>
          <w:rFonts w:ascii="Calibri" w:hAnsi="Calibri" w:cs="Calibri"/>
          <w:color w:val="000000"/>
          <w:sz w:val="22"/>
          <w:szCs w:val="22"/>
        </w:rPr>
      </w:pPr>
    </w:p>
    <w:p w14:paraId="77E81746" w14:textId="77777777" w:rsidR="00CF3D60" w:rsidRDefault="00CF3D60">
      <w:pPr>
        <w:ind w:left="720"/>
        <w:rPr>
          <w:rFonts w:ascii="Calibri" w:hAnsi="Calibri" w:cs="Calibri"/>
          <w:color w:val="000000"/>
          <w:sz w:val="22"/>
          <w:szCs w:val="22"/>
        </w:rPr>
      </w:pPr>
    </w:p>
    <w:p w14:paraId="1DD1BFC2" w14:textId="77777777" w:rsidR="00CF3D60" w:rsidRDefault="0007045B">
      <w:pPr>
        <w:pStyle w:val="2"/>
        <w:numPr>
          <w:ilvl w:val="0"/>
          <w:numId w:val="0"/>
        </w:numPr>
        <w:rPr>
          <w:rFonts w:ascii="Calibri" w:hAnsi="Calibri"/>
          <w:b w:val="0"/>
          <w:i w:val="0"/>
          <w:sz w:val="22"/>
          <w:szCs w:val="22"/>
        </w:rPr>
      </w:pPr>
      <w:r>
        <w:rPr>
          <w:rFonts w:ascii="Calibri" w:hAnsi="Calibri"/>
          <w:b w:val="0"/>
          <w:i w:val="0"/>
          <w:noProof/>
          <w:sz w:val="22"/>
          <w:szCs w:val="22"/>
          <w:lang w:eastAsia="zh-CN"/>
        </w:rPr>
        <mc:AlternateContent>
          <mc:Choice Requires="wps">
            <w:drawing>
              <wp:anchor distT="0" distB="0" distL="114300" distR="114300" simplePos="0" relativeHeight="4" behindDoc="0" locked="0" layoutInCell="1" allowOverlap="1" wp14:anchorId="703DD20A" wp14:editId="57FEABD0">
                <wp:simplePos x="0" y="0"/>
                <wp:positionH relativeFrom="column">
                  <wp:posOffset>0</wp:posOffset>
                </wp:positionH>
                <wp:positionV relativeFrom="paragraph">
                  <wp:posOffset>635</wp:posOffset>
                </wp:positionV>
                <wp:extent cx="1829435" cy="4084955"/>
                <wp:effectExtent l="0" t="0" r="0" b="0"/>
                <wp:wrapSquare wrapText="bothSides"/>
                <wp:docPr id="17" name="Text Box 11"/>
                <wp:cNvGraphicFramePr/>
                <a:graphic xmlns:a="http://schemas.openxmlformats.org/drawingml/2006/main">
                  <a:graphicData uri="http://schemas.microsoft.com/office/word/2010/wordprocessingShape">
                    <wps:wsp>
                      <wps:cNvSpPr/>
                      <wps:spPr>
                        <a:xfrm>
                          <a:off x="0" y="0"/>
                          <a:ext cx="1828800" cy="4084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29596D57" w14:textId="77777777" w:rsidR="00232727" w:rsidRDefault="00232727">
                            <w:pPr>
                              <w:pStyle w:val="FrameContents"/>
                              <w:rPr>
                                <w:b/>
                                <w:bCs/>
                                <w:lang w:eastAsia="x-none"/>
                              </w:rPr>
                            </w:pPr>
                            <w:r>
                              <w:rPr>
                                <w:b/>
                                <w:bCs/>
                                <w:lang w:eastAsia="x-none"/>
                              </w:rPr>
                              <w:t>For further discussion in RAN1#102-e</w:t>
                            </w:r>
                          </w:p>
                          <w:p w14:paraId="66C45ABA" w14:textId="77777777" w:rsidR="00232727" w:rsidRDefault="0023272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15D96D49" w14:textId="77777777" w:rsidR="00232727" w:rsidRDefault="00232727">
                            <w:pPr>
                              <w:pStyle w:val="af6"/>
                              <w:numPr>
                                <w:ilvl w:val="0"/>
                                <w:numId w:val="27"/>
                              </w:numPr>
                              <w:rPr>
                                <w:rFonts w:eastAsia="Calibri" w:cs="Times"/>
                              </w:rPr>
                            </w:pPr>
                            <w:r>
                              <w:rPr>
                                <w:rFonts w:eastAsia="Calibri" w:cs="Times"/>
                              </w:rPr>
                              <w:t>Antenna/RF front-end impact</w:t>
                            </w:r>
                          </w:p>
                          <w:p w14:paraId="51424995" w14:textId="77777777" w:rsidR="00232727" w:rsidRDefault="00232727">
                            <w:pPr>
                              <w:pStyle w:val="af6"/>
                              <w:numPr>
                                <w:ilvl w:val="0"/>
                                <w:numId w:val="27"/>
                              </w:numPr>
                              <w:rPr>
                                <w:rFonts w:eastAsia="Calibri" w:cs="Times"/>
                              </w:rPr>
                            </w:pPr>
                            <w:r>
                              <w:rPr>
                                <w:rFonts w:eastAsia="Calibri" w:cs="Times"/>
                              </w:rPr>
                              <w:t>Interference type and interference handling</w:t>
                            </w:r>
                          </w:p>
                          <w:p w14:paraId="770DBE94" w14:textId="77777777" w:rsidR="00232727" w:rsidRDefault="00232727">
                            <w:pPr>
                              <w:pStyle w:val="af6"/>
                              <w:numPr>
                                <w:ilvl w:val="0"/>
                                <w:numId w:val="27"/>
                              </w:numPr>
                              <w:rPr>
                                <w:rFonts w:eastAsia="Calibri" w:cs="Times"/>
                              </w:rPr>
                            </w:pPr>
                            <w:r>
                              <w:rPr>
                                <w:rFonts w:eastAsia="Calibri" w:cs="Times"/>
                              </w:rPr>
                              <w:t>Power control</w:t>
                            </w:r>
                          </w:p>
                          <w:p w14:paraId="655531B8" w14:textId="77777777" w:rsidR="00232727" w:rsidRDefault="00232727">
                            <w:pPr>
                              <w:pStyle w:val="af6"/>
                              <w:numPr>
                                <w:ilvl w:val="0"/>
                                <w:numId w:val="27"/>
                              </w:numPr>
                              <w:rPr>
                                <w:rFonts w:eastAsia="Calibri" w:cs="Times"/>
                              </w:rPr>
                            </w:pPr>
                            <w:r>
                              <w:rPr>
                                <w:rFonts w:eastAsia="Calibri" w:cs="Times"/>
                              </w:rPr>
                              <w:t>Resource partitioning</w:t>
                            </w:r>
                          </w:p>
                          <w:p w14:paraId="106146B9" w14:textId="77777777" w:rsidR="00232727" w:rsidRDefault="00232727">
                            <w:pPr>
                              <w:pStyle w:val="af6"/>
                              <w:numPr>
                                <w:ilvl w:val="0"/>
                                <w:numId w:val="27"/>
                              </w:numPr>
                              <w:rPr>
                                <w:rFonts w:eastAsia="Calibri" w:cs="Times"/>
                              </w:rPr>
                            </w:pPr>
                            <w:r>
                              <w:rPr>
                                <w:rFonts w:eastAsia="Calibri" w:cs="Times"/>
                              </w:rPr>
                              <w:t>Impact on access link UEs</w:t>
                            </w:r>
                          </w:p>
                          <w:p w14:paraId="7EE2E9BD" w14:textId="77777777" w:rsidR="00232727" w:rsidRDefault="00232727">
                            <w:pPr>
                              <w:pStyle w:val="af6"/>
                              <w:numPr>
                                <w:ilvl w:val="0"/>
                                <w:numId w:val="27"/>
                              </w:numPr>
                              <w:rPr>
                                <w:rFonts w:eastAsia="Calibri" w:cs="Times"/>
                              </w:rPr>
                            </w:pPr>
                            <w:r>
                              <w:rPr>
                                <w:rFonts w:eastAsia="Calibri" w:cs="Times"/>
                              </w:rPr>
                              <w:t>Where the multiplexing cases are applicable to paired or unpaired spectrum</w:t>
                            </w:r>
                          </w:p>
                          <w:p w14:paraId="622E0340" w14:textId="77777777" w:rsidR="00232727" w:rsidRDefault="00232727">
                            <w:pPr>
                              <w:pStyle w:val="af6"/>
                              <w:numPr>
                                <w:ilvl w:val="0"/>
                                <w:numId w:val="27"/>
                              </w:numPr>
                            </w:pPr>
                            <w:r>
                              <w:rPr>
                                <w:rFonts w:eastAsia="Calibri" w:cs="Times"/>
                              </w:rPr>
                              <w:t>Problems due to timing misalignment</w:t>
                            </w:r>
                          </w:p>
                        </w:txbxContent>
                      </wps:txbx>
                      <wps:bodyPr>
                        <a:prstTxWarp prst="textNoShape">
                          <a:avLst/>
                        </a:prstTxWarp>
                        <a:spAutoFit/>
                      </wps:bodyPr>
                    </wps:wsp>
                  </a:graphicData>
                </a:graphic>
              </wp:anchor>
            </w:drawing>
          </mc:Choice>
          <mc:Fallback>
            <w:pict>
              <v:rect w14:anchorId="703DD20A" id="Text Box 11" o:spid="_x0000_s1027" style="position:absolute;left:0;text-align:left;margin-left:0;margin-top:.05pt;width:144.05pt;height:321.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" filled="f" strokeweight=".18mm">
                <v:stroke joinstyle="round"/>
                <v:textbox style="mso-fit-shape-to-text:t">
                  <w:txbxContent>
                    <w:p w14:paraId="29596D57" w14:textId="77777777" w:rsidR="00232727" w:rsidRDefault="00232727">
                      <w:pPr>
                        <w:pStyle w:val="FrameContents"/>
                        <w:rPr>
                          <w:b/>
                          <w:bCs/>
                          <w:lang w:eastAsia="x-none"/>
                        </w:rPr>
                      </w:pPr>
                      <w:r>
                        <w:rPr>
                          <w:b/>
                          <w:bCs/>
                          <w:lang w:eastAsia="x-none"/>
                        </w:rPr>
                        <w:t>For further discussion in RAN1#102-e</w:t>
                      </w:r>
                    </w:p>
                    <w:p w14:paraId="66C45ABA" w14:textId="77777777" w:rsidR="00232727" w:rsidRDefault="0023272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15D96D49" w14:textId="77777777" w:rsidR="00232727" w:rsidRDefault="00232727">
                      <w:pPr>
                        <w:pStyle w:val="af6"/>
                        <w:numPr>
                          <w:ilvl w:val="0"/>
                          <w:numId w:val="27"/>
                        </w:numPr>
                        <w:rPr>
                          <w:rFonts w:eastAsia="Calibri" w:cs="Times"/>
                        </w:rPr>
                      </w:pPr>
                      <w:r>
                        <w:rPr>
                          <w:rFonts w:eastAsia="Calibri" w:cs="Times"/>
                        </w:rPr>
                        <w:t>Antenna/RF front-end impact</w:t>
                      </w:r>
                    </w:p>
                    <w:p w14:paraId="51424995" w14:textId="77777777" w:rsidR="00232727" w:rsidRDefault="00232727">
                      <w:pPr>
                        <w:pStyle w:val="af6"/>
                        <w:numPr>
                          <w:ilvl w:val="0"/>
                          <w:numId w:val="27"/>
                        </w:numPr>
                        <w:rPr>
                          <w:rFonts w:eastAsia="Calibri" w:cs="Times"/>
                        </w:rPr>
                      </w:pPr>
                      <w:r>
                        <w:rPr>
                          <w:rFonts w:eastAsia="Calibri" w:cs="Times"/>
                        </w:rPr>
                        <w:t>Interference type and interference handling</w:t>
                      </w:r>
                    </w:p>
                    <w:p w14:paraId="770DBE94" w14:textId="77777777" w:rsidR="00232727" w:rsidRDefault="00232727">
                      <w:pPr>
                        <w:pStyle w:val="af6"/>
                        <w:numPr>
                          <w:ilvl w:val="0"/>
                          <w:numId w:val="27"/>
                        </w:numPr>
                        <w:rPr>
                          <w:rFonts w:eastAsia="Calibri" w:cs="Times"/>
                        </w:rPr>
                      </w:pPr>
                      <w:r>
                        <w:rPr>
                          <w:rFonts w:eastAsia="Calibri" w:cs="Times"/>
                        </w:rPr>
                        <w:t>Power control</w:t>
                      </w:r>
                    </w:p>
                    <w:p w14:paraId="655531B8" w14:textId="77777777" w:rsidR="00232727" w:rsidRDefault="00232727">
                      <w:pPr>
                        <w:pStyle w:val="af6"/>
                        <w:numPr>
                          <w:ilvl w:val="0"/>
                          <w:numId w:val="27"/>
                        </w:numPr>
                        <w:rPr>
                          <w:rFonts w:eastAsia="Calibri" w:cs="Times"/>
                        </w:rPr>
                      </w:pPr>
                      <w:r>
                        <w:rPr>
                          <w:rFonts w:eastAsia="Calibri" w:cs="Times"/>
                        </w:rPr>
                        <w:t>Resource partitioning</w:t>
                      </w:r>
                    </w:p>
                    <w:p w14:paraId="106146B9" w14:textId="77777777" w:rsidR="00232727" w:rsidRDefault="00232727">
                      <w:pPr>
                        <w:pStyle w:val="af6"/>
                        <w:numPr>
                          <w:ilvl w:val="0"/>
                          <w:numId w:val="27"/>
                        </w:numPr>
                        <w:rPr>
                          <w:rFonts w:eastAsia="Calibri" w:cs="Times"/>
                        </w:rPr>
                      </w:pPr>
                      <w:r>
                        <w:rPr>
                          <w:rFonts w:eastAsia="Calibri" w:cs="Times"/>
                        </w:rPr>
                        <w:t>Impact on access link UEs</w:t>
                      </w:r>
                    </w:p>
                    <w:p w14:paraId="7EE2E9BD" w14:textId="77777777" w:rsidR="00232727" w:rsidRDefault="00232727">
                      <w:pPr>
                        <w:pStyle w:val="af6"/>
                        <w:numPr>
                          <w:ilvl w:val="0"/>
                          <w:numId w:val="27"/>
                        </w:numPr>
                        <w:rPr>
                          <w:rFonts w:eastAsia="Calibri" w:cs="Times"/>
                        </w:rPr>
                      </w:pPr>
                      <w:r>
                        <w:rPr>
                          <w:rFonts w:eastAsia="Calibri" w:cs="Times"/>
                        </w:rPr>
                        <w:t>Where the multiplexing cases are applicable to paired or unpaired spectrum</w:t>
                      </w:r>
                    </w:p>
                    <w:p w14:paraId="622E0340" w14:textId="77777777" w:rsidR="00232727" w:rsidRDefault="00232727">
                      <w:pPr>
                        <w:pStyle w:val="af6"/>
                        <w:numPr>
                          <w:ilvl w:val="0"/>
                          <w:numId w:val="27"/>
                        </w:numPr>
                      </w:pPr>
                      <w:r>
                        <w:rPr>
                          <w:rFonts w:eastAsia="Calibri" w:cs="Times"/>
                        </w:rPr>
                        <w:t>Problems due to timing misalignment</w:t>
                      </w:r>
                    </w:p>
                  </w:txbxContent>
                </v:textbox>
                <w10:wrap type="square"/>
              </v:rect>
            </w:pict>
          </mc:Fallback>
        </mc:AlternateContent>
      </w:r>
    </w:p>
    <w:p w14:paraId="1A3F9761"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2.2.2: </w:t>
      </w:r>
    </w:p>
    <w:p w14:paraId="149F11A6"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3574C3A1"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Baseband timing (</w:t>
      </w:r>
      <w:proofErr w:type="spellStart"/>
      <w:r>
        <w:rPr>
          <w:rFonts w:ascii="Calibri" w:hAnsi="Calibri"/>
          <w:b w:val="0"/>
          <w:i w:val="0"/>
          <w:sz w:val="22"/>
          <w:szCs w:val="22"/>
        </w:rPr>
        <w:t>mis</w:t>
      </w:r>
      <w:proofErr w:type="spellEnd"/>
      <w:r>
        <w:rPr>
          <w:rFonts w:ascii="Calibri" w:hAnsi="Calibri"/>
          <w:b w:val="0"/>
          <w:i w:val="0"/>
          <w:sz w:val="22"/>
          <w:szCs w:val="22"/>
        </w:rPr>
        <w:t>)alignment between IAB-MT and IAB-DU</w:t>
      </w:r>
    </w:p>
    <w:p w14:paraId="5B81C56A"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1C7F49C1"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Self-interference cancellation</w:t>
      </w:r>
    </w:p>
    <w:p w14:paraId="5A3D2736" w14:textId="77777777" w:rsidR="00CF3D60" w:rsidRDefault="00CF3D60">
      <w:pPr>
        <w:pStyle w:val="2"/>
        <w:numPr>
          <w:ilvl w:val="0"/>
          <w:numId w:val="0"/>
        </w:numPr>
        <w:ind w:left="720"/>
        <w:rPr>
          <w:rFonts w:ascii="Calibri" w:hAnsi="Calibri"/>
          <w:b w:val="0"/>
          <w:i w:val="0"/>
          <w:sz w:val="22"/>
          <w:szCs w:val="22"/>
        </w:rPr>
      </w:pPr>
    </w:p>
    <w:p w14:paraId="771621FF"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afe"/>
        <w:tblW w:w="10070" w:type="dxa"/>
        <w:tblLook w:val="04A0" w:firstRow="1" w:lastRow="0" w:firstColumn="1" w:lastColumn="0" w:noHBand="0" w:noVBand="1"/>
      </w:tblPr>
      <w:tblGrid>
        <w:gridCol w:w="1690"/>
        <w:gridCol w:w="2265"/>
        <w:gridCol w:w="6115"/>
      </w:tblGrid>
      <w:tr w:rsidR="00CF3D60" w14:paraId="6A72DE85" w14:textId="77777777">
        <w:tc>
          <w:tcPr>
            <w:tcW w:w="1690" w:type="dxa"/>
            <w:shd w:val="clear" w:color="auto" w:fill="auto"/>
          </w:tcPr>
          <w:p w14:paraId="27233C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DD8E1A6"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45560E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57CCF0C" w14:textId="77777777">
        <w:tc>
          <w:tcPr>
            <w:tcW w:w="1690" w:type="dxa"/>
            <w:shd w:val="clear" w:color="auto" w:fill="auto"/>
          </w:tcPr>
          <w:p w14:paraId="53CF9066"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5CE36B1A"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B909A51"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6DDF167B" w14:textId="77777777">
        <w:tc>
          <w:tcPr>
            <w:tcW w:w="1690" w:type="dxa"/>
            <w:shd w:val="clear" w:color="auto" w:fill="auto"/>
          </w:tcPr>
          <w:p w14:paraId="701FCCFC"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F07C04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376850D1" w14:textId="77777777" w:rsidR="00CF3D60" w:rsidRDefault="00CF3D60">
            <w:pPr>
              <w:rPr>
                <w:rFonts w:ascii="Calibri" w:eastAsia="Calibri" w:hAnsi="Calibri"/>
                <w:sz w:val="22"/>
                <w:szCs w:val="22"/>
              </w:rPr>
            </w:pPr>
          </w:p>
        </w:tc>
        <w:tc>
          <w:tcPr>
            <w:tcW w:w="6115" w:type="dxa"/>
            <w:shd w:val="clear" w:color="auto" w:fill="auto"/>
          </w:tcPr>
          <w:p w14:paraId="37F1206B"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38756F14" w14:textId="77777777" w:rsidR="00CF3D60" w:rsidRDefault="0007045B">
            <w:pPr>
              <w:pStyle w:val="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0C3333AD"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w:t>
            </w:r>
            <w:proofErr w:type="gramStart"/>
            <w:r>
              <w:rPr>
                <w:rFonts w:ascii="Calibri" w:eastAsiaTheme="minorEastAsia" w:hAnsi="Calibri"/>
                <w:b w:val="0"/>
                <w:i w:val="0"/>
                <w:sz w:val="22"/>
                <w:szCs w:val="22"/>
                <w:lang w:eastAsia="zh-CN"/>
              </w:rPr>
              <w:t>This</w:t>
            </w:r>
            <w:proofErr w:type="gramEnd"/>
            <w:r>
              <w:rPr>
                <w:rFonts w:ascii="Calibri" w:eastAsiaTheme="minorEastAsia" w:hAnsi="Calibri"/>
                <w:b w:val="0"/>
                <w:i w:val="0"/>
                <w:sz w:val="22"/>
                <w:szCs w:val="22"/>
                <w:lang w:eastAsia="zh-CN"/>
              </w:rPr>
              <w:t xml:space="preserve"> is fine for Rel-16 since “non-TDM” operation is not the focus. </w:t>
            </w:r>
          </w:p>
          <w:p w14:paraId="23522C6C"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227EE408"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78FED49B"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32F2602"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22D2038E" w14:textId="77777777" w:rsidR="00CF3D60" w:rsidRDefault="00CF3D60">
            <w:pPr>
              <w:rPr>
                <w:rFonts w:ascii="Calibri" w:eastAsia="Calibri" w:hAnsi="Calibri"/>
                <w:sz w:val="22"/>
                <w:szCs w:val="22"/>
              </w:rPr>
            </w:pPr>
          </w:p>
        </w:tc>
      </w:tr>
      <w:tr w:rsidR="00CF3D60" w14:paraId="530E8A6C" w14:textId="77777777">
        <w:tc>
          <w:tcPr>
            <w:tcW w:w="1690" w:type="dxa"/>
            <w:shd w:val="clear" w:color="auto" w:fill="auto"/>
          </w:tcPr>
          <w:p w14:paraId="226E59D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E79F30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276E71C0"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Our understanding is that the objective of this proposal is </w:t>
            </w:r>
            <w:proofErr w:type="gramStart"/>
            <w:r>
              <w:rPr>
                <w:rFonts w:ascii="Calibri" w:eastAsiaTheme="minorEastAsia" w:hAnsi="Calibri"/>
                <w:b w:val="0"/>
                <w:i w:val="0"/>
                <w:sz w:val="22"/>
                <w:szCs w:val="22"/>
                <w:lang w:eastAsia="zh-CN"/>
              </w:rPr>
              <w:t>to  include</w:t>
            </w:r>
            <w:proofErr w:type="gramEnd"/>
            <w:r>
              <w:rPr>
                <w:rFonts w:ascii="Calibri" w:eastAsiaTheme="minorEastAsia" w:hAnsi="Calibri"/>
                <w:b w:val="0"/>
                <w:i w:val="0"/>
                <w:sz w:val="22"/>
                <w:szCs w:val="22"/>
                <w:lang w:eastAsia="zh-CN"/>
              </w:rPr>
              <w:t xml:space="preserve"> the listed dimensions as factors to be considered in the treatment of the enhanced multiplexing cases.</w:t>
            </w:r>
          </w:p>
        </w:tc>
      </w:tr>
      <w:tr w:rsidR="00CF3D60" w14:paraId="0EA33696" w14:textId="77777777">
        <w:tc>
          <w:tcPr>
            <w:tcW w:w="1690" w:type="dxa"/>
            <w:shd w:val="clear" w:color="auto" w:fill="auto"/>
          </w:tcPr>
          <w:p w14:paraId="6FE1297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C01EC4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0D2B629"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2671DD5A" w14:textId="77777777" w:rsidR="00CF3D60" w:rsidRDefault="00CF3D60">
      <w:pPr>
        <w:pStyle w:val="2"/>
        <w:numPr>
          <w:ilvl w:val="0"/>
          <w:numId w:val="0"/>
        </w:numPr>
        <w:ind w:left="720"/>
        <w:rPr>
          <w:rFonts w:ascii="Calibri" w:hAnsi="Calibri"/>
          <w:b w:val="0"/>
          <w:i w:val="0"/>
          <w:sz w:val="22"/>
          <w:szCs w:val="22"/>
        </w:rPr>
      </w:pPr>
    </w:p>
    <w:p w14:paraId="79459CC2"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2.2.3: </w:t>
      </w:r>
    </w:p>
    <w:p w14:paraId="7E9BC139"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7424A6E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850A690"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912A9B9"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C05D5A8"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6E25164" w14:textId="77777777" w:rsidR="00CF3D60" w:rsidRDefault="0007045B">
            <w:pPr>
              <w:rPr>
                <w:rFonts w:ascii="Calibri" w:hAnsi="Calibri"/>
                <w:b/>
                <w:bCs/>
                <w:sz w:val="18"/>
                <w:szCs w:val="18"/>
              </w:rPr>
            </w:pPr>
            <w:r>
              <w:rPr>
                <w:rFonts w:ascii="Calibri" w:hAnsi="Calibri"/>
                <w:b/>
                <w:bCs/>
                <w:sz w:val="18"/>
                <w:szCs w:val="18"/>
              </w:rPr>
              <w:t>Case 3 MT-Rx/DU-</w:t>
            </w:r>
            <w:proofErr w:type="spellStart"/>
            <w:r>
              <w:rPr>
                <w:rFonts w:ascii="Calibri" w:hAnsi="Calibri"/>
                <w:b/>
                <w:bCs/>
                <w:sz w:val="18"/>
                <w:szCs w:val="18"/>
              </w:rPr>
              <w:t>Tx</w:t>
            </w:r>
            <w:proofErr w:type="spellEnd"/>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3594E7B"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72AA1B32"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D243DDE"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26645FD" w14:textId="77777777" w:rsidR="00CF3D60" w:rsidRDefault="0007045B">
            <w:pPr>
              <w:rPr>
                <w:rFonts w:ascii="Calibri" w:hAnsi="Calibri"/>
                <w:sz w:val="18"/>
                <w:szCs w:val="18"/>
              </w:rPr>
            </w:pPr>
            <w:r>
              <w:rPr>
                <w:rFonts w:ascii="Calibri" w:hAnsi="Calibri"/>
                <w:sz w:val="18"/>
                <w:szCs w:val="18"/>
              </w:rPr>
              <w:t>Alt. 1: DL + UL</w:t>
            </w:r>
          </w:p>
          <w:p w14:paraId="1897DAAC"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4ACB135" w14:textId="77777777" w:rsidR="00CF3D60" w:rsidRDefault="0007045B">
            <w:pPr>
              <w:rPr>
                <w:rFonts w:ascii="Calibri" w:hAnsi="Calibri"/>
                <w:sz w:val="18"/>
                <w:szCs w:val="18"/>
              </w:rPr>
            </w:pPr>
            <w:r>
              <w:rPr>
                <w:rFonts w:ascii="Calibri" w:hAnsi="Calibri"/>
                <w:sz w:val="18"/>
                <w:szCs w:val="18"/>
              </w:rPr>
              <w:t>Alt. 1: DL + UL</w:t>
            </w:r>
          </w:p>
          <w:p w14:paraId="401704FD"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E27235E"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E84B599" w14:textId="77777777" w:rsidR="00CF3D60" w:rsidRDefault="0007045B">
            <w:pPr>
              <w:rPr>
                <w:rFonts w:ascii="Calibri" w:hAnsi="Calibri"/>
                <w:sz w:val="18"/>
                <w:szCs w:val="18"/>
              </w:rPr>
            </w:pPr>
            <w:r>
              <w:rPr>
                <w:rFonts w:ascii="Calibri" w:hAnsi="Calibri"/>
                <w:sz w:val="18"/>
                <w:szCs w:val="18"/>
              </w:rPr>
              <w:t>Alt. 1: DL + UL</w:t>
            </w:r>
          </w:p>
          <w:p w14:paraId="5437905D" w14:textId="77777777" w:rsidR="00CF3D60" w:rsidRDefault="0007045B">
            <w:pPr>
              <w:rPr>
                <w:rFonts w:ascii="Calibri" w:hAnsi="Calibri"/>
                <w:sz w:val="18"/>
                <w:szCs w:val="18"/>
              </w:rPr>
            </w:pPr>
            <w:r>
              <w:rPr>
                <w:rFonts w:ascii="Calibri" w:hAnsi="Calibri"/>
                <w:sz w:val="18"/>
                <w:szCs w:val="18"/>
              </w:rPr>
              <w:t>Alt. 2: DL only</w:t>
            </w:r>
          </w:p>
        </w:tc>
      </w:tr>
      <w:tr w:rsidR="00CF3D60" w14:paraId="46DF81FB"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2E23E16"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C747B47"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BAA2FDB" w14:textId="77777777" w:rsidR="00CF3D60" w:rsidRDefault="0007045B">
            <w:pPr>
              <w:rPr>
                <w:rFonts w:ascii="Calibri" w:hAnsi="Calibri"/>
                <w:sz w:val="18"/>
                <w:szCs w:val="18"/>
              </w:rPr>
            </w:pPr>
            <w:r>
              <w:rPr>
                <w:rFonts w:ascii="Calibri" w:hAnsi="Calibri"/>
                <w:sz w:val="18"/>
                <w:szCs w:val="18"/>
              </w:rPr>
              <w:t>At least backhaul</w:t>
            </w:r>
          </w:p>
          <w:p w14:paraId="2AFAC5F8"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18973A9"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1271FEB" w14:textId="77777777" w:rsidR="00CF3D60" w:rsidRDefault="0007045B">
            <w:pPr>
              <w:rPr>
                <w:rFonts w:ascii="Calibri" w:hAnsi="Calibri"/>
                <w:sz w:val="18"/>
                <w:szCs w:val="18"/>
              </w:rPr>
            </w:pPr>
            <w:r>
              <w:rPr>
                <w:rFonts w:ascii="Calibri" w:hAnsi="Calibri"/>
                <w:sz w:val="18"/>
                <w:szCs w:val="18"/>
              </w:rPr>
              <w:t>At least backhaul</w:t>
            </w:r>
          </w:p>
          <w:p w14:paraId="15004839" w14:textId="77777777" w:rsidR="00CF3D60" w:rsidRDefault="0007045B">
            <w:pPr>
              <w:rPr>
                <w:rFonts w:ascii="Calibri" w:hAnsi="Calibri"/>
                <w:sz w:val="18"/>
                <w:szCs w:val="18"/>
              </w:rPr>
            </w:pPr>
            <w:r>
              <w:rPr>
                <w:rFonts w:ascii="Calibri" w:hAnsi="Calibri"/>
                <w:sz w:val="18"/>
                <w:szCs w:val="18"/>
              </w:rPr>
              <w:t>FFS: Access + Backhaul</w:t>
            </w:r>
          </w:p>
        </w:tc>
      </w:tr>
    </w:tbl>
    <w:p w14:paraId="078A5AC5" w14:textId="77777777" w:rsidR="00CF3D60" w:rsidRDefault="00CF3D60">
      <w:pPr>
        <w:pStyle w:val="2"/>
        <w:numPr>
          <w:ilvl w:val="0"/>
          <w:numId w:val="0"/>
        </w:numPr>
        <w:ind w:left="576"/>
        <w:rPr>
          <w:rFonts w:eastAsia="MS PGothic"/>
          <w:sz w:val="24"/>
          <w:szCs w:val="18"/>
        </w:rPr>
      </w:pPr>
    </w:p>
    <w:p w14:paraId="61C8F036"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afe"/>
        <w:tblW w:w="10070" w:type="dxa"/>
        <w:tblLook w:val="04A0" w:firstRow="1" w:lastRow="0" w:firstColumn="1" w:lastColumn="0" w:noHBand="0" w:noVBand="1"/>
      </w:tblPr>
      <w:tblGrid>
        <w:gridCol w:w="1690"/>
        <w:gridCol w:w="2265"/>
        <w:gridCol w:w="6115"/>
      </w:tblGrid>
      <w:tr w:rsidR="00CF3D60" w14:paraId="042D6BE2" w14:textId="77777777">
        <w:tc>
          <w:tcPr>
            <w:tcW w:w="1690" w:type="dxa"/>
            <w:shd w:val="clear" w:color="auto" w:fill="auto"/>
          </w:tcPr>
          <w:p w14:paraId="74B42DB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F4BC1F7"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85D08F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B5836B" w14:textId="77777777">
        <w:tc>
          <w:tcPr>
            <w:tcW w:w="1690" w:type="dxa"/>
            <w:shd w:val="clear" w:color="auto" w:fill="auto"/>
          </w:tcPr>
          <w:p w14:paraId="5D907E8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B525763"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70EF24BD"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21615435" w14:textId="77777777" w:rsidR="00CF3D60" w:rsidRDefault="00CF3D60">
            <w:pPr>
              <w:rPr>
                <w:rFonts w:ascii="Calibri" w:eastAsia="Calibri" w:hAnsi="Calibri"/>
                <w:sz w:val="22"/>
                <w:szCs w:val="22"/>
              </w:rPr>
            </w:pPr>
          </w:p>
          <w:p w14:paraId="2DE83E4F"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41AB3A5C" w14:textId="77777777" w:rsidR="00CF3D60" w:rsidRDefault="00CF3D60">
            <w:pPr>
              <w:rPr>
                <w:rFonts w:ascii="Calibri" w:eastAsia="Calibri" w:hAnsi="Calibri"/>
                <w:sz w:val="22"/>
                <w:szCs w:val="22"/>
              </w:rPr>
            </w:pPr>
          </w:p>
          <w:p w14:paraId="60EAB735"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278359A7" w14:textId="77777777" w:rsidR="00CF3D60" w:rsidRDefault="0007045B">
            <w:pPr>
              <w:rPr>
                <w:rFonts w:ascii="Calibri" w:eastAsia="Calibri" w:hAnsi="Calibri"/>
                <w:sz w:val="22"/>
                <w:szCs w:val="22"/>
              </w:rPr>
            </w:pPr>
            <w:r>
              <w:rPr>
                <w:rFonts w:ascii="Calibri" w:eastAsia="Calibri" w:hAnsi="Calibri"/>
                <w:sz w:val="22"/>
                <w:szCs w:val="22"/>
              </w:rPr>
              <w:t>Alt. 1: UL only (</w:t>
            </w:r>
            <w:proofErr w:type="spellStart"/>
            <w:r>
              <w:rPr>
                <w:rFonts w:ascii="Calibri" w:eastAsia="Calibri" w:hAnsi="Calibri"/>
                <w:sz w:val="22"/>
                <w:szCs w:val="22"/>
              </w:rPr>
              <w:t>BH+Acc</w:t>
            </w:r>
            <w:proofErr w:type="spellEnd"/>
            <w:r>
              <w:rPr>
                <w:rFonts w:ascii="Calibri" w:eastAsia="Calibri" w:hAnsi="Calibri"/>
                <w:sz w:val="22"/>
                <w:szCs w:val="22"/>
              </w:rPr>
              <w:t>)</w:t>
            </w:r>
          </w:p>
          <w:p w14:paraId="751316A2"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7858432D" w14:textId="77777777" w:rsidR="00CF3D60" w:rsidRDefault="00CF3D60">
            <w:pPr>
              <w:rPr>
                <w:rFonts w:ascii="Calibri" w:eastAsia="Calibri" w:hAnsi="Calibri"/>
                <w:sz w:val="22"/>
                <w:szCs w:val="22"/>
              </w:rPr>
            </w:pPr>
          </w:p>
          <w:p w14:paraId="6D161F2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5BD46218" w14:textId="77777777">
        <w:tc>
          <w:tcPr>
            <w:tcW w:w="1690" w:type="dxa"/>
            <w:shd w:val="clear" w:color="auto" w:fill="auto"/>
          </w:tcPr>
          <w:p w14:paraId="427F6388"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2C1A331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04260B2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42861023"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2C25E110"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4437EE3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30B99D4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11BAE5BB" w14:textId="77777777">
        <w:tc>
          <w:tcPr>
            <w:tcW w:w="1690" w:type="dxa"/>
            <w:shd w:val="clear" w:color="auto" w:fill="auto"/>
          </w:tcPr>
          <w:p w14:paraId="7DC42B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9CE65D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2E250ED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5EB6467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2CC53E91" w14:textId="77777777">
        <w:tc>
          <w:tcPr>
            <w:tcW w:w="1690" w:type="dxa"/>
            <w:shd w:val="clear" w:color="auto" w:fill="auto"/>
          </w:tcPr>
          <w:p w14:paraId="4A0BF2E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771613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3AADBF5"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14:paraId="25FDFE1E" w14:textId="77777777" w:rsidR="00CF3D60" w:rsidRDefault="00CF3D60">
      <w:pPr>
        <w:pStyle w:val="2"/>
        <w:numPr>
          <w:ilvl w:val="0"/>
          <w:numId w:val="0"/>
        </w:numPr>
        <w:ind w:left="576"/>
        <w:rPr>
          <w:rFonts w:eastAsia="MS PGothic"/>
          <w:sz w:val="24"/>
          <w:szCs w:val="18"/>
        </w:rPr>
      </w:pPr>
    </w:p>
    <w:p w14:paraId="1C0A9CA4" w14:textId="77777777" w:rsidR="00CF3D60" w:rsidRDefault="0007045B">
      <w:pPr>
        <w:pStyle w:val="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14:paraId="5E280DF4" w14:textId="77777777" w:rsidR="00CF3D60" w:rsidRDefault="00CF3D60">
      <w:pPr>
        <w:pStyle w:val="2"/>
        <w:numPr>
          <w:ilvl w:val="0"/>
          <w:numId w:val="0"/>
        </w:numPr>
        <w:ind w:left="576" w:hanging="576"/>
        <w:rPr>
          <w:rFonts w:ascii="Calibri" w:hAnsi="Calibri"/>
          <w:bCs/>
          <w:i w:val="0"/>
          <w:sz w:val="22"/>
          <w:szCs w:val="22"/>
        </w:rPr>
      </w:pPr>
    </w:p>
    <w:p w14:paraId="41AC2354"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highlight w:val="yellow"/>
        </w:rPr>
        <w:t>FL Proposal 2.2.5:</w:t>
      </w:r>
      <w:r>
        <w:rPr>
          <w:rFonts w:ascii="Calibri" w:hAnsi="Calibri"/>
          <w:bCs/>
          <w:i w:val="0"/>
          <w:sz w:val="22"/>
          <w:szCs w:val="22"/>
        </w:rPr>
        <w:t xml:space="preserve"> </w:t>
      </w:r>
    </w:p>
    <w:p w14:paraId="03D4379E"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7F6663AA" w14:textId="77777777" w:rsidR="00CF3D60" w:rsidRDefault="0007045B">
      <w:pPr>
        <w:pStyle w:val="2"/>
        <w:numPr>
          <w:ilvl w:val="0"/>
          <w:numId w:val="30"/>
        </w:numPr>
        <w:rPr>
          <w:rFonts w:ascii="Calibri" w:hAnsi="Calibri"/>
          <w:bCs/>
          <w:i w:val="0"/>
          <w:sz w:val="22"/>
          <w:szCs w:val="22"/>
        </w:rPr>
      </w:pPr>
      <w:r>
        <w:rPr>
          <w:rFonts w:ascii="Calibri" w:hAnsi="Calibri"/>
          <w:bCs/>
          <w:i w:val="0"/>
          <w:sz w:val="22"/>
          <w:szCs w:val="22"/>
        </w:rPr>
        <w:t>Baseband (</w:t>
      </w:r>
      <w:proofErr w:type="spellStart"/>
      <w:r>
        <w:rPr>
          <w:rFonts w:ascii="Calibri" w:hAnsi="Calibri"/>
          <w:bCs/>
          <w:i w:val="0"/>
          <w:sz w:val="22"/>
          <w:szCs w:val="22"/>
        </w:rPr>
        <w:t>mis</w:t>
      </w:r>
      <w:proofErr w:type="spellEnd"/>
      <w:r>
        <w:rPr>
          <w:rFonts w:ascii="Calibri" w:hAnsi="Calibri"/>
          <w:bCs/>
          <w:i w:val="0"/>
          <w:sz w:val="22"/>
          <w:szCs w:val="22"/>
        </w:rPr>
        <w:t>)timing alignment between IAB-MT and IAB-DU</w:t>
      </w:r>
    </w:p>
    <w:p w14:paraId="160A649A" w14:textId="77777777" w:rsidR="00CF3D60" w:rsidRDefault="0007045B">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27C21488" w14:textId="77777777" w:rsidR="00CF3D60" w:rsidRDefault="0007045B">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5B9A5BCE" w14:textId="77777777" w:rsidR="00CF3D60" w:rsidRDefault="00CF3D60">
      <w:pPr>
        <w:pStyle w:val="2"/>
        <w:numPr>
          <w:ilvl w:val="0"/>
          <w:numId w:val="0"/>
        </w:numPr>
        <w:ind w:left="720"/>
        <w:rPr>
          <w:rFonts w:ascii="Calibri" w:hAnsi="Calibri"/>
          <w:b w:val="0"/>
          <w:i w:val="0"/>
          <w:sz w:val="22"/>
          <w:szCs w:val="22"/>
        </w:rPr>
      </w:pPr>
    </w:p>
    <w:p w14:paraId="4BC0C2BB"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afe"/>
        <w:tblW w:w="10070" w:type="dxa"/>
        <w:tblLook w:val="04A0" w:firstRow="1" w:lastRow="0" w:firstColumn="1" w:lastColumn="0" w:noHBand="0" w:noVBand="1"/>
      </w:tblPr>
      <w:tblGrid>
        <w:gridCol w:w="1690"/>
        <w:gridCol w:w="2265"/>
        <w:gridCol w:w="6115"/>
      </w:tblGrid>
      <w:tr w:rsidR="00CF3D60" w14:paraId="57B66795" w14:textId="77777777">
        <w:tc>
          <w:tcPr>
            <w:tcW w:w="1690" w:type="dxa"/>
            <w:shd w:val="clear" w:color="auto" w:fill="auto"/>
          </w:tcPr>
          <w:p w14:paraId="3CFB52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87BFED"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42DA9C9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AB97564" w14:textId="77777777">
        <w:tc>
          <w:tcPr>
            <w:tcW w:w="1690" w:type="dxa"/>
            <w:shd w:val="clear" w:color="auto" w:fill="auto"/>
          </w:tcPr>
          <w:p w14:paraId="0BB09C58"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16A8DF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FD45CAC"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50F41191"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3E52D4C6"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077372B" w14:textId="77777777">
        <w:tc>
          <w:tcPr>
            <w:tcW w:w="1690" w:type="dxa"/>
            <w:shd w:val="clear" w:color="auto" w:fill="auto"/>
          </w:tcPr>
          <w:p w14:paraId="07D93F6B"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3462A74A"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47B89D4C" w14:textId="77777777" w:rsidR="00CF3D60" w:rsidRDefault="00CF3D60">
            <w:pPr>
              <w:rPr>
                <w:rFonts w:ascii="Calibri" w:eastAsia="Calibri" w:hAnsi="Calibri"/>
                <w:sz w:val="22"/>
                <w:szCs w:val="22"/>
              </w:rPr>
            </w:pPr>
          </w:p>
        </w:tc>
      </w:tr>
      <w:tr w:rsidR="00CF3D60" w14:paraId="16C17850" w14:textId="77777777">
        <w:tc>
          <w:tcPr>
            <w:tcW w:w="1690" w:type="dxa"/>
            <w:shd w:val="clear" w:color="auto" w:fill="auto"/>
          </w:tcPr>
          <w:p w14:paraId="488C15D5"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412E627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2B848A7C" w14:textId="77777777" w:rsidR="00CF3D60" w:rsidRDefault="00CF3D60">
            <w:pPr>
              <w:rPr>
                <w:rFonts w:ascii="Calibri" w:eastAsia="Calibri" w:hAnsi="Calibri"/>
                <w:sz w:val="22"/>
                <w:szCs w:val="22"/>
              </w:rPr>
            </w:pPr>
          </w:p>
        </w:tc>
      </w:tr>
      <w:tr w:rsidR="00CF3D60" w14:paraId="6D72FBFD" w14:textId="77777777">
        <w:tc>
          <w:tcPr>
            <w:tcW w:w="1690" w:type="dxa"/>
            <w:shd w:val="clear" w:color="auto" w:fill="auto"/>
          </w:tcPr>
          <w:p w14:paraId="1731508F" w14:textId="77777777"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59EC39F7"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5678A586" w14:textId="77777777" w:rsidR="00CF3D60" w:rsidRDefault="00CF3D60">
            <w:pPr>
              <w:rPr>
                <w:rFonts w:ascii="Calibri" w:eastAsia="Calibri" w:hAnsi="Calibri"/>
                <w:sz w:val="22"/>
                <w:szCs w:val="22"/>
              </w:rPr>
            </w:pPr>
          </w:p>
        </w:tc>
      </w:tr>
      <w:tr w:rsidR="0007045B" w14:paraId="117AB127" w14:textId="77777777">
        <w:tc>
          <w:tcPr>
            <w:tcW w:w="1690" w:type="dxa"/>
            <w:shd w:val="clear" w:color="auto" w:fill="auto"/>
          </w:tcPr>
          <w:p w14:paraId="6F3A11D8" w14:textId="77777777" w:rsidR="0007045B" w:rsidRDefault="0007045B" w:rsidP="0007045B">
            <w:pPr>
              <w:rPr>
                <w:rFonts w:ascii="Calibri" w:eastAsiaTheme="minorEastAsia" w:hAnsi="Calibri"/>
                <w:sz w:val="22"/>
                <w:szCs w:val="22"/>
                <w:lang w:eastAsia="zh-CN"/>
              </w:rPr>
            </w:pPr>
            <w:proofErr w:type="spellStart"/>
            <w:r>
              <w:rPr>
                <w:rFonts w:ascii="Calibri" w:eastAsiaTheme="minorEastAsia" w:hAnsi="Calibri"/>
                <w:sz w:val="22"/>
                <w:szCs w:val="22"/>
                <w:lang w:eastAsia="zh-CN"/>
              </w:rPr>
              <w:t>CEWiT</w:t>
            </w:r>
            <w:proofErr w:type="spellEnd"/>
          </w:p>
        </w:tc>
        <w:tc>
          <w:tcPr>
            <w:tcW w:w="2265" w:type="dxa"/>
            <w:shd w:val="clear" w:color="auto" w:fill="auto"/>
          </w:tcPr>
          <w:p w14:paraId="21CB6BE7"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3F74E11" w14:textId="77777777" w:rsidR="0007045B" w:rsidRDefault="0007045B" w:rsidP="0007045B">
            <w:pPr>
              <w:rPr>
                <w:rFonts w:ascii="Calibri" w:eastAsia="Calibri" w:hAnsi="Calibri"/>
                <w:sz w:val="22"/>
                <w:szCs w:val="22"/>
              </w:rPr>
            </w:pPr>
          </w:p>
        </w:tc>
      </w:tr>
      <w:tr w:rsidR="0007045B" w14:paraId="68936D75" w14:textId="77777777" w:rsidTr="00AA0B01">
        <w:tc>
          <w:tcPr>
            <w:tcW w:w="1690" w:type="dxa"/>
            <w:tcBorders>
              <w:top w:val="nil"/>
              <w:bottom w:val="single" w:sz="4" w:space="0" w:color="auto"/>
            </w:tcBorders>
            <w:shd w:val="clear" w:color="auto" w:fill="auto"/>
          </w:tcPr>
          <w:p w14:paraId="2AEAE9E1"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14:paraId="111B25DF"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14:paraId="59889A47"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0FF0CB37" w14:textId="77777777" w:rsidTr="003C54D2">
        <w:tc>
          <w:tcPr>
            <w:tcW w:w="1690" w:type="dxa"/>
            <w:tcBorders>
              <w:top w:val="single" w:sz="4" w:space="0" w:color="auto"/>
              <w:bottom w:val="single" w:sz="4" w:space="0" w:color="auto"/>
            </w:tcBorders>
            <w:shd w:val="clear" w:color="auto" w:fill="auto"/>
          </w:tcPr>
          <w:p w14:paraId="01F4B436" w14:textId="54BFD6AD"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14:paraId="23B23A69" w14:textId="437C40AC"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5C9145A2" w14:textId="0A45B1BA"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3001D2E2" w14:textId="47093083"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6330674C" w14:textId="77777777" w:rsidR="003836D4" w:rsidRDefault="003836D4" w:rsidP="0007045B">
            <w:pPr>
              <w:rPr>
                <w:rFonts w:ascii="Calibri" w:eastAsia="Calibri" w:hAnsi="Calibri"/>
                <w:sz w:val="22"/>
                <w:szCs w:val="22"/>
              </w:rPr>
            </w:pPr>
          </w:p>
          <w:p w14:paraId="7FBE9A47" w14:textId="25EF9C6C"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6181D04B" w14:textId="77777777" w:rsidR="00771CF1" w:rsidRDefault="00771CF1" w:rsidP="0007045B">
            <w:pPr>
              <w:rPr>
                <w:rFonts w:ascii="Calibri" w:eastAsia="Calibri" w:hAnsi="Calibri"/>
                <w:sz w:val="22"/>
                <w:szCs w:val="22"/>
              </w:rPr>
            </w:pPr>
          </w:p>
          <w:p w14:paraId="077789DE" w14:textId="017E9699"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4017BC10" w14:textId="77777777" w:rsidTr="00AA0B01">
        <w:tc>
          <w:tcPr>
            <w:tcW w:w="1690" w:type="dxa"/>
            <w:tcBorders>
              <w:top w:val="single" w:sz="4" w:space="0" w:color="auto"/>
            </w:tcBorders>
            <w:shd w:val="clear" w:color="auto" w:fill="auto"/>
          </w:tcPr>
          <w:p w14:paraId="404F4DCF" w14:textId="5509556E"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tcBorders>
            <w:shd w:val="clear" w:color="auto" w:fill="auto"/>
          </w:tcPr>
          <w:p w14:paraId="3D68E633" w14:textId="621F4064"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tcBorders>
            <w:shd w:val="clear" w:color="auto" w:fill="auto"/>
          </w:tcPr>
          <w:p w14:paraId="63F61797" w14:textId="77777777" w:rsidR="003C54D2" w:rsidRPr="008C598B" w:rsidRDefault="003C54D2" w:rsidP="003C54D2">
            <w:pPr>
              <w:pStyle w:val="af6"/>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72F3DED5"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10B88F90"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7C5410DC" w14:textId="77777777" w:rsidR="003C54D2" w:rsidRDefault="003C54D2" w:rsidP="003C54D2">
            <w:pPr>
              <w:rPr>
                <w:rFonts w:ascii="Calibri" w:eastAsia="Calibri" w:hAnsi="Calibri"/>
                <w:sz w:val="22"/>
                <w:szCs w:val="22"/>
              </w:rPr>
            </w:pPr>
          </w:p>
        </w:tc>
      </w:tr>
    </w:tbl>
    <w:p w14:paraId="7ADB0F45" w14:textId="77777777" w:rsidR="00CF3D60" w:rsidRDefault="00CF3D60">
      <w:pPr>
        <w:pStyle w:val="2"/>
        <w:numPr>
          <w:ilvl w:val="0"/>
          <w:numId w:val="0"/>
        </w:numPr>
        <w:ind w:left="576"/>
        <w:rPr>
          <w:rFonts w:eastAsia="MS PGothic"/>
          <w:sz w:val="24"/>
          <w:szCs w:val="18"/>
        </w:rPr>
      </w:pPr>
    </w:p>
    <w:p w14:paraId="40E5CE3D" w14:textId="77777777" w:rsidR="00CF3D60" w:rsidRDefault="0007045B">
      <w:pPr>
        <w:pStyle w:val="2"/>
        <w:numPr>
          <w:ilvl w:val="0"/>
          <w:numId w:val="0"/>
        </w:numPr>
        <w:ind w:left="576" w:hanging="576"/>
        <w:rPr>
          <w:rFonts w:ascii="Calibri" w:hAnsi="Calibri"/>
          <w:bCs/>
          <w:i w:val="0"/>
          <w:sz w:val="22"/>
          <w:szCs w:val="22"/>
        </w:rPr>
      </w:pPr>
      <w:r>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B25E3E2" w14:textId="77777777" w:rsidR="00CF3D60" w:rsidRDefault="00CF3D60">
      <w:pPr>
        <w:pStyle w:val="2"/>
        <w:numPr>
          <w:ilvl w:val="0"/>
          <w:numId w:val="0"/>
        </w:numPr>
        <w:ind w:left="576" w:hanging="576"/>
        <w:rPr>
          <w:rFonts w:eastAsia="MS PGothic"/>
          <w:sz w:val="24"/>
          <w:szCs w:val="18"/>
        </w:rPr>
      </w:pPr>
    </w:p>
    <w:p w14:paraId="07A43A42"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2.2.7: </w:t>
      </w:r>
    </w:p>
    <w:p w14:paraId="425BB1B2"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7CA36590"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52BCCA96"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FB4BCED"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3C0A12C"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4FF3DCFD" w14:textId="77777777" w:rsidR="00CF3D60" w:rsidRDefault="0007045B">
            <w:pPr>
              <w:rPr>
                <w:rFonts w:ascii="Calibri" w:hAnsi="Calibri"/>
                <w:b/>
                <w:bCs/>
                <w:sz w:val="18"/>
                <w:szCs w:val="18"/>
              </w:rPr>
            </w:pPr>
            <w:r>
              <w:rPr>
                <w:rFonts w:ascii="Calibri" w:hAnsi="Calibri"/>
                <w:b/>
                <w:bCs/>
                <w:sz w:val="18"/>
                <w:szCs w:val="18"/>
              </w:rPr>
              <w:t>Case 3 MT-Rx/DU-</w:t>
            </w:r>
            <w:proofErr w:type="spellStart"/>
            <w:r>
              <w:rPr>
                <w:rFonts w:ascii="Calibri" w:hAnsi="Calibri"/>
                <w:b/>
                <w:bCs/>
                <w:sz w:val="18"/>
                <w:szCs w:val="18"/>
              </w:rPr>
              <w:t>Tx</w:t>
            </w:r>
            <w:proofErr w:type="spellEnd"/>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971C51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5B2D96F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37C2D77"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DE8F449" w14:textId="77777777" w:rsidR="00CF3D60" w:rsidRDefault="0007045B">
            <w:pPr>
              <w:rPr>
                <w:rFonts w:ascii="Calibri" w:hAnsi="Calibri"/>
                <w:sz w:val="18"/>
                <w:szCs w:val="18"/>
              </w:rPr>
            </w:pPr>
            <w:r>
              <w:rPr>
                <w:rFonts w:ascii="Calibri" w:hAnsi="Calibri"/>
                <w:sz w:val="18"/>
                <w:szCs w:val="18"/>
              </w:rPr>
              <w:t>Alt. 1: DL + UL</w:t>
            </w:r>
          </w:p>
          <w:p w14:paraId="1CF08E5B"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391FA05" w14:textId="77777777" w:rsidR="00CF3D60" w:rsidRDefault="0007045B">
            <w:pPr>
              <w:rPr>
                <w:rFonts w:ascii="Calibri" w:hAnsi="Calibri"/>
                <w:sz w:val="18"/>
                <w:szCs w:val="18"/>
              </w:rPr>
            </w:pPr>
            <w:r>
              <w:rPr>
                <w:rFonts w:ascii="Calibri" w:hAnsi="Calibri"/>
                <w:sz w:val="18"/>
                <w:szCs w:val="18"/>
              </w:rPr>
              <w:t>Alt. 1: DL + UL</w:t>
            </w:r>
          </w:p>
          <w:p w14:paraId="22317E2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FC1DDC2"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B6546C7" w14:textId="77777777" w:rsidR="00CF3D60" w:rsidRDefault="0007045B">
            <w:pPr>
              <w:rPr>
                <w:rFonts w:ascii="Calibri" w:hAnsi="Calibri"/>
                <w:sz w:val="18"/>
                <w:szCs w:val="18"/>
              </w:rPr>
            </w:pPr>
            <w:r>
              <w:rPr>
                <w:rFonts w:ascii="Calibri" w:hAnsi="Calibri"/>
                <w:sz w:val="18"/>
                <w:szCs w:val="18"/>
              </w:rPr>
              <w:t>Alt. 1: DL + UL</w:t>
            </w:r>
          </w:p>
          <w:p w14:paraId="6758F7F6" w14:textId="77777777" w:rsidR="00CF3D60" w:rsidRDefault="0007045B">
            <w:pPr>
              <w:rPr>
                <w:rFonts w:ascii="Calibri" w:hAnsi="Calibri"/>
                <w:sz w:val="18"/>
                <w:szCs w:val="18"/>
              </w:rPr>
            </w:pPr>
            <w:r>
              <w:rPr>
                <w:rFonts w:ascii="Calibri" w:hAnsi="Calibri"/>
                <w:sz w:val="18"/>
                <w:szCs w:val="18"/>
              </w:rPr>
              <w:t>Alt. 2: DL only</w:t>
            </w:r>
          </w:p>
        </w:tc>
      </w:tr>
      <w:tr w:rsidR="00CF3D60" w14:paraId="47A327A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7F068D6C"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96C71CE" w14:textId="77777777" w:rsidR="00CF3D60" w:rsidRDefault="0007045B">
            <w:pPr>
              <w:rPr>
                <w:rFonts w:ascii="Calibri" w:hAnsi="Calibri"/>
                <w:sz w:val="18"/>
                <w:szCs w:val="18"/>
              </w:rPr>
            </w:pPr>
            <w:r>
              <w:rPr>
                <w:rFonts w:ascii="Calibri" w:hAnsi="Calibri"/>
                <w:sz w:val="18"/>
                <w:szCs w:val="18"/>
              </w:rPr>
              <w:t>Alt. 1: Backhaul only</w:t>
            </w:r>
          </w:p>
          <w:p w14:paraId="1056B232"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8FEF124" w14:textId="77777777" w:rsidR="00CF3D60" w:rsidRDefault="0007045B">
            <w:pPr>
              <w:rPr>
                <w:rFonts w:ascii="Calibri" w:hAnsi="Calibri"/>
                <w:sz w:val="18"/>
                <w:szCs w:val="18"/>
              </w:rPr>
            </w:pPr>
            <w:r>
              <w:rPr>
                <w:rFonts w:ascii="Calibri" w:hAnsi="Calibri"/>
                <w:sz w:val="18"/>
                <w:szCs w:val="18"/>
              </w:rPr>
              <w:t>Alt. 1: Backhaul only</w:t>
            </w:r>
          </w:p>
          <w:p w14:paraId="1775EF23"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263CB43" w14:textId="77777777" w:rsidR="00CF3D60" w:rsidRDefault="0007045B">
            <w:pPr>
              <w:rPr>
                <w:rFonts w:ascii="Calibri" w:hAnsi="Calibri"/>
                <w:sz w:val="18"/>
                <w:szCs w:val="18"/>
              </w:rPr>
            </w:pPr>
            <w:r>
              <w:rPr>
                <w:rFonts w:ascii="Calibri" w:hAnsi="Calibri"/>
                <w:sz w:val="18"/>
                <w:szCs w:val="18"/>
              </w:rPr>
              <w:t>Alt. 1: Backhaul only</w:t>
            </w:r>
          </w:p>
          <w:p w14:paraId="69798FFF"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7960E7D" w14:textId="77777777" w:rsidR="00CF3D60" w:rsidRDefault="0007045B">
            <w:pPr>
              <w:rPr>
                <w:rFonts w:ascii="Calibri" w:hAnsi="Calibri"/>
                <w:sz w:val="18"/>
                <w:szCs w:val="18"/>
              </w:rPr>
            </w:pPr>
            <w:r>
              <w:rPr>
                <w:rFonts w:ascii="Calibri" w:hAnsi="Calibri"/>
                <w:sz w:val="18"/>
                <w:szCs w:val="18"/>
              </w:rPr>
              <w:t>Alt. 1: Backhaul only</w:t>
            </w:r>
          </w:p>
          <w:p w14:paraId="52B6BDFB" w14:textId="77777777" w:rsidR="00CF3D60" w:rsidRDefault="0007045B">
            <w:pPr>
              <w:rPr>
                <w:rFonts w:ascii="Calibri" w:hAnsi="Calibri"/>
                <w:sz w:val="18"/>
                <w:szCs w:val="18"/>
              </w:rPr>
            </w:pPr>
            <w:r>
              <w:rPr>
                <w:rFonts w:ascii="Calibri" w:hAnsi="Calibri"/>
                <w:sz w:val="18"/>
                <w:szCs w:val="18"/>
              </w:rPr>
              <w:t>Alt. 2: Access + Backhaul</w:t>
            </w:r>
          </w:p>
        </w:tc>
      </w:tr>
    </w:tbl>
    <w:p w14:paraId="59358AA9" w14:textId="77777777" w:rsidR="00CF3D60" w:rsidRDefault="00CF3D60">
      <w:pPr>
        <w:pStyle w:val="2"/>
        <w:numPr>
          <w:ilvl w:val="0"/>
          <w:numId w:val="0"/>
        </w:numPr>
        <w:ind w:left="576"/>
        <w:rPr>
          <w:rFonts w:eastAsia="MS PGothic"/>
          <w:sz w:val="24"/>
          <w:szCs w:val="18"/>
        </w:rPr>
      </w:pPr>
    </w:p>
    <w:p w14:paraId="7615506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afe"/>
        <w:tblW w:w="10070" w:type="dxa"/>
        <w:tblLook w:val="04A0" w:firstRow="1" w:lastRow="0" w:firstColumn="1" w:lastColumn="0" w:noHBand="0" w:noVBand="1"/>
      </w:tblPr>
      <w:tblGrid>
        <w:gridCol w:w="1690"/>
        <w:gridCol w:w="2265"/>
        <w:gridCol w:w="6115"/>
      </w:tblGrid>
      <w:tr w:rsidR="00CF3D60" w14:paraId="06B56C85" w14:textId="77777777">
        <w:tc>
          <w:tcPr>
            <w:tcW w:w="1690" w:type="dxa"/>
            <w:shd w:val="clear" w:color="auto" w:fill="auto"/>
          </w:tcPr>
          <w:p w14:paraId="2ABB806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639AD6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BD6AC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9545704" w14:textId="77777777">
        <w:tc>
          <w:tcPr>
            <w:tcW w:w="1690" w:type="dxa"/>
            <w:shd w:val="clear" w:color="auto" w:fill="auto"/>
          </w:tcPr>
          <w:p w14:paraId="7910EE33"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98F0A19"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1F832665"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0564A4D8" w14:textId="77777777" w:rsidR="00CF3D60" w:rsidRDefault="00CF3D60">
            <w:pPr>
              <w:rPr>
                <w:rFonts w:ascii="Calibri" w:eastAsia="Calibri" w:hAnsi="Calibri"/>
                <w:sz w:val="22"/>
                <w:szCs w:val="22"/>
              </w:rPr>
            </w:pPr>
          </w:p>
          <w:p w14:paraId="0114B622" w14:textId="77777777" w:rsidR="00CF3D60" w:rsidRDefault="0007045B">
            <w:pPr>
              <w:rPr>
                <w:rFonts w:ascii="Calibri" w:eastAsia="Calibri" w:hAnsi="Calibri"/>
                <w:sz w:val="22"/>
                <w:szCs w:val="22"/>
              </w:rPr>
            </w:pPr>
            <w:r>
              <w:rPr>
                <w:rFonts w:ascii="Calibri" w:eastAsia="Calibri" w:hAnsi="Calibri"/>
                <w:sz w:val="22"/>
                <w:szCs w:val="22"/>
              </w:rPr>
              <w:t xml:space="preserve">For Case 1 we think it should be entirely focused on DL with two alternatives involving either BH only or </w:t>
            </w:r>
            <w:proofErr w:type="spellStart"/>
            <w:r>
              <w:rPr>
                <w:rFonts w:ascii="Calibri" w:eastAsia="Calibri" w:hAnsi="Calibri"/>
                <w:sz w:val="22"/>
                <w:szCs w:val="22"/>
              </w:rPr>
              <w:t>BH+Access</w:t>
            </w:r>
            <w:proofErr w:type="spellEnd"/>
            <w:r>
              <w:rPr>
                <w:rFonts w:ascii="Calibri" w:eastAsia="Calibri" w:hAnsi="Calibri"/>
                <w:sz w:val="22"/>
                <w:szCs w:val="22"/>
              </w:rPr>
              <w:t>.</w:t>
            </w:r>
          </w:p>
          <w:p w14:paraId="129BEAA8" w14:textId="77777777" w:rsidR="00CF3D60" w:rsidRDefault="00CF3D60">
            <w:pPr>
              <w:rPr>
                <w:rFonts w:ascii="Calibri" w:eastAsia="Calibri" w:hAnsi="Calibri"/>
                <w:sz w:val="22"/>
                <w:szCs w:val="22"/>
              </w:rPr>
            </w:pPr>
          </w:p>
          <w:p w14:paraId="0285DA4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641340A0" w14:textId="77777777" w:rsidR="00CF3D60" w:rsidRDefault="00CF3D60">
            <w:pPr>
              <w:rPr>
                <w:rFonts w:ascii="Calibri" w:eastAsia="Calibri" w:hAnsi="Calibri"/>
                <w:sz w:val="22"/>
                <w:szCs w:val="22"/>
              </w:rPr>
            </w:pPr>
          </w:p>
          <w:p w14:paraId="51A31B1F"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5CDF0EB9" w14:textId="77777777">
        <w:tc>
          <w:tcPr>
            <w:tcW w:w="1690" w:type="dxa"/>
            <w:shd w:val="clear" w:color="auto" w:fill="auto"/>
          </w:tcPr>
          <w:p w14:paraId="339B1DBA" w14:textId="77777777" w:rsidR="00CF3D60" w:rsidRDefault="0007045B">
            <w:pPr>
              <w:rPr>
                <w:rFonts w:ascii="Calibri" w:eastAsia="Calibri" w:hAnsi="Calibri"/>
                <w:sz w:val="22"/>
                <w:szCs w:val="22"/>
              </w:rPr>
            </w:pPr>
            <w:r>
              <w:rPr>
                <w:rFonts w:ascii="Calibri" w:eastAsia="Malgun Gothic" w:hAnsi="Calibri"/>
                <w:bCs/>
                <w:sz w:val="22"/>
                <w:szCs w:val="22"/>
                <w:lang w:eastAsia="ko-KR"/>
              </w:rPr>
              <w:lastRenderedPageBreak/>
              <w:t>Samsung</w:t>
            </w:r>
          </w:p>
        </w:tc>
        <w:tc>
          <w:tcPr>
            <w:tcW w:w="2265" w:type="dxa"/>
            <w:shd w:val="clear" w:color="auto" w:fill="auto"/>
          </w:tcPr>
          <w:p w14:paraId="60D04A5A" w14:textId="77777777" w:rsidR="00CF3D60" w:rsidRDefault="00CF3D60">
            <w:pPr>
              <w:rPr>
                <w:rFonts w:ascii="Calibri" w:eastAsia="Calibri" w:hAnsi="Calibri"/>
                <w:sz w:val="22"/>
                <w:szCs w:val="22"/>
              </w:rPr>
            </w:pPr>
          </w:p>
        </w:tc>
        <w:tc>
          <w:tcPr>
            <w:tcW w:w="6115" w:type="dxa"/>
            <w:shd w:val="clear" w:color="auto" w:fill="auto"/>
          </w:tcPr>
          <w:p w14:paraId="31C13A1C" w14:textId="77777777"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14:paraId="794644BD" w14:textId="77777777">
        <w:tc>
          <w:tcPr>
            <w:tcW w:w="1690" w:type="dxa"/>
            <w:shd w:val="clear" w:color="auto" w:fill="auto"/>
          </w:tcPr>
          <w:p w14:paraId="7444C52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D4BF28A" w14:textId="77777777" w:rsidR="00CF3D60" w:rsidRDefault="00CF3D60">
            <w:pPr>
              <w:rPr>
                <w:rFonts w:ascii="Calibri" w:eastAsia="Calibri" w:hAnsi="Calibri"/>
                <w:sz w:val="22"/>
                <w:szCs w:val="22"/>
              </w:rPr>
            </w:pPr>
          </w:p>
        </w:tc>
        <w:tc>
          <w:tcPr>
            <w:tcW w:w="6115" w:type="dxa"/>
            <w:shd w:val="clear" w:color="auto" w:fill="auto"/>
          </w:tcPr>
          <w:p w14:paraId="35A4405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14:paraId="17C80AC3" w14:textId="77777777" w:rsidR="00CF3D60" w:rsidRDefault="0007045B">
      <w:pPr>
        <w:pStyle w:val="2"/>
        <w:numPr>
          <w:ilvl w:val="0"/>
          <w:numId w:val="0"/>
        </w:numPr>
        <w:rPr>
          <w:rFonts w:ascii="Calibri" w:hAnsi="Calibri"/>
          <w:b w:val="0"/>
          <w:i w:val="0"/>
          <w:sz w:val="22"/>
          <w:szCs w:val="22"/>
        </w:rPr>
      </w:pPr>
      <w:r>
        <w:rPr>
          <w:rFonts w:ascii="Calibri" w:hAnsi="Calibri"/>
          <w:bCs/>
          <w:i w:val="0"/>
          <w:sz w:val="22"/>
          <w:szCs w:val="22"/>
          <w:highlight w:val="yellow"/>
        </w:rPr>
        <w:t>FL Proposal 2.2.8</w:t>
      </w:r>
      <w:r>
        <w:rPr>
          <w:rFonts w:ascii="Calibri" w:hAnsi="Calibri"/>
          <w:bCs/>
          <w:i w:val="0"/>
          <w:sz w:val="22"/>
          <w:szCs w:val="22"/>
        </w:rPr>
        <w:t>: Further consider which of the following resource partitioning scenarios are supported for different resource multiplexing cases:</w:t>
      </w:r>
    </w:p>
    <w:p w14:paraId="7051974E" w14:textId="77777777" w:rsidR="00CF3D60" w:rsidRDefault="0007045B">
      <w:pPr>
        <w:pStyle w:val="2"/>
        <w:numPr>
          <w:ilvl w:val="0"/>
          <w:numId w:val="0"/>
        </w:numPr>
        <w:ind w:left="576"/>
        <w:rPr>
          <w:rFonts w:ascii="Calibri" w:hAnsi="Calibri"/>
          <w:bCs/>
          <w:i w:val="0"/>
          <w:sz w:val="22"/>
          <w:szCs w:val="22"/>
        </w:rPr>
      </w:pPr>
      <w:r>
        <w:rPr>
          <w:rFonts w:ascii="Calibri" w:hAnsi="Calibri"/>
          <w:bCs/>
          <w:i w:val="0"/>
          <w:sz w:val="22"/>
          <w:szCs w:val="22"/>
        </w:rPr>
        <w:t>Resource Type for IAB node transmissions /receptions (not access UEs):</w:t>
      </w:r>
    </w:p>
    <w:p w14:paraId="05267B95" w14:textId="77777777" w:rsidR="00CF3D60" w:rsidRDefault="0007045B">
      <w:pPr>
        <w:pStyle w:val="2"/>
        <w:numPr>
          <w:ilvl w:val="0"/>
          <w:numId w:val="32"/>
        </w:numPr>
        <w:rPr>
          <w:rFonts w:ascii="Calibri" w:hAnsi="Calibri"/>
          <w:bCs/>
          <w:i w:val="0"/>
          <w:sz w:val="22"/>
          <w:szCs w:val="22"/>
        </w:rPr>
      </w:pPr>
      <w:r>
        <w:rPr>
          <w:rFonts w:ascii="Calibri" w:hAnsi="Calibri"/>
          <w:bCs/>
          <w:i w:val="0"/>
          <w:sz w:val="22"/>
          <w:szCs w:val="22"/>
        </w:rPr>
        <w:t>DL only, UL only, DL + UL</w:t>
      </w:r>
    </w:p>
    <w:p w14:paraId="305FBA81" w14:textId="77777777" w:rsidR="00CF3D60" w:rsidRDefault="0007045B">
      <w:pPr>
        <w:pStyle w:val="2"/>
        <w:numPr>
          <w:ilvl w:val="0"/>
          <w:numId w:val="0"/>
        </w:numPr>
        <w:ind w:left="576"/>
        <w:rPr>
          <w:rFonts w:ascii="Calibri" w:hAnsi="Calibri"/>
          <w:bCs/>
          <w:i w:val="0"/>
          <w:sz w:val="22"/>
          <w:szCs w:val="22"/>
        </w:rPr>
      </w:pPr>
      <w:r>
        <w:rPr>
          <w:rFonts w:ascii="Calibri" w:hAnsi="Calibri"/>
          <w:bCs/>
          <w:i w:val="0"/>
          <w:sz w:val="22"/>
          <w:szCs w:val="22"/>
        </w:rPr>
        <w:t>Access/Backhaul link applicability</w:t>
      </w:r>
    </w:p>
    <w:p w14:paraId="6382A341" w14:textId="77777777" w:rsidR="00CF3D60" w:rsidRDefault="0007045B">
      <w:pPr>
        <w:pStyle w:val="2"/>
        <w:numPr>
          <w:ilvl w:val="0"/>
          <w:numId w:val="32"/>
        </w:numPr>
        <w:rPr>
          <w:rFonts w:ascii="Calibri" w:hAnsi="Calibri"/>
          <w:bCs/>
          <w:i w:val="0"/>
          <w:sz w:val="22"/>
          <w:szCs w:val="22"/>
        </w:rPr>
      </w:pPr>
      <w:r>
        <w:rPr>
          <w:rFonts w:ascii="Calibri" w:hAnsi="Calibri"/>
          <w:bCs/>
          <w:i w:val="0"/>
          <w:sz w:val="22"/>
          <w:szCs w:val="22"/>
        </w:rPr>
        <w:t>Alt. 1: Access + Backhaul</w:t>
      </w:r>
    </w:p>
    <w:p w14:paraId="25BDDDE4" w14:textId="77777777" w:rsidR="00CF3D60" w:rsidRDefault="0007045B">
      <w:pPr>
        <w:pStyle w:val="2"/>
        <w:numPr>
          <w:ilvl w:val="0"/>
          <w:numId w:val="32"/>
        </w:numPr>
        <w:rPr>
          <w:rFonts w:ascii="Calibri" w:hAnsi="Calibri"/>
          <w:bCs/>
          <w:i w:val="0"/>
          <w:sz w:val="22"/>
          <w:szCs w:val="22"/>
        </w:rPr>
      </w:pPr>
      <w:r>
        <w:rPr>
          <w:rFonts w:ascii="Calibri" w:hAnsi="Calibri"/>
          <w:bCs/>
          <w:i w:val="0"/>
          <w:sz w:val="22"/>
          <w:szCs w:val="22"/>
        </w:rPr>
        <w:t>Alt. 2: Backhaul only</w:t>
      </w:r>
    </w:p>
    <w:p w14:paraId="7FF62F2B" w14:textId="77777777" w:rsidR="00CF3D60" w:rsidRDefault="00CF3D60">
      <w:pPr>
        <w:pStyle w:val="2"/>
        <w:numPr>
          <w:ilvl w:val="0"/>
          <w:numId w:val="0"/>
        </w:numPr>
        <w:ind w:left="576"/>
        <w:rPr>
          <w:rFonts w:eastAsia="MS PGothic"/>
          <w:sz w:val="24"/>
          <w:szCs w:val="18"/>
        </w:rPr>
      </w:pPr>
    </w:p>
    <w:p w14:paraId="227C7F6E"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afe"/>
        <w:tblW w:w="10070" w:type="dxa"/>
        <w:tblLook w:val="04A0" w:firstRow="1" w:lastRow="0" w:firstColumn="1" w:lastColumn="0" w:noHBand="0" w:noVBand="1"/>
      </w:tblPr>
      <w:tblGrid>
        <w:gridCol w:w="1690"/>
        <w:gridCol w:w="2265"/>
        <w:gridCol w:w="6115"/>
      </w:tblGrid>
      <w:tr w:rsidR="00CF3D60" w14:paraId="535D6198" w14:textId="77777777">
        <w:tc>
          <w:tcPr>
            <w:tcW w:w="1690" w:type="dxa"/>
            <w:shd w:val="clear" w:color="auto" w:fill="auto"/>
          </w:tcPr>
          <w:p w14:paraId="1D316DB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C4AB54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919870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37CD26B" w14:textId="77777777">
        <w:tc>
          <w:tcPr>
            <w:tcW w:w="1690" w:type="dxa"/>
            <w:shd w:val="clear" w:color="auto" w:fill="auto"/>
          </w:tcPr>
          <w:p w14:paraId="4075E673"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0616A8A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2E504D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w:t>
            </w:r>
            <w:proofErr w:type="spellStart"/>
            <w:r>
              <w:rPr>
                <w:rFonts w:ascii="Calibri" w:eastAsiaTheme="minorEastAsia" w:hAnsi="Calibri"/>
                <w:bCs/>
                <w:sz w:val="22"/>
                <w:szCs w:val="22"/>
                <w:lang w:eastAsia="zh-CN"/>
              </w:rPr>
              <w:t>neighbour</w:t>
            </w:r>
            <w:proofErr w:type="spellEnd"/>
            <w:r>
              <w:rPr>
                <w:rFonts w:ascii="Calibri" w:eastAsiaTheme="minorEastAsia" w:hAnsi="Calibri"/>
                <w:bCs/>
                <w:sz w:val="22"/>
                <w:szCs w:val="22"/>
                <w:lang w:eastAsia="zh-CN"/>
              </w:rPr>
              <w:t xml:space="preserve"> cell as well. </w:t>
            </w:r>
          </w:p>
          <w:p w14:paraId="59B6609A" w14:textId="77777777" w:rsidR="00CF3D60" w:rsidRDefault="00CF3D60">
            <w:pPr>
              <w:rPr>
                <w:rFonts w:ascii="Calibri" w:eastAsiaTheme="minorEastAsia" w:hAnsi="Calibri"/>
                <w:bCs/>
                <w:sz w:val="22"/>
                <w:szCs w:val="22"/>
                <w:lang w:eastAsia="zh-CN"/>
              </w:rPr>
            </w:pPr>
          </w:p>
          <w:p w14:paraId="44A4DB4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40931F3F" w14:textId="77777777">
        <w:tc>
          <w:tcPr>
            <w:tcW w:w="1690" w:type="dxa"/>
            <w:shd w:val="clear" w:color="auto" w:fill="auto"/>
          </w:tcPr>
          <w:p w14:paraId="66A0F902" w14:textId="77777777" w:rsidR="0007045B" w:rsidRDefault="0007045B" w:rsidP="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487DAD0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639D38"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32B4ED65" w14:textId="77777777" w:rsidTr="00211553">
        <w:tc>
          <w:tcPr>
            <w:tcW w:w="1690" w:type="dxa"/>
            <w:tcBorders>
              <w:top w:val="nil"/>
              <w:bottom w:val="single" w:sz="4" w:space="0" w:color="auto"/>
            </w:tcBorders>
            <w:shd w:val="clear" w:color="auto" w:fill="auto"/>
          </w:tcPr>
          <w:p w14:paraId="67228CAD"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337BAC0E"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A845B72"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05A6BEBE" w14:textId="77777777" w:rsidTr="003C54D2">
        <w:tc>
          <w:tcPr>
            <w:tcW w:w="1690" w:type="dxa"/>
            <w:tcBorders>
              <w:top w:val="single" w:sz="4" w:space="0" w:color="auto"/>
              <w:bottom w:val="single" w:sz="4" w:space="0" w:color="auto"/>
            </w:tcBorders>
            <w:shd w:val="clear" w:color="auto" w:fill="auto"/>
          </w:tcPr>
          <w:p w14:paraId="62041262" w14:textId="5CEA4439"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Ericsson</w:t>
            </w:r>
          </w:p>
        </w:tc>
        <w:tc>
          <w:tcPr>
            <w:tcW w:w="2265" w:type="dxa"/>
            <w:tcBorders>
              <w:top w:val="single" w:sz="4" w:space="0" w:color="auto"/>
              <w:bottom w:val="single" w:sz="4" w:space="0" w:color="auto"/>
            </w:tcBorders>
            <w:shd w:val="clear" w:color="auto" w:fill="auto"/>
          </w:tcPr>
          <w:p w14:paraId="51421982" w14:textId="0826A3E3"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2F34C0A"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 xml:space="preserve">e share </w:t>
            </w:r>
            <w:proofErr w:type="spellStart"/>
            <w:r w:rsidRPr="007F017F">
              <w:rPr>
                <w:rFonts w:ascii="Calibri" w:eastAsiaTheme="minorEastAsia" w:hAnsi="Calibri"/>
                <w:bCs/>
                <w:sz w:val="22"/>
                <w:szCs w:val="22"/>
                <w:lang w:eastAsia="zh-CN"/>
              </w:rPr>
              <w:t>vivo’s</w:t>
            </w:r>
            <w:proofErr w:type="spellEnd"/>
            <w:r w:rsidRPr="007F017F">
              <w:rPr>
                <w:rFonts w:ascii="Calibri" w:eastAsiaTheme="minorEastAsia" w:hAnsi="Calibri"/>
                <w:bCs/>
                <w:sz w:val="22"/>
                <w:szCs w:val="22"/>
                <w:lang w:eastAsia="zh-CN"/>
              </w:rPr>
              <w:t xml:space="preserve">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72AE4BA5" w14:textId="77777777" w:rsidR="007F017F" w:rsidRDefault="007F017F" w:rsidP="0007045B">
            <w:pPr>
              <w:rPr>
                <w:rFonts w:ascii="Calibri" w:eastAsiaTheme="minorEastAsia" w:hAnsi="Calibri"/>
                <w:bCs/>
                <w:sz w:val="22"/>
                <w:szCs w:val="22"/>
                <w:lang w:eastAsia="zh-CN"/>
              </w:rPr>
            </w:pPr>
          </w:p>
          <w:p w14:paraId="3CA37B46" w14:textId="483528E8"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79E6166B" w14:textId="77777777" w:rsidR="00922761" w:rsidRDefault="00922761" w:rsidP="0007045B">
            <w:pPr>
              <w:rPr>
                <w:rFonts w:ascii="Calibri" w:eastAsiaTheme="minorEastAsia" w:hAnsi="Calibri"/>
                <w:bCs/>
                <w:sz w:val="22"/>
                <w:szCs w:val="22"/>
                <w:lang w:eastAsia="zh-CN"/>
              </w:rPr>
            </w:pPr>
          </w:p>
          <w:p w14:paraId="6FD97D3F" w14:textId="70F72D8C"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1EC1A183" w14:textId="77777777" w:rsidTr="00211553">
        <w:tc>
          <w:tcPr>
            <w:tcW w:w="1690" w:type="dxa"/>
            <w:tcBorders>
              <w:top w:val="single" w:sz="4" w:space="0" w:color="auto"/>
            </w:tcBorders>
            <w:shd w:val="clear" w:color="auto" w:fill="auto"/>
          </w:tcPr>
          <w:p w14:paraId="44A65198" w14:textId="2EF959D1"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tcBorders>
            <w:shd w:val="clear" w:color="auto" w:fill="auto"/>
          </w:tcPr>
          <w:p w14:paraId="3B950CC9" w14:textId="72C33BC5"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tcBorders>
            <w:shd w:val="clear" w:color="auto" w:fill="auto"/>
          </w:tcPr>
          <w:p w14:paraId="1E2C29F8"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4926BCDC" w14:textId="77777777" w:rsidR="003C54D2" w:rsidRDefault="003C54D2" w:rsidP="003C54D2">
            <w:pPr>
              <w:rPr>
                <w:rFonts w:ascii="Calibri" w:eastAsiaTheme="minorEastAsia" w:hAnsi="Calibri"/>
                <w:bCs/>
                <w:sz w:val="22"/>
                <w:szCs w:val="22"/>
                <w:lang w:eastAsia="zh-CN"/>
              </w:rPr>
            </w:pPr>
          </w:p>
          <w:p w14:paraId="60184951" w14:textId="1F52DE4C"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bl>
    <w:p w14:paraId="68F04561" w14:textId="77777777" w:rsidR="00CF3D60" w:rsidRDefault="00CF3D60">
      <w:pPr>
        <w:pStyle w:val="2"/>
        <w:numPr>
          <w:ilvl w:val="0"/>
          <w:numId w:val="0"/>
        </w:numPr>
        <w:ind w:left="576"/>
        <w:rPr>
          <w:rFonts w:eastAsia="MS PGothic"/>
          <w:sz w:val="24"/>
          <w:szCs w:val="18"/>
        </w:rPr>
      </w:pPr>
    </w:p>
    <w:p w14:paraId="64A28994" w14:textId="77777777" w:rsidR="00CF3D60" w:rsidRDefault="0007045B">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4A84EFD2"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68F12B32" w14:textId="77777777" w:rsidR="00CF3D60" w:rsidRDefault="00CF3D60">
      <w:pPr>
        <w:rPr>
          <w:rFonts w:ascii="Calibri" w:hAnsi="Calibri" w:cs="Calibri"/>
          <w:b/>
          <w:bCs/>
          <w:color w:val="000000"/>
          <w:sz w:val="22"/>
          <w:szCs w:val="22"/>
        </w:rPr>
      </w:pPr>
    </w:p>
    <w:p w14:paraId="07130A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56154AC3" w14:textId="77777777">
        <w:tc>
          <w:tcPr>
            <w:tcW w:w="2335" w:type="dxa"/>
            <w:shd w:val="clear" w:color="auto" w:fill="auto"/>
          </w:tcPr>
          <w:p w14:paraId="007A91E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93D1DA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38A80A88" w14:textId="77777777" w:rsidR="00CF3D60" w:rsidRDefault="00CF3D60">
            <w:pPr>
              <w:rPr>
                <w:kern w:val="2"/>
                <w:lang w:val="en-GB" w:eastAsia="zh-CN"/>
              </w:rPr>
            </w:pPr>
          </w:p>
          <w:p w14:paraId="21A8C785"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62FAF110" w14:textId="77777777" w:rsidR="00CF3D60" w:rsidRDefault="0007045B">
            <w:pPr>
              <w:pStyle w:val="af6"/>
              <w:numPr>
                <w:ilvl w:val="0"/>
                <w:numId w:val="4"/>
              </w:numPr>
              <w:snapToGrid w:val="0"/>
              <w:spacing w:before="0"/>
              <w:rPr>
                <w:i/>
                <w:lang w:eastAsia="zh-CN"/>
              </w:rPr>
            </w:pPr>
            <w:r>
              <w:rPr>
                <w:i/>
                <w:lang w:eastAsia="zh-CN"/>
              </w:rPr>
              <w:t>SS/PBCH block</w:t>
            </w:r>
          </w:p>
          <w:p w14:paraId="4FFED20C" w14:textId="77777777" w:rsidR="00CF3D60" w:rsidRDefault="0007045B">
            <w:pPr>
              <w:pStyle w:val="af6"/>
              <w:numPr>
                <w:ilvl w:val="0"/>
                <w:numId w:val="4"/>
              </w:numPr>
              <w:snapToGrid w:val="0"/>
              <w:spacing w:before="0"/>
              <w:rPr>
                <w:i/>
                <w:lang w:eastAsia="zh-CN"/>
              </w:rPr>
            </w:pPr>
            <w:r>
              <w:rPr>
                <w:i/>
                <w:lang w:eastAsia="zh-CN"/>
              </w:rPr>
              <w:t>CORESET for Type0-PDCCH CSS set</w:t>
            </w:r>
          </w:p>
          <w:p w14:paraId="7DCCEB06" w14:textId="77777777" w:rsidR="00CF3D60" w:rsidRDefault="0007045B">
            <w:pPr>
              <w:pStyle w:val="af6"/>
              <w:numPr>
                <w:ilvl w:val="0"/>
                <w:numId w:val="4"/>
              </w:numPr>
              <w:snapToGrid w:val="0"/>
              <w:spacing w:before="0"/>
              <w:rPr>
                <w:rFonts w:eastAsia="等线"/>
              </w:rPr>
            </w:pPr>
            <w:r>
              <w:rPr>
                <w:i/>
                <w:lang w:eastAsia="zh-CN"/>
              </w:rPr>
              <w:t>PRACH</w:t>
            </w:r>
          </w:p>
          <w:p w14:paraId="39614F20" w14:textId="77777777" w:rsidR="00CF3D60" w:rsidRDefault="00CF3D60">
            <w:pPr>
              <w:pStyle w:val="af6"/>
              <w:numPr>
                <w:ilvl w:val="0"/>
                <w:numId w:val="4"/>
              </w:numPr>
              <w:snapToGrid w:val="0"/>
              <w:spacing w:before="0"/>
              <w:rPr>
                <w:rFonts w:eastAsia="等线"/>
              </w:rPr>
            </w:pPr>
          </w:p>
          <w:p w14:paraId="65254189"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61500679" w14:textId="77777777" w:rsidR="00CF3D60" w:rsidRDefault="00CF3D60">
            <w:pPr>
              <w:rPr>
                <w:rFonts w:ascii="Calibri" w:hAnsi="Calibri" w:cs="Calibri"/>
                <w:b/>
                <w:bCs/>
                <w:color w:val="000000"/>
                <w:sz w:val="22"/>
                <w:szCs w:val="22"/>
              </w:rPr>
            </w:pPr>
          </w:p>
        </w:tc>
      </w:tr>
      <w:tr w:rsidR="00CF3D60" w14:paraId="475F0E36" w14:textId="77777777">
        <w:tc>
          <w:tcPr>
            <w:tcW w:w="2335" w:type="dxa"/>
            <w:shd w:val="clear" w:color="auto" w:fill="auto"/>
          </w:tcPr>
          <w:p w14:paraId="09E20FE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4087F9F0" w14:textId="77777777" w:rsidR="00CF3D60" w:rsidRDefault="00CF3D60">
            <w:pPr>
              <w:pStyle w:val="ab"/>
            </w:pPr>
          </w:p>
          <w:p w14:paraId="3B8C45CD" w14:textId="77777777" w:rsidR="00CF3D60" w:rsidRDefault="00CF3D60">
            <w:pPr>
              <w:pStyle w:val="ab"/>
              <w:numPr>
                <w:ilvl w:val="0"/>
                <w:numId w:val="7"/>
              </w:numPr>
              <w:spacing w:after="120" w:line="240" w:lineRule="auto"/>
              <w:jc w:val="both"/>
              <w:rPr>
                <w:rFonts w:eastAsiaTheme="minorEastAsia"/>
                <w:b/>
                <w:i/>
                <w:lang w:eastAsia="zh-CN"/>
              </w:rPr>
            </w:pPr>
          </w:p>
          <w:p w14:paraId="0F5EAC9B" w14:textId="77777777" w:rsidR="00CF3D60" w:rsidRDefault="0007045B">
            <w:pPr>
              <w:pStyle w:val="ab"/>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3E1075B3" w14:textId="77777777" w:rsidR="00CF3D60" w:rsidRDefault="0007045B">
            <w:pPr>
              <w:pStyle w:val="ab"/>
            </w:pPr>
            <w:r>
              <w:rPr>
                <w:rFonts w:eastAsia="宋体"/>
                <w:b/>
              </w:rPr>
              <w:fldChar w:fldCharType="begin"/>
            </w:r>
            <w:r>
              <w:rPr>
                <w:rFonts w:eastAsia="宋体"/>
                <w:b/>
              </w:rPr>
              <w:instrText>REF _Ref47611256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18802122" w14:textId="77777777" w:rsidR="00CF3D60" w:rsidRDefault="0007045B">
            <w:pPr>
              <w:pStyle w:val="ab"/>
            </w:pPr>
            <w:r>
              <w:rPr>
                <w:rFonts w:eastAsia="宋体"/>
                <w:b/>
              </w:rPr>
              <w:fldChar w:fldCharType="begin"/>
            </w:r>
            <w:r>
              <w:rPr>
                <w:rFonts w:eastAsia="宋体"/>
                <w:b/>
              </w:rPr>
              <w:instrText>REF _Ref47611260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0683C54F" w14:textId="77777777" w:rsidR="00CF3D60" w:rsidRDefault="0007045B">
            <w:pPr>
              <w:pStyle w:val="ab"/>
            </w:pPr>
            <w:r>
              <w:fldChar w:fldCharType="begin"/>
            </w:r>
            <w:r>
              <w:instrText>REF _Ref47611263 \h</w:instrText>
            </w:r>
            <w:r>
              <w:fldChar w:fldCharType="separate"/>
            </w:r>
            <w:r>
              <w:t>Error: Reference source not found</w:t>
            </w:r>
            <w:r>
              <w:fldChar w:fldCharType="end"/>
            </w:r>
          </w:p>
          <w:p w14:paraId="083524C5" w14:textId="77777777" w:rsidR="00CF3D60" w:rsidRDefault="0007045B">
            <w:pPr>
              <w:pStyle w:val="ab"/>
            </w:pPr>
            <w:r>
              <w:fldChar w:fldCharType="begin"/>
            </w:r>
            <w:r>
              <w:instrText>REF _Ref47611267 \h</w:instrText>
            </w:r>
            <w:r>
              <w:fldChar w:fldCharType="separate"/>
            </w:r>
            <w:r>
              <w:t>Error: Reference source not found</w:t>
            </w:r>
            <w:r>
              <w:fldChar w:fldCharType="end"/>
            </w:r>
          </w:p>
          <w:p w14:paraId="79D04E76" w14:textId="77777777" w:rsidR="00CF3D60" w:rsidRDefault="00CF3D60">
            <w:pPr>
              <w:rPr>
                <w:b/>
                <w:i/>
                <w:lang w:eastAsia="zh-CN"/>
              </w:rPr>
            </w:pPr>
          </w:p>
        </w:tc>
      </w:tr>
      <w:tr w:rsidR="00CF3D60" w14:paraId="2724A39D" w14:textId="77777777">
        <w:tc>
          <w:tcPr>
            <w:tcW w:w="2335" w:type="dxa"/>
            <w:shd w:val="clear" w:color="auto" w:fill="auto"/>
          </w:tcPr>
          <w:p w14:paraId="24B1058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362D288A"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7D790794" w14:textId="77777777" w:rsidR="00CF3D60" w:rsidRDefault="00CF3D60">
            <w:pPr>
              <w:pStyle w:val="ab"/>
              <w:rPr>
                <w:rFonts w:eastAsia="宋体"/>
                <w:b/>
                <w:lang w:val="fr-FR" w:eastAsia="zh-CN"/>
              </w:rPr>
            </w:pPr>
          </w:p>
        </w:tc>
      </w:tr>
      <w:tr w:rsidR="00CF3D60" w14:paraId="7EBDDEF8" w14:textId="77777777">
        <w:tc>
          <w:tcPr>
            <w:tcW w:w="2335" w:type="dxa"/>
            <w:shd w:val="clear" w:color="auto" w:fill="auto"/>
          </w:tcPr>
          <w:p w14:paraId="43A598C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2E2BC7F"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0F662271"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5C43F568"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362A8500"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183D3242" w14:textId="77777777" w:rsidR="00CF3D60" w:rsidRDefault="00CF3D60">
            <w:pPr>
              <w:spacing w:line="259" w:lineRule="auto"/>
              <w:rPr>
                <w:rFonts w:eastAsiaTheme="minorEastAsia"/>
                <w:b/>
                <w:bCs/>
                <w:i/>
                <w:iCs/>
                <w:sz w:val="20"/>
              </w:rPr>
            </w:pPr>
          </w:p>
        </w:tc>
      </w:tr>
      <w:tr w:rsidR="00CF3D60" w14:paraId="051412C2" w14:textId="77777777">
        <w:tc>
          <w:tcPr>
            <w:tcW w:w="2335" w:type="dxa"/>
            <w:shd w:val="clear" w:color="auto" w:fill="auto"/>
          </w:tcPr>
          <w:p w14:paraId="551FDDD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428F0DE0"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2253FBB4" w14:textId="77777777">
        <w:tc>
          <w:tcPr>
            <w:tcW w:w="2335" w:type="dxa"/>
            <w:shd w:val="clear" w:color="auto" w:fill="auto"/>
          </w:tcPr>
          <w:p w14:paraId="6E2061C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6B543688" w14:textId="77777777" w:rsidR="00CF3D60" w:rsidRDefault="0007045B">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18BCE96F" w14:textId="77777777" w:rsidR="00CF3D60" w:rsidRDefault="0007045B">
            <w:r>
              <w:rPr>
                <w:b/>
                <w:u w:val="single"/>
              </w:rPr>
              <w:t>Proposal 2</w:t>
            </w:r>
            <w:r>
              <w:rPr>
                <w:b/>
              </w:rPr>
              <w:t>:</w:t>
            </w:r>
            <w:r>
              <w:t xml:space="preserve"> Support early TCI indication by IAB nodes to facilitate SDM.</w:t>
            </w:r>
          </w:p>
        </w:tc>
      </w:tr>
      <w:tr w:rsidR="00CF3D60" w14:paraId="184C0C0A" w14:textId="77777777">
        <w:tc>
          <w:tcPr>
            <w:tcW w:w="2335" w:type="dxa"/>
            <w:shd w:val="clear" w:color="auto" w:fill="auto"/>
          </w:tcPr>
          <w:p w14:paraId="0AEBDA9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152DC786"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2F47181F" w14:textId="77777777">
        <w:tc>
          <w:tcPr>
            <w:tcW w:w="2335" w:type="dxa"/>
            <w:shd w:val="clear" w:color="auto" w:fill="auto"/>
          </w:tcPr>
          <w:p w14:paraId="3876A37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3A6AD3AB"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CF3D60" w14:paraId="1ABEF49E" w14:textId="77777777">
        <w:tc>
          <w:tcPr>
            <w:tcW w:w="2335" w:type="dxa"/>
            <w:shd w:val="clear" w:color="auto" w:fill="auto"/>
          </w:tcPr>
          <w:p w14:paraId="55751E4C"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9183CED" w14:textId="77777777" w:rsidR="00CF3D60" w:rsidRDefault="0007045B">
            <w:pPr>
              <w:jc w:val="both"/>
            </w:pPr>
            <w:r>
              <w:rPr>
                <w:b/>
                <w:bCs/>
              </w:rPr>
              <w:t>Proposal 1:</w:t>
            </w:r>
            <w:r>
              <w:t xml:space="preserve"> IAB node signals its multiplexing capability and supported modes to CU and parent-DU</w:t>
            </w:r>
          </w:p>
          <w:p w14:paraId="01E6187C" w14:textId="77777777" w:rsidR="00CF3D60" w:rsidRDefault="0007045B">
            <w:pPr>
              <w:jc w:val="both"/>
            </w:pPr>
            <w:r>
              <w:rPr>
                <w:b/>
                <w:bCs/>
              </w:rPr>
              <w:t xml:space="preserve">Proposal 2: </w:t>
            </w:r>
            <w:r>
              <w:t>The following alternatives can be considered in determining active mode of operation of an IAB node</w:t>
            </w:r>
          </w:p>
          <w:p w14:paraId="7345EBFD"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5C7B49CA" w14:textId="77777777" w:rsidR="00CF3D60" w:rsidRDefault="0007045B">
            <w:pPr>
              <w:jc w:val="both"/>
            </w:pPr>
            <w:r>
              <w:rPr>
                <w:lang w:val="en-IN"/>
              </w:rPr>
              <w:t xml:space="preserve">      Alt 2: Active mode of operation of IAB node is implicitly derived based on the resource configuration</w:t>
            </w:r>
          </w:p>
          <w:p w14:paraId="00CAA520" w14:textId="77777777" w:rsidR="00CF3D60" w:rsidRDefault="0007045B">
            <w:pPr>
              <w:jc w:val="both"/>
            </w:pPr>
            <w:r>
              <w:rPr>
                <w:b/>
                <w:bCs/>
              </w:rPr>
              <w:lastRenderedPageBreak/>
              <w:t xml:space="preserve">Proposal 3: </w:t>
            </w:r>
            <w:r>
              <w:t xml:space="preserve">CU signals H/S/NA to all IAB nodes and it is left to the implementation as to whether use it or not </w:t>
            </w:r>
          </w:p>
          <w:p w14:paraId="792D6ED3"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w:t>
            </w:r>
            <w:proofErr w:type="spellStart"/>
            <w:r>
              <w:rPr>
                <w:lang w:val="en-IN"/>
              </w:rPr>
              <w:t>Tx</w:t>
            </w:r>
            <w:proofErr w:type="spellEnd"/>
            <w:r>
              <w:rPr>
                <w:lang w:val="en-IN"/>
              </w:rPr>
              <w:t xml:space="preserve"> and/or Rx mode </w:t>
            </w:r>
          </w:p>
          <w:p w14:paraId="5F018951" w14:textId="77777777" w:rsidR="00CF3D60" w:rsidRDefault="0007045B">
            <w:pPr>
              <w:jc w:val="both"/>
              <w:rPr>
                <w:b/>
                <w:bCs/>
                <w:lang w:val="en-IN"/>
              </w:rPr>
            </w:pPr>
            <w:r>
              <w:rPr>
                <w:b/>
                <w:bCs/>
                <w:lang w:val="en-IN"/>
              </w:rPr>
              <w:t xml:space="preserve">Proposal 5: </w:t>
            </w:r>
            <w:r>
              <w:rPr>
                <w:lang w:val="en-IN"/>
              </w:rPr>
              <w:t xml:space="preserve">Parent signals IA in DCI format 2_5 for all IAB nodes irrespective of its active mode of operation and the IAB node operating in simultaneous </w:t>
            </w:r>
            <w:proofErr w:type="spellStart"/>
            <w:r>
              <w:rPr>
                <w:lang w:val="en-IN"/>
              </w:rPr>
              <w:t>Tx</w:t>
            </w:r>
            <w:proofErr w:type="spellEnd"/>
            <w:r>
              <w:rPr>
                <w:lang w:val="en-IN"/>
              </w:rPr>
              <w:t xml:space="preserve"> and/or Rx mode </w:t>
            </w:r>
            <w:proofErr w:type="spellStart"/>
            <w:r>
              <w:rPr>
                <w:lang w:val="en-IN"/>
              </w:rPr>
              <w:t>Tx</w:t>
            </w:r>
            <w:proofErr w:type="spellEnd"/>
            <w:r>
              <w:rPr>
                <w:lang w:val="en-IN"/>
              </w:rPr>
              <w:t>/Rx in S resource irrespective of IA</w:t>
            </w:r>
            <w:r>
              <w:rPr>
                <w:b/>
                <w:bCs/>
                <w:lang w:val="en-IN"/>
              </w:rPr>
              <w:t xml:space="preserve">       </w:t>
            </w:r>
          </w:p>
          <w:p w14:paraId="58FDC6C2"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38DBBE5B" w14:textId="77777777">
        <w:tc>
          <w:tcPr>
            <w:tcW w:w="2335" w:type="dxa"/>
            <w:shd w:val="clear" w:color="auto" w:fill="auto"/>
          </w:tcPr>
          <w:p w14:paraId="2ABB19B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66D5F318" w14:textId="77777777" w:rsidR="00CF3D60" w:rsidRDefault="0007045B">
            <w:pPr>
              <w:rPr>
                <w:b/>
                <w:i/>
                <w:lang w:eastAsia="ko-KR"/>
              </w:rPr>
            </w:pPr>
            <w:r>
              <w:rPr>
                <w:b/>
                <w:i/>
                <w:lang w:eastAsia="ko-KR"/>
              </w:rPr>
              <w:t>Proposal 2: Receiver-side SDM can be applied for at least PDSCH and PUSCH.</w:t>
            </w:r>
          </w:p>
        </w:tc>
      </w:tr>
      <w:tr w:rsidR="00CF3D60" w14:paraId="7265BF3A" w14:textId="77777777">
        <w:tc>
          <w:tcPr>
            <w:tcW w:w="2335" w:type="dxa"/>
            <w:shd w:val="clear" w:color="auto" w:fill="auto"/>
          </w:tcPr>
          <w:p w14:paraId="61226C5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00A34A28" w14:textId="77777777" w:rsidR="00CF3D60" w:rsidRDefault="0007045B">
            <w:pPr>
              <w:rPr>
                <w:rFonts w:eastAsia="宋体"/>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14:paraId="1360A060" w14:textId="77777777" w:rsidR="00CF3D60" w:rsidRDefault="00CF3D60">
            <w:pPr>
              <w:rPr>
                <w:rFonts w:eastAsia="宋体"/>
                <w:b/>
                <w:bCs/>
                <w:sz w:val="22"/>
                <w:szCs w:val="18"/>
                <w:lang w:eastAsia="zh-CN"/>
              </w:rPr>
            </w:pPr>
          </w:p>
          <w:p w14:paraId="7CF52D0F" w14:textId="77777777" w:rsidR="00CF3D60" w:rsidRDefault="0007045B">
            <w:pPr>
              <w:rPr>
                <w:rFonts w:eastAsia="宋体"/>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14:paraId="64CE87E7" w14:textId="77777777" w:rsidR="00CF3D60" w:rsidRDefault="0007045B">
            <w:pPr>
              <w:pStyle w:val="af6"/>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hard/soft-IA symbol, DU can perform either </w:t>
            </w:r>
            <w:proofErr w:type="spellStart"/>
            <w:proofErr w:type="gramStart"/>
            <w:r>
              <w:rPr>
                <w:rFonts w:eastAsia="宋体"/>
                <w:b/>
                <w:bCs/>
                <w:sz w:val="22"/>
                <w:szCs w:val="18"/>
                <w:lang w:eastAsia="zh-CN"/>
              </w:rPr>
              <w:t>Tx</w:t>
            </w:r>
            <w:proofErr w:type="spellEnd"/>
            <w:proofErr w:type="gramEnd"/>
            <w:r>
              <w:rPr>
                <w:rFonts w:eastAsia="宋体"/>
                <w:b/>
                <w:bCs/>
                <w:sz w:val="22"/>
                <w:szCs w:val="18"/>
                <w:lang w:eastAsia="zh-CN"/>
              </w:rPr>
              <w:t xml:space="preserve"> or Rx, and MT can also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if multiplexing capability of the transmission/reception direction combination of MT and DU is reported by IAB node.  </w:t>
            </w:r>
          </w:p>
          <w:p w14:paraId="62409D48" w14:textId="77777777" w:rsidR="00CF3D60" w:rsidRDefault="0007045B">
            <w:pPr>
              <w:pStyle w:val="af6"/>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NA/soft-INA symbol, MT can perform either </w:t>
            </w:r>
            <w:proofErr w:type="spellStart"/>
            <w:proofErr w:type="gramStart"/>
            <w:r>
              <w:rPr>
                <w:rFonts w:eastAsia="宋体"/>
                <w:b/>
                <w:bCs/>
                <w:sz w:val="22"/>
                <w:szCs w:val="18"/>
                <w:lang w:eastAsia="zh-CN"/>
              </w:rPr>
              <w:t>Tx</w:t>
            </w:r>
            <w:proofErr w:type="spellEnd"/>
            <w:proofErr w:type="gramEnd"/>
            <w:r>
              <w:rPr>
                <w:rFonts w:eastAsia="宋体"/>
                <w:b/>
                <w:bCs/>
                <w:sz w:val="22"/>
                <w:szCs w:val="18"/>
                <w:lang w:eastAsia="zh-CN"/>
              </w:rPr>
              <w:t xml:space="preserve"> or Rx, and DU can also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if multiplexing capability of the transmission/reception direction combination of MT and DU is reported by IAB node.</w:t>
            </w:r>
          </w:p>
          <w:p w14:paraId="63DEB05D" w14:textId="77777777" w:rsidR="00CF3D60" w:rsidRDefault="00CF3D60">
            <w:pPr>
              <w:rPr>
                <w:rFonts w:eastAsia="宋体"/>
                <w:b/>
                <w:bCs/>
                <w:sz w:val="22"/>
                <w:szCs w:val="18"/>
                <w:u w:val="single"/>
                <w:lang w:eastAsia="zh-CN"/>
              </w:rPr>
            </w:pPr>
          </w:p>
          <w:p w14:paraId="7120DE7C" w14:textId="77777777" w:rsidR="00CF3D60" w:rsidRDefault="0007045B">
            <w:pPr>
              <w:rPr>
                <w:rFonts w:eastAsia="宋体"/>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and IAB node DU will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based on MT transmission/reception direction and its multiplexing capability.</w:t>
            </w:r>
          </w:p>
          <w:p w14:paraId="1504412C" w14:textId="77777777" w:rsidR="00CF3D60" w:rsidRDefault="00CF3D60"/>
          <w:p w14:paraId="5F44EDDA"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3A172ABA" w14:textId="77777777">
        <w:tc>
          <w:tcPr>
            <w:tcW w:w="2335" w:type="dxa"/>
            <w:shd w:val="clear" w:color="auto" w:fill="auto"/>
          </w:tcPr>
          <w:p w14:paraId="4465F7A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6DA8495" w14:textId="77777777" w:rsidR="00CF3D60" w:rsidRDefault="0007045B">
            <w:pPr>
              <w:rPr>
                <w:rStyle w:val="af"/>
                <w:u w:val="single"/>
              </w:rPr>
            </w:pPr>
            <w:r>
              <w:rPr>
                <w:rStyle w:val="af"/>
                <w:u w:val="single"/>
              </w:rPr>
              <w:t>Proposal 1:</w:t>
            </w:r>
          </w:p>
          <w:p w14:paraId="581D0379"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6C1B0D66" w14:textId="77777777" w:rsidR="00CF3D60" w:rsidRDefault="00CF3D60">
            <w:pPr>
              <w:rPr>
                <w:rStyle w:val="af"/>
                <w:u w:val="single"/>
              </w:rPr>
            </w:pPr>
          </w:p>
          <w:p w14:paraId="64DDF717" w14:textId="77777777" w:rsidR="00CF3D60" w:rsidRDefault="0007045B">
            <w:pPr>
              <w:rPr>
                <w:rStyle w:val="af"/>
                <w:u w:val="single"/>
              </w:rPr>
            </w:pPr>
            <w:r>
              <w:rPr>
                <w:rStyle w:val="af"/>
                <w:u w:val="single"/>
              </w:rPr>
              <w:t>Proposal 2:</w:t>
            </w:r>
          </w:p>
          <w:p w14:paraId="325D2312" w14:textId="77777777" w:rsidR="00CF3D60" w:rsidRDefault="0007045B">
            <w:r>
              <w:rPr>
                <w:b/>
                <w:bCs/>
              </w:rPr>
              <w:t>Rel-17 includes enhancements for the dynamic nature of the duplexing capability of an IAB-node. Details are FFS.</w:t>
            </w:r>
          </w:p>
        </w:tc>
      </w:tr>
      <w:tr w:rsidR="00CF3D60" w14:paraId="1BE295BD" w14:textId="77777777">
        <w:tc>
          <w:tcPr>
            <w:tcW w:w="2335" w:type="dxa"/>
            <w:shd w:val="clear" w:color="auto" w:fill="auto"/>
          </w:tcPr>
          <w:p w14:paraId="25CEFC7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10B7FB02" w14:textId="77777777" w:rsidR="00CF3D60" w:rsidRDefault="0007045B">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7D2541C8" w14:textId="77777777" w:rsidR="00CF3D60" w:rsidRDefault="0007045B">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9598F7E" w14:textId="77777777" w:rsidR="00CF3D60" w:rsidRDefault="0007045B">
            <w:pPr>
              <w:pStyle w:val="10"/>
              <w:jc w:val="both"/>
              <w:rPr>
                <w:rStyle w:val="af"/>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5E9739A4" w14:textId="77777777" w:rsidR="00CF3D60" w:rsidRDefault="00CF3D60">
      <w:pPr>
        <w:rPr>
          <w:rFonts w:ascii="Calibri" w:hAnsi="Calibri" w:cs="Calibri"/>
          <w:b/>
          <w:bCs/>
          <w:color w:val="000000"/>
          <w:sz w:val="22"/>
          <w:szCs w:val="22"/>
        </w:rPr>
      </w:pPr>
    </w:p>
    <w:p w14:paraId="6A8B3B71"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7A744958" w14:textId="77777777" w:rsidR="00CF3D60" w:rsidRDefault="0007045B">
      <w:pPr>
        <w:pStyle w:val="af6"/>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A2EB95E" w14:textId="77777777" w:rsidR="00CF3D60" w:rsidRDefault="00CF3D60">
      <w:pPr>
        <w:rPr>
          <w:rFonts w:ascii="Calibri" w:eastAsia="Calibri" w:hAnsi="Calibri"/>
          <w:b/>
          <w:bCs/>
          <w:sz w:val="22"/>
          <w:szCs w:val="22"/>
        </w:rPr>
      </w:pPr>
    </w:p>
    <w:p w14:paraId="4D8A237D"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548D78DE" w14:textId="77777777">
        <w:tc>
          <w:tcPr>
            <w:tcW w:w="1690" w:type="dxa"/>
            <w:shd w:val="clear" w:color="auto" w:fill="auto"/>
          </w:tcPr>
          <w:p w14:paraId="4780522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0DD1AB5"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5D56587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8D48B94" w14:textId="77777777">
        <w:tc>
          <w:tcPr>
            <w:tcW w:w="1690" w:type="dxa"/>
            <w:shd w:val="clear" w:color="auto" w:fill="auto"/>
          </w:tcPr>
          <w:p w14:paraId="5262C51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3031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DF5C6B2"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with the proposal. Simultaneous operation in hard resource are also possible in some cases. One simple example is when there is sufficient isolation between parent link and child link. Another example is when the IAB node MT support case #6 timing then simultaneous </w:t>
            </w:r>
            <w:proofErr w:type="spellStart"/>
            <w:r>
              <w:rPr>
                <w:rFonts w:ascii="Calibri" w:eastAsiaTheme="minorEastAsia" w:hAnsi="Calibri"/>
                <w:bCs/>
                <w:sz w:val="22"/>
                <w:szCs w:val="22"/>
                <w:lang w:eastAsia="zh-CN"/>
              </w:rPr>
              <w:t>Tx</w:t>
            </w:r>
            <w:proofErr w:type="spellEnd"/>
            <w:r>
              <w:rPr>
                <w:rFonts w:ascii="Calibri" w:eastAsiaTheme="minorEastAsia" w:hAnsi="Calibri"/>
                <w:bCs/>
                <w:sz w:val="22"/>
                <w:szCs w:val="22"/>
                <w:lang w:eastAsia="zh-CN"/>
              </w:rPr>
              <w:t xml:space="preserve"> (Case 1) can also be possible in hard resources.</w:t>
            </w:r>
          </w:p>
        </w:tc>
      </w:tr>
      <w:tr w:rsidR="00CF3D60" w14:paraId="0E7EB6C5" w14:textId="77777777">
        <w:tc>
          <w:tcPr>
            <w:tcW w:w="1690" w:type="dxa"/>
            <w:shd w:val="clear" w:color="auto" w:fill="auto"/>
          </w:tcPr>
          <w:p w14:paraId="6CFBA2C6"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0CA0895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05C2329E"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roofErr w:type="gramStart"/>
            <w:r>
              <w:rPr>
                <w:rFonts w:ascii="Calibri" w:eastAsia="Calibri" w:hAnsi="Calibri"/>
                <w:bCs/>
                <w:sz w:val="22"/>
                <w:szCs w:val="22"/>
              </w:rPr>
              <w:t>”.</w:t>
            </w:r>
            <w:proofErr w:type="gramEnd"/>
          </w:p>
          <w:p w14:paraId="061C809D"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14B385A" w14:textId="77777777">
        <w:tc>
          <w:tcPr>
            <w:tcW w:w="1690" w:type="dxa"/>
            <w:shd w:val="clear" w:color="auto" w:fill="auto"/>
          </w:tcPr>
          <w:p w14:paraId="2E364B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404063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96E8E0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7A7C31DE" w14:textId="77777777">
        <w:tc>
          <w:tcPr>
            <w:tcW w:w="1690" w:type="dxa"/>
            <w:shd w:val="clear" w:color="auto" w:fill="auto"/>
          </w:tcPr>
          <w:p w14:paraId="3DBD82B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2A4BFB1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FECCCDE" w14:textId="77777777" w:rsidR="00CF3D60" w:rsidRDefault="00CF3D60">
            <w:pPr>
              <w:rPr>
                <w:rFonts w:asciiTheme="minorHAnsi" w:eastAsia="Malgun Gothic" w:hAnsiTheme="minorHAnsi" w:cstheme="minorHAnsi"/>
                <w:bCs/>
                <w:sz w:val="22"/>
                <w:szCs w:val="22"/>
                <w:lang w:eastAsia="ko-KR"/>
              </w:rPr>
            </w:pPr>
          </w:p>
        </w:tc>
      </w:tr>
      <w:tr w:rsidR="00CF3D60" w14:paraId="556E0434" w14:textId="77777777">
        <w:tc>
          <w:tcPr>
            <w:tcW w:w="1690" w:type="dxa"/>
            <w:shd w:val="clear" w:color="auto" w:fill="auto"/>
          </w:tcPr>
          <w:p w14:paraId="09920DF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432E30A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14:paraId="5E0DE098"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19EC2967" w14:textId="77777777">
        <w:tc>
          <w:tcPr>
            <w:tcW w:w="1690" w:type="dxa"/>
            <w:shd w:val="clear" w:color="auto" w:fill="auto"/>
          </w:tcPr>
          <w:p w14:paraId="78A428B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9D40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1009217D"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49566A5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want to use a backhaul link (between parent node and IAB node), the parent node indicates INA for IAB-DU soft resource.  And IAB-DU can be </w:t>
            </w:r>
            <w:proofErr w:type="spellStart"/>
            <w:r>
              <w:rPr>
                <w:rFonts w:ascii="Calibri" w:eastAsia="Yu Mincho" w:hAnsi="Calibri"/>
                <w:bCs/>
                <w:sz w:val="22"/>
                <w:szCs w:val="22"/>
                <w:lang w:eastAsia="ja-JP"/>
              </w:rPr>
              <w:t>Tx</w:t>
            </w:r>
            <w:proofErr w:type="spellEnd"/>
            <w:r>
              <w:rPr>
                <w:rFonts w:ascii="Calibri" w:eastAsia="Yu Mincho" w:hAnsi="Calibri"/>
                <w:bCs/>
                <w:sz w:val="22"/>
                <w:szCs w:val="22"/>
                <w:lang w:eastAsia="ja-JP"/>
              </w:rPr>
              <w:t xml:space="preserve"> or Rx if the transmission/reception direction is the same as that of IAB-MT.</w:t>
            </w:r>
          </w:p>
          <w:p w14:paraId="133957D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65273E3E" w14:textId="77777777">
        <w:tc>
          <w:tcPr>
            <w:tcW w:w="1690" w:type="dxa"/>
            <w:shd w:val="clear" w:color="auto" w:fill="auto"/>
          </w:tcPr>
          <w:p w14:paraId="13FD1AC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6FF90D45"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407F0D1F" w14:textId="77777777"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14:paraId="504880A7" w14:textId="77777777">
        <w:tc>
          <w:tcPr>
            <w:tcW w:w="1690" w:type="dxa"/>
            <w:shd w:val="clear" w:color="auto" w:fill="auto"/>
          </w:tcPr>
          <w:p w14:paraId="2D8BC48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5FEB6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7A554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1CB08E2F" w14:textId="77777777" w:rsidR="00CF3D60" w:rsidRDefault="0007045B">
            <w:pPr>
              <w:pStyle w:val="af6"/>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C4B6B7B"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w:t>
            </w:r>
          </w:p>
          <w:p w14:paraId="34670F52"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also can perform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/Rx if simultaneous operation is possible</w:t>
            </w:r>
          </w:p>
          <w:p w14:paraId="70C39B1F" w14:textId="77777777" w:rsidR="00CF3D60" w:rsidRDefault="0007045B">
            <w:pPr>
              <w:pStyle w:val="af6"/>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1B22E867"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w:t>
            </w:r>
          </w:p>
          <w:p w14:paraId="253A7FE0"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if simultaneous operation is possible </w:t>
            </w:r>
          </w:p>
        </w:tc>
      </w:tr>
      <w:tr w:rsidR="00CF3D60" w14:paraId="377044D0" w14:textId="77777777">
        <w:tc>
          <w:tcPr>
            <w:tcW w:w="1690" w:type="dxa"/>
            <w:shd w:val="clear" w:color="auto" w:fill="auto"/>
          </w:tcPr>
          <w:p w14:paraId="087C5D1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0AF2D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D1345FA" w14:textId="77777777" w:rsidR="00CF3D60" w:rsidRDefault="00CF3D60">
            <w:pPr>
              <w:rPr>
                <w:rFonts w:ascii="Calibri" w:eastAsia="Malgun Gothic" w:hAnsi="Calibri"/>
                <w:bCs/>
                <w:sz w:val="22"/>
                <w:szCs w:val="22"/>
                <w:lang w:eastAsia="ko-KR"/>
              </w:rPr>
            </w:pPr>
          </w:p>
        </w:tc>
      </w:tr>
      <w:tr w:rsidR="00CF3D60" w14:paraId="041B239C" w14:textId="77777777">
        <w:tc>
          <w:tcPr>
            <w:tcW w:w="1690" w:type="dxa"/>
            <w:shd w:val="clear" w:color="auto" w:fill="auto"/>
          </w:tcPr>
          <w:p w14:paraId="690CB3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275CBFA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w:t>
            </w:r>
            <w:proofErr w:type="gramStart"/>
            <w:r>
              <w:rPr>
                <w:rFonts w:ascii="Calibri" w:eastAsia="Malgun Gothic" w:hAnsi="Calibri"/>
                <w:bCs/>
                <w:sz w:val="22"/>
                <w:szCs w:val="22"/>
                <w:lang w:eastAsia="ko-KR"/>
              </w:rPr>
              <w:t>only .</w:t>
            </w:r>
            <w:proofErr w:type="gramEnd"/>
            <w:r>
              <w:rPr>
                <w:rFonts w:ascii="Calibri" w:eastAsia="Malgun Gothic" w:hAnsi="Calibri"/>
                <w:bCs/>
                <w:sz w:val="22"/>
                <w:szCs w:val="22"/>
                <w:lang w:eastAsia="ko-KR"/>
              </w:rPr>
              <w:t xml:space="preserve"> </w:t>
            </w:r>
          </w:p>
        </w:tc>
        <w:tc>
          <w:tcPr>
            <w:tcW w:w="6115" w:type="dxa"/>
            <w:shd w:val="clear" w:color="auto" w:fill="auto"/>
          </w:tcPr>
          <w:p w14:paraId="2C318DD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14:paraId="652A2F8B" w14:textId="77777777">
        <w:tc>
          <w:tcPr>
            <w:tcW w:w="1690" w:type="dxa"/>
            <w:shd w:val="clear" w:color="auto" w:fill="auto"/>
          </w:tcPr>
          <w:p w14:paraId="2031DB7C"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BDE649"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173847E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14:paraId="700FD2C2" w14:textId="77777777">
        <w:tc>
          <w:tcPr>
            <w:tcW w:w="1690" w:type="dxa"/>
            <w:shd w:val="clear" w:color="auto" w:fill="auto"/>
          </w:tcPr>
          <w:p w14:paraId="1E6ED9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D8DE8C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682860A0" w14:textId="77777777" w:rsidR="00CF3D60" w:rsidRDefault="00CF3D60">
            <w:pPr>
              <w:rPr>
                <w:rFonts w:ascii="Calibri" w:eastAsia="Malgun Gothic" w:hAnsi="Calibri" w:cs="Calibri"/>
                <w:color w:val="000000"/>
                <w:sz w:val="22"/>
                <w:szCs w:val="22"/>
                <w:lang w:eastAsia="ko-KR"/>
              </w:rPr>
            </w:pPr>
          </w:p>
        </w:tc>
      </w:tr>
      <w:tr w:rsidR="00CF3D60" w14:paraId="236ECAE6" w14:textId="77777777">
        <w:tc>
          <w:tcPr>
            <w:tcW w:w="1690" w:type="dxa"/>
            <w:shd w:val="clear" w:color="auto" w:fill="auto"/>
          </w:tcPr>
          <w:p w14:paraId="2A1547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D5B35F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7F315A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3D2E19C5" w14:textId="77777777">
        <w:tc>
          <w:tcPr>
            <w:tcW w:w="1690" w:type="dxa"/>
            <w:tcBorders>
              <w:top w:val="nil"/>
            </w:tcBorders>
            <w:shd w:val="clear" w:color="auto" w:fill="auto"/>
          </w:tcPr>
          <w:p w14:paraId="6C6AAF7F" w14:textId="77777777" w:rsidR="00CF3D60" w:rsidRDefault="0007045B">
            <w:proofErr w:type="spellStart"/>
            <w:r>
              <w:t>CEWiT</w:t>
            </w:r>
            <w:proofErr w:type="spellEnd"/>
          </w:p>
        </w:tc>
        <w:tc>
          <w:tcPr>
            <w:tcW w:w="2265" w:type="dxa"/>
            <w:tcBorders>
              <w:top w:val="nil"/>
            </w:tcBorders>
            <w:shd w:val="clear" w:color="auto" w:fill="auto"/>
          </w:tcPr>
          <w:p w14:paraId="53DB8216" w14:textId="77777777" w:rsidR="00CF3D60" w:rsidRDefault="0007045B">
            <w:r>
              <w:t>Yes</w:t>
            </w:r>
          </w:p>
        </w:tc>
        <w:tc>
          <w:tcPr>
            <w:tcW w:w="6115" w:type="dxa"/>
            <w:tcBorders>
              <w:top w:val="nil"/>
            </w:tcBorders>
            <w:shd w:val="clear" w:color="auto" w:fill="auto"/>
          </w:tcPr>
          <w:p w14:paraId="271A7603" w14:textId="77777777" w:rsidR="00CF3D60" w:rsidRDefault="00CF3D60"/>
        </w:tc>
      </w:tr>
    </w:tbl>
    <w:p w14:paraId="2C9F7BC0" w14:textId="77777777" w:rsidR="00CF3D60" w:rsidRDefault="00CF3D60">
      <w:pPr>
        <w:rPr>
          <w:rFonts w:ascii="Calibri" w:eastAsia="Calibri" w:hAnsi="Calibri"/>
          <w:b/>
          <w:bCs/>
          <w:sz w:val="22"/>
          <w:szCs w:val="22"/>
        </w:rPr>
      </w:pPr>
    </w:p>
    <w:p w14:paraId="7D5B3EC7"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308443D1"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D2A7593"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ED81A3"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72932001"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13FC5BF" w14:textId="77777777" w:rsidR="00CF3D60" w:rsidRDefault="0007045B">
      <w:pPr>
        <w:pStyle w:val="af6"/>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691DBC5"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34A8F4ED"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0C8F233"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48008105"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56626545" w14:textId="77777777" w:rsidR="00CF3D60" w:rsidRDefault="00CF3D60">
      <w:pPr>
        <w:rPr>
          <w:rFonts w:ascii="Calibri" w:eastAsia="Calibri" w:hAnsi="Calibri"/>
          <w:sz w:val="22"/>
          <w:szCs w:val="22"/>
        </w:rPr>
      </w:pPr>
    </w:p>
    <w:p w14:paraId="17D3FAB6"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572A8C3E" w14:textId="77777777">
        <w:tc>
          <w:tcPr>
            <w:tcW w:w="1690" w:type="dxa"/>
            <w:shd w:val="clear" w:color="auto" w:fill="auto"/>
          </w:tcPr>
          <w:p w14:paraId="3A45C82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21C1DD7"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BB19840"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B1E4006" w14:textId="77777777">
        <w:tc>
          <w:tcPr>
            <w:tcW w:w="1690" w:type="dxa"/>
            <w:shd w:val="clear" w:color="auto" w:fill="auto"/>
          </w:tcPr>
          <w:p w14:paraId="1652FAD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086D0B0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4CE2F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52ACB669" w14:textId="77777777" w:rsidR="00CF3D60" w:rsidRDefault="0007045B">
            <w:pPr>
              <w:pStyle w:val="af6"/>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6DEC451" w14:textId="77777777" w:rsidR="00CF3D60" w:rsidRDefault="00CF3D60">
            <w:pPr>
              <w:rPr>
                <w:rFonts w:ascii="Calibri" w:eastAsiaTheme="minorEastAsia" w:hAnsi="Calibri"/>
                <w:bCs/>
                <w:sz w:val="22"/>
                <w:szCs w:val="22"/>
                <w:lang w:eastAsia="zh-CN"/>
              </w:rPr>
            </w:pPr>
          </w:p>
        </w:tc>
      </w:tr>
      <w:tr w:rsidR="00CF3D60" w14:paraId="6C591FCC" w14:textId="77777777">
        <w:tc>
          <w:tcPr>
            <w:tcW w:w="1690" w:type="dxa"/>
            <w:shd w:val="clear" w:color="auto" w:fill="auto"/>
          </w:tcPr>
          <w:p w14:paraId="028B15E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CD3EBC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5909E9BF"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3DF766D7" w14:textId="77777777">
        <w:tc>
          <w:tcPr>
            <w:tcW w:w="1690" w:type="dxa"/>
            <w:shd w:val="clear" w:color="auto" w:fill="auto"/>
          </w:tcPr>
          <w:p w14:paraId="3225C60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E2ACA3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A9B96DC"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14:paraId="57034FC0" w14:textId="77777777">
        <w:tc>
          <w:tcPr>
            <w:tcW w:w="1690" w:type="dxa"/>
            <w:shd w:val="clear" w:color="auto" w:fill="auto"/>
          </w:tcPr>
          <w:p w14:paraId="573115C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11C6A2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A220AC1" w14:textId="77777777" w:rsidR="00CF3D60" w:rsidRDefault="00CF3D60">
            <w:pPr>
              <w:rPr>
                <w:rFonts w:asciiTheme="minorHAnsi" w:eastAsia="Malgun Gothic" w:hAnsiTheme="minorHAnsi" w:cstheme="minorHAnsi"/>
                <w:bCs/>
                <w:sz w:val="22"/>
                <w:szCs w:val="22"/>
                <w:lang w:eastAsia="ko-KR"/>
              </w:rPr>
            </w:pPr>
          </w:p>
        </w:tc>
      </w:tr>
      <w:tr w:rsidR="00CF3D60" w14:paraId="047F9CB8" w14:textId="77777777">
        <w:tc>
          <w:tcPr>
            <w:tcW w:w="1690" w:type="dxa"/>
            <w:shd w:val="clear" w:color="auto" w:fill="auto"/>
          </w:tcPr>
          <w:p w14:paraId="3517571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B74B4C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14:paraId="2747B1E0" w14:textId="77777777"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14:paraId="7983142D" w14:textId="77777777">
        <w:tc>
          <w:tcPr>
            <w:tcW w:w="1690" w:type="dxa"/>
            <w:shd w:val="clear" w:color="auto" w:fill="auto"/>
          </w:tcPr>
          <w:p w14:paraId="2EABF71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633FD3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6384D242"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23B0DD14" w14:textId="77777777">
        <w:tc>
          <w:tcPr>
            <w:tcW w:w="1690" w:type="dxa"/>
            <w:shd w:val="clear" w:color="auto" w:fill="auto"/>
          </w:tcPr>
          <w:p w14:paraId="34A9F94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77CC3D01" w14:textId="77777777" w:rsidR="00CF3D60" w:rsidRDefault="00CF3D60">
            <w:pPr>
              <w:rPr>
                <w:rFonts w:ascii="Calibri" w:eastAsia="Malgun Gothic" w:hAnsi="Calibri"/>
                <w:bCs/>
                <w:sz w:val="22"/>
                <w:szCs w:val="22"/>
                <w:lang w:eastAsia="ko-KR"/>
              </w:rPr>
            </w:pPr>
          </w:p>
        </w:tc>
        <w:tc>
          <w:tcPr>
            <w:tcW w:w="6115" w:type="dxa"/>
            <w:shd w:val="clear" w:color="auto" w:fill="auto"/>
          </w:tcPr>
          <w:p w14:paraId="714D3C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3B040141" w14:textId="77777777" w:rsidR="00CF3D60" w:rsidRDefault="0007045B">
            <w:pPr>
              <w:pStyle w:val="af6"/>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AA01247" w14:textId="77777777">
        <w:tc>
          <w:tcPr>
            <w:tcW w:w="1690" w:type="dxa"/>
            <w:shd w:val="clear" w:color="auto" w:fill="auto"/>
          </w:tcPr>
          <w:p w14:paraId="531E00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0F9121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E36E29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14:paraId="05B25075" w14:textId="77777777">
        <w:tc>
          <w:tcPr>
            <w:tcW w:w="1690" w:type="dxa"/>
            <w:shd w:val="clear" w:color="auto" w:fill="auto"/>
          </w:tcPr>
          <w:p w14:paraId="39E9E99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5DB2F76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5C946EA" w14:textId="77777777" w:rsidR="00CF3D60" w:rsidRDefault="00CF3D60">
            <w:pPr>
              <w:rPr>
                <w:rFonts w:ascii="Calibri" w:eastAsia="Malgun Gothic" w:hAnsi="Calibri"/>
                <w:bCs/>
                <w:sz w:val="22"/>
                <w:szCs w:val="22"/>
                <w:lang w:eastAsia="ko-KR"/>
              </w:rPr>
            </w:pPr>
          </w:p>
        </w:tc>
      </w:tr>
      <w:tr w:rsidR="00CF3D60" w14:paraId="01EFED89" w14:textId="77777777">
        <w:tc>
          <w:tcPr>
            <w:tcW w:w="1690" w:type="dxa"/>
            <w:shd w:val="clear" w:color="auto" w:fill="auto"/>
          </w:tcPr>
          <w:p w14:paraId="24C55C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428D308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14:paraId="3D8A6921" w14:textId="77777777" w:rsidR="00CF3D60" w:rsidRDefault="00CF3D60">
            <w:pPr>
              <w:rPr>
                <w:rFonts w:ascii="Calibri" w:eastAsia="Malgun Gothic" w:hAnsi="Calibri"/>
                <w:bCs/>
                <w:sz w:val="22"/>
                <w:szCs w:val="22"/>
                <w:lang w:eastAsia="ko-KR"/>
              </w:rPr>
            </w:pPr>
          </w:p>
        </w:tc>
      </w:tr>
      <w:tr w:rsidR="00CF3D60" w14:paraId="2E4F15D2" w14:textId="77777777">
        <w:tc>
          <w:tcPr>
            <w:tcW w:w="1690" w:type="dxa"/>
            <w:shd w:val="clear" w:color="auto" w:fill="auto"/>
          </w:tcPr>
          <w:p w14:paraId="6C784C60"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E16F42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31A0DDD3"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14:paraId="036AABD7"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337C16D8" w14:textId="77777777">
        <w:tc>
          <w:tcPr>
            <w:tcW w:w="1690" w:type="dxa"/>
            <w:shd w:val="clear" w:color="auto" w:fill="auto"/>
          </w:tcPr>
          <w:p w14:paraId="2B04F4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820E87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182D6E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4B2B788B" w14:textId="77777777">
        <w:tc>
          <w:tcPr>
            <w:tcW w:w="1690" w:type="dxa"/>
            <w:shd w:val="clear" w:color="auto" w:fill="auto"/>
          </w:tcPr>
          <w:p w14:paraId="3A8520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0428BC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3F7F980" w14:textId="77777777" w:rsidR="00CF3D60" w:rsidRDefault="00CF3D60">
            <w:pPr>
              <w:rPr>
                <w:rFonts w:ascii="Calibri" w:eastAsia="Malgun Gothic" w:hAnsi="Calibri"/>
                <w:bCs/>
                <w:sz w:val="22"/>
                <w:szCs w:val="22"/>
                <w:lang w:eastAsia="ko-KR"/>
              </w:rPr>
            </w:pPr>
          </w:p>
        </w:tc>
      </w:tr>
      <w:tr w:rsidR="00CF3D60" w14:paraId="05EBEBDC" w14:textId="77777777">
        <w:tc>
          <w:tcPr>
            <w:tcW w:w="1690" w:type="dxa"/>
            <w:tcBorders>
              <w:top w:val="nil"/>
            </w:tcBorders>
            <w:shd w:val="clear" w:color="auto" w:fill="auto"/>
          </w:tcPr>
          <w:p w14:paraId="5DBC4C8D"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1BD1B82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7939952" w14:textId="77777777" w:rsidR="00CF3D60" w:rsidRDefault="0007045B">
            <w:r>
              <w:rPr>
                <w:rFonts w:ascii="Calibri" w:eastAsia="Malgun Gothic" w:hAnsi="Calibri"/>
                <w:bCs/>
                <w:sz w:val="22"/>
                <w:szCs w:val="22"/>
                <w:lang w:eastAsia="ko-KR"/>
              </w:rPr>
              <w:t>Dynamic indication should also be applicable for full duplex operations. Therefore, we propose</w:t>
            </w:r>
          </w:p>
          <w:p w14:paraId="546DCC1C" w14:textId="77777777" w:rsidR="00CF3D60" w:rsidRDefault="0007045B">
            <w:pPr>
              <w:pStyle w:val="af6"/>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133C288A" w14:textId="77777777" w:rsidR="00CF3D60" w:rsidRDefault="0007045B">
            <w:r>
              <w:rPr>
                <w:rFonts w:ascii="Calibri" w:eastAsia="Malgun Gothic" w:hAnsi="Calibri"/>
                <w:bCs/>
                <w:sz w:val="22"/>
                <w:szCs w:val="22"/>
                <w:lang w:eastAsia="ko-KR"/>
              </w:rPr>
              <w:lastRenderedPageBreak/>
              <w:t xml:space="preserve">Besides that, we agree with Huawei’s comment on the inclusion of additional bullet. </w:t>
            </w:r>
          </w:p>
        </w:tc>
      </w:tr>
    </w:tbl>
    <w:p w14:paraId="46C41377" w14:textId="77777777" w:rsidR="00CF3D60" w:rsidRDefault="00CF3D60">
      <w:pPr>
        <w:rPr>
          <w:rFonts w:ascii="Calibri" w:hAnsi="Calibri" w:cs="Calibri"/>
          <w:color w:val="000000"/>
          <w:sz w:val="22"/>
          <w:szCs w:val="22"/>
        </w:rPr>
      </w:pPr>
    </w:p>
    <w:p w14:paraId="6B2B8D1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00D011BC"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9450847"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785B615C"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64B2FC5B" w14:textId="77777777" w:rsidR="00CF3D60" w:rsidRDefault="00CF3D60">
      <w:pPr>
        <w:rPr>
          <w:rFonts w:asciiTheme="minorHAnsi" w:hAnsiTheme="minorHAnsi" w:cstheme="minorHAnsi"/>
          <w:b/>
          <w:highlight w:val="cyan"/>
          <w:lang w:val="en-GB"/>
        </w:rPr>
      </w:pPr>
    </w:p>
    <w:p w14:paraId="41882BA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afe"/>
        <w:tblW w:w="10070" w:type="dxa"/>
        <w:tblLook w:val="04A0" w:firstRow="1" w:lastRow="0" w:firstColumn="1" w:lastColumn="0" w:noHBand="0" w:noVBand="1"/>
      </w:tblPr>
      <w:tblGrid>
        <w:gridCol w:w="1690"/>
        <w:gridCol w:w="2265"/>
        <w:gridCol w:w="6115"/>
      </w:tblGrid>
      <w:tr w:rsidR="00CF3D60" w14:paraId="7F3E77AF" w14:textId="77777777">
        <w:tc>
          <w:tcPr>
            <w:tcW w:w="1690" w:type="dxa"/>
            <w:shd w:val="clear" w:color="auto" w:fill="auto"/>
          </w:tcPr>
          <w:p w14:paraId="1FFFF53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96F44B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CAC76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803A95B" w14:textId="77777777">
        <w:tc>
          <w:tcPr>
            <w:tcW w:w="1690" w:type="dxa"/>
            <w:shd w:val="clear" w:color="auto" w:fill="auto"/>
          </w:tcPr>
          <w:p w14:paraId="1A825E9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1673EE53"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788A985A" w14:textId="77777777" w:rsidR="00CF3D60" w:rsidRDefault="00CF3D60">
            <w:pPr>
              <w:rPr>
                <w:rFonts w:ascii="Calibri" w:eastAsia="Calibri" w:hAnsi="Calibri"/>
                <w:sz w:val="22"/>
                <w:szCs w:val="22"/>
              </w:rPr>
            </w:pPr>
          </w:p>
        </w:tc>
      </w:tr>
      <w:tr w:rsidR="00CF3D60" w14:paraId="2DB4B3BE" w14:textId="77777777">
        <w:tc>
          <w:tcPr>
            <w:tcW w:w="1690" w:type="dxa"/>
            <w:shd w:val="clear" w:color="auto" w:fill="auto"/>
          </w:tcPr>
          <w:p w14:paraId="3F850138"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6C8C903E"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7867EA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6539C948" w14:textId="77777777">
        <w:tc>
          <w:tcPr>
            <w:tcW w:w="1690" w:type="dxa"/>
            <w:shd w:val="clear" w:color="auto" w:fill="auto"/>
          </w:tcPr>
          <w:p w14:paraId="08603DE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F34153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3C1DFB2D"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B3EAB17" w14:textId="77777777">
        <w:tc>
          <w:tcPr>
            <w:tcW w:w="1690" w:type="dxa"/>
            <w:shd w:val="clear" w:color="auto" w:fill="auto"/>
          </w:tcPr>
          <w:p w14:paraId="74EBCA7C"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14:paraId="14C3F681"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3CD4654A" w14:textId="77777777"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14:paraId="59B6AE99" w14:textId="77777777">
        <w:tc>
          <w:tcPr>
            <w:tcW w:w="1690" w:type="dxa"/>
            <w:shd w:val="clear" w:color="auto" w:fill="auto"/>
          </w:tcPr>
          <w:p w14:paraId="6E3657B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5CFD07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07D15B7" w14:textId="77777777" w:rsidR="00CF3D60" w:rsidRDefault="00CF3D60">
            <w:pPr>
              <w:jc w:val="both"/>
              <w:rPr>
                <w:rFonts w:ascii="Calibri" w:eastAsia="Malgun Gothic" w:hAnsi="Calibri"/>
                <w:bCs/>
                <w:sz w:val="22"/>
                <w:szCs w:val="22"/>
                <w:lang w:eastAsia="ko-KR"/>
              </w:rPr>
            </w:pPr>
          </w:p>
        </w:tc>
      </w:tr>
    </w:tbl>
    <w:p w14:paraId="5055085C" w14:textId="77777777" w:rsidR="00CF3D60" w:rsidRDefault="0007045B">
      <w:r>
        <w:br w:type="page"/>
      </w:r>
    </w:p>
    <w:p w14:paraId="692EA27D"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3D1C72EC"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07719597"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2B846AC5" w14:textId="77777777" w:rsidR="00CF3D60" w:rsidRDefault="00CF3D60">
      <w:pPr>
        <w:rPr>
          <w:rFonts w:asciiTheme="minorHAnsi" w:hAnsiTheme="minorHAnsi" w:cstheme="minorHAnsi"/>
          <w:b/>
          <w:highlight w:val="cyan"/>
          <w:lang w:val="en-GB"/>
        </w:rPr>
      </w:pPr>
    </w:p>
    <w:p w14:paraId="1200C1CA"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afe"/>
        <w:tblW w:w="10070" w:type="dxa"/>
        <w:tblLook w:val="04A0" w:firstRow="1" w:lastRow="0" w:firstColumn="1" w:lastColumn="0" w:noHBand="0" w:noVBand="1"/>
      </w:tblPr>
      <w:tblGrid>
        <w:gridCol w:w="1690"/>
        <w:gridCol w:w="2265"/>
        <w:gridCol w:w="6115"/>
      </w:tblGrid>
      <w:tr w:rsidR="00CF3D60" w14:paraId="619A26E3" w14:textId="77777777">
        <w:tc>
          <w:tcPr>
            <w:tcW w:w="1690" w:type="dxa"/>
            <w:shd w:val="clear" w:color="auto" w:fill="auto"/>
          </w:tcPr>
          <w:p w14:paraId="42171B0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B74C1AC"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936AD1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28FDF1" w14:textId="77777777">
        <w:tc>
          <w:tcPr>
            <w:tcW w:w="1690" w:type="dxa"/>
            <w:shd w:val="clear" w:color="auto" w:fill="auto"/>
          </w:tcPr>
          <w:p w14:paraId="71D2B7C4"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3BE0CA39"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39BAB577"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w:t>
            </w:r>
            <w:proofErr w:type="spellStart"/>
            <w:r>
              <w:rPr>
                <w:rFonts w:ascii="Calibri" w:eastAsia="Calibri" w:hAnsi="Calibri"/>
                <w:bCs/>
                <w:sz w:val="22"/>
                <w:szCs w:val="22"/>
              </w:rPr>
              <w:t>subbullets</w:t>
            </w:r>
            <w:proofErr w:type="spellEnd"/>
            <w:r>
              <w:rPr>
                <w:rFonts w:ascii="Calibri" w:eastAsia="Calibri" w:hAnsi="Calibri"/>
                <w:bCs/>
                <w:sz w:val="22"/>
                <w:szCs w:val="22"/>
              </w:rPr>
              <w:t xml:space="preserve">, which means we will enhance based on the existing resource type H/NA/S. For the </w:t>
            </w:r>
            <w:proofErr w:type="spellStart"/>
            <w:r>
              <w:rPr>
                <w:rFonts w:ascii="Calibri" w:eastAsia="Calibri" w:hAnsi="Calibri"/>
                <w:bCs/>
                <w:sz w:val="22"/>
                <w:szCs w:val="22"/>
              </w:rPr>
              <w:t>subbullet</w:t>
            </w:r>
            <w:proofErr w:type="spellEnd"/>
            <w:r>
              <w:rPr>
                <w:rFonts w:ascii="Calibri" w:eastAsia="Calibri" w:hAnsi="Calibri"/>
                <w:bCs/>
                <w:sz w:val="22"/>
                <w:szCs w:val="22"/>
              </w:rPr>
              <w:t xml:space="preserve"> we could add other alternatives for discussion </w:t>
            </w:r>
          </w:p>
          <w:p w14:paraId="4AD05804"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5CD7DBA" w14:textId="77777777" w:rsidR="00CF3D60" w:rsidRDefault="0007045B">
            <w:pPr>
              <w:pStyle w:val="af6"/>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275D0E1B"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37F2EADD" w14:textId="77777777" w:rsidR="00CF3D60" w:rsidRDefault="00CF3D60">
            <w:pPr>
              <w:rPr>
                <w:rFonts w:ascii="Calibri" w:eastAsia="Calibri" w:hAnsi="Calibri"/>
                <w:b/>
                <w:bCs/>
                <w:sz w:val="22"/>
                <w:szCs w:val="22"/>
              </w:rPr>
            </w:pPr>
          </w:p>
        </w:tc>
      </w:tr>
      <w:tr w:rsidR="0007045B" w14:paraId="5FBCB488" w14:textId="77777777">
        <w:tc>
          <w:tcPr>
            <w:tcW w:w="1690" w:type="dxa"/>
            <w:shd w:val="clear" w:color="auto" w:fill="auto"/>
          </w:tcPr>
          <w:p w14:paraId="28A308B4" w14:textId="77777777" w:rsidR="0007045B" w:rsidRDefault="0007045B" w:rsidP="0007045B">
            <w:proofErr w:type="spellStart"/>
            <w:r>
              <w:t>CEWiT</w:t>
            </w:r>
            <w:proofErr w:type="spellEnd"/>
          </w:p>
        </w:tc>
        <w:tc>
          <w:tcPr>
            <w:tcW w:w="2265" w:type="dxa"/>
            <w:shd w:val="clear" w:color="auto" w:fill="auto"/>
          </w:tcPr>
          <w:p w14:paraId="1191A880" w14:textId="77777777" w:rsidR="0007045B" w:rsidRDefault="0007045B" w:rsidP="0007045B">
            <w:r>
              <w:t>Yes</w:t>
            </w:r>
          </w:p>
        </w:tc>
        <w:tc>
          <w:tcPr>
            <w:tcW w:w="6115" w:type="dxa"/>
            <w:shd w:val="clear" w:color="auto" w:fill="auto"/>
          </w:tcPr>
          <w:p w14:paraId="1BF9F870"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62919A64" w14:textId="77777777" w:rsidTr="00542695">
        <w:tc>
          <w:tcPr>
            <w:tcW w:w="1690" w:type="dxa"/>
            <w:tcBorders>
              <w:top w:val="nil"/>
              <w:bottom w:val="single" w:sz="4" w:space="0" w:color="auto"/>
            </w:tcBorders>
            <w:shd w:val="clear" w:color="auto" w:fill="auto"/>
          </w:tcPr>
          <w:p w14:paraId="6566A90F" w14:textId="77777777" w:rsidR="00CF3D60" w:rsidRDefault="0007045B">
            <w:r>
              <w:t>Fujitsu</w:t>
            </w:r>
          </w:p>
        </w:tc>
        <w:tc>
          <w:tcPr>
            <w:tcW w:w="2265" w:type="dxa"/>
            <w:tcBorders>
              <w:top w:val="nil"/>
              <w:bottom w:val="single" w:sz="4" w:space="0" w:color="auto"/>
            </w:tcBorders>
            <w:shd w:val="clear" w:color="auto" w:fill="auto"/>
          </w:tcPr>
          <w:p w14:paraId="2E70949E" w14:textId="77777777" w:rsidR="00CF3D60" w:rsidRDefault="0007045B">
            <w:r>
              <w:t>Yes</w:t>
            </w:r>
          </w:p>
        </w:tc>
        <w:tc>
          <w:tcPr>
            <w:tcW w:w="6115" w:type="dxa"/>
            <w:tcBorders>
              <w:top w:val="nil"/>
              <w:bottom w:val="single" w:sz="4" w:space="0" w:color="auto"/>
            </w:tcBorders>
            <w:shd w:val="clear" w:color="auto" w:fill="auto"/>
          </w:tcPr>
          <w:p w14:paraId="30024804"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4B9AEB39" w14:textId="77777777" w:rsidTr="003C54D2">
        <w:tc>
          <w:tcPr>
            <w:tcW w:w="1690" w:type="dxa"/>
            <w:tcBorders>
              <w:top w:val="single" w:sz="4" w:space="0" w:color="auto"/>
              <w:bottom w:val="single" w:sz="4" w:space="0" w:color="auto"/>
            </w:tcBorders>
            <w:shd w:val="clear" w:color="auto" w:fill="auto"/>
          </w:tcPr>
          <w:p w14:paraId="608A0A9D" w14:textId="6B962964"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AC60D84" w14:textId="0D178A8A" w:rsidR="00542695" w:rsidRDefault="00542695">
            <w:r>
              <w:t>Yes</w:t>
            </w:r>
          </w:p>
        </w:tc>
        <w:tc>
          <w:tcPr>
            <w:tcW w:w="6115" w:type="dxa"/>
            <w:tcBorders>
              <w:top w:val="single" w:sz="4" w:space="0" w:color="auto"/>
              <w:bottom w:val="single" w:sz="4" w:space="0" w:color="auto"/>
            </w:tcBorders>
            <w:shd w:val="clear" w:color="auto" w:fill="auto"/>
          </w:tcPr>
          <w:p w14:paraId="0B014AB0" w14:textId="77B02E06"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 xml:space="preserve">We prefer current formulation before </w:t>
            </w:r>
            <w:proofErr w:type="spellStart"/>
            <w:r w:rsidRPr="00212442">
              <w:rPr>
                <w:rFonts w:ascii="Calibri" w:eastAsiaTheme="minorEastAsia" w:hAnsi="Calibri"/>
                <w:bCs/>
                <w:sz w:val="22"/>
                <w:szCs w:val="22"/>
                <w:lang w:eastAsia="zh-CN"/>
              </w:rPr>
              <w:t>vivo’s</w:t>
            </w:r>
            <w:proofErr w:type="spellEnd"/>
            <w:r w:rsidRPr="00212442">
              <w:rPr>
                <w:rFonts w:ascii="Calibri" w:eastAsiaTheme="minorEastAsia" w:hAnsi="Calibri"/>
                <w:bCs/>
                <w:sz w:val="22"/>
                <w:szCs w:val="22"/>
                <w:lang w:eastAsia="zh-CN"/>
              </w:rPr>
              <w:t xml:space="preserve"> proposal above.</w:t>
            </w:r>
          </w:p>
        </w:tc>
      </w:tr>
      <w:tr w:rsidR="003C54D2" w14:paraId="0B8A222F" w14:textId="77777777" w:rsidTr="00542695">
        <w:tc>
          <w:tcPr>
            <w:tcW w:w="1690" w:type="dxa"/>
            <w:tcBorders>
              <w:top w:val="single" w:sz="4" w:space="0" w:color="auto"/>
            </w:tcBorders>
            <w:shd w:val="clear" w:color="auto" w:fill="auto"/>
          </w:tcPr>
          <w:p w14:paraId="18EBC14C" w14:textId="0DD41EA0" w:rsidR="003C54D2" w:rsidRDefault="003C54D2" w:rsidP="003C54D2">
            <w:r>
              <w:t>Huawei</w:t>
            </w:r>
          </w:p>
        </w:tc>
        <w:tc>
          <w:tcPr>
            <w:tcW w:w="2265" w:type="dxa"/>
            <w:tcBorders>
              <w:top w:val="single" w:sz="4" w:space="0" w:color="auto"/>
            </w:tcBorders>
            <w:shd w:val="clear" w:color="auto" w:fill="auto"/>
          </w:tcPr>
          <w:p w14:paraId="27633570" w14:textId="1DA79A46" w:rsidR="003C54D2" w:rsidRDefault="003C54D2" w:rsidP="003C54D2">
            <w:r>
              <w:t>Mostly</w:t>
            </w:r>
            <w:bookmarkStart w:id="4" w:name="_GoBack"/>
            <w:bookmarkEnd w:id="4"/>
          </w:p>
        </w:tc>
        <w:tc>
          <w:tcPr>
            <w:tcW w:w="6115" w:type="dxa"/>
            <w:tcBorders>
              <w:top w:val="single" w:sz="4" w:space="0" w:color="auto"/>
            </w:tcBorders>
            <w:shd w:val="clear" w:color="auto" w:fill="auto"/>
          </w:tcPr>
          <w:p w14:paraId="2405BF57" w14:textId="41D6211B"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bl>
    <w:p w14:paraId="06DCDF79" w14:textId="77777777" w:rsidR="00CF3D60" w:rsidRDefault="00CF3D60">
      <w:pPr>
        <w:rPr>
          <w:rFonts w:ascii="Arial" w:hAnsi="Arial"/>
          <w:b/>
          <w:sz w:val="32"/>
          <w:szCs w:val="20"/>
          <w:lang w:val="en-GB"/>
        </w:rPr>
      </w:pPr>
    </w:p>
    <w:p w14:paraId="6275E312" w14:textId="77777777" w:rsidR="00CF3D60" w:rsidRDefault="0007045B">
      <w:pPr>
        <w:pStyle w:val="1"/>
        <w:numPr>
          <w:ilvl w:val="0"/>
          <w:numId w:val="2"/>
        </w:numPr>
        <w:rPr>
          <w:lang w:val="en-GB"/>
        </w:rPr>
      </w:pPr>
      <w:r>
        <w:rPr>
          <w:lang w:val="en-GB"/>
        </w:rPr>
        <w:t>Resource allocation for dual-connectivity scenarios (i.e. IAB-MT with concurrent BH links with two parent nodes)</w:t>
      </w:r>
    </w:p>
    <w:p w14:paraId="5F9519A1" w14:textId="77777777" w:rsidR="00CF3D60" w:rsidRDefault="0007045B">
      <w:pPr>
        <w:pStyle w:val="2"/>
        <w:numPr>
          <w:ilvl w:val="1"/>
          <w:numId w:val="2"/>
        </w:numPr>
        <w:rPr>
          <w:rFonts w:ascii="Calibri" w:hAnsi="Calibri"/>
          <w:sz w:val="21"/>
          <w:szCs w:val="21"/>
        </w:rPr>
      </w:pPr>
      <w:r>
        <w:rPr>
          <w:rFonts w:eastAsia="MS PGothic"/>
          <w:sz w:val="24"/>
          <w:szCs w:val="18"/>
        </w:rPr>
        <w:t>Definition of Dual Connectivity Scenarios (High priority):</w:t>
      </w:r>
    </w:p>
    <w:p w14:paraId="76052B7F"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F62AA90" w14:textId="77777777" w:rsidR="00CF3D60" w:rsidRDefault="0007045B">
      <w:pPr>
        <w:pStyle w:val="af6"/>
        <w:numPr>
          <w:ilvl w:val="0"/>
          <w:numId w:val="12"/>
        </w:numPr>
        <w:spacing w:before="120" w:after="180"/>
      </w:pPr>
      <w:r>
        <w:t>Specification of enhancements to the resource multiplexing between child and parent links of an IAB node, including:</w:t>
      </w:r>
    </w:p>
    <w:p w14:paraId="473620DE" w14:textId="77777777" w:rsidR="00CF3D60" w:rsidRDefault="0007045B">
      <w:pPr>
        <w:pStyle w:val="af6"/>
        <w:numPr>
          <w:ilvl w:val="1"/>
          <w:numId w:val="12"/>
        </w:numPr>
        <w:spacing w:before="120" w:after="180"/>
      </w:pPr>
      <w:r>
        <w:t xml:space="preserve">Support of simultaneous operation (transmission and/or reception) of IAB-node’s child and parent links (i.e., MT </w:t>
      </w:r>
      <w:proofErr w:type="spellStart"/>
      <w:r>
        <w:t>Tx</w:t>
      </w:r>
      <w:proofErr w:type="spellEnd"/>
      <w:r>
        <w:t xml:space="preserve">/DU </w:t>
      </w:r>
      <w:proofErr w:type="spellStart"/>
      <w:r>
        <w:t>Tx</w:t>
      </w:r>
      <w:proofErr w:type="spellEnd"/>
      <w:r>
        <w:t xml:space="preserve">, MT </w:t>
      </w:r>
      <w:proofErr w:type="spellStart"/>
      <w:r>
        <w:t>Tx</w:t>
      </w:r>
      <w:proofErr w:type="spellEnd"/>
      <w:r>
        <w:t xml:space="preserve">/DU Rx, MT Rx/DU </w:t>
      </w:r>
      <w:proofErr w:type="spellStart"/>
      <w:r>
        <w:t>Tx</w:t>
      </w:r>
      <w:proofErr w:type="spellEnd"/>
      <w:r>
        <w:t>, MT Rx/DU Rx)</w:t>
      </w:r>
    </w:p>
    <w:p w14:paraId="0297B43A"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10E9C4CE" w14:textId="77777777" w:rsidR="00CF3D60" w:rsidRDefault="00CF3D60">
      <w:pPr>
        <w:ind w:left="720"/>
        <w:rPr>
          <w:rFonts w:ascii="Calibri" w:hAnsi="Calibri" w:cs="Calibri"/>
          <w:color w:val="000000"/>
          <w:sz w:val="22"/>
          <w:szCs w:val="22"/>
        </w:rPr>
      </w:pPr>
    </w:p>
    <w:p w14:paraId="732FBAF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696E08B8" w14:textId="77777777">
        <w:tc>
          <w:tcPr>
            <w:tcW w:w="2335" w:type="dxa"/>
            <w:shd w:val="clear" w:color="auto" w:fill="auto"/>
          </w:tcPr>
          <w:p w14:paraId="0925C74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095A54A6"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677E17E2" w14:textId="77777777">
        <w:tc>
          <w:tcPr>
            <w:tcW w:w="2335" w:type="dxa"/>
            <w:shd w:val="clear" w:color="auto" w:fill="auto"/>
          </w:tcPr>
          <w:p w14:paraId="3D515F5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5C2BCE1"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4AD4F9C0" w14:textId="77777777" w:rsidR="00CF3D60" w:rsidRDefault="00CF3D60">
            <w:pPr>
              <w:rPr>
                <w:rFonts w:ascii="Calibri" w:hAnsi="Calibri" w:cs="Calibri"/>
                <w:b/>
                <w:i/>
                <w:sz w:val="20"/>
                <w:szCs w:val="20"/>
                <w:lang w:eastAsia="zh-CN"/>
              </w:rPr>
            </w:pPr>
          </w:p>
        </w:tc>
      </w:tr>
      <w:tr w:rsidR="00CF3D60" w14:paraId="0293C329" w14:textId="77777777">
        <w:tc>
          <w:tcPr>
            <w:tcW w:w="2335" w:type="dxa"/>
            <w:shd w:val="clear" w:color="auto" w:fill="auto"/>
          </w:tcPr>
          <w:p w14:paraId="6B6730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0C9659E" w14:textId="77777777" w:rsidR="00CF3D60" w:rsidRDefault="0007045B">
            <w:pPr>
              <w:rPr>
                <w:rStyle w:val="af"/>
                <w:rFonts w:ascii="Calibri" w:hAnsi="Calibri" w:cs="Calibri"/>
                <w:sz w:val="20"/>
                <w:szCs w:val="20"/>
                <w:u w:val="single"/>
              </w:rPr>
            </w:pPr>
            <w:r>
              <w:rPr>
                <w:rStyle w:val="af"/>
                <w:rFonts w:ascii="Calibri" w:hAnsi="Calibri" w:cs="Calibri"/>
                <w:sz w:val="20"/>
                <w:szCs w:val="20"/>
                <w:u w:val="single"/>
              </w:rPr>
              <w:t>Proposal 3:</w:t>
            </w:r>
          </w:p>
          <w:p w14:paraId="794C638B" w14:textId="77777777" w:rsidR="00CF3D60" w:rsidRDefault="0007045B">
            <w:pPr>
              <w:rPr>
                <w:rFonts w:ascii="Calibri" w:hAnsi="Calibri" w:cs="Calibri"/>
                <w:sz w:val="20"/>
                <w:szCs w:val="20"/>
              </w:rPr>
            </w:pPr>
            <w:r>
              <w:rPr>
                <w:rFonts w:ascii="Calibri" w:hAnsi="Calibri" w:cs="Calibri"/>
                <w:b/>
                <w:bCs/>
                <w:sz w:val="20"/>
                <w:szCs w:val="20"/>
              </w:rPr>
              <w:lastRenderedPageBreak/>
              <w:t>Rel-17 includes enhancements for efficient IAB-DU resource coordination across links to the multiple parents sharing the same time / frequency resources.</w:t>
            </w:r>
          </w:p>
        </w:tc>
      </w:tr>
      <w:tr w:rsidR="00CF3D60" w14:paraId="1907D7F4" w14:textId="77777777">
        <w:tc>
          <w:tcPr>
            <w:tcW w:w="2335" w:type="dxa"/>
            <w:shd w:val="clear" w:color="auto" w:fill="auto"/>
          </w:tcPr>
          <w:p w14:paraId="79B2B28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57775BC1" w14:textId="77777777" w:rsidR="00CF3D60" w:rsidRDefault="0007045B">
            <w:pPr>
              <w:pStyle w:val="10"/>
              <w:jc w:val="both"/>
              <w:rPr>
                <w:rStyle w:val="af"/>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5CF46123" w14:textId="77777777" w:rsidR="00CF3D60" w:rsidRDefault="00CF3D60">
      <w:pPr>
        <w:ind w:left="720"/>
        <w:rPr>
          <w:rFonts w:ascii="Calibri" w:hAnsi="Calibri" w:cs="Calibri"/>
          <w:color w:val="000000"/>
          <w:sz w:val="22"/>
          <w:szCs w:val="22"/>
        </w:rPr>
      </w:pPr>
    </w:p>
    <w:p w14:paraId="263F7015"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6ABB8C79" w14:textId="77777777" w:rsidR="00CF3D60" w:rsidRDefault="00CF3D60"/>
    <w:p w14:paraId="3808FCA9"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4BD1BF2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593622D5" w14:textId="77777777">
        <w:tc>
          <w:tcPr>
            <w:tcW w:w="1690" w:type="dxa"/>
            <w:shd w:val="clear" w:color="auto" w:fill="auto"/>
          </w:tcPr>
          <w:p w14:paraId="489F1A40"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BEF65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AFD79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FC1CD30" w14:textId="77777777">
        <w:tc>
          <w:tcPr>
            <w:tcW w:w="1690" w:type="dxa"/>
            <w:shd w:val="clear" w:color="auto" w:fill="auto"/>
          </w:tcPr>
          <w:p w14:paraId="0CE3272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01622B5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E244041"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1916EAEC" w14:textId="77777777">
        <w:tc>
          <w:tcPr>
            <w:tcW w:w="1690" w:type="dxa"/>
            <w:shd w:val="clear" w:color="auto" w:fill="auto"/>
          </w:tcPr>
          <w:p w14:paraId="08E98C0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ADEC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48133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0028EDBB" w14:textId="77777777">
        <w:tc>
          <w:tcPr>
            <w:tcW w:w="1690" w:type="dxa"/>
            <w:shd w:val="clear" w:color="auto" w:fill="auto"/>
          </w:tcPr>
          <w:p w14:paraId="1F3F2F7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60C7F88"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3885710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724EE818" w14:textId="77777777" w:rsidR="00CF3D60" w:rsidRDefault="00CF3D60">
            <w:pPr>
              <w:rPr>
                <w:rFonts w:asciiTheme="minorHAnsi" w:eastAsia="Malgun Gothic" w:hAnsiTheme="minorHAnsi" w:cstheme="minorHAnsi"/>
                <w:bCs/>
                <w:sz w:val="22"/>
                <w:szCs w:val="22"/>
                <w:lang w:eastAsia="ja-JP"/>
              </w:rPr>
            </w:pPr>
          </w:p>
          <w:p w14:paraId="582AE1E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75FCCC70" w14:textId="77777777">
        <w:tc>
          <w:tcPr>
            <w:tcW w:w="1690" w:type="dxa"/>
            <w:shd w:val="clear" w:color="auto" w:fill="auto"/>
          </w:tcPr>
          <w:p w14:paraId="3D34C2C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2C2012D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657FE18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13298BC8" w14:textId="77777777">
        <w:tc>
          <w:tcPr>
            <w:tcW w:w="1690" w:type="dxa"/>
            <w:shd w:val="clear" w:color="auto" w:fill="auto"/>
          </w:tcPr>
          <w:p w14:paraId="7E3BEC4E" w14:textId="77777777" w:rsidR="00CF3D60" w:rsidRDefault="0007045B">
            <w:pPr>
              <w:rPr>
                <w:rFonts w:ascii="Calibri" w:eastAsia="Malgun Gothic" w:hAnsi="Calibri"/>
                <w:bCs/>
                <w:sz w:val="22"/>
                <w:szCs w:val="22"/>
                <w:lang w:eastAsia="ja-JP"/>
              </w:rPr>
            </w:pPr>
            <w:r>
              <w:rPr>
                <w:rFonts w:ascii="Calibri" w:eastAsia="宋体"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BE563D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A344AE3" w14:textId="77777777" w:rsidR="00CF3D60" w:rsidRDefault="0007045B">
            <w:pPr>
              <w:rPr>
                <w:rFonts w:asciiTheme="minorHAnsi" w:eastAsia="宋体" w:hAnsiTheme="minorHAnsi" w:cstheme="minorHAnsi"/>
                <w:bCs/>
                <w:sz w:val="22"/>
                <w:szCs w:val="22"/>
                <w:lang w:eastAsia="zh-CN"/>
              </w:rPr>
            </w:pPr>
            <w:r>
              <w:rPr>
                <w:rFonts w:ascii="Calibri" w:eastAsia="宋体"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宋体" w:hAnsi="Calibri"/>
                <w:bCs/>
                <w:sz w:val="22"/>
                <w:szCs w:val="22"/>
                <w:lang w:eastAsia="zh-CN"/>
              </w:rPr>
              <w:t>Uu</w:t>
            </w:r>
            <w:proofErr w:type="spellEnd"/>
            <w:r>
              <w:rPr>
                <w:rFonts w:ascii="Calibri" w:eastAsia="宋体" w:hAnsi="Calibri"/>
                <w:bCs/>
                <w:sz w:val="22"/>
                <w:szCs w:val="22"/>
                <w:lang w:eastAsia="zh-CN"/>
              </w:rPr>
              <w:t xml:space="preserve"> link operations. </w:t>
            </w:r>
          </w:p>
        </w:tc>
      </w:tr>
      <w:tr w:rsidR="00CF3D60" w14:paraId="073B0FF4" w14:textId="77777777">
        <w:tc>
          <w:tcPr>
            <w:tcW w:w="1690" w:type="dxa"/>
            <w:shd w:val="clear" w:color="auto" w:fill="auto"/>
          </w:tcPr>
          <w:p w14:paraId="3BE43CA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DF82AC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748D4EFB"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6C1BF2B6"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14:paraId="0F3E602F" w14:textId="77777777">
        <w:tc>
          <w:tcPr>
            <w:tcW w:w="1690" w:type="dxa"/>
            <w:shd w:val="clear" w:color="auto" w:fill="auto"/>
          </w:tcPr>
          <w:p w14:paraId="7FDFC36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658365C"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412A4FA6"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64A3C211" w14:textId="77777777">
        <w:tc>
          <w:tcPr>
            <w:tcW w:w="1690" w:type="dxa"/>
            <w:shd w:val="clear" w:color="auto" w:fill="auto"/>
          </w:tcPr>
          <w:p w14:paraId="66FCAC7C"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67200D8"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5E97123E" w14:textId="77777777"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267A55AC" w14:textId="77777777">
        <w:tc>
          <w:tcPr>
            <w:tcW w:w="1690" w:type="dxa"/>
            <w:shd w:val="clear" w:color="auto" w:fill="auto"/>
          </w:tcPr>
          <w:p w14:paraId="7958F571"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shd w:val="clear" w:color="auto" w:fill="auto"/>
          </w:tcPr>
          <w:p w14:paraId="64CCE6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3A5B0BF"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CF3D60" w14:paraId="3CDEF9BE" w14:textId="77777777">
        <w:tc>
          <w:tcPr>
            <w:tcW w:w="1690" w:type="dxa"/>
            <w:shd w:val="clear" w:color="auto" w:fill="auto"/>
          </w:tcPr>
          <w:p w14:paraId="3E35697F"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14:paraId="221D07F4"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EC6D4C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14:paraId="2E4398AB" w14:textId="77777777">
        <w:tc>
          <w:tcPr>
            <w:tcW w:w="1690" w:type="dxa"/>
            <w:shd w:val="clear" w:color="auto" w:fill="auto"/>
          </w:tcPr>
          <w:p w14:paraId="511FC11E"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CMCC</w:t>
            </w:r>
          </w:p>
        </w:tc>
        <w:tc>
          <w:tcPr>
            <w:tcW w:w="2265" w:type="dxa"/>
            <w:shd w:val="clear" w:color="auto" w:fill="auto"/>
          </w:tcPr>
          <w:p w14:paraId="4A40869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2878683C"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DC was identified in the WID. But what specific scenario should be focused on needs more discussion and clarification</w:t>
            </w:r>
          </w:p>
        </w:tc>
      </w:tr>
      <w:tr w:rsidR="00CF3D60" w14:paraId="4035FA75" w14:textId="77777777">
        <w:tc>
          <w:tcPr>
            <w:tcW w:w="1690" w:type="dxa"/>
            <w:shd w:val="clear" w:color="auto" w:fill="auto"/>
          </w:tcPr>
          <w:p w14:paraId="7244ADE9"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vivo</w:t>
            </w:r>
          </w:p>
        </w:tc>
        <w:tc>
          <w:tcPr>
            <w:tcW w:w="2265" w:type="dxa"/>
            <w:shd w:val="clear" w:color="auto" w:fill="auto"/>
          </w:tcPr>
          <w:p w14:paraId="4FD0C30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D68EEE"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are open to discuss either</w:t>
            </w:r>
          </w:p>
        </w:tc>
      </w:tr>
      <w:tr w:rsidR="00CF3D60" w14:paraId="782F36BC" w14:textId="77777777">
        <w:tc>
          <w:tcPr>
            <w:tcW w:w="1690" w:type="dxa"/>
            <w:tcBorders>
              <w:top w:val="nil"/>
            </w:tcBorders>
            <w:shd w:val="clear" w:color="auto" w:fill="auto"/>
          </w:tcPr>
          <w:p w14:paraId="71D6249B" w14:textId="77777777" w:rsidR="00CF3D60" w:rsidRDefault="0007045B">
            <w:pPr>
              <w:rPr>
                <w:rFonts w:ascii="Calibri" w:eastAsia="宋体" w:hAnsi="Calibri" w:cs="Calibri"/>
                <w:color w:val="000000"/>
                <w:sz w:val="22"/>
                <w:szCs w:val="22"/>
                <w:lang w:eastAsia="zh-CN"/>
              </w:rPr>
            </w:pPr>
            <w:proofErr w:type="spellStart"/>
            <w:r>
              <w:rPr>
                <w:rFonts w:ascii="Calibri" w:eastAsia="宋体" w:hAnsi="Calibri" w:cs="Calibri"/>
                <w:color w:val="000000"/>
                <w:sz w:val="22"/>
                <w:szCs w:val="22"/>
                <w:lang w:eastAsia="zh-CN"/>
              </w:rPr>
              <w:t>CEWiT</w:t>
            </w:r>
            <w:proofErr w:type="spellEnd"/>
          </w:p>
        </w:tc>
        <w:tc>
          <w:tcPr>
            <w:tcW w:w="2265" w:type="dxa"/>
            <w:tcBorders>
              <w:top w:val="nil"/>
            </w:tcBorders>
            <w:shd w:val="clear" w:color="auto" w:fill="auto"/>
          </w:tcPr>
          <w:p w14:paraId="3F4740CD"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Yes</w:t>
            </w:r>
          </w:p>
        </w:tc>
        <w:tc>
          <w:tcPr>
            <w:tcW w:w="6115" w:type="dxa"/>
            <w:tcBorders>
              <w:top w:val="nil"/>
            </w:tcBorders>
            <w:shd w:val="clear" w:color="auto" w:fill="auto"/>
          </w:tcPr>
          <w:p w14:paraId="2B8DC0EE"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Agree with AT&amp;T that intra-carrier DC has more challenges and spec impact</w:t>
            </w:r>
          </w:p>
        </w:tc>
      </w:tr>
    </w:tbl>
    <w:p w14:paraId="4653C70D" w14:textId="77777777" w:rsidR="00CF3D60" w:rsidRDefault="00CF3D60">
      <w:pPr>
        <w:ind w:left="720"/>
        <w:rPr>
          <w:rFonts w:ascii="Calibri" w:hAnsi="Calibri" w:cs="Calibri"/>
          <w:color w:val="000000"/>
          <w:sz w:val="22"/>
          <w:szCs w:val="22"/>
        </w:rPr>
      </w:pPr>
    </w:p>
    <w:p w14:paraId="17082833"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EFAE446"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DB58A8B" w14:textId="77777777">
        <w:tc>
          <w:tcPr>
            <w:tcW w:w="1690" w:type="dxa"/>
            <w:shd w:val="clear" w:color="auto" w:fill="auto"/>
          </w:tcPr>
          <w:p w14:paraId="6A1430A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39BBE6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8E53F2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121116D" w14:textId="77777777">
        <w:tc>
          <w:tcPr>
            <w:tcW w:w="1690" w:type="dxa"/>
            <w:shd w:val="clear" w:color="auto" w:fill="auto"/>
          </w:tcPr>
          <w:p w14:paraId="3890F79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2C7781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FA53CF9"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434D7E9C" w14:textId="77777777">
        <w:tc>
          <w:tcPr>
            <w:tcW w:w="1690" w:type="dxa"/>
            <w:shd w:val="clear" w:color="auto" w:fill="auto"/>
          </w:tcPr>
          <w:p w14:paraId="6CA6248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CD4A6D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51149EA"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13F2A98E" w14:textId="77777777">
        <w:tc>
          <w:tcPr>
            <w:tcW w:w="1690" w:type="dxa"/>
            <w:shd w:val="clear" w:color="auto" w:fill="auto"/>
          </w:tcPr>
          <w:p w14:paraId="0EFEF00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54B0FB6"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BA6AAC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14:paraId="010B0A13" w14:textId="77777777">
        <w:tc>
          <w:tcPr>
            <w:tcW w:w="1690" w:type="dxa"/>
            <w:shd w:val="clear" w:color="auto" w:fill="auto"/>
          </w:tcPr>
          <w:p w14:paraId="5F5F5977"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67F822DD"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355E630F"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14:paraId="76ED2E74" w14:textId="77777777">
        <w:tc>
          <w:tcPr>
            <w:tcW w:w="1690" w:type="dxa"/>
            <w:shd w:val="clear" w:color="auto" w:fill="auto"/>
          </w:tcPr>
          <w:p w14:paraId="1F8E234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AECA40E"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535E67B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67BDC9A2"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CF3D60" w14:paraId="3E832344" w14:textId="77777777">
        <w:tc>
          <w:tcPr>
            <w:tcW w:w="1690" w:type="dxa"/>
            <w:shd w:val="clear" w:color="auto" w:fill="auto"/>
          </w:tcPr>
          <w:p w14:paraId="041C19D8"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518372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4D07C7A7" w14:textId="77777777" w:rsidR="00CF3D60" w:rsidRDefault="00CF3D60">
            <w:pPr>
              <w:rPr>
                <w:rFonts w:asciiTheme="minorHAnsi" w:eastAsia="Malgun Gothic" w:hAnsiTheme="minorHAnsi" w:cstheme="minorHAnsi"/>
                <w:bCs/>
                <w:sz w:val="22"/>
                <w:szCs w:val="22"/>
                <w:lang w:eastAsia="ja-JP"/>
              </w:rPr>
            </w:pPr>
          </w:p>
        </w:tc>
      </w:tr>
      <w:tr w:rsidR="00CF3D60" w14:paraId="780F973D" w14:textId="77777777">
        <w:tc>
          <w:tcPr>
            <w:tcW w:w="1690" w:type="dxa"/>
            <w:shd w:val="clear" w:color="auto" w:fill="auto"/>
          </w:tcPr>
          <w:p w14:paraId="47ECBA2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5FAD2FF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12162ED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5186136C" w14:textId="77777777">
        <w:tc>
          <w:tcPr>
            <w:tcW w:w="1690" w:type="dxa"/>
            <w:shd w:val="clear" w:color="auto" w:fill="auto"/>
          </w:tcPr>
          <w:p w14:paraId="0929F4A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99B56F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47638F87" w14:textId="77777777" w:rsidR="00CF3D60" w:rsidRDefault="00CF3D60">
            <w:pPr>
              <w:rPr>
                <w:rFonts w:asciiTheme="minorHAnsi" w:eastAsia="Malgun Gothic" w:hAnsiTheme="minorHAnsi" w:cstheme="minorHAnsi"/>
                <w:bCs/>
                <w:color w:val="FF0000"/>
                <w:sz w:val="22"/>
                <w:szCs w:val="22"/>
                <w:lang w:eastAsia="ko-KR"/>
              </w:rPr>
            </w:pPr>
          </w:p>
        </w:tc>
      </w:tr>
      <w:tr w:rsidR="00CF3D60" w14:paraId="35EE3B2F" w14:textId="77777777">
        <w:tc>
          <w:tcPr>
            <w:tcW w:w="1690" w:type="dxa"/>
            <w:shd w:val="clear" w:color="auto" w:fill="auto"/>
          </w:tcPr>
          <w:p w14:paraId="1FA3E6D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6DDC4A7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722323E" w14:textId="77777777" w:rsidR="00CF3D60" w:rsidRDefault="00CF3D60">
            <w:pPr>
              <w:rPr>
                <w:rFonts w:asciiTheme="minorHAnsi" w:eastAsia="Malgun Gothic" w:hAnsiTheme="minorHAnsi" w:cstheme="minorHAnsi"/>
                <w:bCs/>
                <w:color w:val="FF0000"/>
                <w:sz w:val="22"/>
                <w:szCs w:val="22"/>
                <w:lang w:eastAsia="ko-KR"/>
              </w:rPr>
            </w:pPr>
          </w:p>
        </w:tc>
      </w:tr>
      <w:tr w:rsidR="00CF3D60" w14:paraId="1AB2552A" w14:textId="77777777">
        <w:tc>
          <w:tcPr>
            <w:tcW w:w="1690" w:type="dxa"/>
            <w:shd w:val="clear" w:color="auto" w:fill="auto"/>
          </w:tcPr>
          <w:p w14:paraId="0F613891"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1FC3D8E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7643782" w14:textId="77777777" w:rsidR="00CF3D60" w:rsidRDefault="00CF3D60">
            <w:pPr>
              <w:rPr>
                <w:rFonts w:asciiTheme="minorHAnsi" w:eastAsia="Malgun Gothic" w:hAnsiTheme="minorHAnsi" w:cstheme="minorHAnsi"/>
                <w:bCs/>
                <w:color w:val="FF0000"/>
                <w:sz w:val="22"/>
                <w:szCs w:val="22"/>
                <w:lang w:eastAsia="ko-KR"/>
              </w:rPr>
            </w:pPr>
          </w:p>
        </w:tc>
      </w:tr>
      <w:tr w:rsidR="00CF3D60" w14:paraId="7EF45661" w14:textId="77777777">
        <w:tc>
          <w:tcPr>
            <w:tcW w:w="1690" w:type="dxa"/>
            <w:shd w:val="clear" w:color="auto" w:fill="auto"/>
          </w:tcPr>
          <w:p w14:paraId="4679E5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5517C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7E61B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0F77B8A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51E01F11" w14:textId="77777777">
        <w:tc>
          <w:tcPr>
            <w:tcW w:w="1690" w:type="dxa"/>
            <w:shd w:val="clear" w:color="auto" w:fill="auto"/>
          </w:tcPr>
          <w:p w14:paraId="7EA2B4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2EFECA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9566151" w14:textId="77777777" w:rsidR="00CF3D60" w:rsidRDefault="00CF3D60">
            <w:pPr>
              <w:rPr>
                <w:rFonts w:asciiTheme="minorHAnsi" w:eastAsiaTheme="minorEastAsia" w:hAnsiTheme="minorHAnsi" w:cstheme="minorHAnsi"/>
                <w:bCs/>
                <w:sz w:val="22"/>
                <w:szCs w:val="22"/>
                <w:lang w:eastAsia="zh-CN"/>
              </w:rPr>
            </w:pPr>
          </w:p>
        </w:tc>
      </w:tr>
      <w:tr w:rsidR="00CF3D60" w14:paraId="1443D945" w14:textId="77777777">
        <w:tc>
          <w:tcPr>
            <w:tcW w:w="1690" w:type="dxa"/>
            <w:tcBorders>
              <w:top w:val="nil"/>
            </w:tcBorders>
            <w:shd w:val="clear" w:color="auto" w:fill="auto"/>
          </w:tcPr>
          <w:p w14:paraId="1E14A353"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18CA59F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25E9C553" w14:textId="77777777" w:rsidR="00CF3D60" w:rsidRDefault="00CF3D60">
            <w:pPr>
              <w:rPr>
                <w:rFonts w:asciiTheme="minorHAnsi" w:eastAsiaTheme="minorEastAsia" w:hAnsiTheme="minorHAnsi" w:cstheme="minorHAnsi"/>
                <w:bCs/>
                <w:sz w:val="22"/>
                <w:szCs w:val="22"/>
                <w:lang w:eastAsia="zh-CN"/>
              </w:rPr>
            </w:pPr>
          </w:p>
        </w:tc>
      </w:tr>
    </w:tbl>
    <w:p w14:paraId="09F2F6EC" w14:textId="77777777" w:rsidR="00CF3D60" w:rsidRDefault="00CF3D60">
      <w:pPr>
        <w:ind w:left="720"/>
        <w:rPr>
          <w:rFonts w:ascii="Calibri" w:hAnsi="Calibri" w:cs="Calibri"/>
          <w:color w:val="000000"/>
          <w:sz w:val="22"/>
          <w:szCs w:val="22"/>
        </w:rPr>
      </w:pPr>
    </w:p>
    <w:p w14:paraId="48F780D1" w14:textId="77777777" w:rsidR="00CF3D60" w:rsidRDefault="00CF3D60">
      <w:pPr>
        <w:ind w:left="720"/>
        <w:rPr>
          <w:rFonts w:ascii="Calibri" w:hAnsi="Calibri" w:cs="Calibri"/>
          <w:color w:val="000000"/>
          <w:sz w:val="22"/>
          <w:szCs w:val="22"/>
        </w:rPr>
      </w:pPr>
    </w:p>
    <w:p w14:paraId="5A15BDE5" w14:textId="77777777" w:rsidR="00CF3D60" w:rsidRDefault="0007045B">
      <w:pPr>
        <w:pStyle w:val="2"/>
        <w:numPr>
          <w:ilvl w:val="1"/>
          <w:numId w:val="2"/>
        </w:numPr>
        <w:rPr>
          <w:rFonts w:ascii="Calibri" w:hAnsi="Calibri"/>
          <w:sz w:val="21"/>
          <w:szCs w:val="21"/>
        </w:rPr>
      </w:pPr>
      <w:r>
        <w:rPr>
          <w:rFonts w:eastAsia="MS PGothic"/>
          <w:sz w:val="24"/>
          <w:szCs w:val="18"/>
        </w:rPr>
        <w:t>Key issues/requirements for Dual Connectivity Scenarios (Med priority):</w:t>
      </w:r>
    </w:p>
    <w:p w14:paraId="0F22F0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4A74374E" w14:textId="77777777" w:rsidR="00CF3D60" w:rsidRDefault="00CF3D60">
      <w:pPr>
        <w:ind w:left="720"/>
        <w:rPr>
          <w:rFonts w:ascii="Calibri" w:hAnsi="Calibri" w:cs="Calibri"/>
          <w:color w:val="000000"/>
          <w:sz w:val="22"/>
          <w:szCs w:val="22"/>
        </w:rPr>
      </w:pPr>
    </w:p>
    <w:p w14:paraId="677A877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288A37E0" w14:textId="77777777">
        <w:tc>
          <w:tcPr>
            <w:tcW w:w="2335" w:type="dxa"/>
            <w:shd w:val="clear" w:color="auto" w:fill="auto"/>
          </w:tcPr>
          <w:p w14:paraId="62ACFD0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217328D2" w14:textId="77777777" w:rsidR="00CF3D60" w:rsidRDefault="0007045B">
            <w:pPr>
              <w:pStyle w:val="ab"/>
            </w:pPr>
            <w:r>
              <w:fldChar w:fldCharType="begin"/>
            </w:r>
            <w:r>
              <w:instrText>REF _Ref47611241 \h</w:instrText>
            </w:r>
            <w:r>
              <w:fldChar w:fldCharType="separate"/>
            </w:r>
            <w:r>
              <w:t>Error: Reference source not found</w:t>
            </w:r>
            <w:r>
              <w:fldChar w:fldCharType="end"/>
            </w:r>
          </w:p>
          <w:p w14:paraId="59F1B3C3" w14:textId="77777777" w:rsidR="00CF3D60" w:rsidRDefault="0007045B">
            <w:pPr>
              <w:pStyle w:val="ab"/>
            </w:pPr>
            <w:r>
              <w:rPr>
                <w:rFonts w:eastAsia="宋体" w:cs="Calibri"/>
                <w:b/>
                <w:sz w:val="20"/>
                <w:szCs w:val="20"/>
              </w:rPr>
              <w:fldChar w:fldCharType="begin"/>
            </w:r>
            <w:r>
              <w:rPr>
                <w:rFonts w:eastAsia="宋体" w:cs="Calibri"/>
                <w:b/>
                <w:sz w:val="20"/>
                <w:szCs w:val="20"/>
              </w:rPr>
              <w:instrText>REF _Ref47611245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CF3D60" w14:paraId="173D687D" w14:textId="77777777">
        <w:tc>
          <w:tcPr>
            <w:tcW w:w="2335" w:type="dxa"/>
            <w:shd w:val="clear" w:color="auto" w:fill="auto"/>
          </w:tcPr>
          <w:p w14:paraId="598E65C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4" w:type="dxa"/>
            <w:shd w:val="clear" w:color="auto" w:fill="auto"/>
          </w:tcPr>
          <w:p w14:paraId="46E2DE6E"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087BEDB8" w14:textId="77777777" w:rsidR="00CF3D60" w:rsidRDefault="00CF3D60">
            <w:pPr>
              <w:jc w:val="both"/>
              <w:rPr>
                <w:rFonts w:asciiTheme="minorHAnsi" w:hAnsiTheme="minorHAnsi" w:cstheme="minorHAnsi"/>
                <w:b/>
                <w:bCs/>
                <w:sz w:val="20"/>
                <w:szCs w:val="20"/>
              </w:rPr>
            </w:pPr>
          </w:p>
          <w:p w14:paraId="155B5176"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6B50D662"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06C9123B" w14:textId="77777777">
        <w:tc>
          <w:tcPr>
            <w:tcW w:w="2335" w:type="dxa"/>
            <w:shd w:val="clear" w:color="auto" w:fill="auto"/>
          </w:tcPr>
          <w:p w14:paraId="29DE32B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C4B7B61"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4A86ABA2" w14:textId="77777777">
        <w:tc>
          <w:tcPr>
            <w:tcW w:w="2335" w:type="dxa"/>
            <w:shd w:val="clear" w:color="auto" w:fill="auto"/>
          </w:tcPr>
          <w:p w14:paraId="6ACD1AA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985565B"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4:</w:t>
            </w:r>
          </w:p>
          <w:p w14:paraId="6B4ED678"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2C4FDA0B" w14:textId="77777777">
        <w:tc>
          <w:tcPr>
            <w:tcW w:w="2335" w:type="dxa"/>
            <w:shd w:val="clear" w:color="auto" w:fill="auto"/>
          </w:tcPr>
          <w:p w14:paraId="2B73516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2059C75" w14:textId="77777777" w:rsidR="00CF3D60" w:rsidRDefault="0007045B">
            <w:pPr>
              <w:pStyle w:val="10"/>
              <w:ind w:left="0" w:firstLine="0"/>
              <w:jc w:val="both"/>
              <w:rPr>
                <w:rStyle w:val="af"/>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0E6CB1EA" w14:textId="77777777" w:rsidR="00CF3D60" w:rsidRDefault="00CF3D60">
      <w:pPr>
        <w:ind w:left="720"/>
        <w:rPr>
          <w:rFonts w:ascii="Calibri" w:hAnsi="Calibri" w:cs="Calibri"/>
          <w:color w:val="000000"/>
          <w:sz w:val="22"/>
          <w:szCs w:val="22"/>
        </w:rPr>
      </w:pPr>
    </w:p>
    <w:p w14:paraId="7AF22749"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36DA0E16" w14:textId="77777777" w:rsidR="00CF3D60" w:rsidRDefault="00CF3D60">
      <w:pPr>
        <w:ind w:left="720"/>
        <w:rPr>
          <w:rFonts w:ascii="Calibri" w:hAnsi="Calibri" w:cs="Calibri"/>
          <w:color w:val="000000"/>
          <w:sz w:val="22"/>
          <w:szCs w:val="22"/>
        </w:rPr>
      </w:pPr>
    </w:p>
    <w:p w14:paraId="665B3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53867DE6"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5868B41B" w14:textId="77777777">
        <w:tc>
          <w:tcPr>
            <w:tcW w:w="1690" w:type="dxa"/>
            <w:shd w:val="clear" w:color="auto" w:fill="auto"/>
          </w:tcPr>
          <w:p w14:paraId="6998B33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21F92C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04EC1A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E9BCA25" w14:textId="77777777">
        <w:tc>
          <w:tcPr>
            <w:tcW w:w="1690" w:type="dxa"/>
            <w:shd w:val="clear" w:color="auto" w:fill="auto"/>
          </w:tcPr>
          <w:p w14:paraId="43D25AB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77EF997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DE03D48" w14:textId="77777777" w:rsidR="00CF3D60" w:rsidRDefault="0007045B">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intra-carrier DC scenarios. However for intra-carrier DC, the level of optimization for the no-TDM cases should be further considered vs. the potential specification impact/implementation complexity</w:t>
            </w:r>
          </w:p>
        </w:tc>
      </w:tr>
      <w:tr w:rsidR="00CF3D60" w14:paraId="18814BDD" w14:textId="77777777">
        <w:tc>
          <w:tcPr>
            <w:tcW w:w="1690" w:type="dxa"/>
            <w:shd w:val="clear" w:color="auto" w:fill="auto"/>
          </w:tcPr>
          <w:p w14:paraId="19A6E93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34E0C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4388CE0"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6ADABCA0" w14:textId="77777777">
        <w:tc>
          <w:tcPr>
            <w:tcW w:w="1690" w:type="dxa"/>
            <w:shd w:val="clear" w:color="auto" w:fill="auto"/>
          </w:tcPr>
          <w:p w14:paraId="334812A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FFB747"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327043E"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3BC572D3" w14:textId="77777777">
        <w:tc>
          <w:tcPr>
            <w:tcW w:w="1690" w:type="dxa"/>
            <w:shd w:val="clear" w:color="auto" w:fill="auto"/>
          </w:tcPr>
          <w:p w14:paraId="64833AD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9760A2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606F3F4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6DC2000" w14:textId="77777777" w:rsidR="00CF3D60" w:rsidRDefault="00CF3D60">
            <w:pPr>
              <w:rPr>
                <w:rFonts w:asciiTheme="minorHAnsi" w:eastAsia="Malgun Gothic" w:hAnsiTheme="minorHAnsi" w:cstheme="minorHAnsi"/>
                <w:bCs/>
                <w:sz w:val="22"/>
                <w:szCs w:val="22"/>
                <w:lang w:eastAsia="ja-JP"/>
              </w:rPr>
            </w:pPr>
          </w:p>
          <w:p w14:paraId="65C46E39" w14:textId="77777777" w:rsidR="00CF3D60" w:rsidRDefault="00CF3D60">
            <w:pPr>
              <w:rPr>
                <w:rFonts w:asciiTheme="minorHAnsi" w:eastAsia="Malgun Gothic" w:hAnsiTheme="minorHAnsi" w:cstheme="minorHAnsi"/>
                <w:bCs/>
                <w:sz w:val="22"/>
                <w:szCs w:val="22"/>
                <w:lang w:eastAsia="ja-JP"/>
              </w:rPr>
            </w:pPr>
          </w:p>
        </w:tc>
      </w:tr>
      <w:tr w:rsidR="00CF3D60" w14:paraId="3CA9D21D" w14:textId="77777777">
        <w:tc>
          <w:tcPr>
            <w:tcW w:w="1690" w:type="dxa"/>
            <w:shd w:val="clear" w:color="auto" w:fill="auto"/>
          </w:tcPr>
          <w:p w14:paraId="20D2D4A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5334055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0DBEE209"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EF2228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5A24464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If the DC scenarios cover more, it is better to explicitly agree the list first.</w:t>
            </w:r>
          </w:p>
        </w:tc>
      </w:tr>
      <w:tr w:rsidR="00CF3D60" w14:paraId="36E6A6FD" w14:textId="77777777">
        <w:tc>
          <w:tcPr>
            <w:tcW w:w="1690" w:type="dxa"/>
            <w:shd w:val="clear" w:color="auto" w:fill="auto"/>
          </w:tcPr>
          <w:p w14:paraId="59EE69B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2A5A80C0"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6D0A1579"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3EF1FA1" w14:textId="77777777">
        <w:tc>
          <w:tcPr>
            <w:tcW w:w="1690" w:type="dxa"/>
            <w:shd w:val="clear" w:color="auto" w:fill="auto"/>
          </w:tcPr>
          <w:p w14:paraId="49A0FE44"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047660C" w14:textId="77777777"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14:paraId="0E22B10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14:paraId="7CB54225" w14:textId="77777777">
        <w:tc>
          <w:tcPr>
            <w:tcW w:w="1690" w:type="dxa"/>
            <w:shd w:val="clear" w:color="auto" w:fill="auto"/>
          </w:tcPr>
          <w:p w14:paraId="679D508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9267015" w14:textId="77777777" w:rsidR="00CF3D60" w:rsidRDefault="00CF3D60">
            <w:pPr>
              <w:rPr>
                <w:rFonts w:ascii="Calibri" w:eastAsia="Malgun Gothic" w:hAnsi="Calibri"/>
                <w:bCs/>
                <w:sz w:val="22"/>
                <w:szCs w:val="22"/>
                <w:lang w:eastAsia="ko-KR"/>
              </w:rPr>
            </w:pPr>
          </w:p>
        </w:tc>
        <w:tc>
          <w:tcPr>
            <w:tcW w:w="6115" w:type="dxa"/>
            <w:shd w:val="clear" w:color="auto" w:fill="auto"/>
          </w:tcPr>
          <w:p w14:paraId="72A69BD5" w14:textId="77777777"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7BB67780" w14:textId="77777777">
        <w:tc>
          <w:tcPr>
            <w:tcW w:w="1690" w:type="dxa"/>
            <w:shd w:val="clear" w:color="auto" w:fill="auto"/>
          </w:tcPr>
          <w:p w14:paraId="50B78A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2C5253E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6D694CDC" w14:textId="77777777"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14:paraId="378D77F6" w14:textId="77777777">
        <w:tc>
          <w:tcPr>
            <w:tcW w:w="1690" w:type="dxa"/>
            <w:shd w:val="clear" w:color="auto" w:fill="auto"/>
          </w:tcPr>
          <w:p w14:paraId="221352C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A5B57B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D40BC8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xml:space="preserve">. </w:t>
            </w:r>
            <w:proofErr w:type="gramStart"/>
            <w:r>
              <w:rPr>
                <w:rFonts w:asciiTheme="minorHAnsi" w:eastAsiaTheme="minorEastAsia" w:hAnsiTheme="minorHAnsi" w:cstheme="minorHAnsi"/>
                <w:bCs/>
                <w:sz w:val="22"/>
                <w:szCs w:val="22"/>
                <w:lang w:eastAsia="zh-CN"/>
              </w:rPr>
              <w:t>can</w:t>
            </w:r>
            <w:proofErr w:type="gramEnd"/>
            <w:r>
              <w:rPr>
                <w:rFonts w:asciiTheme="minorHAnsi" w:eastAsiaTheme="minorEastAsia" w:hAnsiTheme="minorHAnsi" w:cstheme="minorHAnsi"/>
                <w:bCs/>
                <w:sz w:val="22"/>
                <w:szCs w:val="22"/>
                <w:lang w:eastAsia="zh-CN"/>
              </w:rPr>
              <w:t xml:space="preserve"> be considered for all multiplexing cases if any.</w:t>
            </w:r>
          </w:p>
        </w:tc>
      </w:tr>
      <w:tr w:rsidR="00CF3D60" w14:paraId="16CAC310" w14:textId="77777777">
        <w:tc>
          <w:tcPr>
            <w:tcW w:w="1690" w:type="dxa"/>
            <w:shd w:val="clear" w:color="auto" w:fill="auto"/>
          </w:tcPr>
          <w:p w14:paraId="493FE804" w14:textId="77777777" w:rsidR="00CF3D60" w:rsidRDefault="0007045B">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shd w:val="clear" w:color="auto" w:fill="auto"/>
          </w:tcPr>
          <w:p w14:paraId="33B4BE84"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37FD985C"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7E3E8F2E" w14:textId="77777777">
        <w:tc>
          <w:tcPr>
            <w:tcW w:w="1690" w:type="dxa"/>
            <w:shd w:val="clear" w:color="auto" w:fill="auto"/>
          </w:tcPr>
          <w:p w14:paraId="7BA9F4C8"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422090C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765FAA90"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F1F48F4"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4107D00C" w14:textId="77777777" w:rsidR="00CF3D60" w:rsidRDefault="00CF3D60">
      <w:pPr>
        <w:rPr>
          <w:rFonts w:ascii="Calibri" w:hAnsi="Calibri" w:cs="Calibri"/>
          <w:color w:val="000000"/>
          <w:sz w:val="22"/>
          <w:szCs w:val="22"/>
        </w:rPr>
      </w:pPr>
    </w:p>
    <w:p w14:paraId="63C52B68"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1E1F26D3" w14:textId="77777777" w:rsidR="00CF3D60" w:rsidRDefault="00CF3D60">
      <w:pPr>
        <w:rPr>
          <w:rFonts w:ascii="Calibri" w:hAnsi="Calibri" w:cs="Calibri"/>
          <w:color w:val="000000"/>
          <w:sz w:val="22"/>
          <w:szCs w:val="22"/>
        </w:rPr>
      </w:pPr>
    </w:p>
    <w:p w14:paraId="2C2131AA" w14:textId="77777777" w:rsidR="00CF3D60" w:rsidRDefault="00CF3D60">
      <w:pPr>
        <w:rPr>
          <w:rFonts w:ascii="Calibri" w:hAnsi="Calibri" w:cs="Calibri"/>
          <w:color w:val="000000"/>
          <w:sz w:val="22"/>
          <w:szCs w:val="22"/>
        </w:rPr>
      </w:pPr>
    </w:p>
    <w:p w14:paraId="107B0567" w14:textId="77777777" w:rsidR="00CF3D60" w:rsidRDefault="00CF3D60">
      <w:pPr>
        <w:rPr>
          <w:rFonts w:ascii="Calibri" w:hAnsi="Calibri" w:cs="Calibri"/>
          <w:color w:val="000000"/>
          <w:sz w:val="22"/>
          <w:szCs w:val="22"/>
        </w:rPr>
      </w:pPr>
    </w:p>
    <w:p w14:paraId="5A8AEE33" w14:textId="77777777" w:rsidR="00CF3D60" w:rsidRDefault="00CF3D60">
      <w:pPr>
        <w:rPr>
          <w:rFonts w:ascii="Calibri" w:hAnsi="Calibri" w:cs="Calibri"/>
          <w:color w:val="000000"/>
          <w:sz w:val="22"/>
          <w:szCs w:val="22"/>
        </w:rPr>
      </w:pPr>
    </w:p>
    <w:p w14:paraId="1EE0F3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36F1ACFC" w14:textId="77777777" w:rsidR="00CF3D60" w:rsidRDefault="00CF3D60">
      <w:pPr>
        <w:rPr>
          <w:rFonts w:asciiTheme="minorHAnsi" w:eastAsia="Calibri" w:hAnsiTheme="minorHAnsi"/>
          <w:b/>
          <w:bCs/>
          <w:lang w:val="en-GB"/>
        </w:rPr>
      </w:pPr>
    </w:p>
    <w:p w14:paraId="708617A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6DB8EDEC" w14:textId="77777777">
        <w:tc>
          <w:tcPr>
            <w:tcW w:w="1690" w:type="dxa"/>
            <w:shd w:val="clear" w:color="auto" w:fill="auto"/>
          </w:tcPr>
          <w:p w14:paraId="63469F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7660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1161BDB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2F35E7D" w14:textId="77777777">
        <w:tc>
          <w:tcPr>
            <w:tcW w:w="1690" w:type="dxa"/>
            <w:shd w:val="clear" w:color="auto" w:fill="auto"/>
          </w:tcPr>
          <w:p w14:paraId="6A8C77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29BE86B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D438935"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233C8BE4" w14:textId="77777777">
        <w:tc>
          <w:tcPr>
            <w:tcW w:w="1690" w:type="dxa"/>
            <w:shd w:val="clear" w:color="auto" w:fill="auto"/>
          </w:tcPr>
          <w:p w14:paraId="7D7CD00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384494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9F265EA" w14:textId="77777777" w:rsidR="00CF3D60" w:rsidRDefault="00CF3D60">
            <w:pPr>
              <w:rPr>
                <w:rFonts w:asciiTheme="minorHAnsi" w:eastAsia="Malgun Gothic" w:hAnsiTheme="minorHAnsi" w:cstheme="minorHAnsi"/>
                <w:bCs/>
                <w:sz w:val="22"/>
                <w:szCs w:val="22"/>
                <w:lang w:eastAsia="ja-JP"/>
              </w:rPr>
            </w:pPr>
          </w:p>
        </w:tc>
      </w:tr>
      <w:tr w:rsidR="00CF3D60" w14:paraId="0350A845" w14:textId="77777777">
        <w:tc>
          <w:tcPr>
            <w:tcW w:w="1690" w:type="dxa"/>
            <w:shd w:val="clear" w:color="auto" w:fill="auto"/>
          </w:tcPr>
          <w:p w14:paraId="64CF610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02CB048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17A13A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14:paraId="29B38E10" w14:textId="77777777">
        <w:tc>
          <w:tcPr>
            <w:tcW w:w="1690" w:type="dxa"/>
            <w:shd w:val="clear" w:color="auto" w:fill="auto"/>
          </w:tcPr>
          <w:p w14:paraId="485404D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A4A27D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14:paraId="69E7200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62C45381" w14:textId="77777777" w:rsidR="00CF3D60" w:rsidRDefault="0007045B">
            <w:pPr>
              <w:pStyle w:val="af6"/>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20C46717" w14:textId="77777777" w:rsidR="00CF3D60" w:rsidRDefault="0007045B">
            <w:pPr>
              <w:pStyle w:val="af6"/>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73141F03" w14:textId="77777777">
        <w:tc>
          <w:tcPr>
            <w:tcW w:w="1690" w:type="dxa"/>
            <w:shd w:val="clear" w:color="auto" w:fill="auto"/>
          </w:tcPr>
          <w:p w14:paraId="685DB1D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6D7C372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15CE042" w14:textId="77777777" w:rsidR="00CF3D60" w:rsidRDefault="00CF3D60">
            <w:pPr>
              <w:rPr>
                <w:rFonts w:asciiTheme="minorHAnsi" w:eastAsia="Malgun Gothic" w:hAnsiTheme="minorHAnsi" w:cstheme="minorHAnsi"/>
                <w:bCs/>
                <w:sz w:val="22"/>
                <w:szCs w:val="22"/>
                <w:lang w:eastAsia="ko-KR"/>
              </w:rPr>
            </w:pPr>
          </w:p>
        </w:tc>
      </w:tr>
      <w:tr w:rsidR="00CF3D60" w14:paraId="2CFA0703" w14:textId="77777777">
        <w:tc>
          <w:tcPr>
            <w:tcW w:w="1690" w:type="dxa"/>
            <w:shd w:val="clear" w:color="auto" w:fill="auto"/>
          </w:tcPr>
          <w:p w14:paraId="65F6AA8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2F8E15F"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0EADBAB"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 xml:space="preserve">In DC scenario, two parent DU can have different Rx timing depending on simultaneous operation. Hence, if it is clarified that </w:t>
            </w:r>
            <w:r>
              <w:rPr>
                <w:rFonts w:ascii="Calibri" w:eastAsia="Malgun Gothic" w:hAnsi="Calibri"/>
                <w:bCs/>
                <w:sz w:val="22"/>
                <w:szCs w:val="22"/>
                <w:lang w:eastAsia="ko-KR"/>
              </w:rPr>
              <w:lastRenderedPageBreak/>
              <w:t>intra-carrier DC scenario is included in Rel-17 IAB, we think the required coordination to support resource allocation is required.</w:t>
            </w:r>
          </w:p>
        </w:tc>
      </w:tr>
      <w:tr w:rsidR="00CF3D60" w14:paraId="6F7AB9F0" w14:textId="77777777">
        <w:tc>
          <w:tcPr>
            <w:tcW w:w="1690" w:type="dxa"/>
            <w:shd w:val="clear" w:color="auto" w:fill="auto"/>
          </w:tcPr>
          <w:p w14:paraId="0EEBDA6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092672D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31173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1CF0A065" w14:textId="77777777">
        <w:tc>
          <w:tcPr>
            <w:tcW w:w="1690" w:type="dxa"/>
            <w:shd w:val="clear" w:color="auto" w:fill="auto"/>
          </w:tcPr>
          <w:p w14:paraId="523C1D2E"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673844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49F4395" w14:textId="77777777" w:rsidR="00CF3D60" w:rsidRDefault="00CF3D60"/>
        </w:tc>
      </w:tr>
      <w:tr w:rsidR="00CF3D60" w14:paraId="2B11ADBA" w14:textId="77777777">
        <w:tc>
          <w:tcPr>
            <w:tcW w:w="1690" w:type="dxa"/>
            <w:shd w:val="clear" w:color="auto" w:fill="auto"/>
          </w:tcPr>
          <w:p w14:paraId="56460082"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568E4F72"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C8AA88C"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5E70DE6C"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60427FE7" w14:textId="77777777" w:rsidR="00CF3D60" w:rsidRDefault="00CF3D60">
      <w:pPr>
        <w:rPr>
          <w:rFonts w:ascii="Calibri" w:hAnsi="Calibri" w:cs="Calibri"/>
          <w:color w:val="000000"/>
          <w:sz w:val="22"/>
          <w:szCs w:val="22"/>
        </w:rPr>
      </w:pPr>
    </w:p>
    <w:p w14:paraId="723197C2" w14:textId="77777777" w:rsidR="00CF3D60" w:rsidRDefault="0007045B">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7397DB52"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C5BDB8" w14:textId="77777777" w:rsidR="00CF3D60" w:rsidRDefault="00CF3D60">
      <w:pPr>
        <w:rPr>
          <w:rFonts w:asciiTheme="minorHAnsi" w:hAnsiTheme="minorHAnsi" w:cstheme="minorHAnsi"/>
          <w:b/>
          <w:lang w:val="en-GB"/>
        </w:rPr>
      </w:pPr>
    </w:p>
    <w:p w14:paraId="740C091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74887DB1" w14:textId="77777777">
        <w:tc>
          <w:tcPr>
            <w:tcW w:w="2335" w:type="dxa"/>
            <w:shd w:val="clear" w:color="auto" w:fill="auto"/>
          </w:tcPr>
          <w:p w14:paraId="0CC5C1F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AF48CC"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CF3D60" w14:paraId="5230CAFF" w14:textId="77777777">
        <w:tc>
          <w:tcPr>
            <w:tcW w:w="2335" w:type="dxa"/>
            <w:shd w:val="clear" w:color="auto" w:fill="auto"/>
          </w:tcPr>
          <w:p w14:paraId="334AE95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BE74437" w14:textId="77777777" w:rsidR="00CF3D60" w:rsidRDefault="0007045B">
            <w:pPr>
              <w:pStyle w:val="ab"/>
            </w:pPr>
            <w:r>
              <w:fldChar w:fldCharType="begin"/>
            </w:r>
            <w:r>
              <w:instrText>REF _Ref47611271 \h</w:instrText>
            </w:r>
            <w:r>
              <w:fldChar w:fldCharType="separate"/>
            </w:r>
            <w:r>
              <w:t>Error: Reference source not found</w:t>
            </w:r>
            <w:r>
              <w:fldChar w:fldCharType="end"/>
            </w:r>
          </w:p>
        </w:tc>
      </w:tr>
      <w:tr w:rsidR="00CF3D60" w14:paraId="088DFE74" w14:textId="77777777">
        <w:tc>
          <w:tcPr>
            <w:tcW w:w="2335" w:type="dxa"/>
            <w:shd w:val="clear" w:color="auto" w:fill="auto"/>
          </w:tcPr>
          <w:p w14:paraId="34E86A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534611F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422BD479" w14:textId="77777777" w:rsidR="00CF3D60" w:rsidRDefault="00CF3D60">
            <w:pPr>
              <w:jc w:val="both"/>
              <w:rPr>
                <w:rFonts w:asciiTheme="minorHAnsi" w:hAnsiTheme="minorHAnsi" w:cstheme="minorHAnsi"/>
                <w:b/>
                <w:bCs/>
                <w:sz w:val="20"/>
                <w:szCs w:val="20"/>
              </w:rPr>
            </w:pPr>
          </w:p>
          <w:p w14:paraId="2682F216"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08B843B9" w14:textId="77777777">
        <w:tc>
          <w:tcPr>
            <w:tcW w:w="2335" w:type="dxa"/>
            <w:shd w:val="clear" w:color="auto" w:fill="auto"/>
          </w:tcPr>
          <w:p w14:paraId="4A674E0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82A457A"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596A8036" w14:textId="77777777">
        <w:tc>
          <w:tcPr>
            <w:tcW w:w="2335" w:type="dxa"/>
            <w:shd w:val="clear" w:color="auto" w:fill="auto"/>
          </w:tcPr>
          <w:p w14:paraId="200AC0F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79A66E7"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5ADE4EC6" w14:textId="77777777">
        <w:tc>
          <w:tcPr>
            <w:tcW w:w="2335" w:type="dxa"/>
            <w:shd w:val="clear" w:color="auto" w:fill="auto"/>
          </w:tcPr>
          <w:p w14:paraId="65C57EB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49B3048"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30983963"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1D80EA88" w14:textId="77777777" w:rsidR="00CF3D60" w:rsidRDefault="00CF3D60">
      <w:pPr>
        <w:rPr>
          <w:rFonts w:asciiTheme="minorHAnsi" w:hAnsiTheme="minorHAnsi" w:cstheme="minorHAnsi"/>
          <w:b/>
          <w:lang w:val="en-GB"/>
        </w:rPr>
      </w:pPr>
    </w:p>
    <w:p w14:paraId="75B22CC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4F6C0802" w14:textId="77777777" w:rsidR="00CF3D60" w:rsidRDefault="00CF3D60">
      <w:pPr>
        <w:rPr>
          <w:rFonts w:asciiTheme="minorHAnsi" w:hAnsiTheme="minorHAnsi" w:cstheme="minorHAnsi"/>
          <w:b/>
          <w:lang w:val="en-GB"/>
        </w:rPr>
      </w:pPr>
    </w:p>
    <w:p w14:paraId="7E7C268A"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25B573CF" w14:textId="77777777">
        <w:tc>
          <w:tcPr>
            <w:tcW w:w="1690" w:type="dxa"/>
            <w:shd w:val="clear" w:color="auto" w:fill="auto"/>
          </w:tcPr>
          <w:p w14:paraId="7BDF78F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3066E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26E7CD2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8724822" w14:textId="77777777">
        <w:tc>
          <w:tcPr>
            <w:tcW w:w="1690" w:type="dxa"/>
            <w:shd w:val="clear" w:color="auto" w:fill="auto"/>
          </w:tcPr>
          <w:p w14:paraId="3D28999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599974C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F21A2DF" w14:textId="77777777" w:rsidR="00CF3D60" w:rsidRDefault="0007045B">
            <w:pPr>
              <w:rPr>
                <w:rFonts w:ascii="Calibri" w:eastAsia="Calibri" w:hAnsi="Calibri"/>
                <w:bCs/>
                <w:sz w:val="22"/>
                <w:szCs w:val="22"/>
              </w:rPr>
            </w:pPr>
            <w:r>
              <w:rPr>
                <w:rFonts w:ascii="Calibri" w:eastAsia="Calibri" w:hAnsi="Calibri"/>
                <w:bCs/>
                <w:sz w:val="22"/>
                <w:szCs w:val="22"/>
              </w:rPr>
              <w:t xml:space="preserve">However given an IAB-MT may have advantages over an UE in terms of larger panels, higher </w:t>
            </w:r>
            <w:proofErr w:type="spellStart"/>
            <w:r>
              <w:rPr>
                <w:rFonts w:ascii="Calibri" w:eastAsia="Calibri" w:hAnsi="Calibri"/>
                <w:bCs/>
                <w:sz w:val="22"/>
                <w:szCs w:val="22"/>
              </w:rPr>
              <w:t>Tx</w:t>
            </w:r>
            <w:proofErr w:type="spellEnd"/>
            <w:r>
              <w:rPr>
                <w:rFonts w:ascii="Calibri" w:eastAsia="Calibri" w:hAnsi="Calibri"/>
                <w:bCs/>
                <w:sz w:val="22"/>
                <w:szCs w:val="22"/>
              </w:rPr>
              <w:t xml:space="preserve"> power, etc. optimizations should be considered to improve system performance of these features.</w:t>
            </w:r>
          </w:p>
        </w:tc>
      </w:tr>
      <w:tr w:rsidR="00CF3D60" w14:paraId="5137CB49" w14:textId="77777777">
        <w:tc>
          <w:tcPr>
            <w:tcW w:w="1690" w:type="dxa"/>
            <w:shd w:val="clear" w:color="auto" w:fill="auto"/>
          </w:tcPr>
          <w:p w14:paraId="53463BC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86F619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400793B"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C152056" w14:textId="77777777">
        <w:tc>
          <w:tcPr>
            <w:tcW w:w="1690" w:type="dxa"/>
            <w:shd w:val="clear" w:color="auto" w:fill="auto"/>
          </w:tcPr>
          <w:p w14:paraId="647E9D4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864FDB1"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05655907"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0CFE8380" w14:textId="77777777">
        <w:tc>
          <w:tcPr>
            <w:tcW w:w="1690" w:type="dxa"/>
            <w:shd w:val="clear" w:color="auto" w:fill="auto"/>
          </w:tcPr>
          <w:p w14:paraId="71863EF5"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14:paraId="462A344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C24DB50" w14:textId="77777777" w:rsidR="00CF3D60" w:rsidRDefault="00CF3D60">
            <w:pPr>
              <w:rPr>
                <w:rFonts w:asciiTheme="minorHAnsi" w:eastAsia="Malgun Gothic" w:hAnsiTheme="minorHAnsi" w:cstheme="minorHAnsi"/>
                <w:bCs/>
                <w:sz w:val="22"/>
                <w:szCs w:val="22"/>
                <w:lang w:eastAsia="ja-JP"/>
              </w:rPr>
            </w:pPr>
          </w:p>
        </w:tc>
      </w:tr>
      <w:tr w:rsidR="00CF3D60" w14:paraId="2991C00B" w14:textId="77777777">
        <w:tc>
          <w:tcPr>
            <w:tcW w:w="1690" w:type="dxa"/>
            <w:shd w:val="clear" w:color="auto" w:fill="auto"/>
          </w:tcPr>
          <w:p w14:paraId="1B078D8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0BCC7D0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3EE6713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14:paraId="3DA954D8" w14:textId="77777777">
        <w:tc>
          <w:tcPr>
            <w:tcW w:w="1690" w:type="dxa"/>
            <w:shd w:val="clear" w:color="auto" w:fill="auto"/>
          </w:tcPr>
          <w:p w14:paraId="57812BE7"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17E28D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FF0A2FB" w14:textId="77777777" w:rsidR="00CF3D60" w:rsidRDefault="00CF3D60">
            <w:pPr>
              <w:rPr>
                <w:rFonts w:asciiTheme="minorHAnsi" w:eastAsia="Malgun Gothic" w:hAnsiTheme="minorHAnsi" w:cstheme="minorHAnsi"/>
                <w:bCs/>
                <w:sz w:val="22"/>
                <w:szCs w:val="22"/>
                <w:lang w:eastAsia="ja-JP"/>
              </w:rPr>
            </w:pPr>
          </w:p>
        </w:tc>
      </w:tr>
      <w:tr w:rsidR="00CF3D60" w14:paraId="1CF3C66B" w14:textId="77777777">
        <w:tc>
          <w:tcPr>
            <w:tcW w:w="1690" w:type="dxa"/>
            <w:shd w:val="clear" w:color="auto" w:fill="auto"/>
          </w:tcPr>
          <w:p w14:paraId="2428BE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4A17B1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09EE7B10" w14:textId="77777777"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14:paraId="517B90E3" w14:textId="77777777">
        <w:tc>
          <w:tcPr>
            <w:tcW w:w="1690" w:type="dxa"/>
            <w:shd w:val="clear" w:color="auto" w:fill="auto"/>
          </w:tcPr>
          <w:p w14:paraId="4F0FB3C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287119B6"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15F41FFB"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01BA05" w14:textId="77777777">
        <w:tc>
          <w:tcPr>
            <w:tcW w:w="1690" w:type="dxa"/>
            <w:shd w:val="clear" w:color="auto" w:fill="auto"/>
          </w:tcPr>
          <w:p w14:paraId="0C7230DB"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13C8F39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1F368E67"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14:paraId="666868EC" w14:textId="77777777">
        <w:tc>
          <w:tcPr>
            <w:tcW w:w="1690" w:type="dxa"/>
            <w:shd w:val="clear" w:color="auto" w:fill="auto"/>
          </w:tcPr>
          <w:p w14:paraId="5C4A18E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1AAFE0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7E0731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w:t>
            </w:r>
            <w:proofErr w:type="gramStart"/>
            <w:r>
              <w:rPr>
                <w:rFonts w:asciiTheme="minorHAnsi" w:eastAsiaTheme="minorEastAsia" w:hAnsiTheme="minorHAnsi" w:cstheme="minorHAnsi"/>
                <w:bCs/>
                <w:sz w:val="22"/>
                <w:szCs w:val="22"/>
                <w:lang w:eastAsia="zh-CN"/>
              </w:rPr>
              <w:t>)and</w:t>
            </w:r>
            <w:proofErr w:type="gramEnd"/>
            <w:r>
              <w:rPr>
                <w:rFonts w:asciiTheme="minorHAnsi" w:eastAsiaTheme="minorEastAsia" w:hAnsiTheme="minorHAnsi" w:cstheme="minorHAnsi"/>
                <w:bCs/>
                <w:sz w:val="22"/>
                <w:szCs w:val="22"/>
                <w:lang w:eastAsia="zh-CN"/>
              </w:rPr>
              <w:t xml:space="preserve"> DU in case of simultaneous transmission.</w:t>
            </w:r>
          </w:p>
          <w:p w14:paraId="38AD0331" w14:textId="77777777" w:rsidR="00CF3D60" w:rsidRDefault="00CF3D60">
            <w:pPr>
              <w:rPr>
                <w:rFonts w:asciiTheme="minorHAnsi" w:eastAsiaTheme="minorEastAsia" w:hAnsiTheme="minorHAnsi" w:cstheme="minorHAnsi"/>
                <w:bCs/>
                <w:sz w:val="22"/>
                <w:szCs w:val="22"/>
                <w:lang w:eastAsia="zh-CN"/>
              </w:rPr>
            </w:pPr>
          </w:p>
          <w:p w14:paraId="6060389A"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4E8E2509" w14:textId="77777777" w:rsidR="00CF3D60" w:rsidRDefault="00CF3D60">
      <w:pPr>
        <w:rPr>
          <w:rFonts w:asciiTheme="minorHAnsi" w:hAnsiTheme="minorHAnsi" w:cstheme="minorHAnsi"/>
          <w:b/>
          <w:lang w:val="en-GB"/>
        </w:rPr>
      </w:pPr>
    </w:p>
    <w:p w14:paraId="3E2FBB69" w14:textId="77777777" w:rsidR="00CF3D60" w:rsidRDefault="00CF3D60">
      <w:pPr>
        <w:rPr>
          <w:rFonts w:asciiTheme="minorHAnsi" w:hAnsiTheme="minorHAnsi" w:cstheme="minorHAnsi"/>
          <w:b/>
          <w:lang w:val="en-GB"/>
        </w:rPr>
      </w:pPr>
    </w:p>
    <w:p w14:paraId="48358FA0" w14:textId="77777777" w:rsidR="00CF3D60" w:rsidRDefault="00CF3D60">
      <w:pPr>
        <w:rPr>
          <w:rFonts w:asciiTheme="minorHAnsi" w:hAnsiTheme="minorHAnsi" w:cstheme="minorHAnsi"/>
          <w:b/>
          <w:lang w:val="en-GB"/>
        </w:rPr>
      </w:pPr>
    </w:p>
    <w:p w14:paraId="49D3B6DB"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5A1ABF35"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4F26315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073EBAD5"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923F05" w14:textId="77777777" w:rsidR="00CF3D60" w:rsidRDefault="00CF3D60">
      <w:pPr>
        <w:rPr>
          <w:rFonts w:ascii="Calibri" w:eastAsia="Calibri" w:hAnsi="Calibri"/>
          <w:sz w:val="22"/>
          <w:szCs w:val="22"/>
        </w:rPr>
      </w:pPr>
    </w:p>
    <w:p w14:paraId="61885AC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1FED6912" w14:textId="77777777">
        <w:tc>
          <w:tcPr>
            <w:tcW w:w="1690" w:type="dxa"/>
            <w:shd w:val="clear" w:color="auto" w:fill="auto"/>
          </w:tcPr>
          <w:p w14:paraId="470FC529"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30B7E33"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AF54F3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8740D56" w14:textId="77777777">
        <w:tc>
          <w:tcPr>
            <w:tcW w:w="1690" w:type="dxa"/>
            <w:shd w:val="clear" w:color="auto" w:fill="auto"/>
          </w:tcPr>
          <w:p w14:paraId="71E49AD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A146ED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CECEE0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1F97986D" w14:textId="77777777">
        <w:tc>
          <w:tcPr>
            <w:tcW w:w="1690" w:type="dxa"/>
            <w:shd w:val="clear" w:color="auto" w:fill="auto"/>
          </w:tcPr>
          <w:p w14:paraId="373055B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4550D2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5DE7139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04E79A6B" w14:textId="77777777" w:rsidR="00CF3D60" w:rsidRDefault="00CF3D60">
            <w:pPr>
              <w:rPr>
                <w:rFonts w:asciiTheme="minorHAnsi" w:eastAsiaTheme="minorEastAsia" w:hAnsiTheme="minorHAnsi" w:cstheme="minorHAnsi"/>
                <w:bCs/>
                <w:sz w:val="22"/>
                <w:szCs w:val="22"/>
                <w:lang w:eastAsia="zh-CN"/>
              </w:rPr>
            </w:pPr>
          </w:p>
          <w:p w14:paraId="441BB970"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76A5CAD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1645D92" w14:textId="77777777" w:rsidR="00CF3D60" w:rsidRDefault="00CF3D60">
            <w:pPr>
              <w:rPr>
                <w:rFonts w:asciiTheme="minorHAnsi" w:eastAsiaTheme="minorEastAsia" w:hAnsiTheme="minorHAnsi" w:cstheme="minorHAnsi"/>
                <w:bCs/>
                <w:sz w:val="22"/>
                <w:szCs w:val="22"/>
                <w:lang w:eastAsia="zh-CN"/>
              </w:rPr>
            </w:pPr>
          </w:p>
          <w:p w14:paraId="1266896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02B2D6D8" w14:textId="77777777" w:rsidR="00CF3D60" w:rsidRDefault="00CF3D60">
            <w:pPr>
              <w:rPr>
                <w:rFonts w:asciiTheme="minorHAnsi" w:eastAsiaTheme="minorEastAsia" w:hAnsiTheme="minorHAnsi" w:cstheme="minorHAnsi"/>
                <w:bCs/>
                <w:sz w:val="22"/>
                <w:szCs w:val="22"/>
                <w:lang w:eastAsia="zh-CN"/>
              </w:rPr>
            </w:pPr>
          </w:p>
          <w:p w14:paraId="21E8D172"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FL Proposal 3.3.2: The following categories of enhancements should be further considered to support DC scenarios (not an exhaustive list):</w:t>
            </w:r>
          </w:p>
          <w:p w14:paraId="7BB7C600"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5433D8B2"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640D17AD"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65524114" w14:textId="77777777" w:rsidR="00CF3D60" w:rsidRDefault="00CF3D60">
            <w:pPr>
              <w:rPr>
                <w:rFonts w:asciiTheme="minorHAnsi" w:eastAsiaTheme="minorEastAsia" w:hAnsiTheme="minorHAnsi" w:cstheme="minorHAnsi"/>
                <w:bCs/>
                <w:sz w:val="22"/>
                <w:szCs w:val="22"/>
                <w:lang w:eastAsia="zh-CN"/>
              </w:rPr>
            </w:pPr>
          </w:p>
        </w:tc>
      </w:tr>
      <w:tr w:rsidR="00CF3D60" w14:paraId="64BA479F" w14:textId="77777777">
        <w:tc>
          <w:tcPr>
            <w:tcW w:w="1690" w:type="dxa"/>
            <w:shd w:val="clear" w:color="auto" w:fill="auto"/>
          </w:tcPr>
          <w:p w14:paraId="15BF404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6510A8FF" w14:textId="77777777" w:rsidR="00CF3D60" w:rsidRDefault="00CF3D60">
            <w:pPr>
              <w:rPr>
                <w:rFonts w:ascii="Calibri" w:eastAsia="Malgun Gothic" w:hAnsi="Calibri"/>
                <w:bCs/>
                <w:sz w:val="22"/>
                <w:szCs w:val="22"/>
                <w:lang w:eastAsia="ko-KR"/>
              </w:rPr>
            </w:pPr>
          </w:p>
        </w:tc>
        <w:tc>
          <w:tcPr>
            <w:tcW w:w="6115" w:type="dxa"/>
            <w:shd w:val="clear" w:color="auto" w:fill="auto"/>
          </w:tcPr>
          <w:p w14:paraId="4B301EFF"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1021E6BE" w14:textId="77777777" w:rsidR="00CF3D60" w:rsidRDefault="00CF3D60">
            <w:pPr>
              <w:rPr>
                <w:rFonts w:asciiTheme="minorHAnsi" w:eastAsia="Malgun Gothic" w:hAnsiTheme="minorHAnsi" w:cstheme="minorHAnsi"/>
                <w:bCs/>
                <w:sz w:val="22"/>
                <w:szCs w:val="22"/>
                <w:lang w:eastAsia="ja-JP"/>
              </w:rPr>
            </w:pPr>
          </w:p>
          <w:p w14:paraId="7F9DD32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14:paraId="290FE9EE" w14:textId="77777777">
        <w:tc>
          <w:tcPr>
            <w:tcW w:w="1690" w:type="dxa"/>
            <w:shd w:val="clear" w:color="auto" w:fill="auto"/>
          </w:tcPr>
          <w:p w14:paraId="595A917A"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028BD2A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91E437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D6C08C2" w14:textId="77777777">
        <w:tc>
          <w:tcPr>
            <w:tcW w:w="1690" w:type="dxa"/>
            <w:shd w:val="clear" w:color="auto" w:fill="auto"/>
          </w:tcPr>
          <w:p w14:paraId="628E1FEF"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016BF0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14:paraId="25021F0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14:paraId="264FC684" w14:textId="77777777">
        <w:tc>
          <w:tcPr>
            <w:tcW w:w="1690" w:type="dxa"/>
            <w:shd w:val="clear" w:color="auto" w:fill="auto"/>
          </w:tcPr>
          <w:p w14:paraId="1498E3F1"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486D4E1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459DBBE"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14:paraId="7A388D83" w14:textId="77777777">
        <w:tc>
          <w:tcPr>
            <w:tcW w:w="1690" w:type="dxa"/>
            <w:shd w:val="clear" w:color="auto" w:fill="auto"/>
          </w:tcPr>
          <w:p w14:paraId="5D7F7C2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ECB124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F89F2E8" w14:textId="77777777" w:rsidR="00CF3D60" w:rsidRDefault="00CF3D60">
            <w:pPr>
              <w:rPr>
                <w:rFonts w:asciiTheme="minorHAnsi" w:eastAsia="Malgun Gothic" w:hAnsiTheme="minorHAnsi" w:cstheme="minorHAnsi"/>
                <w:bCs/>
                <w:sz w:val="22"/>
                <w:szCs w:val="22"/>
                <w:lang w:eastAsia="ko-KR"/>
              </w:rPr>
            </w:pPr>
          </w:p>
        </w:tc>
      </w:tr>
      <w:tr w:rsidR="00CF3D60" w14:paraId="5C694F5B" w14:textId="77777777">
        <w:tc>
          <w:tcPr>
            <w:tcW w:w="1690" w:type="dxa"/>
            <w:shd w:val="clear" w:color="auto" w:fill="auto"/>
          </w:tcPr>
          <w:p w14:paraId="6699D59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6A5187E"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76A96A8B" w14:textId="77777777" w:rsidR="00CF3D60" w:rsidRDefault="00CF3D60">
            <w:pPr>
              <w:rPr>
                <w:rFonts w:asciiTheme="minorHAnsi" w:eastAsia="Malgun Gothic" w:hAnsiTheme="minorHAnsi" w:cstheme="minorHAnsi"/>
                <w:bCs/>
                <w:sz w:val="22"/>
                <w:szCs w:val="22"/>
                <w:lang w:eastAsia="ko-KR"/>
              </w:rPr>
            </w:pPr>
          </w:p>
        </w:tc>
      </w:tr>
      <w:tr w:rsidR="00CF3D60" w14:paraId="65CFF9E0" w14:textId="77777777">
        <w:tc>
          <w:tcPr>
            <w:tcW w:w="1690" w:type="dxa"/>
            <w:shd w:val="clear" w:color="auto" w:fill="auto"/>
          </w:tcPr>
          <w:p w14:paraId="4F162F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1271D01"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4907B1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3CCA67E2" w14:textId="77777777">
        <w:tc>
          <w:tcPr>
            <w:tcW w:w="1690" w:type="dxa"/>
            <w:tcBorders>
              <w:top w:val="nil"/>
            </w:tcBorders>
            <w:shd w:val="clear" w:color="auto" w:fill="auto"/>
          </w:tcPr>
          <w:p w14:paraId="76B1E767"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220763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1076E8B7" w14:textId="77777777" w:rsidR="00CF3D60" w:rsidRDefault="00CF3D60"/>
        </w:tc>
      </w:tr>
    </w:tbl>
    <w:p w14:paraId="3C0013CE" w14:textId="77777777" w:rsidR="00CF3D60" w:rsidRDefault="0007045B">
      <w:r>
        <w:br w:type="page"/>
      </w:r>
    </w:p>
    <w:p w14:paraId="6A04A358" w14:textId="77777777" w:rsidR="00CF3D60" w:rsidRDefault="0007045B">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14:anchorId="67F7344D" wp14:editId="60121C9B">
                <wp:simplePos x="0" y="0"/>
                <wp:positionH relativeFrom="column">
                  <wp:posOffset>0</wp:posOffset>
                </wp:positionH>
                <wp:positionV relativeFrom="paragraph">
                  <wp:posOffset>635</wp:posOffset>
                </wp:positionV>
                <wp:extent cx="1829435" cy="6670040"/>
                <wp:effectExtent l="0" t="0" r="0" b="0"/>
                <wp:wrapSquare wrapText="bothSides"/>
                <wp:docPr id="19" name="Text Box 9"/>
                <wp:cNvGraphicFramePr/>
                <a:graphic xmlns:a="http://schemas.openxmlformats.org/drawingml/2006/main">
                  <a:graphicData uri="http://schemas.microsoft.com/office/word/2010/wordprocessingShape">
                    <wps:wsp>
                      <wps:cNvSpPr/>
                      <wps:spPr>
                        <a:xfrm>
                          <a:off x="0" y="0"/>
                          <a:ext cx="1828800" cy="6669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E35DBEA" w14:textId="77777777" w:rsidR="00232727" w:rsidRDefault="00232727">
                            <w:pPr>
                              <w:pStyle w:val="FrameContents"/>
                            </w:pPr>
                            <w:r>
                              <w:t>RAN1#102-e Decisions</w:t>
                            </w:r>
                          </w:p>
                          <w:p w14:paraId="53427F04" w14:textId="77777777" w:rsidR="00232727" w:rsidRDefault="00232727">
                            <w:pPr>
                              <w:pStyle w:val="FrameContents"/>
                            </w:pPr>
                          </w:p>
                          <w:p w14:paraId="390FA295" w14:textId="77777777" w:rsidR="00232727" w:rsidRDefault="00232727">
                            <w:pPr>
                              <w:pStyle w:val="FrameContents"/>
                              <w:rPr>
                                <w:rFonts w:eastAsia="Calibri" w:cs="Times"/>
                                <w:b/>
                                <w:bCs/>
                                <w:szCs w:val="20"/>
                              </w:rPr>
                            </w:pPr>
                            <w:r>
                              <w:rPr>
                                <w:rFonts w:eastAsia="Calibri" w:cs="Times"/>
                                <w:b/>
                                <w:bCs/>
                                <w:szCs w:val="20"/>
                                <w:highlight w:val="green"/>
                              </w:rPr>
                              <w:t>Agreement</w:t>
                            </w:r>
                          </w:p>
                          <w:p w14:paraId="27DCF7B6" w14:textId="77777777" w:rsidR="00232727" w:rsidRDefault="0023272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6317C2D4" w14:textId="77777777" w:rsidR="00232727" w:rsidRDefault="00232727">
                            <w:pPr>
                              <w:pStyle w:val="af6"/>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219A2452" w14:textId="77777777" w:rsidR="00232727" w:rsidRDefault="00232727">
                            <w:pPr>
                              <w:pStyle w:val="af6"/>
                              <w:numPr>
                                <w:ilvl w:val="0"/>
                                <w:numId w:val="21"/>
                              </w:numPr>
                              <w:spacing w:before="0" w:after="0"/>
                              <w:rPr>
                                <w:rFonts w:eastAsia="Calibri" w:cs="Times"/>
                              </w:rPr>
                            </w:pPr>
                            <w:r>
                              <w:rPr>
                                <w:rFonts w:eastAsia="Calibri" w:cs="Times"/>
                              </w:rPr>
                              <w:t>FFS: Additional specification effort to support IAB</w:t>
                            </w:r>
                          </w:p>
                          <w:p w14:paraId="31702772" w14:textId="77777777" w:rsidR="00232727" w:rsidRDefault="00232727">
                            <w:pPr>
                              <w:pStyle w:val="FrameContents"/>
                              <w:rPr>
                                <w:lang w:eastAsia="x-none"/>
                              </w:rPr>
                            </w:pPr>
                          </w:p>
                          <w:p w14:paraId="36A60918" w14:textId="77777777" w:rsidR="00232727" w:rsidRDefault="00232727">
                            <w:pPr>
                              <w:pStyle w:val="FrameContents"/>
                              <w:rPr>
                                <w:rFonts w:cs="Times"/>
                                <w:b/>
                                <w:bCs/>
                                <w:szCs w:val="20"/>
                                <w:lang w:eastAsia="x-none"/>
                              </w:rPr>
                            </w:pPr>
                            <w:r>
                              <w:rPr>
                                <w:rFonts w:cs="Times"/>
                                <w:b/>
                                <w:bCs/>
                                <w:szCs w:val="20"/>
                                <w:lang w:eastAsia="x-none"/>
                              </w:rPr>
                              <w:t>For companies to further consider:</w:t>
                            </w:r>
                          </w:p>
                          <w:p w14:paraId="1AB7BEE7" w14:textId="77777777" w:rsidR="00232727" w:rsidRDefault="0023272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16236DF3" w14:textId="77777777" w:rsidR="00232727" w:rsidRDefault="00232727">
                            <w:pPr>
                              <w:pStyle w:val="af6"/>
                              <w:numPr>
                                <w:ilvl w:val="0"/>
                                <w:numId w:val="22"/>
                              </w:numPr>
                              <w:spacing w:before="0" w:after="0"/>
                              <w:rPr>
                                <w:rFonts w:eastAsia="Calibri" w:cs="Times"/>
                              </w:rPr>
                            </w:pPr>
                            <w:r>
                              <w:rPr>
                                <w:rFonts w:eastAsia="Calibri" w:cs="Times"/>
                              </w:rPr>
                              <w:t>Inter-parent DU resource coordination mechanisms and signaling</w:t>
                            </w:r>
                          </w:p>
                          <w:p w14:paraId="683DC86F" w14:textId="77777777" w:rsidR="00232727" w:rsidRDefault="0023272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253F3D44" w14:textId="77777777" w:rsidR="00232727" w:rsidRDefault="00232727">
                            <w:pPr>
                              <w:pStyle w:val="af6"/>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anchor>
            </w:drawing>
          </mc:Choice>
          <mc:Fallback>
            <w:pict>
              <v:rect w14:anchorId="67F7344D" id="Text Box 9" o:spid="_x0000_s1028" style="position:absolute;margin-left:0;margin-top:.05pt;width:144.05pt;height:525.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" filled="f" strokeweight=".18mm">
                <v:stroke joinstyle="round"/>
                <v:textbox style="mso-fit-shape-to-text:t">
                  <w:txbxContent>
                    <w:p w14:paraId="5E35DBEA" w14:textId="77777777" w:rsidR="00232727" w:rsidRDefault="00232727">
                      <w:pPr>
                        <w:pStyle w:val="FrameContents"/>
                      </w:pPr>
                      <w:r>
                        <w:t>RAN1#102-e Decisions</w:t>
                      </w:r>
                    </w:p>
                    <w:p w14:paraId="53427F04" w14:textId="77777777" w:rsidR="00232727" w:rsidRDefault="00232727">
                      <w:pPr>
                        <w:pStyle w:val="FrameContents"/>
                      </w:pPr>
                    </w:p>
                    <w:p w14:paraId="390FA295" w14:textId="77777777" w:rsidR="00232727" w:rsidRDefault="00232727">
                      <w:pPr>
                        <w:pStyle w:val="FrameContents"/>
                        <w:rPr>
                          <w:rFonts w:eastAsia="Calibri" w:cs="Times"/>
                          <w:b/>
                          <w:bCs/>
                          <w:szCs w:val="20"/>
                        </w:rPr>
                      </w:pPr>
                      <w:r>
                        <w:rPr>
                          <w:rFonts w:eastAsia="Calibri" w:cs="Times"/>
                          <w:b/>
                          <w:bCs/>
                          <w:szCs w:val="20"/>
                          <w:highlight w:val="green"/>
                        </w:rPr>
                        <w:t>Agreement</w:t>
                      </w:r>
                    </w:p>
                    <w:p w14:paraId="27DCF7B6" w14:textId="77777777" w:rsidR="00232727" w:rsidRDefault="0023272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6317C2D4" w14:textId="77777777" w:rsidR="00232727" w:rsidRDefault="00232727">
                      <w:pPr>
                        <w:pStyle w:val="af6"/>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219A2452" w14:textId="77777777" w:rsidR="00232727" w:rsidRDefault="00232727">
                      <w:pPr>
                        <w:pStyle w:val="af6"/>
                        <w:numPr>
                          <w:ilvl w:val="0"/>
                          <w:numId w:val="21"/>
                        </w:numPr>
                        <w:spacing w:before="0" w:after="0"/>
                        <w:rPr>
                          <w:rFonts w:eastAsia="Calibri" w:cs="Times"/>
                        </w:rPr>
                      </w:pPr>
                      <w:r>
                        <w:rPr>
                          <w:rFonts w:eastAsia="Calibri" w:cs="Times"/>
                        </w:rPr>
                        <w:t>FFS: Additional specification effort to support IAB</w:t>
                      </w:r>
                    </w:p>
                    <w:p w14:paraId="31702772" w14:textId="77777777" w:rsidR="00232727" w:rsidRDefault="00232727">
                      <w:pPr>
                        <w:pStyle w:val="FrameContents"/>
                        <w:rPr>
                          <w:lang w:eastAsia="x-none"/>
                        </w:rPr>
                      </w:pPr>
                    </w:p>
                    <w:p w14:paraId="36A60918" w14:textId="77777777" w:rsidR="00232727" w:rsidRDefault="00232727">
                      <w:pPr>
                        <w:pStyle w:val="FrameContents"/>
                        <w:rPr>
                          <w:rFonts w:cs="Times"/>
                          <w:b/>
                          <w:bCs/>
                          <w:szCs w:val="20"/>
                          <w:lang w:eastAsia="x-none"/>
                        </w:rPr>
                      </w:pPr>
                      <w:r>
                        <w:rPr>
                          <w:rFonts w:cs="Times"/>
                          <w:b/>
                          <w:bCs/>
                          <w:szCs w:val="20"/>
                          <w:lang w:eastAsia="x-none"/>
                        </w:rPr>
                        <w:t>For companies to further consider:</w:t>
                      </w:r>
                    </w:p>
                    <w:p w14:paraId="1AB7BEE7" w14:textId="77777777" w:rsidR="00232727" w:rsidRDefault="0023272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16236DF3" w14:textId="77777777" w:rsidR="00232727" w:rsidRDefault="00232727">
                      <w:pPr>
                        <w:pStyle w:val="af6"/>
                        <w:numPr>
                          <w:ilvl w:val="0"/>
                          <w:numId w:val="22"/>
                        </w:numPr>
                        <w:spacing w:before="0" w:after="0"/>
                        <w:rPr>
                          <w:rFonts w:eastAsia="Calibri" w:cs="Times"/>
                        </w:rPr>
                      </w:pPr>
                      <w:r>
                        <w:rPr>
                          <w:rFonts w:eastAsia="Calibri" w:cs="Times"/>
                        </w:rPr>
                        <w:t>Inter-parent DU resource coordination mechanisms and signaling</w:t>
                      </w:r>
                    </w:p>
                    <w:p w14:paraId="683DC86F" w14:textId="77777777" w:rsidR="00232727" w:rsidRDefault="0023272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253F3D44" w14:textId="77777777" w:rsidR="00232727" w:rsidRDefault="00232727">
                      <w:pPr>
                        <w:pStyle w:val="af6"/>
                        <w:numPr>
                          <w:ilvl w:val="0"/>
                          <w:numId w:val="22"/>
                        </w:numPr>
                      </w:pPr>
                      <w:r>
                        <w:rPr>
                          <w:rFonts w:eastAsia="Calibri" w:cs="Times"/>
                        </w:rPr>
                        <w:t>Per-link IAB-DU resource configurations at the parent node</w:t>
                      </w:r>
                    </w:p>
                  </w:txbxContent>
                </v:textbox>
                <w10:wrap type="square"/>
              </v:rect>
            </w:pict>
          </mc:Fallback>
        </mc:AlternateContent>
      </w:r>
    </w:p>
    <w:p w14:paraId="061E259C" w14:textId="77777777" w:rsidR="00CF3D60" w:rsidRDefault="00CF3D60">
      <w:pPr>
        <w:rPr>
          <w:rFonts w:ascii="Calibri" w:hAnsi="Calibri" w:cs="Calibri"/>
          <w:color w:val="000000"/>
          <w:sz w:val="22"/>
          <w:szCs w:val="22"/>
        </w:rPr>
      </w:pPr>
    </w:p>
    <w:p w14:paraId="4D958539" w14:textId="77777777" w:rsidR="00CF3D60" w:rsidRDefault="00CF3D60"/>
    <w:sectPr w:rsidR="00CF3D60">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1"/>
    <w:family w:val="roman"/>
    <w:pitch w:val="variable"/>
  </w:font>
  <w:font w:name="Verdana">
    <w:panose1 w:val="020B0604030504040204"/>
    <w:charset w:val="01"/>
    <w:family w:val="roman"/>
    <w:pitch w:val="variable"/>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2"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3334B2"/>
    <w:multiLevelType w:val="multilevel"/>
    <w:tmpl w:val="9D1A765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6"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3"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6"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8"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3"/>
  </w:num>
  <w:num w:numId="3">
    <w:abstractNumId w:val="16"/>
  </w:num>
  <w:num w:numId="4">
    <w:abstractNumId w:val="28"/>
  </w:num>
  <w:num w:numId="5">
    <w:abstractNumId w:val="11"/>
  </w:num>
  <w:num w:numId="6">
    <w:abstractNumId w:val="15"/>
  </w:num>
  <w:num w:numId="7">
    <w:abstractNumId w:val="22"/>
  </w:num>
  <w:num w:numId="8">
    <w:abstractNumId w:val="30"/>
  </w:num>
  <w:num w:numId="9">
    <w:abstractNumId w:val="10"/>
  </w:num>
  <w:num w:numId="10">
    <w:abstractNumId w:val="26"/>
  </w:num>
  <w:num w:numId="11">
    <w:abstractNumId w:val="18"/>
  </w:num>
  <w:num w:numId="12">
    <w:abstractNumId w:val="32"/>
  </w:num>
  <w:num w:numId="13">
    <w:abstractNumId w:val="20"/>
  </w:num>
  <w:num w:numId="14">
    <w:abstractNumId w:val="6"/>
  </w:num>
  <w:num w:numId="15">
    <w:abstractNumId w:val="21"/>
  </w:num>
  <w:num w:numId="16">
    <w:abstractNumId w:val="0"/>
  </w:num>
  <w:num w:numId="17">
    <w:abstractNumId w:val="17"/>
  </w:num>
  <w:num w:numId="18">
    <w:abstractNumId w:val="5"/>
  </w:num>
  <w:num w:numId="19">
    <w:abstractNumId w:val="7"/>
  </w:num>
  <w:num w:numId="20">
    <w:abstractNumId w:val="1"/>
  </w:num>
  <w:num w:numId="21">
    <w:abstractNumId w:val="27"/>
  </w:num>
  <w:num w:numId="22">
    <w:abstractNumId w:val="9"/>
  </w:num>
  <w:num w:numId="23">
    <w:abstractNumId w:val="4"/>
  </w:num>
  <w:num w:numId="24">
    <w:abstractNumId w:val="3"/>
  </w:num>
  <w:num w:numId="25">
    <w:abstractNumId w:val="19"/>
  </w:num>
  <w:num w:numId="26">
    <w:abstractNumId w:val="31"/>
  </w:num>
  <w:num w:numId="27">
    <w:abstractNumId w:val="2"/>
  </w:num>
  <w:num w:numId="28">
    <w:abstractNumId w:val="14"/>
  </w:num>
  <w:num w:numId="29">
    <w:abstractNumId w:val="29"/>
  </w:num>
  <w:num w:numId="30">
    <w:abstractNumId w:val="12"/>
  </w:num>
  <w:num w:numId="31">
    <w:abstractNumId w:val="2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7045B"/>
    <w:rsid w:val="00211553"/>
    <w:rsid w:val="00212442"/>
    <w:rsid w:val="00232727"/>
    <w:rsid w:val="003836D4"/>
    <w:rsid w:val="003C54D2"/>
    <w:rsid w:val="0048077E"/>
    <w:rsid w:val="00497D9F"/>
    <w:rsid w:val="00542695"/>
    <w:rsid w:val="005D2D0C"/>
    <w:rsid w:val="006D5212"/>
    <w:rsid w:val="00771CF1"/>
    <w:rsid w:val="007F017F"/>
    <w:rsid w:val="00922761"/>
    <w:rsid w:val="0095359B"/>
    <w:rsid w:val="0096360E"/>
    <w:rsid w:val="00A37A2E"/>
    <w:rsid w:val="00AA0B01"/>
    <w:rsid w:val="00B06D26"/>
    <w:rsid w:val="00CF3D60"/>
    <w:rsid w:val="00DC42B7"/>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ED4A"/>
  <w15:docId w15:val="{D82990E3-F130-4A43-894D-0C82802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标题 3 Char"/>
    <w:link w:val="3"/>
    <w:qFormat/>
    <w:rsid w:val="00424124"/>
    <w:rPr>
      <w:rFonts w:ascii="Arial" w:eastAsia="Times New Roman" w:hAnsi="Arial"/>
      <w:b/>
      <w:sz w:val="24"/>
    </w:rPr>
  </w:style>
  <w:style w:type="character" w:customStyle="1" w:styleId="4Char">
    <w:name w:val="标题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标题 6 Char"/>
    <w:link w:val="6"/>
    <w:uiPriority w:val="9"/>
    <w:qFormat/>
    <w:rsid w:val="00424124"/>
    <w:rPr>
      <w:rFonts w:ascii="Arial" w:eastAsia="Times New Roman" w:hAnsi="Arial"/>
      <w:i/>
    </w:rPr>
  </w:style>
  <w:style w:type="character" w:customStyle="1" w:styleId="7Char">
    <w:name w:val="标题 7 Char"/>
    <w:link w:val="7"/>
    <w:uiPriority w:val="9"/>
    <w:qFormat/>
    <w:rsid w:val="00424124"/>
    <w:rPr>
      <w:rFonts w:ascii="Arial" w:eastAsia="Times New Roman" w:hAnsi="Arial"/>
    </w:rPr>
  </w:style>
  <w:style w:type="character" w:customStyle="1" w:styleId="8Char">
    <w:name w:val="标题 8 Char"/>
    <w:link w:val="8"/>
    <w:uiPriority w:val="9"/>
    <w:qFormat/>
    <w:rsid w:val="00424124"/>
    <w:rPr>
      <w:rFonts w:ascii="Arial" w:eastAsia="Times New Roman" w:hAnsi="Arial"/>
      <w:i/>
    </w:rPr>
  </w:style>
  <w:style w:type="character" w:customStyle="1" w:styleId="9Char">
    <w:name w:val="标题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Char">
    <w:name w:val="脚注文本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批注框文本 Char"/>
    <w:link w:val="a4"/>
    <w:uiPriority w:val="34"/>
    <w:qFormat/>
    <w:rsid w:val="00424124"/>
    <w:rPr>
      <w:rFonts w:ascii="Arial" w:eastAsia="Times New Roman" w:hAnsi="Arial" w:cs="Times New Roman"/>
      <w:sz w:val="20"/>
      <w:szCs w:val="20"/>
    </w:rPr>
  </w:style>
  <w:style w:type="character" w:customStyle="1" w:styleId="Char1">
    <w:name w:val="页眉 Char"/>
    <w:link w:val="a5"/>
    <w:semiHidden/>
    <w:qFormat/>
    <w:rsid w:val="00A8721E"/>
    <w:rPr>
      <w:rFonts w:ascii="Segoe UI" w:eastAsia="Times New Roman" w:hAnsi="Segoe UI" w:cs="Segoe UI"/>
      <w:sz w:val="18"/>
      <w:szCs w:val="18"/>
    </w:rPr>
  </w:style>
  <w:style w:type="character" w:customStyle="1" w:styleId="Char2">
    <w:name w:val="页脚 Char"/>
    <w:link w:val="a6"/>
    <w:qFormat/>
    <w:rsid w:val="00AD115D"/>
    <w:rPr>
      <w:rFonts w:ascii="Arial" w:eastAsia="Times New Roman" w:hAnsi="Arial" w:cs="Times New Roman"/>
      <w:sz w:val="20"/>
      <w:szCs w:val="20"/>
    </w:rPr>
  </w:style>
  <w:style w:type="character" w:customStyle="1" w:styleId="Char3">
    <w:name w:val="题注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批注文字 Char"/>
    <w:link w:val="a9"/>
    <w:qFormat/>
    <w:rsid w:val="00FF3CC2"/>
    <w:rPr>
      <w:rFonts w:ascii="Arial" w:eastAsia="Times New Roman" w:hAnsi="Arial" w:cs="Times New Roman"/>
      <w:sz w:val="20"/>
      <w:szCs w:val="20"/>
    </w:rPr>
  </w:style>
  <w:style w:type="character" w:customStyle="1" w:styleId="Char5">
    <w:name w:val="批注主题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har10">
    <w:name w:val="正文文本 Char1"/>
    <w:link w:val="ab"/>
    <w:qFormat/>
    <w:rsid w:val="003327F3"/>
    <w:rPr>
      <w:sz w:val="22"/>
      <w:szCs w:val="22"/>
    </w:rPr>
  </w:style>
  <w:style w:type="character" w:customStyle="1" w:styleId="Char6">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等线"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7">
    <w:name w:val="文档结构图 Char"/>
    <w:basedOn w:val="a0"/>
    <w:semiHidden/>
    <w:qFormat/>
    <w:rsid w:val="000329D1"/>
    <w:rPr>
      <w:rFonts w:ascii="Times New Roman" w:eastAsia="Times New Roman" w:hAnsi="Times New Roman"/>
      <w:sz w:val="24"/>
      <w:szCs w:val="24"/>
      <w:shd w:val="clear" w:color="auto" w:fill="000080"/>
    </w:rPr>
  </w:style>
  <w:style w:type="character" w:styleId="ac">
    <w:name w:val="page number"/>
    <w:basedOn w:val="a0"/>
    <w:qFormat/>
    <w:rsid w:val="000329D1"/>
  </w:style>
  <w:style w:type="character" w:customStyle="1" w:styleId="Char20">
    <w:name w:val="文档结构图 Char2"/>
    <w:basedOn w:val="a0"/>
    <w:link w:val="ad"/>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e">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
    <w:name w:val="Strong"/>
    <w:basedOn w:val="a0"/>
    <w:uiPriority w:val="22"/>
    <w:qFormat/>
    <w:rsid w:val="000329D1"/>
    <w:rPr>
      <w:b/>
      <w:bCs/>
    </w:rPr>
  </w:style>
  <w:style w:type="character" w:customStyle="1" w:styleId="Char8">
    <w:name w:val="副标题 Char"/>
    <w:basedOn w:val="a0"/>
    <w:qFormat/>
    <w:rsid w:val="000329D1"/>
    <w:rPr>
      <w:rFonts w:asciiTheme="majorHAnsi" w:eastAsia="宋体" w:hAnsiTheme="majorHAnsi" w:cstheme="majorBidi"/>
      <w:b/>
      <w:bCs/>
      <w:kern w:val="2"/>
      <w:sz w:val="32"/>
      <w:szCs w:val="32"/>
    </w:rPr>
  </w:style>
  <w:style w:type="character" w:customStyle="1" w:styleId="af0">
    <w:name w:val="页眉 字符"/>
    <w:qFormat/>
    <w:rsid w:val="000329D1"/>
    <w:rPr>
      <w:rFonts w:ascii="Arial" w:eastAsia="MS Mincho" w:hAnsi="Arial"/>
      <w:b/>
      <w:szCs w:val="24"/>
      <w:lang w:val="en-US" w:eastAsia="en-US" w:bidi="ar-SA"/>
    </w:rPr>
  </w:style>
  <w:style w:type="character" w:styleId="af1">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9">
    <w:name w:val="日期 Char"/>
    <w:basedOn w:val="a0"/>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2">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a">
    <w:name w:val="纯文本 Char"/>
    <w:basedOn w:val="a0"/>
    <w:uiPriority w:val="99"/>
    <w:qFormat/>
    <w:rsid w:val="00984F1E"/>
    <w:rPr>
      <w:rFonts w:ascii="Arial" w:eastAsia="MS Gothic" w:hAnsi="Arial"/>
      <w:color w:val="000000"/>
    </w:rPr>
  </w:style>
  <w:style w:type="character" w:styleId="af3">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宋体"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宋体"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b"/>
    <w:qFormat/>
    <w:pPr>
      <w:keepNext/>
      <w:spacing w:before="240" w:after="120"/>
    </w:pPr>
    <w:rPr>
      <w:rFonts w:ascii="Liberation Sans" w:eastAsia="Noto Sans CJK SC Regular" w:hAnsi="Liberation Sans" w:cs="Lohit Devanagari"/>
      <w:sz w:val="28"/>
      <w:szCs w:val="28"/>
    </w:rPr>
  </w:style>
  <w:style w:type="paragraph" w:styleId="ab">
    <w:name w:val="Body Text"/>
    <w:basedOn w:val="a"/>
    <w:link w:val="Char10"/>
    <w:unhideWhenUsed/>
    <w:rsid w:val="003327F3"/>
    <w:pPr>
      <w:spacing w:after="160" w:line="252" w:lineRule="auto"/>
    </w:pPr>
    <w:rPr>
      <w:rFonts w:ascii="Calibri" w:eastAsia="Calibri" w:hAnsi="Calibri"/>
      <w:sz w:val="22"/>
      <w:szCs w:val="22"/>
    </w:rPr>
  </w:style>
  <w:style w:type="paragraph" w:styleId="af4">
    <w:name w:val="List"/>
    <w:basedOn w:val="a"/>
    <w:rsid w:val="000329D1"/>
    <w:pPr>
      <w:ind w:left="200" w:hanging="200"/>
    </w:pPr>
  </w:style>
  <w:style w:type="paragraph" w:styleId="a7">
    <w:name w:val="caption"/>
    <w:basedOn w:val="a"/>
    <w:link w:val="Char3"/>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5">
    <w:name w:val="No Spacing"/>
    <w:basedOn w:val="a"/>
    <w:uiPriority w:val="1"/>
    <w:qFormat/>
    <w:rsid w:val="00424124"/>
    <w:pPr>
      <w:jc w:val="both"/>
    </w:pPr>
    <w:rPr>
      <w:rFonts w:ascii="Arial" w:hAnsi="Arial"/>
      <w:sz w:val="20"/>
      <w:szCs w:val="20"/>
    </w:rPr>
  </w:style>
  <w:style w:type="paragraph" w:styleId="af6">
    <w:name w:val="List Paragraph"/>
    <w:basedOn w:val="a"/>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4">
    <w:name w:val="Balloon Text"/>
    <w:basedOn w:val="a"/>
    <w:link w:val="Char0"/>
    <w:semiHidden/>
    <w:unhideWhenUsed/>
    <w:qFormat/>
    <w:rsid w:val="00A8721E"/>
    <w:pPr>
      <w:jc w:val="both"/>
    </w:pPr>
    <w:rPr>
      <w:rFonts w:ascii="Segoe UI" w:hAnsi="Segoe UI" w:cs="Segoe UI"/>
      <w:sz w:val="18"/>
      <w:szCs w:val="18"/>
    </w:rPr>
  </w:style>
  <w:style w:type="paragraph" w:styleId="a5">
    <w:name w:val="header"/>
    <w:basedOn w:val="a"/>
    <w:link w:val="Char1"/>
    <w:unhideWhenUsed/>
    <w:qFormat/>
    <w:rsid w:val="00AD115D"/>
    <w:pPr>
      <w:tabs>
        <w:tab w:val="center" w:pos="4680"/>
        <w:tab w:val="right" w:pos="9360"/>
      </w:tabs>
      <w:jc w:val="both"/>
    </w:pPr>
    <w:rPr>
      <w:rFonts w:ascii="Arial" w:hAnsi="Arial"/>
      <w:sz w:val="20"/>
      <w:szCs w:val="20"/>
    </w:rPr>
  </w:style>
  <w:style w:type="paragraph" w:styleId="a6">
    <w:name w:val="footer"/>
    <w:basedOn w:val="a"/>
    <w:link w:val="Char2"/>
    <w:unhideWhenUsed/>
    <w:rsid w:val="00AD115D"/>
    <w:pPr>
      <w:tabs>
        <w:tab w:val="center" w:pos="4680"/>
        <w:tab w:val="right" w:pos="9360"/>
      </w:tabs>
      <w:jc w:val="both"/>
    </w:pPr>
    <w:rPr>
      <w:rFonts w:ascii="Arial" w:hAnsi="Arial"/>
      <w:sz w:val="20"/>
      <w:szCs w:val="20"/>
    </w:rPr>
  </w:style>
  <w:style w:type="paragraph" w:styleId="a9">
    <w:name w:val="annotation text"/>
    <w:basedOn w:val="a"/>
    <w:link w:val="Char4"/>
    <w:unhideWhenUsed/>
    <w:qFormat/>
    <w:rsid w:val="00FF3CC2"/>
    <w:pPr>
      <w:spacing w:before="60" w:after="120"/>
      <w:jc w:val="both"/>
    </w:pPr>
    <w:rPr>
      <w:rFonts w:ascii="Arial" w:hAnsi="Arial"/>
      <w:sz w:val="20"/>
      <w:szCs w:val="20"/>
    </w:rPr>
  </w:style>
  <w:style w:type="paragraph" w:styleId="aa">
    <w:name w:val="annotation subject"/>
    <w:basedOn w:val="a9"/>
    <w:link w:val="Char5"/>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Malgun Gothic" w:cs="Batang"/>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b"/>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
    <w:name w:val="paragraph"/>
    <w:basedOn w:val="a"/>
    <w:link w:val="ParagraphChar"/>
    <w:qFormat/>
    <w:rsid w:val="00B5335B"/>
    <w:rPr>
      <w:lang w:val="fi-FI" w:eastAsia="fi-FI"/>
    </w:rPr>
  </w:style>
  <w:style w:type="paragraph" w:customStyle="1" w:styleId="B10">
    <w:name w:val="B1"/>
    <w:basedOn w:val="a"/>
    <w:qFormat/>
    <w:rsid w:val="00B97D37"/>
    <w:pPr>
      <w:spacing w:after="180"/>
      <w:ind w:left="568" w:hanging="284"/>
    </w:pPr>
    <w:rPr>
      <w:rFonts w:eastAsia="等线"/>
      <w:sz w:val="20"/>
      <w:szCs w:val="20"/>
    </w:rPr>
  </w:style>
  <w:style w:type="paragraph" w:customStyle="1" w:styleId="YJ--">
    <w:name w:val="YJ--正文"/>
    <w:basedOn w:val="a"/>
    <w:qFormat/>
    <w:rsid w:val="00750106"/>
    <w:pPr>
      <w:ind w:firstLine="1440"/>
      <w:jc w:val="both"/>
      <w:textAlignment w:val="baseline"/>
    </w:pPr>
    <w:rPr>
      <w:rFonts w:cs="宋体"/>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宋体" w:cs="宋体"/>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20"/>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宋体"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宋体"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宋体"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5"/>
    <w:qFormat/>
    <w:rsid w:val="00984F1E"/>
    <w:pPr>
      <w:widowControl w:val="0"/>
      <w:tabs>
        <w:tab w:val="right" w:pos="9072"/>
        <w:tab w:val="right" w:pos="10206"/>
      </w:tabs>
    </w:pPr>
    <w:rPr>
      <w:rFonts w:eastAsia="Batang"/>
      <w:b/>
      <w:lang w:val="en-GB"/>
    </w:rPr>
  </w:style>
  <w:style w:type="paragraph" w:customStyle="1" w:styleId="TdocHeading2">
    <w:name w:val="Tdoc_Heading_2"/>
    <w:basedOn w:val="a"/>
    <w:qFormat/>
    <w:rsid w:val="00984F1E"/>
    <w:rPr>
      <w:rFonts w:ascii="Times" w:eastAsia="Batang" w:hAnsi="Times"/>
      <w:sz w:val="20"/>
      <w:lang w:val="en-GB"/>
    </w:rPr>
  </w:style>
  <w:style w:type="paragraph" w:customStyle="1" w:styleId="NO">
    <w:name w:val="NO"/>
    <w:basedOn w:val="a"/>
    <w:qFormat/>
    <w:rsid w:val="00984F1E"/>
    <w:pPr>
      <w:keepLines/>
      <w:ind w:left="1135" w:hanging="851"/>
    </w:pPr>
    <w:rPr>
      <w:rFonts w:eastAsia="Batang"/>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宋体" w:hAnsi="Arial" w:cs="Arial"/>
      <w:color w:val="0000FF"/>
      <w:kern w:val="2"/>
      <w:sz w:val="24"/>
      <w:lang w:eastAsia="zh-CN"/>
    </w:rPr>
  </w:style>
  <w:style w:type="paragraph" w:styleId="afb">
    <w:name w:val="Date"/>
    <w:basedOn w:val="a"/>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宋体"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Batang"/>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宋体"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宋体" w:hAnsi="Arial" w:cs="Arial"/>
      <w:b/>
      <w:bCs/>
      <w:sz w:val="20"/>
      <w:szCs w:val="20"/>
      <w:lang w:eastAsia="zh-CN"/>
    </w:rPr>
  </w:style>
  <w:style w:type="paragraph" w:customStyle="1" w:styleId="tah0">
    <w:name w:val="tah"/>
    <w:basedOn w:val="a"/>
    <w:qFormat/>
    <w:rsid w:val="00984F1E"/>
    <w:pPr>
      <w:keepNext/>
      <w:jc w:val="center"/>
    </w:pPr>
    <w:rPr>
      <w:rFonts w:ascii="Arial" w:eastAsia="宋体" w:hAnsi="Arial" w:cs="Arial"/>
      <w:b/>
      <w:bCs/>
      <w:sz w:val="18"/>
      <w:szCs w:val="18"/>
      <w:lang w:eastAsia="zh-CN"/>
    </w:rPr>
  </w:style>
  <w:style w:type="paragraph" w:customStyle="1" w:styleId="IvDbodytext">
    <w:name w:val="IvD bodytext"/>
    <w:basedOn w:val="ab"/>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a"/>
    <w:qFormat/>
    <w:rsid w:val="00984F1E"/>
    <w:pPr>
      <w:snapToGrid w:val="0"/>
      <w:spacing w:afterAutospacing="1"/>
      <w:jc w:val="both"/>
    </w:pPr>
    <w:rPr>
      <w:rFonts w:eastAsia="Batang"/>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Batang"/>
      <w:i/>
      <w:iCs/>
      <w:sz w:val="20"/>
      <w:szCs w:val="26"/>
      <w:lang w:val="en-GB"/>
    </w:rPr>
  </w:style>
  <w:style w:type="paragraph" w:styleId="22">
    <w:name w:val="Body Text 2"/>
    <w:basedOn w:val="a"/>
    <w:qFormat/>
    <w:rsid w:val="00984F1E"/>
    <w:pPr>
      <w:spacing w:after="120" w:line="480" w:lineRule="auto"/>
    </w:pPr>
    <w:rPr>
      <w:rFonts w:ascii="Times" w:eastAsia="Batang" w:hAnsi="Times"/>
      <w:sz w:val="20"/>
      <w:lang w:val="en-GB"/>
    </w:rPr>
  </w:style>
  <w:style w:type="paragraph" w:customStyle="1" w:styleId="Paragraph0">
    <w:name w:val="Paragraph"/>
    <w:basedOn w:val="a"/>
    <w:qFormat/>
    <w:rsid w:val="00984F1E"/>
    <w:pPr>
      <w:spacing w:before="220"/>
    </w:pPr>
    <w:rPr>
      <w:rFonts w:eastAsia="宋体"/>
      <w:sz w:val="22"/>
      <w:szCs w:val="20"/>
      <w:lang w:val="en-GB"/>
    </w:rPr>
  </w:style>
  <w:style w:type="paragraph" w:customStyle="1" w:styleId="3GPPHeader">
    <w:name w:val="3GPP_Header"/>
    <w:basedOn w:val="ab"/>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宋体"/>
      <w:sz w:val="22"/>
      <w:szCs w:val="20"/>
      <w:lang w:eastAsia="zh-CN"/>
    </w:rPr>
  </w:style>
  <w:style w:type="paragraph" w:customStyle="1" w:styleId="FrameContents">
    <w:name w:val="Frame Contents"/>
    <w:basedOn w:val="a"/>
    <w:qFormat/>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3788EB15-AEEF-4E37-8CFC-03A742D1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42</Pages>
  <Words>13670</Words>
  <Characters>77919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14</cp:revision>
  <cp:lastPrinted>2016-02-23T10:51:00Z</cp:lastPrinted>
  <dcterms:created xsi:type="dcterms:W3CDTF">2020-08-27T03:41:00Z</dcterms:created>
  <dcterms:modified xsi:type="dcterms:W3CDTF">2020-08-27T13:54:00Z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