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r>
              <w:t>InterDigital</w:t>
            </w:r>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r>
              <w:rPr>
                <w:rFonts w:eastAsia="SimSun"/>
                <w:lang w:eastAsia="zh-CN"/>
              </w:rPr>
              <w:t>MotM/Lenovo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Lenovo/MotM,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r>
              <w:t>InterDigital</w:t>
            </w:r>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r>
              <w:t>MotM/Lenovo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Dmin=150m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Dmin=150m,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Dmin=150m,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r>
              <w:t>InterDigital</w:t>
            </w:r>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Dmin=20-50m. Note the approximate Dmin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Alt 2. TBD for FR2 may use the same deployment assumptions as for FR1, i.e. Ds=700m, Dmin=150m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r>
              <w:t>MotM/Lenovo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Similar to TS 36.101 Annex B.3A (FR1: Ds=720m, Dmin=120m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Support Alt 2 to align with the previous RAN4 study. For FR2, we propose Ds = 200-300m and Dmin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FR1: Ds=700m, Dmin=150m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Alt 2-1: Ds=700m, Dmin=150m</w:t>
      </w:r>
    </w:p>
    <w:p w14:paraId="19F88639" w14:textId="77777777" w:rsidR="00680BEC" w:rsidRDefault="00EC3685">
      <w:pPr>
        <w:pStyle w:val="ListParagraph"/>
        <w:numPr>
          <w:ilvl w:val="3"/>
          <w:numId w:val="2"/>
        </w:numPr>
      </w:pPr>
      <w:r>
        <w:t>Alt 2-2: Ds=400-500m, Dmin=20-50m</w:t>
      </w:r>
    </w:p>
    <w:p w14:paraId="6E41F3F9" w14:textId="77777777" w:rsidR="00680BEC" w:rsidRDefault="00EC3685">
      <w:pPr>
        <w:pStyle w:val="ListParagraph"/>
        <w:numPr>
          <w:ilvl w:val="3"/>
          <w:numId w:val="2"/>
        </w:numPr>
      </w:pPr>
      <w:r>
        <w:t>Alt 2-3: Ds=200-300m, Dmin=30-50m</w:t>
      </w:r>
    </w:p>
    <w:p w14:paraId="73398B4B" w14:textId="77777777" w:rsidR="00680BEC" w:rsidRDefault="00EC3685">
      <w:pPr>
        <w:pStyle w:val="ListParagraph"/>
        <w:numPr>
          <w:ilvl w:val="3"/>
          <w:numId w:val="2"/>
        </w:numPr>
      </w:pPr>
      <w:r>
        <w:t>A</w:t>
      </w:r>
      <w:r>
        <w:rPr>
          <w:lang w:val="en-GB"/>
        </w:rPr>
        <w:t>lt 2-4: Ds=580m, Dmin=5m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FR2, not clear the real deployment, which need some more discussion/study. Especially, not clear the use case of Dmin=5m,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The Dmin=5m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r w:rsidRPr="00991353">
              <w:rPr>
                <w:b/>
              </w:rPr>
              <w:t>fiber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r>
              <w:rPr>
                <w:rFonts w:eastAsia="Malgun Gothic"/>
                <w:lang w:eastAsia="ko-KR"/>
              </w:rPr>
              <w:t>Dmin=5min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We support Alt 2-3 as the primary option. Although Alt 2-4 is suggested in a TR, the Dmin=5m value is too small, which will make the beam planning (e.g., SSB beams) in FR2 a bit tricky. Also, due to the same reason, the ratio of Ds/2 to Dmin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FR1: Ds=700m, Dmin=150m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Alt 2-1: Ds=700m, Dmin=150m</w:t>
      </w:r>
    </w:p>
    <w:p w14:paraId="15167C80" w14:textId="77777777" w:rsidR="00027ECA" w:rsidRDefault="00027ECA" w:rsidP="00027ECA">
      <w:pPr>
        <w:pStyle w:val="ListParagraph"/>
        <w:numPr>
          <w:ilvl w:val="3"/>
          <w:numId w:val="2"/>
        </w:numPr>
      </w:pPr>
      <w:r>
        <w:t>Alt 2-2: Ds=400-500m, Dmin=20-50m</w:t>
      </w:r>
    </w:p>
    <w:p w14:paraId="1AB2F3E6" w14:textId="77777777" w:rsidR="00027ECA" w:rsidRDefault="00027ECA" w:rsidP="00027ECA">
      <w:pPr>
        <w:pStyle w:val="ListParagraph"/>
        <w:numPr>
          <w:ilvl w:val="3"/>
          <w:numId w:val="2"/>
        </w:numPr>
      </w:pPr>
      <w:r>
        <w:t>Alt 2-3: Ds=200-300m, Dmin=30-50m</w:t>
      </w:r>
    </w:p>
    <w:p w14:paraId="5E437746" w14:textId="7BB59C18" w:rsidR="00027ECA" w:rsidRPr="00C03CBD" w:rsidRDefault="00027ECA" w:rsidP="00027ECA">
      <w:pPr>
        <w:pStyle w:val="ListParagraph"/>
        <w:numPr>
          <w:ilvl w:val="3"/>
          <w:numId w:val="2"/>
        </w:numPr>
      </w:pPr>
      <w:r>
        <w:t>A</w:t>
      </w:r>
      <w:r>
        <w:rPr>
          <w:lang w:val="en-GB"/>
        </w:rPr>
        <w:t>lt 2-4: Ds=580m, Dmin=5m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Note: if no consensus is reached, each company to provide used value for Ds and Dmin</w:t>
      </w:r>
    </w:p>
    <w:p w14:paraId="69F1576F" w14:textId="05AA2227" w:rsidR="00680BEC" w:rsidRDefault="00EC3685">
      <w:pPr>
        <w:pStyle w:val="Heading1"/>
        <w:numPr>
          <w:ilvl w:val="0"/>
          <w:numId w:val="1"/>
        </w:numPr>
      </w:pPr>
      <w:r>
        <w:t>gNB antenna orientation</w:t>
      </w:r>
    </w:p>
    <w:p w14:paraId="6AB41D74" w14:textId="77777777" w:rsidR="00680BEC" w:rsidRDefault="00EC3685">
      <w:r>
        <w:t xml:space="preserve">Two companies provided views on the gNB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Use bi-directional as mandatory and uni-directional as optional gNB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r>
              <w:t>InterDigital</w:t>
            </w:r>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r>
              <w:t>MotM/Lenovo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Huawei, HiSilicon</w:t>
            </w:r>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Use bi-directional as mandatory and uni-directional as optional gNB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 xml:space="preserve">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Huawei/HiSilicon,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E4A061E"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7835DF6"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k’th TRP is modified as </w:t>
            </w:r>
          </w:p>
          <w:p w14:paraId="365D8B45"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r>
              <w:t xml:space="preserve">InterDigital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The simulation assumptions should also include gNB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r>
              <w:t>gNB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r>
              <w:t>MotM/Lenovo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r>
              <w:rPr>
                <w:rFonts w:eastAsia="Malgun Gothic" w:hint="eastAsia"/>
                <w:lang w:eastAsia="ko-KR"/>
              </w:rPr>
              <w:t>HiSilicon</w:t>
            </w:r>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It would be more practical to model the directional antenna pattern of gNB in the simulation, and 2-tap CDL-D/E channel could be a balance between complexity and practicality.</w:t>
            </w:r>
            <w:r>
              <w:t xml:space="preserve"> The gNB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r>
              <w:rPr>
                <w:rFonts w:eastAsiaTheme="minorEastAsia"/>
                <w:lang w:eastAsia="zh-CN"/>
              </w:rPr>
              <w:t>Futurewei</w:t>
            </w:r>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LoS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in-tunel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Therefore, we think that some c</w:t>
            </w:r>
            <w:r>
              <w:rPr>
                <w:rFonts w:ascii="Times New Roman" w:eastAsiaTheme="minorEastAsia" w:hAnsi="Times New Roman" w:cs="Times New Roman"/>
                <w:sz w:val="18"/>
                <w:szCs w:val="18"/>
                <w:lang w:eastAsia="ko-KR"/>
              </w:rPr>
              <w:t xml:space="preserve">Combination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color w:val="FF0000"/>
                <w:sz w:val="18"/>
                <w:szCs w:val="18"/>
                <w:lang w:eastAsia="ko-KR"/>
              </w:rPr>
              <w:t xml:space="preserve">As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E5C965B"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54A6E5F4"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197D0D52"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B71F78">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gNB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For CDL model need to clarify antenna parameters used at the UE and gNB.</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 xml:space="preserve">At first the discussion on in-tunel deployment is very different with above discussed HST layout and gNB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The antenna parameters of UE and gNB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Regarding the K factor, although the realistic channel for HST scenario would likely be a LoS channel, the characteristics of the LoS component (e.g., LoS probability, K factor, etc.) may depend on the specific environment. In TR 38.901, several recommended K factors are provided, i.e., for UMi, UMa, RMA, and InH.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63894B65" w14:textId="77777777" w:rsidR="001839F1" w:rsidRDefault="00B71F78"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16FDBE21" w14:textId="77777777" w:rsidR="001839F1" w:rsidRDefault="00B71F78"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0B8D99E8" w14:textId="77777777" w:rsidR="001839F1" w:rsidRDefault="00B71F78"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P</w:t>
            </w:r>
            <w:r w:rsidR="006A7C83" w:rsidRPr="006A7C83">
              <w:rPr>
                <w:rFonts w:ascii="Times New Roman" w:eastAsiaTheme="minorEastAsia" w:hAnsi="Times New Roman" w:cs="Times New Roman"/>
                <w:color w:val="FF0000"/>
                <w:sz w:val="18"/>
                <w:szCs w:val="18"/>
                <w:vertAlign w:val="subscript"/>
                <w:lang w:eastAsia="ko-KR"/>
              </w:rPr>
              <w:t>k</w:t>
            </w:r>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B71F78"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k’th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r>
              <w:t>InterDigital</w:t>
            </w:r>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r>
              <w:t>MotM/Lenovo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Huawei, HiSilic</w:t>
            </w:r>
            <w:r>
              <w:rPr>
                <w:rFonts w:eastAsiaTheme="minorEastAsia"/>
                <w:lang w:eastAsia="zh-CN"/>
              </w:rPr>
              <w:t>on</w:t>
            </w:r>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r>
              <w:rPr>
                <w:rFonts w:eastAsiaTheme="minorEastAsia"/>
                <w:lang w:eastAsia="zh-CN"/>
              </w:rPr>
              <w:t>Futurewei</w:t>
            </w:r>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TRP layout (Ds, Dmin, etc)</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TRP layout (Ds, Dmin, etc)</w:t>
            </w:r>
          </w:p>
        </w:tc>
        <w:tc>
          <w:tcPr>
            <w:tcW w:w="4050" w:type="dxa"/>
          </w:tcPr>
          <w:p w14:paraId="6AB5EBD0" w14:textId="77777777" w:rsidR="00680BEC" w:rsidRDefault="00EC3685">
            <w:pPr>
              <w:spacing w:after="0" w:line="240" w:lineRule="auto"/>
              <w:rPr>
                <w:lang w:val="fr-FR"/>
              </w:rPr>
            </w:pPr>
            <w:r>
              <w:rPr>
                <w:lang w:val="en-GB"/>
              </w:rPr>
              <w:t>Ds=700m, Dmin=150m</w:t>
            </w:r>
          </w:p>
        </w:tc>
        <w:tc>
          <w:tcPr>
            <w:tcW w:w="3690" w:type="dxa"/>
          </w:tcPr>
          <w:p w14:paraId="60248046" w14:textId="77777777" w:rsidR="00680BEC" w:rsidRDefault="00EC3685">
            <w:pPr>
              <w:spacing w:after="0" w:line="240" w:lineRule="auto"/>
              <w:jc w:val="center"/>
              <w:rPr>
                <w:lang w:val="fr-FR"/>
              </w:rPr>
            </w:pPr>
            <w:r>
              <w:rPr>
                <w:lang w:val="en-GB"/>
              </w:rPr>
              <w:t xml:space="preserve"> Ds=700m, Dmin=150m</w:t>
            </w:r>
          </w:p>
        </w:tc>
        <w:tc>
          <w:tcPr>
            <w:tcW w:w="3870" w:type="dxa"/>
          </w:tcPr>
          <w:p w14:paraId="7359E4FA" w14:textId="77777777" w:rsidR="00680BEC" w:rsidRDefault="00EC3685">
            <w:pPr>
              <w:spacing w:after="0" w:line="240" w:lineRule="auto"/>
              <w:jc w:val="center"/>
              <w:rPr>
                <w:lang w:val="fr-FR"/>
              </w:rPr>
            </w:pPr>
            <w:r>
              <w:rPr>
                <w:lang w:val="en-GB"/>
              </w:rPr>
              <w:t xml:space="preserve"> Ds=700m, Dmin=150m</w:t>
            </w:r>
          </w:p>
        </w:tc>
      </w:tr>
      <w:tr w:rsidR="00680BEC" w14:paraId="43D0519E" w14:textId="77777777">
        <w:tc>
          <w:tcPr>
            <w:tcW w:w="2610" w:type="dxa"/>
          </w:tcPr>
          <w:p w14:paraId="051D351F"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TRP layout (Ds, Dmin, etc)</w:t>
            </w:r>
          </w:p>
        </w:tc>
        <w:tc>
          <w:tcPr>
            <w:tcW w:w="4050" w:type="dxa"/>
          </w:tcPr>
          <w:p w14:paraId="1F0396BB" w14:textId="77777777" w:rsidR="00680BEC" w:rsidRDefault="00EC3685">
            <w:pPr>
              <w:spacing w:after="0" w:line="240" w:lineRule="auto"/>
              <w:rPr>
                <w:lang w:val="fr-FR"/>
              </w:rPr>
            </w:pPr>
            <w:r>
              <w:rPr>
                <w:lang w:val="en-GB"/>
              </w:rPr>
              <w:t>Ds=700m, Dmin=150m</w:t>
            </w:r>
          </w:p>
        </w:tc>
        <w:tc>
          <w:tcPr>
            <w:tcW w:w="3690" w:type="dxa"/>
          </w:tcPr>
          <w:p w14:paraId="67BA530E" w14:textId="77777777" w:rsidR="00680BEC" w:rsidRDefault="00EC3685">
            <w:pPr>
              <w:spacing w:after="0" w:line="240" w:lineRule="auto"/>
              <w:jc w:val="center"/>
              <w:rPr>
                <w:lang w:val="fr-FR"/>
              </w:rPr>
            </w:pPr>
            <w:r>
              <w:rPr>
                <w:lang w:val="en-GB"/>
              </w:rPr>
              <w:t xml:space="preserve"> Ds=700m, Dmin=150m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TRP layout (Ds, Dmin, etc)</w:t>
            </w:r>
          </w:p>
        </w:tc>
        <w:tc>
          <w:tcPr>
            <w:tcW w:w="4050" w:type="dxa"/>
          </w:tcPr>
          <w:p w14:paraId="717AC381" w14:textId="77777777" w:rsidR="00680BEC" w:rsidRDefault="00EC3685">
            <w:pPr>
              <w:spacing w:after="0" w:line="240" w:lineRule="auto"/>
              <w:jc w:val="center"/>
              <w:rPr>
                <w:lang w:val="fr-FR"/>
              </w:rPr>
            </w:pPr>
            <w:r>
              <w:rPr>
                <w:lang w:val="en-GB"/>
              </w:rPr>
              <w:t>Ds=700m, Dmin=150m</w:t>
            </w:r>
          </w:p>
        </w:tc>
        <w:tc>
          <w:tcPr>
            <w:tcW w:w="3690" w:type="dxa"/>
          </w:tcPr>
          <w:p w14:paraId="0DAB18E3" w14:textId="77777777" w:rsidR="00680BEC" w:rsidRDefault="00EC3685">
            <w:pPr>
              <w:spacing w:after="0" w:line="240" w:lineRule="auto"/>
              <w:jc w:val="center"/>
              <w:rPr>
                <w:b/>
                <w:bCs/>
                <w:lang w:val="fr-FR"/>
              </w:rPr>
            </w:pPr>
            <w:r>
              <w:rPr>
                <w:lang w:val="en-GB"/>
              </w:rPr>
              <w:t>Ds=700m, Dmin=150m</w:t>
            </w:r>
          </w:p>
        </w:tc>
        <w:tc>
          <w:tcPr>
            <w:tcW w:w="3870" w:type="dxa"/>
          </w:tcPr>
          <w:p w14:paraId="77E67B07" w14:textId="77777777" w:rsidR="00680BEC" w:rsidRDefault="00EC3685">
            <w:pPr>
              <w:spacing w:after="0" w:line="240" w:lineRule="auto"/>
              <w:jc w:val="center"/>
              <w:rPr>
                <w:lang w:val="fr-FR"/>
              </w:rPr>
            </w:pPr>
            <w:r>
              <w:rPr>
                <w:lang w:val="en-GB"/>
              </w:rPr>
              <w:t>Ds=700m, Dmin=150m</w:t>
            </w:r>
          </w:p>
        </w:tc>
      </w:tr>
      <w:tr w:rsidR="00680BEC" w14:paraId="05BD8C62" w14:textId="77777777">
        <w:tc>
          <w:tcPr>
            <w:tcW w:w="2610" w:type="dxa"/>
          </w:tcPr>
          <w:p w14:paraId="14EB9611"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TRP layout (Ds, Dmin, etc)</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Dmin: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TRP layout (Ds, Dmin, etc)</w:t>
            </w:r>
          </w:p>
        </w:tc>
        <w:tc>
          <w:tcPr>
            <w:tcW w:w="4050" w:type="dxa"/>
          </w:tcPr>
          <w:p w14:paraId="34D0B9B8" w14:textId="77777777" w:rsidR="00680BEC" w:rsidRDefault="00EC3685">
            <w:pPr>
              <w:spacing w:after="0" w:line="240" w:lineRule="auto"/>
              <w:jc w:val="center"/>
              <w:rPr>
                <w:lang w:val="fr-FR"/>
              </w:rPr>
            </w:pPr>
            <w:r>
              <w:rPr>
                <w:lang w:val="en-GB"/>
              </w:rPr>
              <w:t>Ds=700m, Dmin=150m</w:t>
            </w:r>
          </w:p>
        </w:tc>
        <w:tc>
          <w:tcPr>
            <w:tcW w:w="3690" w:type="dxa"/>
          </w:tcPr>
          <w:p w14:paraId="46718955" w14:textId="77777777" w:rsidR="00680BEC" w:rsidRDefault="00EC3685">
            <w:pPr>
              <w:spacing w:after="0" w:line="240" w:lineRule="auto"/>
              <w:jc w:val="center"/>
              <w:rPr>
                <w:lang w:val="fr-FR"/>
              </w:rPr>
            </w:pPr>
            <w:r>
              <w:rPr>
                <w:lang w:val="en-GB"/>
              </w:rPr>
              <w:t>Ds=700m, Dmin=150m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TRP layout (Ds, Dmin, etc)</w:t>
            </w:r>
          </w:p>
        </w:tc>
        <w:tc>
          <w:tcPr>
            <w:tcW w:w="3932" w:type="dxa"/>
          </w:tcPr>
          <w:p w14:paraId="53C977BA" w14:textId="77777777" w:rsidR="00680BEC" w:rsidRDefault="00EC3685">
            <w:pPr>
              <w:spacing w:after="0" w:line="240" w:lineRule="auto"/>
              <w:rPr>
                <w:lang w:val="fr-FR"/>
              </w:rPr>
            </w:pPr>
            <w:r>
              <w:rPr>
                <w:lang w:val="en-GB"/>
              </w:rPr>
              <w:t>Ds=700m, Dmin=150m</w:t>
            </w:r>
          </w:p>
        </w:tc>
        <w:tc>
          <w:tcPr>
            <w:tcW w:w="3808" w:type="dxa"/>
          </w:tcPr>
          <w:p w14:paraId="73030E1B" w14:textId="77777777" w:rsidR="00680BEC" w:rsidRDefault="00EC3685">
            <w:pPr>
              <w:spacing w:after="0" w:line="240" w:lineRule="auto"/>
              <w:jc w:val="center"/>
              <w:rPr>
                <w:lang w:val="fr-FR"/>
              </w:rPr>
            </w:pPr>
            <w:r>
              <w:rPr>
                <w:lang w:val="en-GB"/>
              </w:rPr>
              <w:t xml:space="preserve"> Ds=700m, Dmin=150m</w:t>
            </w:r>
          </w:p>
        </w:tc>
        <w:tc>
          <w:tcPr>
            <w:tcW w:w="3870" w:type="dxa"/>
          </w:tcPr>
          <w:p w14:paraId="57412575" w14:textId="77777777" w:rsidR="00680BEC" w:rsidRDefault="00EC3685">
            <w:pPr>
              <w:spacing w:after="0" w:line="240" w:lineRule="auto"/>
              <w:jc w:val="center"/>
              <w:rPr>
                <w:lang w:val="fr-FR"/>
              </w:rPr>
            </w:pPr>
            <w:r>
              <w:rPr>
                <w:lang w:val="en-GB"/>
              </w:rPr>
              <w:t>Ds=580m, Dmin=5m</w:t>
            </w:r>
          </w:p>
        </w:tc>
      </w:tr>
      <w:tr w:rsidR="00680BEC" w14:paraId="1E7FA7F0" w14:textId="77777777">
        <w:tc>
          <w:tcPr>
            <w:tcW w:w="2610" w:type="dxa"/>
          </w:tcPr>
          <w:p w14:paraId="2DFB5F12"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Huawei, Hisilicon:</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TRP layout (Ds, Dmin, etc)</w:t>
            </w:r>
          </w:p>
        </w:tc>
        <w:tc>
          <w:tcPr>
            <w:tcW w:w="4050" w:type="dxa"/>
          </w:tcPr>
          <w:p w14:paraId="4FA2801F" w14:textId="77777777" w:rsidR="00680BEC" w:rsidRDefault="00EC3685">
            <w:pPr>
              <w:spacing w:after="0" w:line="240" w:lineRule="auto"/>
              <w:rPr>
                <w:lang w:val="fr-FR"/>
              </w:rPr>
            </w:pPr>
            <w:r>
              <w:rPr>
                <w:lang w:val="en-GB"/>
              </w:rPr>
              <w:t>Ds=700m, Dmin=150m</w:t>
            </w:r>
          </w:p>
        </w:tc>
        <w:tc>
          <w:tcPr>
            <w:tcW w:w="3690" w:type="dxa"/>
          </w:tcPr>
          <w:p w14:paraId="281A11C2" w14:textId="77777777" w:rsidR="00680BEC" w:rsidRDefault="00EC3685">
            <w:pPr>
              <w:spacing w:after="0" w:line="240" w:lineRule="auto"/>
              <w:jc w:val="center"/>
              <w:rPr>
                <w:lang w:val="fr-FR"/>
              </w:rPr>
            </w:pPr>
            <w:r>
              <w:rPr>
                <w:lang w:val="en-GB"/>
              </w:rPr>
              <w:t xml:space="preserve"> Ds=700m, Dmin=150m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TRP layout (Ds, Dmin, etc)</w:t>
            </w:r>
          </w:p>
        </w:tc>
        <w:tc>
          <w:tcPr>
            <w:tcW w:w="4050" w:type="dxa"/>
          </w:tcPr>
          <w:p w14:paraId="69584991" w14:textId="77777777" w:rsidR="00680BEC" w:rsidRDefault="00EC3685">
            <w:pPr>
              <w:spacing w:after="0" w:line="240" w:lineRule="auto"/>
              <w:rPr>
                <w:lang w:val="fr-FR"/>
              </w:rPr>
            </w:pPr>
            <w:r>
              <w:rPr>
                <w:lang w:val="en-GB"/>
              </w:rPr>
              <w:t>Ds=700m, Dmin=150m</w:t>
            </w:r>
          </w:p>
        </w:tc>
        <w:tc>
          <w:tcPr>
            <w:tcW w:w="3690" w:type="dxa"/>
          </w:tcPr>
          <w:p w14:paraId="7B0B34B6" w14:textId="77777777" w:rsidR="00680BEC" w:rsidRDefault="00EC3685">
            <w:pPr>
              <w:spacing w:after="0" w:line="240" w:lineRule="auto"/>
              <w:rPr>
                <w:lang w:val="fr-FR"/>
              </w:rPr>
            </w:pPr>
            <w:r>
              <w:rPr>
                <w:lang w:val="en-GB"/>
              </w:rPr>
              <w:t>Ds=700m, Dmin=150m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TRP layout (Ds, Dmin, etc)</w:t>
            </w:r>
          </w:p>
        </w:tc>
        <w:tc>
          <w:tcPr>
            <w:tcW w:w="4050" w:type="dxa"/>
          </w:tcPr>
          <w:p w14:paraId="1F479F0D" w14:textId="77777777" w:rsidR="00680BEC" w:rsidRDefault="00EC3685">
            <w:pPr>
              <w:spacing w:after="0" w:line="240" w:lineRule="auto"/>
              <w:rPr>
                <w:lang w:val="fr-FR"/>
              </w:rPr>
            </w:pPr>
            <w:r>
              <w:rPr>
                <w:lang w:val="en-GB"/>
              </w:rPr>
              <w:t>Ds=700m, Dmin=150m</w:t>
            </w:r>
          </w:p>
        </w:tc>
        <w:tc>
          <w:tcPr>
            <w:tcW w:w="3690" w:type="dxa"/>
          </w:tcPr>
          <w:p w14:paraId="19AD85E6" w14:textId="77777777" w:rsidR="00680BEC" w:rsidRDefault="00EC3685">
            <w:pPr>
              <w:spacing w:after="0" w:line="240" w:lineRule="auto"/>
              <w:jc w:val="center"/>
              <w:rPr>
                <w:lang w:val="fr-FR"/>
              </w:rPr>
            </w:pPr>
            <w:r>
              <w:rPr>
                <w:lang w:val="en-GB"/>
              </w:rPr>
              <w:t xml:space="preserve"> Ds=700m, Dmin=150m</w:t>
            </w:r>
          </w:p>
        </w:tc>
        <w:tc>
          <w:tcPr>
            <w:tcW w:w="3870" w:type="dxa"/>
          </w:tcPr>
          <w:p w14:paraId="30F689AB" w14:textId="77777777" w:rsidR="00680BEC" w:rsidRDefault="00EC3685">
            <w:pPr>
              <w:spacing w:after="0" w:line="240" w:lineRule="auto"/>
              <w:jc w:val="center"/>
              <w:rPr>
                <w:lang w:val="fr-FR"/>
              </w:rPr>
            </w:pPr>
            <w:r>
              <w:rPr>
                <w:lang w:val="en-GB"/>
              </w:rPr>
              <w:t>Ds=700m, Dmin=150m</w:t>
            </w:r>
          </w:p>
        </w:tc>
      </w:tr>
      <w:tr w:rsidR="00680BEC" w14:paraId="0CE09158" w14:textId="77777777">
        <w:tc>
          <w:tcPr>
            <w:tcW w:w="2610" w:type="dxa"/>
          </w:tcPr>
          <w:p w14:paraId="58F51F41"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TRP layout (Ds, Dmin, etc)</w:t>
            </w:r>
          </w:p>
        </w:tc>
        <w:tc>
          <w:tcPr>
            <w:tcW w:w="4050" w:type="dxa"/>
          </w:tcPr>
          <w:p w14:paraId="1E97FDBE" w14:textId="77777777" w:rsidR="00680BEC" w:rsidRDefault="00EC3685">
            <w:pPr>
              <w:spacing w:after="0" w:line="240" w:lineRule="auto"/>
              <w:rPr>
                <w:lang w:eastAsia="zh-CN"/>
              </w:rPr>
            </w:pPr>
            <w:r>
              <w:rPr>
                <w:lang w:eastAsia="zh-CN"/>
              </w:rPr>
              <w:t>Ds=700m, Dmin=150m</w:t>
            </w:r>
          </w:p>
        </w:tc>
        <w:tc>
          <w:tcPr>
            <w:tcW w:w="3690" w:type="dxa"/>
          </w:tcPr>
          <w:p w14:paraId="47EE2862" w14:textId="77777777" w:rsidR="00680BEC" w:rsidRDefault="00EC3685">
            <w:pPr>
              <w:spacing w:after="0" w:line="240" w:lineRule="auto"/>
              <w:rPr>
                <w:lang w:eastAsia="zh-CN"/>
              </w:rPr>
            </w:pPr>
            <w:r>
              <w:rPr>
                <w:lang w:eastAsia="zh-CN"/>
              </w:rPr>
              <w:t>Ds=700m, Dmin=150m</w:t>
            </w:r>
          </w:p>
        </w:tc>
        <w:tc>
          <w:tcPr>
            <w:tcW w:w="3870" w:type="dxa"/>
          </w:tcPr>
          <w:p w14:paraId="16900096" w14:textId="77777777" w:rsidR="00680BEC" w:rsidRDefault="00EC3685">
            <w:pPr>
              <w:spacing w:after="0" w:line="240" w:lineRule="auto"/>
              <w:rPr>
                <w:lang w:eastAsia="zh-CN"/>
              </w:rPr>
            </w:pPr>
            <w:r>
              <w:rPr>
                <w:lang w:eastAsia="zh-CN"/>
              </w:rPr>
              <w:t>Ds=200m, Dmin=50m</w:t>
            </w:r>
          </w:p>
        </w:tc>
      </w:tr>
      <w:tr w:rsidR="00680BEC" w14:paraId="01DC7EFB" w14:textId="77777777">
        <w:tc>
          <w:tcPr>
            <w:tcW w:w="2610" w:type="dxa"/>
          </w:tcPr>
          <w:p w14:paraId="363E9A33"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(dH,dV) = (0.5, 0.5)λ,</w:t>
            </w:r>
          </w:p>
          <w:p w14:paraId="5C88A987" w14:textId="77777777" w:rsidR="00680BEC" w:rsidRDefault="00EC3685">
            <w:pPr>
              <w:spacing w:after="0" w:line="240" w:lineRule="auto"/>
            </w:pPr>
            <w:r>
              <w:t>UE: (M, N, P, Mg, Ng) = (4, 4, 2, 1, 1) with (dH,dV)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2 slots, 20 ms</w:t>
            </w:r>
          </w:p>
        </w:tc>
        <w:tc>
          <w:tcPr>
            <w:tcW w:w="3690" w:type="dxa"/>
          </w:tcPr>
          <w:p w14:paraId="1022521E" w14:textId="77777777" w:rsidR="00680BEC" w:rsidRDefault="00EC3685">
            <w:pPr>
              <w:spacing w:after="0" w:line="240" w:lineRule="auto"/>
            </w:pPr>
            <w:r>
              <w:t>2 slots, 20 ms</w:t>
            </w:r>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TRP layout (Ds, Dmin, etc)</w:t>
            </w:r>
          </w:p>
        </w:tc>
        <w:tc>
          <w:tcPr>
            <w:tcW w:w="7830" w:type="dxa"/>
            <w:gridSpan w:val="2"/>
          </w:tcPr>
          <w:p w14:paraId="0EE317C6" w14:textId="77777777" w:rsidR="00680BEC" w:rsidRDefault="00EC3685">
            <w:pPr>
              <w:spacing w:after="0" w:line="240" w:lineRule="auto"/>
              <w:jc w:val="center"/>
              <w:rPr>
                <w:lang w:val="en-GB"/>
              </w:rPr>
            </w:pPr>
            <w:r>
              <w:rPr>
                <w:lang w:val="en-GB"/>
              </w:rPr>
              <w:t>Ds=700m, Dmin=150m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r>
              <w:rPr>
                <w:rFonts w:ascii="Calibri" w:eastAsia="SimSun" w:hAnsi="Calibri"/>
                <w:color w:val="000000" w:themeColor="text1"/>
                <w:kern w:val="24"/>
                <w:lang w:val="en-GB"/>
              </w:rPr>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r w:rsidRPr="00C936DD">
              <w:rPr>
                <w:lang w:val="fr-FR"/>
              </w:rPr>
              <w:t>Optional: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4. For CDL channel model, antenna element parameters for gNB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 xml:space="preserve">gNB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Dmin=5m.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ow can the gNB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gNB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Dmin (e.g. Dmin=5m,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TRP layout (Ds, Dmin, etc)</w:t>
            </w:r>
          </w:p>
        </w:tc>
        <w:tc>
          <w:tcPr>
            <w:tcW w:w="7830" w:type="dxa"/>
            <w:gridSpan w:val="2"/>
          </w:tcPr>
          <w:p w14:paraId="2281FB59" w14:textId="77777777" w:rsidR="005B109D" w:rsidRDefault="005B109D" w:rsidP="003F2361">
            <w:pPr>
              <w:spacing w:after="0" w:line="240" w:lineRule="auto"/>
              <w:jc w:val="center"/>
              <w:rPr>
                <w:lang w:val="en-GB"/>
              </w:rPr>
            </w:pPr>
            <w:r>
              <w:rPr>
                <w:lang w:val="en-GB"/>
              </w:rPr>
              <w:t>Ds=700m, Dmin=150m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r>
              <w:rPr>
                <w:rFonts w:ascii="Calibri" w:eastAsia="SimSun" w:hAnsi="Calibri"/>
                <w:color w:val="000000" w:themeColor="text1"/>
                <w:kern w:val="24"/>
                <w:lang w:val="en-GB"/>
              </w:rPr>
              <w:lastRenderedPageBreak/>
              <w:t>gNB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1957B159" w:rsidR="00E35436" w:rsidRPr="00E35436" w:rsidRDefault="00E35436" w:rsidP="003F2361">
            <w:pPr>
              <w:spacing w:after="0" w:line="240" w:lineRule="auto"/>
              <w:jc w:val="center"/>
              <w:rPr>
                <w:color w:val="FF0000"/>
                <w:lang w:eastAsia="zh-CN"/>
              </w:rPr>
            </w:pPr>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r w:rsidRPr="00C936DD">
              <w:rPr>
                <w:lang w:val="fr-FR"/>
              </w:rPr>
              <w:t>Optional: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lastRenderedPageBreak/>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tdocs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Alt 2-1: Ds=700m, Dmin=150m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2-2: Ds=400-500m, Dmin=20-50m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Alt 2-3: Ds=200-300m, Dmin=30-50m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Alt 2-4: Ds=580m, Dmin=5m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r>
              <w:rPr>
                <w:lang w:eastAsia="zh-CN"/>
              </w:rPr>
              <w:t>InterDigital</w:t>
            </w:r>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r w:rsidR="00613336">
              <w:t xml:space="preserve">Dmin=5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67F79F31" w:rsidR="00297213" w:rsidRPr="00D27255" w:rsidRDefault="00297213" w:rsidP="003364CB">
            <w:pPr>
              <w:spacing w:after="0" w:line="240" w:lineRule="auto"/>
              <w:rPr>
                <w:rFonts w:eastAsiaTheme="minorEastAsia"/>
                <w:lang w:eastAsia="zh-CN"/>
              </w:rPr>
            </w:pPr>
          </w:p>
        </w:tc>
        <w:tc>
          <w:tcPr>
            <w:tcW w:w="7555" w:type="dxa"/>
          </w:tcPr>
          <w:p w14:paraId="4DF3067E" w14:textId="4A9C445E" w:rsidR="00297213" w:rsidRPr="00D27255" w:rsidRDefault="00297213" w:rsidP="003364CB">
            <w:pPr>
              <w:spacing w:after="0" w:line="240" w:lineRule="auto"/>
              <w:rPr>
                <w:rFonts w:eastAsiaTheme="minorEastAsia"/>
                <w:lang w:eastAsia="zh-CN"/>
              </w:rPr>
            </w:pPr>
          </w:p>
        </w:tc>
      </w:tr>
      <w:tr w:rsidR="00297213" w14:paraId="313F696B" w14:textId="77777777" w:rsidTr="003364CB">
        <w:tc>
          <w:tcPr>
            <w:tcW w:w="1795" w:type="dxa"/>
          </w:tcPr>
          <w:p w14:paraId="44FE59F5" w14:textId="047E9E85" w:rsidR="00297213" w:rsidRDefault="00297213" w:rsidP="003364CB">
            <w:pPr>
              <w:spacing w:after="0" w:line="240" w:lineRule="auto"/>
              <w:rPr>
                <w:rFonts w:eastAsia="SimSun"/>
                <w:lang w:eastAsia="zh-CN"/>
              </w:rPr>
            </w:pPr>
          </w:p>
        </w:tc>
        <w:tc>
          <w:tcPr>
            <w:tcW w:w="7555" w:type="dxa"/>
          </w:tcPr>
          <w:p w14:paraId="6CCDE10C" w14:textId="21A2FADC" w:rsidR="00297213" w:rsidRDefault="00297213" w:rsidP="003364CB">
            <w:pPr>
              <w:spacing w:after="0" w:line="240" w:lineRule="auto"/>
              <w:rPr>
                <w:rFonts w:eastAsia="SimSun"/>
                <w:lang w:eastAsia="zh-CN"/>
              </w:rPr>
            </w:pP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r>
              <w:rPr>
                <w:lang w:eastAsia="zh-CN"/>
              </w:rPr>
              <w:t>InterDigital</w:t>
            </w:r>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77777777" w:rsidR="002464A9" w:rsidRPr="00D27255" w:rsidRDefault="002464A9" w:rsidP="003364CB">
            <w:pPr>
              <w:spacing w:after="0" w:line="240" w:lineRule="auto"/>
              <w:rPr>
                <w:rFonts w:eastAsiaTheme="minorEastAsia"/>
                <w:lang w:eastAsia="zh-CN"/>
              </w:rPr>
            </w:pPr>
          </w:p>
        </w:tc>
        <w:tc>
          <w:tcPr>
            <w:tcW w:w="7555" w:type="dxa"/>
          </w:tcPr>
          <w:p w14:paraId="31D45231" w14:textId="77777777" w:rsidR="002464A9" w:rsidRPr="00D27255" w:rsidRDefault="002464A9" w:rsidP="003364CB">
            <w:pPr>
              <w:spacing w:after="0" w:line="240" w:lineRule="auto"/>
              <w:rPr>
                <w:rFonts w:eastAsiaTheme="minorEastAsia"/>
                <w:lang w:eastAsia="zh-CN"/>
              </w:rPr>
            </w:pPr>
          </w:p>
        </w:tc>
      </w:tr>
      <w:tr w:rsidR="002464A9" w14:paraId="65417B4C" w14:textId="77777777" w:rsidTr="003364CB">
        <w:tc>
          <w:tcPr>
            <w:tcW w:w="1795" w:type="dxa"/>
          </w:tcPr>
          <w:p w14:paraId="7CA3EF68" w14:textId="77777777" w:rsidR="002464A9" w:rsidRDefault="002464A9" w:rsidP="003364CB">
            <w:pPr>
              <w:spacing w:after="0" w:line="240" w:lineRule="auto"/>
              <w:rPr>
                <w:rFonts w:eastAsia="SimSun"/>
                <w:lang w:eastAsia="zh-CN"/>
              </w:rPr>
            </w:pPr>
          </w:p>
        </w:tc>
        <w:tc>
          <w:tcPr>
            <w:tcW w:w="7555" w:type="dxa"/>
          </w:tcPr>
          <w:p w14:paraId="3824579A" w14:textId="77777777" w:rsidR="002464A9" w:rsidRDefault="002464A9" w:rsidP="003364CB">
            <w:pPr>
              <w:spacing w:after="0" w:line="240" w:lineRule="auto"/>
              <w:rPr>
                <w:rFonts w:eastAsia="SimSun"/>
                <w:lang w:eastAsia="zh-CN"/>
              </w:rPr>
            </w:pPr>
          </w:p>
        </w:tc>
      </w:tr>
    </w:tbl>
    <w:p w14:paraId="7AD6F0E5" w14:textId="7D50090F"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lastRenderedPageBreak/>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r>
              <w:rPr>
                <w:lang w:eastAsia="zh-CN"/>
              </w:rPr>
              <w:t>InterDigital</w:t>
            </w:r>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Lenovo/MotM</w:t>
            </w:r>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77777777" w:rsidR="002464A9" w:rsidRPr="00D27255" w:rsidRDefault="002464A9" w:rsidP="003364CB">
            <w:pPr>
              <w:spacing w:after="0" w:line="240" w:lineRule="auto"/>
              <w:rPr>
                <w:rFonts w:eastAsiaTheme="minorEastAsia"/>
                <w:lang w:eastAsia="zh-CN"/>
              </w:rPr>
            </w:pPr>
          </w:p>
        </w:tc>
        <w:tc>
          <w:tcPr>
            <w:tcW w:w="7555" w:type="dxa"/>
          </w:tcPr>
          <w:p w14:paraId="0155314E" w14:textId="77777777" w:rsidR="002464A9" w:rsidRPr="00D27255" w:rsidRDefault="002464A9" w:rsidP="003364CB">
            <w:pPr>
              <w:spacing w:after="0" w:line="240" w:lineRule="auto"/>
              <w:rPr>
                <w:rFonts w:eastAsiaTheme="minorEastAsia"/>
                <w:lang w:eastAsia="zh-CN"/>
              </w:rPr>
            </w:pPr>
          </w:p>
        </w:tc>
      </w:tr>
      <w:tr w:rsidR="002464A9" w14:paraId="6B20F3C3" w14:textId="77777777" w:rsidTr="003364CB">
        <w:tc>
          <w:tcPr>
            <w:tcW w:w="1795" w:type="dxa"/>
          </w:tcPr>
          <w:p w14:paraId="11577269" w14:textId="77777777" w:rsidR="002464A9" w:rsidRDefault="002464A9" w:rsidP="003364CB">
            <w:pPr>
              <w:spacing w:after="0" w:line="240" w:lineRule="auto"/>
              <w:rPr>
                <w:rFonts w:eastAsia="SimSun"/>
                <w:lang w:eastAsia="zh-CN"/>
              </w:rPr>
            </w:pPr>
          </w:p>
        </w:tc>
        <w:tc>
          <w:tcPr>
            <w:tcW w:w="7555" w:type="dxa"/>
          </w:tcPr>
          <w:p w14:paraId="62CCF006" w14:textId="77777777" w:rsidR="002464A9" w:rsidRDefault="002464A9" w:rsidP="003364CB">
            <w:pPr>
              <w:spacing w:after="0" w:line="240" w:lineRule="auto"/>
              <w:rPr>
                <w:rFonts w:eastAsia="SimSun"/>
                <w:lang w:eastAsia="zh-CN"/>
              </w:rPr>
            </w:pPr>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44.4pt" o:ole="">
                  <v:imagedata r:id="rId20" o:title=""/>
                </v:shape>
                <o:OLEObject Type="Embed" ProgID="Equation.DSMT4" ShapeID="_x0000_i1025" DrawAspect="Content" ObjectID="_1658845487" r:id="rId21"/>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2pt;height:15pt" o:ole="">
                  <v:imagedata r:id="rId22" o:title=""/>
                </v:shape>
                <o:OLEObject Type="Embed" ProgID="Equation.DSMT4" ShapeID="_x0000_i1026" DrawAspect="Content" ObjectID="_1658845488" r:id="rId23"/>
              </w:object>
            </w:r>
            <w:r>
              <w:t>,</w:t>
            </w:r>
            <w:r>
              <w:object w:dxaOrig="1340" w:dyaOrig="360" w14:anchorId="3B1A0052">
                <v:shape id="_x0000_i1027" type="#_x0000_t75" style="width:56.4pt;height:15pt" o:ole="">
                  <v:imagedata r:id="rId24" o:title=""/>
                </v:shape>
                <o:OLEObject Type="Embed" ProgID="Equation.DSMT4" ShapeID="_x0000_i1027" DrawAspect="Content" ObjectID="_1658845489" r:id="rId25"/>
              </w:object>
            </w:r>
            <w:r>
              <w:t xml:space="preserve"> and </w:t>
            </w:r>
            <w:r>
              <w:object w:dxaOrig="1380" w:dyaOrig="400" w14:anchorId="6F8B1AA2">
                <v:shape id="_x0000_i1028" type="#_x0000_t75" style="width:55.2pt;height:16.2pt" o:ole="">
                  <v:imagedata r:id="rId26" o:title=""/>
                </v:shape>
                <o:OLEObject Type="Embed" ProgID="Equation.DSMT4" ShapeID="_x0000_i1028" DrawAspect="Content" ObjectID="_1658845490" r:id="rId27"/>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4pt" o:ole="">
                  <v:imagedata r:id="rId28" o:title=""/>
                </v:shape>
                <o:OLEObject Type="Embed" ProgID="Equation.DSMT4" ShapeID="_x0000_i1029" DrawAspect="Content" ObjectID="_1658845491" r:id="rId29"/>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6pt;height:14.4pt" o:ole="">
                  <v:imagedata r:id="rId30" o:title=""/>
                </v:shape>
                <o:OLEObject Type="Embed" ProgID="Equation.DSMT4" ShapeID="_x0000_i1030" DrawAspect="Content" ObjectID="_1658845492" r:id="rId31"/>
              </w:object>
            </w:r>
            <w:r>
              <w:t xml:space="preserve">, </w:t>
            </w:r>
            <w:r>
              <w:object w:dxaOrig="1240" w:dyaOrig="360" w14:anchorId="15ADDD28">
                <v:shape id="_x0000_i1031" type="#_x0000_t75" style="width:45pt;height:13.2pt" o:ole="">
                  <v:imagedata r:id="rId32" o:title=""/>
                </v:shape>
                <o:OLEObject Type="Embed" ProgID="Equation.DSMT4" ShapeID="_x0000_i1031" DrawAspect="Content" ObjectID="_1658845493" r:id="rId33"/>
              </w:object>
            </w:r>
            <w:r>
              <w:t xml:space="preserve"> and </w:t>
            </w:r>
            <w:r>
              <w:object w:dxaOrig="1760" w:dyaOrig="400" w14:anchorId="4A0A0BA4">
                <v:shape id="_x0000_i1032" type="#_x0000_t75" style="width:67.8pt;height:15.6pt" o:ole="">
                  <v:imagedata r:id="rId34" o:title=""/>
                </v:shape>
                <o:OLEObject Type="Embed" ProgID="Equation.DSMT4" ShapeID="_x0000_i1032" DrawAspect="Content" ObjectID="_1658845494" r:id="rId35"/>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pt;height:18.6pt" o:ole="">
                  <v:imagedata r:id="rId36" o:title=""/>
                </v:shape>
                <o:OLEObject Type="Embed" ProgID="Equation.3" ShapeID="_x0000_i1033" DrawAspect="Content" ObjectID="_1658845495" r:id="rId37"/>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20.5 dBi</w:t>
            </w:r>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lastRenderedPageBreak/>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4pt;height:44.4pt" o:ole="">
                  <v:imagedata r:id="rId20" o:title=""/>
                </v:shape>
                <o:OLEObject Type="Embed" ProgID="Equation.DSMT4" ShapeID="_x0000_i1034" DrawAspect="Content" ObjectID="_1658845496" r:id="rId38"/>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2pt;height:15pt" o:ole="">
                  <v:imagedata r:id="rId22" o:title=""/>
                </v:shape>
                <o:OLEObject Type="Embed" ProgID="Equation.DSMT4" ShapeID="_x0000_i1035" DrawAspect="Content" ObjectID="_1658845497" r:id="rId39"/>
              </w:object>
            </w:r>
            <w:r>
              <w:t>,</w:t>
            </w:r>
            <w:r>
              <w:object w:dxaOrig="1340" w:dyaOrig="360" w14:anchorId="6735AD1E">
                <v:shape id="_x0000_i1036" type="#_x0000_t75" style="width:56.4pt;height:15pt" o:ole="">
                  <v:imagedata r:id="rId24" o:title=""/>
                </v:shape>
                <o:OLEObject Type="Embed" ProgID="Equation.DSMT4" ShapeID="_x0000_i1036" DrawAspect="Content" ObjectID="_1658845498" r:id="rId40"/>
              </w:object>
            </w:r>
            <w:r>
              <w:t xml:space="preserve"> and </w:t>
            </w:r>
            <w:r>
              <w:object w:dxaOrig="1380" w:dyaOrig="400" w14:anchorId="113F3D21">
                <v:shape id="_x0000_i1037" type="#_x0000_t75" style="width:55.2pt;height:16.2pt" o:ole="">
                  <v:imagedata r:id="rId26" o:title=""/>
                </v:shape>
                <o:OLEObject Type="Embed" ProgID="Equation.DSMT4" ShapeID="_x0000_i1037" DrawAspect="Content" ObjectID="_1658845499" r:id="rId41"/>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6pt;height:61.8pt" o:ole="">
                  <v:imagedata r:id="rId42" o:title=""/>
                </v:shape>
                <o:OLEObject Type="Embed" ProgID="Equation.3" ShapeID="_x0000_i1038" DrawAspect="Content" ObjectID="_1658845500" r:id="rId43"/>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pt;height:18.6pt" o:ole="">
                  <v:imagedata r:id="rId36" o:title=""/>
                </v:shape>
                <o:OLEObject Type="Embed" ProgID="Equation.3" ShapeID="_x0000_i1039" DrawAspect="Content" ObjectID="_1658845501" r:id="rId44"/>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r>
              <w:rPr>
                <w:rFonts w:ascii="Arial" w:hAnsi="Arial"/>
                <w:i/>
                <w:sz w:val="18"/>
              </w:rPr>
              <w:t>G</w:t>
            </w:r>
            <w:r>
              <w:rPr>
                <w:rFonts w:ascii="Arial" w:hAnsi="Arial"/>
                <w:i/>
                <w:sz w:val="18"/>
                <w:vertAlign w:val="subscript"/>
              </w:rPr>
              <w:t>E,max</w:t>
            </w:r>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17.5 dBi</w:t>
            </w:r>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Use table Table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2pt" o:ole="">
                  <v:imagedata r:id="rId45" o:title=""/>
                </v:shape>
                <o:OLEObject Type="Embed" ProgID="Equation.3" ShapeID="_x0000_i1040" DrawAspect="Content" ObjectID="_1658845502" r:id="rId46"/>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8pt;height:46.2pt" o:ole="">
                  <v:imagedata r:id="rId42" o:title=""/>
                </v:shape>
                <o:OLEObject Type="Embed" ProgID="Equation.3" ShapeID="_x0000_i1041" DrawAspect="Content" ObjectID="_1658845503" r:id="rId47"/>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6pt;height:13.2pt" o:ole="">
                  <v:imagedata r:id="rId36" o:title=""/>
                </v:shape>
                <o:OLEObject Type="Embed" ProgID="Equation.3" ShapeID="_x0000_i1042" DrawAspect="Content" ObjectID="_1658845504" r:id="rId48"/>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r w:rsidRPr="00992000">
              <w:rPr>
                <w:i/>
                <w:sz w:val="21"/>
                <w:szCs w:val="21"/>
              </w:rPr>
              <w:t>G</w:t>
            </w:r>
            <w:r w:rsidRPr="00992000">
              <w:rPr>
                <w:i/>
                <w:sz w:val="21"/>
                <w:szCs w:val="21"/>
                <w:vertAlign w:val="subscript"/>
              </w:rPr>
              <w:t>E,max</w:t>
            </w:r>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8 dBi</w:t>
            </w:r>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Lenovo/MotM</w:t>
            </w:r>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77777777" w:rsidR="00EF0069" w:rsidRPr="00D8725A" w:rsidRDefault="00EF0069" w:rsidP="003364CB">
            <w:pPr>
              <w:spacing w:after="0" w:line="240" w:lineRule="auto"/>
              <w:rPr>
                <w:rFonts w:eastAsia="Malgun Gothic"/>
                <w:lang w:eastAsia="ko-KR"/>
              </w:rPr>
            </w:pPr>
          </w:p>
        </w:tc>
        <w:tc>
          <w:tcPr>
            <w:tcW w:w="7555" w:type="dxa"/>
          </w:tcPr>
          <w:p w14:paraId="020D03AA" w14:textId="77777777" w:rsidR="00EF0069" w:rsidRPr="00D8725A" w:rsidRDefault="00EF0069" w:rsidP="003364CB">
            <w:pPr>
              <w:spacing w:after="0" w:line="240" w:lineRule="auto"/>
              <w:rPr>
                <w:rFonts w:eastAsia="Malgun Gothic"/>
                <w:lang w:eastAsia="ko-KR"/>
              </w:rPr>
            </w:pPr>
          </w:p>
        </w:tc>
      </w:tr>
      <w:tr w:rsidR="00EF0069" w14:paraId="4AC2EC50" w14:textId="77777777" w:rsidTr="003364CB">
        <w:tc>
          <w:tcPr>
            <w:tcW w:w="1795" w:type="dxa"/>
          </w:tcPr>
          <w:p w14:paraId="173E8168" w14:textId="77777777" w:rsidR="00EF0069" w:rsidRPr="00D27255" w:rsidRDefault="00EF0069" w:rsidP="003364CB">
            <w:pPr>
              <w:spacing w:after="0" w:line="240" w:lineRule="auto"/>
              <w:rPr>
                <w:rFonts w:eastAsiaTheme="minorEastAsia"/>
                <w:lang w:eastAsia="zh-CN"/>
              </w:rPr>
            </w:pPr>
          </w:p>
        </w:tc>
        <w:tc>
          <w:tcPr>
            <w:tcW w:w="7555" w:type="dxa"/>
          </w:tcPr>
          <w:p w14:paraId="53F7213C" w14:textId="77777777" w:rsidR="00EF0069" w:rsidRPr="00D27255" w:rsidRDefault="00EF0069" w:rsidP="003364CB">
            <w:pPr>
              <w:spacing w:after="0" w:line="240" w:lineRule="auto"/>
              <w:rPr>
                <w:rFonts w:eastAsiaTheme="minorEastAsia"/>
                <w:lang w:eastAsia="zh-CN"/>
              </w:rPr>
            </w:pPr>
          </w:p>
        </w:tc>
      </w:tr>
      <w:tr w:rsidR="00EF0069" w14:paraId="7AA6BADB" w14:textId="77777777" w:rsidTr="003364CB">
        <w:tc>
          <w:tcPr>
            <w:tcW w:w="1795" w:type="dxa"/>
          </w:tcPr>
          <w:p w14:paraId="32F09A05" w14:textId="77777777" w:rsidR="00EF0069" w:rsidRDefault="00EF0069" w:rsidP="003364CB">
            <w:pPr>
              <w:spacing w:after="0" w:line="240" w:lineRule="auto"/>
              <w:rPr>
                <w:rFonts w:eastAsia="SimSun"/>
                <w:lang w:eastAsia="zh-CN"/>
              </w:rPr>
            </w:pPr>
          </w:p>
        </w:tc>
        <w:tc>
          <w:tcPr>
            <w:tcW w:w="7555" w:type="dxa"/>
          </w:tcPr>
          <w:p w14:paraId="53518D4E" w14:textId="77777777" w:rsidR="00EF0069" w:rsidRDefault="00EF0069" w:rsidP="003364CB">
            <w:pPr>
              <w:spacing w:after="0" w:line="240" w:lineRule="auto"/>
              <w:rPr>
                <w:rFonts w:eastAsia="SimSun"/>
                <w:lang w:eastAsia="zh-CN"/>
              </w:rPr>
            </w:pPr>
          </w:p>
        </w:tc>
      </w:tr>
    </w:tbl>
    <w:p w14:paraId="21B0D4A1" w14:textId="77777777" w:rsidR="00606D23" w:rsidRDefault="00606D23" w:rsidP="00606D23">
      <w:pPr>
        <w:pStyle w:val="Heading1"/>
        <w:numPr>
          <w:ilvl w:val="1"/>
          <w:numId w:val="1"/>
        </w:numPr>
        <w:ind w:left="630" w:hanging="630"/>
      </w:pPr>
      <w:r>
        <w:lastRenderedPageBreak/>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gNB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downtilt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Lenovo/MotM</w:t>
            </w:r>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7777777" w:rsidR="00606D23" w:rsidRPr="00D8725A" w:rsidRDefault="00606D23" w:rsidP="003364CB">
            <w:pPr>
              <w:spacing w:after="0" w:line="240" w:lineRule="auto"/>
              <w:rPr>
                <w:rFonts w:eastAsia="Malgun Gothic"/>
                <w:lang w:eastAsia="ko-KR"/>
              </w:rPr>
            </w:pPr>
          </w:p>
        </w:tc>
        <w:tc>
          <w:tcPr>
            <w:tcW w:w="7555" w:type="dxa"/>
          </w:tcPr>
          <w:p w14:paraId="5BE4D35C" w14:textId="77777777" w:rsidR="00606D23" w:rsidRPr="00D8725A" w:rsidRDefault="00606D23" w:rsidP="003364CB">
            <w:pPr>
              <w:spacing w:after="0" w:line="240" w:lineRule="auto"/>
              <w:rPr>
                <w:rFonts w:eastAsia="Malgun Gothic"/>
                <w:lang w:eastAsia="ko-KR"/>
              </w:rPr>
            </w:pP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delay for k’th TRP is modified as`</w:t>
            </w:r>
          </w:p>
          <w:p w14:paraId="7DF999CA" w14:textId="77777777" w:rsidR="003B37DE" w:rsidRDefault="00B71F78"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k’th TRP, which can be derived as</w:t>
            </w:r>
          </w:p>
          <w:p w14:paraId="3C57FA9E" w14:textId="77777777" w:rsidR="003B37DE" w:rsidRDefault="00B71F78"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k’th TRP is modified as </w:t>
            </w:r>
          </w:p>
          <w:p w14:paraId="3945F2D3" w14:textId="77777777" w:rsidR="003B37DE" w:rsidRDefault="00B71F78"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P</w:t>
            </w:r>
            <w:r w:rsidRPr="006A7C83">
              <w:rPr>
                <w:rFonts w:ascii="Times New Roman" w:eastAsiaTheme="minorEastAsia" w:hAnsi="Times New Roman" w:cs="Times New Roman"/>
                <w:color w:val="FF0000"/>
                <w:sz w:val="18"/>
                <w:szCs w:val="18"/>
                <w:vertAlign w:val="subscript"/>
                <w:lang w:eastAsia="ko-KR"/>
              </w:rPr>
              <w:t>k</w:t>
            </w:r>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B71F78"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lastRenderedPageBreak/>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k’th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8pt;height:15.6pt" o:ole="">
                  <v:imagedata r:id="rId49" o:title=""/>
                </v:shape>
                <o:OLEObject Type="Embed" ProgID="Equation.3" ShapeID="_x0000_i1043" DrawAspect="Content" ObjectID="_1658845505" r:id="rId5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8pt;height:15pt" o:ole="">
                  <v:imagedata r:id="rId52" o:title=""/>
                </v:shape>
                <o:OLEObject Type="Embed" ProgID="Equation.3" ShapeID="_x0000_i1044" DrawAspect="Content" ObjectID="_1658845506"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2pt;height:15.6pt" o:ole="">
                  <v:imagedata r:id="rId55" o:title=""/>
                </v:shape>
                <o:OLEObject Type="Embed" ProgID="Equation.3" ShapeID="_x0000_i1045" DrawAspect="Content" ObjectID="_1658845507"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2pt;height:15.6pt" o:ole="">
                  <v:imagedata r:id="rId58" o:title=""/>
                </v:shape>
                <o:OLEObject Type="Embed" ProgID="Equation.3" ShapeID="_x0000_i1046" DrawAspect="Content" ObjectID="_1658845508"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2pt;height:15pt" o:ole="">
                  <v:imagedata r:id="rId61" o:title=""/>
                </v:shape>
                <o:OLEObject Type="Embed" ProgID="Equation.3" ShapeID="_x0000_i1047" DrawAspect="Content" ObjectID="_1658845509"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8pt;height:15.6pt" o:ole="">
                  <v:imagedata r:id="rId64" o:title=""/>
                </v:shape>
                <o:OLEObject Type="Embed" ProgID="Equation.3" ShapeID="_x0000_i1048" DrawAspect="Content" ObjectID="_1658845510"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8.4pt;height:19.2pt" o:ole="">
                  <v:imagedata r:id="rId67" o:title=""/>
                </v:shape>
                <o:OLEObject Type="Embed" ProgID="Equation.3" ShapeID="_x0000_i1049" DrawAspect="Content" ObjectID="_1658845511" r:id="rId68"/>
              </w:object>
            </w:r>
            <w:r w:rsidRPr="00E914F8">
              <w:rPr>
                <w:rFonts w:ascii="Times New Roman" w:hAnsi="Times New Roman" w:cs="Times New Roman"/>
                <w:color w:val="FF0000"/>
                <w:sz w:val="18"/>
                <w:szCs w:val="18"/>
              </w:rPr>
              <w:t xml:space="preserve">of the k’th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4pt;height:15pt" o:ole="">
                  <v:imagedata r:id="rId69" o:title=""/>
                </v:shape>
                <o:OLEObject Type="Embed" ProgID="Equation.3" ShapeID="_x0000_i1050" DrawAspect="Content" ObjectID="_1658845512" r:id="rId70"/>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1" o:title=""/>
                </v:shape>
                <o:OLEObject Type="Embed" ProgID="Equation.3" ShapeID="_x0000_i1051" DrawAspect="Content" ObjectID="_1658845513" r:id="rId72"/>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0"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pt;height:30pt" o:ole="">
                  <v:imagedata r:id="rId73" o:title=""/>
                </v:shape>
                <o:OLEObject Type="Embed" ProgID="Equation.3" ShapeID="_x0000_i1052" DrawAspect="Content" ObjectID="_1658845514" r:id="rId74"/>
              </w:object>
            </w:r>
            <w:bookmarkEnd w:id="0"/>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8pt;height:30pt" o:ole="">
                  <v:imagedata r:id="rId75" o:title=""/>
                </v:shape>
                <o:OLEObject Type="Embed" ProgID="Equation.3" ShapeID="_x0000_i1053" DrawAspect="Content" ObjectID="_1658845515" r:id="rId76"/>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8pt;height:30pt" o:ole="">
                  <v:imagedata r:id="rId77" o:title=""/>
                </v:shape>
                <o:OLEObject Type="Embed" ProgID="Equation.3" ShapeID="_x0000_i1054" DrawAspect="Content" ObjectID="_1658845516" r:id="rId78"/>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2pt;height:33pt" o:ole="">
                  <v:imagedata r:id="rId79" o:title=""/>
                </v:shape>
                <o:OLEObject Type="Embed" ProgID="Equation.DSMT4" ShapeID="_x0000_i1055" DrawAspect="Content" ObjectID="_1658845517" r:id="rId80"/>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1pt;height:40.2pt" o:ole="">
                  <v:imagedata r:id="rId81" o:title=""/>
                </v:shape>
                <o:OLEObject Type="Embed" ProgID="Equation.DSMT4" ShapeID="_x0000_i1056" DrawAspect="Content" ObjectID="_1658845518" r:id="rId82"/>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8pt;height:33pt" o:ole="">
                  <v:imagedata r:id="rId83" o:title=""/>
                </v:shape>
                <o:OLEObject Type="Embed" ProgID="Equation.DSMT4" ShapeID="_x0000_i1057" DrawAspect="Content" ObjectID="_1658845519" r:id="rId84"/>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pt;height:40.2pt" o:ole="">
                  <v:imagedata r:id="rId85" o:title=""/>
                </v:shape>
                <o:OLEObject Type="Embed" ProgID="Equation.DSMT4" ShapeID="_x0000_i1058" DrawAspect="Content" ObjectID="_1658845520" r:id="rId86"/>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1" w:author="Intel" w:date="2020-08-10T15:37:00Z">
              <w:r w:rsidRPr="00E753BF" w:rsidDel="00E753BF">
                <w:rPr>
                  <w:rFonts w:ascii="Times New Roman" w:hAnsi="Times New Roman" w:cs="Times New Roman"/>
                  <w:strike/>
                  <w:noProof/>
                  <w:sz w:val="18"/>
                  <w:szCs w:val="18"/>
                  <w:lang w:eastAsia="ko-KR"/>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2" w:author="Intel" w:date="2020-08-10T15:37:00Z">
              <w:r>
                <w:rPr>
                  <w:noProof/>
                  <w:lang w:eastAsia="zh-CN"/>
                </w:rPr>
                <w:lastRenderedPageBreak/>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gNB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for calculation of Pk</w:t>
      </w:r>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Lenovo/MotM</w:t>
            </w:r>
          </w:p>
        </w:tc>
        <w:tc>
          <w:tcPr>
            <w:tcW w:w="7555" w:type="dxa"/>
          </w:tcPr>
          <w:p w14:paraId="53AA8145" w14:textId="2505FB7E" w:rsidR="00E753BF" w:rsidRDefault="0027252B" w:rsidP="003364CB">
            <w:pPr>
              <w:spacing w:after="0" w:line="240" w:lineRule="auto"/>
            </w:pPr>
            <w:r>
              <w:t>OK to adopt the CDL-based model in [12]</w:t>
            </w:r>
            <w:bookmarkStart w:id="3" w:name="_GoBack"/>
            <w:bookmarkEnd w:id="3"/>
          </w:p>
        </w:tc>
      </w:tr>
      <w:tr w:rsidR="00E753BF" w14:paraId="70A31454" w14:textId="77777777" w:rsidTr="003364CB">
        <w:tc>
          <w:tcPr>
            <w:tcW w:w="1795" w:type="dxa"/>
          </w:tcPr>
          <w:p w14:paraId="38C398D2" w14:textId="77777777" w:rsidR="00E753BF" w:rsidRPr="00D8725A" w:rsidRDefault="00E753BF" w:rsidP="003364CB">
            <w:pPr>
              <w:spacing w:after="0" w:line="240" w:lineRule="auto"/>
              <w:rPr>
                <w:rFonts w:eastAsia="Malgun Gothic"/>
                <w:lang w:eastAsia="ko-KR"/>
              </w:rPr>
            </w:pPr>
          </w:p>
        </w:tc>
        <w:tc>
          <w:tcPr>
            <w:tcW w:w="7555" w:type="dxa"/>
          </w:tcPr>
          <w:p w14:paraId="42CA942B" w14:textId="77777777" w:rsidR="00E753BF" w:rsidRPr="00D8725A" w:rsidRDefault="00E753BF" w:rsidP="003364CB">
            <w:pPr>
              <w:spacing w:after="0" w:line="240" w:lineRule="auto"/>
              <w:rPr>
                <w:rFonts w:eastAsia="Malgun Gothic"/>
                <w:lang w:eastAsia="ko-KR"/>
              </w:rPr>
            </w:pPr>
          </w:p>
        </w:tc>
      </w:tr>
      <w:tr w:rsidR="00E753BF" w14:paraId="0A15F5F5" w14:textId="77777777" w:rsidTr="003364CB">
        <w:tc>
          <w:tcPr>
            <w:tcW w:w="1795" w:type="dxa"/>
          </w:tcPr>
          <w:p w14:paraId="3B4FCB22" w14:textId="77777777" w:rsidR="00E753BF" w:rsidRPr="00D27255" w:rsidRDefault="00E753BF" w:rsidP="003364CB">
            <w:pPr>
              <w:spacing w:after="0" w:line="240" w:lineRule="auto"/>
              <w:rPr>
                <w:rFonts w:eastAsiaTheme="minorEastAsia"/>
                <w:lang w:eastAsia="zh-CN"/>
              </w:rPr>
            </w:pPr>
          </w:p>
        </w:tc>
        <w:tc>
          <w:tcPr>
            <w:tcW w:w="7555" w:type="dxa"/>
          </w:tcPr>
          <w:p w14:paraId="7F30B17D" w14:textId="77777777" w:rsidR="00E753BF" w:rsidRPr="00D27255" w:rsidRDefault="00E753BF" w:rsidP="003364CB">
            <w:pPr>
              <w:spacing w:after="0" w:line="240" w:lineRule="auto"/>
              <w:rPr>
                <w:rFonts w:eastAsiaTheme="minorEastAsia"/>
                <w:lang w:eastAsia="zh-CN"/>
              </w:rPr>
            </w:pPr>
          </w:p>
        </w:tc>
      </w:tr>
      <w:tr w:rsidR="00E753BF" w14:paraId="5C0FDFF5" w14:textId="77777777" w:rsidTr="003364CB">
        <w:tc>
          <w:tcPr>
            <w:tcW w:w="1795" w:type="dxa"/>
          </w:tcPr>
          <w:p w14:paraId="07898110" w14:textId="77777777" w:rsidR="00E753BF" w:rsidRDefault="00E753BF" w:rsidP="003364CB">
            <w:pPr>
              <w:spacing w:after="0" w:line="240" w:lineRule="auto"/>
              <w:rPr>
                <w:rFonts w:eastAsia="SimSun"/>
                <w:lang w:eastAsia="zh-CN"/>
              </w:rPr>
            </w:pPr>
          </w:p>
        </w:tc>
        <w:tc>
          <w:tcPr>
            <w:tcW w:w="7555" w:type="dxa"/>
          </w:tcPr>
          <w:p w14:paraId="4128FA1C" w14:textId="77777777" w:rsidR="00E753BF" w:rsidRDefault="00E753BF" w:rsidP="003364CB">
            <w:pPr>
              <w:spacing w:after="0" w:line="240" w:lineRule="auto"/>
              <w:rPr>
                <w:rFonts w:eastAsia="SimSun"/>
                <w:lang w:eastAsia="zh-CN"/>
              </w:rPr>
            </w:pPr>
          </w:p>
        </w:tc>
      </w:tr>
    </w:tbl>
    <w:p w14:paraId="46146B01" w14:textId="2420DBEF"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r>
              <w:rPr>
                <w:lang w:eastAsia="zh-CN"/>
              </w:rPr>
              <w:t>InterDigital</w:t>
            </w:r>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lastRenderedPageBreak/>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77777777" w:rsidR="0043154D" w:rsidRPr="00D8725A" w:rsidRDefault="0043154D" w:rsidP="003364CB">
            <w:pPr>
              <w:spacing w:after="0" w:line="240" w:lineRule="auto"/>
              <w:rPr>
                <w:rFonts w:eastAsia="Malgun Gothic"/>
                <w:lang w:eastAsia="ko-KR"/>
              </w:rPr>
            </w:pPr>
          </w:p>
        </w:tc>
        <w:tc>
          <w:tcPr>
            <w:tcW w:w="7555" w:type="dxa"/>
          </w:tcPr>
          <w:p w14:paraId="7B572F87" w14:textId="77777777" w:rsidR="0043154D" w:rsidRPr="00D8725A" w:rsidRDefault="0043154D" w:rsidP="003364CB">
            <w:pPr>
              <w:spacing w:after="0" w:line="240" w:lineRule="auto"/>
              <w:rPr>
                <w:rFonts w:eastAsia="Malgun Gothic"/>
                <w:lang w:eastAsia="ko-KR"/>
              </w:rPr>
            </w:pPr>
          </w:p>
        </w:tc>
      </w:tr>
      <w:tr w:rsidR="0043154D" w14:paraId="25A5371D" w14:textId="77777777" w:rsidTr="003364CB">
        <w:tc>
          <w:tcPr>
            <w:tcW w:w="1795" w:type="dxa"/>
          </w:tcPr>
          <w:p w14:paraId="2AA73D7F" w14:textId="77777777" w:rsidR="0043154D" w:rsidRPr="00D27255" w:rsidRDefault="0043154D" w:rsidP="003364CB">
            <w:pPr>
              <w:spacing w:after="0" w:line="240" w:lineRule="auto"/>
              <w:rPr>
                <w:rFonts w:eastAsiaTheme="minorEastAsia"/>
                <w:lang w:eastAsia="zh-CN"/>
              </w:rPr>
            </w:pPr>
          </w:p>
        </w:tc>
        <w:tc>
          <w:tcPr>
            <w:tcW w:w="7555" w:type="dxa"/>
          </w:tcPr>
          <w:p w14:paraId="6CEEF120" w14:textId="77777777" w:rsidR="0043154D" w:rsidRPr="00D27255" w:rsidRDefault="0043154D" w:rsidP="003364CB">
            <w:pPr>
              <w:spacing w:after="0" w:line="240" w:lineRule="auto"/>
              <w:rPr>
                <w:rFonts w:eastAsiaTheme="minorEastAsia"/>
                <w:lang w:eastAsia="zh-CN"/>
              </w:rPr>
            </w:pPr>
          </w:p>
        </w:tc>
      </w:tr>
      <w:tr w:rsidR="0043154D" w14:paraId="08AB0664" w14:textId="77777777" w:rsidTr="003364CB">
        <w:tc>
          <w:tcPr>
            <w:tcW w:w="1795" w:type="dxa"/>
          </w:tcPr>
          <w:p w14:paraId="4E4008F5" w14:textId="77777777" w:rsidR="0043154D" w:rsidRDefault="0043154D" w:rsidP="003364CB">
            <w:pPr>
              <w:spacing w:after="0" w:line="240" w:lineRule="auto"/>
              <w:rPr>
                <w:rFonts w:eastAsia="SimSun"/>
                <w:lang w:eastAsia="zh-CN"/>
              </w:rPr>
            </w:pPr>
          </w:p>
        </w:tc>
        <w:tc>
          <w:tcPr>
            <w:tcW w:w="7555" w:type="dxa"/>
          </w:tcPr>
          <w:p w14:paraId="09A48C67" w14:textId="77777777" w:rsidR="0043154D" w:rsidRDefault="0043154D" w:rsidP="003364CB">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r w:rsidRPr="00BE743D">
        <w:rPr>
          <w:rFonts w:eastAsiaTheme="minorEastAsia"/>
          <w:lang w:eastAsia="zh-CN"/>
        </w:rPr>
        <w:t>InterDigital,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t>Spreadtrum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Huawei, HiSilicon</w:t>
      </w:r>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EF8D9" w14:textId="77777777" w:rsidR="00B71F78" w:rsidRDefault="00B71F78" w:rsidP="00EB40B4">
      <w:pPr>
        <w:spacing w:after="0" w:line="240" w:lineRule="auto"/>
      </w:pPr>
      <w:r>
        <w:separator/>
      </w:r>
    </w:p>
  </w:endnote>
  <w:endnote w:type="continuationSeparator" w:id="0">
    <w:p w14:paraId="1E036467" w14:textId="77777777" w:rsidR="00B71F78" w:rsidRDefault="00B71F78"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6F4A" w14:textId="77777777" w:rsidR="003364CB" w:rsidRDefault="0033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F17" w14:textId="77777777" w:rsidR="003364CB" w:rsidRDefault="00336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214E" w14:textId="77777777" w:rsidR="003364CB" w:rsidRDefault="00336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DEAB" w14:textId="77777777" w:rsidR="00B71F78" w:rsidRDefault="00B71F78" w:rsidP="00EB40B4">
      <w:pPr>
        <w:spacing w:after="0" w:line="240" w:lineRule="auto"/>
      </w:pPr>
      <w:r>
        <w:separator/>
      </w:r>
    </w:p>
  </w:footnote>
  <w:footnote w:type="continuationSeparator" w:id="0">
    <w:p w14:paraId="27D1EADB" w14:textId="77777777" w:rsidR="00B71F78" w:rsidRDefault="00B71F78"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D403" w14:textId="77777777" w:rsidR="003364CB" w:rsidRDefault="0033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16FE" w14:textId="77777777" w:rsidR="003364CB" w:rsidRDefault="00336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3CA1" w14:textId="77777777" w:rsidR="003364CB" w:rsidRDefault="00336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91F60"/>
    <w:rsid w:val="00197A58"/>
    <w:rsid w:val="001A5D07"/>
    <w:rsid w:val="001B12C0"/>
    <w:rsid w:val="001C58FA"/>
    <w:rsid w:val="001C6F44"/>
    <w:rsid w:val="001D0D91"/>
    <w:rsid w:val="001D6196"/>
    <w:rsid w:val="001D63CC"/>
    <w:rsid w:val="001E74EB"/>
    <w:rsid w:val="001F4D17"/>
    <w:rsid w:val="0020284D"/>
    <w:rsid w:val="002102FC"/>
    <w:rsid w:val="002110A4"/>
    <w:rsid w:val="00211E19"/>
    <w:rsid w:val="00212183"/>
    <w:rsid w:val="00214358"/>
    <w:rsid w:val="00226B6F"/>
    <w:rsid w:val="002314BD"/>
    <w:rsid w:val="00240581"/>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738C2"/>
    <w:rsid w:val="00474913"/>
    <w:rsid w:val="004819E1"/>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92D27"/>
    <w:rsid w:val="00596EDB"/>
    <w:rsid w:val="005A497C"/>
    <w:rsid w:val="005B109D"/>
    <w:rsid w:val="005B6378"/>
    <w:rsid w:val="005C3BDE"/>
    <w:rsid w:val="005C6BE2"/>
    <w:rsid w:val="005C6EC9"/>
    <w:rsid w:val="005E258C"/>
    <w:rsid w:val="005E3874"/>
    <w:rsid w:val="005E5536"/>
    <w:rsid w:val="005E76C2"/>
    <w:rsid w:val="005F3BD8"/>
    <w:rsid w:val="00604353"/>
    <w:rsid w:val="00604DE0"/>
    <w:rsid w:val="00606D23"/>
    <w:rsid w:val="00613336"/>
    <w:rsid w:val="006149DD"/>
    <w:rsid w:val="00622B0C"/>
    <w:rsid w:val="00624EBE"/>
    <w:rsid w:val="0063009C"/>
    <w:rsid w:val="006379D5"/>
    <w:rsid w:val="00646131"/>
    <w:rsid w:val="00654C96"/>
    <w:rsid w:val="00662ABA"/>
    <w:rsid w:val="00673A66"/>
    <w:rsid w:val="00674AC8"/>
    <w:rsid w:val="00676EC3"/>
    <w:rsid w:val="00680BEC"/>
    <w:rsid w:val="006811EF"/>
    <w:rsid w:val="0068369E"/>
    <w:rsid w:val="006922BB"/>
    <w:rsid w:val="006A7C83"/>
    <w:rsid w:val="006C75C1"/>
    <w:rsid w:val="006D57EA"/>
    <w:rsid w:val="006E6A4D"/>
    <w:rsid w:val="006F7636"/>
    <w:rsid w:val="006F7E66"/>
    <w:rsid w:val="007077A5"/>
    <w:rsid w:val="007126E2"/>
    <w:rsid w:val="00725580"/>
    <w:rsid w:val="00745729"/>
    <w:rsid w:val="007504A3"/>
    <w:rsid w:val="0075444D"/>
    <w:rsid w:val="007569DD"/>
    <w:rsid w:val="00771DC4"/>
    <w:rsid w:val="007754B2"/>
    <w:rsid w:val="007A11E7"/>
    <w:rsid w:val="007A3CB5"/>
    <w:rsid w:val="007B625E"/>
    <w:rsid w:val="007C4719"/>
    <w:rsid w:val="007E29C9"/>
    <w:rsid w:val="007E6B46"/>
    <w:rsid w:val="007E6BC1"/>
    <w:rsid w:val="007F0E5F"/>
    <w:rsid w:val="007F2480"/>
    <w:rsid w:val="0080095D"/>
    <w:rsid w:val="00830127"/>
    <w:rsid w:val="0083256B"/>
    <w:rsid w:val="00840A33"/>
    <w:rsid w:val="0084510B"/>
    <w:rsid w:val="008456A1"/>
    <w:rsid w:val="00853811"/>
    <w:rsid w:val="0085743C"/>
    <w:rsid w:val="00866CDF"/>
    <w:rsid w:val="00871610"/>
    <w:rsid w:val="00872CE3"/>
    <w:rsid w:val="00880A23"/>
    <w:rsid w:val="00891EA8"/>
    <w:rsid w:val="008A1BDB"/>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54926"/>
    <w:rsid w:val="00956166"/>
    <w:rsid w:val="009616B9"/>
    <w:rsid w:val="00964664"/>
    <w:rsid w:val="009738E6"/>
    <w:rsid w:val="00973ACD"/>
    <w:rsid w:val="0098537F"/>
    <w:rsid w:val="00993470"/>
    <w:rsid w:val="009941FA"/>
    <w:rsid w:val="00996C3E"/>
    <w:rsid w:val="009A221B"/>
    <w:rsid w:val="009A3E03"/>
    <w:rsid w:val="009A6A1F"/>
    <w:rsid w:val="009B56FE"/>
    <w:rsid w:val="009C10C9"/>
    <w:rsid w:val="009C7888"/>
    <w:rsid w:val="009D3C47"/>
    <w:rsid w:val="009E381D"/>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A04"/>
    <w:rsid w:val="00B42749"/>
    <w:rsid w:val="00B6188E"/>
    <w:rsid w:val="00B661EE"/>
    <w:rsid w:val="00B71F78"/>
    <w:rsid w:val="00B81927"/>
    <w:rsid w:val="00B95AA5"/>
    <w:rsid w:val="00BA2F25"/>
    <w:rsid w:val="00BC0F3C"/>
    <w:rsid w:val="00BC2073"/>
    <w:rsid w:val="00BC56AD"/>
    <w:rsid w:val="00BE743D"/>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oleObject" Target="embeddings/oleObject17.bin"/><Relationship Id="rId63" Type="http://schemas.openxmlformats.org/officeDocument/2006/relationships/image" Target="media/image23.png"/><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microsoft.com/office/2011/relationships/people" Target="people.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image" Target="media/image9.wmf"/><Relationship Id="rId37" Type="http://schemas.openxmlformats.org/officeDocument/2006/relationships/oleObject" Target="embeddings/oleObject9.bin"/><Relationship Id="rId53" Type="http://schemas.openxmlformats.org/officeDocument/2006/relationships/oleObject" Target="embeddings/oleObject20.bin"/><Relationship Id="rId58" Type="http://schemas.openxmlformats.org/officeDocument/2006/relationships/image" Target="media/image20.wmf"/><Relationship Id="rId74" Type="http://schemas.openxmlformats.org/officeDocument/2006/relationships/oleObject" Target="embeddings/oleObject28.bin"/><Relationship Id="rId79" Type="http://schemas.openxmlformats.org/officeDocument/2006/relationships/image" Target="media/image32.wmf"/><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image" Target="media/image24.wmf"/><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settings" Target="settings.xml"/><Relationship Id="rId51" Type="http://schemas.openxmlformats.org/officeDocument/2006/relationships/image" Target="media/image15.png"/><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35.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image" Target="media/image26.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7.png"/><Relationship Id="rId62" Type="http://schemas.openxmlformats.org/officeDocument/2006/relationships/oleObject" Target="embeddings/oleObject23.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image" Target="media/image16.wmf"/><Relationship Id="rId60" Type="http://schemas.openxmlformats.org/officeDocument/2006/relationships/image" Target="media/image21.png"/><Relationship Id="rId65" Type="http://schemas.openxmlformats.org/officeDocument/2006/relationships/oleObject" Target="embeddings/oleObject24.bin"/><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image" Target="media/image33.wmf"/><Relationship Id="rId86" Type="http://schemas.openxmlformats.org/officeDocument/2006/relationships/oleObject" Target="embeddings/oleObject34.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oleObject" Target="embeddings/oleObject11.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18.wmf"/><Relationship Id="rId76" Type="http://schemas.openxmlformats.org/officeDocument/2006/relationships/oleObject" Target="embeddings/oleObject29.bin"/><Relationship Id="rId7" Type="http://schemas.openxmlformats.org/officeDocument/2006/relationships/styles" Target="styles.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5.wmf"/><Relationship Id="rId40" Type="http://schemas.openxmlformats.org/officeDocument/2006/relationships/oleObject" Target="embeddings/oleObject12.bin"/><Relationship Id="rId45" Type="http://schemas.openxmlformats.org/officeDocument/2006/relationships/image" Target="media/image13.wmf"/><Relationship Id="rId66" Type="http://schemas.openxmlformats.org/officeDocument/2006/relationships/image" Target="media/image25.png"/><Relationship Id="rId87" Type="http://schemas.openxmlformats.org/officeDocument/2006/relationships/image" Target="media/image36.png"/><Relationship Id="rId61" Type="http://schemas.openxmlformats.org/officeDocument/2006/relationships/image" Target="media/image22.wmf"/><Relationship Id="rId82" Type="http://schemas.openxmlformats.org/officeDocument/2006/relationships/oleObject" Target="embeddings/oleObject32.bin"/><Relationship Id="rId1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3.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5B9D68-86F5-48E6-840C-7E274780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9347</Words>
  <Characters>53279</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Ahmed Hindy</cp:lastModifiedBy>
  <cp:revision>6</cp:revision>
  <dcterms:created xsi:type="dcterms:W3CDTF">2020-08-10T13:28:00Z</dcterms:created>
  <dcterms:modified xsi:type="dcterms:W3CDTF">2020-08-13T22:37:00Z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2020-08-10 11:28:23Z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