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5C702" w14:textId="715AD444" w:rsidR="007F2968" w:rsidRDefault="007F2968"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3GPP TSG RAN WG1 Meeting #102-e</w:t>
      </w:r>
      <w:r>
        <w:rPr>
          <w:rFonts w:ascii="Calibri" w:eastAsia="SimSun" w:hAnsi="Calibri" w:cs="Calibri"/>
          <w:b/>
          <w:noProof/>
          <w:kern w:val="2"/>
          <w:lang w:eastAsia="zh-CN"/>
        </w:rPr>
        <w:tab/>
        <w:t xml:space="preserve">                                                  </w:t>
      </w:r>
      <w:r>
        <w:rPr>
          <w:rFonts w:ascii="Calibri" w:eastAsia="SimSun" w:hAnsi="Calibri" w:cs="Calibri"/>
          <w:b/>
          <w:noProof/>
          <w:kern w:val="2"/>
          <w:lang w:eastAsia="zh-CN"/>
        </w:rPr>
        <w:tab/>
        <w:t xml:space="preserve">                R1-200</w:t>
      </w:r>
      <w:r w:rsidR="006E2651">
        <w:rPr>
          <w:rFonts w:ascii="Calibri" w:eastAsia="SimSun" w:hAnsi="Calibri" w:cs="Calibri"/>
          <w:b/>
          <w:noProof/>
          <w:kern w:val="2"/>
          <w:lang w:eastAsia="zh-CN"/>
        </w:rPr>
        <w:t>xxxx</w:t>
      </w:r>
    </w:p>
    <w:p w14:paraId="0B507E9B" w14:textId="2FE8A6F0" w:rsidR="007F2968" w:rsidRDefault="003455AD"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e</w:t>
      </w:r>
      <w:r w:rsidR="007F2968">
        <w:rPr>
          <w:rFonts w:ascii="Calibri" w:eastAsia="SimSun" w:hAnsi="Calibri" w:cs="Calibri"/>
          <w:b/>
          <w:noProof/>
          <w:kern w:val="2"/>
          <w:lang w:eastAsia="zh-CN"/>
        </w:rPr>
        <w:t>-meeting, August 17</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xml:space="preserve"> – 28</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2020</w:t>
      </w:r>
    </w:p>
    <w:p w14:paraId="0B59010F" w14:textId="77777777" w:rsidR="00C940E4" w:rsidRDefault="00C940E4" w:rsidP="007F2968">
      <w:pPr>
        <w:tabs>
          <w:tab w:val="center" w:pos="4536"/>
          <w:tab w:val="right" w:pos="9072"/>
        </w:tabs>
        <w:autoSpaceDE w:val="0"/>
        <w:autoSpaceDN w:val="0"/>
        <w:adjustRightInd w:val="0"/>
        <w:snapToGrid w:val="0"/>
        <w:spacing w:after="120"/>
        <w:jc w:val="both"/>
        <w:rPr>
          <w:rFonts w:ascii="Calibri" w:eastAsia="SimSun" w:hAnsi="Calibri" w:cs="Calibri"/>
          <w:b/>
          <w:kern w:val="2"/>
          <w:lang w:eastAsia="zh-CN"/>
        </w:rPr>
      </w:pPr>
    </w:p>
    <w:p w14:paraId="79F806FA" w14:textId="1BB5FE4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Agenda item:</w:t>
      </w:r>
      <w:r w:rsidRPr="00757F15">
        <w:rPr>
          <w:rFonts w:ascii="Arial" w:eastAsia="SimSun" w:hAnsi="Arial" w:cs="Times New Roman"/>
          <w:sz w:val="24"/>
          <w:szCs w:val="20"/>
        </w:rPr>
        <w:tab/>
      </w:r>
      <w:bookmarkStart w:id="0" w:name="Source"/>
      <w:bookmarkEnd w:id="0"/>
      <w:r w:rsidRPr="00757F15">
        <w:rPr>
          <w:rFonts w:ascii="Arial" w:eastAsia="SimSun" w:hAnsi="Arial" w:cs="Times New Roman"/>
          <w:sz w:val="24"/>
          <w:szCs w:val="20"/>
        </w:rPr>
        <w:t>8.</w:t>
      </w:r>
      <w:r w:rsidR="00C940E4">
        <w:rPr>
          <w:rFonts w:ascii="Arial" w:eastAsia="SimSun" w:hAnsi="Arial" w:cs="Times New Roman"/>
          <w:sz w:val="24"/>
          <w:szCs w:val="20"/>
        </w:rPr>
        <w:t>1.2.1</w:t>
      </w:r>
    </w:p>
    <w:p w14:paraId="3B30AAF1" w14:textId="7777777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 xml:space="preserve">Source: </w:t>
      </w:r>
      <w:r w:rsidRPr="00757F15">
        <w:rPr>
          <w:rFonts w:ascii="Arial" w:eastAsia="SimSun" w:hAnsi="Arial" w:cs="Times New Roman"/>
          <w:b/>
          <w:sz w:val="24"/>
          <w:szCs w:val="20"/>
        </w:rPr>
        <w:tab/>
      </w:r>
      <w:r w:rsidRPr="00757F15">
        <w:rPr>
          <w:rFonts w:ascii="Arial" w:eastAsia="SimSun" w:hAnsi="Arial" w:cs="Times New Roman"/>
          <w:sz w:val="24"/>
          <w:szCs w:val="20"/>
        </w:rPr>
        <w:t>Qualcomm Incorporated</w:t>
      </w:r>
    </w:p>
    <w:p w14:paraId="551ABEC9" w14:textId="3D8B21DC"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Arial"/>
          <w:color w:val="000000"/>
          <w:sz w:val="24"/>
          <w:szCs w:val="24"/>
        </w:rPr>
      </w:pPr>
      <w:r w:rsidRPr="00757F15">
        <w:rPr>
          <w:rFonts w:ascii="Arial" w:eastAsia="SimSun" w:hAnsi="Arial" w:cs="Times New Roman"/>
          <w:b/>
          <w:color w:val="000000"/>
          <w:sz w:val="24"/>
          <w:szCs w:val="20"/>
        </w:rPr>
        <w:t>Title:</w:t>
      </w:r>
      <w:r w:rsidRPr="00757F15">
        <w:rPr>
          <w:rFonts w:ascii="Arial" w:eastAsia="SimSun" w:hAnsi="Arial" w:cs="Times New Roman"/>
          <w:color w:val="000000"/>
          <w:sz w:val="24"/>
          <w:szCs w:val="20"/>
        </w:rPr>
        <w:t xml:space="preserve"> </w:t>
      </w:r>
      <w:r w:rsidRPr="00757F15">
        <w:rPr>
          <w:rFonts w:ascii="Arial" w:eastAsia="SimSun" w:hAnsi="Arial" w:cs="Times New Roman"/>
          <w:color w:val="000000"/>
          <w:szCs w:val="20"/>
        </w:rPr>
        <w:tab/>
      </w:r>
      <w:r w:rsidR="007B783F" w:rsidRPr="007B783F">
        <w:rPr>
          <w:rFonts w:ascii="Arial" w:eastAsia="SimSun" w:hAnsi="Arial" w:cs="Times New Roman"/>
          <w:color w:val="000000"/>
          <w:szCs w:val="20"/>
        </w:rPr>
        <w:t xml:space="preserve">Discussion Summary for </w:t>
      </w:r>
      <w:proofErr w:type="spellStart"/>
      <w:r w:rsidR="007B783F" w:rsidRPr="007B783F">
        <w:rPr>
          <w:rFonts w:ascii="Arial" w:eastAsia="SimSun" w:hAnsi="Arial" w:cs="Times New Roman"/>
          <w:color w:val="000000"/>
          <w:szCs w:val="20"/>
        </w:rPr>
        <w:t>mTRP</w:t>
      </w:r>
      <w:proofErr w:type="spellEnd"/>
      <w:r w:rsidR="007B783F" w:rsidRPr="007B783F">
        <w:rPr>
          <w:rFonts w:ascii="Arial" w:eastAsia="SimSun" w:hAnsi="Arial" w:cs="Times New Roman"/>
          <w:color w:val="000000"/>
          <w:szCs w:val="20"/>
        </w:rPr>
        <w:t xml:space="preserve"> PDCCH Reliability Enhancements</w:t>
      </w:r>
    </w:p>
    <w:p w14:paraId="7E15F9AF" w14:textId="77777777"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Times New Roman"/>
          <w:sz w:val="24"/>
          <w:szCs w:val="20"/>
        </w:rPr>
      </w:pPr>
      <w:r w:rsidRPr="00757F15">
        <w:rPr>
          <w:rFonts w:ascii="Arial" w:eastAsia="SimSun" w:hAnsi="Arial" w:cs="Times New Roman"/>
          <w:b/>
          <w:sz w:val="24"/>
          <w:szCs w:val="20"/>
        </w:rPr>
        <w:t>Document for:</w:t>
      </w:r>
      <w:r w:rsidRPr="00757F15">
        <w:rPr>
          <w:rFonts w:ascii="Arial" w:eastAsia="SimSun" w:hAnsi="Arial" w:cs="Times New Roman"/>
          <w:sz w:val="24"/>
          <w:szCs w:val="20"/>
        </w:rPr>
        <w:tab/>
      </w:r>
      <w:bookmarkStart w:id="1" w:name="DocumentFor"/>
      <w:bookmarkEnd w:id="1"/>
      <w:r w:rsidRPr="00757F15">
        <w:rPr>
          <w:rFonts w:ascii="Arial" w:eastAsia="SimSun" w:hAnsi="Arial" w:cs="Times New Roman"/>
          <w:sz w:val="24"/>
          <w:szCs w:val="20"/>
        </w:rPr>
        <w:t>Discussion/Decision</w:t>
      </w:r>
    </w:p>
    <w:p w14:paraId="51F10F7C" w14:textId="77777777" w:rsidR="007F2968" w:rsidRDefault="007F2968" w:rsidP="007F2968">
      <w:pPr>
        <w:pBdr>
          <w:bottom w:val="single" w:sz="4" w:space="1" w:color="auto"/>
        </w:pBdr>
        <w:autoSpaceDE w:val="0"/>
        <w:autoSpaceDN w:val="0"/>
        <w:adjustRightInd w:val="0"/>
        <w:snapToGrid w:val="0"/>
        <w:jc w:val="both"/>
        <w:rPr>
          <w:rFonts w:ascii="Calibri" w:eastAsia="SimSun" w:hAnsi="Calibri" w:cs="Calibri"/>
          <w:b/>
          <w:kern w:val="2"/>
          <w:sz w:val="16"/>
          <w:szCs w:val="16"/>
          <w:lang w:eastAsia="zh-CN"/>
        </w:rPr>
      </w:pPr>
    </w:p>
    <w:p w14:paraId="27EBE57C" w14:textId="641DF64C" w:rsidR="007F2968" w:rsidRDefault="007F2968" w:rsidP="007F2968">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5B89494C" w14:textId="15A4789B" w:rsidR="00A21016" w:rsidRPr="00A21016" w:rsidRDefault="00A21016" w:rsidP="00A21016">
      <w:pPr>
        <w:tabs>
          <w:tab w:val="num"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sidRPr="00A21016">
        <w:rPr>
          <w:rFonts w:ascii="Times New Roman" w:eastAsia="SimSun" w:hAnsi="Times New Roman" w:cs="Times New Roman"/>
          <w:bCs/>
        </w:rPr>
        <w:t xml:space="preserve">The </w:t>
      </w:r>
      <w:r w:rsidRPr="00A21016">
        <w:rPr>
          <w:rFonts w:ascii="Times New Roman" w:eastAsia="Microsoft YaHei" w:hAnsi="Times New Roman" w:cs="Times New Roman"/>
          <w:lang w:val="en-GB"/>
        </w:rPr>
        <w:t>Rel-17 WID for further enhancements on MIMO (</w:t>
      </w:r>
      <w:proofErr w:type="spellStart"/>
      <w:r w:rsidRPr="00A21016">
        <w:rPr>
          <w:rFonts w:ascii="Times New Roman" w:eastAsia="Microsoft YaHei" w:hAnsi="Times New Roman" w:cs="Times New Roman"/>
          <w:lang w:val="en-GB"/>
        </w:rPr>
        <w:t>FeMIMO</w:t>
      </w:r>
      <w:proofErr w:type="spellEnd"/>
      <w:r w:rsidRPr="00A21016">
        <w:rPr>
          <w:rFonts w:ascii="Times New Roman" w:eastAsia="Microsoft YaHei" w:hAnsi="Times New Roman" w:cs="Times New Roman"/>
          <w:lang w:val="en-GB"/>
        </w:rPr>
        <w:t>) includes the following objective:</w:t>
      </w:r>
    </w:p>
    <w:p w14:paraId="3CCDC226" w14:textId="77777777" w:rsidR="00A21016" w:rsidRPr="00A21016" w:rsidRDefault="00A21016" w:rsidP="00A21016">
      <w:pPr>
        <w:numPr>
          <w:ilvl w:val="0"/>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Enhancement on the support for multi-TRP deployment, targeting both FR1 and FR2:</w:t>
      </w:r>
    </w:p>
    <w:p w14:paraId="3C9E07F8" w14:textId="77777777" w:rsidR="00A21016" w:rsidRPr="00A21016" w:rsidRDefault="00A21016" w:rsidP="00A21016">
      <w:pPr>
        <w:numPr>
          <w:ilvl w:val="1"/>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5C0F52CB" w14:textId="77777777" w:rsidR="00350754" w:rsidRDefault="00350754" w:rsidP="0088115A">
      <w:pPr>
        <w:rPr>
          <w:rFonts w:ascii="Times New Roman" w:hAnsi="Times New Roman" w:cs="Times New Roman"/>
          <w:lang w:val="en-GB" w:eastAsia="x-none"/>
        </w:rPr>
      </w:pPr>
    </w:p>
    <w:p w14:paraId="6D0D5F6D" w14:textId="72B87689" w:rsidR="00350754" w:rsidRDefault="00350754" w:rsidP="0088115A">
      <w:pPr>
        <w:rPr>
          <w:rFonts w:ascii="Times New Roman" w:hAnsi="Times New Roman" w:cs="Times New Roman"/>
          <w:lang w:val="en-GB" w:eastAsia="x-none"/>
        </w:rPr>
      </w:pPr>
      <w:r>
        <w:rPr>
          <w:rFonts w:ascii="Times New Roman" w:hAnsi="Times New Roman" w:cs="Times New Roman"/>
          <w:lang w:val="en-GB" w:eastAsia="x-none"/>
        </w:rPr>
        <w:t>This document focuses on PDCCH reliability part</w:t>
      </w:r>
      <w:r w:rsidR="00937F0B">
        <w:rPr>
          <w:rFonts w:ascii="Times New Roman" w:hAnsi="Times New Roman" w:cs="Times New Roman"/>
          <w:lang w:val="en-GB" w:eastAsia="x-none"/>
        </w:rPr>
        <w:t xml:space="preserve">. The company proposals are summarized, and </w:t>
      </w:r>
      <w:r w:rsidR="00B52F13">
        <w:rPr>
          <w:rFonts w:ascii="Times New Roman" w:hAnsi="Times New Roman" w:cs="Times New Roman"/>
          <w:lang w:val="en-GB" w:eastAsia="x-none"/>
        </w:rPr>
        <w:t xml:space="preserve">further discussions are to be </w:t>
      </w:r>
      <w:r w:rsidR="006C0045">
        <w:rPr>
          <w:rFonts w:ascii="Times New Roman" w:hAnsi="Times New Roman" w:cs="Times New Roman"/>
          <w:lang w:val="en-GB" w:eastAsia="x-none"/>
        </w:rPr>
        <w:t xml:space="preserve">carried on based on </w:t>
      </w:r>
      <w:r w:rsidR="00B21D60" w:rsidRPr="00B21D60">
        <w:rPr>
          <w:rFonts w:ascii="Times New Roman" w:hAnsi="Times New Roman" w:cs="Times New Roman"/>
          <w:lang w:val="en-GB" w:eastAsia="x-none"/>
        </w:rPr>
        <w:t>the Chairman</w:t>
      </w:r>
      <w:r w:rsidR="00B21D60">
        <w:rPr>
          <w:rFonts w:ascii="Times New Roman" w:hAnsi="Times New Roman" w:cs="Times New Roman"/>
          <w:lang w:val="en-GB" w:eastAsia="x-none"/>
        </w:rPr>
        <w:t>’s</w:t>
      </w:r>
      <w:r w:rsidR="00B21D60" w:rsidRPr="00B21D60">
        <w:rPr>
          <w:rFonts w:ascii="Times New Roman" w:hAnsi="Times New Roman" w:cs="Times New Roman"/>
          <w:lang w:val="en-GB" w:eastAsia="x-none"/>
        </w:rPr>
        <w:t xml:space="preserve"> guidance</w:t>
      </w:r>
      <w:r w:rsidR="00B21D60">
        <w:rPr>
          <w:rFonts w:ascii="Times New Roman" w:hAnsi="Times New Roman" w:cs="Times New Roman"/>
          <w:lang w:val="en-GB" w:eastAsia="x-none"/>
        </w:rPr>
        <w:t>:</w:t>
      </w:r>
    </w:p>
    <w:p w14:paraId="2F685209" w14:textId="77777777" w:rsidR="00CD74DE" w:rsidRPr="00CD74DE" w:rsidRDefault="00CD74DE" w:rsidP="00CD74DE">
      <w:p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highlight w:val="cyan"/>
          <w:lang w:val="en-GB" w:eastAsia="x-none"/>
        </w:rPr>
        <w:t>[102-e-NR-feMIMO-02] Email discussion on e</w:t>
      </w:r>
      <w:r w:rsidRPr="00CD74DE">
        <w:rPr>
          <w:rFonts w:ascii="Times" w:eastAsia="Batang" w:hAnsi="Times" w:cs="Times New Roman"/>
          <w:sz w:val="20"/>
          <w:szCs w:val="24"/>
          <w:highlight w:val="cyan"/>
          <w:lang w:val="en-GB"/>
        </w:rPr>
        <w:t>nhancements on multi-TRP for PDCCH by 8/28 – Mostafa (Qualcomm)</w:t>
      </w:r>
    </w:p>
    <w:p w14:paraId="29A85770" w14:textId="66B05495" w:rsidR="00B21D60" w:rsidRPr="00CD74DE" w:rsidRDefault="00CD74DE" w:rsidP="00CD74DE">
      <w:pPr>
        <w:numPr>
          <w:ilvl w:val="0"/>
          <w:numId w:val="41"/>
        </w:num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lang w:val="en-GB"/>
        </w:rPr>
        <w:t>Prioritize topics to be resolved in RAN1#102-e by 8/19 (EVM should be highest priority)</w:t>
      </w:r>
    </w:p>
    <w:p w14:paraId="2E618EE6" w14:textId="728ECAB7" w:rsidR="0015732D" w:rsidRDefault="00865906" w:rsidP="0015732D">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w:t>
      </w:r>
      <w:r w:rsidR="005F278A">
        <w:rPr>
          <w:rFonts w:ascii="Calibri" w:eastAsia="Batang" w:hAnsi="Calibri" w:cs="Calibri"/>
          <w:b/>
          <w:bCs/>
          <w:sz w:val="28"/>
          <w:szCs w:val="28"/>
        </w:rPr>
        <w:t xml:space="preserve"> for RAN1#102e</w:t>
      </w:r>
    </w:p>
    <w:p w14:paraId="6B03B115" w14:textId="769C05BF" w:rsidR="00A54C33" w:rsidRPr="001D431F" w:rsidRDefault="00A54C33" w:rsidP="001D431F">
      <w:pPr>
        <w:jc w:val="both"/>
        <w:rPr>
          <w:rFonts w:ascii="Times New Roman" w:hAnsi="Times New Roman" w:cs="Times New Roman"/>
          <w:lang w:val="en-GB" w:eastAsia="x-none"/>
        </w:rPr>
      </w:pPr>
      <w:r w:rsidRPr="001D431F">
        <w:rPr>
          <w:rFonts w:ascii="Times New Roman" w:hAnsi="Times New Roman" w:cs="Times New Roman"/>
          <w:lang w:val="en-GB" w:eastAsia="x-none"/>
        </w:rPr>
        <w:t>This section includes two high-priority item</w:t>
      </w:r>
      <w:r w:rsidR="009964B3" w:rsidRPr="001D431F">
        <w:rPr>
          <w:rFonts w:ascii="Times New Roman" w:hAnsi="Times New Roman" w:cs="Times New Roman"/>
          <w:lang w:val="en-GB" w:eastAsia="x-none"/>
        </w:rPr>
        <w:t>s for this meeting: EVM and c</w:t>
      </w:r>
      <w:r w:rsidR="00DE4B1F" w:rsidRPr="001D431F">
        <w:rPr>
          <w:rFonts w:ascii="Times New Roman" w:hAnsi="Times New Roman" w:cs="Times New Roman"/>
          <w:lang w:val="en-GB" w:eastAsia="x-none"/>
        </w:rPr>
        <w:t xml:space="preserve">ategorization / alternatives based on </w:t>
      </w:r>
      <w:r w:rsidR="00841533" w:rsidRPr="001D431F">
        <w:rPr>
          <w:rFonts w:ascii="Times New Roman" w:hAnsi="Times New Roman" w:cs="Times New Roman"/>
          <w:lang w:val="en-GB" w:eastAsia="x-none"/>
        </w:rPr>
        <w:t>companies’ proposals. For the second item (Section 2.2), the main goal is to agree on some alternatives</w:t>
      </w:r>
      <w:r w:rsidR="001D431F">
        <w:rPr>
          <w:rFonts w:ascii="Times New Roman" w:hAnsi="Times New Roman" w:cs="Times New Roman"/>
          <w:lang w:val="en-GB" w:eastAsia="x-none"/>
        </w:rPr>
        <w:t>, which can help the down-</w:t>
      </w:r>
      <w:r w:rsidR="00DA785B">
        <w:rPr>
          <w:rFonts w:ascii="Times New Roman" w:hAnsi="Times New Roman" w:cs="Times New Roman"/>
          <w:lang w:val="en-GB" w:eastAsia="x-none"/>
        </w:rPr>
        <w:t>selection in future meetings.</w:t>
      </w:r>
      <w:r w:rsidR="00841533" w:rsidRPr="001D431F">
        <w:rPr>
          <w:rFonts w:ascii="Times New Roman" w:hAnsi="Times New Roman" w:cs="Times New Roman"/>
          <w:lang w:val="en-GB" w:eastAsia="x-none"/>
        </w:rPr>
        <w:t xml:space="preserve"> </w:t>
      </w:r>
      <w:r w:rsidR="000B5AB4">
        <w:rPr>
          <w:rFonts w:ascii="Times New Roman" w:hAnsi="Times New Roman" w:cs="Times New Roman"/>
          <w:lang w:val="en-GB" w:eastAsia="x-none"/>
        </w:rPr>
        <w:t>There is no plan for down-selection in RAN1#102e.</w:t>
      </w:r>
    </w:p>
    <w:p w14:paraId="61DA6710" w14:textId="1E3428F2" w:rsidR="000B0793" w:rsidRPr="009A2327" w:rsidRDefault="000B0793"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EVM for General </w:t>
      </w:r>
      <w:r w:rsidR="009A2327">
        <w:rPr>
          <w:rFonts w:ascii="Calibri" w:eastAsia="Batang" w:hAnsi="Calibri" w:cs="Calibri"/>
          <w:b/>
          <w:bCs/>
          <w:i w:val="0"/>
          <w:iCs w:val="0"/>
          <w:sz w:val="28"/>
        </w:rPr>
        <w:t>A</w:t>
      </w:r>
      <w:r w:rsidRPr="009A2327">
        <w:rPr>
          <w:rFonts w:ascii="Calibri" w:eastAsia="Batang" w:hAnsi="Calibri" w:cs="Calibri"/>
          <w:b/>
          <w:bCs/>
          <w:i w:val="0"/>
          <w:iCs w:val="0"/>
          <w:sz w:val="28"/>
        </w:rPr>
        <w:t>ssumptions and PDCCH</w:t>
      </w:r>
      <w:r w:rsidR="009A2327">
        <w:rPr>
          <w:rFonts w:ascii="Calibri" w:eastAsia="Batang" w:hAnsi="Calibri" w:cs="Calibri"/>
          <w:b/>
          <w:bCs/>
          <w:i w:val="0"/>
          <w:iCs w:val="0"/>
          <w:sz w:val="28"/>
        </w:rPr>
        <w:t xml:space="preserve"> LLS</w:t>
      </w:r>
    </w:p>
    <w:p w14:paraId="6DC69CD3" w14:textId="3438B2C0" w:rsidR="000B0D95" w:rsidRDefault="000B0D95" w:rsidP="0015732D">
      <w:pPr>
        <w:autoSpaceDE w:val="0"/>
        <w:autoSpaceDN w:val="0"/>
        <w:adjustRightInd w:val="0"/>
        <w:snapToGrid w:val="0"/>
        <w:spacing w:after="120" w:line="240" w:lineRule="auto"/>
        <w:jc w:val="both"/>
        <w:rPr>
          <w:rFonts w:ascii="Times New Roman" w:hAnsi="Times New Roman" w:cs="Times New Roman"/>
          <w:szCs w:val="20"/>
          <w:lang w:eastAsia="ja-JP"/>
        </w:rPr>
      </w:pPr>
      <w:r w:rsidRPr="00B659BE">
        <w:rPr>
          <w:rFonts w:ascii="Times New Roman" w:hAnsi="Times New Roman"/>
          <w:szCs w:val="20"/>
          <w:lang w:eastAsia="x-none"/>
        </w:rPr>
        <w:t xml:space="preserve">Evaluation </w:t>
      </w:r>
      <w:r w:rsidR="003E133D">
        <w:rPr>
          <w:rFonts w:ascii="Times New Roman" w:hAnsi="Times New Roman"/>
          <w:szCs w:val="20"/>
          <w:lang w:eastAsia="x-none"/>
        </w:rPr>
        <w:t>methodology / assumptions</w:t>
      </w:r>
      <w:r w:rsidRPr="00B659BE">
        <w:rPr>
          <w:rFonts w:ascii="Times New Roman" w:hAnsi="Times New Roman"/>
          <w:szCs w:val="20"/>
          <w:lang w:eastAsia="x-none"/>
        </w:rPr>
        <w:t xml:space="preserve"> for </w:t>
      </w:r>
      <w:r w:rsidR="006C106E">
        <w:rPr>
          <w:rFonts w:ascii="Times New Roman" w:hAnsi="Times New Roman"/>
          <w:szCs w:val="20"/>
          <w:lang w:eastAsia="x-none"/>
        </w:rPr>
        <w:t>multi-TRP PDCCH</w:t>
      </w:r>
      <w:r w:rsidRPr="00B659BE">
        <w:rPr>
          <w:rFonts w:ascii="Times New Roman" w:hAnsi="Times New Roman"/>
          <w:szCs w:val="20"/>
          <w:lang w:eastAsia="x-none"/>
        </w:rPr>
        <w:t xml:space="preserve"> have been discussed offline</w:t>
      </w:r>
      <w:r w:rsidR="00915D20">
        <w:rPr>
          <w:rFonts w:ascii="Times New Roman" w:hAnsi="Times New Roman"/>
          <w:szCs w:val="20"/>
          <w:lang w:eastAsia="x-none"/>
        </w:rPr>
        <w:t xml:space="preserve"> (“</w:t>
      </w:r>
      <w:r w:rsidR="00915D20" w:rsidRPr="00847564">
        <w:rPr>
          <w:rFonts w:ascii="Times New Roman" w:hAnsi="Times New Roman"/>
          <w:szCs w:val="20"/>
          <w:lang w:eastAsia="x-none"/>
        </w:rPr>
        <w:t xml:space="preserve">Phase 2 - </w:t>
      </w:r>
      <w:proofErr w:type="spellStart"/>
      <w:r w:rsidR="00915D20" w:rsidRPr="00847564">
        <w:rPr>
          <w:rFonts w:ascii="Times New Roman" w:hAnsi="Times New Roman"/>
          <w:szCs w:val="20"/>
          <w:lang w:eastAsia="x-none"/>
        </w:rPr>
        <w:t>FeMIMO</w:t>
      </w:r>
      <w:proofErr w:type="spellEnd"/>
      <w:r w:rsidR="00915D20" w:rsidRPr="00847564">
        <w:rPr>
          <w:rFonts w:ascii="Times New Roman" w:hAnsi="Times New Roman"/>
          <w:szCs w:val="20"/>
          <w:lang w:eastAsia="x-none"/>
        </w:rPr>
        <w:t xml:space="preserve"> EVM Item 2a</w:t>
      </w:r>
      <w:r w:rsidR="00915D20">
        <w:rPr>
          <w:rFonts w:ascii="Times New Roman" w:hAnsi="Times New Roman"/>
          <w:szCs w:val="20"/>
          <w:lang w:eastAsia="x-none"/>
        </w:rPr>
        <w:t>”)</w:t>
      </w:r>
      <w:r w:rsidRPr="00B659BE">
        <w:rPr>
          <w:rFonts w:ascii="Times New Roman" w:hAnsi="Times New Roman"/>
          <w:szCs w:val="20"/>
          <w:lang w:eastAsia="x-none"/>
        </w:rPr>
        <w:t>. Detailed comments from each individual company can be found in Appendix. Followed by Phase 2 input, Phase 2 EVM discussion has concluded</w:t>
      </w:r>
      <w:r w:rsidR="006510F9">
        <w:rPr>
          <w:rFonts w:ascii="Times New Roman" w:hAnsi="Times New Roman"/>
          <w:szCs w:val="20"/>
          <w:lang w:eastAsia="x-none"/>
        </w:rPr>
        <w:t xml:space="preserve">, and the final document </w:t>
      </w:r>
      <w:r w:rsidR="001808A8">
        <w:rPr>
          <w:rFonts w:ascii="Times New Roman" w:hAnsi="Times New Roman"/>
          <w:szCs w:val="20"/>
          <w:lang w:eastAsia="x-none"/>
        </w:rPr>
        <w:t xml:space="preserve">includes two </w:t>
      </w:r>
      <w:r w:rsidR="004342BE">
        <w:rPr>
          <w:rFonts w:ascii="Times New Roman" w:hAnsi="Times New Roman"/>
          <w:szCs w:val="20"/>
          <w:lang w:eastAsia="x-none"/>
        </w:rPr>
        <w:t xml:space="preserve">final proposals: One </w:t>
      </w:r>
      <w:r w:rsidR="006E1737">
        <w:rPr>
          <w:rFonts w:ascii="Times New Roman" w:hAnsi="Times New Roman"/>
          <w:szCs w:val="20"/>
          <w:lang w:eastAsia="x-none"/>
        </w:rPr>
        <w:t xml:space="preserve">proposal </w:t>
      </w:r>
      <w:r w:rsidR="004342BE">
        <w:rPr>
          <w:rFonts w:ascii="Times New Roman" w:hAnsi="Times New Roman"/>
          <w:szCs w:val="20"/>
          <w:lang w:eastAsia="x-none"/>
        </w:rPr>
        <w:t xml:space="preserve">for </w:t>
      </w:r>
      <w:r w:rsidR="0089323D">
        <w:rPr>
          <w:rFonts w:ascii="Times New Roman" w:hAnsi="Times New Roman"/>
          <w:szCs w:val="20"/>
          <w:lang w:eastAsia="x-none"/>
        </w:rPr>
        <w:t xml:space="preserve">general channel model / antennas parameters, etc. </w:t>
      </w:r>
      <w:r w:rsidR="000A0898">
        <w:rPr>
          <w:rFonts w:ascii="Times New Roman" w:hAnsi="Times New Roman"/>
          <w:szCs w:val="20"/>
          <w:lang w:eastAsia="x-none"/>
        </w:rPr>
        <w:t xml:space="preserve">by reusing Rel. 16 agreed tables (in </w:t>
      </w:r>
      <w:r w:rsidR="005A2798">
        <w:rPr>
          <w:rFonts w:ascii="Times New Roman" w:hAnsi="Times New Roman" w:cs="Times New Roman"/>
          <w:szCs w:val="20"/>
          <w:lang w:eastAsia="ja-JP"/>
        </w:rPr>
        <w:t>TR38.824)</w:t>
      </w:r>
      <w:r w:rsidR="00FF29DD">
        <w:rPr>
          <w:rFonts w:ascii="Times New Roman" w:hAnsi="Times New Roman" w:cs="Times New Roman"/>
          <w:szCs w:val="20"/>
          <w:lang w:eastAsia="ja-JP"/>
        </w:rPr>
        <w:t>, and another</w:t>
      </w:r>
      <w:r w:rsidR="006E1737">
        <w:rPr>
          <w:rFonts w:ascii="Times New Roman" w:hAnsi="Times New Roman" w:cs="Times New Roman"/>
          <w:szCs w:val="20"/>
          <w:lang w:eastAsia="ja-JP"/>
        </w:rPr>
        <w:t xml:space="preserve"> proposal with 4 tables corresponding to “</w:t>
      </w:r>
      <w:r w:rsidR="008351AD">
        <w:rPr>
          <w:rFonts w:ascii="Times New Roman" w:hAnsi="Times New Roman" w:cs="Times New Roman"/>
        </w:rPr>
        <w:t>Common assumptions for PDCCH/PUCCH/PUSCH</w:t>
      </w:r>
      <w:r w:rsidR="006E1737">
        <w:rPr>
          <w:rFonts w:ascii="Times New Roman" w:hAnsi="Times New Roman" w:cs="Times New Roman"/>
          <w:szCs w:val="20"/>
          <w:lang w:eastAsia="ja-JP"/>
        </w:rPr>
        <w:t>”, “</w:t>
      </w:r>
      <w:r w:rsidR="00D34209">
        <w:rPr>
          <w:rFonts w:ascii="Times New Roman" w:hAnsi="Times New Roman" w:cs="Times New Roman"/>
        </w:rPr>
        <w:t>Detailed assumptions for PDCCH</w:t>
      </w:r>
      <w:r w:rsidR="006E1737">
        <w:rPr>
          <w:rFonts w:ascii="Times New Roman" w:hAnsi="Times New Roman" w:cs="Times New Roman"/>
          <w:szCs w:val="20"/>
          <w:lang w:eastAsia="ja-JP"/>
        </w:rPr>
        <w:t>”, “</w:t>
      </w:r>
      <w:r w:rsidR="004B3BF5">
        <w:rPr>
          <w:rFonts w:ascii="Times New Roman" w:hAnsi="Times New Roman" w:cs="Times New Roman"/>
        </w:rPr>
        <w:t>Detailed assumptions for PU</w:t>
      </w:r>
      <w:r w:rsidR="004B3BF5" w:rsidRPr="00E146EF">
        <w:rPr>
          <w:rFonts w:ascii="Times New Roman" w:hAnsi="Times New Roman" w:cs="Times New Roman"/>
        </w:rPr>
        <w:t>CCH</w:t>
      </w:r>
      <w:r w:rsidR="006E1737">
        <w:rPr>
          <w:rFonts w:ascii="Times New Roman" w:hAnsi="Times New Roman" w:cs="Times New Roman"/>
          <w:szCs w:val="20"/>
          <w:lang w:eastAsia="ja-JP"/>
        </w:rPr>
        <w:t>”, and “</w:t>
      </w:r>
      <w:r w:rsidR="004D2F5A">
        <w:rPr>
          <w:rFonts w:ascii="Times New Roman" w:hAnsi="Times New Roman" w:cs="Times New Roman"/>
        </w:rPr>
        <w:t>Detailed assumptions for PUS</w:t>
      </w:r>
      <w:r w:rsidR="004D2F5A" w:rsidRPr="00E146EF">
        <w:rPr>
          <w:rFonts w:ascii="Times New Roman" w:hAnsi="Times New Roman" w:cs="Times New Roman"/>
        </w:rPr>
        <w:t>CH</w:t>
      </w:r>
      <w:r w:rsidR="006E1737">
        <w:rPr>
          <w:rFonts w:ascii="Times New Roman" w:hAnsi="Times New Roman" w:cs="Times New Roman"/>
          <w:szCs w:val="20"/>
          <w:lang w:eastAsia="ja-JP"/>
        </w:rPr>
        <w:t>”</w:t>
      </w:r>
      <w:r w:rsidR="004D2F5A">
        <w:rPr>
          <w:rFonts w:ascii="Times New Roman" w:hAnsi="Times New Roman" w:cs="Times New Roman"/>
          <w:szCs w:val="20"/>
          <w:lang w:eastAsia="ja-JP"/>
        </w:rPr>
        <w:t xml:space="preserve">. </w:t>
      </w:r>
      <w:r w:rsidR="00611C58">
        <w:rPr>
          <w:rFonts w:ascii="Times New Roman" w:hAnsi="Times New Roman" w:cs="Times New Roman"/>
          <w:szCs w:val="20"/>
          <w:lang w:eastAsia="ja-JP"/>
        </w:rPr>
        <w:t>Subsequently, no proposal could be found in RAN1#</w:t>
      </w:r>
      <w:r w:rsidR="00DA436D">
        <w:rPr>
          <w:rFonts w:ascii="Times New Roman" w:hAnsi="Times New Roman" w:cs="Times New Roman"/>
          <w:szCs w:val="20"/>
          <w:lang w:eastAsia="ja-JP"/>
        </w:rPr>
        <w:t xml:space="preserve">102e </w:t>
      </w:r>
      <w:r w:rsidR="00EF1945">
        <w:rPr>
          <w:rFonts w:ascii="Times New Roman" w:hAnsi="Times New Roman" w:cs="Times New Roman"/>
          <w:szCs w:val="20"/>
          <w:lang w:eastAsia="ja-JP"/>
        </w:rPr>
        <w:t xml:space="preserve">company </w:t>
      </w:r>
      <w:r w:rsidR="00DA436D">
        <w:rPr>
          <w:rFonts w:ascii="Times New Roman" w:hAnsi="Times New Roman" w:cs="Times New Roman"/>
          <w:szCs w:val="20"/>
          <w:lang w:eastAsia="ja-JP"/>
        </w:rPr>
        <w:t xml:space="preserve">contributions to modify the </w:t>
      </w:r>
      <w:r w:rsidR="00CC4510">
        <w:rPr>
          <w:rFonts w:ascii="Times New Roman" w:hAnsi="Times New Roman" w:cs="Times New Roman"/>
          <w:szCs w:val="20"/>
          <w:lang w:eastAsia="ja-JP"/>
        </w:rPr>
        <w:t>P</w:t>
      </w:r>
      <w:r w:rsidR="00DA436D">
        <w:rPr>
          <w:rFonts w:ascii="Times New Roman" w:hAnsi="Times New Roman" w:cs="Times New Roman"/>
          <w:szCs w:val="20"/>
          <w:lang w:eastAsia="ja-JP"/>
        </w:rPr>
        <w:t>hase</w:t>
      </w:r>
      <w:r w:rsidR="00CC4510">
        <w:rPr>
          <w:rFonts w:ascii="Times New Roman" w:hAnsi="Times New Roman" w:cs="Times New Roman"/>
          <w:szCs w:val="20"/>
          <w:lang w:eastAsia="ja-JP"/>
        </w:rPr>
        <w:t xml:space="preserve"> </w:t>
      </w:r>
      <w:r w:rsidR="00DA436D">
        <w:rPr>
          <w:rFonts w:ascii="Times New Roman" w:hAnsi="Times New Roman" w:cs="Times New Roman"/>
          <w:szCs w:val="20"/>
          <w:lang w:eastAsia="ja-JP"/>
        </w:rPr>
        <w:t>2 final proposals</w:t>
      </w:r>
      <w:r w:rsidR="00CC4510">
        <w:rPr>
          <w:rFonts w:ascii="Times New Roman" w:hAnsi="Times New Roman" w:cs="Times New Roman"/>
          <w:szCs w:val="20"/>
          <w:lang w:eastAsia="ja-JP"/>
        </w:rPr>
        <w:t xml:space="preserve">. Hence, the </w:t>
      </w:r>
      <w:r w:rsidR="00BC4C81">
        <w:rPr>
          <w:rFonts w:ascii="Times New Roman" w:hAnsi="Times New Roman" w:cs="Times New Roman"/>
          <w:szCs w:val="20"/>
          <w:lang w:eastAsia="ja-JP"/>
        </w:rPr>
        <w:t xml:space="preserve">outcome of Phase 2 offline discussion is assumed to be stable. The following proposal focuses </w:t>
      </w:r>
      <w:r w:rsidR="0081745F">
        <w:rPr>
          <w:rFonts w:ascii="Times New Roman" w:hAnsi="Times New Roman" w:cs="Times New Roman"/>
          <w:szCs w:val="20"/>
          <w:lang w:eastAsia="ja-JP"/>
        </w:rPr>
        <w:t>on the general EVM for 2a as well as specific PDCCH EVM:</w:t>
      </w:r>
    </w:p>
    <w:p w14:paraId="7E2E4FCE" w14:textId="458DCD07" w:rsidR="0081745F" w:rsidRDefault="0081745F" w:rsidP="0015732D">
      <w:pPr>
        <w:autoSpaceDE w:val="0"/>
        <w:autoSpaceDN w:val="0"/>
        <w:adjustRightInd w:val="0"/>
        <w:snapToGrid w:val="0"/>
        <w:spacing w:after="120" w:line="240" w:lineRule="auto"/>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Pr="00A02249">
        <w:rPr>
          <w:rFonts w:ascii="Times New Roman" w:eastAsia="SimSun" w:hAnsi="Times New Roman" w:cs="Times New Roman"/>
          <w:b/>
          <w:bCs/>
          <w:i/>
          <w:iCs/>
          <w:u w:val="single"/>
        </w:rPr>
        <w:t>1</w:t>
      </w:r>
      <w:r>
        <w:rPr>
          <w:rFonts w:ascii="Times New Roman" w:eastAsia="SimSun" w:hAnsi="Times New Roman" w:cs="Times New Roman"/>
          <w:b/>
          <w:bCs/>
          <w:i/>
          <w:iCs/>
          <w:u w:val="single"/>
        </w:rPr>
        <w:t xml:space="preserve"> (Outcome of Phase 2 </w:t>
      </w:r>
      <w:r w:rsidR="00CB4D3C">
        <w:rPr>
          <w:rFonts w:ascii="Times New Roman" w:eastAsia="SimSun" w:hAnsi="Times New Roman" w:cs="Times New Roman"/>
          <w:b/>
          <w:bCs/>
          <w:i/>
          <w:iCs/>
          <w:u w:val="single"/>
        </w:rPr>
        <w:t>offline discussion)</w:t>
      </w:r>
      <w:r w:rsidRPr="006C0DB6">
        <w:rPr>
          <w:rFonts w:ascii="Times New Roman" w:eastAsia="SimSun" w:hAnsi="Times New Roman" w:cs="Times New Roman"/>
          <w:b/>
          <w:bCs/>
          <w:i/>
          <w:iCs/>
        </w:rPr>
        <w:t xml:space="preserve">: </w:t>
      </w:r>
    </w:p>
    <w:p w14:paraId="6BFF7184" w14:textId="68F14B8E" w:rsidR="004B014F" w:rsidRDefault="004B014F" w:rsidP="004B014F">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4B014F">
        <w:rPr>
          <w:b/>
          <w:bCs/>
          <w:i/>
          <w:iCs/>
          <w:sz w:val="22"/>
          <w:szCs w:val="18"/>
          <w:lang w:eastAsia="x-none"/>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4B014F">
        <w:rPr>
          <w:b/>
          <w:bCs/>
          <w:i/>
          <w:iCs/>
          <w:sz w:val="22"/>
          <w:szCs w:val="18"/>
          <w:lang w:eastAsia="x-none"/>
        </w:rPr>
        <w:t>FeMIMO</w:t>
      </w:r>
      <w:proofErr w:type="spellEnd"/>
      <w:r w:rsidRPr="004B014F">
        <w:rPr>
          <w:b/>
          <w:bCs/>
          <w:i/>
          <w:iCs/>
          <w:sz w:val="22"/>
          <w:szCs w:val="18"/>
          <w:lang w:eastAsia="x-none"/>
        </w:rPr>
        <w:t xml:space="preserve"> item 2a.</w:t>
      </w:r>
    </w:p>
    <w:p w14:paraId="71C72F33" w14:textId="77777777" w:rsidR="00517326" w:rsidRPr="00517326" w:rsidRDefault="00517326" w:rsidP="00517326">
      <w:pPr>
        <w:pStyle w:val="ListParagraph"/>
        <w:numPr>
          <w:ilvl w:val="1"/>
          <w:numId w:val="39"/>
        </w:numPr>
        <w:ind w:firstLineChars="0"/>
        <w:jc w:val="both"/>
        <w:rPr>
          <w:b/>
          <w:bCs/>
          <w:i/>
          <w:iCs/>
          <w:sz w:val="22"/>
          <w:szCs w:val="18"/>
          <w:lang w:eastAsia="x-none"/>
        </w:rPr>
      </w:pPr>
      <w:r w:rsidRPr="00517326">
        <w:rPr>
          <w:b/>
          <w:bCs/>
          <w:i/>
          <w:iCs/>
          <w:sz w:val="22"/>
          <w:szCs w:val="18"/>
          <w:lang w:eastAsia="x-none"/>
        </w:rPr>
        <w:t xml:space="preserve">System bandwidth other than those mentioned in the Tables can be considered and reported by the companies. </w:t>
      </w:r>
    </w:p>
    <w:p w14:paraId="0586EE94" w14:textId="1698E97F" w:rsidR="009F3AF1" w:rsidRDefault="00FD00AB"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FD00AB">
        <w:rPr>
          <w:b/>
          <w:bCs/>
          <w:i/>
          <w:iCs/>
          <w:sz w:val="22"/>
          <w:szCs w:val="18"/>
          <w:lang w:eastAsia="x-none"/>
        </w:rPr>
        <w:t xml:space="preserve">In addition, the following table is used for EVM for Rel-17 </w:t>
      </w:r>
      <w:proofErr w:type="spellStart"/>
      <w:r w:rsidRPr="00FD00AB">
        <w:rPr>
          <w:b/>
          <w:bCs/>
          <w:i/>
          <w:iCs/>
          <w:sz w:val="22"/>
          <w:szCs w:val="18"/>
          <w:lang w:eastAsia="x-none"/>
        </w:rPr>
        <w:t>FeMIMO</w:t>
      </w:r>
      <w:proofErr w:type="spellEnd"/>
      <w:r w:rsidRPr="00FD00AB">
        <w:rPr>
          <w:b/>
          <w:bCs/>
          <w:i/>
          <w:iCs/>
          <w:sz w:val="22"/>
          <w:szCs w:val="18"/>
          <w:lang w:eastAsia="x-none"/>
        </w:rPr>
        <w:t xml:space="preserve"> item 2a</w:t>
      </w:r>
      <w:r w:rsidR="006D67D3">
        <w:rPr>
          <w:b/>
          <w:bCs/>
          <w:i/>
          <w:iCs/>
          <w:sz w:val="22"/>
          <w:szCs w:val="18"/>
          <w:lang w:val="en-US" w:eastAsia="x-none"/>
        </w:rPr>
        <w:t xml:space="preserve"> (</w:t>
      </w:r>
      <w:r w:rsidR="00CA5F8B" w:rsidRPr="00CA5F8B">
        <w:rPr>
          <w:b/>
          <w:bCs/>
          <w:i/>
          <w:iCs/>
          <w:sz w:val="22"/>
          <w:szCs w:val="18"/>
          <w:lang w:val="en-US" w:eastAsia="x-none"/>
        </w:rPr>
        <w:t>Common assumptions for PDCCH/PUCCH/PUSCH</w:t>
      </w:r>
      <w:r w:rsidR="00CA5F8B">
        <w:rPr>
          <w:b/>
          <w:bCs/>
          <w:i/>
          <w:iCs/>
          <w:sz w:val="22"/>
          <w:szCs w:val="18"/>
          <w:lang w:val="en-US" w:eastAsia="x-none"/>
        </w:rPr>
        <w:t>)</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7560"/>
      </w:tblGrid>
      <w:tr w:rsidR="005C7A58" w:rsidRPr="006D67D3" w14:paraId="25A31567" w14:textId="77777777" w:rsidTr="005C7A58">
        <w:trPr>
          <w:trHeight w:val="181"/>
        </w:trPr>
        <w:tc>
          <w:tcPr>
            <w:tcW w:w="1975" w:type="dxa"/>
            <w:shd w:val="clear" w:color="auto" w:fill="D9D9D9"/>
            <w:tcMar>
              <w:top w:w="0" w:type="dxa"/>
              <w:left w:w="108" w:type="dxa"/>
              <w:bottom w:w="0" w:type="dxa"/>
              <w:right w:w="108" w:type="dxa"/>
            </w:tcMar>
            <w:vAlign w:val="center"/>
            <w:hideMark/>
          </w:tcPr>
          <w:p w14:paraId="063EF41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hideMark/>
          </w:tcPr>
          <w:p w14:paraId="3826053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Potential values</w:t>
            </w:r>
          </w:p>
        </w:tc>
      </w:tr>
      <w:tr w:rsidR="005C7A58" w:rsidRPr="006D67D3" w14:paraId="3FB44059" w14:textId="77777777" w:rsidTr="005C7A58">
        <w:trPr>
          <w:trHeight w:val="181"/>
        </w:trPr>
        <w:tc>
          <w:tcPr>
            <w:tcW w:w="1975" w:type="dxa"/>
            <w:tcMar>
              <w:top w:w="0" w:type="dxa"/>
              <w:left w:w="108" w:type="dxa"/>
              <w:bottom w:w="0" w:type="dxa"/>
              <w:right w:w="108" w:type="dxa"/>
            </w:tcMar>
            <w:vAlign w:val="center"/>
            <w:hideMark/>
          </w:tcPr>
          <w:p w14:paraId="7C78E50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hideMark/>
          </w:tcPr>
          <w:p w14:paraId="44F680B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2</w:t>
            </w:r>
          </w:p>
        </w:tc>
      </w:tr>
      <w:tr w:rsidR="005C7A58" w:rsidRPr="006D67D3" w14:paraId="36950962" w14:textId="77777777" w:rsidTr="005C7A58">
        <w:trPr>
          <w:trHeight w:val="535"/>
        </w:trPr>
        <w:tc>
          <w:tcPr>
            <w:tcW w:w="1975" w:type="dxa"/>
            <w:tcMar>
              <w:top w:w="0" w:type="dxa"/>
              <w:left w:w="108" w:type="dxa"/>
              <w:bottom w:w="0" w:type="dxa"/>
              <w:right w:w="108" w:type="dxa"/>
            </w:tcMar>
            <w:vAlign w:val="center"/>
            <w:hideMark/>
          </w:tcPr>
          <w:p w14:paraId="011570B3"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hideMark/>
          </w:tcPr>
          <w:p w14:paraId="2E9138C1"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TDL for FR1 (CDL for FR1 can be optionally used)</w:t>
            </w:r>
          </w:p>
          <w:p w14:paraId="143B00A9"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CDL for FR2 (TDL for FR2 can be optionally used)</w:t>
            </w:r>
          </w:p>
        </w:tc>
      </w:tr>
      <w:tr w:rsidR="005C7A58" w:rsidRPr="006D67D3" w14:paraId="20BCA4D1" w14:textId="77777777" w:rsidTr="005C7A58">
        <w:trPr>
          <w:trHeight w:val="181"/>
        </w:trPr>
        <w:tc>
          <w:tcPr>
            <w:tcW w:w="1975" w:type="dxa"/>
            <w:tcMar>
              <w:top w:w="0" w:type="dxa"/>
              <w:left w:w="108" w:type="dxa"/>
              <w:bottom w:w="0" w:type="dxa"/>
              <w:right w:w="108" w:type="dxa"/>
            </w:tcMar>
            <w:vAlign w:val="center"/>
            <w:hideMark/>
          </w:tcPr>
          <w:p w14:paraId="0E95B6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hideMark/>
          </w:tcPr>
          <w:p w14:paraId="2081704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{0,3,6} dB gap between TRPs</w:t>
            </w:r>
          </w:p>
        </w:tc>
      </w:tr>
      <w:tr w:rsidR="005C7A58" w:rsidRPr="006D67D3" w14:paraId="73B79D83" w14:textId="77777777" w:rsidTr="005C7A58">
        <w:trPr>
          <w:trHeight w:val="364"/>
        </w:trPr>
        <w:tc>
          <w:tcPr>
            <w:tcW w:w="1975" w:type="dxa"/>
            <w:tcMar>
              <w:top w:w="0" w:type="dxa"/>
              <w:left w:w="108" w:type="dxa"/>
              <w:bottom w:w="0" w:type="dxa"/>
              <w:right w:w="108" w:type="dxa"/>
            </w:tcMar>
            <w:vAlign w:val="center"/>
            <w:hideMark/>
          </w:tcPr>
          <w:p w14:paraId="000B9DAD"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hideMark/>
          </w:tcPr>
          <w:p w14:paraId="58ACAEB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C7A58" w:rsidRPr="006D67D3" w14:paraId="5C99AAFF" w14:textId="77777777" w:rsidTr="005C7A58">
        <w:trPr>
          <w:trHeight w:val="364"/>
        </w:trPr>
        <w:tc>
          <w:tcPr>
            <w:tcW w:w="1975" w:type="dxa"/>
            <w:tcMar>
              <w:top w:w="0" w:type="dxa"/>
              <w:left w:w="108" w:type="dxa"/>
              <w:bottom w:w="0" w:type="dxa"/>
              <w:right w:w="108" w:type="dxa"/>
            </w:tcMar>
            <w:vAlign w:val="center"/>
            <w:hideMark/>
          </w:tcPr>
          <w:p w14:paraId="66229BCE"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hideMark/>
          </w:tcPr>
          <w:p w14:paraId="58C019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24BD95FE" w14:textId="77777777" w:rsidR="00CA5F8B" w:rsidRPr="005C7A58" w:rsidRDefault="00CA5F8B" w:rsidP="005C7A58">
      <w:pPr>
        <w:autoSpaceDE w:val="0"/>
        <w:autoSpaceDN w:val="0"/>
        <w:adjustRightInd w:val="0"/>
        <w:snapToGrid w:val="0"/>
        <w:spacing w:after="120"/>
        <w:jc w:val="both"/>
        <w:rPr>
          <w:b/>
          <w:bCs/>
          <w:i/>
          <w:iCs/>
          <w:szCs w:val="18"/>
          <w:lang w:eastAsia="x-none"/>
        </w:rPr>
      </w:pPr>
    </w:p>
    <w:p w14:paraId="35174BC7" w14:textId="183000DA" w:rsidR="00FD00AB" w:rsidRPr="00CA5F8B" w:rsidRDefault="00160B18"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Pr>
          <w:b/>
          <w:bCs/>
          <w:i/>
          <w:iCs/>
          <w:sz w:val="22"/>
          <w:szCs w:val="18"/>
          <w:lang w:val="en-US" w:eastAsia="x-none"/>
        </w:rPr>
        <w:t>The following table is used for d</w:t>
      </w:r>
      <w:r w:rsidRPr="00160B18">
        <w:rPr>
          <w:b/>
          <w:bCs/>
          <w:i/>
          <w:iCs/>
          <w:sz w:val="22"/>
          <w:szCs w:val="18"/>
          <w:lang w:val="en-US" w:eastAsia="x-none"/>
        </w:rPr>
        <w:t>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380"/>
      </w:tblGrid>
      <w:tr w:rsidR="00F23D37" w:rsidRPr="00F23D37" w14:paraId="1016497D" w14:textId="77777777" w:rsidTr="00F063FD">
        <w:trPr>
          <w:trHeight w:val="210"/>
        </w:trPr>
        <w:tc>
          <w:tcPr>
            <w:tcW w:w="2160" w:type="dxa"/>
            <w:shd w:val="clear" w:color="auto" w:fill="D9D9D9"/>
            <w:tcMar>
              <w:top w:w="0" w:type="dxa"/>
              <w:left w:w="108" w:type="dxa"/>
              <w:bottom w:w="0" w:type="dxa"/>
              <w:right w:w="108" w:type="dxa"/>
            </w:tcMar>
            <w:vAlign w:val="center"/>
            <w:hideMark/>
          </w:tcPr>
          <w:p w14:paraId="40BB4B8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hideMark/>
          </w:tcPr>
          <w:p w14:paraId="6C4E3A0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Potential values</w:t>
            </w:r>
          </w:p>
        </w:tc>
      </w:tr>
      <w:tr w:rsidR="00F23D37" w:rsidRPr="00F23D37" w14:paraId="09126689" w14:textId="77777777" w:rsidTr="00F063FD">
        <w:trPr>
          <w:trHeight w:val="843"/>
        </w:trPr>
        <w:tc>
          <w:tcPr>
            <w:tcW w:w="2160" w:type="dxa"/>
            <w:tcMar>
              <w:top w:w="0" w:type="dxa"/>
              <w:left w:w="108" w:type="dxa"/>
              <w:bottom w:w="0" w:type="dxa"/>
              <w:right w:w="108" w:type="dxa"/>
            </w:tcMar>
            <w:vAlign w:val="center"/>
            <w:hideMark/>
          </w:tcPr>
          <w:p w14:paraId="420DF3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hideMark/>
          </w:tcPr>
          <w:p w14:paraId="2C469DA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1: Rel-15 PDCCH</w:t>
            </w:r>
          </w:p>
          <w:p w14:paraId="2C1AF98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2: Spec transparent SFN</w:t>
            </w:r>
          </w:p>
          <w:p w14:paraId="21E4163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FR1: Both options 1 and 2 can be considered</w:t>
            </w:r>
          </w:p>
          <w:p w14:paraId="4635628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FR2: Option 1.</w:t>
            </w:r>
          </w:p>
        </w:tc>
      </w:tr>
      <w:tr w:rsidR="00F23D37" w:rsidRPr="00F23D37" w14:paraId="241016FF" w14:textId="77777777" w:rsidTr="00F063FD">
        <w:trPr>
          <w:trHeight w:val="421"/>
        </w:trPr>
        <w:tc>
          <w:tcPr>
            <w:tcW w:w="2160" w:type="dxa"/>
            <w:tcMar>
              <w:top w:w="0" w:type="dxa"/>
              <w:left w:w="108" w:type="dxa"/>
              <w:bottom w:w="0" w:type="dxa"/>
              <w:right w:w="108" w:type="dxa"/>
            </w:tcMar>
            <w:vAlign w:val="center"/>
            <w:hideMark/>
          </w:tcPr>
          <w:p w14:paraId="21F448C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hideMark/>
          </w:tcPr>
          <w:p w14:paraId="3399885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F23D37" w:rsidRPr="00F23D37" w14:paraId="47BA76E4" w14:textId="77777777" w:rsidTr="00F063FD">
        <w:trPr>
          <w:trHeight w:val="210"/>
        </w:trPr>
        <w:tc>
          <w:tcPr>
            <w:tcW w:w="2160" w:type="dxa"/>
            <w:tcMar>
              <w:top w:w="0" w:type="dxa"/>
              <w:left w:w="108" w:type="dxa"/>
              <w:bottom w:w="0" w:type="dxa"/>
              <w:right w:w="108" w:type="dxa"/>
            </w:tcMar>
            <w:vAlign w:val="center"/>
            <w:hideMark/>
          </w:tcPr>
          <w:p w14:paraId="184F009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hideMark/>
          </w:tcPr>
          <w:p w14:paraId="29D767E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1 or 2 symbols. Companies to report # of RBs. </w:t>
            </w:r>
          </w:p>
        </w:tc>
      </w:tr>
      <w:tr w:rsidR="00F23D37" w:rsidRPr="00F23D37" w14:paraId="6C339A42" w14:textId="77777777" w:rsidTr="00F063FD">
        <w:trPr>
          <w:trHeight w:val="210"/>
        </w:trPr>
        <w:tc>
          <w:tcPr>
            <w:tcW w:w="2160" w:type="dxa"/>
            <w:tcMar>
              <w:top w:w="0" w:type="dxa"/>
              <w:left w:w="108" w:type="dxa"/>
              <w:bottom w:w="0" w:type="dxa"/>
              <w:right w:w="108" w:type="dxa"/>
            </w:tcMar>
            <w:vAlign w:val="center"/>
            <w:hideMark/>
          </w:tcPr>
          <w:p w14:paraId="576FDE7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hideMark/>
          </w:tcPr>
          <w:p w14:paraId="79B6930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40+24(CRC)=64 as baseline. O</w:t>
            </w:r>
            <w:r w:rsidRPr="00F23D37">
              <w:rPr>
                <w:rFonts w:ascii="Times New Roman" w:eastAsia="Malgun Gothic" w:hAnsi="Times New Roman" w:cs="Times New Roman"/>
                <w:kern w:val="2"/>
                <w:sz w:val="20"/>
                <w:lang w:eastAsia="ko-KR"/>
              </w:rPr>
              <w:t>ther payload values are not precluded</w:t>
            </w:r>
            <w:r w:rsidRPr="00F23D37">
              <w:rPr>
                <w:rFonts w:ascii="Times New Roman" w:eastAsia="Malgun Gothic" w:hAnsi="Times New Roman" w:cs="Times New Roman"/>
                <w:kern w:val="2"/>
                <w:sz w:val="20"/>
                <w:szCs w:val="20"/>
                <w:lang w:eastAsia="ko-KR"/>
              </w:rPr>
              <w:t xml:space="preserve">. </w:t>
            </w:r>
          </w:p>
        </w:tc>
      </w:tr>
      <w:tr w:rsidR="00F23D37" w:rsidRPr="00F23D37" w14:paraId="0D8B0851" w14:textId="77777777" w:rsidTr="00F063FD">
        <w:trPr>
          <w:trHeight w:val="410"/>
        </w:trPr>
        <w:tc>
          <w:tcPr>
            <w:tcW w:w="2160" w:type="dxa"/>
            <w:tcMar>
              <w:top w:w="0" w:type="dxa"/>
              <w:left w:w="108" w:type="dxa"/>
              <w:bottom w:w="0" w:type="dxa"/>
              <w:right w:w="108" w:type="dxa"/>
            </w:tcMar>
            <w:vAlign w:val="center"/>
            <w:hideMark/>
          </w:tcPr>
          <w:p w14:paraId="12B1B5A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hideMark/>
          </w:tcPr>
          <w:p w14:paraId="4692EC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F23D37">
              <w:rPr>
                <w:rFonts w:ascii="Times New Roman" w:eastAsia="Malgun Gothic" w:hAnsi="Times New Roman" w:cs="Times New Roman"/>
                <w:kern w:val="2"/>
                <w:sz w:val="20"/>
                <w:szCs w:val="20"/>
                <w:lang w:eastAsia="ko-KR"/>
              </w:rPr>
              <w:t>interleaverSize</w:t>
            </w:r>
            <w:proofErr w:type="spellEnd"/>
            <w:r w:rsidRPr="00F23D37">
              <w:rPr>
                <w:rFonts w:ascii="Times New Roman" w:eastAsia="Malgun Gothic" w:hAnsi="Times New Roman" w:cs="Times New Roman"/>
                <w:kern w:val="2"/>
                <w:sz w:val="20"/>
                <w:szCs w:val="20"/>
                <w:lang w:eastAsia="ko-KR"/>
              </w:rPr>
              <w:t xml:space="preserve"> in the case of interleaved.</w:t>
            </w:r>
          </w:p>
        </w:tc>
      </w:tr>
      <w:tr w:rsidR="00F23D37" w:rsidRPr="00F23D37" w14:paraId="4FD06F90" w14:textId="77777777" w:rsidTr="00F063FD">
        <w:trPr>
          <w:trHeight w:val="210"/>
        </w:trPr>
        <w:tc>
          <w:tcPr>
            <w:tcW w:w="2160" w:type="dxa"/>
            <w:tcMar>
              <w:top w:w="0" w:type="dxa"/>
              <w:left w:w="108" w:type="dxa"/>
              <w:bottom w:w="0" w:type="dxa"/>
              <w:right w:w="108" w:type="dxa"/>
            </w:tcMar>
            <w:vAlign w:val="center"/>
            <w:hideMark/>
          </w:tcPr>
          <w:p w14:paraId="29CACC6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hideMark/>
          </w:tcPr>
          <w:p w14:paraId="640FDE4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6 and 2 as baseline.</w:t>
            </w:r>
          </w:p>
        </w:tc>
      </w:tr>
      <w:tr w:rsidR="00F23D37" w:rsidRPr="00F23D37" w14:paraId="485578C2" w14:textId="77777777" w:rsidTr="00F063FD">
        <w:trPr>
          <w:trHeight w:val="210"/>
        </w:trPr>
        <w:tc>
          <w:tcPr>
            <w:tcW w:w="2160" w:type="dxa"/>
            <w:tcMar>
              <w:top w:w="0" w:type="dxa"/>
              <w:left w:w="108" w:type="dxa"/>
              <w:bottom w:w="0" w:type="dxa"/>
              <w:right w:w="108" w:type="dxa"/>
            </w:tcMar>
            <w:vAlign w:val="center"/>
            <w:hideMark/>
          </w:tcPr>
          <w:p w14:paraId="0A54D29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hideMark/>
          </w:tcPr>
          <w:p w14:paraId="732088B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cycling, precoder granularity=REG bundle as baseline.</w:t>
            </w:r>
          </w:p>
          <w:p w14:paraId="42296005"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Closed-loop precoding can be used optionally</w:t>
            </w:r>
          </w:p>
        </w:tc>
      </w:tr>
      <w:tr w:rsidR="00F23D37" w:rsidRPr="00F23D37" w14:paraId="04C81974" w14:textId="77777777" w:rsidTr="00F063FD">
        <w:trPr>
          <w:trHeight w:val="210"/>
        </w:trPr>
        <w:tc>
          <w:tcPr>
            <w:tcW w:w="2160" w:type="dxa"/>
            <w:tcMar>
              <w:top w:w="0" w:type="dxa"/>
              <w:left w:w="108" w:type="dxa"/>
              <w:bottom w:w="0" w:type="dxa"/>
              <w:right w:w="108" w:type="dxa"/>
            </w:tcMar>
            <w:vAlign w:val="center"/>
            <w:hideMark/>
          </w:tcPr>
          <w:p w14:paraId="12067542"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hideMark/>
          </w:tcPr>
          <w:p w14:paraId="1CCD231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Details of the schemes used (including </w:t>
            </w:r>
            <w:proofErr w:type="gramStart"/>
            <w:r w:rsidRPr="00F23D37">
              <w:rPr>
                <w:rFonts w:ascii="Times New Roman" w:eastAsia="Malgun Gothic" w:hAnsi="Times New Roman" w:cs="Times New Roman"/>
                <w:kern w:val="2"/>
                <w:sz w:val="20"/>
                <w:szCs w:val="20"/>
                <w:lang w:eastAsia="ko-KR"/>
              </w:rPr>
              <w:t>TDM,FDM</w:t>
            </w:r>
            <w:proofErr w:type="gramEnd"/>
            <w:r w:rsidRPr="00F23D37">
              <w:rPr>
                <w:rFonts w:ascii="Times New Roman" w:eastAsia="Malgun Gothic" w:hAnsi="Times New Roman" w:cs="Times New Roman"/>
                <w:kern w:val="2"/>
                <w:sz w:val="20"/>
                <w:szCs w:val="20"/>
                <w:lang w:eastAsia="ko-KR"/>
              </w:rPr>
              <w:t>, etc.) to be reported by companies.</w:t>
            </w:r>
          </w:p>
        </w:tc>
      </w:tr>
      <w:tr w:rsidR="00F23D37" w:rsidRPr="00F23D37" w14:paraId="7E5367CB" w14:textId="77777777" w:rsidTr="00F063FD">
        <w:trPr>
          <w:trHeight w:val="210"/>
        </w:trPr>
        <w:tc>
          <w:tcPr>
            <w:tcW w:w="2160" w:type="dxa"/>
            <w:tcMar>
              <w:top w:w="0" w:type="dxa"/>
              <w:left w:w="108" w:type="dxa"/>
              <w:bottom w:w="0" w:type="dxa"/>
              <w:right w:w="108" w:type="dxa"/>
            </w:tcMar>
            <w:vAlign w:val="center"/>
            <w:hideMark/>
          </w:tcPr>
          <w:p w14:paraId="0B85206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hideMark/>
          </w:tcPr>
          <w:p w14:paraId="0D39D2A9"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Up to companies to report</w:t>
            </w:r>
          </w:p>
        </w:tc>
      </w:tr>
    </w:tbl>
    <w:p w14:paraId="049D71EE" w14:textId="60C1E51C" w:rsidR="00CA5F8B" w:rsidRDefault="00CA5F8B" w:rsidP="00CA5F8B">
      <w:pPr>
        <w:autoSpaceDE w:val="0"/>
        <w:autoSpaceDN w:val="0"/>
        <w:adjustRightInd w:val="0"/>
        <w:snapToGrid w:val="0"/>
        <w:spacing w:after="120"/>
        <w:jc w:val="both"/>
        <w:rPr>
          <w:b/>
          <w:bCs/>
          <w:i/>
          <w:iCs/>
          <w:szCs w:val="18"/>
          <w:lang w:eastAsia="x-none"/>
        </w:rPr>
      </w:pPr>
    </w:p>
    <w:p w14:paraId="097F4183" w14:textId="6191945A" w:rsidR="00F23D37" w:rsidRDefault="00F23D37" w:rsidP="00CA5F8B">
      <w:pPr>
        <w:autoSpaceDE w:val="0"/>
        <w:autoSpaceDN w:val="0"/>
        <w:adjustRightInd w:val="0"/>
        <w:snapToGrid w:val="0"/>
        <w:spacing w:after="120"/>
        <w:jc w:val="both"/>
        <w:rPr>
          <w:rFonts w:ascii="Times New Roman" w:hAnsi="Times New Roman" w:cs="Times New Roman"/>
          <w:szCs w:val="18"/>
          <w:lang w:eastAsia="x-none"/>
        </w:rPr>
      </w:pPr>
      <w:r w:rsidRPr="00F23D37">
        <w:rPr>
          <w:rFonts w:ascii="Times New Roman" w:hAnsi="Times New Roman" w:cs="Times New Roman"/>
          <w:szCs w:val="18"/>
          <w:lang w:eastAsia="x-none"/>
        </w:rPr>
        <w:t>As mentioned,</w:t>
      </w:r>
      <w:r>
        <w:rPr>
          <w:rFonts w:ascii="Times New Roman" w:hAnsi="Times New Roman" w:cs="Times New Roman"/>
          <w:szCs w:val="18"/>
          <w:lang w:eastAsia="x-none"/>
        </w:rPr>
        <w:t xml:space="preserve"> </w:t>
      </w:r>
      <w:r w:rsidR="00661B19">
        <w:rPr>
          <w:rFonts w:ascii="Times New Roman" w:hAnsi="Times New Roman" w:cs="Times New Roman"/>
          <w:szCs w:val="18"/>
          <w:lang w:eastAsia="x-none"/>
        </w:rPr>
        <w:t xml:space="preserve">proposal above is expected to be stable. </w:t>
      </w:r>
      <w:r w:rsidR="00A75136">
        <w:rPr>
          <w:rFonts w:ascii="Times New Roman" w:hAnsi="Times New Roman" w:cs="Times New Roman"/>
          <w:szCs w:val="18"/>
          <w:lang w:eastAsia="x-none"/>
        </w:rPr>
        <w:t xml:space="preserve">The table below is added just in case there are minor </w:t>
      </w:r>
      <w:r w:rsidR="002168D9">
        <w:rPr>
          <w:rFonts w:ascii="Times New Roman" w:hAnsi="Times New Roman" w:cs="Times New Roman"/>
          <w:szCs w:val="18"/>
          <w:lang w:eastAsia="x-none"/>
        </w:rPr>
        <w:t xml:space="preserve">last-minute </w:t>
      </w:r>
      <w:r w:rsidR="00A75136">
        <w:rPr>
          <w:rFonts w:ascii="Times New Roman" w:hAnsi="Times New Roman" w:cs="Times New Roman"/>
          <w:szCs w:val="18"/>
          <w:lang w:eastAsia="x-none"/>
        </w:rPr>
        <w:t>comments:</w:t>
      </w:r>
    </w:p>
    <w:tbl>
      <w:tblPr>
        <w:tblStyle w:val="TableGrid6"/>
        <w:tblW w:w="8865" w:type="dxa"/>
        <w:tblInd w:w="0" w:type="dxa"/>
        <w:tblLayout w:type="fixed"/>
        <w:tblLook w:val="04A0" w:firstRow="1" w:lastRow="0" w:firstColumn="1" w:lastColumn="0" w:noHBand="0" w:noVBand="1"/>
      </w:tblPr>
      <w:tblGrid>
        <w:gridCol w:w="1385"/>
        <w:gridCol w:w="7480"/>
      </w:tblGrid>
      <w:tr w:rsidR="002168D9" w14:paraId="2F88EB35"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629F768C" w14:textId="77777777" w:rsidR="002168D9" w:rsidRDefault="002168D9" w:rsidP="00F063FD">
            <w:pPr>
              <w:autoSpaceDE w:val="0"/>
              <w:autoSpaceDN w:val="0"/>
              <w:adjustRightInd w:val="0"/>
              <w:snapToGrid w:val="0"/>
              <w:spacing w:before="120"/>
              <w:jc w:val="both"/>
              <w:rPr>
                <w:rFonts w:eastAsia="SimSun"/>
              </w:rPr>
            </w:pPr>
            <w:r>
              <w:rPr>
                <w:rFonts w:eastAsia="SimSun"/>
              </w:rPr>
              <w:t>Company</w:t>
            </w:r>
          </w:p>
        </w:tc>
        <w:tc>
          <w:tcPr>
            <w:tcW w:w="7480" w:type="dxa"/>
            <w:tcBorders>
              <w:top w:val="single" w:sz="4" w:space="0" w:color="auto"/>
              <w:left w:val="single" w:sz="4" w:space="0" w:color="auto"/>
              <w:bottom w:val="single" w:sz="4" w:space="0" w:color="auto"/>
              <w:right w:val="single" w:sz="4" w:space="0" w:color="auto"/>
            </w:tcBorders>
            <w:hideMark/>
          </w:tcPr>
          <w:p w14:paraId="1A93B4B9" w14:textId="77777777" w:rsidR="002168D9" w:rsidRDefault="002168D9" w:rsidP="00F063FD">
            <w:pPr>
              <w:autoSpaceDE w:val="0"/>
              <w:autoSpaceDN w:val="0"/>
              <w:adjustRightInd w:val="0"/>
              <w:snapToGrid w:val="0"/>
              <w:spacing w:before="120"/>
              <w:jc w:val="both"/>
              <w:rPr>
                <w:rFonts w:eastAsia="SimSun"/>
              </w:rPr>
            </w:pPr>
            <w:r>
              <w:rPr>
                <w:rFonts w:eastAsia="SimSun"/>
              </w:rPr>
              <w:t>Comments</w:t>
            </w:r>
          </w:p>
        </w:tc>
      </w:tr>
      <w:tr w:rsidR="00436DE6" w14:paraId="6AA5EECC" w14:textId="77777777" w:rsidTr="00436DE6">
        <w:tc>
          <w:tcPr>
            <w:tcW w:w="1385" w:type="dxa"/>
            <w:tcBorders>
              <w:top w:val="single" w:sz="4" w:space="0" w:color="auto"/>
              <w:left w:val="single" w:sz="4" w:space="0" w:color="auto"/>
              <w:bottom w:val="single" w:sz="4" w:space="0" w:color="auto"/>
              <w:right w:val="single" w:sz="4" w:space="0" w:color="auto"/>
            </w:tcBorders>
          </w:tcPr>
          <w:p w14:paraId="32B42D77" w14:textId="2AD33E1E"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45410692" w14:textId="7DD223D7" w:rsidR="00436DE6" w:rsidRDefault="00436DE6" w:rsidP="00436DE6">
            <w:pPr>
              <w:autoSpaceDE w:val="0"/>
              <w:autoSpaceDN w:val="0"/>
              <w:adjustRightInd w:val="0"/>
              <w:snapToGrid w:val="0"/>
              <w:jc w:val="both"/>
            </w:pPr>
            <w:r>
              <w:t>Support the proposal</w:t>
            </w:r>
          </w:p>
        </w:tc>
      </w:tr>
    </w:tbl>
    <w:p w14:paraId="1ED08EE9" w14:textId="214E7869" w:rsidR="000B0793" w:rsidRPr="009A2327" w:rsidRDefault="00AD7401"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Categorization and </w:t>
      </w:r>
      <w:r w:rsidR="009A2327" w:rsidRPr="009A2327">
        <w:rPr>
          <w:rFonts w:ascii="Calibri" w:eastAsia="Batang" w:hAnsi="Calibri" w:cs="Calibri"/>
          <w:b/>
          <w:bCs/>
          <w:i w:val="0"/>
          <w:iCs w:val="0"/>
          <w:sz w:val="28"/>
        </w:rPr>
        <w:t>A</w:t>
      </w:r>
      <w:r w:rsidRPr="009A2327">
        <w:rPr>
          <w:rFonts w:ascii="Calibri" w:eastAsia="Batang" w:hAnsi="Calibri" w:cs="Calibri"/>
          <w:b/>
          <w:bCs/>
          <w:i w:val="0"/>
          <w:iCs w:val="0"/>
          <w:sz w:val="28"/>
        </w:rPr>
        <w:t>lternatives</w:t>
      </w:r>
      <w:r w:rsidR="004644FA">
        <w:rPr>
          <w:rFonts w:ascii="Calibri" w:eastAsia="Batang" w:hAnsi="Calibri" w:cs="Calibri"/>
          <w:b/>
          <w:bCs/>
          <w:i w:val="0"/>
          <w:iCs w:val="0"/>
          <w:sz w:val="28"/>
        </w:rPr>
        <w:t xml:space="preserve"> </w:t>
      </w:r>
      <w:r w:rsidR="005F278A">
        <w:rPr>
          <w:rFonts w:ascii="Calibri" w:eastAsia="Batang" w:hAnsi="Calibri" w:cs="Calibri"/>
          <w:b/>
          <w:bCs/>
          <w:i w:val="0"/>
          <w:iCs w:val="0"/>
          <w:sz w:val="28"/>
        </w:rPr>
        <w:t>Based on Proposals</w:t>
      </w:r>
    </w:p>
    <w:p w14:paraId="50E2B68F" w14:textId="66D6A35B" w:rsidR="002C53A6" w:rsidRDefault="00233C54" w:rsidP="0015732D">
      <w:pPr>
        <w:autoSpaceDE w:val="0"/>
        <w:autoSpaceDN w:val="0"/>
        <w:adjustRightInd w:val="0"/>
        <w:snapToGrid w:val="0"/>
        <w:spacing w:after="120" w:line="240" w:lineRule="auto"/>
        <w:jc w:val="both"/>
        <w:rPr>
          <w:rFonts w:ascii="Times New Roman" w:hAnsi="Times New Roman"/>
          <w:szCs w:val="20"/>
          <w:lang w:eastAsia="x-none"/>
        </w:rPr>
      </w:pPr>
      <w:r>
        <w:rPr>
          <w:rFonts w:ascii="Times New Roman" w:hAnsi="Times New Roman"/>
          <w:szCs w:val="20"/>
          <w:lang w:eastAsia="x-none"/>
        </w:rPr>
        <w:t>Based on RAN1 102e contributions shown in References</w:t>
      </w:r>
      <w:r w:rsidR="0010589D">
        <w:rPr>
          <w:rFonts w:ascii="Times New Roman" w:hAnsi="Times New Roman"/>
          <w:szCs w:val="20"/>
          <w:lang w:eastAsia="x-none"/>
        </w:rPr>
        <w:t xml:space="preserve"> </w:t>
      </w:r>
      <w:r w:rsidR="00FD54EC">
        <w:rPr>
          <w:rFonts w:ascii="Times New Roman" w:hAnsi="Times New Roman"/>
          <w:szCs w:val="20"/>
          <w:lang w:eastAsia="x-none"/>
        </w:rPr>
        <w:t xml:space="preserve">(see also Section </w:t>
      </w:r>
      <w:r w:rsidR="00A06AE3">
        <w:rPr>
          <w:rFonts w:ascii="Times New Roman" w:hAnsi="Times New Roman"/>
          <w:szCs w:val="20"/>
          <w:lang w:eastAsia="x-none"/>
        </w:rPr>
        <w:t>4</w:t>
      </w:r>
      <w:r w:rsidR="00FD54EC">
        <w:rPr>
          <w:rFonts w:ascii="Times New Roman" w:hAnsi="Times New Roman"/>
          <w:szCs w:val="20"/>
          <w:lang w:eastAsia="x-none"/>
        </w:rPr>
        <w:t xml:space="preserve"> for detailed proposals), </w:t>
      </w:r>
      <w:r w:rsidR="00D41014">
        <w:rPr>
          <w:rFonts w:ascii="Times New Roman" w:hAnsi="Times New Roman"/>
          <w:szCs w:val="20"/>
          <w:lang w:eastAsia="x-none"/>
        </w:rPr>
        <w:t xml:space="preserve">proposals can be categorized into </w:t>
      </w:r>
      <w:r w:rsidR="002C53A6">
        <w:rPr>
          <w:rFonts w:ascii="Times New Roman" w:hAnsi="Times New Roman"/>
          <w:szCs w:val="20"/>
          <w:lang w:eastAsia="x-none"/>
        </w:rPr>
        <w:t>three main issues</w:t>
      </w:r>
      <w:r w:rsidR="00262C6F">
        <w:rPr>
          <w:rFonts w:ascii="Times New Roman" w:hAnsi="Times New Roman"/>
          <w:szCs w:val="20"/>
          <w:lang w:eastAsia="x-none"/>
        </w:rPr>
        <w:t xml:space="preserve"> (+</w:t>
      </w:r>
      <w:r w:rsidR="00E05846">
        <w:rPr>
          <w:rFonts w:ascii="Times New Roman" w:hAnsi="Times New Roman"/>
          <w:szCs w:val="20"/>
          <w:lang w:eastAsia="x-none"/>
        </w:rPr>
        <w:t xml:space="preserve"> other issues)</w:t>
      </w:r>
      <w:r w:rsidR="002C53A6">
        <w:rPr>
          <w:rFonts w:ascii="Times New Roman" w:hAnsi="Times New Roman"/>
          <w:szCs w:val="20"/>
          <w:lang w:eastAsia="x-none"/>
        </w:rPr>
        <w:t>:</w:t>
      </w:r>
    </w:p>
    <w:p w14:paraId="338BA6BB" w14:textId="170B6EC4" w:rsidR="00204F93" w:rsidRPr="00204F93" w:rsidRDefault="00204F93" w:rsidP="00204F93">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Multiplexing schemes (TDM / FDM / SDM)</w:t>
      </w:r>
    </w:p>
    <w:p w14:paraId="15F976B6" w14:textId="265C072A" w:rsidR="0015732D" w:rsidRPr="00F6658C"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Framework to enable multi-TCI state PDCCH</w:t>
      </w:r>
    </w:p>
    <w:p w14:paraId="1C71BDE5" w14:textId="13B92897" w:rsidR="00F6658C" w:rsidRPr="00CF5B95"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lastRenderedPageBreak/>
        <w:t xml:space="preserve">Joint vs </w:t>
      </w:r>
      <w:r w:rsidR="00CF5B95">
        <w:rPr>
          <w:rFonts w:eastAsia="SimSun" w:cstheme="minorHAnsi"/>
          <w:bCs/>
          <w:sz w:val="22"/>
          <w:szCs w:val="22"/>
          <w:lang w:val="en-US"/>
        </w:rPr>
        <w:t>separate encoding (no repetition vs repetition)</w:t>
      </w:r>
    </w:p>
    <w:p w14:paraId="485071A0" w14:textId="4EBD45BE" w:rsidR="00E47611" w:rsidRPr="007E61CB" w:rsidRDefault="00EE6165"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I</w:t>
      </w:r>
      <w:r w:rsidR="00E47611" w:rsidRPr="007E61CB">
        <w:rPr>
          <w:rFonts w:ascii="Times New Roman" w:eastAsia="SimSun" w:hAnsi="Times New Roman" w:cs="Times New Roman"/>
          <w:bCs/>
        </w:rPr>
        <w:t xml:space="preserve">n general, there is dependency between the three issues above and a decision for one issue may impact the decision </w:t>
      </w:r>
      <w:r w:rsidR="00046DAE" w:rsidRPr="007E61CB">
        <w:rPr>
          <w:rFonts w:ascii="Times New Roman" w:eastAsia="SimSun" w:hAnsi="Times New Roman" w:cs="Times New Roman"/>
          <w:bCs/>
        </w:rPr>
        <w:t xml:space="preserve">for another issue. Hence, it is suggested to </w:t>
      </w:r>
      <w:r w:rsidR="001C64C4" w:rsidRPr="007E61CB">
        <w:rPr>
          <w:rFonts w:ascii="Times New Roman" w:eastAsia="SimSun" w:hAnsi="Times New Roman" w:cs="Times New Roman"/>
          <w:bCs/>
        </w:rPr>
        <w:t>focus on alternatives for each issue, and discuss the de</w:t>
      </w:r>
      <w:r w:rsidR="003C6BBA" w:rsidRPr="007E61CB">
        <w:rPr>
          <w:rFonts w:ascii="Times New Roman" w:eastAsia="SimSun" w:hAnsi="Times New Roman" w:cs="Times New Roman"/>
          <w:bCs/>
        </w:rPr>
        <w:t>pendency when applicable.</w:t>
      </w:r>
    </w:p>
    <w:p w14:paraId="315605C3" w14:textId="609BB562" w:rsidR="00DB4023" w:rsidRPr="00645CE9" w:rsidRDefault="00DB4023" w:rsidP="00DB4023">
      <w:pPr>
        <w:autoSpaceDE w:val="0"/>
        <w:autoSpaceDN w:val="0"/>
        <w:adjustRightInd w:val="0"/>
        <w:snapToGrid w:val="0"/>
        <w:spacing w:after="120"/>
        <w:jc w:val="both"/>
        <w:rPr>
          <w:rFonts w:ascii="Times New Roman" w:eastAsia="SimSun" w:hAnsi="Times New Roman" w:cs="Times New Roman"/>
          <w:bCs/>
        </w:rPr>
      </w:pPr>
      <w:r w:rsidRPr="00645CE9">
        <w:rPr>
          <w:rFonts w:ascii="Times New Roman" w:eastAsia="SimSun" w:hAnsi="Times New Roman" w:cs="Times New Roman"/>
          <w:bCs/>
        </w:rPr>
        <w:t xml:space="preserve">For the </w:t>
      </w:r>
      <w:r w:rsidR="008A5C18">
        <w:rPr>
          <w:rFonts w:ascii="Times New Roman" w:eastAsia="SimSun" w:hAnsi="Times New Roman" w:cs="Times New Roman"/>
          <w:bCs/>
        </w:rPr>
        <w:t>first</w:t>
      </w:r>
      <w:r>
        <w:rPr>
          <w:rFonts w:ascii="Times New Roman" w:eastAsia="SimSun" w:hAnsi="Times New Roman" w:cs="Times New Roman"/>
          <w:bCs/>
        </w:rPr>
        <w:t xml:space="preserve"> issue (multiplexing schemes), companies </w:t>
      </w:r>
      <w:r w:rsidRPr="00D63EB9">
        <w:rPr>
          <w:rFonts w:ascii="Times New Roman" w:eastAsia="SimSun" w:hAnsi="Times New Roman" w:cs="Times New Roman"/>
          <w:bCs/>
        </w:rPr>
        <w:t>views are as follows</w:t>
      </w:r>
      <w:r>
        <w:rPr>
          <w:rFonts w:ascii="Times New Roman" w:eastAsia="SimSun" w:hAnsi="Times New Roman" w:cs="Times New Roman"/>
          <w:bCs/>
        </w:rPr>
        <w:t>:</w:t>
      </w:r>
    </w:p>
    <w:p w14:paraId="4C27D13F" w14:textId="3369CDDD"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TDM: </w:t>
      </w:r>
      <w:r w:rsidRPr="001F7993">
        <w:rPr>
          <w:rFonts w:eastAsia="SimSun"/>
          <w:bCs/>
          <w:sz w:val="22"/>
          <w:szCs w:val="22"/>
          <w:lang w:val="en-US"/>
        </w:rPr>
        <w:t>FUTUREWEI</w:t>
      </w:r>
      <w:r w:rsidRPr="00233C54">
        <w:rPr>
          <w:rFonts w:eastAsia="SimSun"/>
          <w:bCs/>
          <w:sz w:val="22"/>
          <w:szCs w:val="22"/>
          <w:lang w:val="en-US"/>
        </w:rPr>
        <w:t xml:space="preserve">, Vivo, ZTE, NEC, </w:t>
      </w:r>
      <w:r w:rsidR="005D406D" w:rsidRPr="005D406D">
        <w:rPr>
          <w:rFonts w:eastAsia="SimSun"/>
          <w:bCs/>
          <w:sz w:val="22"/>
          <w:szCs w:val="22"/>
          <w:lang w:val="en-US"/>
        </w:rPr>
        <w:t>Lenovo</w:t>
      </w:r>
      <w:r w:rsidR="005D406D">
        <w:rPr>
          <w:rFonts w:eastAsia="SimSun"/>
          <w:bCs/>
          <w:sz w:val="22"/>
          <w:szCs w:val="22"/>
          <w:lang w:val="en-US"/>
        </w:rPr>
        <w:t>/</w:t>
      </w:r>
      <w:r w:rsidR="005D406D" w:rsidRPr="005D406D">
        <w:rPr>
          <w:rFonts w:eastAsia="SimSun"/>
          <w:bCs/>
          <w:sz w:val="22"/>
          <w:szCs w:val="22"/>
          <w:lang w:val="en-US"/>
        </w:rPr>
        <w:t>Motorola Mobility</w:t>
      </w:r>
      <w:r w:rsidRPr="00233C54">
        <w:rPr>
          <w:rFonts w:eastAsia="SimSun"/>
          <w:bCs/>
          <w:sz w:val="22"/>
          <w:szCs w:val="22"/>
          <w:lang w:val="en-US"/>
        </w:rPr>
        <w:t xml:space="preserve">, OPPO, TDM, </w:t>
      </w:r>
      <w:r>
        <w:rPr>
          <w:rFonts w:eastAsia="SimSun"/>
          <w:bCs/>
          <w:sz w:val="22"/>
          <w:szCs w:val="22"/>
          <w:lang w:val="en-US"/>
        </w:rPr>
        <w:t>Ericsson</w:t>
      </w:r>
      <w:r w:rsidRPr="00233C54">
        <w:rPr>
          <w:rFonts w:eastAsia="SimSun"/>
          <w:bCs/>
          <w:sz w:val="22"/>
          <w:szCs w:val="22"/>
          <w:lang w:val="en-US"/>
        </w:rPr>
        <w:t xml:space="preserve">, </w:t>
      </w:r>
      <w:proofErr w:type="spellStart"/>
      <w:r w:rsidRPr="00233C54">
        <w:rPr>
          <w:rFonts w:eastAsia="SimSun"/>
          <w:bCs/>
          <w:sz w:val="22"/>
          <w:szCs w:val="22"/>
          <w:lang w:val="en-US"/>
        </w:rPr>
        <w:t>Convida</w:t>
      </w:r>
      <w:proofErr w:type="spellEnd"/>
      <w:r>
        <w:rPr>
          <w:rFonts w:eastAsia="SimSun"/>
          <w:bCs/>
          <w:sz w:val="22"/>
          <w:szCs w:val="22"/>
          <w:lang w:val="en-US"/>
        </w:rPr>
        <w:t xml:space="preserve"> Wireless</w:t>
      </w:r>
      <w:r w:rsidRPr="00233C54">
        <w:rPr>
          <w:rFonts w:eastAsia="SimSun"/>
          <w:bCs/>
          <w:sz w:val="22"/>
          <w:szCs w:val="22"/>
          <w:lang w:val="en-US"/>
        </w:rPr>
        <w:t xml:space="preserve">, LG (higher priority), </w:t>
      </w:r>
      <w:proofErr w:type="spellStart"/>
      <w:r w:rsidRPr="00233C54">
        <w:rPr>
          <w:rFonts w:eastAsia="SimSun"/>
          <w:bCs/>
          <w:sz w:val="22"/>
          <w:szCs w:val="22"/>
          <w:lang w:val="en-US"/>
        </w:rPr>
        <w:t>AsusTek</w:t>
      </w:r>
      <w:proofErr w:type="spellEnd"/>
      <w:r w:rsidRPr="00233C54">
        <w:rPr>
          <w:rFonts w:eastAsia="SimSun"/>
          <w:bCs/>
          <w:sz w:val="22"/>
          <w:szCs w:val="22"/>
          <w:lang w:val="en-US"/>
        </w:rPr>
        <w:t>, Nok</w:t>
      </w:r>
      <w:r>
        <w:rPr>
          <w:rFonts w:eastAsia="SimSun"/>
          <w:bCs/>
          <w:sz w:val="22"/>
          <w:szCs w:val="22"/>
          <w:lang w:val="en-US"/>
        </w:rPr>
        <w:t>ia, Qualcomm</w:t>
      </w:r>
    </w:p>
    <w:p w14:paraId="61660563" w14:textId="268836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FDM: Vivo, </w:t>
      </w:r>
      <w:r w:rsidR="005D406D" w:rsidRPr="005D406D">
        <w:rPr>
          <w:rFonts w:eastAsia="SimSun"/>
          <w:bCs/>
          <w:sz w:val="22"/>
          <w:szCs w:val="22"/>
          <w:lang w:val="en-US"/>
        </w:rPr>
        <w:t>Lenovo/Motorola Mobility</w:t>
      </w:r>
      <w:r w:rsidRPr="00233C54">
        <w:rPr>
          <w:rFonts w:eastAsia="SimSun"/>
          <w:bCs/>
          <w:sz w:val="22"/>
          <w:szCs w:val="22"/>
          <w:lang w:val="en-US"/>
        </w:rPr>
        <w:t xml:space="preserve">, OPPO, </w:t>
      </w:r>
      <w:r>
        <w:rPr>
          <w:rFonts w:eastAsia="SimSun"/>
          <w:bCs/>
          <w:sz w:val="22"/>
          <w:szCs w:val="22"/>
          <w:lang w:val="en-US"/>
        </w:rPr>
        <w:t>Ericsson</w:t>
      </w:r>
      <w:r w:rsidRPr="00233C54">
        <w:rPr>
          <w:rFonts w:eastAsia="SimSun"/>
          <w:bCs/>
          <w:sz w:val="22"/>
          <w:szCs w:val="22"/>
          <w:lang w:val="en-US"/>
        </w:rPr>
        <w:t xml:space="preserve">, Apple, </w:t>
      </w:r>
      <w:proofErr w:type="spellStart"/>
      <w:r w:rsidRPr="00233C54">
        <w:rPr>
          <w:rFonts w:eastAsia="SimSun"/>
          <w:bCs/>
          <w:sz w:val="22"/>
          <w:szCs w:val="22"/>
          <w:lang w:val="en-US"/>
        </w:rPr>
        <w:t>Convida</w:t>
      </w:r>
      <w:proofErr w:type="spellEnd"/>
      <w:r w:rsidRPr="00233C54">
        <w:rPr>
          <w:rFonts w:eastAsia="SimSun"/>
          <w:bCs/>
          <w:sz w:val="22"/>
          <w:szCs w:val="22"/>
          <w:lang w:val="en-US"/>
        </w:rPr>
        <w:t>, LG</w:t>
      </w:r>
      <w:r>
        <w:rPr>
          <w:rFonts w:eastAsia="SimSun"/>
          <w:bCs/>
          <w:sz w:val="22"/>
          <w:szCs w:val="22"/>
          <w:lang w:val="en-US"/>
        </w:rPr>
        <w:t>, Qualcomm</w:t>
      </w:r>
    </w:p>
    <w:p w14:paraId="21E98C1F" w14:textId="77777777"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SDM (non-transparent SFN): Vivo, CATT, CMCC, LG</w:t>
      </w:r>
    </w:p>
    <w:p w14:paraId="17B13CFB" w14:textId="23FA15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SDM (two DMRS ports): CATT (can be discussed), </w:t>
      </w:r>
      <w:r w:rsidR="005D406D" w:rsidRPr="005D406D">
        <w:rPr>
          <w:rFonts w:eastAsia="SimSun"/>
          <w:bCs/>
          <w:sz w:val="22"/>
          <w:szCs w:val="22"/>
          <w:lang w:val="en-US"/>
        </w:rPr>
        <w:t>Lenovo/Motorola Mobility</w:t>
      </w:r>
    </w:p>
    <w:p w14:paraId="302AFE3E" w14:textId="1EEB48BA" w:rsidR="00DB4023" w:rsidRPr="005B338A" w:rsidRDefault="00DB4023" w:rsidP="005B338A">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lang w:val="en-US"/>
        </w:rPr>
        <w:t>Notes:</w:t>
      </w:r>
      <w:r w:rsidR="005B338A" w:rsidRPr="005B338A">
        <w:rPr>
          <w:rFonts w:eastAsia="SimSun"/>
          <w:bCs/>
          <w:sz w:val="22"/>
          <w:szCs w:val="22"/>
          <w:lang w:val="en-US"/>
        </w:rPr>
        <w:t xml:space="preserve"> </w:t>
      </w:r>
      <w:r w:rsidRPr="005B338A">
        <w:rPr>
          <w:rFonts w:eastAsia="SimSun"/>
          <w:bCs/>
          <w:sz w:val="22"/>
          <w:szCs w:val="22"/>
        </w:rPr>
        <w:t xml:space="preserve">FUTUREWEI also mentions SDM but not </w:t>
      </w:r>
      <w:r w:rsidR="00DF7DEC">
        <w:rPr>
          <w:rFonts w:eastAsia="SimSun"/>
          <w:bCs/>
          <w:sz w:val="22"/>
          <w:szCs w:val="22"/>
          <w:lang w:val="en-US"/>
        </w:rPr>
        <w:t xml:space="preserve">explicitly </w:t>
      </w:r>
      <w:r w:rsidRPr="005B338A">
        <w:rPr>
          <w:rFonts w:eastAsia="SimSun"/>
          <w:bCs/>
          <w:sz w:val="22"/>
          <w:szCs w:val="22"/>
        </w:rPr>
        <w:t>clear from contribution if it refers to SFN or two ports</w:t>
      </w:r>
    </w:p>
    <w:p w14:paraId="341334DA" w14:textId="19ACBC93" w:rsidR="00EE6165" w:rsidRDefault="00F53281" w:rsidP="00716E86">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As mentioned by multiple companies, f</w:t>
      </w:r>
      <w:r w:rsidR="00903A92">
        <w:rPr>
          <w:rFonts w:ascii="Times New Roman" w:eastAsia="SimSun" w:hAnsi="Times New Roman" w:cs="Times New Roman"/>
          <w:bCs/>
        </w:rPr>
        <w:t>rom specification perspective</w:t>
      </w:r>
      <w:r w:rsidR="004301C5">
        <w:rPr>
          <w:rFonts w:ascii="Times New Roman" w:eastAsia="SimSun" w:hAnsi="Times New Roman" w:cs="Times New Roman"/>
          <w:bCs/>
        </w:rPr>
        <w:t xml:space="preserve">, SDM scheme with two ports </w:t>
      </w:r>
      <w:r w:rsidR="00967B86">
        <w:rPr>
          <w:rFonts w:ascii="Times New Roman" w:eastAsia="SimSun" w:hAnsi="Times New Roman" w:cs="Times New Roman"/>
          <w:bCs/>
        </w:rPr>
        <w:t xml:space="preserve">has significant </w:t>
      </w:r>
      <w:r w:rsidR="007E75C7">
        <w:rPr>
          <w:rFonts w:ascii="Times New Roman" w:eastAsia="SimSun" w:hAnsi="Times New Roman" w:cs="Times New Roman"/>
          <w:bCs/>
        </w:rPr>
        <w:t xml:space="preserve">specification </w:t>
      </w:r>
      <w:r w:rsidR="00967B86">
        <w:rPr>
          <w:rFonts w:ascii="Times New Roman" w:eastAsia="SimSun" w:hAnsi="Times New Roman" w:cs="Times New Roman"/>
          <w:bCs/>
        </w:rPr>
        <w:t>impact</w:t>
      </w:r>
      <w:r w:rsidR="00851223">
        <w:rPr>
          <w:rFonts w:ascii="Times New Roman" w:eastAsia="SimSun" w:hAnsi="Times New Roman" w:cs="Times New Roman"/>
          <w:bCs/>
        </w:rPr>
        <w:t xml:space="preserve">. Hence, it is suggested to deprioritize it. </w:t>
      </w:r>
      <w:r w:rsidR="003B5B24">
        <w:rPr>
          <w:rFonts w:ascii="Times New Roman" w:eastAsia="SimSun" w:hAnsi="Times New Roman" w:cs="Times New Roman"/>
          <w:bCs/>
        </w:rPr>
        <w:t xml:space="preserve">Majority of companies support TDM case as it </w:t>
      </w:r>
      <w:r w:rsidR="003B6548">
        <w:rPr>
          <w:rFonts w:ascii="Times New Roman" w:eastAsia="SimSun" w:hAnsi="Times New Roman" w:cs="Times New Roman"/>
          <w:bCs/>
        </w:rPr>
        <w:t xml:space="preserve">can </w:t>
      </w:r>
      <w:r w:rsidR="003B5B24">
        <w:rPr>
          <w:rFonts w:ascii="Times New Roman" w:eastAsia="SimSun" w:hAnsi="Times New Roman" w:cs="Times New Roman"/>
          <w:bCs/>
        </w:rPr>
        <w:t xml:space="preserve">be </w:t>
      </w:r>
      <w:r w:rsidR="00B77C0C">
        <w:rPr>
          <w:rFonts w:ascii="Times New Roman" w:eastAsia="SimSun" w:hAnsi="Times New Roman" w:cs="Times New Roman"/>
          <w:bCs/>
        </w:rPr>
        <w:t xml:space="preserve">also used for single Rx beam UEs in FR2. </w:t>
      </w:r>
      <w:r w:rsidR="00851223">
        <w:rPr>
          <w:rFonts w:ascii="Times New Roman" w:eastAsia="SimSun" w:hAnsi="Times New Roman" w:cs="Times New Roman"/>
          <w:bCs/>
        </w:rPr>
        <w:t>For TDM</w:t>
      </w:r>
      <w:r w:rsidR="00187CA8">
        <w:rPr>
          <w:rFonts w:ascii="Times New Roman" w:eastAsia="SimSun" w:hAnsi="Times New Roman" w:cs="Times New Roman"/>
          <w:bCs/>
        </w:rPr>
        <w:t xml:space="preserve"> case, the specification impact </w:t>
      </w:r>
      <w:r w:rsidR="00D43997">
        <w:rPr>
          <w:rFonts w:ascii="Times New Roman" w:eastAsia="SimSun" w:hAnsi="Times New Roman" w:cs="Times New Roman"/>
          <w:bCs/>
        </w:rPr>
        <w:t>may be different for intra-slot case versus inter-slot case</w:t>
      </w:r>
      <w:r w:rsidR="00DA311A">
        <w:rPr>
          <w:rFonts w:ascii="Times New Roman" w:eastAsia="SimSun" w:hAnsi="Times New Roman" w:cs="Times New Roman"/>
          <w:bCs/>
        </w:rPr>
        <w:t xml:space="preserve"> (e.g. in terms of K0</w:t>
      </w:r>
      <w:r w:rsidR="00A649B4">
        <w:rPr>
          <w:rFonts w:ascii="Times New Roman" w:eastAsia="SimSun" w:hAnsi="Times New Roman" w:cs="Times New Roman"/>
          <w:bCs/>
        </w:rPr>
        <w:t xml:space="preserve"> indication or in terms of BD/CCE counting limit)</w:t>
      </w:r>
      <w:r w:rsidR="003B5B24">
        <w:rPr>
          <w:rFonts w:ascii="Times New Roman" w:eastAsia="SimSun" w:hAnsi="Times New Roman" w:cs="Times New Roman"/>
          <w:bCs/>
        </w:rPr>
        <w:t>. Hence the two cases</w:t>
      </w:r>
      <w:r w:rsidR="00B77C0C">
        <w:rPr>
          <w:rFonts w:ascii="Times New Roman" w:eastAsia="SimSun" w:hAnsi="Times New Roman" w:cs="Times New Roman"/>
          <w:bCs/>
        </w:rPr>
        <w:t xml:space="preserve"> should be discussed having those aspects in mind</w:t>
      </w:r>
      <w:r w:rsidR="00DD3174">
        <w:rPr>
          <w:rFonts w:ascii="Times New Roman" w:eastAsia="SimSun" w:hAnsi="Times New Roman" w:cs="Times New Roman"/>
          <w:bCs/>
        </w:rPr>
        <w:t xml:space="preserve">. It is mentioned by multiple companies that FDM has advantage in term of latency </w:t>
      </w:r>
      <w:r w:rsidR="00B526D8">
        <w:rPr>
          <w:rFonts w:ascii="Times New Roman" w:eastAsia="SimSun" w:hAnsi="Times New Roman" w:cs="Times New Roman"/>
          <w:bCs/>
        </w:rPr>
        <w:t>but requires two Rx beams in FR2. SFN SDM scheme</w:t>
      </w:r>
      <w:r w:rsidR="00F47FFA">
        <w:rPr>
          <w:rFonts w:ascii="Times New Roman" w:eastAsia="SimSun" w:hAnsi="Times New Roman" w:cs="Times New Roman"/>
          <w:bCs/>
        </w:rPr>
        <w:t xml:space="preserve"> is proposed by some companies and it can be further studie</w:t>
      </w:r>
      <w:r w:rsidR="000D5838">
        <w:rPr>
          <w:rFonts w:ascii="Times New Roman" w:eastAsia="SimSun" w:hAnsi="Times New Roman" w:cs="Times New Roman"/>
          <w:bCs/>
        </w:rPr>
        <w:t xml:space="preserve">d, which may be also dependent on the progress </w:t>
      </w:r>
      <w:r w:rsidR="00DC422E">
        <w:rPr>
          <w:rFonts w:ascii="Times New Roman" w:eastAsia="SimSun" w:hAnsi="Times New Roman" w:cs="Times New Roman"/>
          <w:bCs/>
        </w:rPr>
        <w:t>of item 2d (HST-SFN)</w:t>
      </w:r>
      <w:r w:rsidR="0018183F">
        <w:rPr>
          <w:rFonts w:ascii="Times New Roman" w:eastAsia="SimSun" w:hAnsi="Times New Roman" w:cs="Times New Roman"/>
          <w:bCs/>
        </w:rPr>
        <w:t xml:space="preserve">. </w:t>
      </w:r>
      <w:r w:rsidR="00586062">
        <w:rPr>
          <w:rFonts w:ascii="Times New Roman" w:eastAsia="SimSun" w:hAnsi="Times New Roman" w:cs="Times New Roman"/>
          <w:bCs/>
        </w:rPr>
        <w:t xml:space="preserve">In addition, </w:t>
      </w:r>
      <w:r w:rsidR="00EF5377">
        <w:rPr>
          <w:rFonts w:ascii="Times New Roman" w:eastAsia="SimSun" w:hAnsi="Times New Roman" w:cs="Times New Roman"/>
          <w:bCs/>
        </w:rPr>
        <w:t>combination</w:t>
      </w:r>
      <w:r w:rsidR="00712286">
        <w:rPr>
          <w:rFonts w:ascii="Times New Roman" w:eastAsia="SimSun" w:hAnsi="Times New Roman" w:cs="Times New Roman"/>
          <w:bCs/>
        </w:rPr>
        <w:t>s</w:t>
      </w:r>
      <w:r w:rsidR="00EF5377">
        <w:rPr>
          <w:rFonts w:ascii="Times New Roman" w:eastAsia="SimSun" w:hAnsi="Times New Roman" w:cs="Times New Roman"/>
          <w:bCs/>
        </w:rPr>
        <w:t xml:space="preserve"> of schemes </w:t>
      </w:r>
      <w:r w:rsidR="00706014">
        <w:rPr>
          <w:rFonts w:ascii="Times New Roman" w:eastAsia="SimSun" w:hAnsi="Times New Roman" w:cs="Times New Roman"/>
          <w:bCs/>
        </w:rPr>
        <w:t>are discussed by some companies. It is suggested to focus on the three schemes below</w:t>
      </w:r>
      <w:r w:rsidR="00855300">
        <w:rPr>
          <w:rFonts w:ascii="Times New Roman" w:eastAsia="SimSun" w:hAnsi="Times New Roman" w:cs="Times New Roman"/>
          <w:bCs/>
        </w:rPr>
        <w:t xml:space="preserve"> initially, and combination of schemes can be discussed later. </w:t>
      </w:r>
      <w:r w:rsidR="00021A7F">
        <w:rPr>
          <w:rFonts w:ascii="Times New Roman" w:eastAsia="SimSun" w:hAnsi="Times New Roman" w:cs="Times New Roman"/>
          <w:bCs/>
        </w:rPr>
        <w:t xml:space="preserve">The following </w:t>
      </w:r>
      <w:r w:rsidR="006C0DB6">
        <w:rPr>
          <w:rFonts w:ascii="Times New Roman" w:eastAsia="SimSun" w:hAnsi="Times New Roman" w:cs="Times New Roman"/>
          <w:bCs/>
        </w:rPr>
        <w:t>proposal can be discussed, and further refined based on the inputs:</w:t>
      </w:r>
    </w:p>
    <w:p w14:paraId="7FE82605" w14:textId="26598AC8" w:rsidR="006C0DB6" w:rsidRPr="006C0DB6" w:rsidRDefault="006C0DB6" w:rsidP="006C0DB6">
      <w:pPr>
        <w:autoSpaceDE w:val="0"/>
        <w:autoSpaceDN w:val="0"/>
        <w:adjustRightInd w:val="0"/>
        <w:snapToGrid w:val="0"/>
        <w:spacing w:after="120"/>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001005E1">
        <w:rPr>
          <w:rFonts w:ascii="Times New Roman" w:eastAsia="SimSun" w:hAnsi="Times New Roman" w:cs="Times New Roman"/>
          <w:b/>
          <w:bCs/>
          <w:i/>
          <w:iCs/>
          <w:u w:val="single"/>
        </w:rPr>
        <w:t>2</w:t>
      </w:r>
      <w:r w:rsidRPr="006C0DB6">
        <w:rPr>
          <w:rFonts w:ascii="Times New Roman" w:eastAsia="SimSun" w:hAnsi="Times New Roman" w:cs="Times New Roman"/>
          <w:b/>
          <w:bCs/>
          <w:i/>
          <w:iCs/>
        </w:rPr>
        <w:t xml:space="preserve">: For </w:t>
      </w:r>
      <w:proofErr w:type="spellStart"/>
      <w:r w:rsidRPr="006C0DB6">
        <w:rPr>
          <w:rFonts w:ascii="Times New Roman" w:eastAsia="SimSun" w:hAnsi="Times New Roman" w:cs="Times New Roman"/>
          <w:b/>
          <w:bCs/>
          <w:i/>
          <w:iCs/>
        </w:rPr>
        <w:t>mTRP</w:t>
      </w:r>
      <w:proofErr w:type="spellEnd"/>
      <w:r w:rsidRPr="006C0DB6">
        <w:rPr>
          <w:rFonts w:ascii="Times New Roman" w:eastAsia="SimSun" w:hAnsi="Times New Roman" w:cs="Times New Roman"/>
          <w:b/>
          <w:bCs/>
          <w:i/>
          <w:iCs/>
        </w:rPr>
        <w:t xml:space="preserve"> PDCCH reliability enhancements, study the following </w:t>
      </w:r>
      <w:r>
        <w:rPr>
          <w:rFonts w:ascii="Times New Roman" w:eastAsia="SimSun" w:hAnsi="Times New Roman" w:cs="Times New Roman"/>
          <w:b/>
          <w:bCs/>
          <w:i/>
          <w:iCs/>
        </w:rPr>
        <w:t>multiplexing schemes</w:t>
      </w:r>
    </w:p>
    <w:p w14:paraId="7B6BADEE" w14:textId="6354BFC1" w:rsidR="006C0DB6" w:rsidRPr="000E53BD" w:rsidRDefault="00B06546"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TDM</w:t>
      </w:r>
      <w:r w:rsidR="0024608B">
        <w:rPr>
          <w:rFonts w:ascii="Times New Roman" w:eastAsia="SimSun" w:hAnsi="Times New Roman" w:cs="Times New Roman"/>
          <w:b/>
          <w:bCs/>
          <w:i/>
          <w:iCs/>
        </w:rPr>
        <w:t xml:space="preserve">: </w:t>
      </w:r>
      <w:r w:rsidR="00504248">
        <w:rPr>
          <w:rFonts w:ascii="Times New Roman" w:eastAsia="SimSun" w:hAnsi="Times New Roman" w:cs="Times New Roman"/>
          <w:b/>
          <w:bCs/>
          <w:i/>
          <w:iCs/>
        </w:rPr>
        <w:t>Two</w:t>
      </w:r>
      <w:r w:rsidR="0024608B">
        <w:rPr>
          <w:rFonts w:ascii="Times New Roman" w:eastAsia="SimSun" w:hAnsi="Times New Roman" w:cs="Times New Roman"/>
          <w:b/>
          <w:bCs/>
          <w:i/>
          <w:iCs/>
        </w:rPr>
        <w:t xml:space="preserve"> </w:t>
      </w:r>
      <w:r w:rsidR="00844187">
        <w:rPr>
          <w:rFonts w:ascii="Times New Roman" w:eastAsia="SimSun" w:hAnsi="Times New Roman" w:cs="Times New Roman"/>
          <w:b/>
          <w:bCs/>
          <w:i/>
          <w:iCs/>
        </w:rPr>
        <w:t xml:space="preserve">sets of </w:t>
      </w:r>
      <w:r w:rsidR="0024608B">
        <w:rPr>
          <w:rFonts w:ascii="Times New Roman" w:eastAsia="SimSun" w:hAnsi="Times New Roman" w:cs="Times New Roman"/>
          <w:b/>
          <w:bCs/>
          <w:i/>
          <w:iCs/>
        </w:rPr>
        <w:t xml:space="preserve">symbols of </w:t>
      </w:r>
      <w:r w:rsidR="005046C8">
        <w:rPr>
          <w:rFonts w:ascii="Times New Roman" w:eastAsia="SimSun" w:hAnsi="Times New Roman" w:cs="Times New Roman"/>
          <w:b/>
          <w:bCs/>
          <w:i/>
          <w:iCs/>
        </w:rPr>
        <w:t xml:space="preserve">the PDCCH </w:t>
      </w:r>
      <w:r w:rsidR="007A6754">
        <w:rPr>
          <w:rFonts w:ascii="Times New Roman" w:eastAsia="SimSun" w:hAnsi="Times New Roman" w:cs="Times New Roman"/>
          <w:b/>
          <w:bCs/>
          <w:i/>
          <w:iCs/>
        </w:rPr>
        <w:t>have different TCI states</w:t>
      </w:r>
    </w:p>
    <w:p w14:paraId="32AC5A9F" w14:textId="2C49ECB0" w:rsidR="00810CD5" w:rsidRPr="00810CD5" w:rsidRDefault="00810CD5" w:rsidP="00810CD5">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The two sets are completely overlapping in frequency domain.</w:t>
      </w:r>
    </w:p>
    <w:p w14:paraId="0907DE66" w14:textId="41B75E60" w:rsidR="000E53BD" w:rsidRPr="00810CD5" w:rsidRDefault="000E53BD" w:rsidP="000E53BD">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Aspects </w:t>
      </w:r>
      <w:r w:rsidR="00A4752E">
        <w:rPr>
          <w:rFonts w:ascii="Times New Roman" w:eastAsia="SimSun" w:hAnsi="Times New Roman" w:cs="Times New Roman"/>
          <w:b/>
          <w:bCs/>
          <w:i/>
          <w:iCs/>
        </w:rPr>
        <w:t xml:space="preserve">and specification impacts </w:t>
      </w:r>
      <w:r>
        <w:rPr>
          <w:rFonts w:ascii="Times New Roman" w:eastAsia="SimSun" w:hAnsi="Times New Roman" w:cs="Times New Roman"/>
          <w:b/>
          <w:bCs/>
          <w:i/>
          <w:iCs/>
        </w:rPr>
        <w:t xml:space="preserve">related to intra-slot vs inter-slot </w:t>
      </w:r>
      <w:r w:rsidR="00A4752E">
        <w:rPr>
          <w:rFonts w:ascii="Times New Roman" w:eastAsia="SimSun" w:hAnsi="Times New Roman" w:cs="Times New Roman"/>
          <w:b/>
          <w:bCs/>
          <w:i/>
          <w:iCs/>
        </w:rPr>
        <w:t>to be discussed</w:t>
      </w:r>
    </w:p>
    <w:p w14:paraId="47B52F4E" w14:textId="6BBFEC6B" w:rsidR="006C0DB6" w:rsidRPr="00EA3E6A" w:rsidRDefault="00A4752E"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FDM: </w:t>
      </w:r>
      <w:r w:rsidR="00504248">
        <w:rPr>
          <w:rFonts w:ascii="Times New Roman" w:eastAsia="SimSun" w:hAnsi="Times New Roman" w:cs="Times New Roman"/>
          <w:b/>
          <w:bCs/>
          <w:i/>
          <w:iCs/>
        </w:rPr>
        <w:t>Two</w:t>
      </w:r>
      <w:r w:rsidR="00EC3CE0">
        <w:rPr>
          <w:rFonts w:ascii="Times New Roman" w:eastAsia="SimSun" w:hAnsi="Times New Roman" w:cs="Times New Roman"/>
          <w:b/>
          <w:bCs/>
          <w:i/>
          <w:iCs/>
        </w:rPr>
        <w:t xml:space="preserve"> sets of REG bundles / CCEs </w:t>
      </w:r>
      <w:r w:rsidR="00EA3E6A">
        <w:rPr>
          <w:rFonts w:ascii="Times New Roman" w:eastAsia="SimSun" w:hAnsi="Times New Roman" w:cs="Times New Roman"/>
          <w:b/>
          <w:bCs/>
          <w:i/>
          <w:iCs/>
        </w:rPr>
        <w:t>of the PDCCH have different TCI states</w:t>
      </w:r>
    </w:p>
    <w:p w14:paraId="3F27DB06" w14:textId="2B09F062" w:rsidR="00EA3E6A" w:rsidRPr="00810CD5" w:rsidRDefault="00EA3E6A" w:rsidP="00EA3E6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The two sets </w:t>
      </w:r>
      <w:r w:rsidR="001C6945">
        <w:rPr>
          <w:rFonts w:ascii="Times New Roman" w:eastAsia="SimSun" w:hAnsi="Times New Roman" w:cs="Times New Roman"/>
          <w:b/>
          <w:bCs/>
          <w:i/>
          <w:iCs/>
        </w:rPr>
        <w:t>are completely overlapping in time domain</w:t>
      </w:r>
    </w:p>
    <w:p w14:paraId="0A8D7CBC" w14:textId="4C5CC4D0" w:rsidR="0029777D" w:rsidRPr="008B17DA" w:rsidRDefault="00810CD5"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SFN: PDCCH DMRS is associated with two TCI states</w:t>
      </w:r>
      <w:r w:rsidR="00766346">
        <w:rPr>
          <w:rFonts w:ascii="Times New Roman" w:eastAsia="SimSun" w:hAnsi="Times New Roman" w:cs="Times New Roman"/>
          <w:b/>
          <w:bCs/>
          <w:i/>
          <w:iCs/>
        </w:rPr>
        <w:t xml:space="preserve"> in all REGs/CCEs of the PD</w:t>
      </w:r>
      <w:r w:rsidR="00CC6CFF">
        <w:rPr>
          <w:rFonts w:ascii="Times New Roman" w:eastAsia="SimSun" w:hAnsi="Times New Roman" w:cs="Times New Roman"/>
          <w:b/>
          <w:bCs/>
          <w:i/>
          <w:iCs/>
        </w:rPr>
        <w:t>CCH</w:t>
      </w:r>
    </w:p>
    <w:p w14:paraId="1DF739C7" w14:textId="0845825B" w:rsidR="008B17DA" w:rsidRPr="00CC6CFF" w:rsidRDefault="008B17DA" w:rsidP="008B17D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Note: There is dependency between this scheme and A</w:t>
      </w:r>
      <w:r w:rsidR="001B2721">
        <w:rPr>
          <w:rFonts w:ascii="Times New Roman" w:eastAsia="SimSun" w:hAnsi="Times New Roman" w:cs="Times New Roman"/>
          <w:b/>
          <w:bCs/>
          <w:i/>
          <w:iCs/>
        </w:rPr>
        <w:t>I</w:t>
      </w:r>
      <w:r>
        <w:rPr>
          <w:rFonts w:ascii="Times New Roman" w:eastAsia="SimSun" w:hAnsi="Times New Roman" w:cs="Times New Roman"/>
          <w:b/>
          <w:bCs/>
          <w:i/>
          <w:iCs/>
        </w:rPr>
        <w:t xml:space="preserve"> 2d</w:t>
      </w:r>
      <w:r w:rsidR="001B2721">
        <w:rPr>
          <w:rFonts w:ascii="Times New Roman" w:eastAsia="SimSun" w:hAnsi="Times New Roman" w:cs="Times New Roman"/>
          <w:b/>
          <w:bCs/>
          <w:i/>
          <w:iCs/>
        </w:rPr>
        <w:t xml:space="preserve"> (HST-SFN)</w:t>
      </w:r>
    </w:p>
    <w:p w14:paraId="49C31949" w14:textId="7660DF08" w:rsidR="00CC6CFF" w:rsidRPr="002033A5" w:rsidRDefault="00CC6CFF"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Note: Combinations of the schemes are not precluded, and they can be discussed </w:t>
      </w:r>
      <w:r w:rsidR="00A657C0">
        <w:rPr>
          <w:rFonts w:ascii="Times New Roman" w:eastAsia="SimSun" w:hAnsi="Times New Roman" w:cs="Times New Roman"/>
          <w:b/>
          <w:bCs/>
          <w:i/>
          <w:iCs/>
        </w:rPr>
        <w:t>at a later stage.</w:t>
      </w:r>
    </w:p>
    <w:p w14:paraId="7D5923AC" w14:textId="2FE517DD" w:rsidR="002033A5" w:rsidRPr="0051438C" w:rsidRDefault="002033A5" w:rsidP="0051438C">
      <w:pPr>
        <w:autoSpaceDE w:val="0"/>
        <w:autoSpaceDN w:val="0"/>
        <w:adjustRightInd w:val="0"/>
        <w:snapToGrid w:val="0"/>
        <w:spacing w:after="120"/>
        <w:rPr>
          <w:rFonts w:ascii="Times New Roman" w:eastAsia="SimSun" w:hAnsi="Times New Roman" w:cs="Times New Roman"/>
          <w:sz w:val="20"/>
          <w:szCs w:val="20"/>
          <w:lang w:val="x-none"/>
        </w:rPr>
      </w:pPr>
      <w:r w:rsidRPr="0051438C">
        <w:rPr>
          <w:rFonts w:ascii="Times New Roman" w:eastAsia="SimSun" w:hAnsi="Times New Roman" w:cs="Times New Roman"/>
          <w:sz w:val="20"/>
          <w:szCs w:val="20"/>
        </w:rPr>
        <w:t xml:space="preserve">Please provide your input </w:t>
      </w:r>
      <w:proofErr w:type="spellStart"/>
      <w:r w:rsidRPr="0051438C">
        <w:rPr>
          <w:rFonts w:ascii="Times New Roman" w:eastAsia="SimSun" w:hAnsi="Times New Roman" w:cs="Times New Roman"/>
          <w:sz w:val="20"/>
          <w:szCs w:val="20"/>
        </w:rPr>
        <w:t>wrt</w:t>
      </w:r>
      <w:proofErr w:type="spellEnd"/>
      <w:r w:rsidRPr="0051438C">
        <w:rPr>
          <w:rFonts w:ascii="Times New Roman" w:eastAsia="SimSun" w:hAnsi="Times New Roman" w:cs="Times New Roman"/>
          <w:sz w:val="20"/>
          <w:szCs w:val="20"/>
        </w:rPr>
        <w:t xml:space="preserve"> </w:t>
      </w:r>
      <w:r w:rsidR="002C7093" w:rsidRPr="0051438C">
        <w:rPr>
          <w:rFonts w:ascii="Times New Roman" w:eastAsia="SimSun" w:hAnsi="Times New Roman" w:cs="Times New Roman"/>
          <w:sz w:val="20"/>
          <w:szCs w:val="20"/>
        </w:rPr>
        <w:t xml:space="preserve">description of different schemes </w:t>
      </w:r>
      <w:r w:rsidR="0051438C" w:rsidRPr="0051438C">
        <w:rPr>
          <w:rFonts w:ascii="Times New Roman" w:eastAsia="SimSun" w:hAnsi="Times New Roman" w:cs="Times New Roman"/>
          <w:sz w:val="20"/>
          <w:szCs w:val="20"/>
        </w:rPr>
        <w:t xml:space="preserve">in the above proposal </w:t>
      </w:r>
      <w:r w:rsidR="00765CC1" w:rsidRPr="0051438C">
        <w:rPr>
          <w:rFonts w:ascii="Times New Roman" w:eastAsia="SimSun" w:hAnsi="Times New Roman" w:cs="Times New Roman"/>
          <w:sz w:val="20"/>
          <w:szCs w:val="20"/>
        </w:rPr>
        <w:t>as well as any other potential scheme that should be treated with high priority</w:t>
      </w:r>
    </w:p>
    <w:tbl>
      <w:tblPr>
        <w:tblStyle w:val="TableGrid6"/>
        <w:tblW w:w="8865" w:type="dxa"/>
        <w:tblInd w:w="0" w:type="dxa"/>
        <w:tblLayout w:type="fixed"/>
        <w:tblLook w:val="04A0" w:firstRow="1" w:lastRow="0" w:firstColumn="1" w:lastColumn="0" w:noHBand="0" w:noVBand="1"/>
      </w:tblPr>
      <w:tblGrid>
        <w:gridCol w:w="1385"/>
        <w:gridCol w:w="7480"/>
      </w:tblGrid>
      <w:tr w:rsidR="001B2721" w14:paraId="58864FD1"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4AB4C033" w14:textId="77777777" w:rsidR="001B2721" w:rsidRDefault="001B2721" w:rsidP="0021486B">
            <w:pPr>
              <w:autoSpaceDE w:val="0"/>
              <w:autoSpaceDN w:val="0"/>
              <w:adjustRightInd w:val="0"/>
              <w:snapToGrid w:val="0"/>
              <w:spacing w:before="120"/>
              <w:jc w:val="both"/>
              <w:rPr>
                <w:rFonts w:eastAsia="SimSun"/>
              </w:rPr>
            </w:pPr>
            <w:r>
              <w:rPr>
                <w:rFonts w:eastAsia="SimSun"/>
              </w:rPr>
              <w:t>Company</w:t>
            </w:r>
          </w:p>
        </w:tc>
        <w:tc>
          <w:tcPr>
            <w:tcW w:w="7480" w:type="dxa"/>
            <w:tcBorders>
              <w:top w:val="single" w:sz="4" w:space="0" w:color="auto"/>
              <w:left w:val="single" w:sz="4" w:space="0" w:color="auto"/>
              <w:bottom w:val="single" w:sz="4" w:space="0" w:color="auto"/>
              <w:right w:val="single" w:sz="4" w:space="0" w:color="auto"/>
            </w:tcBorders>
            <w:hideMark/>
          </w:tcPr>
          <w:p w14:paraId="133E4FC1" w14:textId="77777777" w:rsidR="001B2721" w:rsidRDefault="001B2721" w:rsidP="0021486B">
            <w:pPr>
              <w:autoSpaceDE w:val="0"/>
              <w:autoSpaceDN w:val="0"/>
              <w:adjustRightInd w:val="0"/>
              <w:snapToGrid w:val="0"/>
              <w:spacing w:before="120"/>
              <w:jc w:val="both"/>
              <w:rPr>
                <w:rFonts w:eastAsia="SimSun"/>
              </w:rPr>
            </w:pPr>
            <w:r>
              <w:rPr>
                <w:rFonts w:eastAsia="SimSun"/>
              </w:rPr>
              <w:t>Comments</w:t>
            </w:r>
          </w:p>
        </w:tc>
      </w:tr>
      <w:tr w:rsidR="001B2721" w14:paraId="2DC0390C" w14:textId="77777777" w:rsidTr="00436DE6">
        <w:tc>
          <w:tcPr>
            <w:tcW w:w="1385" w:type="dxa"/>
            <w:tcBorders>
              <w:top w:val="single" w:sz="4" w:space="0" w:color="auto"/>
              <w:left w:val="single" w:sz="4" w:space="0" w:color="auto"/>
              <w:bottom w:val="single" w:sz="4" w:space="0" w:color="auto"/>
              <w:right w:val="single" w:sz="4" w:space="0" w:color="auto"/>
            </w:tcBorders>
          </w:tcPr>
          <w:p w14:paraId="33B0E150" w14:textId="3C2AC972" w:rsidR="001B2721" w:rsidRDefault="00F44E43" w:rsidP="0021486B">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23C0927B" w14:textId="3713CAD8" w:rsidR="001B2721" w:rsidRDefault="0070658D" w:rsidP="007F266B">
            <w:pPr>
              <w:autoSpaceDE w:val="0"/>
              <w:autoSpaceDN w:val="0"/>
              <w:adjustRightInd w:val="0"/>
              <w:snapToGrid w:val="0"/>
              <w:jc w:val="both"/>
            </w:pPr>
            <w:r>
              <w:t xml:space="preserve">We basically </w:t>
            </w:r>
            <w:r w:rsidR="007F266B">
              <w:t>prefer</w:t>
            </w:r>
            <w:r>
              <w:t xml:space="preserve"> TDM. In addition, w</w:t>
            </w:r>
            <w:r w:rsidR="00F44E43">
              <w:t xml:space="preserve">e could also have TDM + FDM scheme (nonoverlapping in time and </w:t>
            </w:r>
            <w:proofErr w:type="spellStart"/>
            <w:r w:rsidR="00F44E43">
              <w:t>freq</w:t>
            </w:r>
            <w:proofErr w:type="spellEnd"/>
            <w:r w:rsidR="00F44E43">
              <w:t>). For example, if we use Alt3 for the second issue, the gNB can transmit two PDCCHs in two SS sets in two different CORESETs.</w:t>
            </w:r>
          </w:p>
        </w:tc>
      </w:tr>
      <w:tr w:rsidR="00436DE6" w14:paraId="1B82710C" w14:textId="77777777" w:rsidTr="00436DE6">
        <w:tc>
          <w:tcPr>
            <w:tcW w:w="1385" w:type="dxa"/>
            <w:tcBorders>
              <w:top w:val="single" w:sz="4" w:space="0" w:color="auto"/>
              <w:left w:val="single" w:sz="4" w:space="0" w:color="auto"/>
              <w:bottom w:val="single" w:sz="4" w:space="0" w:color="auto"/>
              <w:right w:val="single" w:sz="4" w:space="0" w:color="auto"/>
            </w:tcBorders>
          </w:tcPr>
          <w:p w14:paraId="3390B060" w14:textId="185DA098"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50CB1F73" w14:textId="341512AE" w:rsidR="00436DE6" w:rsidRDefault="00436DE6" w:rsidP="00436DE6">
            <w:pPr>
              <w:autoSpaceDE w:val="0"/>
              <w:autoSpaceDN w:val="0"/>
              <w:adjustRightInd w:val="0"/>
              <w:snapToGrid w:val="0"/>
              <w:jc w:val="both"/>
            </w:pPr>
            <w:r>
              <w:t xml:space="preserve">Support the proposal. </w:t>
            </w:r>
          </w:p>
        </w:tc>
      </w:tr>
    </w:tbl>
    <w:p w14:paraId="29573134" w14:textId="77777777" w:rsidR="001B2721" w:rsidRDefault="001B2721" w:rsidP="00716E86">
      <w:pPr>
        <w:autoSpaceDE w:val="0"/>
        <w:autoSpaceDN w:val="0"/>
        <w:adjustRightInd w:val="0"/>
        <w:snapToGrid w:val="0"/>
        <w:spacing w:after="120"/>
        <w:jc w:val="both"/>
        <w:rPr>
          <w:rFonts w:ascii="Times New Roman" w:eastAsia="SimSun" w:hAnsi="Times New Roman" w:cs="Times New Roman"/>
          <w:bCs/>
        </w:rPr>
      </w:pPr>
    </w:p>
    <w:p w14:paraId="4D55493C" w14:textId="7937A342" w:rsidR="00A3729C" w:rsidRPr="00716E86" w:rsidRDefault="00A3729C" w:rsidP="00716E86">
      <w:pPr>
        <w:autoSpaceDE w:val="0"/>
        <w:autoSpaceDN w:val="0"/>
        <w:adjustRightInd w:val="0"/>
        <w:snapToGrid w:val="0"/>
        <w:spacing w:after="120"/>
        <w:jc w:val="both"/>
        <w:rPr>
          <w:rFonts w:ascii="Times New Roman" w:eastAsia="SimSun" w:hAnsi="Times New Roman" w:cs="Times New Roman"/>
          <w:bCs/>
        </w:rPr>
      </w:pPr>
      <w:r w:rsidRPr="00716E86">
        <w:rPr>
          <w:rFonts w:ascii="Times New Roman" w:eastAsia="SimSun" w:hAnsi="Times New Roman" w:cs="Times New Roman"/>
          <w:bCs/>
        </w:rPr>
        <w:lastRenderedPageBreak/>
        <w:t xml:space="preserve">For the </w:t>
      </w:r>
      <w:r w:rsidR="00CA4D44">
        <w:rPr>
          <w:rFonts w:ascii="Times New Roman" w:eastAsia="SimSun" w:hAnsi="Times New Roman" w:cs="Times New Roman"/>
          <w:bCs/>
        </w:rPr>
        <w:t>second</w:t>
      </w:r>
      <w:r w:rsidRPr="00716E86">
        <w:rPr>
          <w:rFonts w:ascii="Times New Roman" w:eastAsia="SimSun" w:hAnsi="Times New Roman" w:cs="Times New Roman"/>
          <w:bCs/>
        </w:rPr>
        <w:t xml:space="preserve"> issue</w:t>
      </w:r>
      <w:r w:rsidR="00716E86" w:rsidRPr="00716E86">
        <w:rPr>
          <w:rFonts w:ascii="Times New Roman" w:eastAsia="SimSun" w:hAnsi="Times New Roman" w:cs="Times New Roman"/>
          <w:bCs/>
        </w:rPr>
        <w:t xml:space="preserve"> (</w:t>
      </w:r>
      <w:r w:rsidR="001B2721">
        <w:rPr>
          <w:rFonts w:ascii="Times New Roman" w:eastAsia="SimSun" w:hAnsi="Times New Roman" w:cs="Times New Roman"/>
          <w:bCs/>
        </w:rPr>
        <w:t>f</w:t>
      </w:r>
      <w:r w:rsidR="00716E86" w:rsidRPr="00716E86">
        <w:rPr>
          <w:rFonts w:ascii="Times New Roman" w:eastAsia="SimSun" w:hAnsi="Times New Roman" w:cs="Times New Roman"/>
          <w:bCs/>
        </w:rPr>
        <w:t>ramework to enable multi-TCI state PDCCH)</w:t>
      </w:r>
      <w:r w:rsidRPr="00716E86">
        <w:rPr>
          <w:rFonts w:ascii="Times New Roman" w:eastAsia="SimSun" w:hAnsi="Times New Roman" w:cs="Times New Roman"/>
          <w:bCs/>
        </w:rPr>
        <w:t xml:space="preserve">, </w:t>
      </w:r>
      <w:r w:rsidR="00ED290F" w:rsidRPr="00716E86">
        <w:rPr>
          <w:rFonts w:ascii="Times New Roman" w:eastAsia="SimSun" w:hAnsi="Times New Roman" w:cs="Times New Roman"/>
          <w:bCs/>
        </w:rPr>
        <w:t>companies’ views are as follows:</w:t>
      </w:r>
    </w:p>
    <w:p w14:paraId="503302A9" w14:textId="4FF9E895" w:rsidR="009B449E" w:rsidRPr="009B449E"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Alt1: One CORESET with 2 TCI states </w:t>
      </w:r>
    </w:p>
    <w:p w14:paraId="4FD4CD8B" w14:textId="30671656" w:rsidR="00ED290F" w:rsidRPr="00233C54" w:rsidRDefault="00ED290F" w:rsidP="009B449E">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Vivo (as starting point), CATT, </w:t>
      </w:r>
      <w:r w:rsidR="005D406D" w:rsidRPr="005D406D">
        <w:rPr>
          <w:rFonts w:eastAsia="SimSun"/>
          <w:bCs/>
          <w:sz w:val="22"/>
          <w:szCs w:val="22"/>
          <w:lang w:val="en-US"/>
        </w:rPr>
        <w:t>Lenovo/Motorola Mobility</w:t>
      </w:r>
      <w:r w:rsidRPr="00233C54">
        <w:rPr>
          <w:rFonts w:eastAsia="SimSun"/>
          <w:bCs/>
          <w:sz w:val="22"/>
          <w:szCs w:val="22"/>
          <w:lang w:val="en-US"/>
        </w:rPr>
        <w:t xml:space="preserve">, Intel, OPPO, </w:t>
      </w:r>
      <w:r w:rsidR="00593319">
        <w:rPr>
          <w:rFonts w:eastAsia="SimSun"/>
          <w:bCs/>
          <w:sz w:val="22"/>
          <w:szCs w:val="22"/>
          <w:lang w:val="en-US"/>
        </w:rPr>
        <w:t>Samsung</w:t>
      </w:r>
      <w:r w:rsidRPr="00233C54">
        <w:rPr>
          <w:rFonts w:eastAsia="SimSun"/>
          <w:bCs/>
          <w:sz w:val="22"/>
          <w:szCs w:val="22"/>
          <w:lang w:val="en-US"/>
        </w:rPr>
        <w:t xml:space="preserve">, Apple, LG, </w:t>
      </w:r>
      <w:r w:rsidR="009B449E" w:rsidRPr="009B449E">
        <w:rPr>
          <w:rFonts w:eastAsia="SimSun"/>
          <w:bCs/>
          <w:sz w:val="22"/>
          <w:szCs w:val="22"/>
          <w:lang w:val="en-US"/>
        </w:rPr>
        <w:t>NTT DOCOMO</w:t>
      </w:r>
      <w:r w:rsidRPr="00233C54">
        <w:rPr>
          <w:rFonts w:eastAsia="SimSun"/>
          <w:bCs/>
          <w:sz w:val="22"/>
          <w:szCs w:val="22"/>
          <w:lang w:val="en-US"/>
        </w:rPr>
        <w:t>, Nok</w:t>
      </w:r>
      <w:r w:rsidR="009B449E">
        <w:rPr>
          <w:rFonts w:eastAsia="SimSun"/>
          <w:bCs/>
          <w:sz w:val="22"/>
          <w:szCs w:val="22"/>
          <w:lang w:val="en-US"/>
        </w:rPr>
        <w:t>ia</w:t>
      </w:r>
      <w:r w:rsidR="000121C1">
        <w:rPr>
          <w:rFonts w:eastAsia="SimSun"/>
          <w:bCs/>
          <w:sz w:val="22"/>
          <w:szCs w:val="22"/>
          <w:lang w:val="en-US"/>
        </w:rPr>
        <w:t>, Qualcomm</w:t>
      </w:r>
    </w:p>
    <w:p w14:paraId="08E5D206" w14:textId="77777777"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Alt2: One SS set with 2 CORESETs </w:t>
      </w:r>
    </w:p>
    <w:p w14:paraId="31DE3739" w14:textId="195D9A0E"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700AED" w:rsidRPr="005D406D">
        <w:rPr>
          <w:rFonts w:eastAsia="SimSun"/>
          <w:bCs/>
          <w:sz w:val="22"/>
          <w:szCs w:val="22"/>
          <w:lang w:val="en-US"/>
        </w:rPr>
        <w:t>Lenovo</w:t>
      </w:r>
      <w:r w:rsidR="00700AED">
        <w:rPr>
          <w:rFonts w:eastAsia="SimSun"/>
          <w:bCs/>
          <w:sz w:val="22"/>
          <w:szCs w:val="22"/>
          <w:lang w:val="en-US"/>
        </w:rPr>
        <w:t>/</w:t>
      </w:r>
      <w:r w:rsidR="00700AED" w:rsidRPr="005D406D">
        <w:rPr>
          <w:rFonts w:eastAsia="SimSun"/>
          <w:bCs/>
          <w:sz w:val="22"/>
          <w:szCs w:val="22"/>
          <w:lang w:val="en-US"/>
        </w:rPr>
        <w:t>Motorola Mobility</w:t>
      </w:r>
      <w:r w:rsidR="00ED290F" w:rsidRPr="00233C54">
        <w:rPr>
          <w:rFonts w:eastAsia="SimSun"/>
          <w:bCs/>
          <w:sz w:val="22"/>
          <w:szCs w:val="22"/>
          <w:lang w:val="en-US"/>
        </w:rPr>
        <w:t>, OPPO, DCM</w:t>
      </w:r>
    </w:p>
    <w:p w14:paraId="48BEA76C" w14:textId="3A3EE1F9"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Alt3: Two SS sets and two corresponding CORESETs</w:t>
      </w:r>
    </w:p>
    <w:p w14:paraId="34F9447F" w14:textId="093C82A1"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ED290F" w:rsidRPr="00233C54">
        <w:rPr>
          <w:rFonts w:eastAsia="SimSun"/>
          <w:bCs/>
          <w:sz w:val="22"/>
          <w:szCs w:val="22"/>
          <w:lang w:val="en-US"/>
        </w:rPr>
        <w:t xml:space="preserve">MTK, CATT, OPPO, </w:t>
      </w:r>
      <w:r w:rsidR="002F06D3" w:rsidRPr="002F06D3">
        <w:rPr>
          <w:rFonts w:eastAsia="SimSun"/>
          <w:bCs/>
          <w:sz w:val="22"/>
          <w:szCs w:val="22"/>
          <w:lang w:val="en-US"/>
        </w:rPr>
        <w:t>Huawei</w:t>
      </w:r>
      <w:r w:rsidR="00ED290F" w:rsidRPr="00233C54">
        <w:rPr>
          <w:rFonts w:eastAsia="SimSun"/>
          <w:bCs/>
          <w:sz w:val="22"/>
          <w:szCs w:val="22"/>
          <w:lang w:val="en-US"/>
        </w:rPr>
        <w:t xml:space="preserve">, </w:t>
      </w:r>
      <w:r w:rsidR="002F06D3">
        <w:rPr>
          <w:rFonts w:eastAsia="SimSun"/>
          <w:bCs/>
          <w:sz w:val="22"/>
          <w:szCs w:val="22"/>
          <w:lang w:val="en-US"/>
        </w:rPr>
        <w:t>Ericsson</w:t>
      </w:r>
    </w:p>
    <w:p w14:paraId="0D539B45" w14:textId="77777777" w:rsidR="00ED290F" w:rsidRPr="00233C54"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Notes:</w:t>
      </w:r>
    </w:p>
    <w:p w14:paraId="5B786022" w14:textId="352D4385"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rPr>
        <w:t>Fraunhofer</w:t>
      </w:r>
      <w:r w:rsidRPr="00233C54">
        <w:rPr>
          <w:rFonts w:eastAsia="SimSun"/>
          <w:bCs/>
          <w:sz w:val="22"/>
          <w:szCs w:val="22"/>
          <w:lang w:val="en-US"/>
        </w:rPr>
        <w:t xml:space="preserve"> mentions 2 CORESETs with different </w:t>
      </w:r>
      <w:proofErr w:type="spellStart"/>
      <w:r w:rsidRPr="00233C54">
        <w:rPr>
          <w:rFonts w:eastAsia="SimSun"/>
          <w:bCs/>
          <w:sz w:val="22"/>
          <w:szCs w:val="22"/>
          <w:lang w:val="en-US"/>
        </w:rPr>
        <w:t>CORESETPoolIndex</w:t>
      </w:r>
      <w:proofErr w:type="spellEnd"/>
      <w:r w:rsidRPr="00233C54">
        <w:rPr>
          <w:rFonts w:eastAsia="SimSun"/>
          <w:bCs/>
          <w:sz w:val="22"/>
          <w:szCs w:val="22"/>
          <w:lang w:val="en-US"/>
        </w:rPr>
        <w:t xml:space="preserve"> values but not clear </w:t>
      </w:r>
      <w:r w:rsidR="002C7C8B">
        <w:rPr>
          <w:rFonts w:eastAsia="SimSun"/>
          <w:bCs/>
          <w:sz w:val="22"/>
          <w:szCs w:val="22"/>
          <w:lang w:val="en-US"/>
        </w:rPr>
        <w:t xml:space="preserve">explicitly from contribution </w:t>
      </w:r>
      <w:r w:rsidRPr="00233C54">
        <w:rPr>
          <w:rFonts w:eastAsia="SimSun"/>
          <w:bCs/>
          <w:sz w:val="22"/>
          <w:szCs w:val="22"/>
          <w:lang w:val="en-US"/>
        </w:rPr>
        <w:t>if Alt2 or Alt3</w:t>
      </w:r>
      <w:r w:rsidR="002C7C8B">
        <w:rPr>
          <w:rFonts w:eastAsia="SimSun"/>
          <w:bCs/>
          <w:sz w:val="22"/>
          <w:szCs w:val="22"/>
          <w:lang w:val="en-US"/>
        </w:rPr>
        <w:t xml:space="preserve"> is intended.</w:t>
      </w:r>
    </w:p>
    <w:p w14:paraId="340CEFCA" w14:textId="6117BADF"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Intel mentions inter-CORESET approach (in addition to intra-CORESET), but not clear </w:t>
      </w:r>
      <w:r w:rsidR="001612FB">
        <w:rPr>
          <w:rFonts w:eastAsia="SimSun"/>
          <w:bCs/>
          <w:sz w:val="22"/>
          <w:szCs w:val="22"/>
          <w:lang w:val="en-US"/>
        </w:rPr>
        <w:t xml:space="preserve">explicitly from contribution </w:t>
      </w:r>
      <w:r w:rsidRPr="00233C54">
        <w:rPr>
          <w:rFonts w:eastAsia="SimSun"/>
          <w:bCs/>
          <w:sz w:val="22"/>
          <w:szCs w:val="22"/>
          <w:lang w:val="en-US"/>
        </w:rPr>
        <w:t>if Alt2 or Alt3</w:t>
      </w:r>
      <w:r w:rsidR="001612FB">
        <w:rPr>
          <w:rFonts w:eastAsia="SimSun"/>
          <w:bCs/>
          <w:sz w:val="22"/>
          <w:szCs w:val="22"/>
          <w:lang w:val="en-US"/>
        </w:rPr>
        <w:t xml:space="preserve"> is intended.</w:t>
      </w:r>
    </w:p>
    <w:p w14:paraId="6F57E063" w14:textId="77777777"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mentions another Alt with 2 SS sets with one CORESET that has 2 TCI states</w:t>
      </w:r>
    </w:p>
    <w:p w14:paraId="72A1D6DB" w14:textId="6AC5ED7A" w:rsidR="006B3F1A" w:rsidRDefault="0061673E"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Different pros and cons for the alternatives above are mentioned by companies</w:t>
      </w:r>
      <w:r w:rsidR="001C31DA">
        <w:rPr>
          <w:rFonts w:ascii="Times New Roman" w:eastAsia="SimSun" w:hAnsi="Times New Roman" w:cs="Times New Roman"/>
          <w:bCs/>
        </w:rPr>
        <w:t xml:space="preserve">. In terms of specification impact, the following aspects </w:t>
      </w:r>
      <w:r w:rsidR="0074619B">
        <w:rPr>
          <w:rFonts w:ascii="Times New Roman" w:eastAsia="SimSun" w:hAnsi="Times New Roman" w:cs="Times New Roman"/>
          <w:bCs/>
        </w:rPr>
        <w:t>should be further studied</w:t>
      </w:r>
      <w:r w:rsidR="003F62CD">
        <w:rPr>
          <w:rFonts w:ascii="Times New Roman" w:eastAsia="SimSun" w:hAnsi="Times New Roman" w:cs="Times New Roman"/>
          <w:bCs/>
        </w:rPr>
        <w:t xml:space="preserve"> for each alternative</w:t>
      </w:r>
      <w:r w:rsidR="0074619B">
        <w:rPr>
          <w:rFonts w:ascii="Times New Roman" w:eastAsia="SimSun" w:hAnsi="Times New Roman" w:cs="Times New Roman"/>
          <w:bCs/>
        </w:rPr>
        <w:t xml:space="preserve">: </w:t>
      </w:r>
      <w:r w:rsidR="00F635F6">
        <w:rPr>
          <w:rFonts w:ascii="Times New Roman" w:eastAsia="SimSun" w:hAnsi="Times New Roman" w:cs="Times New Roman"/>
          <w:bCs/>
        </w:rPr>
        <w:t xml:space="preserve">Multiplexing schemes (TDM / FDM / SDM), </w:t>
      </w:r>
      <w:r w:rsidR="007408C5">
        <w:rPr>
          <w:rFonts w:ascii="Times New Roman" w:eastAsia="SimSun" w:hAnsi="Times New Roman" w:cs="Times New Roman"/>
          <w:bCs/>
        </w:rPr>
        <w:t xml:space="preserve">BD/CCE limits, </w:t>
      </w:r>
      <w:r w:rsidR="00B4537F">
        <w:rPr>
          <w:rFonts w:ascii="Times New Roman" w:eastAsia="SimSun" w:hAnsi="Times New Roman" w:cs="Times New Roman"/>
          <w:bCs/>
        </w:rPr>
        <w:t xml:space="preserve">overbooking, </w:t>
      </w:r>
      <w:r w:rsidR="00CF12EE">
        <w:rPr>
          <w:rFonts w:ascii="Times New Roman" w:eastAsia="SimSun" w:hAnsi="Times New Roman" w:cs="Times New Roman"/>
          <w:bCs/>
        </w:rPr>
        <w:t xml:space="preserve">CCE-REG mapping, </w:t>
      </w:r>
      <w:r w:rsidR="00610790">
        <w:rPr>
          <w:rFonts w:ascii="Times New Roman" w:eastAsia="SimSun" w:hAnsi="Times New Roman" w:cs="Times New Roman"/>
          <w:bCs/>
        </w:rPr>
        <w:t>PDCCH candidate CCEs (</w:t>
      </w:r>
      <w:r w:rsidR="00BF09F8">
        <w:rPr>
          <w:rFonts w:ascii="Times New Roman" w:eastAsia="SimSun" w:hAnsi="Times New Roman" w:cs="Times New Roman"/>
          <w:bCs/>
        </w:rPr>
        <w:t>i.e.,</w:t>
      </w:r>
      <w:r w:rsidR="00610790">
        <w:rPr>
          <w:rFonts w:ascii="Times New Roman" w:eastAsia="SimSun" w:hAnsi="Times New Roman" w:cs="Times New Roman"/>
          <w:bCs/>
        </w:rPr>
        <w:t xml:space="preserve"> hashing function)</w:t>
      </w:r>
      <w:r w:rsidR="0041056C">
        <w:rPr>
          <w:rFonts w:ascii="Times New Roman" w:eastAsia="SimSun" w:hAnsi="Times New Roman" w:cs="Times New Roman"/>
          <w:bCs/>
        </w:rPr>
        <w:t>, CORESET / SS set configuration changes</w:t>
      </w:r>
      <w:r w:rsidR="002E7655">
        <w:rPr>
          <w:rFonts w:ascii="Times New Roman" w:eastAsia="SimSun" w:hAnsi="Times New Roman" w:cs="Times New Roman"/>
          <w:bCs/>
        </w:rPr>
        <w:t>, as well as other procedur</w:t>
      </w:r>
      <w:r w:rsidR="00113DB9">
        <w:rPr>
          <w:rFonts w:ascii="Times New Roman" w:eastAsia="SimSun" w:hAnsi="Times New Roman" w:cs="Times New Roman"/>
          <w:bCs/>
        </w:rPr>
        <w:t xml:space="preserve">al changes that are a function of </w:t>
      </w:r>
      <w:r w:rsidR="00052959">
        <w:rPr>
          <w:rFonts w:ascii="Times New Roman" w:eastAsia="SimSun" w:hAnsi="Times New Roman" w:cs="Times New Roman"/>
          <w:bCs/>
        </w:rPr>
        <w:t xml:space="preserve">PDCCH reception. </w:t>
      </w:r>
      <w:r w:rsidR="0041056C">
        <w:rPr>
          <w:rFonts w:ascii="Times New Roman" w:eastAsia="SimSun" w:hAnsi="Times New Roman" w:cs="Times New Roman"/>
          <w:bCs/>
        </w:rPr>
        <w:t xml:space="preserve"> </w:t>
      </w:r>
      <w:r w:rsidR="006B3F1A">
        <w:rPr>
          <w:rFonts w:ascii="Times New Roman" w:eastAsia="SimSun" w:hAnsi="Times New Roman" w:cs="Times New Roman"/>
          <w:bCs/>
        </w:rPr>
        <w:t xml:space="preserve">Hence, </w:t>
      </w:r>
      <w:r w:rsidR="004B3D2C">
        <w:rPr>
          <w:rFonts w:ascii="Times New Roman" w:eastAsia="SimSun" w:hAnsi="Times New Roman" w:cs="Times New Roman"/>
          <w:bCs/>
        </w:rPr>
        <w:t xml:space="preserve">it is suggested to </w:t>
      </w:r>
      <w:r w:rsidR="004C2BDB">
        <w:rPr>
          <w:rFonts w:ascii="Times New Roman" w:eastAsia="SimSun" w:hAnsi="Times New Roman" w:cs="Times New Roman"/>
          <w:bCs/>
        </w:rPr>
        <w:t>focus on the three alternatives above</w:t>
      </w:r>
      <w:r w:rsidR="0024143A">
        <w:rPr>
          <w:rFonts w:ascii="Times New Roman" w:eastAsia="SimSun" w:hAnsi="Times New Roman" w:cs="Times New Roman"/>
          <w:bCs/>
        </w:rPr>
        <w:t xml:space="preserve">. Ideally, down selection </w:t>
      </w:r>
      <w:r w:rsidR="00DB77BF">
        <w:rPr>
          <w:rFonts w:ascii="Times New Roman" w:eastAsia="SimSun" w:hAnsi="Times New Roman" w:cs="Times New Roman"/>
          <w:bCs/>
        </w:rPr>
        <w:t>to only one of the alternatives in early stage of Rel. 17 is desirable</w:t>
      </w:r>
      <w:r w:rsidR="00EA44E8">
        <w:rPr>
          <w:rFonts w:ascii="Times New Roman" w:eastAsia="SimSun" w:hAnsi="Times New Roman" w:cs="Times New Roman"/>
          <w:bCs/>
        </w:rPr>
        <w:t xml:space="preserve"> so that there is enough time for the details. </w:t>
      </w:r>
    </w:p>
    <w:p w14:paraId="3C39F083" w14:textId="7E15AB54" w:rsidR="00CB16AC" w:rsidRPr="00F80607" w:rsidRDefault="00C74799" w:rsidP="00CF5B95">
      <w:pPr>
        <w:autoSpaceDE w:val="0"/>
        <w:autoSpaceDN w:val="0"/>
        <w:adjustRightInd w:val="0"/>
        <w:snapToGrid w:val="0"/>
        <w:spacing w:after="120"/>
        <w:jc w:val="both"/>
        <w:rPr>
          <w:rFonts w:ascii="Times New Roman" w:eastAsia="SimSun" w:hAnsi="Times New Roman" w:cs="Times New Roman"/>
          <w:b/>
          <w:i/>
          <w:iCs/>
        </w:rPr>
      </w:pPr>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3</w:t>
      </w:r>
      <w:r w:rsidRPr="00F80607">
        <w:rPr>
          <w:rFonts w:ascii="Times New Roman" w:eastAsia="SimSun" w:hAnsi="Times New Roman" w:cs="Times New Roman"/>
          <w:b/>
          <w:i/>
          <w:iCs/>
        </w:rPr>
        <w:t xml:space="preserve">: </w:t>
      </w:r>
      <w:r w:rsidR="00584B4A" w:rsidRPr="00F80607">
        <w:rPr>
          <w:rFonts w:ascii="Times New Roman" w:eastAsia="SimSun" w:hAnsi="Times New Roman" w:cs="Times New Roman"/>
          <w:b/>
          <w:i/>
          <w:iCs/>
        </w:rPr>
        <w:t xml:space="preserve">To enable </w:t>
      </w:r>
      <w:r w:rsidR="00213A57" w:rsidRPr="00F80607">
        <w:rPr>
          <w:rFonts w:ascii="Times New Roman" w:eastAsia="SimSun" w:hAnsi="Times New Roman" w:cs="Times New Roman"/>
          <w:b/>
          <w:i/>
          <w:iCs/>
        </w:rPr>
        <w:t xml:space="preserve">a </w:t>
      </w:r>
      <w:r w:rsidR="00584B4A" w:rsidRPr="00F80607">
        <w:rPr>
          <w:rFonts w:ascii="Times New Roman" w:eastAsia="SimSun" w:hAnsi="Times New Roman" w:cs="Times New Roman"/>
          <w:b/>
          <w:i/>
          <w:iCs/>
        </w:rPr>
        <w:t xml:space="preserve">PDCCH </w:t>
      </w:r>
      <w:r w:rsidR="00213A57" w:rsidRPr="00F80607">
        <w:rPr>
          <w:rFonts w:ascii="Times New Roman" w:eastAsia="SimSun" w:hAnsi="Times New Roman" w:cs="Times New Roman"/>
          <w:b/>
          <w:i/>
          <w:iCs/>
        </w:rPr>
        <w:t xml:space="preserve">transmission </w:t>
      </w:r>
      <w:r w:rsidR="00584B4A" w:rsidRPr="00F80607">
        <w:rPr>
          <w:rFonts w:ascii="Times New Roman" w:eastAsia="SimSun" w:hAnsi="Times New Roman" w:cs="Times New Roman"/>
          <w:b/>
          <w:i/>
          <w:iCs/>
        </w:rPr>
        <w:t xml:space="preserve">with </w:t>
      </w:r>
      <w:r w:rsidR="002A00D8" w:rsidRPr="00F80607">
        <w:rPr>
          <w:rFonts w:ascii="Times New Roman" w:eastAsia="SimSun" w:hAnsi="Times New Roman" w:cs="Times New Roman"/>
          <w:b/>
          <w:i/>
          <w:iCs/>
        </w:rPr>
        <w:t>two TCI states</w:t>
      </w:r>
      <w:r w:rsidR="00213A57" w:rsidRPr="00F80607">
        <w:rPr>
          <w:rFonts w:ascii="Times New Roman" w:eastAsia="SimSun" w:hAnsi="Times New Roman" w:cs="Times New Roman"/>
          <w:b/>
          <w:i/>
          <w:iCs/>
        </w:rPr>
        <w:t>, study pros and cons of the following alternatives:</w:t>
      </w:r>
    </w:p>
    <w:p w14:paraId="761F87AD" w14:textId="4A33FC6E" w:rsidR="00C24203" w:rsidRPr="00F80607" w:rsidRDefault="00C24203"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Alt 1: </w:t>
      </w:r>
      <w:r w:rsidR="00E41510" w:rsidRPr="00F80607">
        <w:rPr>
          <w:rFonts w:eastAsia="SimSun"/>
          <w:b/>
          <w:i/>
          <w:iCs/>
          <w:sz w:val="22"/>
          <w:szCs w:val="22"/>
          <w:lang w:val="en-US"/>
        </w:rPr>
        <w:t xml:space="preserve">Support </w:t>
      </w:r>
      <w:bookmarkStart w:id="3" w:name="_Hlk48657814"/>
      <w:r w:rsidR="00E41510" w:rsidRPr="00F80607">
        <w:rPr>
          <w:rFonts w:eastAsia="SimSun"/>
          <w:b/>
          <w:i/>
          <w:iCs/>
          <w:sz w:val="22"/>
          <w:szCs w:val="22"/>
          <w:lang w:val="en-US"/>
        </w:rPr>
        <w:t>one</w:t>
      </w:r>
      <w:r w:rsidRPr="00F80607">
        <w:rPr>
          <w:rFonts w:eastAsia="SimSun"/>
          <w:b/>
          <w:i/>
          <w:iCs/>
          <w:sz w:val="22"/>
          <w:szCs w:val="22"/>
          <w:lang w:val="en-US"/>
        </w:rPr>
        <w:t xml:space="preserve"> CORESET</w:t>
      </w:r>
      <w:r w:rsidR="00E41510" w:rsidRPr="00F80607">
        <w:rPr>
          <w:rFonts w:eastAsia="SimSun"/>
          <w:b/>
          <w:i/>
          <w:iCs/>
          <w:sz w:val="22"/>
          <w:szCs w:val="22"/>
          <w:lang w:val="en-US"/>
        </w:rPr>
        <w:t xml:space="preserve"> with two active TCI states</w:t>
      </w:r>
      <w:bookmarkEnd w:id="3"/>
    </w:p>
    <w:p w14:paraId="4767F368" w14:textId="065E3894" w:rsidR="00E41510" w:rsidRPr="00F80607" w:rsidRDefault="00E41510" w:rsidP="003718DE">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2: Support </w:t>
      </w:r>
      <w:r w:rsidR="004328C2" w:rsidRPr="00F80607">
        <w:rPr>
          <w:rFonts w:eastAsia="SimSun"/>
          <w:b/>
          <w:i/>
          <w:iCs/>
          <w:sz w:val="22"/>
          <w:szCs w:val="22"/>
          <w:lang w:val="en-US"/>
        </w:rPr>
        <w:t>one SS set to be associated with two different CORESETs</w:t>
      </w:r>
      <w:r w:rsidR="007D73DF" w:rsidRPr="00F80607">
        <w:rPr>
          <w:rFonts w:eastAsia="SimSun"/>
          <w:b/>
          <w:i/>
          <w:iCs/>
          <w:sz w:val="22"/>
          <w:szCs w:val="22"/>
          <w:lang w:val="en-US"/>
        </w:rPr>
        <w:t xml:space="preserve"> </w:t>
      </w:r>
    </w:p>
    <w:p w14:paraId="520CD3E6" w14:textId="67AD326C" w:rsidR="008968AD" w:rsidRPr="00F80607" w:rsidRDefault="007D73DF"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3: Support one PDCCH candidate </w:t>
      </w:r>
      <w:r w:rsidR="00613CCB" w:rsidRPr="00F80607">
        <w:rPr>
          <w:rFonts w:eastAsia="SimSun"/>
          <w:b/>
          <w:i/>
          <w:iCs/>
          <w:sz w:val="22"/>
          <w:szCs w:val="22"/>
          <w:lang w:val="en-US"/>
        </w:rPr>
        <w:t>to be defined in two SS sets associated with corresponding CORESETS</w:t>
      </w:r>
    </w:p>
    <w:p w14:paraId="2B716048" w14:textId="2ABF101B" w:rsidR="00613CCB" w:rsidRPr="00F80607" w:rsidRDefault="00605519"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At least t</w:t>
      </w:r>
      <w:r w:rsidR="0061673E" w:rsidRPr="00F80607">
        <w:rPr>
          <w:rFonts w:eastAsia="SimSun"/>
          <w:b/>
          <w:i/>
          <w:iCs/>
          <w:sz w:val="22"/>
          <w:szCs w:val="22"/>
          <w:lang w:val="en-US"/>
        </w:rPr>
        <w:t xml:space="preserve">he following aspects </w:t>
      </w:r>
      <w:r w:rsidR="00052959" w:rsidRPr="00F80607">
        <w:rPr>
          <w:rFonts w:eastAsia="SimSun"/>
          <w:b/>
          <w:i/>
          <w:iCs/>
          <w:sz w:val="22"/>
          <w:szCs w:val="22"/>
          <w:lang w:val="en-US"/>
        </w:rPr>
        <w:t xml:space="preserve">can be considered: </w:t>
      </w:r>
      <w:r w:rsidR="00F635F6">
        <w:rPr>
          <w:rFonts w:eastAsia="SimSun"/>
          <w:b/>
          <w:i/>
          <w:iCs/>
          <w:sz w:val="22"/>
          <w:szCs w:val="22"/>
          <w:lang w:val="en-US"/>
        </w:rPr>
        <w:t xml:space="preserve">multiplexing schemes (TDM / FDM / SDM), </w:t>
      </w:r>
      <w:r w:rsidR="003D1B0F" w:rsidRPr="00F80607">
        <w:rPr>
          <w:rFonts w:eastAsia="SimSun"/>
          <w:b/>
          <w:i/>
          <w:iCs/>
          <w:sz w:val="22"/>
          <w:szCs w:val="22"/>
          <w:lang w:val="en-US"/>
        </w:rPr>
        <w:t>BD/CCE limits, overbooking, CCE-REG mapping, PDCCH candidate CCEs (</w:t>
      </w:r>
      <w:r w:rsidR="001F302D">
        <w:rPr>
          <w:rFonts w:eastAsia="SimSun"/>
          <w:b/>
          <w:i/>
          <w:iCs/>
          <w:sz w:val="22"/>
          <w:szCs w:val="22"/>
          <w:lang w:val="en-US"/>
        </w:rPr>
        <w:t>i.e.</w:t>
      </w:r>
      <w:r w:rsidR="003D1B0F" w:rsidRPr="00F80607">
        <w:rPr>
          <w:rFonts w:eastAsia="SimSun"/>
          <w:b/>
          <w:i/>
          <w:iCs/>
          <w:sz w:val="22"/>
          <w:szCs w:val="22"/>
          <w:lang w:val="en-US"/>
        </w:rPr>
        <w:t xml:space="preserve"> hashing function), CORESET / SS set configuration</w:t>
      </w:r>
      <w:r w:rsidR="008919A6" w:rsidRPr="00F80607">
        <w:rPr>
          <w:rFonts w:eastAsia="SimSun"/>
          <w:b/>
          <w:i/>
          <w:iCs/>
          <w:sz w:val="22"/>
          <w:szCs w:val="22"/>
          <w:lang w:val="en-US"/>
        </w:rPr>
        <w:t>s</w:t>
      </w:r>
      <w:r w:rsidR="00FE61AE" w:rsidRPr="00F80607">
        <w:rPr>
          <w:rFonts w:eastAsia="SimSun"/>
          <w:b/>
          <w:i/>
          <w:iCs/>
          <w:sz w:val="22"/>
          <w:szCs w:val="22"/>
          <w:lang w:val="en-US"/>
        </w:rPr>
        <w:t xml:space="preserve">, </w:t>
      </w:r>
      <w:r w:rsidR="001F302D">
        <w:rPr>
          <w:rFonts w:eastAsia="SimSun"/>
          <w:b/>
          <w:i/>
          <w:iCs/>
          <w:sz w:val="22"/>
          <w:szCs w:val="22"/>
          <w:lang w:val="en-US"/>
        </w:rPr>
        <w:t>and other procedural impacts.</w:t>
      </w:r>
    </w:p>
    <w:p w14:paraId="3BBD0CCA" w14:textId="3BCAC853" w:rsidR="00EE14B0" w:rsidRPr="0051438C" w:rsidRDefault="00EE14B0"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Note: Strive to down-select to one alternative in </w:t>
      </w:r>
      <w:r w:rsidR="0024527E" w:rsidRPr="00F80607">
        <w:rPr>
          <w:rFonts w:eastAsia="SimSun"/>
          <w:b/>
          <w:i/>
          <w:iCs/>
          <w:sz w:val="22"/>
          <w:szCs w:val="22"/>
          <w:lang w:val="en-US"/>
        </w:rPr>
        <w:t>RAN1#103-e</w:t>
      </w:r>
      <w:r w:rsidR="00F80607" w:rsidRPr="00F80607">
        <w:rPr>
          <w:rFonts w:eastAsia="SimSun"/>
          <w:b/>
          <w:i/>
          <w:iCs/>
          <w:sz w:val="22"/>
          <w:szCs w:val="22"/>
          <w:lang w:val="en-US"/>
        </w:rPr>
        <w:t xml:space="preserve"> </w:t>
      </w:r>
    </w:p>
    <w:p w14:paraId="6D73DAB0" w14:textId="0A1FB6CC" w:rsidR="0051438C" w:rsidRPr="0051438C" w:rsidRDefault="0051438C" w:rsidP="0051438C">
      <w:pPr>
        <w:autoSpaceDE w:val="0"/>
        <w:autoSpaceDN w:val="0"/>
        <w:adjustRightInd w:val="0"/>
        <w:snapToGrid w:val="0"/>
        <w:spacing w:after="120"/>
        <w:jc w:val="both"/>
        <w:rPr>
          <w:rFonts w:eastAsia="SimSun"/>
          <w:bCs/>
          <w:sz w:val="20"/>
          <w:szCs w:val="20"/>
        </w:rPr>
      </w:pPr>
      <w:r w:rsidRPr="0051438C">
        <w:rPr>
          <w:rFonts w:eastAsia="SimSun"/>
          <w:bCs/>
          <w:sz w:val="20"/>
          <w:szCs w:val="20"/>
        </w:rPr>
        <w:t xml:space="preserve">Please provide your input </w:t>
      </w:r>
      <w:proofErr w:type="spellStart"/>
      <w:r w:rsidRPr="0051438C">
        <w:rPr>
          <w:rFonts w:eastAsia="SimSun"/>
          <w:bCs/>
          <w:sz w:val="20"/>
          <w:szCs w:val="20"/>
        </w:rPr>
        <w:t>wrt</w:t>
      </w:r>
      <w:proofErr w:type="spellEnd"/>
      <w:r w:rsidRPr="0051438C">
        <w:rPr>
          <w:rFonts w:eastAsia="SimSun"/>
          <w:bCs/>
          <w:sz w:val="20"/>
          <w:szCs w:val="20"/>
        </w:rPr>
        <w:t xml:space="preserve"> description of </w:t>
      </w:r>
      <w:r>
        <w:rPr>
          <w:rFonts w:eastAsia="SimSun"/>
          <w:bCs/>
          <w:sz w:val="20"/>
          <w:szCs w:val="20"/>
        </w:rPr>
        <w:t>different</w:t>
      </w:r>
      <w:r w:rsidRPr="0051438C">
        <w:rPr>
          <w:rFonts w:eastAsia="SimSun"/>
          <w:bCs/>
          <w:sz w:val="20"/>
          <w:szCs w:val="20"/>
        </w:rPr>
        <w:t xml:space="preserve"> </w:t>
      </w:r>
      <w:r w:rsidR="00382FE7">
        <w:rPr>
          <w:rFonts w:eastAsia="SimSun"/>
          <w:bCs/>
          <w:sz w:val="20"/>
          <w:szCs w:val="20"/>
        </w:rPr>
        <w:t>alternative</w:t>
      </w:r>
      <w:r w:rsidRPr="0051438C">
        <w:rPr>
          <w:rFonts w:eastAsia="SimSun"/>
          <w:bCs/>
          <w:sz w:val="20"/>
          <w:szCs w:val="20"/>
        </w:rPr>
        <w:t xml:space="preserve"> in the above proposal as well as any other potential </w:t>
      </w:r>
      <w:r w:rsidR="00382FE7">
        <w:rPr>
          <w:rFonts w:eastAsia="SimSun"/>
          <w:bCs/>
          <w:sz w:val="20"/>
          <w:szCs w:val="20"/>
        </w:rPr>
        <w:t>alternative</w:t>
      </w:r>
      <w:r w:rsidRPr="0051438C">
        <w:rPr>
          <w:rFonts w:eastAsia="SimSun"/>
          <w:bCs/>
          <w:sz w:val="20"/>
          <w:szCs w:val="20"/>
        </w:rPr>
        <w:t xml:space="preserve"> that should be treated with high priority</w:t>
      </w:r>
      <w:r w:rsidR="00382FE7">
        <w:rPr>
          <w:rFonts w:eastAsia="SimSun"/>
          <w:bCs/>
          <w:sz w:val="20"/>
          <w:szCs w:val="20"/>
        </w:rPr>
        <w:t>.</w:t>
      </w:r>
      <w:r w:rsidR="000A2773">
        <w:rPr>
          <w:rFonts w:eastAsia="SimSun"/>
          <w:bCs/>
          <w:sz w:val="20"/>
          <w:szCs w:val="20"/>
        </w:rPr>
        <w:t xml:space="preserve"> In addition, please</w:t>
      </w:r>
      <w:r w:rsidR="001558E1">
        <w:rPr>
          <w:rFonts w:eastAsia="SimSun"/>
          <w:bCs/>
          <w:sz w:val="20"/>
          <w:szCs w:val="20"/>
        </w:rPr>
        <w:t xml:space="preserve"> </w:t>
      </w:r>
      <w:r w:rsidR="0005460D">
        <w:rPr>
          <w:rFonts w:eastAsia="SimSun"/>
          <w:bCs/>
          <w:sz w:val="20"/>
          <w:szCs w:val="20"/>
        </w:rPr>
        <w:t xml:space="preserve">mention any other aspect (in addition to what’s mentioned above) </w:t>
      </w:r>
      <w:r w:rsidR="00AE0F62">
        <w:rPr>
          <w:rFonts w:eastAsia="SimSun"/>
          <w:bCs/>
          <w:sz w:val="20"/>
          <w:szCs w:val="20"/>
        </w:rPr>
        <w:t>that should be considered for comparison.</w:t>
      </w:r>
    </w:p>
    <w:tbl>
      <w:tblPr>
        <w:tblStyle w:val="TableGrid6"/>
        <w:tblW w:w="8865" w:type="dxa"/>
        <w:tblInd w:w="0" w:type="dxa"/>
        <w:tblLayout w:type="fixed"/>
        <w:tblLook w:val="04A0" w:firstRow="1" w:lastRow="0" w:firstColumn="1" w:lastColumn="0" w:noHBand="0" w:noVBand="1"/>
      </w:tblPr>
      <w:tblGrid>
        <w:gridCol w:w="1385"/>
        <w:gridCol w:w="7480"/>
      </w:tblGrid>
      <w:tr w:rsidR="00605519" w14:paraId="2F20081C"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0944AC88" w14:textId="77777777" w:rsidR="00605519" w:rsidRDefault="00605519">
            <w:pPr>
              <w:autoSpaceDE w:val="0"/>
              <w:autoSpaceDN w:val="0"/>
              <w:adjustRightInd w:val="0"/>
              <w:snapToGrid w:val="0"/>
              <w:spacing w:before="120"/>
              <w:jc w:val="both"/>
              <w:rPr>
                <w:rFonts w:eastAsia="SimSun"/>
              </w:rPr>
            </w:pPr>
            <w:r>
              <w:rPr>
                <w:rFonts w:eastAsia="SimSun"/>
              </w:rPr>
              <w:t>Company</w:t>
            </w:r>
          </w:p>
        </w:tc>
        <w:tc>
          <w:tcPr>
            <w:tcW w:w="7480" w:type="dxa"/>
            <w:tcBorders>
              <w:top w:val="single" w:sz="4" w:space="0" w:color="auto"/>
              <w:left w:val="single" w:sz="4" w:space="0" w:color="auto"/>
              <w:bottom w:val="single" w:sz="4" w:space="0" w:color="auto"/>
              <w:right w:val="single" w:sz="4" w:space="0" w:color="auto"/>
            </w:tcBorders>
            <w:hideMark/>
          </w:tcPr>
          <w:p w14:paraId="2A9B9E98" w14:textId="77777777" w:rsidR="00605519" w:rsidRDefault="00605519">
            <w:pPr>
              <w:autoSpaceDE w:val="0"/>
              <w:autoSpaceDN w:val="0"/>
              <w:adjustRightInd w:val="0"/>
              <w:snapToGrid w:val="0"/>
              <w:spacing w:before="120"/>
              <w:jc w:val="both"/>
              <w:rPr>
                <w:rFonts w:eastAsia="SimSun"/>
              </w:rPr>
            </w:pPr>
            <w:r>
              <w:rPr>
                <w:rFonts w:eastAsia="SimSun"/>
              </w:rPr>
              <w:t>Comments</w:t>
            </w:r>
          </w:p>
        </w:tc>
      </w:tr>
      <w:tr w:rsidR="00605519" w14:paraId="7ADA79CE" w14:textId="77777777" w:rsidTr="00436DE6">
        <w:tc>
          <w:tcPr>
            <w:tcW w:w="1385" w:type="dxa"/>
            <w:tcBorders>
              <w:top w:val="single" w:sz="4" w:space="0" w:color="auto"/>
              <w:left w:val="single" w:sz="4" w:space="0" w:color="auto"/>
              <w:bottom w:val="single" w:sz="4" w:space="0" w:color="auto"/>
              <w:right w:val="single" w:sz="4" w:space="0" w:color="auto"/>
            </w:tcBorders>
          </w:tcPr>
          <w:p w14:paraId="7AE3DA4F" w14:textId="2F423424" w:rsidR="00605519" w:rsidRDefault="00F44E43">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123AF520" w14:textId="3F11A293" w:rsidR="00605519" w:rsidRDefault="00F44E43" w:rsidP="004C5B6E">
            <w:pPr>
              <w:autoSpaceDE w:val="0"/>
              <w:autoSpaceDN w:val="0"/>
              <w:adjustRightInd w:val="0"/>
              <w:snapToGrid w:val="0"/>
              <w:jc w:val="both"/>
            </w:pPr>
            <w:r>
              <w:t xml:space="preserve">Support Alt 3 with slight modification. We prefer separate encoding of two PDCCHs (repetition) in two SS sets associated with corresponding CORESETs. </w:t>
            </w:r>
            <w:r w:rsidR="00733D22">
              <w:t xml:space="preserve">This scheme provides flexible resource allocation in time and </w:t>
            </w:r>
            <w:proofErr w:type="spellStart"/>
            <w:r w:rsidR="00733D22">
              <w:t>freq</w:t>
            </w:r>
            <w:proofErr w:type="spellEnd"/>
            <w:r w:rsidR="00733D22">
              <w:t xml:space="preserve"> domain. Less spec impact thanks to reuse of exiting configurations of SS sets and CORESETs. </w:t>
            </w:r>
            <w:r w:rsidR="004C5B6E">
              <w:t>Also, we d</w:t>
            </w:r>
            <w:r w:rsidR="00733D22">
              <w:t xml:space="preserve">on’t need to introduce </w:t>
            </w:r>
            <w:r w:rsidR="00733D22">
              <w:lastRenderedPageBreak/>
              <w:t>two TCI states for a CORESET. Also, this design is aligned with M-DCI MTRP where each TRP is transmitting a PDCCH using corresponding CORESET.</w:t>
            </w:r>
          </w:p>
        </w:tc>
      </w:tr>
      <w:tr w:rsidR="00436DE6" w14:paraId="3FB682CD" w14:textId="77777777" w:rsidTr="00436DE6">
        <w:tc>
          <w:tcPr>
            <w:tcW w:w="1385" w:type="dxa"/>
            <w:tcBorders>
              <w:top w:val="single" w:sz="4" w:space="0" w:color="auto"/>
              <w:left w:val="single" w:sz="4" w:space="0" w:color="auto"/>
              <w:bottom w:val="single" w:sz="4" w:space="0" w:color="auto"/>
              <w:right w:val="single" w:sz="4" w:space="0" w:color="auto"/>
            </w:tcBorders>
          </w:tcPr>
          <w:p w14:paraId="7DC178A9" w14:textId="24F3CE03" w:rsidR="00436DE6" w:rsidRDefault="00436DE6" w:rsidP="00436DE6">
            <w:pPr>
              <w:autoSpaceDE w:val="0"/>
              <w:autoSpaceDN w:val="0"/>
              <w:adjustRightInd w:val="0"/>
              <w:snapToGrid w:val="0"/>
              <w:jc w:val="both"/>
            </w:pPr>
            <w:r>
              <w:lastRenderedPageBreak/>
              <w:t>Apple</w:t>
            </w:r>
          </w:p>
        </w:tc>
        <w:tc>
          <w:tcPr>
            <w:tcW w:w="7480" w:type="dxa"/>
            <w:tcBorders>
              <w:top w:val="single" w:sz="4" w:space="0" w:color="auto"/>
              <w:left w:val="single" w:sz="4" w:space="0" w:color="auto"/>
              <w:bottom w:val="single" w:sz="4" w:space="0" w:color="auto"/>
              <w:right w:val="single" w:sz="4" w:space="0" w:color="auto"/>
            </w:tcBorders>
          </w:tcPr>
          <w:p w14:paraId="023ED679" w14:textId="1D2818C0" w:rsidR="00436DE6" w:rsidRDefault="00436DE6" w:rsidP="00436DE6">
            <w:pPr>
              <w:autoSpaceDE w:val="0"/>
              <w:autoSpaceDN w:val="0"/>
              <w:adjustRightInd w:val="0"/>
              <w:snapToGrid w:val="0"/>
              <w:jc w:val="both"/>
            </w:pPr>
            <w:r>
              <w:t xml:space="preserve">Support the proposal </w:t>
            </w:r>
          </w:p>
        </w:tc>
      </w:tr>
    </w:tbl>
    <w:p w14:paraId="3B7F383A" w14:textId="77777777" w:rsidR="00605519" w:rsidRDefault="00605519" w:rsidP="00613CCB">
      <w:pPr>
        <w:autoSpaceDE w:val="0"/>
        <w:autoSpaceDN w:val="0"/>
        <w:adjustRightInd w:val="0"/>
        <w:snapToGrid w:val="0"/>
        <w:spacing w:after="120"/>
        <w:jc w:val="both"/>
        <w:rPr>
          <w:rFonts w:eastAsia="SimSun"/>
          <w:bCs/>
        </w:rPr>
      </w:pPr>
    </w:p>
    <w:p w14:paraId="445AD1CD" w14:textId="4FD4F00D" w:rsidR="00613CCB" w:rsidRPr="00D63EB9" w:rsidRDefault="00331A5C" w:rsidP="00613CCB">
      <w:pPr>
        <w:autoSpaceDE w:val="0"/>
        <w:autoSpaceDN w:val="0"/>
        <w:adjustRightInd w:val="0"/>
        <w:snapToGrid w:val="0"/>
        <w:spacing w:after="120"/>
        <w:jc w:val="both"/>
        <w:rPr>
          <w:rFonts w:ascii="Times New Roman" w:eastAsia="SimSun" w:hAnsi="Times New Roman" w:cs="Times New Roman"/>
          <w:bCs/>
        </w:rPr>
      </w:pPr>
      <w:r w:rsidRPr="00D63EB9">
        <w:rPr>
          <w:rFonts w:ascii="Times New Roman" w:eastAsia="SimSun" w:hAnsi="Times New Roman" w:cs="Times New Roman"/>
          <w:bCs/>
        </w:rPr>
        <w:t xml:space="preserve">For the </w:t>
      </w:r>
      <w:r w:rsidR="00655E95">
        <w:rPr>
          <w:rFonts w:ascii="Times New Roman" w:eastAsia="SimSun" w:hAnsi="Times New Roman" w:cs="Times New Roman"/>
          <w:bCs/>
        </w:rPr>
        <w:t>third</w:t>
      </w:r>
      <w:r w:rsidRPr="00D63EB9">
        <w:rPr>
          <w:rFonts w:ascii="Times New Roman" w:eastAsia="SimSun" w:hAnsi="Times New Roman" w:cs="Times New Roman"/>
          <w:bCs/>
        </w:rPr>
        <w:t xml:space="preserve"> issue (joint vs separate encoding)</w:t>
      </w:r>
      <w:r w:rsidR="00D63EB9" w:rsidRPr="00D63EB9">
        <w:rPr>
          <w:rFonts w:ascii="Times New Roman" w:eastAsia="SimSun" w:hAnsi="Times New Roman" w:cs="Times New Roman"/>
          <w:bCs/>
        </w:rPr>
        <w:t>, companies views are as follows</w:t>
      </w:r>
      <w:r w:rsidR="000D666B">
        <w:rPr>
          <w:rFonts w:ascii="Times New Roman" w:eastAsia="SimSun" w:hAnsi="Times New Roman" w:cs="Times New Roman"/>
          <w:bCs/>
        </w:rPr>
        <w:t>:</w:t>
      </w:r>
    </w:p>
    <w:p w14:paraId="144ABB82" w14:textId="3E624B9B"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Option 1: </w:t>
      </w:r>
      <w:r w:rsidR="00D63EB9" w:rsidRPr="00233C54">
        <w:rPr>
          <w:rFonts w:eastAsia="SimSun"/>
          <w:bCs/>
          <w:sz w:val="22"/>
          <w:szCs w:val="22"/>
          <w:lang w:val="en-US"/>
        </w:rPr>
        <w:t>Joint</w:t>
      </w:r>
      <w:r w:rsidR="00525965">
        <w:rPr>
          <w:rFonts w:eastAsia="SimSun"/>
          <w:bCs/>
          <w:sz w:val="22"/>
          <w:szCs w:val="22"/>
          <w:lang w:val="en-US"/>
        </w:rPr>
        <w:t xml:space="preserve"> encoding / TCI state agnostic PDCCH rate matching</w:t>
      </w:r>
      <w:r w:rsidR="00D63EB9" w:rsidRPr="00233C54">
        <w:rPr>
          <w:rFonts w:eastAsia="SimSun"/>
          <w:bCs/>
          <w:sz w:val="22"/>
          <w:szCs w:val="22"/>
          <w:lang w:val="en-US"/>
        </w:rPr>
        <w:t xml:space="preserve"> </w:t>
      </w:r>
      <w:r w:rsidR="00C7799D">
        <w:rPr>
          <w:rFonts w:eastAsia="SimSun"/>
          <w:bCs/>
          <w:sz w:val="22"/>
          <w:szCs w:val="22"/>
          <w:lang w:val="en-US"/>
        </w:rPr>
        <w:t xml:space="preserve">/ one PDCCH </w:t>
      </w:r>
      <w:r w:rsidR="00D63EB9" w:rsidRPr="00233C54">
        <w:rPr>
          <w:rFonts w:eastAsia="SimSun"/>
          <w:bCs/>
          <w:sz w:val="22"/>
          <w:szCs w:val="22"/>
          <w:lang w:val="en-US"/>
        </w:rPr>
        <w:t xml:space="preserve">(no repetition): </w:t>
      </w:r>
    </w:p>
    <w:p w14:paraId="71DD67BA" w14:textId="358D999C"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Intel, Apple, LG, Nok</w:t>
      </w:r>
      <w:r w:rsidR="00BE5F20">
        <w:rPr>
          <w:rFonts w:eastAsia="SimSun"/>
          <w:bCs/>
          <w:sz w:val="22"/>
          <w:szCs w:val="22"/>
          <w:lang w:val="en-US"/>
        </w:rPr>
        <w:t>ia</w:t>
      </w:r>
      <w:r w:rsidR="001929AB">
        <w:rPr>
          <w:rFonts w:eastAsia="SimSun"/>
          <w:bCs/>
          <w:sz w:val="22"/>
          <w:szCs w:val="22"/>
          <w:lang w:val="en-US"/>
        </w:rPr>
        <w:t>, Qualcomm</w:t>
      </w:r>
    </w:p>
    <w:p w14:paraId="5E11C0EC" w14:textId="69678F49"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Option 2: </w:t>
      </w:r>
      <w:r w:rsidR="00D63EB9" w:rsidRPr="00233C54">
        <w:rPr>
          <w:rFonts w:eastAsia="SimSun"/>
          <w:bCs/>
          <w:sz w:val="22"/>
          <w:szCs w:val="22"/>
          <w:lang w:val="en-US"/>
        </w:rPr>
        <w:t xml:space="preserve">Separate </w:t>
      </w:r>
      <w:r w:rsidR="00C7799D">
        <w:rPr>
          <w:rFonts w:eastAsia="SimSun"/>
          <w:bCs/>
          <w:sz w:val="22"/>
          <w:szCs w:val="22"/>
          <w:lang w:val="en-US"/>
        </w:rPr>
        <w:t xml:space="preserve">encoding / TCI state dependent </w:t>
      </w:r>
      <w:r w:rsidR="00B90A8C">
        <w:rPr>
          <w:rFonts w:eastAsia="SimSun"/>
          <w:bCs/>
          <w:sz w:val="22"/>
          <w:szCs w:val="22"/>
          <w:lang w:val="en-US"/>
        </w:rPr>
        <w:t xml:space="preserve">rate matching / two PDCCHs </w:t>
      </w:r>
      <w:r w:rsidR="00D63EB9" w:rsidRPr="00233C54">
        <w:rPr>
          <w:rFonts w:eastAsia="SimSun"/>
          <w:bCs/>
          <w:sz w:val="22"/>
          <w:szCs w:val="22"/>
          <w:lang w:val="en-US"/>
        </w:rPr>
        <w:t>(</w:t>
      </w:r>
      <w:r w:rsidR="00C7799D">
        <w:rPr>
          <w:rFonts w:eastAsia="SimSun"/>
          <w:bCs/>
          <w:sz w:val="22"/>
          <w:szCs w:val="22"/>
          <w:lang w:val="en-US"/>
        </w:rPr>
        <w:t>repetition)</w:t>
      </w:r>
    </w:p>
    <w:p w14:paraId="55E13A10" w14:textId="120828CB"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Vivo, </w:t>
      </w:r>
      <w:r w:rsidR="00BE5F20">
        <w:rPr>
          <w:rFonts w:eastAsia="SimSun"/>
          <w:bCs/>
          <w:sz w:val="22"/>
          <w:szCs w:val="22"/>
          <w:lang w:val="en-US"/>
        </w:rPr>
        <w:t>MediaTek</w:t>
      </w:r>
      <w:r w:rsidRPr="00233C54">
        <w:rPr>
          <w:rFonts w:eastAsia="SimSun"/>
          <w:bCs/>
          <w:sz w:val="22"/>
          <w:szCs w:val="22"/>
          <w:lang w:val="en-US"/>
        </w:rPr>
        <w:t xml:space="preserve">, CATT, Intel, </w:t>
      </w:r>
      <w:r w:rsidR="00496689">
        <w:rPr>
          <w:rFonts w:eastAsia="SimSun"/>
          <w:bCs/>
          <w:sz w:val="22"/>
          <w:szCs w:val="22"/>
          <w:lang w:val="en-US"/>
        </w:rPr>
        <w:t xml:space="preserve">Samsung, </w:t>
      </w:r>
      <w:r w:rsidR="00BE5F20">
        <w:rPr>
          <w:rFonts w:eastAsia="SimSun"/>
          <w:bCs/>
          <w:sz w:val="22"/>
          <w:szCs w:val="22"/>
          <w:lang w:val="en-US"/>
        </w:rPr>
        <w:t>Ericsson,</w:t>
      </w:r>
      <w:r w:rsidRPr="00233C54">
        <w:rPr>
          <w:rFonts w:eastAsia="SimSun"/>
          <w:bCs/>
          <w:sz w:val="22"/>
          <w:szCs w:val="22"/>
          <w:lang w:val="en-US"/>
        </w:rPr>
        <w:t xml:space="preserve"> LG, Nok</w:t>
      </w:r>
      <w:r w:rsidR="00BE5F20">
        <w:rPr>
          <w:rFonts w:eastAsia="SimSun"/>
          <w:bCs/>
          <w:sz w:val="22"/>
          <w:szCs w:val="22"/>
          <w:lang w:val="en-US"/>
        </w:rPr>
        <w:t>ia</w:t>
      </w:r>
    </w:p>
    <w:p w14:paraId="42F4C178" w14:textId="2959C6DA" w:rsidR="00B64B64" w:rsidRPr="00BE5F20" w:rsidRDefault="00BE5F20" w:rsidP="00B64B64">
      <w:pPr>
        <w:autoSpaceDE w:val="0"/>
        <w:autoSpaceDN w:val="0"/>
        <w:adjustRightInd w:val="0"/>
        <w:snapToGrid w:val="0"/>
        <w:spacing w:after="120"/>
        <w:jc w:val="both"/>
        <w:rPr>
          <w:rFonts w:ascii="Times New Roman" w:eastAsia="SimSun" w:hAnsi="Times New Roman" w:cs="Times New Roman"/>
          <w:bCs/>
        </w:rPr>
      </w:pPr>
      <w:r w:rsidRPr="00BE5F20">
        <w:rPr>
          <w:rFonts w:ascii="Times New Roman" w:eastAsia="SimSun" w:hAnsi="Times New Roman" w:cs="Times New Roman"/>
          <w:bCs/>
        </w:rPr>
        <w:t>In addition</w:t>
      </w:r>
      <w:r w:rsidR="0023235C">
        <w:rPr>
          <w:rFonts w:ascii="Times New Roman" w:eastAsia="SimSun" w:hAnsi="Times New Roman" w:cs="Times New Roman"/>
          <w:bCs/>
        </w:rPr>
        <w:t>, some companies provided</w:t>
      </w:r>
      <w:r w:rsidR="00633B6B">
        <w:rPr>
          <w:rFonts w:ascii="Times New Roman" w:eastAsia="SimSun" w:hAnsi="Times New Roman" w:cs="Times New Roman"/>
          <w:bCs/>
        </w:rPr>
        <w:t xml:space="preserve"> simulation results comparing the two </w:t>
      </w:r>
      <w:r w:rsidR="005C5784">
        <w:rPr>
          <w:rFonts w:ascii="Times New Roman" w:eastAsia="SimSun" w:hAnsi="Times New Roman" w:cs="Times New Roman"/>
          <w:bCs/>
        </w:rPr>
        <w:t>options</w:t>
      </w:r>
      <w:r w:rsidR="00633B6B">
        <w:rPr>
          <w:rFonts w:ascii="Times New Roman" w:eastAsia="SimSun" w:hAnsi="Times New Roman" w:cs="Times New Roman"/>
          <w:bCs/>
        </w:rPr>
        <w:t xml:space="preserve"> above</w:t>
      </w:r>
      <w:r w:rsidR="00634425">
        <w:rPr>
          <w:rFonts w:ascii="Times New Roman" w:eastAsia="SimSun" w:hAnsi="Times New Roman" w:cs="Times New Roman"/>
          <w:bCs/>
        </w:rPr>
        <w:t>. Vivo, Apple and Qualcomm observe</w:t>
      </w:r>
      <w:r w:rsidR="00835664">
        <w:rPr>
          <w:rFonts w:ascii="Times New Roman" w:eastAsia="SimSun" w:hAnsi="Times New Roman" w:cs="Times New Roman"/>
          <w:bCs/>
        </w:rPr>
        <w:t>d</w:t>
      </w:r>
      <w:r w:rsidR="00634425">
        <w:rPr>
          <w:rFonts w:ascii="Times New Roman" w:eastAsia="SimSun" w:hAnsi="Times New Roman" w:cs="Times New Roman"/>
          <w:bCs/>
        </w:rPr>
        <w:t xml:space="preserve"> similar performance while Eric</w:t>
      </w:r>
      <w:r w:rsidR="005440F5">
        <w:rPr>
          <w:rFonts w:ascii="Times New Roman" w:eastAsia="SimSun" w:hAnsi="Times New Roman" w:cs="Times New Roman"/>
          <w:bCs/>
        </w:rPr>
        <w:t>sson observed repetition can perform better</w:t>
      </w:r>
      <w:r w:rsidR="00021D98">
        <w:rPr>
          <w:rFonts w:ascii="Times New Roman" w:eastAsia="SimSun" w:hAnsi="Times New Roman" w:cs="Times New Roman"/>
          <w:bCs/>
        </w:rPr>
        <w:t>.</w:t>
      </w:r>
      <w:r w:rsidR="002F7395">
        <w:rPr>
          <w:rFonts w:ascii="Times New Roman" w:eastAsia="SimSun" w:hAnsi="Times New Roman" w:cs="Times New Roman"/>
          <w:bCs/>
        </w:rPr>
        <w:t xml:space="preserve"> Furthermore, it is observed </w:t>
      </w:r>
      <w:r w:rsidR="00313D33">
        <w:rPr>
          <w:rFonts w:ascii="Times New Roman" w:eastAsia="SimSun" w:hAnsi="Times New Roman" w:cs="Times New Roman"/>
          <w:bCs/>
        </w:rPr>
        <w:t xml:space="preserve">by most companies </w:t>
      </w:r>
      <w:r w:rsidR="00DE539A">
        <w:rPr>
          <w:rFonts w:ascii="Times New Roman" w:eastAsia="SimSun" w:hAnsi="Times New Roman" w:cs="Times New Roman"/>
          <w:bCs/>
        </w:rPr>
        <w:t xml:space="preserve">that in the case of repetition, the AL / # of CCEs should be the same for both repetitions </w:t>
      </w:r>
      <w:r w:rsidR="00313D33">
        <w:rPr>
          <w:rFonts w:ascii="Times New Roman" w:eastAsia="SimSun" w:hAnsi="Times New Roman" w:cs="Times New Roman"/>
          <w:bCs/>
        </w:rPr>
        <w:t>due to</w:t>
      </w:r>
      <w:r w:rsidR="00007A18">
        <w:rPr>
          <w:rFonts w:ascii="Times New Roman" w:eastAsia="SimSun" w:hAnsi="Times New Roman" w:cs="Times New Roman"/>
          <w:bCs/>
        </w:rPr>
        <w:t xml:space="preserve"> Polar code </w:t>
      </w:r>
      <w:r w:rsidR="0098027F">
        <w:rPr>
          <w:rFonts w:ascii="Times New Roman" w:eastAsia="SimSun" w:hAnsi="Times New Roman" w:cs="Times New Roman"/>
          <w:bCs/>
        </w:rPr>
        <w:t xml:space="preserve">rate matching </w:t>
      </w:r>
      <w:r w:rsidR="00007A18">
        <w:rPr>
          <w:rFonts w:ascii="Times New Roman" w:eastAsia="SimSun" w:hAnsi="Times New Roman" w:cs="Times New Roman"/>
          <w:bCs/>
        </w:rPr>
        <w:t xml:space="preserve">procedures. </w:t>
      </w:r>
      <w:r w:rsidR="00FF1944">
        <w:rPr>
          <w:rFonts w:ascii="Times New Roman" w:eastAsia="SimSun" w:hAnsi="Times New Roman" w:cs="Times New Roman"/>
          <w:bCs/>
        </w:rPr>
        <w:t>Also, some companies (</w:t>
      </w:r>
      <w:r w:rsidR="00FF1944" w:rsidRPr="00263FBB">
        <w:rPr>
          <w:rFonts w:ascii="Times New Roman" w:eastAsia="SimSun" w:hAnsi="Times New Roman" w:cs="Times New Roman"/>
          <w:bCs/>
        </w:rPr>
        <w:t>CATT, Intel, Samsung, Ericsson, LG</w:t>
      </w:r>
      <w:r w:rsidR="00FF1944">
        <w:rPr>
          <w:rFonts w:ascii="Times New Roman" w:eastAsia="SimSun" w:hAnsi="Times New Roman" w:cs="Times New Roman"/>
          <w:bCs/>
        </w:rPr>
        <w:t>) discussed aspects related to soft-combining vs selection diversity (mostly applicable to the case of repetition)</w:t>
      </w:r>
      <w:r w:rsidR="00507E84">
        <w:rPr>
          <w:rFonts w:ascii="Times New Roman" w:eastAsia="SimSun" w:hAnsi="Times New Roman" w:cs="Times New Roman"/>
          <w:bCs/>
        </w:rPr>
        <w:t xml:space="preserve">. Some discussions may be needed </w:t>
      </w:r>
      <w:r w:rsidR="00C83351">
        <w:rPr>
          <w:rFonts w:ascii="Times New Roman" w:eastAsia="SimSun" w:hAnsi="Times New Roman" w:cs="Times New Roman"/>
          <w:bCs/>
        </w:rPr>
        <w:t>to clarify the specification impact for selection diversity as it may</w:t>
      </w:r>
      <w:r w:rsidR="00C06743">
        <w:rPr>
          <w:rFonts w:ascii="Times New Roman" w:eastAsia="SimSun" w:hAnsi="Times New Roman" w:cs="Times New Roman"/>
          <w:bCs/>
        </w:rPr>
        <w:t xml:space="preserve"> or may not</w:t>
      </w:r>
      <w:r w:rsidR="00C83351">
        <w:rPr>
          <w:rFonts w:ascii="Times New Roman" w:eastAsia="SimSun" w:hAnsi="Times New Roman" w:cs="Times New Roman"/>
          <w:bCs/>
        </w:rPr>
        <w:t xml:space="preserve"> </w:t>
      </w:r>
      <w:r w:rsidR="00615754">
        <w:rPr>
          <w:rFonts w:ascii="Times New Roman" w:eastAsia="SimSun" w:hAnsi="Times New Roman" w:cs="Times New Roman"/>
          <w:bCs/>
        </w:rPr>
        <w:t>be transparent. Hence, a question is asked in the proposal below</w:t>
      </w:r>
      <w:r w:rsidR="004527BE">
        <w:rPr>
          <w:rFonts w:ascii="Times New Roman" w:eastAsia="SimSun" w:hAnsi="Times New Roman" w:cs="Times New Roman"/>
          <w:bCs/>
        </w:rPr>
        <w:t xml:space="preserve"> to collect </w:t>
      </w:r>
      <w:proofErr w:type="gramStart"/>
      <w:r w:rsidR="004527BE">
        <w:rPr>
          <w:rFonts w:ascii="Times New Roman" w:eastAsia="SimSun" w:hAnsi="Times New Roman" w:cs="Times New Roman"/>
          <w:bCs/>
        </w:rPr>
        <w:t>companies</w:t>
      </w:r>
      <w:proofErr w:type="gramEnd"/>
      <w:r w:rsidR="004527BE">
        <w:rPr>
          <w:rFonts w:ascii="Times New Roman" w:eastAsia="SimSun" w:hAnsi="Times New Roman" w:cs="Times New Roman"/>
          <w:bCs/>
        </w:rPr>
        <w:t xml:space="preserve"> views, and the proposal will be </w:t>
      </w:r>
      <w:r w:rsidR="00596718">
        <w:rPr>
          <w:rFonts w:ascii="Times New Roman" w:eastAsia="SimSun" w:hAnsi="Times New Roman" w:cs="Times New Roman"/>
          <w:bCs/>
        </w:rPr>
        <w:t>refined based on companies views.</w:t>
      </w:r>
    </w:p>
    <w:p w14:paraId="4A8DCB95" w14:textId="51D4F2C8" w:rsidR="00D63EB9" w:rsidRPr="00CC6E03" w:rsidRDefault="00D20F77" w:rsidP="00613CCB">
      <w:pPr>
        <w:autoSpaceDE w:val="0"/>
        <w:autoSpaceDN w:val="0"/>
        <w:adjustRightInd w:val="0"/>
        <w:snapToGrid w:val="0"/>
        <w:spacing w:after="120"/>
        <w:jc w:val="both"/>
        <w:rPr>
          <w:rFonts w:ascii="Times New Roman" w:eastAsia="SimSun" w:hAnsi="Times New Roman" w:cs="Times New Roman"/>
          <w:b/>
          <w:i/>
          <w:iCs/>
        </w:rPr>
      </w:pPr>
      <w:bookmarkStart w:id="4" w:name="_Hlk48227986"/>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4</w:t>
      </w:r>
      <w:r w:rsidRPr="00CC6E03">
        <w:rPr>
          <w:rFonts w:ascii="Times New Roman" w:eastAsia="SimSun" w:hAnsi="Times New Roman" w:cs="Times New Roman"/>
          <w:b/>
          <w:i/>
          <w:iCs/>
        </w:rPr>
        <w:t xml:space="preserve">: </w:t>
      </w:r>
      <w:r w:rsidR="00B51596" w:rsidRPr="00CC6E03">
        <w:rPr>
          <w:rFonts w:ascii="Times New Roman" w:eastAsia="SimSun" w:hAnsi="Times New Roman" w:cs="Times New Roman"/>
          <w:b/>
          <w:i/>
          <w:iCs/>
        </w:rPr>
        <w:t xml:space="preserve">For </w:t>
      </w:r>
      <w:proofErr w:type="spellStart"/>
      <w:r w:rsidR="00B51596" w:rsidRPr="00CC6E03">
        <w:rPr>
          <w:rFonts w:ascii="Times New Roman" w:eastAsia="SimSun" w:hAnsi="Times New Roman" w:cs="Times New Roman"/>
          <w:b/>
          <w:i/>
          <w:iCs/>
        </w:rPr>
        <w:t>mTRP</w:t>
      </w:r>
      <w:proofErr w:type="spellEnd"/>
      <w:r w:rsidR="00B51596" w:rsidRPr="00CC6E03">
        <w:rPr>
          <w:rFonts w:ascii="Times New Roman" w:eastAsia="SimSun" w:hAnsi="Times New Roman" w:cs="Times New Roman"/>
          <w:b/>
          <w:i/>
          <w:iCs/>
        </w:rPr>
        <w:t xml:space="preserve"> PDCCH reliability enhancements</w:t>
      </w:r>
      <w:r w:rsidR="00CA39FD" w:rsidRPr="00CC6E03">
        <w:rPr>
          <w:rFonts w:ascii="Times New Roman" w:eastAsia="SimSun" w:hAnsi="Times New Roman" w:cs="Times New Roman"/>
          <w:b/>
          <w:i/>
          <w:iCs/>
        </w:rPr>
        <w:t>, study the following options:</w:t>
      </w:r>
    </w:p>
    <w:p w14:paraId="3ED96DC8" w14:textId="4BC1541C" w:rsidR="00B33774" w:rsidRPr="00B33774" w:rsidRDefault="00CC6E03" w:rsidP="00CA39FD">
      <w:pPr>
        <w:pStyle w:val="ListParagraph"/>
        <w:numPr>
          <w:ilvl w:val="0"/>
          <w:numId w:val="25"/>
        </w:numPr>
        <w:autoSpaceDE w:val="0"/>
        <w:autoSpaceDN w:val="0"/>
        <w:adjustRightInd w:val="0"/>
        <w:snapToGrid w:val="0"/>
        <w:spacing w:after="120"/>
        <w:ind w:firstLineChars="0"/>
        <w:jc w:val="both"/>
        <w:rPr>
          <w:rFonts w:eastAsia="SimSun"/>
          <w:b/>
          <w:i/>
          <w:iCs/>
        </w:rPr>
      </w:pPr>
      <w:r w:rsidRPr="00CC6E03">
        <w:rPr>
          <w:rFonts w:eastAsia="SimSun"/>
          <w:b/>
          <w:i/>
          <w:iCs/>
          <w:sz w:val="22"/>
          <w:szCs w:val="22"/>
          <w:lang w:val="en-US"/>
        </w:rPr>
        <w:t xml:space="preserve">Option 1 (no repetition): </w:t>
      </w:r>
      <w:r w:rsidR="00B33774">
        <w:rPr>
          <w:rFonts w:eastAsia="SimSun"/>
          <w:b/>
          <w:i/>
          <w:iCs/>
          <w:sz w:val="22"/>
          <w:szCs w:val="22"/>
          <w:lang w:val="en-US"/>
        </w:rPr>
        <w:t>One encoding / rate matching for a PDCCH with two TCI states</w:t>
      </w:r>
    </w:p>
    <w:p w14:paraId="1DF1E852" w14:textId="1CF25B5F" w:rsidR="00CA39FD" w:rsidRPr="005F5845" w:rsidRDefault="00B33774" w:rsidP="00CA39FD">
      <w:pPr>
        <w:pStyle w:val="ListParagraph"/>
        <w:numPr>
          <w:ilvl w:val="0"/>
          <w:numId w:val="25"/>
        </w:numPr>
        <w:autoSpaceDE w:val="0"/>
        <w:autoSpaceDN w:val="0"/>
        <w:adjustRightInd w:val="0"/>
        <w:snapToGrid w:val="0"/>
        <w:spacing w:after="120"/>
        <w:ind w:firstLineChars="0"/>
        <w:jc w:val="both"/>
        <w:rPr>
          <w:rFonts w:eastAsia="SimSun"/>
          <w:b/>
          <w:i/>
          <w:iCs/>
        </w:rPr>
      </w:pPr>
      <w:r>
        <w:rPr>
          <w:rFonts w:eastAsia="SimSun"/>
          <w:b/>
          <w:i/>
          <w:iCs/>
          <w:sz w:val="22"/>
          <w:szCs w:val="22"/>
          <w:lang w:val="en-US"/>
        </w:rPr>
        <w:t xml:space="preserve">Option 2 (repetition): </w:t>
      </w:r>
      <w:r w:rsidR="002F7395">
        <w:rPr>
          <w:rFonts w:eastAsia="SimSun"/>
          <w:b/>
          <w:i/>
          <w:iCs/>
          <w:sz w:val="22"/>
          <w:szCs w:val="22"/>
          <w:lang w:val="en-US"/>
        </w:rPr>
        <w:t>Encoding</w:t>
      </w:r>
      <w:r w:rsidR="00CC70FE">
        <w:rPr>
          <w:rFonts w:eastAsia="SimSun"/>
          <w:b/>
          <w:i/>
          <w:iCs/>
          <w:sz w:val="22"/>
          <w:szCs w:val="22"/>
          <w:lang w:val="en-US"/>
        </w:rPr>
        <w:t xml:space="preserve"> </w:t>
      </w:r>
      <w:r w:rsidR="0099672B">
        <w:rPr>
          <w:rFonts w:eastAsia="SimSun"/>
          <w:b/>
          <w:i/>
          <w:iCs/>
          <w:sz w:val="22"/>
          <w:szCs w:val="22"/>
          <w:lang w:val="en-US"/>
        </w:rPr>
        <w:t>/ rate matching is based on one repetition</w:t>
      </w:r>
      <w:r w:rsidR="00001117">
        <w:rPr>
          <w:rFonts w:eastAsia="SimSun"/>
          <w:b/>
          <w:i/>
          <w:iCs/>
          <w:sz w:val="22"/>
          <w:szCs w:val="22"/>
          <w:lang w:val="en-US"/>
        </w:rPr>
        <w:t xml:space="preserve">, and the same coded bits are repeated </w:t>
      </w:r>
      <w:bookmarkEnd w:id="4"/>
      <w:r w:rsidR="00313D33">
        <w:rPr>
          <w:rFonts w:eastAsia="SimSun"/>
          <w:b/>
          <w:i/>
          <w:iCs/>
          <w:sz w:val="22"/>
          <w:szCs w:val="22"/>
          <w:lang w:val="en-US"/>
        </w:rPr>
        <w:t>for the other repetition</w:t>
      </w:r>
      <w:r w:rsidR="004E01C1">
        <w:rPr>
          <w:rFonts w:eastAsia="SimSun"/>
          <w:b/>
          <w:i/>
          <w:iCs/>
          <w:sz w:val="22"/>
          <w:szCs w:val="22"/>
          <w:lang w:val="en-US"/>
        </w:rPr>
        <w:t xml:space="preserve">. </w:t>
      </w:r>
      <w:r w:rsidR="008B0409">
        <w:rPr>
          <w:rFonts w:eastAsia="SimSun"/>
          <w:b/>
          <w:i/>
          <w:iCs/>
          <w:sz w:val="22"/>
          <w:szCs w:val="22"/>
          <w:lang w:val="en-US"/>
        </w:rPr>
        <w:t>Two repetitions have the same number of CCEs and coded bits.</w:t>
      </w:r>
    </w:p>
    <w:p w14:paraId="7CCA1CC1" w14:textId="742E647F" w:rsidR="005F5845" w:rsidRPr="0098027F" w:rsidRDefault="000D13A2" w:rsidP="005F5845">
      <w:pPr>
        <w:pStyle w:val="ListParagraph"/>
        <w:numPr>
          <w:ilvl w:val="1"/>
          <w:numId w:val="25"/>
        </w:numPr>
        <w:autoSpaceDE w:val="0"/>
        <w:autoSpaceDN w:val="0"/>
        <w:adjustRightInd w:val="0"/>
        <w:snapToGrid w:val="0"/>
        <w:spacing w:after="120"/>
        <w:ind w:firstLineChars="0"/>
        <w:jc w:val="both"/>
        <w:rPr>
          <w:rFonts w:eastAsia="SimSun"/>
          <w:b/>
          <w:i/>
          <w:iCs/>
        </w:rPr>
      </w:pPr>
      <w:r w:rsidRPr="00A02249">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w:t>
      </w:r>
      <w:r w:rsidR="00C06743">
        <w:rPr>
          <w:rFonts w:eastAsia="SimSun"/>
          <w:b/>
          <w:i/>
          <w:iCs/>
          <w:sz w:val="22"/>
          <w:szCs w:val="22"/>
          <w:lang w:val="en-US"/>
        </w:rPr>
        <w:t>, and why it cannot be done based on Rel. 15 / 16</w:t>
      </w:r>
      <w:r w:rsidR="009A5E88">
        <w:rPr>
          <w:rFonts w:eastAsia="SimSun"/>
          <w:b/>
          <w:i/>
          <w:iCs/>
          <w:sz w:val="22"/>
          <w:szCs w:val="22"/>
          <w:lang w:val="en-US"/>
        </w:rPr>
        <w:t>?</w:t>
      </w:r>
    </w:p>
    <w:p w14:paraId="32D24B08" w14:textId="05CABB34" w:rsidR="0098027F" w:rsidRPr="00F4096F" w:rsidRDefault="00442476" w:rsidP="0098027F">
      <w:pPr>
        <w:pStyle w:val="ListParagraph"/>
        <w:numPr>
          <w:ilvl w:val="0"/>
          <w:numId w:val="25"/>
        </w:numPr>
        <w:autoSpaceDE w:val="0"/>
        <w:autoSpaceDN w:val="0"/>
        <w:adjustRightInd w:val="0"/>
        <w:snapToGrid w:val="0"/>
        <w:spacing w:after="120"/>
        <w:ind w:firstLineChars="0"/>
        <w:jc w:val="both"/>
        <w:rPr>
          <w:rFonts w:eastAsia="SimSun"/>
          <w:b/>
          <w:i/>
          <w:iCs/>
        </w:rPr>
      </w:pPr>
      <w:r w:rsidRPr="00442476">
        <w:rPr>
          <w:rFonts w:eastAsia="SimSun"/>
          <w:b/>
          <w:i/>
          <w:iCs/>
          <w:sz w:val="22"/>
          <w:szCs w:val="22"/>
          <w:lang w:val="en-US"/>
        </w:rPr>
        <w:t xml:space="preserve">Note: </w:t>
      </w:r>
      <w:r>
        <w:rPr>
          <w:rFonts w:eastAsia="SimSun"/>
          <w:b/>
          <w:i/>
          <w:iCs/>
          <w:sz w:val="22"/>
          <w:szCs w:val="22"/>
          <w:lang w:val="en-US"/>
        </w:rPr>
        <w:t xml:space="preserve">Companies are encouraged </w:t>
      </w:r>
      <w:r w:rsidR="007279AB">
        <w:rPr>
          <w:rFonts w:eastAsia="SimSun"/>
          <w:b/>
          <w:i/>
          <w:iCs/>
          <w:sz w:val="22"/>
          <w:szCs w:val="22"/>
          <w:lang w:val="en-US"/>
        </w:rPr>
        <w:t xml:space="preserve">to evaluate the two options based on agreed LLS </w:t>
      </w:r>
      <w:r w:rsidR="00116FB1">
        <w:rPr>
          <w:rFonts w:eastAsia="SimSun"/>
          <w:b/>
          <w:i/>
          <w:iCs/>
          <w:sz w:val="22"/>
          <w:szCs w:val="22"/>
          <w:lang w:val="en-US"/>
        </w:rPr>
        <w:t>assumptions</w:t>
      </w:r>
      <w:r w:rsidR="00983633">
        <w:rPr>
          <w:rFonts w:eastAsia="SimSun"/>
          <w:b/>
          <w:i/>
          <w:iCs/>
          <w:sz w:val="22"/>
          <w:szCs w:val="22"/>
          <w:lang w:val="en-US"/>
        </w:rPr>
        <w:t xml:space="preserve"> for possible down-selection in </w:t>
      </w:r>
      <w:r w:rsidR="00983633" w:rsidRPr="00F80607">
        <w:rPr>
          <w:rFonts w:eastAsia="SimSun"/>
          <w:b/>
          <w:i/>
          <w:iCs/>
          <w:sz w:val="22"/>
          <w:szCs w:val="22"/>
          <w:lang w:val="en-US"/>
        </w:rPr>
        <w:t>RAN1#103-e</w:t>
      </w:r>
      <w:r w:rsidR="00983633">
        <w:rPr>
          <w:rFonts w:eastAsia="SimSun"/>
          <w:b/>
          <w:i/>
          <w:iCs/>
          <w:sz w:val="22"/>
          <w:szCs w:val="22"/>
          <w:lang w:val="en-US"/>
        </w:rPr>
        <w:t>.</w:t>
      </w:r>
    </w:p>
    <w:p w14:paraId="4D7C6CEB" w14:textId="609B65BE" w:rsidR="00F4096F" w:rsidRPr="00F4096F" w:rsidRDefault="00F4096F" w:rsidP="00F4096F">
      <w:pPr>
        <w:autoSpaceDE w:val="0"/>
        <w:autoSpaceDN w:val="0"/>
        <w:adjustRightInd w:val="0"/>
        <w:snapToGrid w:val="0"/>
        <w:spacing w:after="120"/>
        <w:jc w:val="both"/>
        <w:rPr>
          <w:rFonts w:eastAsia="SimSun"/>
          <w:bCs/>
          <w:sz w:val="20"/>
          <w:szCs w:val="20"/>
        </w:rPr>
      </w:pPr>
      <w:r w:rsidRPr="00F4096F">
        <w:rPr>
          <w:rFonts w:eastAsia="SimSun"/>
          <w:bCs/>
          <w:sz w:val="20"/>
          <w:szCs w:val="20"/>
        </w:rPr>
        <w:t xml:space="preserve">Please provide your input </w:t>
      </w:r>
      <w:proofErr w:type="spellStart"/>
      <w:r w:rsidRPr="00F4096F">
        <w:rPr>
          <w:rFonts w:eastAsia="SimSun"/>
          <w:bCs/>
          <w:sz w:val="20"/>
          <w:szCs w:val="20"/>
        </w:rPr>
        <w:t>wrt</w:t>
      </w:r>
      <w:proofErr w:type="spellEnd"/>
      <w:r w:rsidRPr="00F4096F">
        <w:rPr>
          <w:rFonts w:eastAsia="SimSun"/>
          <w:bCs/>
          <w:sz w:val="20"/>
          <w:szCs w:val="20"/>
        </w:rPr>
        <w:t xml:space="preserve"> description of </w:t>
      </w:r>
      <w:r>
        <w:rPr>
          <w:rFonts w:eastAsia="SimSun"/>
          <w:bCs/>
          <w:sz w:val="20"/>
          <w:szCs w:val="20"/>
        </w:rPr>
        <w:t>the two options</w:t>
      </w:r>
      <w:r w:rsidRPr="00F4096F">
        <w:rPr>
          <w:rFonts w:eastAsia="SimSun"/>
          <w:bCs/>
          <w:sz w:val="20"/>
          <w:szCs w:val="20"/>
        </w:rPr>
        <w:t xml:space="preserve"> in the above proposal</w:t>
      </w:r>
      <w:r w:rsidR="005563D0">
        <w:rPr>
          <w:rFonts w:eastAsia="SimSun"/>
          <w:bCs/>
          <w:sz w:val="20"/>
          <w:szCs w:val="20"/>
        </w:rPr>
        <w:t>. In addition, feel free to provide answer to the question above</w:t>
      </w:r>
      <w:r w:rsidRPr="00F4096F">
        <w:rPr>
          <w:rFonts w:eastAsia="SimSun"/>
          <w:bCs/>
          <w:sz w:val="20"/>
          <w:szCs w:val="20"/>
        </w:rPr>
        <w:t>.</w:t>
      </w:r>
    </w:p>
    <w:tbl>
      <w:tblPr>
        <w:tblStyle w:val="TableGrid6"/>
        <w:tblW w:w="8865" w:type="dxa"/>
        <w:tblInd w:w="0" w:type="dxa"/>
        <w:tblLayout w:type="fixed"/>
        <w:tblLook w:val="04A0" w:firstRow="1" w:lastRow="0" w:firstColumn="1" w:lastColumn="0" w:noHBand="0" w:noVBand="1"/>
      </w:tblPr>
      <w:tblGrid>
        <w:gridCol w:w="1385"/>
        <w:gridCol w:w="7480"/>
      </w:tblGrid>
      <w:tr w:rsidR="009A5E88" w14:paraId="761C1B04" w14:textId="77777777" w:rsidTr="00436DE6">
        <w:tc>
          <w:tcPr>
            <w:tcW w:w="1385" w:type="dxa"/>
            <w:tcBorders>
              <w:top w:val="single" w:sz="4" w:space="0" w:color="auto"/>
              <w:left w:val="single" w:sz="4" w:space="0" w:color="auto"/>
              <w:bottom w:val="single" w:sz="4" w:space="0" w:color="auto"/>
              <w:right w:val="single" w:sz="4" w:space="0" w:color="auto"/>
            </w:tcBorders>
            <w:hideMark/>
          </w:tcPr>
          <w:p w14:paraId="1601F453" w14:textId="77777777" w:rsidR="009A5E88" w:rsidRDefault="009A5E88" w:rsidP="0021486B">
            <w:pPr>
              <w:autoSpaceDE w:val="0"/>
              <w:autoSpaceDN w:val="0"/>
              <w:adjustRightInd w:val="0"/>
              <w:snapToGrid w:val="0"/>
              <w:spacing w:before="120"/>
              <w:jc w:val="both"/>
              <w:rPr>
                <w:rFonts w:eastAsia="SimSun"/>
              </w:rPr>
            </w:pPr>
            <w:r>
              <w:rPr>
                <w:rFonts w:eastAsia="SimSun"/>
              </w:rPr>
              <w:t>Company</w:t>
            </w:r>
          </w:p>
        </w:tc>
        <w:tc>
          <w:tcPr>
            <w:tcW w:w="7480" w:type="dxa"/>
            <w:tcBorders>
              <w:top w:val="single" w:sz="4" w:space="0" w:color="auto"/>
              <w:left w:val="single" w:sz="4" w:space="0" w:color="auto"/>
              <w:bottom w:val="single" w:sz="4" w:space="0" w:color="auto"/>
              <w:right w:val="single" w:sz="4" w:space="0" w:color="auto"/>
            </w:tcBorders>
            <w:hideMark/>
          </w:tcPr>
          <w:p w14:paraId="6406DB68" w14:textId="77777777" w:rsidR="009A5E88" w:rsidRDefault="009A5E88" w:rsidP="0021486B">
            <w:pPr>
              <w:autoSpaceDE w:val="0"/>
              <w:autoSpaceDN w:val="0"/>
              <w:adjustRightInd w:val="0"/>
              <w:snapToGrid w:val="0"/>
              <w:spacing w:before="120"/>
              <w:jc w:val="both"/>
              <w:rPr>
                <w:rFonts w:eastAsia="SimSun"/>
              </w:rPr>
            </w:pPr>
            <w:r>
              <w:rPr>
                <w:rFonts w:eastAsia="SimSun"/>
              </w:rPr>
              <w:t>Comments</w:t>
            </w:r>
          </w:p>
        </w:tc>
      </w:tr>
      <w:tr w:rsidR="009A5E88" w14:paraId="36B0096D" w14:textId="77777777" w:rsidTr="00436DE6">
        <w:trPr>
          <w:trHeight w:val="287"/>
        </w:trPr>
        <w:tc>
          <w:tcPr>
            <w:tcW w:w="1385" w:type="dxa"/>
            <w:tcBorders>
              <w:top w:val="single" w:sz="4" w:space="0" w:color="auto"/>
              <w:left w:val="single" w:sz="4" w:space="0" w:color="auto"/>
              <w:bottom w:val="single" w:sz="4" w:space="0" w:color="auto"/>
              <w:right w:val="single" w:sz="4" w:space="0" w:color="auto"/>
            </w:tcBorders>
          </w:tcPr>
          <w:p w14:paraId="2F455A6C" w14:textId="29D7B055" w:rsidR="009A5E88" w:rsidRDefault="0070658D" w:rsidP="0021486B">
            <w:pPr>
              <w:autoSpaceDE w:val="0"/>
              <w:autoSpaceDN w:val="0"/>
              <w:adjustRightInd w:val="0"/>
              <w:snapToGrid w:val="0"/>
              <w:jc w:val="both"/>
            </w:pPr>
            <w:r>
              <w:t>MediaTek</w:t>
            </w:r>
          </w:p>
        </w:tc>
        <w:tc>
          <w:tcPr>
            <w:tcW w:w="7480" w:type="dxa"/>
            <w:tcBorders>
              <w:top w:val="single" w:sz="4" w:space="0" w:color="auto"/>
              <w:left w:val="single" w:sz="4" w:space="0" w:color="auto"/>
              <w:bottom w:val="single" w:sz="4" w:space="0" w:color="auto"/>
              <w:right w:val="single" w:sz="4" w:space="0" w:color="auto"/>
            </w:tcBorders>
          </w:tcPr>
          <w:p w14:paraId="12AA9F5A" w14:textId="67A7D1F7" w:rsidR="009A5E88" w:rsidRDefault="0070658D" w:rsidP="00733D22">
            <w:pPr>
              <w:autoSpaceDE w:val="0"/>
              <w:autoSpaceDN w:val="0"/>
              <w:adjustRightInd w:val="0"/>
              <w:snapToGrid w:val="0"/>
              <w:jc w:val="both"/>
            </w:pPr>
            <w:r>
              <w:t>Support option 2 because repetition clearly provides combining gain especially for &gt;2 repetitions. Even if we define the repetition in the spec, the UE can separately decode them to reduce the complexity. We don’t have to limit the capability of power UE.</w:t>
            </w:r>
            <w:r w:rsidR="00733D22">
              <w:t xml:space="preserve"> </w:t>
            </w:r>
          </w:p>
        </w:tc>
      </w:tr>
      <w:tr w:rsidR="00436DE6" w14:paraId="7C974B32" w14:textId="77777777" w:rsidTr="00436DE6">
        <w:trPr>
          <w:trHeight w:val="287"/>
        </w:trPr>
        <w:tc>
          <w:tcPr>
            <w:tcW w:w="1385" w:type="dxa"/>
            <w:tcBorders>
              <w:top w:val="single" w:sz="4" w:space="0" w:color="auto"/>
              <w:left w:val="single" w:sz="4" w:space="0" w:color="auto"/>
              <w:bottom w:val="single" w:sz="4" w:space="0" w:color="auto"/>
              <w:right w:val="single" w:sz="4" w:space="0" w:color="auto"/>
            </w:tcBorders>
          </w:tcPr>
          <w:p w14:paraId="106DB2C7" w14:textId="7780317A" w:rsidR="00436DE6" w:rsidRDefault="00436DE6" w:rsidP="00436DE6">
            <w:pPr>
              <w:autoSpaceDE w:val="0"/>
              <w:autoSpaceDN w:val="0"/>
              <w:adjustRightInd w:val="0"/>
              <w:snapToGrid w:val="0"/>
              <w:jc w:val="both"/>
            </w:pPr>
            <w:r>
              <w:t>Apple</w:t>
            </w:r>
          </w:p>
        </w:tc>
        <w:tc>
          <w:tcPr>
            <w:tcW w:w="7480" w:type="dxa"/>
            <w:tcBorders>
              <w:top w:val="single" w:sz="4" w:space="0" w:color="auto"/>
              <w:left w:val="single" w:sz="4" w:space="0" w:color="auto"/>
              <w:bottom w:val="single" w:sz="4" w:space="0" w:color="auto"/>
              <w:right w:val="single" w:sz="4" w:space="0" w:color="auto"/>
            </w:tcBorders>
          </w:tcPr>
          <w:p w14:paraId="2FABB114" w14:textId="69DB81D0" w:rsidR="00436DE6" w:rsidRDefault="00436DE6" w:rsidP="00436DE6">
            <w:pPr>
              <w:autoSpaceDE w:val="0"/>
              <w:autoSpaceDN w:val="0"/>
              <w:adjustRightInd w:val="0"/>
              <w:snapToGrid w:val="0"/>
              <w:jc w:val="both"/>
            </w:pPr>
            <w:r>
              <w:t>Support the proposal.</w:t>
            </w:r>
          </w:p>
          <w:p w14:paraId="68B52B92" w14:textId="77777777" w:rsidR="00436DE6" w:rsidRDefault="00436DE6" w:rsidP="00436DE6">
            <w:pPr>
              <w:autoSpaceDE w:val="0"/>
              <w:autoSpaceDN w:val="0"/>
              <w:adjustRightInd w:val="0"/>
              <w:snapToGrid w:val="0"/>
              <w:jc w:val="both"/>
            </w:pPr>
          </w:p>
          <w:p w14:paraId="5B7041C0" w14:textId="0955820B" w:rsidR="00436DE6" w:rsidRDefault="00436DE6" w:rsidP="00436DE6">
            <w:pPr>
              <w:autoSpaceDE w:val="0"/>
              <w:autoSpaceDN w:val="0"/>
              <w:adjustRightInd w:val="0"/>
              <w:snapToGrid w:val="0"/>
              <w:jc w:val="both"/>
            </w:pPr>
            <w:r>
              <w:t>For option 2, we are also wondering whether the receiving schemes, i.e. selection or soft combining, should be transparent to gNB or not.</w:t>
            </w:r>
            <w:r>
              <w:rPr>
                <w:rFonts w:hint="eastAsia"/>
              </w:rPr>
              <w:t xml:space="preserve"> </w:t>
            </w:r>
          </w:p>
        </w:tc>
      </w:tr>
    </w:tbl>
    <w:p w14:paraId="26B7DBBB" w14:textId="28D5337F" w:rsidR="00CC6E03" w:rsidRDefault="00CC6E03" w:rsidP="00CC6E03">
      <w:pPr>
        <w:autoSpaceDE w:val="0"/>
        <w:autoSpaceDN w:val="0"/>
        <w:adjustRightInd w:val="0"/>
        <w:snapToGrid w:val="0"/>
        <w:spacing w:after="120"/>
        <w:jc w:val="both"/>
        <w:rPr>
          <w:rFonts w:eastAsia="SimSun"/>
          <w:bCs/>
        </w:rPr>
      </w:pPr>
    </w:p>
    <w:p w14:paraId="6B8B5DBC" w14:textId="0985172B" w:rsidR="001F7993" w:rsidRPr="00673CD1" w:rsidRDefault="004516B6" w:rsidP="00673CD1">
      <w:pPr>
        <w:autoSpaceDE w:val="0"/>
        <w:autoSpaceDN w:val="0"/>
        <w:adjustRightInd w:val="0"/>
        <w:snapToGrid w:val="0"/>
        <w:spacing w:after="120"/>
        <w:jc w:val="both"/>
        <w:rPr>
          <w:rFonts w:ascii="Times New Roman" w:eastAsia="SimSun" w:hAnsi="Times New Roman" w:cs="Times New Roman"/>
          <w:bCs/>
        </w:rPr>
      </w:pPr>
      <w:r w:rsidRPr="00673CD1">
        <w:rPr>
          <w:rFonts w:ascii="Times New Roman" w:eastAsia="SimSun" w:hAnsi="Times New Roman" w:cs="Times New Roman"/>
          <w:bCs/>
        </w:rPr>
        <w:t>In addition to the ab</w:t>
      </w:r>
      <w:r w:rsidR="004049AA" w:rsidRPr="00673CD1">
        <w:rPr>
          <w:rFonts w:ascii="Times New Roman" w:eastAsia="SimSun" w:hAnsi="Times New Roman" w:cs="Times New Roman"/>
          <w:bCs/>
        </w:rPr>
        <w:t>ove three main issues, some other aspects are discussed by companies</w:t>
      </w:r>
      <w:r w:rsidR="00673CD1" w:rsidRPr="00673CD1">
        <w:rPr>
          <w:rFonts w:ascii="Times New Roman" w:eastAsia="SimSun" w:hAnsi="Times New Roman" w:cs="Times New Roman"/>
          <w:bCs/>
        </w:rPr>
        <w:t>:</w:t>
      </w:r>
    </w:p>
    <w:p w14:paraId="7C6D282D" w14:textId="1CFFCC2A" w:rsidR="0086540E" w:rsidRPr="00233C54" w:rsidRDefault="0086540E" w:rsidP="00D858C6">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Multi-DCI</w:t>
      </w:r>
      <w:r w:rsidR="00073267">
        <w:rPr>
          <w:rFonts w:eastAsia="SimSun"/>
          <w:bCs/>
          <w:sz w:val="22"/>
          <w:szCs w:val="22"/>
          <w:lang w:val="en-US"/>
        </w:rPr>
        <w:t xml:space="preserve"> based </w:t>
      </w:r>
      <w:proofErr w:type="spellStart"/>
      <w:r w:rsidR="00073267">
        <w:rPr>
          <w:rFonts w:eastAsia="SimSun"/>
          <w:bCs/>
          <w:sz w:val="22"/>
          <w:szCs w:val="22"/>
          <w:lang w:val="en-US"/>
        </w:rPr>
        <w:t>mTRP</w:t>
      </w:r>
      <w:proofErr w:type="spellEnd"/>
      <w:r w:rsidR="00D858C6" w:rsidRPr="00233C54">
        <w:rPr>
          <w:rFonts w:eastAsia="SimSun"/>
          <w:bCs/>
          <w:sz w:val="22"/>
          <w:szCs w:val="22"/>
          <w:lang w:val="en-US"/>
        </w:rPr>
        <w:t xml:space="preserve">: </w:t>
      </w:r>
    </w:p>
    <w:p w14:paraId="35F57FD1" w14:textId="327769CD" w:rsidR="00D858C6" w:rsidRPr="00233C54" w:rsidRDefault="00A42F08"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rPr>
        <w:t>FUTUREWEI</w:t>
      </w:r>
      <w:r w:rsidR="00D858C6" w:rsidRPr="00233C54">
        <w:rPr>
          <w:rFonts w:eastAsia="SimSun"/>
          <w:bCs/>
          <w:sz w:val="22"/>
          <w:szCs w:val="22"/>
          <w:lang w:val="en-US"/>
        </w:rPr>
        <w:t xml:space="preserve">: </w:t>
      </w:r>
      <w:r w:rsidR="00497AA0">
        <w:rPr>
          <w:rFonts w:eastAsia="SimSun"/>
          <w:bCs/>
          <w:sz w:val="22"/>
          <w:szCs w:val="22"/>
          <w:lang w:val="en-US"/>
        </w:rPr>
        <w:t>Cross</w:t>
      </w:r>
      <w:r w:rsidR="00AC4508" w:rsidRPr="00233C54">
        <w:rPr>
          <w:rFonts w:eastAsia="SimSun"/>
          <w:bCs/>
          <w:sz w:val="22"/>
          <w:szCs w:val="22"/>
          <w:lang w:val="en-US"/>
        </w:rPr>
        <w:t>-TRP</w:t>
      </w:r>
      <w:r>
        <w:rPr>
          <w:rFonts w:eastAsia="SimSun"/>
          <w:bCs/>
          <w:sz w:val="22"/>
          <w:szCs w:val="22"/>
          <w:lang w:val="en-US"/>
        </w:rPr>
        <w:t xml:space="preserve"> scheduling</w:t>
      </w:r>
      <w:r w:rsidR="00AC4508" w:rsidRPr="00233C54">
        <w:rPr>
          <w:rFonts w:eastAsia="SimSun"/>
          <w:bCs/>
          <w:sz w:val="22"/>
          <w:szCs w:val="22"/>
          <w:lang w:val="en-US"/>
        </w:rPr>
        <w:t>, joint DCI</w:t>
      </w:r>
      <w:r w:rsidR="000E1A43">
        <w:rPr>
          <w:rFonts w:eastAsia="SimSun"/>
          <w:bCs/>
          <w:sz w:val="22"/>
          <w:szCs w:val="22"/>
          <w:lang w:val="en-US"/>
        </w:rPr>
        <w:t xml:space="preserve"> to schedule </w:t>
      </w:r>
      <w:r w:rsidR="00987800">
        <w:rPr>
          <w:rFonts w:eastAsia="SimSun"/>
          <w:bCs/>
          <w:sz w:val="22"/>
          <w:szCs w:val="22"/>
          <w:lang w:val="en-US"/>
        </w:rPr>
        <w:t xml:space="preserve">PDSCHs associated with different </w:t>
      </w:r>
      <w:proofErr w:type="spellStart"/>
      <w:r w:rsidR="00987800">
        <w:rPr>
          <w:rFonts w:eastAsia="SimSun"/>
          <w:bCs/>
          <w:sz w:val="22"/>
          <w:szCs w:val="22"/>
          <w:lang w:val="en-US"/>
        </w:rPr>
        <w:t>CORESETPoolIndex</w:t>
      </w:r>
      <w:proofErr w:type="spellEnd"/>
      <w:r w:rsidR="00AC4508" w:rsidRPr="00233C54">
        <w:rPr>
          <w:rFonts w:eastAsia="SimSun"/>
          <w:bCs/>
          <w:sz w:val="22"/>
          <w:szCs w:val="22"/>
          <w:lang w:val="en-US"/>
        </w:rPr>
        <w:t>, joint Tx of the same DCI</w:t>
      </w:r>
    </w:p>
    <w:p w14:paraId="7C7BA379" w14:textId="7160C21E" w:rsidR="006412E5" w:rsidRPr="00233C54" w:rsidRDefault="00B07FD6"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lastRenderedPageBreak/>
        <w:t xml:space="preserve">Two PDSCHs </w:t>
      </w:r>
      <w:r w:rsidR="000E1A43">
        <w:rPr>
          <w:rFonts w:eastAsia="SimSun"/>
          <w:bCs/>
          <w:sz w:val="22"/>
          <w:szCs w:val="22"/>
          <w:lang w:val="en-US"/>
        </w:rPr>
        <w:t xml:space="preserve">with different </w:t>
      </w:r>
      <w:proofErr w:type="spellStart"/>
      <w:r w:rsidR="000E1A43">
        <w:rPr>
          <w:rFonts w:eastAsia="SimSun"/>
          <w:bCs/>
          <w:sz w:val="22"/>
          <w:szCs w:val="22"/>
          <w:lang w:val="en-US"/>
        </w:rPr>
        <w:t>CORESETPoolIndex</w:t>
      </w:r>
      <w:proofErr w:type="spellEnd"/>
      <w:r w:rsidR="000E1A43">
        <w:rPr>
          <w:rFonts w:eastAsia="SimSun"/>
          <w:bCs/>
          <w:sz w:val="22"/>
          <w:szCs w:val="22"/>
          <w:lang w:val="en-US"/>
        </w:rPr>
        <w:t xml:space="preserve"> </w:t>
      </w:r>
      <w:r w:rsidR="00762CE4">
        <w:rPr>
          <w:rFonts w:eastAsia="SimSun"/>
          <w:bCs/>
          <w:sz w:val="22"/>
          <w:szCs w:val="22"/>
          <w:lang w:val="en-US"/>
        </w:rPr>
        <w:t xml:space="preserve">values </w:t>
      </w:r>
      <w:r w:rsidRPr="00233C54">
        <w:rPr>
          <w:rFonts w:eastAsia="SimSun"/>
          <w:bCs/>
          <w:sz w:val="22"/>
          <w:szCs w:val="22"/>
          <w:lang w:val="en-US"/>
        </w:rPr>
        <w:t>correspond to the same TB: Vivo,</w:t>
      </w:r>
      <w:r w:rsidR="004824BC" w:rsidRPr="00233C54">
        <w:rPr>
          <w:rFonts w:eastAsia="SimSun"/>
          <w:bCs/>
          <w:sz w:val="22"/>
          <w:szCs w:val="22"/>
          <w:lang w:val="en-US"/>
        </w:rPr>
        <w:t xml:space="preserve"> SS (second priority)</w:t>
      </w:r>
      <w:r w:rsidR="00B509B9" w:rsidRPr="00233C54">
        <w:rPr>
          <w:rFonts w:eastAsia="SimSun"/>
          <w:bCs/>
          <w:sz w:val="22"/>
          <w:szCs w:val="22"/>
          <w:lang w:val="en-US"/>
        </w:rPr>
        <w:t>, Sharp</w:t>
      </w:r>
    </w:p>
    <w:p w14:paraId="69B9D630" w14:textId="32FC8CAD" w:rsidR="00287069" w:rsidRPr="00233C54" w:rsidRDefault="00287069" w:rsidP="00287069">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Other proposals:</w:t>
      </w:r>
    </w:p>
    <w:p w14:paraId="1DAD8804" w14:textId="11D9F774" w:rsidR="00287069" w:rsidRPr="00233C54" w:rsidRDefault="001A32D3" w:rsidP="00287069">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1A32D3">
        <w:rPr>
          <w:rFonts w:eastAsia="SimSun"/>
          <w:bCs/>
          <w:sz w:val="22"/>
          <w:szCs w:val="22"/>
          <w:lang w:val="en-US"/>
        </w:rPr>
        <w:t>Lenovo/Motorola Mobility</w:t>
      </w:r>
      <w:r w:rsidR="00287069" w:rsidRPr="00233C54">
        <w:rPr>
          <w:rFonts w:eastAsia="SimSun"/>
          <w:bCs/>
          <w:sz w:val="22"/>
          <w:szCs w:val="22"/>
          <w:lang w:val="en-US"/>
        </w:rPr>
        <w:t>: CSI feedback for PDCCH</w:t>
      </w:r>
    </w:p>
    <w:p w14:paraId="38508C6B" w14:textId="32A14482" w:rsidR="00702E64" w:rsidRPr="00DA3525" w:rsidRDefault="00987800" w:rsidP="00246D37">
      <w:pPr>
        <w:autoSpaceDE w:val="0"/>
        <w:autoSpaceDN w:val="0"/>
        <w:adjustRightInd w:val="0"/>
        <w:snapToGrid w:val="0"/>
        <w:spacing w:after="120"/>
        <w:jc w:val="both"/>
        <w:rPr>
          <w:rFonts w:ascii="Times New Roman" w:eastAsia="SimSun" w:hAnsi="Times New Roman" w:cs="Times New Roman"/>
          <w:bCs/>
        </w:rPr>
      </w:pPr>
      <w:r w:rsidRPr="00DA3525">
        <w:rPr>
          <w:rFonts w:ascii="Times New Roman" w:eastAsia="SimSun" w:hAnsi="Times New Roman" w:cs="Times New Roman"/>
          <w:bCs/>
        </w:rPr>
        <w:t xml:space="preserve">Some of </w:t>
      </w:r>
      <w:r w:rsidR="00144C44" w:rsidRPr="00DA3525">
        <w:rPr>
          <w:rFonts w:ascii="Times New Roman" w:eastAsia="SimSun" w:hAnsi="Times New Roman" w:cs="Times New Roman"/>
          <w:bCs/>
        </w:rPr>
        <w:t xml:space="preserve">the above proposals do not seem to have wide support at this stage </w:t>
      </w:r>
      <w:r w:rsidR="007369F7" w:rsidRPr="00DA3525">
        <w:rPr>
          <w:rFonts w:ascii="Times New Roman" w:eastAsia="SimSun" w:hAnsi="Times New Roman" w:cs="Times New Roman"/>
          <w:bCs/>
        </w:rPr>
        <w:t xml:space="preserve">or </w:t>
      </w:r>
      <w:r w:rsidR="00144C44" w:rsidRPr="00DA3525">
        <w:rPr>
          <w:rFonts w:ascii="Times New Roman" w:eastAsia="SimSun" w:hAnsi="Times New Roman" w:cs="Times New Roman"/>
          <w:bCs/>
        </w:rPr>
        <w:t xml:space="preserve">are not </w:t>
      </w:r>
      <w:r w:rsidR="00044D32" w:rsidRPr="00DA3525">
        <w:rPr>
          <w:rFonts w:ascii="Times New Roman" w:eastAsia="SimSun" w:hAnsi="Times New Roman" w:cs="Times New Roman"/>
          <w:bCs/>
        </w:rPr>
        <w:t xml:space="preserve">directly in the scope of this item. The question below is to collect input </w:t>
      </w:r>
      <w:r w:rsidR="00C80161" w:rsidRPr="00DA3525">
        <w:rPr>
          <w:rFonts w:ascii="Times New Roman" w:eastAsia="SimSun" w:hAnsi="Times New Roman" w:cs="Times New Roman"/>
          <w:bCs/>
        </w:rPr>
        <w:t xml:space="preserve">from </w:t>
      </w:r>
      <w:r w:rsidR="00BD150B" w:rsidRPr="00DA3525">
        <w:rPr>
          <w:rFonts w:ascii="Times New Roman" w:eastAsia="SimSun" w:hAnsi="Times New Roman" w:cs="Times New Roman"/>
          <w:bCs/>
        </w:rPr>
        <w:t>companies</w:t>
      </w:r>
      <w:r w:rsidR="00754300" w:rsidRPr="00DA3525">
        <w:rPr>
          <w:rFonts w:ascii="Times New Roman" w:eastAsia="SimSun" w:hAnsi="Times New Roman" w:cs="Times New Roman"/>
          <w:bCs/>
        </w:rPr>
        <w:t xml:space="preserve">, and a proposal may be </w:t>
      </w:r>
      <w:r w:rsidR="00410500" w:rsidRPr="00DA3525">
        <w:rPr>
          <w:rFonts w:ascii="Times New Roman" w:eastAsia="SimSun" w:hAnsi="Times New Roman" w:cs="Times New Roman"/>
          <w:bCs/>
        </w:rPr>
        <w:t>drafted</w:t>
      </w:r>
      <w:r w:rsidR="004C379B" w:rsidRPr="00DA3525">
        <w:rPr>
          <w:rFonts w:ascii="Times New Roman" w:eastAsia="SimSun" w:hAnsi="Times New Roman" w:cs="Times New Roman"/>
          <w:bCs/>
        </w:rPr>
        <w:t xml:space="preserve"> based on the inputs.</w:t>
      </w:r>
    </w:p>
    <w:p w14:paraId="27E23DBC" w14:textId="528E96D0" w:rsidR="00EB4D86" w:rsidRDefault="002A11D3" w:rsidP="00702E64">
      <w:pPr>
        <w:autoSpaceDE w:val="0"/>
        <w:autoSpaceDN w:val="0"/>
        <w:adjustRightInd w:val="0"/>
        <w:snapToGrid w:val="0"/>
        <w:spacing w:after="120"/>
        <w:jc w:val="both"/>
        <w:rPr>
          <w:rFonts w:eastAsia="SimSun" w:cstheme="minorHAnsi"/>
          <w:bCs/>
        </w:rPr>
      </w:pPr>
      <w:r w:rsidRPr="003D6BA1">
        <w:rPr>
          <w:rFonts w:ascii="Times New Roman" w:eastAsia="SimSun" w:hAnsi="Times New Roman" w:cs="Times New Roman"/>
          <w:b/>
          <w:i/>
          <w:iCs/>
          <w:u w:val="single"/>
        </w:rPr>
        <w:t>Question</w:t>
      </w:r>
      <w:r w:rsidR="007106F4" w:rsidRPr="00CC6E03">
        <w:rPr>
          <w:rFonts w:ascii="Times New Roman" w:eastAsia="SimSun" w:hAnsi="Times New Roman" w:cs="Times New Roman"/>
          <w:b/>
          <w:i/>
          <w:iCs/>
        </w:rPr>
        <w:t xml:space="preserve">: </w:t>
      </w:r>
      <w:r>
        <w:rPr>
          <w:rFonts w:ascii="Times New Roman" w:eastAsia="SimSun" w:hAnsi="Times New Roman" w:cs="Times New Roman"/>
          <w:b/>
          <w:i/>
          <w:iCs/>
        </w:rPr>
        <w:t xml:space="preserve">Do you see any other issue </w:t>
      </w:r>
      <w:r w:rsidR="002F725C">
        <w:rPr>
          <w:rFonts w:ascii="Times New Roman" w:eastAsia="SimSun" w:hAnsi="Times New Roman" w:cs="Times New Roman"/>
          <w:b/>
          <w:i/>
          <w:iCs/>
        </w:rPr>
        <w:t xml:space="preserve">for PDCCH reliability </w:t>
      </w:r>
      <w:r>
        <w:rPr>
          <w:rFonts w:ascii="Times New Roman" w:eastAsia="SimSun" w:hAnsi="Times New Roman" w:cs="Times New Roman"/>
          <w:b/>
          <w:i/>
          <w:iCs/>
        </w:rPr>
        <w:t>that should be discussed</w:t>
      </w:r>
      <w:r w:rsidR="00F75BF4">
        <w:rPr>
          <w:rFonts w:ascii="Times New Roman" w:eastAsia="SimSun" w:hAnsi="Times New Roman" w:cs="Times New Roman"/>
          <w:b/>
          <w:i/>
          <w:iCs/>
        </w:rPr>
        <w:t xml:space="preserve"> in this meeting </w:t>
      </w:r>
      <w:r w:rsidR="00454144">
        <w:rPr>
          <w:rFonts w:ascii="Times New Roman" w:eastAsia="SimSun" w:hAnsi="Times New Roman" w:cs="Times New Roman"/>
          <w:b/>
          <w:i/>
          <w:iCs/>
        </w:rPr>
        <w:t xml:space="preserve">with high priority </w:t>
      </w:r>
      <w:r w:rsidR="00F75BF4">
        <w:rPr>
          <w:rFonts w:ascii="Times New Roman" w:eastAsia="SimSun" w:hAnsi="Times New Roman" w:cs="Times New Roman"/>
          <w:b/>
          <w:i/>
          <w:iCs/>
        </w:rPr>
        <w:t xml:space="preserve">(e.g. </w:t>
      </w:r>
      <w:r w:rsidR="00180753">
        <w:rPr>
          <w:rFonts w:ascii="Times New Roman" w:eastAsia="SimSun" w:hAnsi="Times New Roman" w:cs="Times New Roman"/>
          <w:b/>
          <w:i/>
          <w:iCs/>
        </w:rPr>
        <w:t xml:space="preserve">that </w:t>
      </w:r>
      <w:r w:rsidR="00F75BF4">
        <w:rPr>
          <w:rFonts w:ascii="Times New Roman" w:eastAsia="SimSun" w:hAnsi="Times New Roman" w:cs="Times New Roman"/>
          <w:b/>
          <w:i/>
          <w:iCs/>
        </w:rPr>
        <w:t>requires categorizations</w:t>
      </w:r>
      <w:r w:rsidR="00180753">
        <w:rPr>
          <w:rFonts w:ascii="Times New Roman" w:eastAsia="SimSun" w:hAnsi="Times New Roman" w:cs="Times New Roman"/>
          <w:b/>
          <w:i/>
          <w:iCs/>
        </w:rPr>
        <w:t xml:space="preserve"> / alternatives</w:t>
      </w:r>
      <w:r w:rsidR="00246D37">
        <w:rPr>
          <w:rFonts w:ascii="Times New Roman" w:eastAsia="SimSun" w:hAnsi="Times New Roman" w:cs="Times New Roman"/>
          <w:b/>
          <w:i/>
          <w:iCs/>
        </w:rPr>
        <w:t>) to help possible down-selection in future meetings?</w:t>
      </w:r>
      <w:r w:rsidR="00F75BF4">
        <w:rPr>
          <w:rFonts w:ascii="Times New Roman" w:eastAsia="SimSun" w:hAnsi="Times New Roman" w:cs="Times New Roman"/>
          <w:b/>
          <w:i/>
          <w:iCs/>
        </w:rPr>
        <w:t xml:space="preserve"> </w:t>
      </w:r>
    </w:p>
    <w:tbl>
      <w:tblPr>
        <w:tblStyle w:val="TableGrid6"/>
        <w:tblW w:w="8865" w:type="dxa"/>
        <w:tblInd w:w="0" w:type="dxa"/>
        <w:tblLayout w:type="fixed"/>
        <w:tblLook w:val="04A0" w:firstRow="1" w:lastRow="0" w:firstColumn="1" w:lastColumn="0" w:noHBand="0" w:noVBand="1"/>
      </w:tblPr>
      <w:tblGrid>
        <w:gridCol w:w="1385"/>
        <w:gridCol w:w="7480"/>
      </w:tblGrid>
      <w:tr w:rsidR="00246D37" w14:paraId="3345B68C"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2A97AC32" w14:textId="77777777" w:rsidR="00246D37" w:rsidRDefault="00246D37"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7B5C4A5" w14:textId="77777777" w:rsidR="00246D37" w:rsidRDefault="00246D37" w:rsidP="0021486B">
            <w:pPr>
              <w:autoSpaceDE w:val="0"/>
              <w:autoSpaceDN w:val="0"/>
              <w:adjustRightInd w:val="0"/>
              <w:snapToGrid w:val="0"/>
              <w:spacing w:before="120"/>
              <w:jc w:val="both"/>
              <w:rPr>
                <w:rFonts w:eastAsia="SimSun"/>
              </w:rPr>
            </w:pPr>
            <w:r>
              <w:rPr>
                <w:rFonts w:eastAsia="SimSun"/>
              </w:rPr>
              <w:t>Comments</w:t>
            </w:r>
          </w:p>
        </w:tc>
      </w:tr>
      <w:tr w:rsidR="00246D37" w14:paraId="6DE653DE" w14:textId="77777777" w:rsidTr="0021486B">
        <w:tc>
          <w:tcPr>
            <w:tcW w:w="1384" w:type="dxa"/>
            <w:tcBorders>
              <w:top w:val="single" w:sz="4" w:space="0" w:color="auto"/>
              <w:left w:val="single" w:sz="4" w:space="0" w:color="auto"/>
              <w:bottom w:val="single" w:sz="4" w:space="0" w:color="auto"/>
              <w:right w:val="single" w:sz="4" w:space="0" w:color="auto"/>
            </w:tcBorders>
          </w:tcPr>
          <w:p w14:paraId="1478F313" w14:textId="77777777" w:rsidR="00246D37" w:rsidRDefault="00246D37" w:rsidP="0021486B">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7F11EE0D" w14:textId="77777777" w:rsidR="00246D37" w:rsidRDefault="00246D37" w:rsidP="0021486B">
            <w:pPr>
              <w:autoSpaceDE w:val="0"/>
              <w:autoSpaceDN w:val="0"/>
              <w:adjustRightInd w:val="0"/>
              <w:snapToGrid w:val="0"/>
              <w:jc w:val="both"/>
            </w:pPr>
          </w:p>
        </w:tc>
      </w:tr>
    </w:tbl>
    <w:p w14:paraId="75D173D7" w14:textId="77777777" w:rsidR="00447C24" w:rsidRPr="0088115A" w:rsidRDefault="00447C24" w:rsidP="00447C24">
      <w:pPr>
        <w:rPr>
          <w:lang w:val="en-GB" w:eastAsia="x-none"/>
        </w:rPr>
      </w:pPr>
    </w:p>
    <w:p w14:paraId="03C8194D" w14:textId="6A00C65C" w:rsidR="00AB4C79" w:rsidRDefault="00AB4C79">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F55F903" w14:textId="752E1427" w:rsidR="00447C24" w:rsidRDefault="00447C24" w:rsidP="00447C24">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Pros and Cons </w:t>
      </w:r>
      <w:r w:rsidR="00015BE9">
        <w:rPr>
          <w:rFonts w:ascii="Calibri" w:eastAsia="Batang" w:hAnsi="Calibri" w:cs="Calibri"/>
          <w:b/>
          <w:bCs/>
          <w:sz w:val="28"/>
          <w:szCs w:val="28"/>
        </w:rPr>
        <w:t>for Different Alternatives</w:t>
      </w:r>
      <w:r w:rsidR="00B557BD">
        <w:rPr>
          <w:rFonts w:ascii="Calibri" w:eastAsia="Batang" w:hAnsi="Calibri" w:cs="Calibri"/>
          <w:b/>
          <w:bCs/>
          <w:sz w:val="28"/>
          <w:szCs w:val="28"/>
        </w:rPr>
        <w:t xml:space="preserve"> of Proposal 3</w:t>
      </w:r>
    </w:p>
    <w:p w14:paraId="01E950F5" w14:textId="1D3C18DD" w:rsidR="00EB4D86" w:rsidRDefault="000B5AB4" w:rsidP="00702E64">
      <w:pPr>
        <w:autoSpaceDE w:val="0"/>
        <w:autoSpaceDN w:val="0"/>
        <w:adjustRightInd w:val="0"/>
        <w:snapToGrid w:val="0"/>
        <w:spacing w:after="120"/>
        <w:jc w:val="both"/>
        <w:rPr>
          <w:rFonts w:ascii="Times New Roman" w:eastAsia="SimSun" w:hAnsi="Times New Roman" w:cs="Times New Roman"/>
          <w:bCs/>
        </w:rPr>
      </w:pPr>
      <w:r w:rsidRPr="005D00A3">
        <w:rPr>
          <w:rFonts w:ascii="Times New Roman" w:eastAsia="SimSun" w:hAnsi="Times New Roman" w:cs="Times New Roman"/>
          <w:bCs/>
        </w:rPr>
        <w:t xml:space="preserve">This section </w:t>
      </w:r>
      <w:r w:rsidR="00D45590" w:rsidRPr="005D00A3">
        <w:rPr>
          <w:rFonts w:ascii="Times New Roman" w:eastAsia="SimSun" w:hAnsi="Times New Roman" w:cs="Times New Roman"/>
          <w:bCs/>
        </w:rPr>
        <w:t>should be treated with lower priority compared to Section 2 in RAN1#</w:t>
      </w:r>
      <w:r w:rsidR="006E3655" w:rsidRPr="005D00A3">
        <w:rPr>
          <w:rFonts w:ascii="Times New Roman" w:eastAsia="SimSun" w:hAnsi="Times New Roman" w:cs="Times New Roman"/>
          <w:bCs/>
        </w:rPr>
        <w:t xml:space="preserve">102e. The intention is to start the discussions on pros and cons for different alternatives </w:t>
      </w:r>
      <w:r w:rsidR="00A06AE3" w:rsidRPr="005D00A3">
        <w:rPr>
          <w:rFonts w:ascii="Times New Roman" w:eastAsia="SimSun" w:hAnsi="Times New Roman" w:cs="Times New Roman"/>
          <w:bCs/>
        </w:rPr>
        <w:t>in proposal 3 in Section 2.</w:t>
      </w:r>
      <w:r w:rsidR="00AE0F62">
        <w:rPr>
          <w:rFonts w:ascii="Times New Roman" w:eastAsia="SimSun" w:hAnsi="Times New Roman" w:cs="Times New Roman"/>
          <w:bCs/>
        </w:rPr>
        <w:t xml:space="preserve"> </w:t>
      </w:r>
      <w:r w:rsidR="00F20C3F">
        <w:rPr>
          <w:rFonts w:ascii="Times New Roman" w:eastAsia="SimSun" w:hAnsi="Times New Roman" w:cs="Times New Roman"/>
          <w:bCs/>
        </w:rPr>
        <w:t xml:space="preserve">As mentioned in Section 2, </w:t>
      </w:r>
      <w:r w:rsidR="00AE0F62">
        <w:rPr>
          <w:rFonts w:ascii="Times New Roman" w:eastAsia="SimSun" w:hAnsi="Times New Roman" w:cs="Times New Roman"/>
          <w:bCs/>
        </w:rPr>
        <w:t>down selection to only one of the alternatives in early stage of Rel. 17 is desirable so that there is enough time for the details.</w:t>
      </w:r>
      <w:r w:rsidR="00F20C3F">
        <w:rPr>
          <w:rFonts w:ascii="Times New Roman" w:eastAsia="SimSun" w:hAnsi="Times New Roman" w:cs="Times New Roman"/>
          <w:bCs/>
        </w:rPr>
        <w:t xml:space="preserve"> </w:t>
      </w:r>
    </w:p>
    <w:p w14:paraId="4493DC8A" w14:textId="751F5ED8" w:rsidR="0073668E" w:rsidRPr="00796C97" w:rsidRDefault="00796C97" w:rsidP="00702E64">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Please provide your input on pros / cons of Alt 1 (one CORESET with two active TCI states)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013753BA" w14:textId="77777777" w:rsidTr="00C0550B">
        <w:trPr>
          <w:trHeight w:val="649"/>
          <w:jc w:val="center"/>
        </w:trPr>
        <w:tc>
          <w:tcPr>
            <w:tcW w:w="1519" w:type="dxa"/>
          </w:tcPr>
          <w:p w14:paraId="43E18EFA" w14:textId="03A8F82B"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35B4F02A" w14:textId="42EDC375"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Alt1</w:t>
            </w:r>
          </w:p>
        </w:tc>
        <w:tc>
          <w:tcPr>
            <w:tcW w:w="4304" w:type="dxa"/>
          </w:tcPr>
          <w:p w14:paraId="796E5B2A" w14:textId="36703F7D" w:rsidR="0073668E" w:rsidRPr="00EF0751" w:rsidRDefault="0073668E" w:rsidP="00EF0751">
            <w:pPr>
              <w:overflowPunct w:val="0"/>
              <w:autoSpaceDE w:val="0"/>
              <w:autoSpaceDN w:val="0"/>
              <w:adjustRightInd w:val="0"/>
              <w:textAlignment w:val="baseline"/>
              <w:rPr>
                <w:rFonts w:ascii="Times New Roman" w:hAnsi="Times New Roman"/>
              </w:rPr>
            </w:pPr>
            <w:r>
              <w:rPr>
                <w:rFonts w:ascii="Times New Roman" w:hAnsi="Times New Roman"/>
              </w:rPr>
              <w:t>Cons of Alt1</w:t>
            </w:r>
          </w:p>
        </w:tc>
      </w:tr>
      <w:tr w:rsidR="0073668E" w:rsidRPr="00EF0751" w14:paraId="2A01C5F3" w14:textId="77777777" w:rsidTr="00C0550B">
        <w:trPr>
          <w:trHeight w:val="387"/>
          <w:jc w:val="center"/>
        </w:trPr>
        <w:tc>
          <w:tcPr>
            <w:tcW w:w="1519" w:type="dxa"/>
          </w:tcPr>
          <w:p w14:paraId="4293AD62" w14:textId="281A2651"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6AA4A03C" w14:textId="1FB00110" w:rsidR="0073668E" w:rsidRPr="00EF0751" w:rsidRDefault="00830FD1" w:rsidP="00830FD1">
            <w:pPr>
              <w:overflowPunct w:val="0"/>
              <w:autoSpaceDE w:val="0"/>
              <w:autoSpaceDN w:val="0"/>
              <w:adjustRightInd w:val="0"/>
              <w:textAlignment w:val="baseline"/>
              <w:rPr>
                <w:rFonts w:ascii="Times New Roman" w:hAnsi="Times New Roman"/>
              </w:rPr>
            </w:pPr>
            <w:r>
              <w:rPr>
                <w:rFonts w:ascii="Times New Roman" w:hAnsi="Times New Roman"/>
              </w:rPr>
              <w:t>One PDCCH candidate can be mapped to each group of REs corresponding to each TRP in TDM or FDM.</w:t>
            </w:r>
          </w:p>
        </w:tc>
        <w:tc>
          <w:tcPr>
            <w:tcW w:w="4304" w:type="dxa"/>
          </w:tcPr>
          <w:p w14:paraId="48A417C8" w14:textId="3C25FC38" w:rsidR="0073668E" w:rsidRPr="00EF0751" w:rsidRDefault="0070658D" w:rsidP="00EF0751">
            <w:pPr>
              <w:overflowPunct w:val="0"/>
              <w:autoSpaceDE w:val="0"/>
              <w:autoSpaceDN w:val="0"/>
              <w:adjustRightInd w:val="0"/>
              <w:textAlignment w:val="baseline"/>
              <w:rPr>
                <w:rFonts w:ascii="Times New Roman" w:hAnsi="Times New Roman"/>
              </w:rPr>
            </w:pPr>
            <w:r>
              <w:rPr>
                <w:rFonts w:ascii="Times New Roman" w:hAnsi="Times New Roman"/>
              </w:rPr>
              <w:t xml:space="preserve">Much spec impact because we need to introduce two TCI mapping to one CORESET, Not flexible in </w:t>
            </w:r>
            <w:proofErr w:type="spellStart"/>
            <w:r>
              <w:rPr>
                <w:rFonts w:ascii="Times New Roman" w:hAnsi="Times New Roman"/>
              </w:rPr>
              <w:t>freq</w:t>
            </w:r>
            <w:proofErr w:type="spellEnd"/>
            <w:r>
              <w:rPr>
                <w:rFonts w:ascii="Times New Roman" w:hAnsi="Times New Roman"/>
              </w:rPr>
              <w:t xml:space="preserve"> allocation.</w:t>
            </w:r>
          </w:p>
        </w:tc>
      </w:tr>
    </w:tbl>
    <w:p w14:paraId="68BC261D" w14:textId="77777777" w:rsidR="004C08CF" w:rsidRDefault="004C08CF" w:rsidP="00796C97">
      <w:pPr>
        <w:autoSpaceDE w:val="0"/>
        <w:autoSpaceDN w:val="0"/>
        <w:adjustRightInd w:val="0"/>
        <w:snapToGrid w:val="0"/>
        <w:spacing w:after="120"/>
        <w:jc w:val="both"/>
        <w:rPr>
          <w:rFonts w:ascii="Times New Roman" w:eastAsia="SimSun" w:hAnsi="Times New Roman" w:cs="Times New Roman"/>
          <w:bCs/>
          <w:sz w:val="20"/>
          <w:szCs w:val="20"/>
        </w:rPr>
      </w:pPr>
    </w:p>
    <w:p w14:paraId="41001DCB" w14:textId="1CA7B449" w:rsidR="00EF0751"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Pr>
          <w:rFonts w:ascii="Times New Roman" w:eastAsia="SimSun" w:hAnsi="Times New Roman" w:cs="Times New Roman"/>
          <w:bCs/>
          <w:sz w:val="20"/>
          <w:szCs w:val="20"/>
        </w:rPr>
        <w:t>2</w:t>
      </w:r>
      <w:r w:rsidRPr="00796C97">
        <w:rPr>
          <w:rFonts w:ascii="Times New Roman" w:eastAsia="SimSun" w:hAnsi="Times New Roman" w:cs="Times New Roman"/>
          <w:bCs/>
          <w:sz w:val="20"/>
          <w:szCs w:val="20"/>
        </w:rPr>
        <w:t xml:space="preserve"> (one SS set to be associated with two different CORESETs)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36115289" w14:textId="77777777" w:rsidTr="00C0550B">
        <w:trPr>
          <w:trHeight w:val="649"/>
          <w:jc w:val="center"/>
        </w:trPr>
        <w:tc>
          <w:tcPr>
            <w:tcW w:w="1519" w:type="dxa"/>
          </w:tcPr>
          <w:p w14:paraId="512B5BE0"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077089A7" w14:textId="43C5F35E"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Alt2</w:t>
            </w:r>
          </w:p>
        </w:tc>
        <w:tc>
          <w:tcPr>
            <w:tcW w:w="4304" w:type="dxa"/>
          </w:tcPr>
          <w:p w14:paraId="035D8704" w14:textId="1AC41F89"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Alt2</w:t>
            </w:r>
          </w:p>
        </w:tc>
      </w:tr>
      <w:tr w:rsidR="0073668E" w:rsidRPr="00EF0751" w14:paraId="26614770" w14:textId="77777777" w:rsidTr="00C0550B">
        <w:trPr>
          <w:trHeight w:val="387"/>
          <w:jc w:val="center"/>
        </w:trPr>
        <w:tc>
          <w:tcPr>
            <w:tcW w:w="1519" w:type="dxa"/>
          </w:tcPr>
          <w:p w14:paraId="51982072" w14:textId="0B16A40C"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5421849D" w14:textId="2D16610C" w:rsidR="0073668E" w:rsidRPr="00EF0751" w:rsidRDefault="00830FD1" w:rsidP="00F063FD">
            <w:pPr>
              <w:overflowPunct w:val="0"/>
              <w:autoSpaceDE w:val="0"/>
              <w:autoSpaceDN w:val="0"/>
              <w:adjustRightInd w:val="0"/>
              <w:textAlignment w:val="baseline"/>
              <w:rPr>
                <w:rFonts w:ascii="Times New Roman" w:hAnsi="Times New Roman"/>
              </w:rPr>
            </w:pPr>
            <w:r>
              <w:rPr>
                <w:rFonts w:ascii="Times New Roman" w:hAnsi="Times New Roman"/>
              </w:rPr>
              <w:t>Don’t need to introduce two TCI states for a CORESET</w:t>
            </w:r>
          </w:p>
        </w:tc>
        <w:tc>
          <w:tcPr>
            <w:tcW w:w="4304" w:type="dxa"/>
          </w:tcPr>
          <w:p w14:paraId="24E954A7" w14:textId="680B0DA0"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Much spec impact because we need to change the existing relationship between SS set and CORESET.</w:t>
            </w:r>
          </w:p>
        </w:tc>
      </w:tr>
    </w:tbl>
    <w:p w14:paraId="3FF50A8B" w14:textId="36A243E6" w:rsidR="00EB4D86" w:rsidRDefault="00EB4D86" w:rsidP="00702E64">
      <w:pPr>
        <w:autoSpaceDE w:val="0"/>
        <w:autoSpaceDN w:val="0"/>
        <w:adjustRightInd w:val="0"/>
        <w:snapToGrid w:val="0"/>
        <w:spacing w:after="120"/>
        <w:jc w:val="both"/>
        <w:rPr>
          <w:rFonts w:eastAsia="SimSun" w:cstheme="minorHAnsi"/>
          <w:bCs/>
        </w:rPr>
      </w:pPr>
    </w:p>
    <w:p w14:paraId="0A139A63" w14:textId="6506FCB1" w:rsidR="00EB4D86"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sidR="00D851B6">
        <w:rPr>
          <w:rFonts w:ascii="Times New Roman" w:eastAsia="SimSun" w:hAnsi="Times New Roman" w:cs="Times New Roman"/>
          <w:bCs/>
          <w:sz w:val="20"/>
          <w:szCs w:val="20"/>
        </w:rPr>
        <w:t>3</w:t>
      </w:r>
      <w:r w:rsidRPr="00796C97">
        <w:rPr>
          <w:rFonts w:ascii="Times New Roman" w:eastAsia="SimSun" w:hAnsi="Times New Roman" w:cs="Times New Roman"/>
          <w:bCs/>
          <w:sz w:val="20"/>
          <w:szCs w:val="20"/>
        </w:rPr>
        <w:t xml:space="preserve"> (</w:t>
      </w:r>
      <w:r w:rsidR="00D851B6" w:rsidRPr="00D851B6">
        <w:rPr>
          <w:rFonts w:ascii="Times New Roman" w:eastAsia="SimSun" w:hAnsi="Times New Roman" w:cs="Times New Roman"/>
          <w:bCs/>
          <w:sz w:val="20"/>
          <w:szCs w:val="20"/>
        </w:rPr>
        <w:t>one PDCCH candidate to be defined in two SS sets associated with corresponding CORESETS</w:t>
      </w:r>
      <w:r w:rsidRPr="00796C97">
        <w:rPr>
          <w:rFonts w:ascii="Times New Roman" w:eastAsia="SimSun" w:hAnsi="Times New Roman" w:cs="Times New Roman"/>
          <w:bCs/>
          <w:sz w:val="20"/>
          <w:szCs w:val="20"/>
        </w:rPr>
        <w:t>)</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48EA6346" w14:textId="77777777" w:rsidTr="00C0550B">
        <w:trPr>
          <w:trHeight w:val="649"/>
          <w:jc w:val="center"/>
        </w:trPr>
        <w:tc>
          <w:tcPr>
            <w:tcW w:w="1519" w:type="dxa"/>
          </w:tcPr>
          <w:p w14:paraId="70FA7B8C"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54628D37" w14:textId="418EFA2B"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Alt3</w:t>
            </w:r>
          </w:p>
        </w:tc>
        <w:tc>
          <w:tcPr>
            <w:tcW w:w="4304" w:type="dxa"/>
          </w:tcPr>
          <w:p w14:paraId="63D04B6C" w14:textId="5D86F8FC"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Alt3</w:t>
            </w:r>
          </w:p>
        </w:tc>
      </w:tr>
      <w:tr w:rsidR="0073668E" w:rsidRPr="00EF0751" w14:paraId="248A2E28" w14:textId="77777777" w:rsidTr="00C0550B">
        <w:trPr>
          <w:trHeight w:val="387"/>
          <w:jc w:val="center"/>
        </w:trPr>
        <w:tc>
          <w:tcPr>
            <w:tcW w:w="1519" w:type="dxa"/>
          </w:tcPr>
          <w:p w14:paraId="62EF43A1" w14:textId="21A4F6C6"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MediaTek</w:t>
            </w:r>
          </w:p>
        </w:tc>
        <w:tc>
          <w:tcPr>
            <w:tcW w:w="3516" w:type="dxa"/>
          </w:tcPr>
          <w:p w14:paraId="1002511B" w14:textId="281D2577" w:rsidR="0073668E" w:rsidRPr="00EF0751" w:rsidRDefault="0070658D" w:rsidP="0070658D">
            <w:pPr>
              <w:overflowPunct w:val="0"/>
              <w:autoSpaceDE w:val="0"/>
              <w:autoSpaceDN w:val="0"/>
              <w:adjustRightInd w:val="0"/>
              <w:textAlignment w:val="baseline"/>
              <w:rPr>
                <w:rFonts w:ascii="Times New Roman" w:hAnsi="Times New Roman"/>
              </w:rPr>
            </w:pPr>
            <w:r>
              <w:rPr>
                <w:rFonts w:ascii="Times New Roman" w:hAnsi="Times New Roman"/>
              </w:rPr>
              <w:t xml:space="preserve">Flexible resource allocation in time and </w:t>
            </w:r>
            <w:proofErr w:type="spellStart"/>
            <w:r>
              <w:rPr>
                <w:rFonts w:ascii="Times New Roman" w:hAnsi="Times New Roman"/>
              </w:rPr>
              <w:t>freq</w:t>
            </w:r>
            <w:proofErr w:type="spellEnd"/>
            <w:r>
              <w:rPr>
                <w:rFonts w:ascii="Times New Roman" w:hAnsi="Times New Roman"/>
              </w:rPr>
              <w:t xml:space="preserve"> domain. Less spec im</w:t>
            </w:r>
            <w:r w:rsidR="00EB0D67">
              <w:rPr>
                <w:rFonts w:ascii="Times New Roman" w:hAnsi="Times New Roman"/>
              </w:rPr>
              <w:t>p</w:t>
            </w:r>
            <w:r>
              <w:rPr>
                <w:rFonts w:ascii="Times New Roman" w:hAnsi="Times New Roman"/>
              </w:rPr>
              <w:t>act thanks to reuse of exiting configurations of SS sets and CORESETs</w:t>
            </w:r>
            <w:r w:rsidR="00830FD1">
              <w:rPr>
                <w:rFonts w:ascii="Times New Roman" w:hAnsi="Times New Roman"/>
              </w:rPr>
              <w:t>. Don’t need to introduce two TCI states for a CORESET</w:t>
            </w:r>
            <w:r w:rsidR="00AD2B27">
              <w:rPr>
                <w:rFonts w:ascii="Times New Roman" w:hAnsi="Times New Roman"/>
              </w:rPr>
              <w:t>. Also, this design is aligned with M-DCI MTRP where each TRP is transmitting a PDCCH using corresponding CORESET.</w:t>
            </w:r>
          </w:p>
        </w:tc>
        <w:tc>
          <w:tcPr>
            <w:tcW w:w="4304" w:type="dxa"/>
          </w:tcPr>
          <w:p w14:paraId="43EE3593" w14:textId="7D259628" w:rsidR="0073668E" w:rsidRPr="00EF0751" w:rsidRDefault="0070658D" w:rsidP="00F063FD">
            <w:pPr>
              <w:overflowPunct w:val="0"/>
              <w:autoSpaceDE w:val="0"/>
              <w:autoSpaceDN w:val="0"/>
              <w:adjustRightInd w:val="0"/>
              <w:textAlignment w:val="baseline"/>
              <w:rPr>
                <w:rFonts w:ascii="Times New Roman" w:hAnsi="Times New Roman"/>
              </w:rPr>
            </w:pPr>
            <w:r>
              <w:rPr>
                <w:rFonts w:ascii="Times New Roman" w:hAnsi="Times New Roman"/>
              </w:rPr>
              <w:t>Use of the limited number of CORESETs for multi-TRP. But we can resolve this issue to introduce dynamic signaling like MAC CE activate/deactivate PDCCH repetition.</w:t>
            </w:r>
          </w:p>
        </w:tc>
      </w:tr>
    </w:tbl>
    <w:p w14:paraId="5181FB9F" w14:textId="029ED7A9" w:rsidR="00EB4D86" w:rsidRDefault="00EB4D86" w:rsidP="00702E64">
      <w:pPr>
        <w:autoSpaceDE w:val="0"/>
        <w:autoSpaceDN w:val="0"/>
        <w:adjustRightInd w:val="0"/>
        <w:snapToGrid w:val="0"/>
        <w:spacing w:after="120"/>
        <w:jc w:val="both"/>
        <w:rPr>
          <w:rFonts w:eastAsia="SimSun" w:cstheme="minorHAnsi"/>
          <w:bCs/>
        </w:rPr>
      </w:pPr>
    </w:p>
    <w:p w14:paraId="22C41A28" w14:textId="582C2701" w:rsidR="00EB4D86" w:rsidRDefault="00EB4D86" w:rsidP="00702E64">
      <w:pPr>
        <w:autoSpaceDE w:val="0"/>
        <w:autoSpaceDN w:val="0"/>
        <w:adjustRightInd w:val="0"/>
        <w:snapToGrid w:val="0"/>
        <w:spacing w:after="120"/>
        <w:jc w:val="both"/>
        <w:rPr>
          <w:rFonts w:eastAsia="SimSun" w:cstheme="minorHAnsi"/>
          <w:bCs/>
        </w:rPr>
      </w:pPr>
    </w:p>
    <w:p w14:paraId="30E1443B" w14:textId="4D03505E" w:rsidR="00EB4D86" w:rsidRDefault="00EB4D86" w:rsidP="00702E64">
      <w:pPr>
        <w:autoSpaceDE w:val="0"/>
        <w:autoSpaceDN w:val="0"/>
        <w:adjustRightInd w:val="0"/>
        <w:snapToGrid w:val="0"/>
        <w:spacing w:after="120"/>
        <w:jc w:val="both"/>
        <w:rPr>
          <w:rFonts w:eastAsia="SimSun" w:cstheme="minorHAnsi"/>
          <w:bCs/>
        </w:rPr>
      </w:pPr>
    </w:p>
    <w:p w14:paraId="132F0430" w14:textId="0DC05758" w:rsidR="00EB4D86" w:rsidRDefault="00EB4D86" w:rsidP="00702E64">
      <w:pPr>
        <w:autoSpaceDE w:val="0"/>
        <w:autoSpaceDN w:val="0"/>
        <w:adjustRightInd w:val="0"/>
        <w:snapToGrid w:val="0"/>
        <w:spacing w:after="120"/>
        <w:jc w:val="both"/>
        <w:rPr>
          <w:rFonts w:eastAsia="SimSun" w:cstheme="minorHAnsi"/>
          <w:bCs/>
        </w:rPr>
      </w:pPr>
    </w:p>
    <w:p w14:paraId="26E37D66" w14:textId="004E6EE7" w:rsidR="00EB4D86" w:rsidRDefault="00EB4D86" w:rsidP="00702E64">
      <w:pPr>
        <w:autoSpaceDE w:val="0"/>
        <w:autoSpaceDN w:val="0"/>
        <w:adjustRightInd w:val="0"/>
        <w:snapToGrid w:val="0"/>
        <w:spacing w:after="120"/>
        <w:jc w:val="both"/>
        <w:rPr>
          <w:rFonts w:eastAsia="SimSun" w:cstheme="minorHAnsi"/>
          <w:bCs/>
        </w:rPr>
      </w:pPr>
    </w:p>
    <w:p w14:paraId="5C0133E9" w14:textId="77777777" w:rsidR="00EB4D86" w:rsidRDefault="00EB4D86" w:rsidP="00702E64">
      <w:pPr>
        <w:autoSpaceDE w:val="0"/>
        <w:autoSpaceDN w:val="0"/>
        <w:adjustRightInd w:val="0"/>
        <w:snapToGrid w:val="0"/>
        <w:spacing w:after="120"/>
        <w:jc w:val="both"/>
        <w:rPr>
          <w:rFonts w:eastAsia="SimSun" w:cstheme="minorHAnsi"/>
          <w:bCs/>
        </w:rPr>
      </w:pPr>
    </w:p>
    <w:p w14:paraId="4ECD56B8" w14:textId="77777777" w:rsidR="004C08CF" w:rsidRDefault="004C08CF">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973C18B" w14:textId="50E726EE" w:rsidR="0092214F" w:rsidRDefault="0092214F" w:rsidP="0092214F">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Detailed </w:t>
      </w:r>
      <w:r w:rsidR="00006EDA">
        <w:rPr>
          <w:rFonts w:ascii="Calibri" w:eastAsia="Batang" w:hAnsi="Calibri" w:cs="Calibri"/>
          <w:b/>
          <w:bCs/>
          <w:sz w:val="28"/>
          <w:szCs w:val="28"/>
        </w:rPr>
        <w:t>Proposals, Observations, and simulation Results</w:t>
      </w:r>
    </w:p>
    <w:p w14:paraId="38EEF975" w14:textId="10AFE232" w:rsidR="00BE604F" w:rsidRPr="00447684" w:rsidRDefault="00BE604F" w:rsidP="00BE604F">
      <w:pPr>
        <w:autoSpaceDE w:val="0"/>
        <w:autoSpaceDN w:val="0"/>
        <w:adjustRightInd w:val="0"/>
        <w:snapToGrid w:val="0"/>
        <w:spacing w:after="120" w:line="240" w:lineRule="auto"/>
        <w:ind w:left="7"/>
        <w:jc w:val="both"/>
        <w:rPr>
          <w:rFonts w:eastAsia="SimSun" w:cstheme="minorHAnsi"/>
          <w:bCs/>
        </w:rPr>
      </w:pPr>
      <w:r w:rsidRPr="00447684">
        <w:rPr>
          <w:rFonts w:eastAsia="SimSun" w:cstheme="minorHAnsi"/>
          <w:bCs/>
        </w:rPr>
        <w:t>[</w:t>
      </w:r>
      <w:r w:rsidR="00447684" w:rsidRPr="00447684">
        <w:rPr>
          <w:rFonts w:eastAsia="SimSun" w:cstheme="minorHAnsi"/>
          <w:bCs/>
        </w:rPr>
        <w:t>FUTUREWEI</w:t>
      </w:r>
      <w:r w:rsidRPr="00447684">
        <w:rPr>
          <w:rFonts w:eastAsia="SimSun" w:cstheme="minorHAnsi"/>
          <w:bCs/>
        </w:rPr>
        <w:t>]:</w:t>
      </w:r>
    </w:p>
    <w:p w14:paraId="350FF5F0" w14:textId="0AFA21CA" w:rsidR="00BE604F" w:rsidRPr="00BE604F" w:rsidRDefault="00BE604F" w:rsidP="00BE604F">
      <w:pPr>
        <w:autoSpaceDE w:val="0"/>
        <w:autoSpaceDN w:val="0"/>
        <w:adjustRightInd w:val="0"/>
        <w:snapToGrid w:val="0"/>
        <w:spacing w:after="120" w:line="240" w:lineRule="auto"/>
        <w:ind w:left="7"/>
        <w:jc w:val="both"/>
        <w:rPr>
          <w:rFonts w:ascii="Times New Roman" w:eastAsia="SimSun" w:hAnsi="Times New Roman" w:cs="Times New Roman"/>
          <w:b/>
          <w:color w:val="000000"/>
          <w:lang w:eastAsia="zh-CN"/>
        </w:rPr>
      </w:pPr>
      <w:r w:rsidRPr="00BE604F">
        <w:rPr>
          <w:rFonts w:ascii="Times New Roman" w:eastAsia="SimSun" w:hAnsi="Times New Roman" w:cs="Times New Roman"/>
          <w:b/>
          <w:u w:val="single"/>
        </w:rPr>
        <w:t>Proposal 4</w:t>
      </w:r>
      <w:r w:rsidRPr="00BE604F">
        <w:rPr>
          <w:rFonts w:ascii="Times New Roman" w:eastAsia="SimSun" w:hAnsi="Times New Roman" w:cs="Times New Roman"/>
          <w:b/>
        </w:rPr>
        <w:t>: For M-TRP PDCCH enhancement, support:</w:t>
      </w:r>
    </w:p>
    <w:p w14:paraId="405ACEE1"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sidRPr="00BE604F">
        <w:rPr>
          <w:rFonts w:ascii="Times New Roman" w:eastAsia="DengXian" w:hAnsi="Times New Roman" w:cs="Times New Roman"/>
          <w:b/>
          <w:color w:val="000000"/>
          <w:lang w:val="en-GB" w:eastAsia="zh-CN"/>
        </w:rPr>
        <w:t>PDCCH repetition in time domain and spatial domain</w:t>
      </w:r>
    </w:p>
    <w:p w14:paraId="76BF6DA5"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sidRPr="00BE604F">
        <w:rPr>
          <w:rFonts w:ascii="Times New Roman" w:eastAsia="DengXian" w:hAnsi="Times New Roman" w:cs="Times New Roman"/>
          <w:b/>
          <w:bCs/>
          <w:lang w:val="en-GB"/>
        </w:rPr>
        <w:t>Cross-TRP scheduling, joint DCI, and joint transmission of the same DCI</w:t>
      </w:r>
    </w:p>
    <w:p w14:paraId="0361EBAB" w14:textId="03195A00" w:rsidR="001C0395" w:rsidRDefault="0078279B" w:rsidP="003D0B21">
      <w:r>
        <w:t>-----------------------------------------------------------------------------------------------------------------------------</w:t>
      </w:r>
    </w:p>
    <w:p w14:paraId="68E715C0" w14:textId="4235412B" w:rsidR="00590AAC" w:rsidRDefault="00590AAC" w:rsidP="003D0B21">
      <w:r>
        <w:t>[</w:t>
      </w:r>
      <w:r w:rsidR="0092214F">
        <w:t>V</w:t>
      </w:r>
      <w:r>
        <w:t>ivo]</w:t>
      </w:r>
    </w:p>
    <w:p w14:paraId="704FA3AD" w14:textId="77777777" w:rsidR="00590AAC" w:rsidRPr="00E46BD9" w:rsidRDefault="00590AAC" w:rsidP="00590AA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D091084" w14:textId="77777777" w:rsidR="00D76DB7" w:rsidRPr="00EC60D2" w:rsidRDefault="00D76DB7" w:rsidP="00D76DB7">
      <w:pPr>
        <w:pStyle w:val="observation"/>
      </w:pPr>
      <w:r w:rsidRPr="00EC60D2">
        <w:t xml:space="preserve">FDM based PDCCH transmission with joint encoding across TRPs does not support AL=1 and the granularity of precoding based on wideband.  </w:t>
      </w:r>
    </w:p>
    <w:p w14:paraId="3852E449" w14:textId="77777777" w:rsidR="00BC77D3" w:rsidRPr="00707BD9" w:rsidRDefault="00BC77D3" w:rsidP="00BC77D3">
      <w:pPr>
        <w:pStyle w:val="observation"/>
      </w:pPr>
      <w:r>
        <w:t>If UE can perform soft combining, FDM based PDCCH transmission of option2 should be configured same AL values.</w:t>
      </w:r>
    </w:p>
    <w:p w14:paraId="00A103E1" w14:textId="77777777" w:rsidR="00495B1E" w:rsidRPr="004770C8" w:rsidRDefault="00495B1E" w:rsidP="00495B1E">
      <w:pPr>
        <w:pStyle w:val="observation"/>
      </w:pPr>
      <w:r>
        <w:t>TDM scheme is appliable for the scenarios where more repetition is needed and where simultaneous reception from multi-TRP is not feasible</w:t>
      </w:r>
      <w:r>
        <w:rPr>
          <w:i/>
          <w:szCs w:val="24"/>
        </w:rPr>
        <w:t>.</w:t>
      </w:r>
    </w:p>
    <w:p w14:paraId="280C804C" w14:textId="77777777" w:rsidR="00AC3667" w:rsidRDefault="00AC3667" w:rsidP="00AC3667"/>
    <w:p w14:paraId="57D2AEDE" w14:textId="72CFC6DA" w:rsidR="00AC3667" w:rsidRDefault="00AC3667" w:rsidP="00AC3667">
      <w:r>
        <w:t>•</w:t>
      </w:r>
      <w:r>
        <w:tab/>
        <w:t>Alt1: One Search Space ID mapped to one CORESET ID with Multi-TCI states.</w:t>
      </w:r>
    </w:p>
    <w:p w14:paraId="488B650C" w14:textId="77777777" w:rsidR="00AC3667" w:rsidRDefault="00AC3667" w:rsidP="00AC3667">
      <w:r>
        <w:t>•</w:t>
      </w:r>
      <w:r>
        <w:tab/>
        <w:t>Alt2: One Search Space ID mapped to Multi-CORESET ID with respective TCI state.</w:t>
      </w:r>
    </w:p>
    <w:p w14:paraId="26B05481" w14:textId="77777777" w:rsidR="00AC3667" w:rsidRDefault="00AC3667" w:rsidP="00AC3667">
      <w:r>
        <w:t>•</w:t>
      </w:r>
      <w:r>
        <w:tab/>
        <w:t>Alt3: Multi-Search Space ID mapped to one CORESET ID with Multi-TCI states</w:t>
      </w:r>
    </w:p>
    <w:p w14:paraId="59997CA5" w14:textId="55A695DB" w:rsidR="00590AAC" w:rsidRDefault="00AC3667" w:rsidP="00AC3667">
      <w:r>
        <w:t>•</w:t>
      </w:r>
      <w:r>
        <w:tab/>
        <w:t>Alt4: Multi-Search Space ID mapped to corresponding CORESET ID with different TCI state</w:t>
      </w:r>
    </w:p>
    <w:p w14:paraId="79F86BE5" w14:textId="77777777" w:rsidR="0078279B" w:rsidRPr="002D08C7" w:rsidRDefault="0078279B" w:rsidP="0078279B">
      <w:pPr>
        <w:pStyle w:val="proposal"/>
        <w:ind w:hanging="1130"/>
      </w:pPr>
      <w:r>
        <w:t xml:space="preserve">Different mapping of TCI states to SS and CORESET can be investigated to facilitate design of different repetition schemes. </w:t>
      </w:r>
    </w:p>
    <w:p w14:paraId="7148A54B" w14:textId="5D80F6A3" w:rsidR="00BE604F" w:rsidRDefault="00BE604F" w:rsidP="003D0B21"/>
    <w:p w14:paraId="458F6445"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ko-KR"/>
        </w:rPr>
        <w:drawing>
          <wp:inline distT="0" distB="0" distL="0" distR="0" wp14:anchorId="79CF4DD4" wp14:editId="20E9C650">
            <wp:extent cx="2844000" cy="2131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r w:rsidRPr="00CA3377">
        <w:rPr>
          <w:rFonts w:ascii="Times New Roman" w:eastAsia="SimSun" w:hAnsi="Times New Roman" w:cs="Times New Roman"/>
          <w:noProof/>
          <w:sz w:val="20"/>
          <w:szCs w:val="24"/>
          <w:lang w:eastAsia="ko-KR"/>
        </w:rPr>
        <w:drawing>
          <wp:inline distT="0" distB="0" distL="0" distR="0" wp14:anchorId="4369AE20" wp14:editId="4849CAE8">
            <wp:extent cx="2844000" cy="213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290682A9"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ko-KR"/>
        </w:rPr>
        <w:lastRenderedPageBreak/>
        <w:drawing>
          <wp:inline distT="0" distB="0" distL="0" distR="0" wp14:anchorId="51F9F27C" wp14:editId="7CD84E78">
            <wp:extent cx="2844000" cy="213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3785DB71" w14:textId="77777777" w:rsidR="00834389" w:rsidRPr="00F925F2" w:rsidRDefault="00834389" w:rsidP="00834389">
      <w:pPr>
        <w:pStyle w:val="observation"/>
        <w:rPr>
          <w:rFonts w:eastAsiaTheme="minorEastAsia"/>
        </w:rPr>
      </w:pPr>
      <w:r>
        <w:t xml:space="preserve">PDCCH enhancement based on SFN\FDM\TDM in two TRPs has similar performance in case of blockage. </w:t>
      </w:r>
    </w:p>
    <w:p w14:paraId="3782A67A" w14:textId="200877BA" w:rsidR="00CA3377" w:rsidRDefault="00CA3377" w:rsidP="003D0B21"/>
    <w:p w14:paraId="7FE5E9EA" w14:textId="2B482A8A" w:rsidR="00720722" w:rsidRDefault="00720722" w:rsidP="009D5BC5">
      <w:pPr>
        <w:pStyle w:val="proposal"/>
        <w:ind w:hanging="1130"/>
      </w:pPr>
      <w:r>
        <w:t xml:space="preserve">Support </w:t>
      </w:r>
      <w:r>
        <w:rPr>
          <w:rFonts w:hint="eastAsia"/>
        </w:rPr>
        <w:t>mult</w:t>
      </w:r>
      <w:r>
        <w:t>i-DCI PDCCH reliability enhancement in Rel-17.</w:t>
      </w:r>
    </w:p>
    <w:p w14:paraId="244F3CAD" w14:textId="77777777" w:rsidR="0078279B" w:rsidRDefault="0078279B" w:rsidP="0078279B">
      <w:r>
        <w:t>-----------------------------------------------------------------------------------------------------------------------------</w:t>
      </w:r>
    </w:p>
    <w:p w14:paraId="75CBBE44" w14:textId="23AD329B" w:rsidR="0078279B" w:rsidRDefault="009D5BC5" w:rsidP="003D0B21">
      <w:r>
        <w:t>[ZTE]</w:t>
      </w:r>
    </w:p>
    <w:p w14:paraId="467B3C46" w14:textId="02FE5900" w:rsidR="00D503D4" w:rsidRDefault="00D503D4" w:rsidP="003D0B21">
      <w:r>
        <w:rPr>
          <w:noProof/>
          <w:lang w:eastAsia="ko-KR"/>
        </w:rPr>
        <w:drawing>
          <wp:inline distT="0" distB="0" distL="114300" distR="114300" wp14:anchorId="00F40F73" wp14:editId="2E014D47">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4997"/>
                    <a:stretch>
                      <a:fillRect/>
                    </a:stretch>
                  </pic:blipFill>
                  <pic:spPr>
                    <a:xfrm>
                      <a:off x="0" y="0"/>
                      <a:ext cx="3650615" cy="2667635"/>
                    </a:xfrm>
                    <a:prstGeom prst="rect">
                      <a:avLst/>
                    </a:prstGeom>
                    <a:noFill/>
                    <a:ln>
                      <a:noFill/>
                    </a:ln>
                  </pic:spPr>
                </pic:pic>
              </a:graphicData>
            </a:graphic>
          </wp:inline>
        </w:drawing>
      </w:r>
    </w:p>
    <w:p w14:paraId="1E61B2C6"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b/>
          <w:bCs/>
          <w:i/>
          <w:iCs/>
          <w:sz w:val="20"/>
          <w:szCs w:val="20"/>
          <w:lang w:eastAsia="zh-CN"/>
        </w:rPr>
        <w:t>Observation 1</w:t>
      </w:r>
      <w:r w:rsidRPr="0090369F">
        <w:rPr>
          <w:rFonts w:ascii="Times New Roman" w:eastAsia="SimSun" w:hAnsi="Times New Roman" w:cs="Times New Roman"/>
          <w:b/>
          <w:bCs/>
          <w:i/>
          <w:iCs/>
          <w:sz w:val="20"/>
          <w:szCs w:val="20"/>
          <w:lang w:eastAsia="zh-CN"/>
        </w:rPr>
        <w:t>：</w:t>
      </w:r>
      <w:r w:rsidRPr="0090369F">
        <w:rPr>
          <w:rFonts w:ascii="Times New Roman" w:eastAsia="SimSun" w:hAnsi="Times New Roman" w:cs="Times New Roman"/>
          <w:i/>
          <w:iCs/>
          <w:sz w:val="20"/>
          <w:szCs w:val="20"/>
          <w:lang w:eastAsia="zh-CN"/>
        </w:rPr>
        <w:t>PDCCH repetition</w:t>
      </w:r>
      <w:r w:rsidRPr="0090369F">
        <w:rPr>
          <w:rFonts w:ascii="Times New Roman" w:eastAsia="SimSun" w:hAnsi="Times New Roman" w:cs="Times New Roman" w:hint="eastAsia"/>
          <w:i/>
          <w:iCs/>
          <w:sz w:val="20"/>
          <w:szCs w:val="20"/>
          <w:lang w:eastAsia="zh-CN"/>
        </w:rPr>
        <w:t xml:space="preserve"> with beam diversity</w:t>
      </w:r>
      <w:r w:rsidRPr="0090369F">
        <w:rPr>
          <w:rFonts w:ascii="Times New Roman" w:eastAsia="SimSun" w:hAnsi="Times New Roman" w:cs="Times New Roman"/>
          <w:i/>
          <w:iCs/>
          <w:sz w:val="20"/>
          <w:szCs w:val="20"/>
          <w:lang w:eastAsia="zh-CN"/>
        </w:rPr>
        <w:t xml:space="preserve"> provides better performance than single PDCCH under the blockage scenario.</w:t>
      </w:r>
    </w:p>
    <w:p w14:paraId="25140789"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hint="eastAsia"/>
          <w:b/>
          <w:bCs/>
          <w:i/>
          <w:iCs/>
          <w:sz w:val="20"/>
          <w:szCs w:val="20"/>
          <w:lang w:eastAsia="zh-CN"/>
        </w:rPr>
        <w:t xml:space="preserve">Proposal 1: </w:t>
      </w:r>
      <w:r w:rsidRPr="0090369F">
        <w:rPr>
          <w:rFonts w:ascii="Times New Roman" w:eastAsia="SimSun" w:hAnsi="Times New Roman" w:cs="Times New Roman" w:hint="eastAsia"/>
          <w:i/>
          <w:iCs/>
          <w:sz w:val="20"/>
          <w:szCs w:val="20"/>
          <w:lang w:eastAsia="zh-CN"/>
        </w:rPr>
        <w:t>Support PDCCH repetition with beam diversity, each beam corresponds to 1 TRP.</w:t>
      </w:r>
    </w:p>
    <w:p w14:paraId="622904B9" w14:textId="77777777" w:rsidR="002E70C2" w:rsidRPr="002E70C2" w:rsidRDefault="002E70C2" w:rsidP="002E70C2">
      <w:pPr>
        <w:snapToGrid w:val="0"/>
        <w:spacing w:before="120" w:afterLines="50" w:after="120" w:line="240" w:lineRule="auto"/>
        <w:jc w:val="both"/>
        <w:rPr>
          <w:rFonts w:ascii="Times New Roman" w:eastAsia="SimSun" w:hAnsi="Times New Roman" w:cs="Times New Roman"/>
          <w:sz w:val="20"/>
          <w:szCs w:val="20"/>
          <w:u w:val="single"/>
          <w:lang w:eastAsia="zh-CN"/>
        </w:rPr>
      </w:pPr>
      <w:r w:rsidRPr="002E70C2">
        <w:rPr>
          <w:rFonts w:ascii="Times New Roman" w:eastAsia="SimSun" w:hAnsi="Times New Roman" w:cs="Times New Roman" w:hint="eastAsia"/>
          <w:sz w:val="20"/>
          <w:szCs w:val="20"/>
          <w:u w:val="single"/>
          <w:lang w:eastAsia="zh-CN"/>
        </w:rPr>
        <w:t>Option 1: FDM scheme</w:t>
      </w:r>
    </w:p>
    <w:p w14:paraId="5AA71309"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 xml:space="preserve">1a. A single PDCCH is divided into 2 </w:t>
      </w:r>
      <w:r w:rsidRPr="002E70C2">
        <w:rPr>
          <w:rFonts w:ascii="Times New Roman" w:eastAsia="SimSun" w:hAnsi="Times New Roman" w:cs="Times New Roman"/>
          <w:sz w:val="20"/>
          <w:szCs w:val="20"/>
          <w:lang w:eastAsia="zh-CN"/>
        </w:rPr>
        <w:t>part of frequency domain resources</w:t>
      </w:r>
      <w:r w:rsidRPr="002E70C2">
        <w:rPr>
          <w:rFonts w:ascii="Times New Roman" w:eastAsia="SimSun" w:hAnsi="Times New Roman" w:cs="Times New Roman" w:hint="eastAsia"/>
          <w:sz w:val="20"/>
          <w:szCs w:val="20"/>
          <w:lang w:eastAsia="zh-CN"/>
        </w:rPr>
        <w:t xml:space="preserve">, each of which corresponds to a different beam. </w:t>
      </w:r>
    </w:p>
    <w:p w14:paraId="56921457"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1b. Each PDCCH repetition is an independent DCI and occupies different frequency domain resources with multiple beams.</w:t>
      </w:r>
    </w:p>
    <w:p w14:paraId="5EA76D92" w14:textId="77777777" w:rsidR="008D093C" w:rsidRPr="008D093C" w:rsidRDefault="008D093C" w:rsidP="008D093C">
      <w:pPr>
        <w:snapToGrid w:val="0"/>
        <w:spacing w:before="120" w:afterLines="50" w:after="120" w:line="240" w:lineRule="auto"/>
        <w:jc w:val="both"/>
        <w:rPr>
          <w:rFonts w:ascii="Times New Roman" w:eastAsia="SimSun" w:hAnsi="Times New Roman" w:cs="Times New Roman"/>
          <w:sz w:val="20"/>
          <w:szCs w:val="20"/>
          <w:u w:val="single"/>
          <w:lang w:eastAsia="zh-CN"/>
        </w:rPr>
      </w:pPr>
      <w:r w:rsidRPr="008D093C">
        <w:rPr>
          <w:rFonts w:ascii="Times New Roman" w:eastAsia="SimSun" w:hAnsi="Times New Roman" w:cs="Times New Roman" w:hint="eastAsia"/>
          <w:sz w:val="20"/>
          <w:szCs w:val="20"/>
          <w:u w:val="single"/>
          <w:lang w:eastAsia="zh-CN"/>
        </w:rPr>
        <w:t>Option 2: TDM scheme</w:t>
      </w:r>
    </w:p>
    <w:p w14:paraId="58236D34"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lastRenderedPageBreak/>
        <w:t xml:space="preserve">2a. The PDCCH repetitions are located in one slot using different beams. </w:t>
      </w:r>
    </w:p>
    <w:p w14:paraId="62215BB3"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t>2b. The PDCCH repetitions are located in different slots using different beams.</w:t>
      </w:r>
    </w:p>
    <w:p w14:paraId="50E71A5D" w14:textId="77777777" w:rsidR="006B157E" w:rsidRPr="006B157E" w:rsidRDefault="006B157E" w:rsidP="006B157E">
      <w:pPr>
        <w:snapToGrid w:val="0"/>
        <w:spacing w:before="120" w:afterLines="50" w:after="120" w:line="240" w:lineRule="auto"/>
        <w:jc w:val="both"/>
        <w:rPr>
          <w:rFonts w:ascii="Times New Roman" w:eastAsia="SimSun" w:hAnsi="Times New Roman" w:cs="Times New Roman"/>
          <w:sz w:val="20"/>
          <w:szCs w:val="20"/>
          <w:u w:val="single"/>
          <w:lang w:eastAsia="zh-CN"/>
        </w:rPr>
      </w:pPr>
      <w:r w:rsidRPr="006B157E">
        <w:rPr>
          <w:rFonts w:ascii="Times New Roman" w:eastAsia="SimSun" w:hAnsi="Times New Roman" w:cs="Times New Roman" w:hint="eastAsia"/>
          <w:sz w:val="20"/>
          <w:szCs w:val="20"/>
          <w:u w:val="single"/>
          <w:lang w:eastAsia="zh-CN"/>
        </w:rPr>
        <w:t>Option 3: combined scheme</w:t>
      </w:r>
    </w:p>
    <w:p w14:paraId="4CEB3B40" w14:textId="77777777" w:rsidR="006B157E" w:rsidRPr="006B157E" w:rsidRDefault="006B157E" w:rsidP="006B157E">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6B157E">
        <w:rPr>
          <w:rFonts w:ascii="Times New Roman" w:eastAsia="SimSun" w:hAnsi="Times New Roman" w:cs="Times New Roman" w:hint="eastAsia"/>
          <w:sz w:val="20"/>
          <w:szCs w:val="20"/>
          <w:lang w:eastAsia="zh-CN"/>
        </w:rPr>
        <w:t>1a. Each PDCCH repetition occupies non-overlapped time and frequency resources corresponding to different beams.</w:t>
      </w:r>
    </w:p>
    <w:p w14:paraId="09E5821C" w14:textId="77777777" w:rsidR="00BC3438" w:rsidRPr="00BC3438" w:rsidRDefault="00BC3438" w:rsidP="00BC3438">
      <w:pPr>
        <w:snapToGrid w:val="0"/>
        <w:spacing w:before="120" w:afterLines="50" w:after="120" w:line="240" w:lineRule="auto"/>
        <w:jc w:val="both"/>
        <w:rPr>
          <w:rFonts w:ascii="Times New Roman" w:eastAsia="SimSun" w:hAnsi="Times New Roman" w:cs="Times New Roman"/>
          <w:sz w:val="20"/>
          <w:szCs w:val="20"/>
          <w:lang w:eastAsia="zh-CN"/>
        </w:rPr>
      </w:pPr>
    </w:p>
    <w:p w14:paraId="44BD1D40" w14:textId="77777777" w:rsidR="00BC3438" w:rsidRPr="00BC3438" w:rsidRDefault="00BC3438" w:rsidP="00BC3438">
      <w:pPr>
        <w:snapToGrid w:val="0"/>
        <w:spacing w:before="120" w:after="0" w:line="240" w:lineRule="auto"/>
        <w:jc w:val="center"/>
        <w:rPr>
          <w:rFonts w:ascii="Times New Roman" w:eastAsia="SimSun" w:hAnsi="Times New Roman" w:cs="Times New Roman"/>
          <w:sz w:val="20"/>
          <w:szCs w:val="20"/>
          <w:lang w:eastAsia="zh-CN"/>
        </w:rPr>
      </w:pPr>
      <w:r w:rsidRPr="00BC3438">
        <w:rPr>
          <w:rFonts w:ascii="Times New Roman" w:eastAsia="SimSun" w:hAnsi="Times New Roman" w:cs="Times New Roman"/>
          <w:noProof/>
          <w:sz w:val="18"/>
          <w:szCs w:val="18"/>
          <w:lang w:eastAsia="ko-KR"/>
        </w:rPr>
        <w:drawing>
          <wp:inline distT="0" distB="0" distL="114300" distR="114300" wp14:anchorId="2617F91E" wp14:editId="00BCB7B6">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rcRect t="4266"/>
                    <a:stretch>
                      <a:fillRect/>
                    </a:stretch>
                  </pic:blipFill>
                  <pic:spPr>
                    <a:xfrm>
                      <a:off x="0" y="0"/>
                      <a:ext cx="2879725" cy="2136775"/>
                    </a:xfrm>
                    <a:prstGeom prst="rect">
                      <a:avLst/>
                    </a:prstGeom>
                    <a:noFill/>
                    <a:ln>
                      <a:noFill/>
                    </a:ln>
                  </pic:spPr>
                </pic:pic>
              </a:graphicData>
            </a:graphic>
          </wp:inline>
        </w:drawing>
      </w:r>
      <w:r w:rsidRPr="00BC3438">
        <w:rPr>
          <w:rFonts w:ascii="Times New Roman" w:eastAsia="SimSun" w:hAnsi="Times New Roman" w:cs="Times New Roman"/>
          <w:noProof/>
          <w:sz w:val="20"/>
          <w:szCs w:val="20"/>
          <w:lang w:eastAsia="ko-KR"/>
        </w:rPr>
        <w:drawing>
          <wp:inline distT="0" distB="0" distL="114300" distR="114300" wp14:anchorId="62E0835A" wp14:editId="5A1C036A">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t="4723"/>
                    <a:stretch>
                      <a:fillRect/>
                    </a:stretch>
                  </pic:blipFill>
                  <pic:spPr>
                    <a:xfrm>
                      <a:off x="0" y="0"/>
                      <a:ext cx="2880995" cy="2126615"/>
                    </a:xfrm>
                    <a:prstGeom prst="rect">
                      <a:avLst/>
                    </a:prstGeom>
                    <a:noFill/>
                    <a:ln>
                      <a:noFill/>
                    </a:ln>
                  </pic:spPr>
                </pic:pic>
              </a:graphicData>
            </a:graphic>
          </wp:inline>
        </w:drawing>
      </w:r>
    </w:p>
    <w:p w14:paraId="26FED189" w14:textId="77777777" w:rsidR="0057436A" w:rsidRPr="0057436A" w:rsidRDefault="0057436A" w:rsidP="0057436A">
      <w:pPr>
        <w:snapToGrid w:val="0"/>
        <w:spacing w:before="120" w:afterLines="50" w:after="120" w:line="240" w:lineRule="auto"/>
        <w:jc w:val="both"/>
        <w:rPr>
          <w:rFonts w:ascii="Times New Roman" w:eastAsia="SimSun" w:hAnsi="Times New Roman" w:cs="Times New Roman"/>
          <w:sz w:val="20"/>
          <w:szCs w:val="20"/>
          <w:lang w:eastAsia="zh-CN"/>
        </w:rPr>
      </w:pPr>
      <w:r w:rsidRPr="0057436A">
        <w:rPr>
          <w:rFonts w:ascii="Times New Roman" w:eastAsia="SimSun" w:hAnsi="Times New Roman" w:cs="Times New Roman"/>
          <w:b/>
          <w:bCs/>
          <w:i/>
          <w:iCs/>
          <w:sz w:val="20"/>
          <w:szCs w:val="20"/>
          <w:lang w:eastAsia="zh-CN"/>
        </w:rPr>
        <w:t xml:space="preserve">Observation </w:t>
      </w:r>
      <w:r w:rsidRPr="0057436A">
        <w:rPr>
          <w:rFonts w:ascii="Times New Roman" w:eastAsia="SimSun" w:hAnsi="Times New Roman" w:cs="Times New Roman" w:hint="eastAsia"/>
          <w:b/>
          <w:bCs/>
          <w:i/>
          <w:iCs/>
          <w:sz w:val="20"/>
          <w:szCs w:val="20"/>
          <w:lang w:eastAsia="zh-CN"/>
        </w:rPr>
        <w:t>2</w:t>
      </w:r>
      <w:r w:rsidRPr="0057436A">
        <w:rPr>
          <w:rFonts w:ascii="Times New Roman" w:eastAsia="SimSun" w:hAnsi="Times New Roman" w:cs="Times New Roman"/>
          <w:b/>
          <w:bCs/>
          <w:i/>
          <w:iCs/>
          <w:sz w:val="20"/>
          <w:szCs w:val="20"/>
          <w:lang w:eastAsia="zh-CN"/>
        </w:rPr>
        <w:t>:</w:t>
      </w:r>
      <w:r w:rsidRPr="0057436A">
        <w:rPr>
          <w:rFonts w:ascii="Times New Roman" w:eastAsia="SimSun" w:hAnsi="Times New Roman" w:cs="Times New Roman" w:hint="eastAsia"/>
          <w:b/>
          <w:bCs/>
          <w:i/>
          <w:iCs/>
          <w:sz w:val="20"/>
          <w:szCs w:val="20"/>
          <w:lang w:eastAsia="zh-CN"/>
        </w:rPr>
        <w:t xml:space="preserve"> </w:t>
      </w:r>
      <w:r w:rsidRPr="0057436A">
        <w:rPr>
          <w:rFonts w:ascii="Times New Roman" w:eastAsia="SimSun" w:hAnsi="Times New Roman" w:cs="Times New Roman" w:hint="eastAsia"/>
          <w:i/>
          <w:iCs/>
          <w:sz w:val="20"/>
          <w:szCs w:val="20"/>
          <w:lang w:eastAsia="zh-CN"/>
        </w:rPr>
        <w:t>Single PDCCH and 2 PDCCH repetitions performs better than the FDM scheme.</w:t>
      </w:r>
    </w:p>
    <w:p w14:paraId="1B69EC50" w14:textId="77777777" w:rsidR="00203B64" w:rsidRPr="00203B64" w:rsidRDefault="00203B64" w:rsidP="00203B64">
      <w:pPr>
        <w:snapToGrid w:val="0"/>
        <w:spacing w:before="120" w:afterLines="50" w:after="120" w:line="240" w:lineRule="auto"/>
        <w:jc w:val="both"/>
        <w:rPr>
          <w:rFonts w:ascii="Times New Roman" w:eastAsia="SimSun" w:hAnsi="Times New Roman" w:cs="Times New Roman"/>
          <w:sz w:val="20"/>
          <w:szCs w:val="20"/>
          <w:lang w:eastAsia="zh-CN"/>
        </w:rPr>
      </w:pPr>
      <w:r w:rsidRPr="00203B64">
        <w:rPr>
          <w:rFonts w:ascii="Times New Roman" w:eastAsia="SimSun" w:hAnsi="Times New Roman" w:cs="Times New Roman"/>
          <w:b/>
          <w:bCs/>
          <w:i/>
          <w:iCs/>
          <w:sz w:val="20"/>
          <w:szCs w:val="20"/>
          <w:lang w:eastAsia="zh-CN"/>
        </w:rPr>
        <w:t>Propos</w:t>
      </w:r>
      <w:r w:rsidRPr="00203B64">
        <w:rPr>
          <w:rFonts w:ascii="Times New Roman" w:eastAsia="SimSun" w:hAnsi="Times New Roman" w:cs="Times New Roman" w:hint="eastAsia"/>
          <w:b/>
          <w:bCs/>
          <w:i/>
          <w:iCs/>
          <w:sz w:val="20"/>
          <w:szCs w:val="20"/>
          <w:lang w:eastAsia="zh-CN"/>
        </w:rPr>
        <w:t>a</w:t>
      </w:r>
      <w:r w:rsidRPr="00203B64">
        <w:rPr>
          <w:rFonts w:ascii="Times New Roman" w:eastAsia="SimSun" w:hAnsi="Times New Roman" w:cs="Times New Roman"/>
          <w:b/>
          <w:bCs/>
          <w:i/>
          <w:iCs/>
          <w:sz w:val="20"/>
          <w:szCs w:val="20"/>
          <w:lang w:eastAsia="zh-CN"/>
        </w:rPr>
        <w:t xml:space="preserve">l 2: </w:t>
      </w:r>
      <w:r w:rsidRPr="00203B64">
        <w:rPr>
          <w:rFonts w:ascii="Times New Roman" w:eastAsia="SimSun" w:hAnsi="Times New Roman" w:cs="Times New Roman"/>
          <w:i/>
          <w:iCs/>
          <w:sz w:val="20"/>
          <w:szCs w:val="20"/>
          <w:lang w:eastAsia="zh-CN"/>
        </w:rPr>
        <w:t xml:space="preserve">TDM based PDCCH repetition </w:t>
      </w:r>
      <w:r w:rsidRPr="00203B64">
        <w:rPr>
          <w:rFonts w:ascii="Times New Roman" w:eastAsia="SimSun" w:hAnsi="Times New Roman" w:cs="Times New Roman" w:hint="eastAsia"/>
          <w:i/>
          <w:iCs/>
          <w:sz w:val="20"/>
          <w:szCs w:val="20"/>
          <w:lang w:eastAsia="zh-CN"/>
        </w:rPr>
        <w:t xml:space="preserve">with beam diversity </w:t>
      </w:r>
      <w:r w:rsidRPr="00203B64">
        <w:rPr>
          <w:rFonts w:ascii="Times New Roman" w:eastAsia="SimSun" w:hAnsi="Times New Roman" w:cs="Times New Roman"/>
          <w:i/>
          <w:iCs/>
          <w:sz w:val="20"/>
          <w:szCs w:val="20"/>
          <w:lang w:eastAsia="zh-CN"/>
        </w:rPr>
        <w:t>should have the highest priority.</w:t>
      </w:r>
    </w:p>
    <w:p w14:paraId="72A902AB" w14:textId="2A45A2D4" w:rsidR="00D503D4" w:rsidRDefault="00307307" w:rsidP="003D0B21">
      <w:r>
        <w:t>-----------------------------------------------------------------------------------------------------------------------------</w:t>
      </w:r>
    </w:p>
    <w:p w14:paraId="4C846CA4" w14:textId="5BB00969" w:rsidR="00307307" w:rsidRDefault="00AA521B" w:rsidP="003D0B21">
      <w:r>
        <w:t>[</w:t>
      </w:r>
      <w:proofErr w:type="spellStart"/>
      <w:r>
        <w:t>InterDigital</w:t>
      </w:r>
      <w:proofErr w:type="spellEnd"/>
      <w:r>
        <w:t>]</w:t>
      </w:r>
    </w:p>
    <w:p w14:paraId="2AF58A32" w14:textId="77777777" w:rsidR="007104EF" w:rsidRPr="007104EF" w:rsidRDefault="007104EF" w:rsidP="004D6A3C">
      <w:pPr>
        <w:overflowPunct w:val="0"/>
        <w:autoSpaceDE w:val="0"/>
        <w:autoSpaceDN w:val="0"/>
        <w:adjustRightInd w:val="0"/>
        <w:spacing w:after="180" w:line="276" w:lineRule="auto"/>
        <w:contextualSpacing/>
        <w:jc w:val="both"/>
        <w:textAlignment w:val="baseline"/>
        <w:rPr>
          <w:rFonts w:ascii="Times" w:eastAsia="SimSun" w:hAnsi="Times" w:cs="Times"/>
          <w:bCs/>
          <w:i/>
          <w:lang w:val="en-GB"/>
        </w:rPr>
      </w:pPr>
      <w:r w:rsidRPr="007104EF">
        <w:rPr>
          <w:rFonts w:ascii="Times" w:eastAsia="SimSun" w:hAnsi="Times" w:cs="Times"/>
          <w:b/>
          <w:i/>
          <w:lang w:val="en-GB"/>
        </w:rPr>
        <w:t xml:space="preserve">Proposal 1: </w:t>
      </w:r>
      <w:r w:rsidRPr="007104EF">
        <w:rPr>
          <w:rFonts w:ascii="Times" w:eastAsia="SimSun" w:hAnsi="Times" w:cs="Times"/>
          <w:bCs/>
          <w:i/>
          <w:lang w:val="en-GB"/>
        </w:rPr>
        <w:t>Study solutions to enable PDCCH beam diversity.</w:t>
      </w:r>
    </w:p>
    <w:p w14:paraId="69BC9712" w14:textId="77777777" w:rsidR="004D6A3C" w:rsidRPr="004D6A3C" w:rsidRDefault="004D6A3C" w:rsidP="004D6A3C">
      <w:pPr>
        <w:overflowPunct w:val="0"/>
        <w:autoSpaceDE w:val="0"/>
        <w:autoSpaceDN w:val="0"/>
        <w:adjustRightInd w:val="0"/>
        <w:spacing w:after="180" w:line="276" w:lineRule="auto"/>
        <w:jc w:val="both"/>
        <w:textAlignment w:val="baseline"/>
        <w:rPr>
          <w:rFonts w:ascii="Times" w:eastAsia="SimSun" w:hAnsi="Times" w:cs="Times"/>
          <w:bCs/>
          <w:i/>
        </w:rPr>
      </w:pPr>
      <w:r w:rsidRPr="004D6A3C">
        <w:rPr>
          <w:rFonts w:ascii="Times" w:eastAsia="SimSun" w:hAnsi="Times" w:cs="Times"/>
          <w:b/>
          <w:i/>
          <w:lang w:val="en-GB"/>
        </w:rPr>
        <w:t xml:space="preserve">Proposal 2: </w:t>
      </w:r>
      <w:r w:rsidRPr="004D6A3C">
        <w:rPr>
          <w:rFonts w:ascii="Times" w:eastAsia="SimSun" w:hAnsi="Times" w:cs="Times"/>
          <w:bCs/>
          <w:i/>
          <w:lang w:val="en-GB"/>
        </w:rPr>
        <w:t>Study benefits and issues related to both with and without combining schemes for PDCCH.</w:t>
      </w:r>
    </w:p>
    <w:p w14:paraId="6F3B814B" w14:textId="03F76FE6" w:rsidR="005358FB" w:rsidRDefault="005358FB" w:rsidP="005358FB">
      <w:r>
        <w:t>-----------------------------------------------------------------------------------------------------------------------------</w:t>
      </w:r>
    </w:p>
    <w:p w14:paraId="0B65DA76" w14:textId="567C0793" w:rsidR="00AA521B" w:rsidRDefault="005358FB" w:rsidP="003D0B21">
      <w:r>
        <w:t>[Sony]</w:t>
      </w:r>
    </w:p>
    <w:p w14:paraId="7BA547C5"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1:</w:t>
      </w:r>
      <w:r>
        <w:rPr>
          <w:sz w:val="22"/>
          <w:szCs w:val="22"/>
          <w:lang w:val="en-US" w:eastAsia="ja-JP"/>
        </w:rPr>
        <w:t xml:space="preserve"> Specify the UE capability whether the </w:t>
      </w:r>
      <w:r>
        <w:rPr>
          <w:color w:val="000000"/>
          <w:sz w:val="22"/>
          <w:szCs w:val="22"/>
          <w:lang w:eastAsia="ja-JP"/>
        </w:rPr>
        <w:t>UE can monitor simultaneously two CORESETs using different antenna panels in UE side.</w:t>
      </w:r>
    </w:p>
    <w:p w14:paraId="0EBF392B" w14:textId="77777777" w:rsidR="005358FB" w:rsidRDefault="005358FB" w:rsidP="005358FB">
      <w:pPr>
        <w:pStyle w:val="ListParagraph"/>
        <w:ind w:firstLineChars="0" w:firstLine="0"/>
        <w:jc w:val="both"/>
        <w:rPr>
          <w:bCs/>
          <w:sz w:val="22"/>
          <w:szCs w:val="22"/>
          <w:lang w:val="en-US" w:eastAsia="ja-JP"/>
        </w:rPr>
      </w:pPr>
    </w:p>
    <w:p w14:paraId="5900EFFA"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2:</w:t>
      </w:r>
      <w:r>
        <w:rPr>
          <w:sz w:val="22"/>
          <w:szCs w:val="22"/>
          <w:lang w:val="en-US" w:eastAsia="ja-JP"/>
        </w:rPr>
        <w:t xml:space="preserve"> Specify the gap between two different PDCCH from different TRPs for the UE without simultaneous reception capability. </w:t>
      </w:r>
    </w:p>
    <w:p w14:paraId="468C7351" w14:textId="77777777" w:rsidR="005358FB" w:rsidRDefault="005358FB" w:rsidP="005358FB">
      <w:r>
        <w:t>-----------------------------------------------------------------------------------------------------------------------------</w:t>
      </w:r>
    </w:p>
    <w:p w14:paraId="5917A86D" w14:textId="1B3814D5" w:rsidR="005358FB" w:rsidRDefault="005810E3" w:rsidP="003D0B21">
      <w:r>
        <w:t>[MediaTek]</w:t>
      </w:r>
    </w:p>
    <w:p w14:paraId="1E543F14"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1: Associate two search space sets which are mapped onto two different CORESETs for PDCCH repetition. </w:t>
      </w:r>
    </w:p>
    <w:p w14:paraId="210493DF"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Use the same configurations such as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nrofCandidates</w:t>
      </w:r>
      <w:proofErr w:type="spellEnd"/>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for two associated search space sets and </w:t>
      </w:r>
      <w:proofErr w:type="spellStart"/>
      <w:r w:rsidRPr="005810E3">
        <w:rPr>
          <w:rFonts w:ascii="Times New Roman" w:eastAsia="PMingLiU" w:hAnsi="Times New Roman" w:cs="Times New Roman"/>
          <w:b/>
          <w:i/>
          <w:szCs w:val="20"/>
        </w:rPr>
        <w:t>cce</w:t>
      </w:r>
      <w:proofErr w:type="spellEnd"/>
      <w:r w:rsidRPr="005810E3">
        <w:rPr>
          <w:rFonts w:ascii="Times New Roman" w:eastAsia="PMingLiU" w:hAnsi="Times New Roman" w:cs="Times New Roman"/>
          <w:b/>
          <w:i/>
          <w:szCs w:val="20"/>
        </w:rPr>
        <w:t>-REG-</w:t>
      </w:r>
      <w:proofErr w:type="spellStart"/>
      <w:r w:rsidRPr="005810E3">
        <w:rPr>
          <w:rFonts w:ascii="Times New Roman" w:eastAsia="PMingLiU" w:hAnsi="Times New Roman" w:cs="Times New Roman"/>
          <w:b/>
          <w:i/>
          <w:szCs w:val="20"/>
        </w:rPr>
        <w:t>MappingType</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the number of RBs for two corresponding CORESETs</w:t>
      </w:r>
    </w:p>
    <w:p w14:paraId="47A98EEE"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and the same aggregation level </w:t>
      </w:r>
      <w:r w:rsidRPr="005810E3">
        <w:rPr>
          <w:rFonts w:ascii="Times New Roman" w:eastAsia="PMingLiU" w:hAnsi="Times New Roman" w:cs="Times New Roman"/>
          <w:b/>
          <w:i/>
          <w:szCs w:val="20"/>
        </w:rPr>
        <w:t>L</w:t>
      </w:r>
      <w:r w:rsidRPr="005810E3">
        <w:rPr>
          <w:rFonts w:ascii="Times New Roman" w:eastAsia="PMingLiU" w:hAnsi="Times New Roman" w:cs="Times New Roman"/>
          <w:b/>
          <w:szCs w:val="20"/>
        </w:rPr>
        <w:t xml:space="preserve"> in two associated search space sets A and B</w:t>
      </w:r>
    </w:p>
    <w:p w14:paraId="4EDD0DC9"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2: Introduce new MAC CE to activate/deactivate the association of two search space sets for PDCCH repetition. </w:t>
      </w:r>
    </w:p>
    <w:p w14:paraId="1166C33F"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3: To indicate the repetition number, use </w:t>
      </w:r>
      <w:proofErr w:type="spellStart"/>
      <w:r w:rsidRPr="005810E3">
        <w:rPr>
          <w:rFonts w:ascii="Times New Roman" w:eastAsia="PMingLiU" w:hAnsi="Times New Roman" w:cs="Times New Roman"/>
          <w:b/>
          <w:i/>
          <w:szCs w:val="20"/>
        </w:rPr>
        <w:t>monitoringSlotPeriodicityAndOffset</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and/or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in </w:t>
      </w:r>
      <w:proofErr w:type="spellStart"/>
      <w:r w:rsidRPr="005810E3">
        <w:rPr>
          <w:rFonts w:ascii="Times New Roman" w:eastAsia="PMingLiU" w:hAnsi="Times New Roman" w:cs="Times New Roman"/>
          <w:b/>
          <w:i/>
          <w:szCs w:val="20"/>
        </w:rPr>
        <w:t>SearchSpace</w:t>
      </w:r>
      <w:proofErr w:type="spellEnd"/>
      <w:r w:rsidRPr="005810E3">
        <w:rPr>
          <w:rFonts w:ascii="Times New Roman" w:eastAsia="PMingLiU" w:hAnsi="Times New Roman" w:cs="Times New Roman"/>
          <w:b/>
          <w:szCs w:val="20"/>
        </w:rPr>
        <w:t>.</w:t>
      </w:r>
    </w:p>
    <w:p w14:paraId="2E5CF897"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4: Slot offset </w:t>
      </w:r>
      <w:r w:rsidRPr="005810E3">
        <w:rPr>
          <w:rFonts w:ascii="Times New Roman" w:eastAsia="PMingLiU" w:hAnsi="Times New Roman" w:cs="Times New Roman"/>
          <w:b/>
          <w:i/>
          <w:szCs w:val="20"/>
        </w:rPr>
        <w:t>K</w:t>
      </w:r>
      <w:r w:rsidRPr="005810E3">
        <w:rPr>
          <w:rFonts w:ascii="Times New Roman Bold" w:eastAsia="PMingLiU" w:hAnsi="Times New Roman Bold" w:cs="Times New Roman"/>
          <w:b/>
          <w:i/>
          <w:szCs w:val="20"/>
          <w:vertAlign w:val="subscript"/>
        </w:rPr>
        <w:t>0</w:t>
      </w:r>
      <w:r w:rsidRPr="005810E3">
        <w:rPr>
          <w:rFonts w:ascii="Times New Roman" w:eastAsia="PMingLiU" w:hAnsi="Times New Roman" w:cs="Times New Roman"/>
          <w:b/>
          <w:i/>
          <w:szCs w:val="20"/>
        </w:rPr>
        <w:t xml:space="preserve"> </w:t>
      </w:r>
      <w:r w:rsidRPr="005810E3">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1EE72F4A" w14:textId="77777777" w:rsidR="000918D6" w:rsidRDefault="000918D6" w:rsidP="000918D6">
      <w:r>
        <w:t>-----------------------------------------------------------------------------------------------------------------------------</w:t>
      </w:r>
    </w:p>
    <w:p w14:paraId="5183FB48" w14:textId="2CDAC8F8" w:rsidR="005810E3" w:rsidRDefault="000918D6" w:rsidP="003D0B21">
      <w:r>
        <w:t>[CATT]</w:t>
      </w:r>
    </w:p>
    <w:p w14:paraId="19A10E7B" w14:textId="77777777" w:rsidR="00850E8B" w:rsidRPr="00850E8B" w:rsidRDefault="005867B7" w:rsidP="00850E8B">
      <w:pPr>
        <w:spacing w:after="120" w:line="240" w:lineRule="auto"/>
        <w:jc w:val="both"/>
        <w:rPr>
          <w:rFonts w:ascii="Times New Roman" w:eastAsia="SimSun" w:hAnsi="Times New Roman" w:cs="Times New Roman"/>
          <w:sz w:val="20"/>
          <w:szCs w:val="24"/>
          <w:lang w:eastAsia="zh-CN"/>
        </w:rPr>
      </w:pPr>
      <w:r w:rsidRPr="005867B7">
        <w:rPr>
          <w:rFonts w:ascii="Times New Roman" w:eastAsia="MS Mincho" w:hAnsi="Times New Roman" w:cs="Times New Roman"/>
          <w:noProof/>
          <w:sz w:val="20"/>
          <w:szCs w:val="24"/>
          <w:lang w:eastAsia="x-none"/>
        </w:rPr>
        <w:object w:dxaOrig="10660" w:dyaOrig="8042" w14:anchorId="6DBD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pt;height:351.35pt;mso-width-percent:0;mso-height-percent:0;mso-width-percent:0;mso-height-percent:0" o:ole="">
            <v:imagedata r:id="rId12" o:title=""/>
          </v:shape>
          <o:OLEObject Type="Embed" ProgID="Visio.Drawing.11" ShapeID="_x0000_i1025" DrawAspect="Content" ObjectID="_1659338562" r:id="rId13"/>
        </w:object>
      </w:r>
    </w:p>
    <w:p w14:paraId="52B54532" w14:textId="77777777" w:rsidR="00850E8B" w:rsidRPr="00850E8B" w:rsidRDefault="00850E8B" w:rsidP="00850E8B">
      <w:pPr>
        <w:spacing w:after="120" w:line="240" w:lineRule="auto"/>
        <w:jc w:val="center"/>
        <w:rPr>
          <w:rFonts w:ascii="Times New Roman" w:eastAsia="SimSun" w:hAnsi="Times New Roman" w:cs="Times New Roman"/>
          <w:b/>
          <w:sz w:val="20"/>
          <w:szCs w:val="24"/>
          <w:lang w:val="x-none" w:eastAsia="zh-CN"/>
        </w:rPr>
      </w:pPr>
      <w:r w:rsidRPr="00850E8B">
        <w:rPr>
          <w:rFonts w:ascii="Times New Roman" w:eastAsia="SimSun" w:hAnsi="Times New Roman" w:cs="Times New Roman" w:hint="eastAsia"/>
          <w:b/>
          <w:sz w:val="20"/>
          <w:szCs w:val="24"/>
          <w:lang w:eastAsia="zh-CN"/>
        </w:rPr>
        <w:t>Figure 1 Possible repetition schemes for PDCCH</w:t>
      </w:r>
    </w:p>
    <w:p w14:paraId="40D23AD4"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sz w:val="20"/>
          <w:szCs w:val="24"/>
          <w:lang w:eastAsia="zh-CN"/>
        </w:rPr>
        <w:t>Proposal 1</w:t>
      </w:r>
      <w:r w:rsidRPr="003F02D2">
        <w:rPr>
          <w:rFonts w:ascii="Times New Roman" w:eastAsia="Times New Roman" w:hAnsi="Times New Roman" w:cs="Times New Roman"/>
          <w:b/>
          <w:i/>
          <w:color w:val="000000"/>
          <w:sz w:val="20"/>
          <w:szCs w:val="20"/>
          <w:lang w:val="en-GB"/>
        </w:rPr>
        <w:t xml:space="preserve">: </w:t>
      </w:r>
      <w:r w:rsidRPr="003F02D2">
        <w:rPr>
          <w:rFonts w:ascii="Times New Roman" w:eastAsia="SimSu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5C279FFF"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sz w:val="20"/>
          <w:szCs w:val="20"/>
          <w:lang w:val="x-none" w:eastAsia="zh-CN"/>
        </w:rPr>
        <w:t>Intra-CORESET repetition</w:t>
      </w:r>
    </w:p>
    <w:p w14:paraId="7731D053"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t>Intra-slot repetition with different CORESETs</w:t>
      </w:r>
    </w:p>
    <w:p w14:paraId="4D12066C"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lastRenderedPageBreak/>
        <w:t xml:space="preserve">Inter-slot repetition with the same CORESET index in each slot </w:t>
      </w:r>
    </w:p>
    <w:p w14:paraId="478D4A41"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Inter-slot repetition with different CORESET indexes in each slot</w:t>
      </w:r>
    </w:p>
    <w:p w14:paraId="12668478"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color w:val="000000"/>
          <w:sz w:val="20"/>
          <w:szCs w:val="20"/>
          <w:lang w:val="x-none" w:eastAsia="zh-CN"/>
        </w:rPr>
        <w:t>SDM</w:t>
      </w:r>
      <w:r w:rsidRPr="003F02D2">
        <w:rPr>
          <w:rFonts w:ascii="Times New Roman" w:eastAsia="SimSun" w:hAnsi="Times New Roman" w:cs="Times New Roman" w:hint="eastAsia"/>
          <w:b/>
          <w:i/>
          <w:color w:val="000000"/>
          <w:sz w:val="20"/>
          <w:szCs w:val="20"/>
          <w:lang w:val="x-none" w:eastAsia="zh-CN"/>
        </w:rPr>
        <w:t xml:space="preserve"> based repetition</w:t>
      </w:r>
    </w:p>
    <w:p w14:paraId="01F4B5CE"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color w:val="000000"/>
          <w:sz w:val="20"/>
          <w:szCs w:val="20"/>
          <w:lang w:val="en-GB" w:eastAsia="zh-CN"/>
        </w:rPr>
        <w:t>Proposal 2</w:t>
      </w:r>
      <w:r w:rsidRPr="003F02D2">
        <w:rPr>
          <w:rFonts w:ascii="Times New Roman" w:eastAsia="SimSun" w:hAnsi="Times New Roman" w:cs="Times New Roman" w:hint="eastAsia"/>
          <w:b/>
          <w:i/>
          <w:color w:val="000000"/>
          <w:sz w:val="20"/>
          <w:szCs w:val="20"/>
          <w:lang w:val="en-GB" w:eastAsia="zh-CN"/>
        </w:rPr>
        <w:t>：</w:t>
      </w:r>
      <w:r w:rsidRPr="003F02D2">
        <w:rPr>
          <w:rFonts w:ascii="Times New Roman" w:eastAsia="SimSun" w:hAnsi="Times New Roman" w:cs="Times New Roman" w:hint="eastAsia"/>
          <w:b/>
          <w:i/>
          <w:color w:val="000000"/>
          <w:sz w:val="20"/>
          <w:szCs w:val="20"/>
          <w:lang w:val="en-GB" w:eastAsia="zh-CN"/>
        </w:rPr>
        <w:t xml:space="preserve">Enhancements on TCI states are needed for the </w:t>
      </w:r>
      <w:r w:rsidRPr="003F02D2">
        <w:rPr>
          <w:rFonts w:ascii="Times New Roman" w:eastAsia="SimSun" w:hAnsi="Times New Roman" w:cs="Times New Roman"/>
          <w:b/>
          <w:i/>
          <w:color w:val="000000"/>
          <w:sz w:val="20"/>
          <w:szCs w:val="20"/>
          <w:lang w:val="en-GB" w:eastAsia="zh-CN"/>
        </w:rPr>
        <w:t>following</w:t>
      </w:r>
      <w:r w:rsidRPr="003F02D2">
        <w:rPr>
          <w:rFonts w:ascii="Times New Roman" w:eastAsia="SimSun" w:hAnsi="Times New Roman" w:cs="Times New Roman" w:hint="eastAsia"/>
          <w:b/>
          <w:i/>
          <w:color w:val="000000"/>
          <w:sz w:val="20"/>
          <w:szCs w:val="20"/>
          <w:lang w:val="en-GB" w:eastAsia="zh-CN"/>
        </w:rPr>
        <w:t xml:space="preserve"> PDCCH repetition schemes,</w:t>
      </w:r>
    </w:p>
    <w:p w14:paraId="23EF5AE2"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intra-CORESET </w:t>
      </w:r>
      <w:r w:rsidRPr="003F02D2">
        <w:rPr>
          <w:rFonts w:ascii="Times New Roman" w:eastAsia="SimSun" w:hAnsi="Times New Roman" w:cs="Times New Roman"/>
          <w:b/>
          <w:i/>
          <w:sz w:val="20"/>
          <w:szCs w:val="20"/>
          <w:lang w:val="x-none" w:eastAsia="zh-CN"/>
        </w:rPr>
        <w:t>repetition</w:t>
      </w:r>
      <w:r w:rsidRPr="003F02D2">
        <w:rPr>
          <w:rFonts w:ascii="Times New Roman" w:eastAsia="SimSun" w:hAnsi="Times New Roman" w:cs="Times New Roman" w:hint="eastAsia"/>
          <w:b/>
          <w:i/>
          <w:sz w:val="20"/>
          <w:szCs w:val="20"/>
          <w:lang w:val="x-none" w:eastAsia="zh-CN"/>
        </w:rPr>
        <w:t xml:space="preserve"> scheme, TCI state can be configured per search space set or per PDCCH candidate.</w:t>
      </w:r>
    </w:p>
    <w:p w14:paraId="605CA03E" w14:textId="0E79F875" w:rsidR="000918D6" w:rsidRDefault="003F02D2" w:rsidP="000A70AB">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SDM based repetition scheme,  </w:t>
      </w:r>
      <w:r w:rsidRPr="003F02D2">
        <w:rPr>
          <w:rFonts w:ascii="Times New Roman" w:eastAsia="SimSun" w:hAnsi="Times New Roman" w:cs="Times New Roman"/>
          <w:b/>
          <w:i/>
          <w:sz w:val="20"/>
          <w:szCs w:val="20"/>
          <w:lang w:val="x-none" w:eastAsia="zh-CN"/>
        </w:rPr>
        <w:t>a CORESET is associated with two (or more) TCI states</w:t>
      </w:r>
      <w:r w:rsidRPr="003F02D2">
        <w:rPr>
          <w:rFonts w:ascii="Times New Roman" w:eastAsia="SimSun" w:hAnsi="Times New Roman" w:cs="Times New Roman" w:hint="eastAsia"/>
          <w:b/>
          <w:i/>
          <w:sz w:val="20"/>
          <w:szCs w:val="20"/>
          <w:lang w:val="x-none" w:eastAsia="zh-CN"/>
        </w:rPr>
        <w:t>.</w:t>
      </w:r>
    </w:p>
    <w:p w14:paraId="783D47FD" w14:textId="77777777" w:rsidR="000A70AB" w:rsidRPr="000A70AB" w:rsidRDefault="000A70AB" w:rsidP="000A70AB">
      <w:pPr>
        <w:spacing w:before="240" w:after="0" w:line="240" w:lineRule="auto"/>
        <w:ind w:left="420"/>
        <w:contextualSpacing/>
        <w:jc w:val="both"/>
        <w:rPr>
          <w:rFonts w:ascii="Times New Roman" w:eastAsia="SimSun" w:hAnsi="Times New Roman" w:cs="Times New Roman"/>
          <w:b/>
          <w:i/>
          <w:sz w:val="20"/>
          <w:szCs w:val="20"/>
          <w:lang w:val="x-none" w:eastAsia="zh-CN"/>
        </w:rPr>
      </w:pPr>
    </w:p>
    <w:p w14:paraId="7410EDFA" w14:textId="77777777" w:rsidR="000A70AB" w:rsidRPr="000A70AB" w:rsidRDefault="000A70AB" w:rsidP="000A70AB">
      <w:pPr>
        <w:spacing w:before="240"/>
        <w:jc w:val="both"/>
        <w:rPr>
          <w:rFonts w:ascii="Times New Roman" w:eastAsia="SimSun" w:hAnsi="Times New Roman" w:cs="Times New Roman"/>
          <w:b/>
          <w:i/>
          <w:color w:val="000000"/>
          <w:sz w:val="20"/>
          <w:szCs w:val="20"/>
          <w:lang w:val="en-GB" w:eastAsia="zh-CN"/>
        </w:rPr>
      </w:pPr>
      <w:r w:rsidRPr="000A70AB">
        <w:rPr>
          <w:rFonts w:ascii="Times New Roman" w:eastAsia="SimSu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1262F46F" w14:textId="77777777" w:rsidR="00303415" w:rsidRPr="00303415" w:rsidRDefault="00303415" w:rsidP="00303415">
      <w:pPr>
        <w:spacing w:before="240"/>
        <w:jc w:val="both"/>
        <w:rPr>
          <w:rFonts w:ascii="Times New Roman" w:eastAsia="SimSun" w:hAnsi="Times New Roman" w:cs="Times New Roman"/>
          <w:b/>
          <w:i/>
          <w:color w:val="000000"/>
          <w:sz w:val="20"/>
          <w:szCs w:val="20"/>
          <w:lang w:val="en-GB" w:eastAsia="zh-CN"/>
        </w:rPr>
      </w:pPr>
      <w:r w:rsidRPr="00303415">
        <w:rPr>
          <w:rFonts w:ascii="Times New Roman" w:eastAsia="SimSun" w:hAnsi="Times New Roman" w:cs="Times New Roman" w:hint="eastAsia"/>
          <w:b/>
          <w:i/>
          <w:sz w:val="20"/>
          <w:szCs w:val="24"/>
          <w:lang w:eastAsia="zh-CN"/>
        </w:rPr>
        <w:t>Proposal 4</w:t>
      </w:r>
      <w:r w:rsidRPr="00303415">
        <w:rPr>
          <w:rFonts w:ascii="Times New Roman" w:eastAsia="Times New Roman" w:hAnsi="Times New Roman" w:cs="Times New Roman"/>
          <w:b/>
          <w:i/>
          <w:color w:val="000000"/>
          <w:sz w:val="20"/>
          <w:szCs w:val="20"/>
          <w:lang w:val="en-GB"/>
        </w:rPr>
        <w:t xml:space="preserve">: </w:t>
      </w:r>
      <w:r w:rsidRPr="00303415">
        <w:rPr>
          <w:rFonts w:ascii="Times New Roman" w:eastAsia="SimSun" w:hAnsi="Times New Roman" w:cs="Times New Roman" w:hint="eastAsia"/>
          <w:b/>
          <w:i/>
          <w:color w:val="000000"/>
          <w:sz w:val="20"/>
          <w:szCs w:val="20"/>
          <w:lang w:val="en-GB" w:eastAsia="zh-CN"/>
        </w:rPr>
        <w:t>With regarding to the content of DCI in PDCCH repetition, the following two alternatives can be considered:</w:t>
      </w:r>
    </w:p>
    <w:p w14:paraId="794801AA"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Alt.1: DCIs in all PDCCH repetitions are exactly the same.</w:t>
      </w:r>
    </w:p>
    <w:p w14:paraId="5A74D190"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w:t>
      </w:r>
      <w:r w:rsidRPr="00303415">
        <w:rPr>
          <w:rFonts w:ascii="Times New Roman" w:eastAsia="SimSun" w:hAnsi="Times New Roman" w:cs="Times New Roman"/>
          <w:b/>
          <w:i/>
          <w:sz w:val="20"/>
          <w:szCs w:val="24"/>
          <w:lang w:val="x-none" w:eastAsia="zh-CN"/>
        </w:rPr>
        <w:t>l</w:t>
      </w:r>
      <w:r w:rsidRPr="00303415">
        <w:rPr>
          <w:rFonts w:ascii="Times New Roman" w:eastAsia="SimSun" w:hAnsi="Times New Roman" w:cs="Times New Roman" w:hint="eastAsia"/>
          <w:b/>
          <w:i/>
          <w:sz w:val="20"/>
          <w:szCs w:val="24"/>
          <w:lang w:val="x-none" w:eastAsia="zh-CN"/>
        </w:rPr>
        <w:t>t.2: DCIs in all PDCCH repetitions can be different.</w:t>
      </w:r>
    </w:p>
    <w:p w14:paraId="70C32F7D" w14:textId="77777777" w:rsidR="00F70C04" w:rsidRPr="00F70C04" w:rsidRDefault="00F70C04" w:rsidP="00F70C04">
      <w:pPr>
        <w:spacing w:before="240"/>
        <w:jc w:val="both"/>
        <w:rPr>
          <w:rFonts w:ascii="Times New Roman" w:eastAsia="SimSun" w:hAnsi="Times New Roman" w:cs="Times New Roman"/>
          <w:b/>
          <w:i/>
          <w:sz w:val="20"/>
          <w:szCs w:val="24"/>
          <w:lang w:eastAsia="zh-CN"/>
        </w:rPr>
      </w:pPr>
      <w:r w:rsidRPr="00F70C04">
        <w:rPr>
          <w:rFonts w:ascii="Times New Roman" w:eastAsia="SimSun" w:hAnsi="Times New Roman" w:cs="Times New Roman" w:hint="eastAsia"/>
          <w:b/>
          <w:i/>
          <w:sz w:val="20"/>
          <w:szCs w:val="24"/>
          <w:lang w:eastAsia="zh-CN"/>
        </w:rPr>
        <w:t>Proposal 5</w:t>
      </w:r>
      <w:r w:rsidRPr="00F70C04">
        <w:rPr>
          <w:rFonts w:ascii="Times New Roman" w:eastAsia="SimSun" w:hAnsi="Times New Roman" w:cs="Times New Roman"/>
          <w:b/>
          <w:i/>
          <w:sz w:val="20"/>
          <w:szCs w:val="24"/>
          <w:lang w:eastAsia="zh-CN"/>
        </w:rPr>
        <w:t xml:space="preserve">: </w:t>
      </w:r>
      <w:r w:rsidRPr="00F70C04">
        <w:rPr>
          <w:rFonts w:ascii="Times New Roman" w:eastAsia="SimSun" w:hAnsi="Times New Roman" w:cs="Times New Roman" w:hint="eastAsia"/>
          <w:b/>
          <w:i/>
          <w:sz w:val="20"/>
          <w:szCs w:val="24"/>
          <w:lang w:eastAsia="zh-CN"/>
        </w:rPr>
        <w:t>The following associations among multiple PDCCH repetitions can be considered to reduce complexity of blind detection.</w:t>
      </w:r>
    </w:p>
    <w:p w14:paraId="0B01D489"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1: Time or frequency</w:t>
      </w:r>
      <w:r w:rsidRPr="00F70C04">
        <w:rPr>
          <w:rFonts w:ascii="Times New Roman" w:eastAsia="SimSun" w:hAnsi="Times New Roman" w:cs="Times New Roman"/>
          <w:b/>
          <w:i/>
          <w:sz w:val="20"/>
          <w:szCs w:val="24"/>
          <w:lang w:val="x-none" w:eastAsia="zh-CN"/>
        </w:rPr>
        <w:t xml:space="preserve"> offset between two </w:t>
      </w:r>
      <w:r w:rsidRPr="00F70C04">
        <w:rPr>
          <w:rFonts w:ascii="Times New Roman" w:eastAsia="SimSun" w:hAnsi="Times New Roman" w:cs="Times New Roman" w:hint="eastAsia"/>
          <w:b/>
          <w:i/>
          <w:sz w:val="20"/>
          <w:szCs w:val="24"/>
          <w:lang w:val="x-none" w:eastAsia="zh-CN"/>
        </w:rPr>
        <w:t>repetition</w:t>
      </w:r>
      <w:r w:rsidRPr="00F70C04">
        <w:rPr>
          <w:rFonts w:ascii="Times New Roman" w:eastAsia="SimSun" w:hAnsi="Times New Roman" w:cs="Times New Roman"/>
          <w:b/>
          <w:i/>
          <w:sz w:val="20"/>
          <w:szCs w:val="24"/>
          <w:lang w:val="x-none" w:eastAsia="zh-CN"/>
        </w:rPr>
        <w:t xml:space="preserve">s </w:t>
      </w:r>
      <w:r w:rsidRPr="00F70C04">
        <w:rPr>
          <w:rFonts w:ascii="Times New Roman" w:eastAsia="SimSun" w:hAnsi="Times New Roman" w:cs="Times New Roman" w:hint="eastAsia"/>
          <w:b/>
          <w:i/>
          <w:sz w:val="20"/>
          <w:szCs w:val="24"/>
          <w:lang w:val="x-none" w:eastAsia="zh-CN"/>
        </w:rPr>
        <w:t>is</w:t>
      </w:r>
      <w:r w:rsidRPr="00F70C04">
        <w:rPr>
          <w:rFonts w:ascii="Times New Roman" w:eastAsia="SimSun" w:hAnsi="Times New Roman" w:cs="Times New Roman"/>
          <w:b/>
          <w:i/>
          <w:sz w:val="20"/>
          <w:szCs w:val="24"/>
          <w:lang w:val="x-none" w:eastAsia="zh-CN"/>
        </w:rPr>
        <w:t xml:space="preserve"> configured or </w:t>
      </w:r>
      <w:r w:rsidRPr="00F70C04">
        <w:rPr>
          <w:rFonts w:ascii="Times New Roman" w:eastAsia="SimSun" w:hAnsi="Times New Roman" w:cs="Times New Roman" w:hint="eastAsia"/>
          <w:b/>
          <w:i/>
          <w:sz w:val="20"/>
          <w:szCs w:val="24"/>
          <w:lang w:val="x-none" w:eastAsia="zh-CN"/>
        </w:rPr>
        <w:t xml:space="preserve">predefined. </w:t>
      </w:r>
    </w:p>
    <w:p w14:paraId="604344A3"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 xml:space="preserve">Option 2: Time and </w:t>
      </w:r>
      <w:r w:rsidRPr="00F70C04">
        <w:rPr>
          <w:rFonts w:ascii="Times New Roman" w:eastAsia="SimSun" w:hAnsi="Times New Roman" w:cs="Times New Roman"/>
          <w:b/>
          <w:i/>
          <w:sz w:val="20"/>
          <w:szCs w:val="24"/>
          <w:lang w:val="x-none" w:eastAsia="zh-CN"/>
        </w:rPr>
        <w:t>frequency</w:t>
      </w:r>
      <w:r w:rsidRPr="00F70C04">
        <w:rPr>
          <w:rFonts w:ascii="Times New Roman" w:eastAsia="SimSun" w:hAnsi="Times New Roman" w:cs="Times New Roman" w:hint="eastAsia"/>
          <w:b/>
          <w:i/>
          <w:sz w:val="20"/>
          <w:szCs w:val="24"/>
          <w:lang w:val="x-none" w:eastAsia="zh-CN"/>
        </w:rPr>
        <w:t xml:space="preserve"> resources of one DCI can be indicated by other DCI.</w:t>
      </w:r>
    </w:p>
    <w:p w14:paraId="0FAD1C40"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3: Association of TCI states of multiple repetitions can be configured, predefined or indicated by one DCI.</w:t>
      </w:r>
    </w:p>
    <w:p w14:paraId="0F19287B" w14:textId="6299FA52" w:rsidR="003F02D2" w:rsidRDefault="003F02D2" w:rsidP="003D0B21"/>
    <w:p w14:paraId="144A4D58"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ko-KR"/>
        </w:rPr>
        <w:drawing>
          <wp:inline distT="0" distB="0" distL="0" distR="0" wp14:anchorId="43EC76D9" wp14:editId="61984913">
            <wp:extent cx="4070309" cy="306000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0309" cy="3060000"/>
                    </a:xfrm>
                    <a:prstGeom prst="rect">
                      <a:avLst/>
                    </a:prstGeom>
                  </pic:spPr>
                </pic:pic>
              </a:graphicData>
            </a:graphic>
          </wp:inline>
        </w:drawing>
      </w:r>
    </w:p>
    <w:p w14:paraId="0185E836"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5 BLER of PDCCH repetition, AL=8</w:t>
      </w:r>
    </w:p>
    <w:p w14:paraId="092A1EC9"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ko-KR"/>
        </w:rPr>
        <w:lastRenderedPageBreak/>
        <w:drawing>
          <wp:inline distT="0" distB="0" distL="0" distR="0" wp14:anchorId="2A3835B8" wp14:editId="4971A930">
            <wp:extent cx="4084880" cy="30600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4880" cy="3060000"/>
                    </a:xfrm>
                    <a:prstGeom prst="rect">
                      <a:avLst/>
                    </a:prstGeom>
                  </pic:spPr>
                </pic:pic>
              </a:graphicData>
            </a:graphic>
          </wp:inline>
        </w:drawing>
      </w:r>
    </w:p>
    <w:p w14:paraId="2FEBBD38"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6 BLER of PDCCH repetition, AL=16</w:t>
      </w:r>
    </w:p>
    <w:p w14:paraId="4824F421" w14:textId="55D36F16" w:rsidR="004936A4" w:rsidRPr="00703AB1" w:rsidRDefault="004936A4" w:rsidP="00703AB1">
      <w:pPr>
        <w:spacing w:before="240" w:after="0" w:line="240" w:lineRule="auto"/>
        <w:jc w:val="both"/>
        <w:rPr>
          <w:rFonts w:ascii="Times New Roman" w:eastAsia="SimSun" w:hAnsi="Times New Roman" w:cs="Times New Roman"/>
          <w:b/>
          <w:i/>
          <w:sz w:val="20"/>
          <w:szCs w:val="24"/>
          <w:lang w:eastAsia="zh-CN"/>
        </w:rPr>
      </w:pPr>
      <w:r w:rsidRPr="004936A4">
        <w:rPr>
          <w:rFonts w:ascii="Times New Roman" w:eastAsia="SimSun" w:hAnsi="Times New Roman" w:cs="Times New Roman" w:hint="eastAsia"/>
          <w:b/>
          <w:i/>
          <w:sz w:val="20"/>
          <w:szCs w:val="24"/>
          <w:lang w:eastAsia="zh-CN"/>
        </w:rPr>
        <w:t>Observation 1: For PDCCH repetition, both soft combining scheme and independent decoding scheme can bring performance gain.</w:t>
      </w:r>
    </w:p>
    <w:p w14:paraId="5364274D" w14:textId="77777777" w:rsidR="00703AB1" w:rsidRPr="00703AB1" w:rsidRDefault="00703AB1" w:rsidP="00703AB1">
      <w:pPr>
        <w:spacing w:before="240" w:after="0" w:line="240" w:lineRule="auto"/>
        <w:jc w:val="both"/>
        <w:rPr>
          <w:rFonts w:ascii="Times New Roman" w:eastAsia="SimSun" w:hAnsi="Times New Roman" w:cs="Times New Roman"/>
          <w:b/>
          <w:i/>
          <w:sz w:val="20"/>
          <w:szCs w:val="24"/>
          <w:lang w:eastAsia="zh-CN"/>
        </w:rPr>
      </w:pPr>
      <w:r w:rsidRPr="00703AB1">
        <w:rPr>
          <w:rFonts w:ascii="Times New Roman" w:eastAsia="SimSun" w:hAnsi="Times New Roman" w:cs="Times New Roman" w:hint="eastAsia"/>
          <w:b/>
          <w:i/>
          <w:sz w:val="20"/>
          <w:szCs w:val="24"/>
          <w:lang w:eastAsia="zh-CN"/>
        </w:rPr>
        <w:t>Proposal 6: Transmission schemes which require soft combining or independent decoding at the receiver can both be considered in PDCCH repetition.</w:t>
      </w:r>
    </w:p>
    <w:p w14:paraId="3BAFE660" w14:textId="77777777" w:rsidR="00703AB1" w:rsidRDefault="00703AB1" w:rsidP="003D0B21"/>
    <w:p w14:paraId="585769DE" w14:textId="77777777" w:rsidR="003F02D2" w:rsidRDefault="003F02D2" w:rsidP="003F02D2">
      <w:r>
        <w:t>-----------------------------------------------------------------------------------------------------------------------------</w:t>
      </w:r>
    </w:p>
    <w:p w14:paraId="2F2277B7" w14:textId="1375514D" w:rsidR="003F02D2" w:rsidRDefault="00F1410C" w:rsidP="003D0B21">
      <w:r>
        <w:t>[China telecom]</w:t>
      </w:r>
    </w:p>
    <w:p w14:paraId="71800D81" w14:textId="77777777" w:rsidR="00F1410C" w:rsidRPr="00F1410C" w:rsidRDefault="00F1410C" w:rsidP="00F1410C">
      <w:pPr>
        <w:overflowPunct w:val="0"/>
        <w:autoSpaceDE w:val="0"/>
        <w:autoSpaceDN w:val="0"/>
        <w:adjustRightInd w:val="0"/>
        <w:spacing w:after="120" w:line="240" w:lineRule="auto"/>
        <w:jc w:val="both"/>
        <w:textAlignment w:val="baseline"/>
        <w:rPr>
          <w:rFonts w:ascii="Times New Roman" w:eastAsia="SimSun" w:hAnsi="Times New Roman" w:cs="Times New Roman"/>
          <w:b/>
          <w:i/>
          <w:sz w:val="21"/>
          <w:szCs w:val="21"/>
          <w:lang w:val="en-GB" w:eastAsia="zh-CN"/>
        </w:rPr>
      </w:pPr>
      <w:r w:rsidRPr="00F1410C">
        <w:rPr>
          <w:rFonts w:ascii="Times New Roman" w:eastAsia="SimSun" w:hAnsi="Times New Roman" w:cs="Times New Roman"/>
          <w:b/>
          <w:i/>
          <w:sz w:val="21"/>
          <w:szCs w:val="21"/>
          <w:lang w:val="en-GB" w:eastAsia="zh-CN"/>
        </w:rPr>
        <w:t xml:space="preserve">Proposal </w:t>
      </w:r>
      <w:r w:rsidRPr="00F1410C">
        <w:rPr>
          <w:rFonts w:ascii="Times New Roman" w:eastAsia="SimSun" w:hAnsi="Times New Roman" w:cs="Times New Roman" w:hint="eastAsia"/>
          <w:b/>
          <w:i/>
          <w:sz w:val="21"/>
          <w:szCs w:val="21"/>
          <w:lang w:val="en-GB" w:eastAsia="zh-CN"/>
        </w:rPr>
        <w:t>1</w:t>
      </w:r>
      <w:r w:rsidRPr="00F1410C">
        <w:rPr>
          <w:rFonts w:ascii="Times New Roman" w:eastAsia="SimSun" w:hAnsi="Times New Roman" w:cs="Times New Roman"/>
          <w:b/>
          <w:i/>
          <w:sz w:val="21"/>
          <w:szCs w:val="21"/>
          <w:lang w:val="en-GB" w:eastAsia="zh-CN"/>
        </w:rPr>
        <w:t>: PDCCH repetition transmitted from different TRPs can be considered.</w:t>
      </w:r>
    </w:p>
    <w:p w14:paraId="3E4342B8" w14:textId="77777777" w:rsidR="001016E6" w:rsidRDefault="001016E6" w:rsidP="001016E6">
      <w:r>
        <w:t>-----------------------------------------------------------------------------------------------------------------------------</w:t>
      </w:r>
    </w:p>
    <w:p w14:paraId="16BCAE1F" w14:textId="76714D97" w:rsidR="00F1410C" w:rsidRDefault="00FA641F" w:rsidP="003D0B21">
      <w:r>
        <w:t>[</w:t>
      </w:r>
      <w:r w:rsidR="00EC1A07">
        <w:t>NEC</w:t>
      </w:r>
      <w:r>
        <w:t>]</w:t>
      </w:r>
    </w:p>
    <w:p w14:paraId="346D4BC7" w14:textId="77777777" w:rsidR="00FA641F" w:rsidRPr="00FA641F" w:rsidRDefault="00FA641F" w:rsidP="00FA641F">
      <w:pPr>
        <w:spacing w:after="120" w:line="240" w:lineRule="auto"/>
        <w:jc w:val="both"/>
        <w:rPr>
          <w:rFonts w:ascii="Times New Roman" w:eastAsia="SimSun" w:hAnsi="Times New Roman" w:cs="Times New Roman"/>
          <w:color w:val="000000"/>
          <w:lang w:eastAsia="zh-CN"/>
        </w:rPr>
      </w:pPr>
      <w:r w:rsidRPr="00FA641F">
        <w:rPr>
          <w:rFonts w:ascii="Times New Roman" w:eastAsia="SimSun" w:hAnsi="Times New Roman" w:cs="Times New Roman" w:hint="eastAsia"/>
          <w:b/>
          <w:i/>
          <w:lang w:eastAsia="zh-CN"/>
        </w:rPr>
        <w:t xml:space="preserve">Proposal </w:t>
      </w:r>
      <w:r w:rsidRPr="00FA641F">
        <w:rPr>
          <w:rFonts w:ascii="Times New Roman" w:eastAsia="SimSun" w:hAnsi="Times New Roman" w:cs="Times New Roman"/>
          <w:b/>
          <w:i/>
          <w:lang w:eastAsia="zh-CN"/>
        </w:rPr>
        <w:t>1</w:t>
      </w:r>
      <w:r w:rsidRPr="00FA641F">
        <w:rPr>
          <w:rFonts w:ascii="Times New Roman" w:eastAsia="SimSun" w:hAnsi="Times New Roman" w:cs="Times New Roman" w:hint="eastAsia"/>
          <w:b/>
          <w:i/>
          <w:lang w:eastAsia="zh-CN"/>
        </w:rPr>
        <w:t xml:space="preserve">: </w:t>
      </w:r>
      <w:r w:rsidRPr="00FA641F">
        <w:rPr>
          <w:rFonts w:ascii="Times New Roman" w:eastAsia="SimSun" w:hAnsi="Times New Roman" w:cs="Times New Roman"/>
          <w:b/>
          <w:i/>
          <w:lang w:eastAsia="zh-CN"/>
        </w:rPr>
        <w:t>For PDCCH repetition, TDM seems more suitable, which can be taken as a starting point.</w:t>
      </w:r>
    </w:p>
    <w:p w14:paraId="28B7C3F7" w14:textId="77777777" w:rsidR="00ED1C44" w:rsidRPr="00ED1C44" w:rsidRDefault="00ED1C44" w:rsidP="00ED1C44">
      <w:pPr>
        <w:spacing w:after="120" w:line="240" w:lineRule="auto"/>
        <w:jc w:val="both"/>
        <w:rPr>
          <w:rFonts w:ascii="Times New Roman" w:eastAsia="SimSun" w:hAnsi="Times New Roman" w:cs="Times New Roman"/>
          <w:b/>
          <w:i/>
          <w:lang w:eastAsia="zh-CN"/>
        </w:rPr>
      </w:pPr>
      <w:r w:rsidRPr="00ED1C44">
        <w:rPr>
          <w:rFonts w:ascii="Times New Roman" w:eastAsia="SimSun" w:hAnsi="Times New Roman" w:cs="Times New Roman" w:hint="eastAsia"/>
          <w:b/>
          <w:i/>
          <w:lang w:eastAsia="zh-CN"/>
        </w:rPr>
        <w:t xml:space="preserve">Proposal </w:t>
      </w:r>
      <w:r w:rsidRPr="00ED1C44">
        <w:rPr>
          <w:rFonts w:ascii="Times New Roman" w:eastAsia="SimSun" w:hAnsi="Times New Roman" w:cs="Times New Roman"/>
          <w:b/>
          <w:i/>
          <w:lang w:eastAsia="zh-CN"/>
        </w:rPr>
        <w:t>2</w:t>
      </w:r>
      <w:r w:rsidRPr="00ED1C44">
        <w:rPr>
          <w:rFonts w:ascii="Times New Roman" w:eastAsia="SimSun" w:hAnsi="Times New Roman" w:cs="Times New Roman" w:hint="eastAsia"/>
          <w:b/>
          <w:i/>
          <w:lang w:eastAsia="zh-CN"/>
        </w:rPr>
        <w:t xml:space="preserve">: </w:t>
      </w:r>
      <w:r w:rsidRPr="00ED1C44">
        <w:rPr>
          <w:rFonts w:ascii="Times New Roman" w:eastAsia="SimSun" w:hAnsi="Times New Roman" w:cs="Times New Roman"/>
          <w:b/>
          <w:i/>
          <w:lang w:eastAsia="zh-CN"/>
        </w:rPr>
        <w:t xml:space="preserve">PDCCH repetitions should be well designed, and based on which combining can be achieved. </w:t>
      </w:r>
    </w:p>
    <w:p w14:paraId="2592D001" w14:textId="057D37FA" w:rsidR="006F75F5" w:rsidRDefault="006F75F5" w:rsidP="006F75F5">
      <w:r>
        <w:t>-----------------------------------------------------------------------------------------------------------------------------</w:t>
      </w:r>
    </w:p>
    <w:p w14:paraId="786221F0" w14:textId="2FD91916" w:rsidR="00FA641F" w:rsidRDefault="006F75F5" w:rsidP="003D0B21">
      <w:r>
        <w:t>[</w:t>
      </w:r>
      <w:r w:rsidRPr="006F75F5">
        <w:t>Fraunhofer</w:t>
      </w:r>
      <w:r>
        <w:t>]</w:t>
      </w:r>
    </w:p>
    <w:p w14:paraId="10A41C2A"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1:</w:t>
      </w:r>
      <w:r w:rsidRPr="00B32D52">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02D920FF"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p>
    <w:p w14:paraId="5ED390C8"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2:</w:t>
      </w:r>
      <w:r w:rsidRPr="00B32D52">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54FEC7D6" w14:textId="77777777" w:rsidR="00163E17" w:rsidRDefault="00163E17" w:rsidP="00163E17">
      <w:r>
        <w:t>-----------------------------------------------------------------------------------------------------------------------------</w:t>
      </w:r>
    </w:p>
    <w:p w14:paraId="36A41B5D" w14:textId="71E41737" w:rsidR="006F75F5" w:rsidRDefault="00163E17" w:rsidP="003D0B21">
      <w:r>
        <w:t>[</w:t>
      </w:r>
      <w:r w:rsidRPr="00163E17">
        <w:t>Lenovo, Motorola Mobility</w:t>
      </w:r>
      <w:r>
        <w:t>]</w:t>
      </w:r>
    </w:p>
    <w:p w14:paraId="672122E7" w14:textId="77777777" w:rsidR="00163E17" w:rsidRPr="00163E17" w:rsidRDefault="00163E17" w:rsidP="00163E17">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163E17">
        <w:rPr>
          <w:rFonts w:ascii="Times New Roman" w:eastAsia="SimSun" w:hAnsi="Times New Roman" w:cs="Times New Roman"/>
          <w:b/>
          <w:bCs/>
          <w:i/>
          <w:iCs/>
          <w:sz w:val="20"/>
          <w:szCs w:val="20"/>
        </w:rPr>
        <w:lastRenderedPageBreak/>
        <w:t>Observation 3: Small bandwidth configuration scenario, e.g. 100M for FR2, 20M for FR1 can be considered for PDCCH enhancement.</w:t>
      </w:r>
    </w:p>
    <w:p w14:paraId="7DD45C2B" w14:textId="77777777" w:rsidR="00C527D3" w:rsidRPr="00C527D3" w:rsidRDefault="00C527D3" w:rsidP="00C527D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C527D3">
        <w:rPr>
          <w:rFonts w:ascii="Times New Roman" w:eastAsia="SimSun" w:hAnsi="Times New Roman" w:cs="Times New Roman"/>
          <w:b/>
          <w:bCs/>
          <w:i/>
          <w:iCs/>
          <w:sz w:val="20"/>
          <w:szCs w:val="20"/>
        </w:rPr>
        <w:t xml:space="preserve">Observation 4: From system view, transmission reliability and spectrum efficiency need to be considered together for PDCCH enhancement. </w:t>
      </w:r>
    </w:p>
    <w:p w14:paraId="577581EB" w14:textId="77777777" w:rsidR="004A3966" w:rsidRPr="004A3966" w:rsidRDefault="004A3966" w:rsidP="004A3966">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4A3966">
        <w:rPr>
          <w:rFonts w:ascii="Times New Roman" w:eastAsia="SimSun" w:hAnsi="Times New Roman" w:cs="Times New Roman" w:hint="eastAsia"/>
          <w:b/>
          <w:bCs/>
          <w:i/>
          <w:iCs/>
          <w:sz w:val="20"/>
          <w:szCs w:val="20"/>
        </w:rPr>
        <w:t>P</w:t>
      </w:r>
      <w:r w:rsidRPr="004A3966">
        <w:rPr>
          <w:rFonts w:ascii="Times New Roman" w:eastAsia="SimSu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0B6D0C3B"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2: TDM schemes can be considered as the baseline for PDCCH enhancement.</w:t>
      </w:r>
    </w:p>
    <w:p w14:paraId="717AF644"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3: FDM/SDM schemes can be considered only for UE with high capability for receiving multiple beams simultaneously, e.g. multiple panels.</w:t>
      </w:r>
    </w:p>
    <w:p w14:paraId="3755B891" w14:textId="77777777" w:rsidR="00221F45" w:rsidRPr="00221F45" w:rsidRDefault="00221F45" w:rsidP="00221F4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221F45">
        <w:rPr>
          <w:rFonts w:ascii="Times New Roman" w:eastAsia="SimSun" w:hAnsi="Times New Roman" w:cs="Times New Roman"/>
          <w:b/>
          <w:bCs/>
          <w:i/>
          <w:iCs/>
          <w:sz w:val="20"/>
          <w:szCs w:val="20"/>
        </w:rPr>
        <w:t>Proposal 4: Multiple associated CORESETs or single CORESET with multiple TCI states can be considered for PDCCH enhancement.</w:t>
      </w:r>
    </w:p>
    <w:p w14:paraId="3C7CB511" w14:textId="77777777" w:rsidR="00892C8E" w:rsidRPr="00892C8E" w:rsidRDefault="00892C8E" w:rsidP="00892C8E">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892C8E">
        <w:rPr>
          <w:rFonts w:ascii="Times New Roman" w:eastAsia="SimSun" w:hAnsi="Times New Roman" w:cs="Times New Roman"/>
          <w:b/>
          <w:bCs/>
          <w:i/>
          <w:iCs/>
          <w:sz w:val="20"/>
          <w:szCs w:val="20"/>
        </w:rPr>
        <w:t>Proposal 5: Multiple monitoring occasions in one search space set or multiple component search space sets can be used for PDCCH with multiple transmission.</w:t>
      </w:r>
    </w:p>
    <w:p w14:paraId="1E13438C" w14:textId="77777777" w:rsidR="005E0593" w:rsidRPr="005E0593" w:rsidRDefault="005E0593" w:rsidP="005E059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5E0593">
        <w:rPr>
          <w:rFonts w:ascii="Times New Roman" w:eastAsia="SimSun" w:hAnsi="Times New Roman" w:cs="Times New Roman"/>
          <w:b/>
          <w:bCs/>
          <w:i/>
          <w:iCs/>
          <w:sz w:val="20"/>
          <w:szCs w:val="20"/>
        </w:rPr>
        <w:t>Proposal 6: Blind decoding complexity for soft combination of candidates from multiple transmissions needs to be considered.</w:t>
      </w:r>
    </w:p>
    <w:p w14:paraId="62D75652" w14:textId="77777777" w:rsidR="00016575" w:rsidRPr="00016575" w:rsidRDefault="00016575" w:rsidP="0001657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016575">
        <w:rPr>
          <w:rFonts w:ascii="Times New Roman" w:eastAsia="SimSun" w:hAnsi="Times New Roman" w:cs="Times New Roman"/>
          <w:b/>
          <w:bCs/>
          <w:i/>
          <w:iCs/>
          <w:sz w:val="20"/>
          <w:szCs w:val="20"/>
        </w:rPr>
        <w:t xml:space="preserve">Proposal 7: CSI Feedback should be enhanced for PDCCH transmission. </w:t>
      </w:r>
    </w:p>
    <w:p w14:paraId="7DB1D3AB" w14:textId="77777777" w:rsidR="000B2803" w:rsidRDefault="000B2803" w:rsidP="000B2803">
      <w:r>
        <w:t>-----------------------------------------------------------------------------------------------------------------------------</w:t>
      </w:r>
    </w:p>
    <w:p w14:paraId="6AAB07C7" w14:textId="367BD796" w:rsidR="00163E17" w:rsidRDefault="000B2803" w:rsidP="003D0B21">
      <w:r>
        <w:t>[</w:t>
      </w:r>
      <w:r w:rsidR="00DF459A">
        <w:t>Intel</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6400E190" w14:textId="77777777" w:rsidTr="003A3BE2">
        <w:tc>
          <w:tcPr>
            <w:tcW w:w="4959" w:type="dxa"/>
          </w:tcPr>
          <w:p w14:paraId="524FADB5" w14:textId="77777777" w:rsidR="00DF459A" w:rsidRPr="00680817" w:rsidRDefault="00DF459A" w:rsidP="003A3BE2">
            <w:pPr>
              <w:keepNext/>
              <w:jc w:val="center"/>
              <w:rPr>
                <w:rFonts w:ascii="Times" w:hAnsi="Times"/>
                <w:szCs w:val="24"/>
                <w:lang w:val="en-GB"/>
              </w:rPr>
            </w:pPr>
            <w:r w:rsidRPr="00680817">
              <w:rPr>
                <w:rFonts w:ascii="Times" w:hAnsi="Times"/>
                <w:noProof/>
                <w:szCs w:val="24"/>
                <w:lang w:eastAsia="ko-KR"/>
              </w:rPr>
              <w:drawing>
                <wp:inline distT="0" distB="0" distL="0" distR="0" wp14:anchorId="34823836" wp14:editId="02B34890">
                  <wp:extent cx="3136392" cy="23408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55C7D5E4" w14:textId="77777777" w:rsidR="00DF459A" w:rsidRPr="00680817" w:rsidRDefault="00DF459A" w:rsidP="003A3BE2">
            <w:pPr>
              <w:jc w:val="center"/>
              <w:rPr>
                <w:rFonts w:ascii="Times" w:hAnsi="Times"/>
                <w:b/>
                <w:bCs/>
                <w:sz w:val="21"/>
                <w:szCs w:val="21"/>
                <w:lang w:val="en-GB"/>
              </w:rPr>
            </w:pPr>
            <w:bookmarkStart w:id="5" w:name="_Ref47706216"/>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1</w:t>
            </w:r>
            <w:r w:rsidRPr="00680817">
              <w:rPr>
                <w:rFonts w:ascii="Times" w:hAnsi="Times"/>
                <w:b/>
                <w:bCs/>
                <w:sz w:val="21"/>
                <w:szCs w:val="21"/>
                <w:lang w:val="en-GB"/>
              </w:rPr>
              <w:fldChar w:fldCharType="end"/>
            </w:r>
            <w:bookmarkEnd w:id="5"/>
            <w:r w:rsidRPr="00680817">
              <w:rPr>
                <w:rFonts w:ascii="Times" w:hAnsi="Times"/>
                <w:b/>
                <w:bCs/>
                <w:sz w:val="21"/>
                <w:szCs w:val="21"/>
                <w:lang w:val="en-GB"/>
              </w:rPr>
              <w:t>: Selection diversity vs soft-combining</w:t>
            </w:r>
          </w:p>
        </w:tc>
        <w:tc>
          <w:tcPr>
            <w:tcW w:w="4960" w:type="dxa"/>
          </w:tcPr>
          <w:p w14:paraId="6E655D33"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drawing>
                <wp:inline distT="0" distB="0" distL="0" distR="0" wp14:anchorId="32F360BB" wp14:editId="3DD2A40D">
                  <wp:extent cx="3136392" cy="23408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41B55168" w14:textId="77777777" w:rsidR="00DF459A" w:rsidRPr="00680817" w:rsidRDefault="00DF459A" w:rsidP="003A3BE2">
            <w:pPr>
              <w:jc w:val="center"/>
              <w:rPr>
                <w:rFonts w:ascii="Times" w:hAnsi="Times"/>
                <w:b/>
                <w:bCs/>
                <w:sz w:val="21"/>
                <w:szCs w:val="21"/>
                <w:lang w:val="en-GB"/>
              </w:rPr>
            </w:pPr>
            <w:bookmarkStart w:id="6" w:name="_Ref47706273"/>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2</w:t>
            </w:r>
            <w:r w:rsidRPr="00680817">
              <w:rPr>
                <w:rFonts w:ascii="Times" w:hAnsi="Times"/>
                <w:b/>
                <w:bCs/>
                <w:sz w:val="21"/>
                <w:szCs w:val="21"/>
                <w:lang w:val="en-GB"/>
              </w:rPr>
              <w:fldChar w:fldCharType="end"/>
            </w:r>
            <w:bookmarkEnd w:id="6"/>
            <w:r w:rsidRPr="00680817">
              <w:rPr>
                <w:rFonts w:ascii="Times" w:hAnsi="Times"/>
                <w:b/>
                <w:bCs/>
                <w:sz w:val="21"/>
                <w:szCs w:val="21"/>
                <w:lang w:val="en-GB"/>
              </w:rPr>
              <w:t>: 1 TRP vs 2 TRP (resource fair)</w:t>
            </w:r>
          </w:p>
        </w:tc>
      </w:tr>
    </w:tbl>
    <w:p w14:paraId="10DA48E7"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212B7580" w14:textId="77777777" w:rsidR="00DF459A" w:rsidRPr="00680817" w:rsidRDefault="00DF459A" w:rsidP="00DF459A">
      <w:pPr>
        <w:spacing w:after="120" w:line="240" w:lineRule="auto"/>
        <w:jc w:val="both"/>
        <w:rPr>
          <w:rFonts w:ascii="Times" w:eastAsia="Batang" w:hAnsi="Times" w:cs="Times New Roman"/>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72A1EC5F" w14:textId="77777777" w:rsidTr="003A3BE2">
        <w:tc>
          <w:tcPr>
            <w:tcW w:w="4959" w:type="dxa"/>
          </w:tcPr>
          <w:p w14:paraId="1B477017"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lastRenderedPageBreak/>
              <w:drawing>
                <wp:inline distT="0" distB="0" distL="0" distR="0" wp14:anchorId="54EC6774" wp14:editId="0C49BA17">
                  <wp:extent cx="3136392" cy="23408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1EA3EBDD" w14:textId="77777777" w:rsidR="00DF459A" w:rsidRPr="00680817" w:rsidRDefault="00DF459A" w:rsidP="003A3BE2">
            <w:pPr>
              <w:jc w:val="both"/>
              <w:rPr>
                <w:rFonts w:ascii="Times" w:hAnsi="Times"/>
                <w:b/>
                <w:bCs/>
                <w:sz w:val="21"/>
                <w:szCs w:val="21"/>
                <w:lang w:val="en-GB"/>
              </w:rPr>
            </w:pPr>
            <w:bookmarkStart w:id="7" w:name="_Ref47706414"/>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3</w:t>
            </w:r>
            <w:r w:rsidRPr="00680817">
              <w:rPr>
                <w:rFonts w:ascii="Times" w:hAnsi="Times"/>
                <w:b/>
                <w:bCs/>
                <w:sz w:val="21"/>
                <w:szCs w:val="21"/>
                <w:lang w:val="en-GB"/>
              </w:rPr>
              <w:fldChar w:fldCharType="end"/>
            </w:r>
            <w:bookmarkEnd w:id="7"/>
            <w:r w:rsidRPr="00680817">
              <w:rPr>
                <w:rFonts w:ascii="Times" w:hAnsi="Times"/>
                <w:b/>
                <w:bCs/>
                <w:sz w:val="21"/>
                <w:szCs w:val="21"/>
                <w:lang w:val="en-GB"/>
              </w:rPr>
              <w:t>: comparison of 1 TRP vs 2 TRP (resource additional)</w:t>
            </w:r>
          </w:p>
        </w:tc>
        <w:tc>
          <w:tcPr>
            <w:tcW w:w="4960" w:type="dxa"/>
          </w:tcPr>
          <w:p w14:paraId="119C3808" w14:textId="77777777" w:rsidR="00DF459A" w:rsidRPr="00680817" w:rsidRDefault="00DF459A" w:rsidP="003A3BE2">
            <w:pPr>
              <w:keepNext/>
              <w:jc w:val="both"/>
              <w:rPr>
                <w:rFonts w:ascii="Times" w:hAnsi="Times"/>
                <w:szCs w:val="24"/>
                <w:lang w:val="en-GB"/>
              </w:rPr>
            </w:pPr>
            <w:r w:rsidRPr="00680817">
              <w:rPr>
                <w:rFonts w:ascii="Times" w:hAnsi="Times"/>
                <w:noProof/>
                <w:szCs w:val="24"/>
                <w:lang w:eastAsia="ko-KR"/>
              </w:rPr>
              <w:drawing>
                <wp:inline distT="0" distB="0" distL="0" distR="0" wp14:anchorId="0374BBE2" wp14:editId="30587112">
                  <wp:extent cx="3136392" cy="23408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311E4DF8" w14:textId="77777777" w:rsidR="00DF459A" w:rsidRPr="00680817" w:rsidRDefault="00DF459A" w:rsidP="003A3BE2">
            <w:pPr>
              <w:jc w:val="center"/>
              <w:rPr>
                <w:rFonts w:ascii="Times" w:hAnsi="Times"/>
                <w:b/>
                <w:bCs/>
                <w:sz w:val="21"/>
                <w:szCs w:val="21"/>
                <w:lang w:val="en-GB"/>
              </w:rPr>
            </w:pPr>
            <w:bookmarkStart w:id="8" w:name="_Ref47706420"/>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4</w:t>
            </w:r>
            <w:r w:rsidRPr="00680817">
              <w:rPr>
                <w:rFonts w:ascii="Times" w:hAnsi="Times"/>
                <w:b/>
                <w:bCs/>
                <w:sz w:val="21"/>
                <w:szCs w:val="21"/>
                <w:lang w:val="en-GB"/>
              </w:rPr>
              <w:fldChar w:fldCharType="end"/>
            </w:r>
            <w:bookmarkEnd w:id="8"/>
            <w:r w:rsidRPr="00680817">
              <w:rPr>
                <w:rFonts w:ascii="Times" w:hAnsi="Times"/>
                <w:b/>
                <w:bCs/>
                <w:sz w:val="21"/>
                <w:szCs w:val="21"/>
                <w:lang w:val="en-GB"/>
              </w:rPr>
              <w:t>: comparison of SFN, selection-diversity and soft-combining schemes</w:t>
            </w:r>
          </w:p>
        </w:tc>
      </w:tr>
    </w:tbl>
    <w:p w14:paraId="48F5EB1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1D482DC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75108753" w14:textId="77777777" w:rsidR="00DF459A" w:rsidRPr="00680817" w:rsidRDefault="00DF459A" w:rsidP="00DF459A">
      <w:pPr>
        <w:spacing w:after="120" w:line="240" w:lineRule="auto"/>
        <w:jc w:val="both"/>
        <w:rPr>
          <w:rFonts w:ascii="Times" w:eastAsia="Batang" w:hAnsi="Times" w:cs="Times New Roman"/>
          <w:b/>
          <w:bCs/>
          <w:i/>
          <w:iCs/>
          <w:sz w:val="20"/>
          <w:szCs w:val="24"/>
          <w:lang w:val="en-GB"/>
        </w:rPr>
      </w:pPr>
      <w:r w:rsidRPr="00680817">
        <w:rPr>
          <w:rFonts w:ascii="Times" w:eastAsia="Batang" w:hAnsi="Times" w:cs="Times New Roman"/>
          <w:b/>
          <w:bCs/>
          <w:i/>
          <w:iCs/>
          <w:sz w:val="20"/>
          <w:szCs w:val="24"/>
          <w:lang w:val="en-GB"/>
        </w:rPr>
        <w:t>Observations-1:</w:t>
      </w:r>
    </w:p>
    <w:p w14:paraId="1624742A"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Soft combining gain over selection diversity is about 1.5 dB</w:t>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_Ref47706216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1</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0F893039"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_Ref47706273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2</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1D0BC0B1"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_Ref47706414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3</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_Ref47706420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4</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66EC12CD"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B64D02">
        <w:rPr>
          <w:rFonts w:ascii="Times" w:eastAsia="Batang" w:hAnsi="Times" w:cs="Times New Roman"/>
          <w:b/>
          <w:bCs/>
          <w:i/>
          <w:iCs/>
          <w:sz w:val="20"/>
          <w:szCs w:val="24"/>
        </w:rPr>
        <w:t>Overall, motivation for PDCCH repetition is primarily in FR2 environments where SFN is not feasible in most UE orientations</w:t>
      </w:r>
    </w:p>
    <w:p w14:paraId="099A2DC6" w14:textId="77777777" w:rsidR="00DF459A" w:rsidRDefault="00DF459A" w:rsidP="00DF459A">
      <w:pPr>
        <w:spacing w:after="120" w:line="240" w:lineRule="auto"/>
        <w:jc w:val="both"/>
        <w:rPr>
          <w:rFonts w:ascii="Times" w:eastAsia="Batang" w:hAnsi="Times" w:cs="Times New Roman"/>
          <w:b/>
          <w:bCs/>
          <w:i/>
          <w:iCs/>
          <w:sz w:val="20"/>
          <w:szCs w:val="24"/>
        </w:rPr>
      </w:pPr>
    </w:p>
    <w:p w14:paraId="7ADABC99" w14:textId="77777777" w:rsidR="00DF459A" w:rsidRPr="002D3A46" w:rsidRDefault="00DF459A" w:rsidP="00DF459A">
      <w:pPr>
        <w:spacing w:after="120" w:line="240" w:lineRule="auto"/>
        <w:jc w:val="both"/>
        <w:rPr>
          <w:rFonts w:ascii="Times" w:eastAsia="Batang" w:hAnsi="Times" w:cs="Times New Roman"/>
          <w:sz w:val="20"/>
          <w:szCs w:val="24"/>
        </w:rPr>
      </w:pPr>
      <w:r w:rsidRPr="002D3A46">
        <w:rPr>
          <w:rFonts w:ascii="Times" w:eastAsia="Batang" w:hAnsi="Times" w:cs="Times New Roman"/>
          <w:b/>
          <w:bCs/>
          <w:i/>
          <w:iCs/>
          <w:sz w:val="20"/>
          <w:szCs w:val="24"/>
        </w:rPr>
        <w:t xml:space="preserve">Proposal-2: All PDSCH transmission schemes in Rel-15/16 are in scope. </w:t>
      </w:r>
    </w:p>
    <w:p w14:paraId="6BEA133E" w14:textId="77777777" w:rsidR="00373C64" w:rsidRPr="00373C64" w:rsidRDefault="00373C64" w:rsidP="00373C64">
      <w:pPr>
        <w:spacing w:after="120" w:line="240" w:lineRule="auto"/>
        <w:jc w:val="both"/>
        <w:rPr>
          <w:rFonts w:ascii="Times" w:eastAsia="Batang" w:hAnsi="Times" w:cs="Times New Roman"/>
          <w:b/>
          <w:bCs/>
          <w:i/>
          <w:iCs/>
          <w:sz w:val="20"/>
          <w:szCs w:val="24"/>
          <w:lang w:val="en-GB"/>
        </w:rPr>
      </w:pPr>
      <w:r w:rsidRPr="00373C64">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7FD2ED42"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59E505A5"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 xml:space="preserve">Proposal-5: BD/CCE provisioning principles to consider (for mTRP repetitions): </w:t>
      </w:r>
    </w:p>
    <w:p w14:paraId="421670C5"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CCE provisioning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CCE (TRP-1) + CCE (TRP-2)</w:t>
      </w:r>
    </w:p>
    <w:p w14:paraId="71F109A2"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selection diversity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w:t>
      </w:r>
    </w:p>
    <w:p w14:paraId="470B8469"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soft-combining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 + BD (soft-candidates from TRP-1, TRP-2)</w:t>
      </w:r>
    </w:p>
    <w:p w14:paraId="480A684A" w14:textId="1570129B" w:rsidR="00DF459A" w:rsidRDefault="00DF459A" w:rsidP="003D0B21"/>
    <w:p w14:paraId="6DDDFBA2" w14:textId="77777777" w:rsidR="00397E10" w:rsidRPr="00397E10" w:rsidRDefault="00397E10" w:rsidP="00397E10">
      <w:pPr>
        <w:spacing w:after="120" w:line="240" w:lineRule="auto"/>
        <w:jc w:val="both"/>
        <w:rPr>
          <w:rFonts w:ascii="Times" w:eastAsia="Batang" w:hAnsi="Times" w:cs="Times New Roman"/>
          <w:b/>
          <w:bCs/>
          <w:i/>
          <w:iCs/>
          <w:sz w:val="20"/>
          <w:szCs w:val="24"/>
          <w:lang w:val="en-GB"/>
        </w:rPr>
      </w:pPr>
      <w:r w:rsidRPr="00397E10">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79B094" w14:textId="77777777" w:rsidR="00440977" w:rsidRPr="00440977" w:rsidRDefault="00440977" w:rsidP="00440977">
      <w:p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t>Proposal-7: Consider the following framework for PDDCH repetition study</w:t>
      </w:r>
    </w:p>
    <w:p w14:paraId="1677FFED" w14:textId="77777777" w:rsidR="00440977" w:rsidRPr="00440977" w:rsidRDefault="00440977" w:rsidP="00440977">
      <w:pPr>
        <w:numPr>
          <w:ilvl w:val="0"/>
          <w:numId w:val="8"/>
        </w:num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14A1D8A1" w14:textId="77777777" w:rsidR="00440977" w:rsidRPr="00440977" w:rsidRDefault="00440977" w:rsidP="00440977">
      <w:pPr>
        <w:numPr>
          <w:ilvl w:val="0"/>
          <w:numId w:val="8"/>
        </w:numPr>
        <w:spacing w:after="120" w:line="240" w:lineRule="auto"/>
        <w:jc w:val="both"/>
        <w:rPr>
          <w:rFonts w:ascii="Times" w:eastAsia="Batang" w:hAnsi="Times" w:cs="Times New Roman"/>
          <w:sz w:val="20"/>
          <w:szCs w:val="24"/>
        </w:rPr>
      </w:pPr>
      <w:r w:rsidRPr="00440977">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07867085" w14:textId="12E0CB36" w:rsidR="00397E10" w:rsidRDefault="00397E10" w:rsidP="003D0B21"/>
    <w:p w14:paraId="472C94B9" w14:textId="77777777" w:rsidR="00814EF2" w:rsidRDefault="00814EF2" w:rsidP="00814EF2">
      <w:r>
        <w:t>-----------------------------------------------------------------------------------------------------------------------------</w:t>
      </w:r>
    </w:p>
    <w:p w14:paraId="54E097CE" w14:textId="272D864E" w:rsidR="00814EF2" w:rsidRDefault="00814EF2" w:rsidP="003D0B21">
      <w:r>
        <w:t>[OPPO]</w:t>
      </w:r>
    </w:p>
    <w:p w14:paraId="08607459" w14:textId="77777777" w:rsidR="00814EF2" w:rsidRPr="00814EF2" w:rsidRDefault="00814EF2" w:rsidP="00814EF2">
      <w:pPr>
        <w:spacing w:after="120" w:line="240" w:lineRule="auto"/>
        <w:jc w:val="both"/>
        <w:rPr>
          <w:rFonts w:ascii="Times New Roman" w:eastAsia="SimSun" w:hAnsi="Times New Roman" w:cs="Times New Roman"/>
          <w:b/>
          <w:i/>
          <w:sz w:val="20"/>
          <w:szCs w:val="20"/>
          <w:lang w:eastAsia="zh-CN"/>
        </w:rPr>
      </w:pPr>
      <w:r w:rsidRPr="00814EF2">
        <w:rPr>
          <w:rFonts w:ascii="Times New Roman" w:eastAsia="SimSun" w:hAnsi="Times New Roman" w:cs="Times New Roman"/>
          <w:b/>
          <w:i/>
          <w:sz w:val="20"/>
          <w:szCs w:val="20"/>
          <w:lang w:eastAsia="zh-CN"/>
        </w:rPr>
        <w:t xml:space="preserve">Proposal 1: </w:t>
      </w:r>
      <w:r w:rsidRPr="00814EF2">
        <w:rPr>
          <w:rFonts w:ascii="Times New Roman" w:eastAsia="SimSun" w:hAnsi="Times New Roman" w:cs="Times New Roman" w:hint="eastAsia"/>
          <w:b/>
          <w:i/>
          <w:sz w:val="20"/>
          <w:szCs w:val="20"/>
          <w:lang w:eastAsia="zh-CN"/>
        </w:rPr>
        <w:t>Study</w:t>
      </w:r>
      <w:r w:rsidRPr="00814EF2">
        <w:rPr>
          <w:rFonts w:ascii="Times New Roman" w:eastAsia="SimSun" w:hAnsi="Times New Roman" w:cs="Times New Roman"/>
          <w:b/>
          <w:i/>
          <w:sz w:val="20"/>
          <w:szCs w:val="20"/>
          <w:lang w:eastAsia="zh-CN"/>
        </w:rPr>
        <w:t xml:space="preserve"> FDM and TDM for PDCCH </w:t>
      </w:r>
      <w:r w:rsidRPr="00814EF2">
        <w:rPr>
          <w:rFonts w:ascii="Times New Roman" w:eastAsia="SimSun" w:hAnsi="Times New Roman" w:cs="Times New Roman" w:hint="eastAsia"/>
          <w:b/>
          <w:i/>
          <w:sz w:val="20"/>
          <w:szCs w:val="20"/>
          <w:lang w:eastAsia="zh-CN"/>
        </w:rPr>
        <w:t xml:space="preserve">enhancement </w:t>
      </w:r>
      <w:r w:rsidRPr="00814EF2">
        <w:rPr>
          <w:rFonts w:ascii="Times New Roman" w:eastAsia="SimSun" w:hAnsi="Times New Roman" w:cs="Times New Roman"/>
          <w:b/>
          <w:i/>
          <w:sz w:val="20"/>
          <w:szCs w:val="20"/>
          <w:lang w:eastAsia="zh-CN"/>
        </w:rPr>
        <w:t>in Rel-17.</w:t>
      </w:r>
    </w:p>
    <w:p w14:paraId="3BB2178B" w14:textId="77777777" w:rsidR="00C45C9F" w:rsidRPr="00C45C9F" w:rsidRDefault="00C45C9F" w:rsidP="00C45C9F">
      <w:pPr>
        <w:spacing w:after="120" w:line="240" w:lineRule="auto"/>
        <w:jc w:val="both"/>
        <w:rPr>
          <w:rFonts w:ascii="Times New Roman" w:eastAsia="SimSun" w:hAnsi="Times New Roman" w:cs="Times New Roman"/>
          <w:b/>
          <w:i/>
          <w:sz w:val="20"/>
          <w:szCs w:val="20"/>
          <w:lang w:eastAsia="zh-CN"/>
        </w:rPr>
      </w:pPr>
      <w:r w:rsidRPr="00C45C9F">
        <w:rPr>
          <w:rFonts w:ascii="Times New Roman" w:eastAsia="SimSun" w:hAnsi="Times New Roman" w:cs="Times New Roman"/>
          <w:b/>
          <w:i/>
          <w:sz w:val="20"/>
          <w:szCs w:val="20"/>
          <w:lang w:eastAsia="zh-CN"/>
        </w:rPr>
        <w:t xml:space="preserve">Proposal 2: </w:t>
      </w:r>
      <w:r w:rsidRPr="00C45C9F">
        <w:rPr>
          <w:rFonts w:ascii="Times New Roman" w:eastAsia="SimSun" w:hAnsi="Times New Roman" w:cs="Times New Roman" w:hint="eastAsia"/>
          <w:b/>
          <w:i/>
          <w:sz w:val="20"/>
          <w:szCs w:val="20"/>
          <w:lang w:eastAsia="zh-CN"/>
        </w:rPr>
        <w:t>Study t</w:t>
      </w:r>
      <w:r w:rsidRPr="00C45C9F">
        <w:rPr>
          <w:rFonts w:ascii="Times New Roman" w:eastAsia="SimSun" w:hAnsi="Times New Roman" w:cs="Times New Roman"/>
          <w:b/>
          <w:i/>
          <w:sz w:val="20"/>
          <w:szCs w:val="20"/>
          <w:lang w:eastAsia="zh-CN"/>
        </w:rPr>
        <w:t>he following schemes to support multi-TRP based PDCCH</w:t>
      </w:r>
      <w:r w:rsidRPr="00C45C9F">
        <w:rPr>
          <w:rFonts w:ascii="Times New Roman" w:eastAsia="SimSun" w:hAnsi="Times New Roman" w:cs="Times New Roman" w:hint="eastAsia"/>
          <w:b/>
          <w:i/>
          <w:sz w:val="20"/>
          <w:szCs w:val="20"/>
          <w:lang w:eastAsia="zh-CN"/>
        </w:rPr>
        <w:t xml:space="preserve"> </w:t>
      </w:r>
      <w:r w:rsidRPr="00C45C9F">
        <w:rPr>
          <w:rFonts w:ascii="Times New Roman" w:eastAsia="SimSun" w:hAnsi="Times New Roman" w:cs="Times New Roman"/>
          <w:b/>
          <w:i/>
          <w:sz w:val="20"/>
          <w:szCs w:val="20"/>
          <w:lang w:eastAsia="zh-CN"/>
        </w:rPr>
        <w:t>enhancement</w:t>
      </w:r>
      <w:r w:rsidRPr="00C45C9F">
        <w:rPr>
          <w:rFonts w:ascii="Times New Roman" w:eastAsia="SimSun" w:hAnsi="Times New Roman" w:cs="Times New Roman" w:hint="eastAsia"/>
          <w:b/>
          <w:i/>
          <w:sz w:val="20"/>
          <w:szCs w:val="20"/>
          <w:lang w:eastAsia="zh-CN"/>
        </w:rPr>
        <w:t xml:space="preserve"> for URLLC</w:t>
      </w:r>
      <w:r w:rsidRPr="00C45C9F">
        <w:rPr>
          <w:rFonts w:ascii="Times New Roman" w:eastAsia="SimSun" w:hAnsi="Times New Roman" w:cs="Times New Roman"/>
          <w:b/>
          <w:i/>
          <w:sz w:val="20"/>
          <w:szCs w:val="20"/>
          <w:lang w:eastAsia="zh-CN"/>
        </w:rPr>
        <w:t>:</w:t>
      </w:r>
    </w:p>
    <w:p w14:paraId="3A3DFAF3"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one CORESET where two TCI states are activated for the CORESET at the same time. </w:t>
      </w:r>
      <w:r w:rsidRPr="00C45C9F">
        <w:rPr>
          <w:rFonts w:ascii="Times New Roman" w:eastAsia="SimSun" w:hAnsi="Times New Roman" w:cs="Times New Roman"/>
          <w:b/>
          <w:i/>
          <w:sz w:val="20"/>
          <w:szCs w:val="20"/>
          <w:lang w:eastAsia="zh-CN"/>
        </w:rPr>
        <w:t xml:space="preserve">Each repetition of PDCCH can be associated with one TCI state </w:t>
      </w:r>
      <w:r w:rsidRPr="00C45C9F">
        <w:rPr>
          <w:rFonts w:ascii="Times New Roman" w:eastAsia="SimSun" w:hAnsi="Times New Roman" w:cs="Times New Roman" w:hint="eastAsia"/>
          <w:b/>
          <w:i/>
          <w:sz w:val="20"/>
          <w:szCs w:val="20"/>
          <w:lang w:eastAsia="zh-CN"/>
        </w:rPr>
        <w:t xml:space="preserve">for </w:t>
      </w:r>
      <w:r w:rsidRPr="00C45C9F">
        <w:rPr>
          <w:rFonts w:ascii="Times New Roman" w:eastAsia="SimSun" w:hAnsi="Times New Roman" w:cs="Times New Roman"/>
          <w:b/>
          <w:i/>
          <w:sz w:val="20"/>
          <w:szCs w:val="20"/>
          <w:lang w:eastAsia="zh-CN"/>
        </w:rPr>
        <w:t>the CORESET associated</w:t>
      </w:r>
      <w:r w:rsidRPr="00C45C9F">
        <w:rPr>
          <w:rFonts w:ascii="Times New Roman" w:eastAsia="SimSun" w:hAnsi="Times New Roman" w:cs="Times New Roman" w:hint="eastAsia"/>
          <w:b/>
          <w:i/>
          <w:sz w:val="20"/>
          <w:szCs w:val="20"/>
          <w:lang w:eastAsia="zh-CN"/>
        </w:rPr>
        <w:t xml:space="preserve"> with</w:t>
      </w:r>
      <w:r w:rsidRPr="00C45C9F">
        <w:rPr>
          <w:rFonts w:ascii="Times New Roman" w:eastAsia="SimSun" w:hAnsi="Times New Roman" w:cs="Times New Roman"/>
          <w:b/>
          <w:i/>
          <w:sz w:val="20"/>
          <w:szCs w:val="20"/>
          <w:lang w:eastAsia="zh-CN"/>
        </w:rPr>
        <w:t xml:space="preserve"> that search space.</w:t>
      </w:r>
    </w:p>
    <w:p w14:paraId="76D112BE"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two CORESETs. </w:t>
      </w:r>
      <w:r w:rsidRPr="00C45C9F">
        <w:rPr>
          <w:rFonts w:ascii="Times New Roman" w:eastAsia="SimSun" w:hAnsi="Times New Roman" w:cs="Times New Roman"/>
          <w:b/>
          <w:i/>
          <w:sz w:val="20"/>
          <w:szCs w:val="20"/>
          <w:lang w:eastAsia="zh-CN"/>
        </w:rPr>
        <w:t xml:space="preserve">Each repetition of PDCCH can </w:t>
      </w:r>
      <w:r w:rsidRPr="00C45C9F">
        <w:rPr>
          <w:rFonts w:ascii="Times New Roman" w:eastAsia="SimSun" w:hAnsi="Times New Roman" w:cs="Times New Roman" w:hint="eastAsia"/>
          <w:b/>
          <w:i/>
          <w:sz w:val="20"/>
          <w:szCs w:val="20"/>
          <w:lang w:eastAsia="zh-CN"/>
        </w:rPr>
        <w:t xml:space="preserve">applies the </w:t>
      </w:r>
      <w:r w:rsidRPr="00C45C9F">
        <w:rPr>
          <w:rFonts w:ascii="Times New Roman" w:eastAsia="SimSun" w:hAnsi="Times New Roman" w:cs="Times New Roman"/>
          <w:b/>
          <w:i/>
          <w:sz w:val="20"/>
          <w:szCs w:val="20"/>
          <w:lang w:eastAsia="zh-CN"/>
        </w:rPr>
        <w:t>TCI state</w:t>
      </w:r>
      <w:r w:rsidRPr="00C45C9F">
        <w:rPr>
          <w:rFonts w:ascii="Times New Roman" w:eastAsia="SimSun" w:hAnsi="Times New Roman" w:cs="Times New Roman" w:hint="eastAsia"/>
          <w:b/>
          <w:i/>
          <w:sz w:val="20"/>
          <w:szCs w:val="20"/>
          <w:lang w:eastAsia="zh-CN"/>
        </w:rPr>
        <w:t xml:space="preserve"> of one </w:t>
      </w:r>
      <w:r w:rsidRPr="00C45C9F">
        <w:rPr>
          <w:rFonts w:ascii="Times New Roman" w:eastAsia="SimSun" w:hAnsi="Times New Roman" w:cs="Times New Roman"/>
          <w:b/>
          <w:i/>
          <w:sz w:val="20"/>
          <w:szCs w:val="20"/>
          <w:lang w:eastAsia="zh-CN"/>
        </w:rPr>
        <w:t>CORESET associated</w:t>
      </w:r>
      <w:r w:rsidRPr="00C45C9F">
        <w:rPr>
          <w:rFonts w:ascii="Times New Roman" w:eastAsia="SimSun" w:hAnsi="Times New Roman" w:cs="Times New Roman" w:hint="eastAsia"/>
          <w:b/>
          <w:i/>
          <w:sz w:val="20"/>
          <w:szCs w:val="20"/>
          <w:lang w:eastAsia="zh-CN"/>
        </w:rPr>
        <w:t xml:space="preserve"> with</w:t>
      </w:r>
      <w:r w:rsidRPr="00C45C9F" w:rsidDel="00224921">
        <w:rPr>
          <w:rFonts w:ascii="Times New Roman" w:eastAsia="SimSun" w:hAnsi="Times New Roman" w:cs="Times New Roman"/>
          <w:b/>
          <w:i/>
          <w:sz w:val="20"/>
          <w:szCs w:val="20"/>
          <w:lang w:eastAsia="zh-CN"/>
        </w:rPr>
        <w:t xml:space="preserve"> </w:t>
      </w:r>
      <w:r w:rsidRPr="00C45C9F">
        <w:rPr>
          <w:rFonts w:ascii="Times New Roman" w:eastAsia="SimSun" w:hAnsi="Times New Roman" w:cs="Times New Roman"/>
          <w:b/>
          <w:i/>
          <w:sz w:val="20"/>
          <w:szCs w:val="20"/>
          <w:lang w:eastAsia="zh-CN"/>
        </w:rPr>
        <w:t>that search space.</w:t>
      </w:r>
    </w:p>
    <w:p w14:paraId="4DC8F464"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Two search spaces are used and each search space is associated with one CORESET. Each repetition of PDCCH can be transmitted via one of the</w:t>
      </w:r>
      <w:r w:rsidRPr="00C45C9F">
        <w:rPr>
          <w:rFonts w:ascii="Times New Roman" w:eastAsia="SimSun" w:hAnsi="Times New Roman" w:cs="Times New Roman" w:hint="eastAsia"/>
          <w:b/>
          <w:i/>
          <w:iCs/>
          <w:sz w:val="20"/>
          <w:szCs w:val="20"/>
          <w:lang w:eastAsia="zh-CN"/>
        </w:rPr>
        <w:t xml:space="preserve"> </w:t>
      </w:r>
      <w:r w:rsidRPr="00C45C9F">
        <w:rPr>
          <w:rFonts w:ascii="Times New Roman" w:eastAsia="SimSun" w:hAnsi="Times New Roman" w:cs="Times New Roman"/>
          <w:b/>
          <w:i/>
          <w:iCs/>
          <w:sz w:val="20"/>
          <w:szCs w:val="20"/>
          <w:lang w:eastAsia="zh-CN"/>
        </w:rPr>
        <w:t>search spaces.</w:t>
      </w:r>
    </w:p>
    <w:p w14:paraId="7E1823CE" w14:textId="008867C5" w:rsidR="00814EF2" w:rsidRDefault="00814EF2" w:rsidP="003D0B21"/>
    <w:p w14:paraId="353E7456" w14:textId="77777777" w:rsidR="00AD58E1" w:rsidRDefault="00AD58E1" w:rsidP="00AD58E1">
      <w:r>
        <w:t>-----------------------------------------------------------------------------------------------------------------------------</w:t>
      </w:r>
    </w:p>
    <w:p w14:paraId="0C019F07" w14:textId="325BE2FB" w:rsidR="00AD58E1" w:rsidRDefault="00AD58E1" w:rsidP="003D0B21">
      <w:r>
        <w:t>[Samsung]</w:t>
      </w:r>
    </w:p>
    <w:p w14:paraId="5E9CEDA6" w14:textId="77777777" w:rsidR="00AD58E1" w:rsidRDefault="00AD58E1" w:rsidP="00AD58E1">
      <w:pPr>
        <w:pStyle w:val="0Maintext"/>
        <w:spacing w:after="60" w:afterAutospacing="0"/>
        <w:rPr>
          <w:lang w:val="en-US" w:eastAsia="ko-KR"/>
        </w:rPr>
      </w:pPr>
      <w:r>
        <w:rPr>
          <w:noProof/>
          <w:lang w:val="en-US" w:eastAsia="ko-KR"/>
        </w:rPr>
        <w:drawing>
          <wp:inline distT="0" distB="0" distL="0" distR="0" wp14:anchorId="0D0A10A5" wp14:editId="562D4668">
            <wp:extent cx="5866749"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7843" cy="3664517"/>
                    </a:xfrm>
                    <a:prstGeom prst="rect">
                      <a:avLst/>
                    </a:prstGeom>
                    <a:noFill/>
                  </pic:spPr>
                </pic:pic>
              </a:graphicData>
            </a:graphic>
          </wp:inline>
        </w:drawing>
      </w:r>
    </w:p>
    <w:p w14:paraId="4555F0F7" w14:textId="77777777" w:rsidR="00AD58E1" w:rsidRPr="00992025" w:rsidRDefault="00AD58E1" w:rsidP="00AD58E1">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7A802FE8"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lastRenderedPageBreak/>
        <w:t>Observation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Both soft combining and selection based multi-TRP repetition can increase the reliability of PDCCH in FR2.</w:t>
      </w:r>
    </w:p>
    <w:p w14:paraId="22BACD85"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t>Proposal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Support both soft-combining and selection based multi-TRP repetition in Rel-17.</w:t>
      </w:r>
    </w:p>
    <w:p w14:paraId="38A1FE52"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2</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Support multi-TRP based PDCCH repetition based on single-DCI framework.</w:t>
      </w:r>
    </w:p>
    <w:p w14:paraId="39A66715"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3</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Consider multi-TRP based PDCCH repetition for multi-DCI framework as a second priority.</w:t>
      </w:r>
    </w:p>
    <w:p w14:paraId="02E59CDC" w14:textId="77777777" w:rsidR="008360F2" w:rsidRPr="008360F2" w:rsidRDefault="008360F2" w:rsidP="008360F2">
      <w:pPr>
        <w:spacing w:after="60" w:line="288" w:lineRule="auto"/>
        <w:jc w:val="both"/>
        <w:rPr>
          <w:rFonts w:ascii="Times New Roman" w:eastAsia="Malgun Gothic" w:hAnsi="Times New Roman" w:cs="Batang"/>
          <w:sz w:val="20"/>
          <w:szCs w:val="20"/>
          <w:lang w:eastAsia="ko-KR"/>
        </w:rPr>
      </w:pPr>
      <w:r w:rsidRPr="008360F2">
        <w:rPr>
          <w:rFonts w:ascii="Times New Roman" w:eastAsia="Malgun Gothic" w:hAnsi="Times New Roman" w:cs="Batang"/>
          <w:b/>
          <w:sz w:val="20"/>
          <w:szCs w:val="20"/>
          <w:lang w:eastAsia="ko-KR"/>
        </w:rPr>
        <w:t>Proposal 4.</w:t>
      </w:r>
      <w:r w:rsidRPr="008360F2">
        <w:rPr>
          <w:rFonts w:ascii="Times New Roman" w:eastAsia="Malgun Gothic" w:hAnsi="Times New Roman" w:cs="Batang"/>
          <w:sz w:val="20"/>
          <w:szCs w:val="20"/>
          <w:lang w:eastAsia="ko-KR"/>
        </w:rPr>
        <w:t xml:space="preserve"> </w:t>
      </w:r>
      <w:r w:rsidRPr="008360F2">
        <w:rPr>
          <w:rFonts w:ascii="Times New Roman" w:eastAsia="Malgun Gothic" w:hAnsi="Times New Roman" w:cs="Batang"/>
          <w:i/>
          <w:sz w:val="20"/>
          <w:szCs w:val="20"/>
          <w:lang w:eastAsia="ko-KR"/>
        </w:rPr>
        <w:t>Support TDM based PDCCH repetition as a starting point.</w:t>
      </w:r>
    </w:p>
    <w:p w14:paraId="1FF0B5B1" w14:textId="77777777" w:rsidR="00985A49" w:rsidRPr="00985A49" w:rsidRDefault="00985A49" w:rsidP="00985A49">
      <w:pPr>
        <w:spacing w:after="60" w:line="288" w:lineRule="auto"/>
        <w:jc w:val="both"/>
        <w:rPr>
          <w:rFonts w:ascii="Times New Roman" w:eastAsia="Malgun Gothic" w:hAnsi="Times New Roman" w:cs="Batang"/>
          <w:strike/>
          <w:sz w:val="20"/>
          <w:szCs w:val="20"/>
          <w:lang w:eastAsia="ko-KR"/>
        </w:rPr>
      </w:pPr>
      <w:r w:rsidRPr="00985A49">
        <w:rPr>
          <w:rFonts w:ascii="Times New Roman" w:eastAsia="Malgun Gothic" w:hAnsi="Times New Roman" w:cs="Batang"/>
          <w:b/>
          <w:sz w:val="20"/>
          <w:szCs w:val="20"/>
          <w:lang w:eastAsia="ko-KR"/>
        </w:rPr>
        <w:t>Proposal 5.</w:t>
      </w:r>
      <w:r w:rsidRPr="00985A49">
        <w:rPr>
          <w:rFonts w:ascii="Times New Roman" w:eastAsia="Malgun Gothic" w:hAnsi="Times New Roman" w:cs="Batang"/>
          <w:sz w:val="20"/>
          <w:szCs w:val="20"/>
          <w:lang w:eastAsia="ko-KR"/>
        </w:rPr>
        <w:t xml:space="preserve"> </w:t>
      </w:r>
      <w:r w:rsidRPr="00985A49">
        <w:rPr>
          <w:rFonts w:ascii="Times New Roman" w:eastAsia="Malgun Gothic" w:hAnsi="Times New Roman" w:cs="Batang"/>
          <w:i/>
          <w:sz w:val="20"/>
          <w:szCs w:val="20"/>
          <w:lang w:eastAsia="ko-KR"/>
        </w:rPr>
        <w:t>For TDM-based PDCCH repetition for multi-TRP, support repeated PDCCHs to be configured within a single CORESET.</w:t>
      </w:r>
    </w:p>
    <w:p w14:paraId="157B2535" w14:textId="77777777" w:rsidR="006F2966" w:rsidRDefault="006F2966" w:rsidP="006F2966">
      <w:r>
        <w:t>-----------------------------------------------------------------------------------------------------------------------------</w:t>
      </w:r>
    </w:p>
    <w:p w14:paraId="33FBD165" w14:textId="790EE73D" w:rsidR="00AD58E1" w:rsidRDefault="006F2966" w:rsidP="003D0B21">
      <w:r>
        <w:t>[CMCC]</w:t>
      </w:r>
    </w:p>
    <w:p w14:paraId="5116AB0B" w14:textId="77777777" w:rsidR="006F2966" w:rsidRPr="006F2966" w:rsidRDefault="006F2966" w:rsidP="006F2966">
      <w:pPr>
        <w:widowControl w:val="0"/>
        <w:snapToGrid w:val="0"/>
        <w:spacing w:beforeLines="50" w:before="120" w:after="0" w:line="288" w:lineRule="auto"/>
        <w:jc w:val="both"/>
        <w:rPr>
          <w:rFonts w:ascii="Times New Roman" w:eastAsia="SimSun" w:hAnsi="Times New Roman" w:cs="Times New Roman"/>
          <w:b/>
          <w:i/>
          <w:kern w:val="2"/>
          <w:sz w:val="21"/>
          <w:szCs w:val="21"/>
          <w:lang w:eastAsia="zh-CN"/>
        </w:rPr>
      </w:pPr>
      <w:r w:rsidRPr="006F2966">
        <w:rPr>
          <w:rFonts w:ascii="Times New Roman" w:eastAsia="SimSun" w:hAnsi="Times New Roman" w:cs="Times New Roman"/>
          <w:b/>
          <w:i/>
          <w:kern w:val="2"/>
          <w:sz w:val="21"/>
          <w:szCs w:val="21"/>
          <w:u w:val="single"/>
          <w:lang w:eastAsia="zh-CN"/>
        </w:rPr>
        <w:t>Proposal 1</w:t>
      </w:r>
      <w:r w:rsidRPr="006F2966">
        <w:rPr>
          <w:rFonts w:ascii="Times New Roman" w:eastAsia="SimSun" w:hAnsi="Times New Roman" w:cs="Times New Roman"/>
          <w:b/>
          <w:i/>
          <w:kern w:val="2"/>
          <w:sz w:val="21"/>
          <w:szCs w:val="21"/>
          <w:lang w:eastAsia="zh-CN"/>
        </w:rPr>
        <w:t>: Repetition of PDCCH candidate pairs are transmitted from different TRPs to improve PDCCH reliability.</w:t>
      </w:r>
    </w:p>
    <w:p w14:paraId="3EC8ED91" w14:textId="77777777" w:rsidR="002B5C6A" w:rsidRPr="002B5C6A" w:rsidRDefault="002B5C6A" w:rsidP="002B5C6A">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sidRPr="002B5C6A">
        <w:rPr>
          <w:rFonts w:ascii="Times New Roman" w:eastAsia="SimSun" w:hAnsi="Times New Roman" w:cs="Times New Roman"/>
          <w:b/>
          <w:i/>
          <w:kern w:val="2"/>
          <w:sz w:val="21"/>
          <w:szCs w:val="21"/>
          <w:u w:val="single"/>
          <w:lang w:eastAsia="zh-CN"/>
        </w:rPr>
        <w:t>Proposal 2</w:t>
      </w:r>
      <w:r w:rsidRPr="002B5C6A">
        <w:rPr>
          <w:rFonts w:ascii="Times New Roman" w:eastAsia="SimSun" w:hAnsi="Times New Roman" w:cs="Times New Roman"/>
          <w:b/>
          <w:i/>
          <w:kern w:val="2"/>
          <w:sz w:val="21"/>
          <w:szCs w:val="21"/>
          <w:lang w:eastAsia="zh-CN"/>
        </w:rPr>
        <w:t xml:space="preserve">: </w:t>
      </w:r>
      <w:r w:rsidRPr="002B5C6A">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34D5E2E6" w14:textId="38F3131E" w:rsidR="006F2966" w:rsidRDefault="00323BEA" w:rsidP="00323BEA">
      <w:r>
        <w:t>-----------------------------------------------------------------------------------------------------------------------------</w:t>
      </w:r>
    </w:p>
    <w:p w14:paraId="15C05C34" w14:textId="603143A2" w:rsidR="00323BEA" w:rsidRDefault="00323BEA" w:rsidP="003D0B21">
      <w:r>
        <w:t>[</w:t>
      </w:r>
      <w:r w:rsidRPr="00323BEA">
        <w:t>Spreadtrum Communications</w:t>
      </w:r>
      <w:r>
        <w:t>]</w:t>
      </w:r>
    </w:p>
    <w:p w14:paraId="3256C358"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1: One DCI is carried by one PDCCH in SFN way from multiple TRPs;</w:t>
      </w:r>
    </w:p>
    <w:p w14:paraId="4590DD83"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2: One DCI is carried by multiple PDCCH repetition across multi-TRPs;</w:t>
      </w:r>
    </w:p>
    <w:p w14:paraId="618EBC8F"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3: One DCI is carried by one PDCCH with REG bundle cycling;</w:t>
      </w:r>
    </w:p>
    <w:p w14:paraId="6FFA6FEA" w14:textId="77777777" w:rsidR="00C913B2" w:rsidRPr="00C913B2" w:rsidRDefault="00C913B2" w:rsidP="00C913B2">
      <w:pPr>
        <w:autoSpaceDE w:val="0"/>
        <w:autoSpaceDN w:val="0"/>
        <w:adjustRightInd w:val="0"/>
        <w:snapToGrid w:val="0"/>
        <w:spacing w:after="120" w:line="240" w:lineRule="auto"/>
        <w:jc w:val="both"/>
        <w:rPr>
          <w:rFonts w:ascii="Times New Roman" w:eastAsia="SimSun" w:hAnsi="Times New Roman" w:cs="Times New Roman"/>
          <w:lang w:eastAsia="zh-CN"/>
        </w:rPr>
      </w:pPr>
      <w:r w:rsidRPr="00C913B2">
        <w:rPr>
          <w:rFonts w:ascii="Times New Roman" w:eastAsia="SimSun" w:hAnsi="Times New Roman" w:cs="Times New Roman"/>
          <w:b/>
          <w:i/>
          <w:lang w:eastAsia="zh-CN"/>
        </w:rPr>
        <w:t>Proposal 1: For PDCCH enhancement across multi-TRP, further study and evaluation are needed.</w:t>
      </w:r>
    </w:p>
    <w:p w14:paraId="4C649D70" w14:textId="77777777" w:rsidR="00C913B2" w:rsidRDefault="00C913B2" w:rsidP="00C913B2">
      <w:r>
        <w:t>-----------------------------------------------------------------------------------------------------------------------------</w:t>
      </w:r>
    </w:p>
    <w:p w14:paraId="2F5BFD00" w14:textId="57591D56" w:rsidR="00C913B2" w:rsidRDefault="00C913B2" w:rsidP="003D0B21">
      <w:r>
        <w:t>[</w:t>
      </w:r>
      <w:r w:rsidR="00AB242E">
        <w:t>Ericsson</w:t>
      </w:r>
      <w:r>
        <w:t>]</w:t>
      </w:r>
    </w:p>
    <w:tbl>
      <w:tblPr>
        <w:tblStyle w:val="TableGrid1"/>
        <w:tblW w:w="0" w:type="auto"/>
        <w:tblLook w:val="04A0" w:firstRow="1" w:lastRow="0" w:firstColumn="1" w:lastColumn="0" w:noHBand="0" w:noVBand="1"/>
      </w:tblPr>
      <w:tblGrid>
        <w:gridCol w:w="2216"/>
        <w:gridCol w:w="3434"/>
        <w:gridCol w:w="3700"/>
      </w:tblGrid>
      <w:tr w:rsidR="00AB242E" w:rsidRPr="00AB242E" w14:paraId="1E342767" w14:textId="77777777" w:rsidTr="00AB242E">
        <w:tc>
          <w:tcPr>
            <w:tcW w:w="2263" w:type="dxa"/>
            <w:shd w:val="clear" w:color="auto" w:fill="D0CECE"/>
          </w:tcPr>
          <w:p w14:paraId="12881D5D" w14:textId="77777777" w:rsidR="00AB242E" w:rsidRPr="00AB242E" w:rsidRDefault="00AB242E" w:rsidP="00AB242E">
            <w:pPr>
              <w:jc w:val="both"/>
              <w:rPr>
                <w:rFonts w:ascii="Arial" w:hAnsi="Arial" w:cs="Arial"/>
                <w:sz w:val="20"/>
                <w:szCs w:val="20"/>
              </w:rPr>
            </w:pPr>
            <w:r w:rsidRPr="00AB242E">
              <w:rPr>
                <w:rFonts w:ascii="Arial" w:hAnsi="Arial" w:cs="Arial"/>
              </w:rPr>
              <w:t>DCI repetition cases</w:t>
            </w:r>
          </w:p>
        </w:tc>
        <w:tc>
          <w:tcPr>
            <w:tcW w:w="3544" w:type="dxa"/>
            <w:shd w:val="clear" w:color="auto" w:fill="D0CECE"/>
          </w:tcPr>
          <w:p w14:paraId="0ADB28E5"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Single-CORESET (with two TCI states)</w:t>
            </w:r>
          </w:p>
        </w:tc>
        <w:tc>
          <w:tcPr>
            <w:tcW w:w="3822" w:type="dxa"/>
            <w:shd w:val="clear" w:color="auto" w:fill="D0CECE"/>
          </w:tcPr>
          <w:p w14:paraId="14BC7DD6"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Multi-CORESETs (with one TCI state each)</w:t>
            </w:r>
          </w:p>
        </w:tc>
      </w:tr>
      <w:tr w:rsidR="00AB242E" w:rsidRPr="00AB242E" w14:paraId="5577278C" w14:textId="77777777" w:rsidTr="00AB242E">
        <w:tc>
          <w:tcPr>
            <w:tcW w:w="2263" w:type="dxa"/>
            <w:shd w:val="clear" w:color="auto" w:fill="D0CECE"/>
          </w:tcPr>
          <w:p w14:paraId="51D857C9"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Single-PDCCH transmitted</w:t>
            </w:r>
          </w:p>
        </w:tc>
        <w:tc>
          <w:tcPr>
            <w:tcW w:w="3544" w:type="dxa"/>
          </w:tcPr>
          <w:p w14:paraId="73AC8ACA"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Each CCE or REG associated with one of the TCI states</w:t>
            </w:r>
          </w:p>
          <w:p w14:paraId="3D55603E"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FDM reception of multi-TRP transmitted CCE/REG neccessary at the UE</w:t>
            </w:r>
          </w:p>
        </w:tc>
        <w:tc>
          <w:tcPr>
            <w:tcW w:w="3822" w:type="dxa"/>
          </w:tcPr>
          <w:p w14:paraId="0F5A03E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 xml:space="preserve"> Not considered</w:t>
            </w:r>
          </w:p>
          <w:p w14:paraId="0B54F63D" w14:textId="77777777" w:rsidR="00AB242E" w:rsidRPr="00AB242E" w:rsidRDefault="00AB242E" w:rsidP="00AB242E">
            <w:pPr>
              <w:ind w:left="34"/>
              <w:jc w:val="both"/>
              <w:rPr>
                <w:rFonts w:ascii="Arial" w:hAnsi="Arial" w:cs="Arial"/>
                <w:sz w:val="20"/>
                <w:szCs w:val="20"/>
              </w:rPr>
            </w:pPr>
          </w:p>
        </w:tc>
      </w:tr>
      <w:tr w:rsidR="00AB242E" w:rsidRPr="00AB242E" w14:paraId="26878669" w14:textId="77777777" w:rsidTr="00AB242E">
        <w:tc>
          <w:tcPr>
            <w:tcW w:w="2263" w:type="dxa"/>
            <w:shd w:val="clear" w:color="auto" w:fill="D0CECE"/>
          </w:tcPr>
          <w:p w14:paraId="57351833"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Multi-PDCCH transmitted</w:t>
            </w:r>
          </w:p>
        </w:tc>
        <w:tc>
          <w:tcPr>
            <w:tcW w:w="3544" w:type="dxa"/>
          </w:tcPr>
          <w:p w14:paraId="2AEE3D69"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One or multiple search spaces in the CORESET</w:t>
            </w:r>
          </w:p>
          <w:p w14:paraId="10B6B9AB"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Multiple PDCCH repetitions</w:t>
            </w:r>
          </w:p>
          <w:p w14:paraId="4CFD8466"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Each PDCCH candidate associated with one of the TCI states</w:t>
            </w:r>
          </w:p>
          <w:p w14:paraId="34CD2E7F"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FDM reception of multi-TRP transmitted PDCCH neccessary at the UE</w:t>
            </w:r>
          </w:p>
        </w:tc>
        <w:tc>
          <w:tcPr>
            <w:tcW w:w="3822" w:type="dxa"/>
          </w:tcPr>
          <w:p w14:paraId="3E7D9820"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A single search space per CORESET</w:t>
            </w:r>
          </w:p>
          <w:p w14:paraId="7341E33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TDM or FDM recpetion of repeated PDCCH, depending on  symbol allocations of the CORESETs</w:t>
            </w:r>
          </w:p>
          <w:p w14:paraId="41B745F2" w14:textId="77777777" w:rsidR="00AB242E" w:rsidRPr="00AB242E" w:rsidRDefault="00AB242E" w:rsidP="00AB242E">
            <w:pPr>
              <w:keepNext/>
              <w:ind w:left="317"/>
              <w:jc w:val="both"/>
              <w:rPr>
                <w:rFonts w:ascii="Arial" w:hAnsi="Arial" w:cs="Arial"/>
                <w:sz w:val="20"/>
                <w:szCs w:val="20"/>
              </w:rPr>
            </w:pPr>
          </w:p>
          <w:p w14:paraId="2F0323F7" w14:textId="77777777" w:rsidR="00AB242E" w:rsidRPr="00AB242E" w:rsidRDefault="00AB242E" w:rsidP="00AB242E">
            <w:pPr>
              <w:keepNext/>
              <w:jc w:val="both"/>
              <w:rPr>
                <w:rFonts w:ascii="Arial" w:hAnsi="Arial" w:cs="Arial"/>
                <w:sz w:val="20"/>
                <w:szCs w:val="20"/>
              </w:rPr>
            </w:pPr>
          </w:p>
        </w:tc>
      </w:tr>
    </w:tbl>
    <w:p w14:paraId="10C74D94" w14:textId="2F95B734" w:rsidR="00AB242E" w:rsidRDefault="00AB242E" w:rsidP="003D0B21"/>
    <w:p w14:paraId="6D7793D2" w14:textId="6F094E1A" w:rsidR="00E3484B" w:rsidRDefault="00E3484B" w:rsidP="00330CDB">
      <w:pPr>
        <w:pStyle w:val="Proposal0"/>
      </w:pPr>
      <w:bookmarkStart w:id="9" w:name="_Toc47723633"/>
      <w:r>
        <w:t>Solutions for PDCCH robustness should allow for dynamic switching between single and multi-TRP transmission of a DCI to a given UE.</w:t>
      </w:r>
      <w:bookmarkEnd w:id="9"/>
      <w:r>
        <w:t xml:space="preserve"> </w:t>
      </w:r>
    </w:p>
    <w:p w14:paraId="5D7F4C6A" w14:textId="77777777" w:rsidR="00942AFA" w:rsidRPr="007E0A30" w:rsidRDefault="00942AFA" w:rsidP="00942AFA">
      <w:r>
        <w:rPr>
          <w:noProof/>
          <w:lang w:eastAsia="ko-KR"/>
        </w:rPr>
        <w:lastRenderedPageBreak/>
        <mc:AlternateContent>
          <mc:Choice Requires="wpc">
            <w:drawing>
              <wp:inline distT="0" distB="0" distL="0" distR="0" wp14:anchorId="50981EF8" wp14:editId="76E8EF06">
                <wp:extent cx="6229350" cy="298969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358E0856"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2" o:title="A close up of a map&#10;&#10;Description automatically generated"/>
                </v:shape>
                <w10:anchorlock/>
              </v:group>
            </w:pict>
          </mc:Fallback>
        </mc:AlternateContent>
      </w:r>
    </w:p>
    <w:p w14:paraId="77A358F1" w14:textId="77777777" w:rsidR="00942AFA" w:rsidRPr="0020782C" w:rsidRDefault="00942AFA" w:rsidP="00942AFA">
      <w:pPr>
        <w:pStyle w:val="Caption"/>
        <w:rPr>
          <w:rFonts w:ascii="Arial" w:hAnsi="Arial" w:cs="Arial"/>
        </w:rPr>
      </w:pPr>
      <w:bookmarkStart w:id="10" w:name="_Ref40361287"/>
      <w:r w:rsidRPr="0020782C">
        <w:rPr>
          <w:rFonts w:ascii="Arial" w:hAnsi="Arial" w:cs="Arial"/>
        </w:rPr>
        <w:t xml:space="preserve">Figure </w:t>
      </w:r>
      <w:r w:rsidRPr="0020782C">
        <w:rPr>
          <w:rFonts w:ascii="Arial" w:hAnsi="Arial" w:cs="Arial"/>
        </w:rPr>
        <w:fldChar w:fldCharType="begin"/>
      </w:r>
      <w:r w:rsidRPr="0020782C">
        <w:rPr>
          <w:rFonts w:ascii="Arial" w:hAnsi="Arial" w:cs="Arial"/>
        </w:rPr>
        <w:instrText xml:space="preserve"> SEQ Figure \* ARABIC </w:instrText>
      </w:r>
      <w:r w:rsidRPr="0020782C">
        <w:rPr>
          <w:rFonts w:ascii="Arial" w:hAnsi="Arial" w:cs="Arial"/>
        </w:rPr>
        <w:fldChar w:fldCharType="separate"/>
      </w:r>
      <w:r>
        <w:rPr>
          <w:rFonts w:ascii="Arial" w:hAnsi="Arial" w:cs="Arial"/>
          <w:noProof/>
        </w:rPr>
        <w:t>1</w:t>
      </w:r>
      <w:r w:rsidRPr="0020782C">
        <w:rPr>
          <w:rFonts w:ascii="Arial" w:hAnsi="Arial" w:cs="Arial"/>
        </w:rPr>
        <w:fldChar w:fldCharType="end"/>
      </w:r>
      <w:bookmarkEnd w:id="10"/>
      <w:r w:rsidRPr="0020782C">
        <w:rPr>
          <w:rFonts w:ascii="Arial" w:hAnsi="Arial" w:cs="Arial"/>
        </w:rPr>
        <w:t xml:space="preserve">: </w:t>
      </w:r>
      <w:r>
        <w:rPr>
          <w:rFonts w:ascii="Arial" w:hAnsi="Arial" w:cs="Arial"/>
        </w:rPr>
        <w:t>PDCCH performance with different multi-TRP schemes under channel blocking under indoor hot-spot scenario at 30GHz</w:t>
      </w:r>
      <w:r w:rsidRPr="0020782C">
        <w:rPr>
          <w:rFonts w:ascii="Arial" w:hAnsi="Arial" w:cs="Arial"/>
        </w:rPr>
        <w:t>.</w:t>
      </w:r>
    </w:p>
    <w:p w14:paraId="53062F5C" w14:textId="77777777" w:rsidR="00942AFA" w:rsidRDefault="00942AFA" w:rsidP="00942AFA">
      <w:pPr>
        <w:pStyle w:val="Proposal0"/>
        <w:numPr>
          <w:ilvl w:val="0"/>
          <w:numId w:val="0"/>
        </w:numPr>
        <w:ind w:left="1304" w:hanging="1304"/>
      </w:pPr>
    </w:p>
    <w:p w14:paraId="26C239BD" w14:textId="77777777" w:rsidR="00330CDB" w:rsidRDefault="00330CDB" w:rsidP="00330CDB">
      <w:pPr>
        <w:pStyle w:val="Observation0"/>
        <w:rPr>
          <w:lang w:eastAsia="en-GB"/>
        </w:rPr>
      </w:pPr>
      <w:r>
        <w:rPr>
          <w:lang w:eastAsia="en-GB"/>
        </w:rPr>
        <w:t>PDCCH repetition over 2 TRPs significantly outperforms REG bundle based interleaving over two TRPs under channel blocking.</w:t>
      </w:r>
    </w:p>
    <w:p w14:paraId="042DCF38" w14:textId="77777777" w:rsidR="00330CDB" w:rsidRDefault="00330CDB" w:rsidP="00330CDB">
      <w:pPr>
        <w:pStyle w:val="Observation0"/>
        <w:rPr>
          <w:lang w:eastAsia="en-GB"/>
        </w:rPr>
      </w:pPr>
      <w:r>
        <w:rPr>
          <w:lang w:eastAsia="en-GB"/>
        </w:rPr>
        <w:t>Soft combining does not bring extra performance gain over no combining under channel blocking.</w:t>
      </w:r>
    </w:p>
    <w:p w14:paraId="24FFD566" w14:textId="77777777" w:rsidR="00330CDB" w:rsidRPr="002C30C1" w:rsidRDefault="00330CDB" w:rsidP="00330CDB">
      <w:pPr>
        <w:pStyle w:val="Proposal0"/>
        <w:numPr>
          <w:ilvl w:val="0"/>
          <w:numId w:val="0"/>
        </w:numPr>
        <w:ind w:left="1701" w:hanging="1701"/>
      </w:pPr>
    </w:p>
    <w:p w14:paraId="68BFCAA3" w14:textId="77777777" w:rsidR="00EC0EA5" w:rsidRDefault="00EC0EA5" w:rsidP="00EC0EA5">
      <w:pPr>
        <w:pStyle w:val="Proposal0"/>
      </w:pPr>
      <w:bookmarkStart w:id="11" w:name="_Toc47723634"/>
      <w:r>
        <w:t>Consider PDCCH enhancement for link robustness with DCI repetition using multi-PDCCH, from different TRPs/different TCI states.</w:t>
      </w:r>
      <w:bookmarkEnd w:id="11"/>
    </w:p>
    <w:p w14:paraId="0F9E03DE" w14:textId="77777777" w:rsidR="00FA7CE3" w:rsidRDefault="00FA7CE3" w:rsidP="00FA7CE3">
      <w:pPr>
        <w:pStyle w:val="Proposal0"/>
      </w:pPr>
      <w:bookmarkStart w:id="12" w:name="_Toc47723635"/>
      <w:r>
        <w:t>Soft combining is not required for PDCCH repetition.</w:t>
      </w:r>
      <w:bookmarkEnd w:id="12"/>
      <w:r>
        <w:t xml:space="preserve"> </w:t>
      </w:r>
    </w:p>
    <w:p w14:paraId="266D9BD3" w14:textId="77777777" w:rsidR="00A12C79" w:rsidRPr="00E45A6B" w:rsidRDefault="00A12C79" w:rsidP="00A12C79">
      <w:pPr>
        <w:pStyle w:val="Proposal0"/>
      </w:pPr>
      <w:bookmarkStart w:id="13" w:name="_Toc47723636"/>
      <w:r>
        <w:t>Support multiple CORESETs with one TCI state per CORESET (as in Rel.15) where the same PDCCH is transmitted multiple times, once per CORESET.</w:t>
      </w:r>
      <w:bookmarkEnd w:id="13"/>
      <w:r>
        <w:t xml:space="preserve"> </w:t>
      </w:r>
    </w:p>
    <w:p w14:paraId="1DA2111F" w14:textId="37FB3FF1" w:rsidR="00E3484B" w:rsidRDefault="00E3484B" w:rsidP="003D0B21"/>
    <w:p w14:paraId="2F494EB0" w14:textId="77777777" w:rsidR="00330CDB" w:rsidRDefault="00330CDB" w:rsidP="00330CDB">
      <w:r>
        <w:t>-----------------------------------------------------------------------------------------------------------------------------</w:t>
      </w:r>
    </w:p>
    <w:p w14:paraId="3CD0BF57" w14:textId="46004FCD" w:rsidR="00330CDB" w:rsidRDefault="006446DA" w:rsidP="003D0B21">
      <w:r>
        <w:t>[</w:t>
      </w:r>
      <w:r w:rsidR="00E43598">
        <w:rPr>
          <w:rFonts w:ascii="Times New Roman" w:eastAsiaTheme="minorEastAsia" w:hAnsi="Times New Roman"/>
          <w:szCs w:val="20"/>
          <w:lang w:eastAsia="zh-CN"/>
        </w:rPr>
        <w:t>Huawei/HiSilicon</w:t>
      </w:r>
      <w:r w:rsidR="00BE5B2F">
        <w:t>]</w:t>
      </w:r>
    </w:p>
    <w:p w14:paraId="3AFC8F7F" w14:textId="77777777" w:rsidR="00BE5B2F" w:rsidRPr="00BE5B2F" w:rsidRDefault="00BE5B2F" w:rsidP="00BE5B2F">
      <w:pPr>
        <w:spacing w:after="60" w:line="240" w:lineRule="auto"/>
        <w:jc w:val="center"/>
        <w:rPr>
          <w:rFonts w:ascii="Times New Roman" w:eastAsia="SimSun" w:hAnsi="Times New Roman" w:cs="SimSun"/>
          <w:lang w:val="en-GB" w:eastAsia="zh-CN"/>
        </w:rPr>
      </w:pPr>
      <w:r w:rsidRPr="00BE5B2F">
        <w:rPr>
          <w:rFonts w:ascii="SimSun" w:eastAsia="SimSun" w:hAnsi="SimSun" w:cs="SimSun"/>
          <w:noProof/>
          <w:sz w:val="20"/>
          <w:szCs w:val="20"/>
          <w:lang w:eastAsia="ko-KR"/>
        </w:rPr>
        <w:lastRenderedPageBreak/>
        <w:drawing>
          <wp:inline distT="0" distB="0" distL="0" distR="0" wp14:anchorId="632BCE5A" wp14:editId="229846FC">
            <wp:extent cx="3148642" cy="2379237"/>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0619C266" w14:textId="77777777" w:rsidR="00BE5B2F" w:rsidRPr="00BE5B2F" w:rsidRDefault="00BE5B2F" w:rsidP="00BE5B2F">
      <w:pPr>
        <w:spacing w:after="120" w:line="240" w:lineRule="auto"/>
        <w:jc w:val="center"/>
        <w:rPr>
          <w:rFonts w:ascii="Times New Roman" w:eastAsia="SimSun" w:hAnsi="Times New Roman" w:cs="SimSun"/>
          <w:b/>
          <w:lang w:val="en-GB" w:eastAsia="zh-CN"/>
        </w:rPr>
      </w:pPr>
      <w:r w:rsidRPr="00BE5B2F">
        <w:rPr>
          <w:rFonts w:ascii="Times New Roman" w:eastAsia="SimSun" w:hAnsi="Times New Roman" w:cs="SimSun"/>
          <w:b/>
          <w:lang w:val="en-GB" w:eastAsia="zh-CN"/>
        </w:rPr>
        <w:t>Figure 3: Simulation results of PDCCH repetition without blockage</w:t>
      </w:r>
    </w:p>
    <w:p w14:paraId="1488E7A8" w14:textId="77777777" w:rsidR="00BE5B2F" w:rsidRPr="00BE5B2F" w:rsidRDefault="00BE5B2F" w:rsidP="00BE5B2F">
      <w:pPr>
        <w:spacing w:after="120" w:line="240" w:lineRule="auto"/>
        <w:jc w:val="both"/>
        <w:rPr>
          <w:rFonts w:ascii="Times New Roman" w:eastAsia="SimSun" w:hAnsi="Times New Roman" w:cs="SimSun"/>
          <w:b/>
          <w:i/>
          <w:szCs w:val="20"/>
          <w:lang w:val="en-GB"/>
        </w:rPr>
      </w:pPr>
      <w:r w:rsidRPr="00BE5B2F">
        <w:rPr>
          <w:rFonts w:ascii="Times New Roman" w:eastAsia="SimSu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0A745170" w14:textId="77777777" w:rsidR="00C56A70" w:rsidRPr="00C56A70" w:rsidRDefault="00C56A70" w:rsidP="00C56A70">
      <w:pPr>
        <w:spacing w:after="0" w:line="240" w:lineRule="auto"/>
        <w:jc w:val="center"/>
        <w:rPr>
          <w:rFonts w:ascii="Times New Roman" w:eastAsia="SimSun" w:hAnsi="Times New Roman" w:cs="SimSun"/>
          <w:lang w:val="en-GB" w:eastAsia="zh-CN"/>
        </w:rPr>
      </w:pPr>
      <w:r w:rsidRPr="00C56A70">
        <w:rPr>
          <w:rFonts w:ascii="SimSun" w:eastAsia="SimSun" w:hAnsi="SimSun" w:cs="SimSun"/>
          <w:noProof/>
          <w:sz w:val="20"/>
          <w:szCs w:val="20"/>
          <w:lang w:eastAsia="ko-KR"/>
        </w:rPr>
        <w:drawing>
          <wp:inline distT="0" distB="0" distL="0" distR="0" wp14:anchorId="675F7438" wp14:editId="53FA88FF">
            <wp:extent cx="2907801" cy="2156162"/>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2B64FEE5" w14:textId="77777777" w:rsidR="00C56A70" w:rsidRPr="00C56A70" w:rsidRDefault="00C56A70" w:rsidP="00C56A70">
      <w:pPr>
        <w:spacing w:after="60" w:line="240" w:lineRule="auto"/>
        <w:jc w:val="center"/>
        <w:rPr>
          <w:rFonts w:ascii="Times New Roman" w:eastAsia="SimSun" w:hAnsi="Times New Roman" w:cs="SimSun"/>
          <w:lang w:val="en-GB" w:eastAsia="zh-CN"/>
        </w:rPr>
      </w:pPr>
      <w:r w:rsidRPr="00C56A70">
        <w:rPr>
          <w:rFonts w:ascii="Times New Roman" w:eastAsia="SimSun" w:hAnsi="Times New Roman" w:cs="SimSun"/>
          <w:b/>
          <w:lang w:val="en-GB" w:eastAsia="zh-CN"/>
        </w:rPr>
        <w:t>Figure 4: Simulation results of PDCCH repetition with blockage</w:t>
      </w:r>
    </w:p>
    <w:p w14:paraId="1C4D9525" w14:textId="77777777" w:rsidR="00C56A70" w:rsidRPr="00C56A70" w:rsidRDefault="00C56A70" w:rsidP="00C56A70">
      <w:pPr>
        <w:spacing w:after="120" w:line="240" w:lineRule="auto"/>
        <w:jc w:val="both"/>
        <w:rPr>
          <w:rFonts w:ascii="Times New Roman" w:eastAsia="SimSun" w:hAnsi="Times New Roman" w:cs="SimSun"/>
          <w:b/>
          <w:i/>
          <w:szCs w:val="20"/>
          <w:lang w:val="en-GB"/>
        </w:rPr>
      </w:pPr>
      <w:r w:rsidRPr="00C56A70">
        <w:rPr>
          <w:rFonts w:ascii="Times New Roman" w:eastAsia="SimSun" w:hAnsi="Times New Roman" w:cs="SimSun"/>
          <w:b/>
          <w:i/>
          <w:szCs w:val="20"/>
          <w:lang w:val="en-GB"/>
        </w:rPr>
        <w:t xml:space="preserve">Observation 2: With potential blockage of PDCCH transmission, the multi-TRP transmission schemes </w:t>
      </w:r>
      <w:r w:rsidRPr="00C56A70">
        <w:rPr>
          <w:rFonts w:ascii="Times New Roman" w:eastAsia="SimSun" w:hAnsi="Times New Roman" w:cs="SimSun"/>
          <w:b/>
          <w:i/>
          <w:szCs w:val="20"/>
          <w:lang w:val="en-GB" w:eastAsia="zh-CN"/>
        </w:rPr>
        <w:t>are much more robust than</w:t>
      </w:r>
      <w:r w:rsidRPr="00C56A70">
        <w:rPr>
          <w:rFonts w:ascii="Times New Roman" w:eastAsia="SimSun" w:hAnsi="Times New Roman" w:cs="SimSun"/>
          <w:b/>
          <w:i/>
          <w:szCs w:val="20"/>
          <w:lang w:val="en-GB"/>
        </w:rPr>
        <w:t xml:space="preserve"> single-TRP transmission.</w:t>
      </w:r>
    </w:p>
    <w:p w14:paraId="2A888F68" w14:textId="77777777" w:rsidR="00262E01" w:rsidRPr="00262E01" w:rsidRDefault="00262E01" w:rsidP="00262E01">
      <w:pPr>
        <w:spacing w:after="120" w:line="240" w:lineRule="auto"/>
        <w:jc w:val="both"/>
        <w:rPr>
          <w:rFonts w:ascii="Times New Roman" w:eastAsia="SimSun" w:hAnsi="Times New Roman" w:cs="SimSun"/>
          <w:b/>
          <w:i/>
          <w:szCs w:val="20"/>
          <w:lang w:val="en-GB"/>
        </w:rPr>
      </w:pPr>
      <w:r w:rsidRPr="00262E01">
        <w:rPr>
          <w:rFonts w:ascii="Times New Roman" w:eastAsia="SimSun" w:hAnsi="Times New Roman" w:cs="SimSun"/>
          <w:b/>
          <w:i/>
          <w:szCs w:val="20"/>
          <w:lang w:val="en-GB"/>
        </w:rPr>
        <w:t>Proposal 1: To reduce the complexity, association between PDCCH candidates from different TRPs should be supported for PDCCH repetition.</w:t>
      </w:r>
    </w:p>
    <w:p w14:paraId="05B390CE" w14:textId="6EF03298" w:rsidR="00BE5B2F" w:rsidRDefault="00C265D4" w:rsidP="00C265D4">
      <w:r>
        <w:t>-----------------------------------------------------------------------------------------------------------------------------</w:t>
      </w:r>
    </w:p>
    <w:p w14:paraId="76C9DCEC" w14:textId="2BB657AC" w:rsidR="006D422E" w:rsidRDefault="006D422E" w:rsidP="003D0B21">
      <w:r>
        <w:t>[Apple]</w:t>
      </w:r>
    </w:p>
    <w:p w14:paraId="76383527" w14:textId="77777777" w:rsidR="006D422E" w:rsidRPr="006D422E" w:rsidRDefault="006D422E" w:rsidP="006D422E">
      <w:pPr>
        <w:spacing w:after="120" w:line="240" w:lineRule="auto"/>
        <w:jc w:val="center"/>
        <w:rPr>
          <w:rFonts w:ascii="Times New Roman" w:eastAsia="Times New Roman" w:hAnsi="Times New Roman" w:cs="Batang"/>
          <w:sz w:val="20"/>
          <w:szCs w:val="20"/>
          <w:lang w:eastAsia="zh-CN"/>
        </w:rPr>
      </w:pPr>
      <w:r w:rsidRPr="006D422E">
        <w:rPr>
          <w:rFonts w:ascii="Times New Roman" w:eastAsia="Times New Roman" w:hAnsi="Times New Roman" w:cs="Batang"/>
          <w:noProof/>
          <w:sz w:val="20"/>
          <w:szCs w:val="20"/>
          <w:lang w:eastAsia="ko-KR"/>
        </w:rPr>
        <w:lastRenderedPageBreak/>
        <w:drawing>
          <wp:inline distT="0" distB="0" distL="0" distR="0" wp14:anchorId="1612E832" wp14:editId="6E62785D">
            <wp:extent cx="3600000" cy="27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700000"/>
                    </a:xfrm>
                    <a:prstGeom prst="rect">
                      <a:avLst/>
                    </a:prstGeom>
                  </pic:spPr>
                </pic:pic>
              </a:graphicData>
            </a:graphic>
          </wp:inline>
        </w:drawing>
      </w:r>
    </w:p>
    <w:p w14:paraId="655C0404" w14:textId="77777777" w:rsidR="006D422E" w:rsidRPr="006D422E" w:rsidRDefault="006D422E" w:rsidP="006D422E">
      <w:pPr>
        <w:spacing w:after="120" w:line="240" w:lineRule="auto"/>
        <w:jc w:val="center"/>
        <w:rPr>
          <w:rFonts w:ascii="Times New Roman" w:eastAsia="Times New Roman" w:hAnsi="Times New Roman" w:cs="Batang"/>
          <w:b/>
          <w:bCs/>
          <w:sz w:val="20"/>
          <w:szCs w:val="20"/>
          <w:lang w:eastAsia="zh-CN"/>
        </w:rPr>
      </w:pPr>
      <w:r w:rsidRPr="006D422E">
        <w:rPr>
          <w:rFonts w:ascii="Times New Roman" w:eastAsia="Times New Roman" w:hAnsi="Times New Roman" w:cs="Batang"/>
          <w:b/>
          <w:bCs/>
          <w:sz w:val="20"/>
          <w:szCs w:val="20"/>
          <w:lang w:eastAsia="zh-CN"/>
        </w:rPr>
        <w:t>Figure 1: Link Level Simulation Results for PDCCH</w:t>
      </w:r>
    </w:p>
    <w:p w14:paraId="46B99711" w14:textId="77777777" w:rsidR="00FA42D2" w:rsidRPr="00FA42D2" w:rsidRDefault="00FA42D2" w:rsidP="00FA42D2">
      <w:pPr>
        <w:spacing w:after="120" w:line="240" w:lineRule="auto"/>
        <w:jc w:val="both"/>
        <w:rPr>
          <w:rFonts w:ascii="Times New Roman" w:eastAsia="Times New Roman" w:hAnsi="Times New Roman" w:cs="Batang"/>
          <w:b/>
          <w:bCs/>
          <w:i/>
          <w:iCs/>
          <w:sz w:val="20"/>
          <w:szCs w:val="20"/>
          <w:lang w:eastAsia="zh-CN"/>
        </w:rPr>
      </w:pPr>
      <w:r w:rsidRPr="00FA42D2">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6E80D32D" w14:textId="77777777" w:rsidR="00DD4426" w:rsidRPr="00DD4426" w:rsidRDefault="00DD4426" w:rsidP="00DD4426">
      <w:pPr>
        <w:spacing w:after="120" w:line="240" w:lineRule="auto"/>
        <w:jc w:val="both"/>
        <w:rPr>
          <w:rFonts w:ascii="Times New Roman" w:eastAsia="Times New Roman" w:hAnsi="Times New Roman" w:cs="Batang"/>
          <w:b/>
          <w:bCs/>
          <w:i/>
          <w:iCs/>
          <w:sz w:val="20"/>
          <w:szCs w:val="20"/>
          <w:lang w:eastAsia="zh-CN"/>
        </w:rPr>
      </w:pPr>
      <w:r w:rsidRPr="00DD4426">
        <w:rPr>
          <w:rFonts w:ascii="Times New Roman" w:eastAsia="Times New Roman" w:hAnsi="Times New Roman" w:cs="Batang"/>
          <w:b/>
          <w:bCs/>
          <w:i/>
          <w:iCs/>
          <w:sz w:val="20"/>
          <w:szCs w:val="20"/>
          <w:lang w:eastAsia="zh-CN"/>
        </w:rPr>
        <w:t>Proposal 2-2: For PDCCH reliability enhancement, one DCI can be transmitted from up to 2 TCI states.</w:t>
      </w:r>
    </w:p>
    <w:p w14:paraId="38E95F14" w14:textId="79ABFCE9" w:rsidR="002F3655" w:rsidRPr="00986C62" w:rsidRDefault="00986C62" w:rsidP="002F3655">
      <w:pPr>
        <w:spacing w:after="120" w:line="240" w:lineRule="auto"/>
        <w:jc w:val="both"/>
        <w:rPr>
          <w:rFonts w:ascii="Times New Roman" w:eastAsia="Times New Roman" w:hAnsi="Times New Roman" w:cs="Batang"/>
          <w:b/>
          <w:bCs/>
          <w:i/>
          <w:iCs/>
          <w:sz w:val="20"/>
          <w:szCs w:val="20"/>
          <w:lang w:eastAsia="zh-CN"/>
        </w:rPr>
      </w:pPr>
      <w:r w:rsidRPr="00986C62">
        <w:rPr>
          <w:rFonts w:ascii="Times New Roman" w:eastAsia="Times New Roman" w:hAnsi="Times New Roman" w:cs="Batang"/>
          <w:b/>
          <w:bCs/>
          <w:i/>
          <w:iCs/>
          <w:sz w:val="20"/>
          <w:szCs w:val="20"/>
          <w:lang w:eastAsia="zh-CN"/>
        </w:rPr>
        <w:t>Proposal 2-3: Support MAC CE to indicate up to 2 TCI states for a CORESET.</w:t>
      </w:r>
    </w:p>
    <w:p w14:paraId="2DD90FB6" w14:textId="56126191" w:rsidR="009D5BC5" w:rsidRDefault="00D503D4" w:rsidP="003D0B21">
      <w:r>
        <w:t>-----------------------------------------------------------------------------------------------------------------------------</w:t>
      </w:r>
    </w:p>
    <w:p w14:paraId="1A35D94F" w14:textId="7FA973C7" w:rsidR="002F3655" w:rsidRDefault="002F3655" w:rsidP="003D0B21">
      <w:r>
        <w:t>[Xiaomi]</w:t>
      </w:r>
    </w:p>
    <w:p w14:paraId="720C901B" w14:textId="77777777" w:rsidR="00A7426B" w:rsidRPr="00A7426B" w:rsidRDefault="00A7426B" w:rsidP="00A7426B">
      <w:pPr>
        <w:autoSpaceDE w:val="0"/>
        <w:autoSpaceDN w:val="0"/>
        <w:adjustRightInd w:val="0"/>
        <w:snapToGrid w:val="0"/>
        <w:spacing w:after="120" w:line="240" w:lineRule="auto"/>
        <w:jc w:val="both"/>
        <w:rPr>
          <w:rFonts w:ascii="Times New Roman" w:eastAsia="SimSun" w:hAnsi="Times New Roman" w:cs="Times New Roman"/>
        </w:rPr>
      </w:pPr>
      <w:r w:rsidRPr="00A7426B">
        <w:rPr>
          <w:rFonts w:ascii="Times New Roman" w:eastAsia="SimSun" w:hAnsi="Times New Roman" w:cs="Times New Roman"/>
          <w:b/>
          <w:lang w:eastAsia="zh-CN"/>
        </w:rPr>
        <w:t>Proposal 1:</w:t>
      </w:r>
      <w:r w:rsidRPr="00A7426B">
        <w:rPr>
          <w:rFonts w:ascii="Times New Roman" w:eastAsia="SimSun" w:hAnsi="Times New Roman" w:cs="Times New Roman"/>
          <w:lang w:eastAsia="zh-CN"/>
        </w:rPr>
        <w:t xml:space="preserve"> </w:t>
      </w:r>
      <w:r w:rsidRPr="00A7426B">
        <w:rPr>
          <w:rFonts w:ascii="Times New Roman" w:eastAsia="SimSun" w:hAnsi="Times New Roman" w:cs="Times New Roman" w:hint="eastAsia"/>
          <w:lang w:eastAsia="zh-CN"/>
        </w:rPr>
        <w:t>It</w:t>
      </w:r>
      <w:r w:rsidRPr="00A7426B">
        <w:rPr>
          <w:rFonts w:ascii="Times New Roman" w:eastAsia="SimSun" w:hAnsi="Times New Roman" w:cs="Times New Roman"/>
          <w:lang w:eastAsia="zh-CN"/>
        </w:rPr>
        <w:t xml:space="preserve"> is better to take four PDSCH repetition schemes as a baseline when discussing PDCCH repetition</w:t>
      </w:r>
      <w:r w:rsidRPr="00A7426B">
        <w:rPr>
          <w:rFonts w:ascii="Times New Roman" w:eastAsia="SimSun" w:hAnsi="Times New Roman" w:cs="Times New Roman"/>
        </w:rPr>
        <w:t>.</w:t>
      </w:r>
    </w:p>
    <w:p w14:paraId="49CFB7A2" w14:textId="77777777" w:rsidR="004F7AD8" w:rsidRPr="004F7AD8" w:rsidRDefault="004F7AD8" w:rsidP="004F7AD8">
      <w:pPr>
        <w:autoSpaceDE w:val="0"/>
        <w:autoSpaceDN w:val="0"/>
        <w:adjustRightInd w:val="0"/>
        <w:snapToGrid w:val="0"/>
        <w:spacing w:after="120" w:line="240" w:lineRule="auto"/>
        <w:jc w:val="both"/>
        <w:rPr>
          <w:rFonts w:ascii="Times New Roman" w:eastAsia="SimSun" w:hAnsi="Times New Roman" w:cs="Times New Roman"/>
          <w:lang w:eastAsia="zh-CN"/>
        </w:rPr>
      </w:pPr>
      <w:r w:rsidRPr="004F7AD8">
        <w:rPr>
          <w:rFonts w:ascii="Times New Roman" w:eastAsia="SimSun" w:hAnsi="Times New Roman" w:cs="Times New Roman"/>
          <w:b/>
          <w:lang w:eastAsia="zh-CN"/>
        </w:rPr>
        <w:t>Proposal 2:</w:t>
      </w:r>
      <w:r w:rsidRPr="004F7AD8">
        <w:rPr>
          <w:rFonts w:ascii="Times New Roman" w:eastAsia="SimSun" w:hAnsi="Times New Roman" w:cs="Times New Roman"/>
          <w:lang w:eastAsia="zh-CN"/>
        </w:rPr>
        <w:t xml:space="preserve"> B</w:t>
      </w:r>
      <w:r w:rsidRPr="004F7AD8">
        <w:rPr>
          <w:rFonts w:ascii="Times New Roman" w:eastAsia="SimSun" w:hAnsi="Times New Roman" w:cs="Times New Roman"/>
          <w:szCs w:val="20"/>
          <w:lang w:eastAsia="zh-CN"/>
        </w:rPr>
        <w:t>eam failure recovery of each TRP need to be considered.</w:t>
      </w:r>
    </w:p>
    <w:p w14:paraId="02A117F9" w14:textId="77777777" w:rsidR="002D3A07" w:rsidRDefault="002D3A07" w:rsidP="002D3A07">
      <w:r>
        <w:t>-----------------------------------------------------------------------------------------------------------------------------</w:t>
      </w:r>
    </w:p>
    <w:p w14:paraId="22CB9F1E" w14:textId="3686CD5B" w:rsidR="002F3655" w:rsidRDefault="002D3A07" w:rsidP="003D0B21">
      <w:r>
        <w:t>[Sharp]</w:t>
      </w:r>
    </w:p>
    <w:p w14:paraId="5BC49FA5" w14:textId="780CD29D" w:rsidR="00800780" w:rsidRDefault="00800780" w:rsidP="00800780">
      <w:pPr>
        <w:snapToGrid w:val="0"/>
        <w:spacing w:after="100" w:afterAutospacing="1" w:line="240" w:lineRule="auto"/>
        <w:jc w:val="both"/>
        <w:rPr>
          <w:rFonts w:ascii="Times New Roman" w:eastAsia="MS Gothic" w:hAnsi="Times New Roman" w:cs="Times New Roman"/>
          <w:sz w:val="24"/>
          <w:szCs w:val="20"/>
          <w:lang w:eastAsia="ja-JP"/>
        </w:rPr>
      </w:pPr>
      <w:r w:rsidRPr="00800780">
        <w:rPr>
          <w:rFonts w:ascii="Times New Roman" w:eastAsia="MS Gothic" w:hAnsi="Times New Roman" w:cs="Times New Roman" w:hint="eastAsia"/>
          <w:b/>
          <w:bCs/>
          <w:sz w:val="24"/>
          <w:szCs w:val="20"/>
          <w:lang w:eastAsia="ja-JP"/>
        </w:rPr>
        <w:t>P</w:t>
      </w:r>
      <w:r w:rsidRPr="00800780">
        <w:rPr>
          <w:rFonts w:ascii="Times New Roman" w:eastAsia="MS Gothic" w:hAnsi="Times New Roman" w:cs="Times New Roman"/>
          <w:b/>
          <w:bCs/>
          <w:sz w:val="24"/>
          <w:szCs w:val="20"/>
          <w:lang w:eastAsia="ja-JP"/>
        </w:rPr>
        <w:t>roposal 1:</w:t>
      </w:r>
      <w:r w:rsidRPr="00800780">
        <w:rPr>
          <w:rFonts w:ascii="Times New Roman" w:eastAsia="MS Gothic" w:hAnsi="Times New Roman" w:cs="Times New Roman"/>
          <w:sz w:val="24"/>
          <w:szCs w:val="20"/>
          <w:lang w:eastAsia="ja-JP"/>
        </w:rPr>
        <w:t xml:space="preserve"> RAN1 should discuss PDCCH reception in</w:t>
      </w:r>
      <w:r w:rsidRPr="00800780">
        <w:rPr>
          <w:rFonts w:ascii="Times New Roman" w:eastAsia="MS Gothic" w:hAnsi="Times New Roman" w:cs="Times New Roman" w:hint="eastAsia"/>
          <w:sz w:val="24"/>
          <w:szCs w:val="20"/>
          <w:lang w:eastAsia="ja-JP"/>
        </w:rPr>
        <w:t xml:space="preserve"> </w:t>
      </w:r>
      <w:r w:rsidRPr="00800780">
        <w:rPr>
          <w:rFonts w:ascii="Times New Roman" w:eastAsia="MS Gothic" w:hAnsi="Times New Roman" w:cs="Times New Roman"/>
          <w:sz w:val="24"/>
          <w:szCs w:val="20"/>
          <w:lang w:eastAsia="ja-JP"/>
        </w:rPr>
        <w:t>multi-DCI based PDSCH scheduling as a baseline.</w:t>
      </w:r>
    </w:p>
    <w:p w14:paraId="4BCD53E8" w14:textId="77777777" w:rsidR="00A268BF" w:rsidRDefault="00A268BF" w:rsidP="00A268BF">
      <w:r>
        <w:t>-----------------------------------------------------------------------------------------------------------------------------</w:t>
      </w:r>
    </w:p>
    <w:p w14:paraId="1EF8D9EE" w14:textId="4CCB9EFE" w:rsidR="00A268BF" w:rsidRPr="00800780" w:rsidRDefault="00A268BF" w:rsidP="00800780">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3EE53622"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1: </w:t>
      </w:r>
      <w:r w:rsidRPr="00A268BF">
        <w:rPr>
          <w:rFonts w:ascii="Times New Roman" w:eastAsia="Malgun Gothic" w:hAnsi="Times New Roman" w:cs="Times New Roman" w:hint="eastAsia"/>
          <w:b/>
          <w:lang w:eastAsia="ko-KR"/>
        </w:rPr>
        <w:t xml:space="preserve">TDM based </w:t>
      </w:r>
      <w:r w:rsidRPr="00A268BF">
        <w:rPr>
          <w:rFonts w:ascii="Times New Roman" w:eastAsia="Malgun Gothic" w:hAnsi="Times New Roman" w:cs="Times New Roman"/>
          <w:b/>
          <w:lang w:eastAsia="ko-KR"/>
        </w:rPr>
        <w:t xml:space="preserve">MTRP PDCCH </w:t>
      </w:r>
      <w:r w:rsidRPr="00A268BF">
        <w:rPr>
          <w:rFonts w:ascii="Times New Roman" w:eastAsia="Malgun Gothic" w:hAnsi="Times New Roman" w:cs="Times New Roman" w:hint="eastAsia"/>
          <w:b/>
          <w:lang w:eastAsia="ko-KR"/>
        </w:rPr>
        <w:t>scheme should be supported with priority and FDM based scheme or SFN based enhancement can be considered</w:t>
      </w:r>
      <w:r w:rsidRPr="00A268BF">
        <w:rPr>
          <w:rFonts w:ascii="Times New Roman" w:eastAsia="Malgun Gothic" w:hAnsi="Times New Roman" w:cs="Times New Roman"/>
          <w:b/>
          <w:lang w:eastAsia="ko-KR"/>
        </w:rPr>
        <w:t xml:space="preserve"> additionally.</w:t>
      </w:r>
    </w:p>
    <w:p w14:paraId="7A5A8FD0"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2: </w:t>
      </w:r>
      <w:r w:rsidRPr="00A268BF">
        <w:rPr>
          <w:rFonts w:ascii="Times New Roman" w:eastAsia="Malgun Gothic" w:hAnsi="Times New Roman" w:cs="Times New Roman" w:hint="eastAsia"/>
          <w:b/>
          <w:lang w:eastAsia="ko-KR"/>
        </w:rPr>
        <w:t xml:space="preserve">Support 2 TCI states configuration/activation for a </w:t>
      </w:r>
      <w:r w:rsidRPr="00A268BF">
        <w:rPr>
          <w:rFonts w:ascii="Times New Roman" w:eastAsia="Malgun Gothic" w:hAnsi="Times New Roman" w:cs="Times New Roman"/>
          <w:b/>
          <w:lang w:eastAsia="ko-KR"/>
        </w:rPr>
        <w:t xml:space="preserve">single </w:t>
      </w:r>
      <w:r w:rsidRPr="00A268BF">
        <w:rPr>
          <w:rFonts w:ascii="Times New Roman" w:eastAsia="Malgun Gothic" w:hAnsi="Times New Roman" w:cs="Times New Roman" w:hint="eastAsia"/>
          <w:b/>
          <w:lang w:eastAsia="ko-KR"/>
        </w:rPr>
        <w:t>CORESET for MTRP PDCCH scheme</w:t>
      </w:r>
      <w:r w:rsidRPr="00A268BF">
        <w:rPr>
          <w:rFonts w:ascii="Times New Roman" w:eastAsia="Malgun Gothic" w:hAnsi="Times New Roman" w:cs="Times New Roman"/>
          <w:b/>
          <w:lang w:eastAsia="ko-KR"/>
        </w:rPr>
        <w:t>.</w:t>
      </w:r>
    </w:p>
    <w:p w14:paraId="7F4C1A1E"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3: For</w:t>
      </w:r>
      <w:r w:rsidRPr="00A268BF">
        <w:rPr>
          <w:rFonts w:ascii="Times New Roman" w:eastAsia="Malgun Gothic" w:hAnsi="Times New Roman" w:cs="Times New Roman" w:hint="eastAsia"/>
          <w:b/>
          <w:lang w:eastAsia="ko-KR"/>
        </w:rPr>
        <w:t xml:space="preserve"> multi-chance </w:t>
      </w:r>
      <w:r w:rsidRPr="00A268BF">
        <w:rPr>
          <w:rFonts w:ascii="Times New Roman" w:eastAsia="Malgun Gothic" w:hAnsi="Times New Roman" w:cs="Times New Roman"/>
          <w:b/>
          <w:lang w:eastAsia="ko-KR"/>
        </w:rPr>
        <w:t xml:space="preserve">PDCCH </w:t>
      </w:r>
      <w:r w:rsidRPr="00A268BF">
        <w:rPr>
          <w:rFonts w:ascii="Times New Roman" w:eastAsia="Malgun Gothic" w:hAnsi="Times New Roman" w:cs="Times New Roman" w:hint="eastAsia"/>
          <w:b/>
          <w:lang w:eastAsia="ko-KR"/>
        </w:rPr>
        <w:t>scheme</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hint="eastAsia"/>
          <w:b/>
          <w:lang w:eastAsia="ko-KR"/>
        </w:rPr>
        <w:t xml:space="preserve"> </w:t>
      </w:r>
      <w:r w:rsidRPr="00A268BF">
        <w:rPr>
          <w:rFonts w:ascii="Times New Roman" w:eastAsia="Malgun Gothic" w:hAnsi="Times New Roman" w:cs="Times New Roman"/>
          <w:b/>
          <w:lang w:eastAsia="ko-KR"/>
        </w:rPr>
        <w:t xml:space="preserve">the scheme without combining can be considered with priority </w:t>
      </w:r>
      <w:r w:rsidRPr="00A268BF">
        <w:rPr>
          <w:rFonts w:ascii="Times New Roman" w:eastAsia="Malgun Gothic" w:hAnsi="Times New Roman" w:cs="Times New Roman" w:hint="eastAsia"/>
          <w:b/>
          <w:lang w:eastAsia="ko-KR"/>
        </w:rPr>
        <w:t>if additional gain from soft combining is not</w:t>
      </w:r>
      <w:r w:rsidRPr="00A268BF">
        <w:rPr>
          <w:rFonts w:ascii="Times New Roman" w:eastAsia="Malgun Gothic" w:hAnsi="Times New Roman" w:cs="Times New Roman"/>
          <w:b/>
          <w:lang w:eastAsia="ko-KR"/>
        </w:rPr>
        <w:t xml:space="preserve"> fully justified, taking into account UE complexity and specification impact.</w:t>
      </w:r>
    </w:p>
    <w:p w14:paraId="2592DEF8" w14:textId="77777777" w:rsidR="00A268BF" w:rsidRPr="00A268BF" w:rsidRDefault="00A268BF" w:rsidP="00A268BF">
      <w:pPr>
        <w:spacing w:after="180" w:line="240" w:lineRule="auto"/>
        <w:ind w:firstLineChars="100" w:firstLine="220"/>
        <w:rPr>
          <w:rFonts w:ascii="Times New Roman" w:eastAsia="Malgun Gothic" w:hAnsi="Times New Roman" w:cs="Times New Roman"/>
          <w:color w:val="000000"/>
          <w:sz w:val="20"/>
          <w:szCs w:val="20"/>
          <w:lang w:eastAsia="ko-KR"/>
        </w:rPr>
      </w:pPr>
      <w:r w:rsidRPr="00A268BF">
        <w:rPr>
          <w:rFonts w:ascii="Times New Roman" w:eastAsia="Malgun Gothic" w:hAnsi="Times New Roman" w:cs="Times New Roman" w:hint="eastAsia"/>
          <w:b/>
          <w:lang w:eastAsia="ko-KR"/>
        </w:rPr>
        <w:lastRenderedPageBreak/>
        <w:t xml:space="preserve">Proposal </w:t>
      </w:r>
      <w:r w:rsidRPr="00A268BF">
        <w:rPr>
          <w:rFonts w:ascii="Times New Roman" w:eastAsia="Malgun Gothic" w:hAnsi="Times New Roman" w:cs="Times New Roman"/>
          <w:b/>
          <w:lang w:eastAsia="ko-KR"/>
        </w:rPr>
        <w:t xml:space="preserve">4: </w:t>
      </w:r>
      <w:r w:rsidRPr="00A268BF">
        <w:rPr>
          <w:rFonts w:ascii="Times New Roman" w:eastAsia="Malgun Gothic" w:hAnsi="Times New Roman" w:cs="Times New Roman" w:hint="eastAsia"/>
          <w:b/>
          <w:lang w:eastAsia="ko-KR"/>
        </w:rPr>
        <w:t xml:space="preserve">For </w:t>
      </w:r>
      <w:r w:rsidRPr="00A268BF">
        <w:rPr>
          <w:rFonts w:ascii="Times New Roman" w:eastAsia="Malgun Gothic" w:hAnsi="Times New Roman" w:cs="Times New Roman"/>
          <w:b/>
          <w:lang w:eastAsia="ko-KR"/>
        </w:rPr>
        <w:t>a s</w:t>
      </w:r>
      <w:r w:rsidRPr="00A268BF">
        <w:rPr>
          <w:rFonts w:ascii="Times New Roman" w:eastAsia="Malgun Gothic" w:hAnsi="Times New Roman" w:cs="Times New Roman" w:hint="eastAsia"/>
          <w:b/>
          <w:lang w:eastAsia="ko-KR"/>
        </w:rPr>
        <w:t xml:space="preserve">ingle PDCCH </w:t>
      </w:r>
      <w:r w:rsidRPr="00A268BF">
        <w:rPr>
          <w:rFonts w:ascii="Times New Roman" w:eastAsia="Malgun Gothic" w:hAnsi="Times New Roman" w:cs="Times New Roman"/>
          <w:b/>
          <w:lang w:eastAsia="ko-KR"/>
        </w:rPr>
        <w:t>scheme</w:t>
      </w:r>
      <w:r w:rsidRPr="00A268BF">
        <w:rPr>
          <w:rFonts w:ascii="Times New Roman" w:eastAsia="Malgun Gothic" w:hAnsi="Times New Roman" w:cs="Times New Roman" w:hint="eastAsia"/>
          <w:b/>
          <w:lang w:eastAsia="ko-KR"/>
        </w:rPr>
        <w:t>, both SFN based enhancement and FDM based MTRP transmission can be considered</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color w:val="000000"/>
          <w:sz w:val="20"/>
          <w:szCs w:val="20"/>
          <w:lang w:eastAsia="ko-KR"/>
        </w:rPr>
        <w:t> </w:t>
      </w:r>
    </w:p>
    <w:p w14:paraId="5422251F" w14:textId="77777777" w:rsidR="006E622C" w:rsidRDefault="006E622C" w:rsidP="006E622C">
      <w:r>
        <w:t>-----------------------------------------------------------------------------------------------------------------------------</w:t>
      </w:r>
    </w:p>
    <w:p w14:paraId="6C80E3EA" w14:textId="1932787D" w:rsidR="002D3A07" w:rsidRDefault="006E622C" w:rsidP="003D0B21">
      <w:r>
        <w:t>[</w:t>
      </w:r>
      <w:r w:rsidR="00044A6D" w:rsidRPr="00044A6D">
        <w:t>Convida Wireless</w:t>
      </w:r>
      <w:r>
        <w:t>]</w:t>
      </w:r>
    </w:p>
    <w:p w14:paraId="186CEE68" w14:textId="77777777" w:rsidR="006E622C" w:rsidRPr="006E622C" w:rsidRDefault="006E622C" w:rsidP="006E622C">
      <w:pPr>
        <w:spacing w:after="120" w:line="240" w:lineRule="auto"/>
        <w:ind w:left="990" w:hanging="990"/>
        <w:jc w:val="both"/>
        <w:rPr>
          <w:rFonts w:ascii="Times New Roman" w:eastAsia="Batang" w:hAnsi="Times New Roman" w:cs="Times New Roman"/>
          <w:b/>
          <w:sz w:val="20"/>
          <w:lang w:eastAsia="ko-KR"/>
        </w:rPr>
      </w:pPr>
      <w:r w:rsidRPr="006E622C">
        <w:rPr>
          <w:rFonts w:ascii="Times New Roman" w:eastAsia="Batang" w:hAnsi="Times New Roman" w:cs="Times New Roman"/>
          <w:b/>
          <w:i/>
          <w:sz w:val="20"/>
          <w:lang w:eastAsia="ko-KR"/>
        </w:rPr>
        <w:t xml:space="preserve">Proposal 5: </w:t>
      </w:r>
      <w:r w:rsidRPr="006E622C">
        <w:rPr>
          <w:rFonts w:ascii="Times New Roman" w:eastAsia="Batang" w:hAnsi="Times New Roman" w:cs="Times New Roman"/>
          <w:b/>
          <w:sz w:val="20"/>
          <w:lang w:eastAsia="ko-KR"/>
        </w:rPr>
        <w:t>A DCI can be transmitted from multiple TRPs using at least TDM or FDM. Further study SDM.</w:t>
      </w:r>
    </w:p>
    <w:p w14:paraId="568BF2D9" w14:textId="3D831BB7" w:rsidR="00946EF6" w:rsidRDefault="00946EF6" w:rsidP="00946EF6">
      <w:r>
        <w:t>-----------------------------------------------------------------------------------------------------------------------------</w:t>
      </w:r>
    </w:p>
    <w:p w14:paraId="69CB1192" w14:textId="14087DF3" w:rsidR="003F7846" w:rsidRDefault="003F7846" w:rsidP="003F7846">
      <w:r>
        <w:t>[DCM]</w:t>
      </w:r>
    </w:p>
    <w:p w14:paraId="3F0B4D3F"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noProof/>
          <w:szCs w:val="24"/>
          <w:lang w:eastAsia="ko-KR"/>
        </w:rPr>
        <w:drawing>
          <wp:inline distT="0" distB="0" distL="0" distR="0" wp14:anchorId="2B0DFFAD" wp14:editId="1C68EBD7">
            <wp:extent cx="2889153"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7876" cy="2162766"/>
                    </a:xfrm>
                    <a:prstGeom prst="rect">
                      <a:avLst/>
                    </a:prstGeom>
                    <a:noFill/>
                    <a:ln>
                      <a:noFill/>
                    </a:ln>
                  </pic:spPr>
                </pic:pic>
              </a:graphicData>
            </a:graphic>
          </wp:inline>
        </w:drawing>
      </w:r>
      <w:r w:rsidRPr="003F7846">
        <w:rPr>
          <w:rFonts w:ascii="Times New Roman" w:eastAsia="SimSun" w:hAnsi="Times New Roman" w:cs="Times New Roman" w:hint="eastAsia"/>
          <w:szCs w:val="24"/>
          <w:lang w:eastAsia="zh-CN"/>
        </w:rPr>
        <w:t xml:space="preserve"> </w:t>
      </w:r>
      <w:r w:rsidRPr="003F7846">
        <w:rPr>
          <w:rFonts w:ascii="Times New Roman" w:eastAsia="SimSun" w:hAnsi="Times New Roman" w:cs="Times New Roman"/>
          <w:noProof/>
          <w:szCs w:val="24"/>
          <w:lang w:eastAsia="ko-KR"/>
        </w:rPr>
        <w:drawing>
          <wp:inline distT="0" distB="0" distL="0" distR="0" wp14:anchorId="1D06E071" wp14:editId="7DB54AC9">
            <wp:extent cx="2849880" cy="2113757"/>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117" cy="2134701"/>
                    </a:xfrm>
                    <a:prstGeom prst="rect">
                      <a:avLst/>
                    </a:prstGeom>
                    <a:noFill/>
                    <a:ln>
                      <a:noFill/>
                    </a:ln>
                  </pic:spPr>
                </pic:pic>
              </a:graphicData>
            </a:graphic>
          </wp:inline>
        </w:drawing>
      </w:r>
    </w:p>
    <w:p w14:paraId="2F9F5290"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szCs w:val="24"/>
        </w:rPr>
        <w:t xml:space="preserve">Case </w:t>
      </w:r>
      <w:r w:rsidRPr="003F7846">
        <w:rPr>
          <w:rFonts w:ascii="Times New Roman" w:eastAsia="SimSun" w:hAnsi="Times New Roman" w:cs="Times New Roman" w:hint="eastAsia"/>
          <w:szCs w:val="24"/>
        </w:rPr>
        <w:t>1</w:t>
      </w:r>
      <w:r w:rsidRPr="003F7846">
        <w:rPr>
          <w:rFonts w:ascii="Times New Roman" w:eastAsia="SimSun" w:hAnsi="Times New Roman" w:cs="Times New Roman"/>
          <w:szCs w:val="24"/>
        </w:rPr>
        <w:tab/>
        <w:t xml:space="preserve">                           </w:t>
      </w:r>
      <w:r w:rsidRPr="003F7846">
        <w:rPr>
          <w:rFonts w:ascii="Times New Roman" w:eastAsia="SimSun" w:hAnsi="Times New Roman" w:cs="Times New Roman"/>
          <w:szCs w:val="24"/>
        </w:rPr>
        <w:tab/>
      </w:r>
      <w:r w:rsidRPr="003F7846">
        <w:rPr>
          <w:rFonts w:ascii="Times New Roman" w:eastAsia="SimSun" w:hAnsi="Times New Roman" w:cs="Times New Roman"/>
          <w:szCs w:val="24"/>
        </w:rPr>
        <w:tab/>
      </w:r>
      <w:r w:rsidRPr="003F7846">
        <w:rPr>
          <w:rFonts w:ascii="Times New Roman" w:eastAsia="SimSun" w:hAnsi="Times New Roman" w:cs="Times New Roman"/>
          <w:szCs w:val="24"/>
        </w:rPr>
        <w:tab/>
        <w:t xml:space="preserve">  Case</w:t>
      </w:r>
      <w:r w:rsidRPr="003F7846">
        <w:rPr>
          <w:rFonts w:ascii="Times New Roman" w:eastAsia="SimSun" w:hAnsi="Times New Roman" w:cs="Times New Roman" w:hint="eastAsia"/>
          <w:szCs w:val="24"/>
        </w:rPr>
        <w:t xml:space="preserve"> 2</w:t>
      </w:r>
    </w:p>
    <w:p w14:paraId="0E2F2EA4"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hint="eastAsia"/>
          <w:szCs w:val="24"/>
        </w:rPr>
        <w:t>Fig</w:t>
      </w:r>
      <w:r w:rsidRPr="003F7846">
        <w:rPr>
          <w:rFonts w:ascii="Times New Roman" w:eastAsia="SimSun" w:hAnsi="Times New Roman" w:cs="Times New Roman"/>
          <w:szCs w:val="24"/>
        </w:rPr>
        <w:t>ure</w:t>
      </w:r>
      <w:r w:rsidRPr="003F7846">
        <w:rPr>
          <w:rFonts w:ascii="Times New Roman" w:eastAsia="SimSun" w:hAnsi="Times New Roman" w:cs="Times New Roman" w:hint="eastAsia"/>
          <w:szCs w:val="24"/>
        </w:rPr>
        <w:t xml:space="preserve"> </w:t>
      </w:r>
      <w:r w:rsidRPr="003F7846">
        <w:rPr>
          <w:rFonts w:ascii="Times New Roman" w:eastAsia="SimSun" w:hAnsi="Times New Roman" w:cs="Times New Roman"/>
          <w:szCs w:val="24"/>
        </w:rPr>
        <w:t>1</w:t>
      </w:r>
      <w:r w:rsidRPr="003F7846">
        <w:rPr>
          <w:rFonts w:ascii="Times New Roman" w:eastAsia="SimSun" w:hAnsi="Times New Roman" w:cs="Times New Roman" w:hint="eastAsia"/>
          <w:szCs w:val="24"/>
        </w:rPr>
        <w:tab/>
        <w:t>BLER performances of PDCCH repetitions.</w:t>
      </w:r>
    </w:p>
    <w:p w14:paraId="431CF244" w14:textId="77777777" w:rsidR="003F7846" w:rsidRPr="003F7846" w:rsidRDefault="003F7846" w:rsidP="003F7846">
      <w:pPr>
        <w:spacing w:before="60" w:after="60" w:line="240" w:lineRule="auto"/>
        <w:jc w:val="both"/>
        <w:rPr>
          <w:rFonts w:ascii="Times New Roman" w:eastAsia="SimSun" w:hAnsi="Times New Roman" w:cs="Times New Roman"/>
          <w:lang w:eastAsia="zh-CN"/>
        </w:rPr>
      </w:pPr>
    </w:p>
    <w:p w14:paraId="4886E661" w14:textId="77777777" w:rsidR="003F7846" w:rsidRPr="003F7846" w:rsidRDefault="003F7846" w:rsidP="003F7846">
      <w:pPr>
        <w:spacing w:before="240" w:after="60" w:line="240" w:lineRule="auto"/>
        <w:jc w:val="both"/>
        <w:rPr>
          <w:rFonts w:ascii="Times New Roman" w:eastAsia="Yu Mincho" w:hAnsi="Times New Roman" w:cs="Times New Roman"/>
          <w:b/>
          <w:u w:val="single"/>
        </w:rPr>
      </w:pPr>
      <w:r w:rsidRPr="003F7846">
        <w:rPr>
          <w:rFonts w:ascii="Times New Roman" w:eastAsia="Yu Mincho" w:hAnsi="Times New Roman" w:cs="Times New Roman" w:hint="eastAsia"/>
          <w:b/>
          <w:u w:val="single"/>
        </w:rPr>
        <w:t>O</w:t>
      </w:r>
      <w:r w:rsidRPr="003F7846">
        <w:rPr>
          <w:rFonts w:ascii="Times New Roman" w:eastAsia="Yu Mincho" w:hAnsi="Times New Roman" w:cs="Times New Roman"/>
          <w:b/>
          <w:u w:val="single"/>
        </w:rPr>
        <w:t>bservation 1:</w:t>
      </w:r>
    </w:p>
    <w:p w14:paraId="7A41029B" w14:textId="77777777" w:rsidR="003F7846" w:rsidRPr="003F7846" w:rsidRDefault="003F7846" w:rsidP="003F7846">
      <w:pPr>
        <w:numPr>
          <w:ilvl w:val="0"/>
          <w:numId w:val="17"/>
        </w:numPr>
        <w:spacing w:before="240" w:after="0" w:line="240" w:lineRule="auto"/>
        <w:jc w:val="both"/>
        <w:rPr>
          <w:rFonts w:ascii="Times New Roman" w:eastAsia="Yu Mincho" w:hAnsi="Times New Roman" w:cs="Times New Roman"/>
          <w:b/>
          <w:bCs/>
          <w:i/>
        </w:rPr>
      </w:pPr>
      <w:r w:rsidRPr="003F7846">
        <w:rPr>
          <w:rFonts w:ascii="Times New Roman" w:eastAsia="Yu Mincho" w:hAnsi="Times New Roman" w:cs="Times New Roman"/>
          <w:b/>
          <w:bCs/>
          <w:i/>
        </w:rPr>
        <w:t xml:space="preserve">Compared with single-TRP transmission, </w:t>
      </w:r>
      <w:r w:rsidRPr="003F7846">
        <w:rPr>
          <w:rFonts w:ascii="Times New Roman" w:eastAsia="Yu Mincho" w:hAnsi="Times New Roman" w:cs="Times New Roman" w:hint="eastAsia"/>
          <w:b/>
          <w:bCs/>
          <w:i/>
        </w:rPr>
        <w:t xml:space="preserve">PDCCH repetitions </w:t>
      </w:r>
      <w:r w:rsidRPr="003F7846">
        <w:rPr>
          <w:rFonts w:ascii="Times New Roman" w:eastAsia="Yu Mincho" w:hAnsi="Times New Roman" w:cs="Times New Roman"/>
          <w:b/>
          <w:bCs/>
          <w:i/>
        </w:rPr>
        <w:t xml:space="preserve">over 2 TRPs </w:t>
      </w:r>
      <w:r w:rsidRPr="003F7846">
        <w:rPr>
          <w:rFonts w:ascii="Times New Roman" w:eastAsia="Yu Mincho" w:hAnsi="Times New Roman" w:cs="Times New Roman" w:hint="eastAsia"/>
          <w:b/>
          <w:bCs/>
          <w:i/>
        </w:rPr>
        <w:t xml:space="preserve">with </w:t>
      </w:r>
      <w:r w:rsidRPr="003F7846">
        <w:rPr>
          <w:rFonts w:ascii="Times New Roman" w:eastAsia="Yu Mincho" w:hAnsi="Times New Roman" w:cs="Times New Roman"/>
          <w:b/>
          <w:bCs/>
          <w:i/>
        </w:rPr>
        <w:t>soft combining</w:t>
      </w:r>
      <w:r w:rsidRPr="003F7846">
        <w:rPr>
          <w:rFonts w:ascii="Times New Roman" w:eastAsia="Yu Mincho" w:hAnsi="Times New Roman" w:cs="Times New Roman" w:hint="eastAsia"/>
          <w:b/>
          <w:bCs/>
          <w:i/>
        </w:rPr>
        <w:t xml:space="preserve"> </w:t>
      </w:r>
      <w:r w:rsidRPr="003F7846">
        <w:rPr>
          <w:rFonts w:ascii="Times New Roman" w:eastAsia="Yu Mincho" w:hAnsi="Times New Roman" w:cs="Times New Roman"/>
          <w:b/>
          <w:bCs/>
          <w:i/>
        </w:rPr>
        <w:t>requires 1.0 dB lower</w:t>
      </w:r>
      <w:r w:rsidRPr="003F7846">
        <w:rPr>
          <w:rFonts w:ascii="Times New Roman" w:eastAsia="Yu Mincho" w:hAnsi="Times New Roman" w:cs="Times New Roman" w:hint="eastAsia"/>
          <w:b/>
          <w:bCs/>
          <w:i/>
        </w:rPr>
        <w:t xml:space="preserve"> SNR for achieving BLER=10</w:t>
      </w:r>
      <w:r w:rsidRPr="003F7846">
        <w:rPr>
          <w:rFonts w:ascii="Times New Roman" w:eastAsia="Yu Mincho" w:hAnsi="Times New Roman" w:cs="Times New Roman" w:hint="eastAsia"/>
          <w:b/>
          <w:bCs/>
          <w:i/>
          <w:vertAlign w:val="superscript"/>
        </w:rPr>
        <w:t>-5</w:t>
      </w:r>
      <w:r w:rsidRPr="003F7846">
        <w:rPr>
          <w:rFonts w:ascii="Times New Roman" w:eastAsia="Yu Mincho" w:hAnsi="Times New Roman" w:cs="Times New Roman" w:hint="eastAsia"/>
          <w:b/>
          <w:bCs/>
          <w:i/>
        </w:rPr>
        <w:t xml:space="preserve">. </w:t>
      </w:r>
    </w:p>
    <w:p w14:paraId="11098F10" w14:textId="16EF927E" w:rsidR="00946EF6" w:rsidRDefault="00946EF6" w:rsidP="003D0B21"/>
    <w:p w14:paraId="5CEC9592" w14:textId="77777777" w:rsidR="00F80E85" w:rsidRPr="00F80E85" w:rsidRDefault="00F80E85" w:rsidP="00F80E85">
      <w:pPr>
        <w:spacing w:before="120" w:after="60" w:line="240" w:lineRule="auto"/>
        <w:jc w:val="both"/>
        <w:rPr>
          <w:rFonts w:ascii="Times New Roman" w:eastAsia="SimSun" w:hAnsi="Times New Roman" w:cs="Times New Roman"/>
          <w:b/>
          <w:color w:val="212121"/>
          <w:u w:val="single"/>
          <w:lang w:eastAsia="zh-CN"/>
        </w:rPr>
      </w:pPr>
      <w:r w:rsidRPr="00F80E85">
        <w:rPr>
          <w:rFonts w:ascii="Times New Roman" w:eastAsia="SimSun" w:hAnsi="Times New Roman" w:cs="Times New Roman"/>
          <w:b/>
          <w:color w:val="212121"/>
          <w:u w:val="single"/>
          <w:lang w:eastAsia="zh-CN"/>
        </w:rPr>
        <w:t>Proposal 1:</w:t>
      </w:r>
    </w:p>
    <w:p w14:paraId="7B32DCEC" w14:textId="77777777" w:rsidR="00F80E85" w:rsidRPr="00F80E85" w:rsidRDefault="00F80E85" w:rsidP="00F80E85">
      <w:pPr>
        <w:numPr>
          <w:ilvl w:val="0"/>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Further discuss following methods for PDCCH repetition over multiple TRPs,</w:t>
      </w:r>
    </w:p>
    <w:p w14:paraId="69525699"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CORESET is configured with multiple (e.g., 2) TCI states;</w:t>
      </w:r>
    </w:p>
    <w:p w14:paraId="16D11802"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search space is associated with multiple (e.g., 2) CORESETs.</w:t>
      </w:r>
    </w:p>
    <w:p w14:paraId="7FD39EDF" w14:textId="4ED60E14" w:rsidR="00F80E85" w:rsidRDefault="00F80E85" w:rsidP="003D0B21"/>
    <w:p w14:paraId="2D105238" w14:textId="77777777" w:rsidR="00A8105D" w:rsidRDefault="00A8105D" w:rsidP="00A8105D">
      <w:r>
        <w:t>-----------------------------------------------------------------------------------------------------------------------------</w:t>
      </w:r>
    </w:p>
    <w:p w14:paraId="04E700A4" w14:textId="0752F91A" w:rsidR="00A8105D" w:rsidRDefault="00A8105D" w:rsidP="003D0B21">
      <w:r>
        <w:t>[Nokia]</w:t>
      </w:r>
    </w:p>
    <w:p w14:paraId="0477C813" w14:textId="77777777" w:rsidR="006F497B" w:rsidRPr="006F497B" w:rsidRDefault="006F497B" w:rsidP="006F497B">
      <w:pPr>
        <w:overflowPunct w:val="0"/>
        <w:adjustRightInd w:val="0"/>
        <w:spacing w:after="0" w:line="240" w:lineRule="auto"/>
        <w:jc w:val="both"/>
        <w:textAlignment w:val="baseline"/>
        <w:rPr>
          <w:rFonts w:ascii="Times New Roman" w:eastAsia="Malgun Gothic" w:hAnsi="Times New Roman" w:cs="Times New Roman"/>
          <w:szCs w:val="20"/>
        </w:rPr>
      </w:pPr>
      <w:r w:rsidRPr="006F497B">
        <w:rPr>
          <w:rFonts w:ascii="Times New Roman" w:eastAsia="Calibri" w:hAnsi="Times New Roman" w:cs="Arial"/>
          <w:b/>
          <w:u w:val="single"/>
        </w:rPr>
        <w:t>Proposal 1:</w:t>
      </w:r>
      <w:r w:rsidRPr="006F497B">
        <w:rPr>
          <w:rFonts w:ascii="Times New Roman" w:eastAsia="Calibri" w:hAnsi="Times New Roman" w:cs="Arial"/>
        </w:rPr>
        <w:t xml:space="preserve"> F</w:t>
      </w:r>
      <w:r w:rsidRPr="006F497B">
        <w:rPr>
          <w:rFonts w:ascii="Times New Roman" w:eastAsia="Malgun Gothic" w:hAnsi="Times New Roman" w:cs="Times New Roman"/>
          <w:szCs w:val="20"/>
        </w:rPr>
        <w:t xml:space="preserve">eatures to improve reliability and robustness for PDCCH using multi-TRP and/or multi-panel, shall consider, </w:t>
      </w:r>
    </w:p>
    <w:p w14:paraId="0243307C"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Both FR1 and FR2 with equal importance, </w:t>
      </w:r>
    </w:p>
    <w:p w14:paraId="66A7C5A2"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lastRenderedPageBreak/>
        <w:t xml:space="preserve">Consider possible blockage scenarios, </w:t>
      </w:r>
    </w:p>
    <w:p w14:paraId="4D55C7B9"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Provide backward compatibility to multi-TRP URLLC schemes introduced for PDSCH. </w:t>
      </w:r>
    </w:p>
    <w:p w14:paraId="1B182C6E" w14:textId="64888231" w:rsidR="006F497B" w:rsidRDefault="006F497B" w:rsidP="003D0B21"/>
    <w:p w14:paraId="2B2DA5AB" w14:textId="77777777" w:rsidR="009610F9" w:rsidRPr="009610F9" w:rsidRDefault="009610F9" w:rsidP="009610F9">
      <w:pPr>
        <w:spacing w:after="0"/>
        <w:jc w:val="both"/>
        <w:rPr>
          <w:rFonts w:ascii="Times New Roman" w:eastAsia="Calibri" w:hAnsi="Times New Roman" w:cs="Arial"/>
        </w:rPr>
      </w:pPr>
      <w:r w:rsidRPr="009610F9">
        <w:rPr>
          <w:rFonts w:ascii="Times New Roman" w:eastAsia="Calibri" w:hAnsi="Times New Roman" w:cs="Arial"/>
          <w:b/>
          <w:u w:val="single"/>
        </w:rPr>
        <w:t>Proposal 2</w:t>
      </w:r>
      <w:r w:rsidRPr="009610F9">
        <w:rPr>
          <w:rFonts w:ascii="Times New Roman" w:eastAsia="Calibri" w:hAnsi="Times New Roman" w:cs="Arial"/>
          <w:b/>
        </w:rPr>
        <w:t>:</w:t>
      </w:r>
      <w:r w:rsidRPr="009610F9">
        <w:rPr>
          <w:rFonts w:ascii="Times New Roman" w:eastAsia="Calibri" w:hAnsi="Times New Roman" w:cs="Arial"/>
        </w:rPr>
        <w:t xml:space="preserve"> Multi-TRP PDCCH reliability enhancement schemes can be identified considering different aspects such as, </w:t>
      </w:r>
    </w:p>
    <w:p w14:paraId="113963EC"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Repetition schemes for PDCCH considering SDM, FDM, and TDM. </w:t>
      </w:r>
    </w:p>
    <w:p w14:paraId="61BAFD32"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Transmission of the CCEs/REGs of the same PDCCH candidate via multiple TRPs. </w:t>
      </w:r>
    </w:p>
    <w:p w14:paraId="63F77ED2" w14:textId="5058D71C" w:rsidR="00AE5B93" w:rsidRDefault="00AE5B93" w:rsidP="003D0B21"/>
    <w:p w14:paraId="59BDFADD" w14:textId="77777777" w:rsidR="00ED0DB7" w:rsidRPr="00ED0DB7" w:rsidRDefault="00ED0DB7" w:rsidP="00ED0DB7">
      <w:pPr>
        <w:jc w:val="both"/>
        <w:rPr>
          <w:rFonts w:ascii="Times New Roman" w:eastAsia="Calibri" w:hAnsi="Times New Roman" w:cs="Arial"/>
        </w:rPr>
      </w:pPr>
      <w:r w:rsidRPr="00ED0DB7">
        <w:rPr>
          <w:rFonts w:ascii="Times New Roman" w:eastAsia="Calibri" w:hAnsi="Times New Roman" w:cs="Arial"/>
          <w:b/>
          <w:u w:val="single"/>
        </w:rPr>
        <w:t>Proposal 3:</w:t>
      </w:r>
      <w:r w:rsidRPr="00ED0DB7">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10F18AAE" w14:textId="77777777" w:rsidR="00FC3696" w:rsidRDefault="00EF60D6" w:rsidP="00EF60D6">
      <w:pPr>
        <w:jc w:val="both"/>
        <w:rPr>
          <w:rFonts w:ascii="Times New Roman" w:eastAsia="Calibri" w:hAnsi="Times New Roman" w:cs="Arial"/>
        </w:rPr>
      </w:pPr>
      <w:r w:rsidRPr="00EF60D6">
        <w:rPr>
          <w:rFonts w:ascii="Times New Roman" w:eastAsia="Calibri" w:hAnsi="Times New Roman" w:cs="Arial"/>
          <w:b/>
          <w:u w:val="single"/>
        </w:rPr>
        <w:t>Proposal 4:</w:t>
      </w:r>
      <w:r w:rsidRPr="00EF60D6">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50E0B9BE" w14:textId="704E3FE5" w:rsidR="00EF60D6" w:rsidRPr="00EF60D6" w:rsidRDefault="00FC3696" w:rsidP="00FC3696">
      <w:pPr>
        <w:jc w:val="both"/>
        <w:rPr>
          <w:rFonts w:ascii="Times New Roman" w:eastAsia="Calibri" w:hAnsi="Times New Roman" w:cs="Arial"/>
        </w:rPr>
      </w:pPr>
      <w:r w:rsidRPr="00FC3696">
        <w:rPr>
          <w:rFonts w:ascii="Times New Roman" w:eastAsia="Calibri" w:hAnsi="Times New Roman" w:cs="Arial"/>
          <w:b/>
          <w:u w:val="single"/>
        </w:rPr>
        <w:t>Proposal 5</w:t>
      </w:r>
      <w:r w:rsidRPr="00FC3696">
        <w:rPr>
          <w:rFonts w:ascii="Times New Roman" w:eastAsia="Calibri" w:hAnsi="Times New Roman" w:cs="Arial"/>
        </w:rPr>
        <w:t xml:space="preserve">: For PDCCH reliability enhancement schemes based on SDM shall be deprioritized. </w:t>
      </w:r>
      <w:r w:rsidR="00EF60D6" w:rsidRPr="00EF60D6">
        <w:rPr>
          <w:rFonts w:ascii="Times New Roman" w:eastAsia="Calibri" w:hAnsi="Times New Roman" w:cs="Arial"/>
        </w:rPr>
        <w:t xml:space="preserve"> </w:t>
      </w:r>
    </w:p>
    <w:p w14:paraId="349A1BAB" w14:textId="77777777" w:rsidR="000D3E89" w:rsidRPr="000D3E89" w:rsidRDefault="000D3E89" w:rsidP="000D3E89">
      <w:pPr>
        <w:spacing w:after="0"/>
        <w:jc w:val="both"/>
        <w:rPr>
          <w:rFonts w:ascii="Times New Roman" w:eastAsia="Calibri" w:hAnsi="Times New Roman" w:cs="Arial"/>
        </w:rPr>
      </w:pPr>
      <w:r w:rsidRPr="000D3E89">
        <w:rPr>
          <w:rFonts w:ascii="Times New Roman" w:eastAsia="Calibri" w:hAnsi="Times New Roman" w:cs="Arial"/>
          <w:b/>
          <w:u w:val="single"/>
        </w:rPr>
        <w:t>Proposal 6</w:t>
      </w:r>
      <w:r w:rsidRPr="000D3E89">
        <w:rPr>
          <w:rFonts w:ascii="Times New Roman" w:eastAsia="Calibri" w:hAnsi="Times New Roman" w:cs="Arial"/>
        </w:rPr>
        <w:t xml:space="preserve">: For PDCCH reliability enhancement schemes based on TDM, the following aspects shall be considered when defining the scheme(s). </w:t>
      </w:r>
    </w:p>
    <w:p w14:paraId="172441B2" w14:textId="77777777" w:rsidR="000D3E89" w:rsidRPr="000D3E89" w:rsidRDefault="000D3E89" w:rsidP="000D3E89">
      <w:pPr>
        <w:numPr>
          <w:ilvl w:val="0"/>
          <w:numId w:val="20"/>
        </w:numPr>
        <w:spacing w:after="0"/>
        <w:contextualSpacing/>
        <w:jc w:val="both"/>
        <w:rPr>
          <w:rFonts w:ascii="Times New Roman" w:eastAsia="Calibri" w:hAnsi="Times New Roman" w:cs="Arial"/>
        </w:rPr>
      </w:pPr>
      <w:r w:rsidRPr="000D3E89">
        <w:rPr>
          <w:rFonts w:ascii="Times New Roman" w:eastAsia="Calibri" w:hAnsi="Times New Roman" w:cs="Times New Roman"/>
        </w:rPr>
        <w:t xml:space="preserve">The UE is able to decode PDCCH independent of which transmission/repetition of the PDCCH is detected. </w:t>
      </w:r>
    </w:p>
    <w:p w14:paraId="64F90395" w14:textId="77777777" w:rsidR="000D3E89" w:rsidRPr="000D3E89" w:rsidRDefault="000D3E89" w:rsidP="000D3E89">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 xml:space="preserve">How the UE determines correctly the time domain resource allocation e.g. for the scheduled PDSCH transmission. </w:t>
      </w:r>
    </w:p>
    <w:p w14:paraId="221C5C98" w14:textId="55A1D887" w:rsidR="00085E5F" w:rsidRPr="00085E5F" w:rsidRDefault="000D3E89" w:rsidP="00085E5F">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How to perform soft combining of different repetitions to improve reception performance.</w:t>
      </w:r>
    </w:p>
    <w:p w14:paraId="3A4353AD" w14:textId="0BBA4868" w:rsidR="00312D2B" w:rsidRPr="00085E5F" w:rsidRDefault="00085E5F" w:rsidP="00E130E7">
      <w:pPr>
        <w:jc w:val="both"/>
        <w:rPr>
          <w:rFonts w:ascii="Times New Roman" w:eastAsia="Calibri" w:hAnsi="Times New Roman" w:cs="Arial"/>
        </w:rPr>
      </w:pPr>
      <w:r w:rsidRPr="00085E5F">
        <w:rPr>
          <w:rFonts w:ascii="Times New Roman" w:eastAsia="Calibri" w:hAnsi="Times New Roman" w:cs="Arial"/>
          <w:b/>
          <w:u w:val="single"/>
        </w:rPr>
        <w:t>Proposal 7</w:t>
      </w:r>
      <w:r w:rsidRPr="00085E5F">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08D2213" w14:textId="77777777" w:rsidR="00085E5F" w:rsidRDefault="00085E5F" w:rsidP="00085E5F">
      <w:r>
        <w:t>-----------------------------------------------------------------------------------------------------------------------------</w:t>
      </w:r>
    </w:p>
    <w:p w14:paraId="631100BD" w14:textId="59787FE6" w:rsidR="00085E5F" w:rsidRPr="000D3E89" w:rsidRDefault="00085E5F" w:rsidP="00085E5F">
      <w:pPr>
        <w:spacing w:after="0"/>
        <w:contextualSpacing/>
        <w:jc w:val="both"/>
        <w:rPr>
          <w:rFonts w:ascii="Times New Roman" w:eastAsia="Calibri" w:hAnsi="Times New Roman" w:cs="Times New Roman"/>
        </w:rPr>
      </w:pPr>
      <w:r>
        <w:rPr>
          <w:rFonts w:ascii="Times New Roman" w:eastAsia="Calibri" w:hAnsi="Times New Roman" w:cs="Times New Roman"/>
        </w:rPr>
        <w:t>[</w:t>
      </w:r>
      <w:r w:rsidR="00436592" w:rsidRPr="00436592">
        <w:rPr>
          <w:rFonts w:ascii="Times New Roman" w:eastAsia="Calibri" w:hAnsi="Times New Roman" w:cs="Times New Roman"/>
        </w:rPr>
        <w:t>ASUSTeK</w:t>
      </w:r>
      <w:r w:rsidR="00312D2B">
        <w:rPr>
          <w:rFonts w:ascii="Times New Roman" w:eastAsia="Calibri" w:hAnsi="Times New Roman" w:cs="Times New Roman"/>
        </w:rPr>
        <w:t>]</w:t>
      </w:r>
    </w:p>
    <w:p w14:paraId="7B413492" w14:textId="4C02AFD5" w:rsidR="00ED0DB7" w:rsidRPr="00436592" w:rsidRDefault="00B267F6" w:rsidP="00436592">
      <w:pPr>
        <w:overflowPunct w:val="0"/>
        <w:autoSpaceDE w:val="0"/>
        <w:autoSpaceDN w:val="0"/>
        <w:adjustRightInd w:val="0"/>
        <w:spacing w:after="180" w:line="240" w:lineRule="auto"/>
        <w:ind w:left="1533" w:hangingChars="694" w:hanging="1533"/>
        <w:jc w:val="both"/>
        <w:textAlignment w:val="baseline"/>
        <w:rPr>
          <w:rFonts w:ascii="Times New Roman" w:eastAsia="SimSun" w:hAnsi="Times New Roman" w:cs="Times New Roman"/>
          <w:b/>
          <w:bCs/>
          <w:lang w:eastAsia="zh-CN"/>
        </w:rPr>
      </w:pPr>
      <w:r w:rsidRPr="00B267F6">
        <w:rPr>
          <w:rFonts w:ascii="Times New Roman" w:eastAsia="SimSun" w:hAnsi="Times New Roman" w:cs="Times New Roman"/>
          <w:b/>
          <w:bCs/>
          <w:lang w:eastAsia="zh-CN"/>
        </w:rPr>
        <w:t>Proposal</w:t>
      </w:r>
      <w:r w:rsidRPr="00B267F6">
        <w:rPr>
          <w:rFonts w:ascii="Times New Roman" w:eastAsia="SimSun" w:hAnsi="Times New Roman" w:cs="Times New Roman" w:hint="eastAsia"/>
          <w:b/>
          <w:bCs/>
          <w:lang w:eastAsia="zh-CN"/>
        </w:rPr>
        <w:t xml:space="preserve">: </w:t>
      </w:r>
      <w:r w:rsidRPr="00B267F6">
        <w:rPr>
          <w:rFonts w:ascii="Times New Roman" w:eastAsia="SimSun" w:hAnsi="Times New Roman" w:cs="Times New Roman"/>
          <w:b/>
          <w:bCs/>
          <w:lang w:eastAsia="zh-CN"/>
        </w:rPr>
        <w:tab/>
        <w:t>TDM repetition scheme is suggested as a starting point for M-TRP enhancement for PDCCH, PUSCH, PUCCH.</w:t>
      </w:r>
    </w:p>
    <w:p w14:paraId="7696633A" w14:textId="77777777" w:rsidR="002F3655" w:rsidRDefault="002F3655" w:rsidP="002F3655">
      <w:r>
        <w:t>-----------------------------------------------------------------------------------------------------------------------------</w:t>
      </w:r>
    </w:p>
    <w:p w14:paraId="7276E22C"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0F7E7E3C" w14:textId="03767519" w:rsidR="00E43598" w:rsidRDefault="00E43598" w:rsidP="00E43598">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53657716" w14:textId="77777777" w:rsidR="002F3655" w:rsidRDefault="002F3655" w:rsidP="003D0B21"/>
    <w:p w14:paraId="7D86C21A" w14:textId="6E10538B" w:rsidR="003D0B21" w:rsidRDefault="0065752F" w:rsidP="003D0B21">
      <w:r>
        <w:t xml:space="preserve">[1] </w:t>
      </w:r>
      <w:r w:rsidR="003D0B21">
        <w:t>R1-2005285</w:t>
      </w:r>
      <w:r>
        <w:t>, “</w:t>
      </w:r>
      <w:r w:rsidR="003D0B21">
        <w:t>Multi-TRP/panel for non-PDSCH</w:t>
      </w:r>
      <w:r>
        <w:t xml:space="preserve">”, </w:t>
      </w:r>
      <w:r w:rsidR="003D0B21">
        <w:t>FUTUREWEI</w:t>
      </w:r>
    </w:p>
    <w:p w14:paraId="35D16AAA" w14:textId="56C6B8FA" w:rsidR="003D0B21" w:rsidRDefault="0065752F" w:rsidP="003D0B21">
      <w:r>
        <w:t xml:space="preserve">[2] </w:t>
      </w:r>
      <w:r w:rsidR="003D0B21">
        <w:t>R1-2005364</w:t>
      </w:r>
      <w:r>
        <w:t>,</w:t>
      </w:r>
      <w:r w:rsidR="00E36AC9">
        <w:t xml:space="preserve"> “</w:t>
      </w:r>
      <w:r w:rsidR="003D0B21">
        <w:t>Discussion on enhancement on PDCCH, PUCCH, PUSCH in MTRP scenario</w:t>
      </w:r>
      <w:r w:rsidR="00E36AC9">
        <w:t xml:space="preserve">”, </w:t>
      </w:r>
      <w:r w:rsidR="003D0B21">
        <w:t>vivo</w:t>
      </w:r>
    </w:p>
    <w:p w14:paraId="3DF5C21E" w14:textId="72D4F686" w:rsidR="003D0B21" w:rsidRDefault="00E36AC9" w:rsidP="003D0B21">
      <w:r>
        <w:t xml:space="preserve">[3] </w:t>
      </w:r>
      <w:r w:rsidR="003D0B21">
        <w:t>R1-2005455</w:t>
      </w:r>
      <w:r>
        <w:t>, “</w:t>
      </w:r>
      <w:r w:rsidR="003D0B21">
        <w:t>Multi-TRP enhancements for PDCCH, PUCCH and PUSCH</w:t>
      </w:r>
      <w:r>
        <w:t xml:space="preserve">”, </w:t>
      </w:r>
      <w:r w:rsidR="003D0B21">
        <w:t>ZTE</w:t>
      </w:r>
    </w:p>
    <w:p w14:paraId="1824C1E2" w14:textId="484C9907" w:rsidR="003D0B21" w:rsidRDefault="001C0395" w:rsidP="003D0B21">
      <w:r>
        <w:t xml:space="preserve">[4] </w:t>
      </w:r>
      <w:r w:rsidR="003D0B21">
        <w:t>R1-2005483</w:t>
      </w:r>
      <w:r>
        <w:t>, “</w:t>
      </w:r>
      <w:r w:rsidR="003D0B21">
        <w:t>Discussion on Multi-TRP Physical Channel Enhancements</w:t>
      </w:r>
      <w:r>
        <w:t xml:space="preserve">”, </w:t>
      </w:r>
      <w:r w:rsidR="003D0B21">
        <w:t>InterDigital, Inc.</w:t>
      </w:r>
    </w:p>
    <w:p w14:paraId="552EAB6E" w14:textId="057B1BC5" w:rsidR="003D0B21" w:rsidRDefault="001C0395" w:rsidP="003D0B21">
      <w:r>
        <w:t xml:space="preserve">[5] </w:t>
      </w:r>
      <w:r w:rsidR="003D0B21">
        <w:t>R1-2005542</w:t>
      </w:r>
      <w:r>
        <w:t>, “</w:t>
      </w:r>
      <w:r w:rsidR="003D0B21">
        <w:t>Enhancements on Multi-TRP for PUCCH and PUSCH</w:t>
      </w:r>
      <w:r>
        <w:t xml:space="preserve">”, </w:t>
      </w:r>
      <w:r w:rsidR="003D0B21">
        <w:t>Fujitsu</w:t>
      </w:r>
    </w:p>
    <w:p w14:paraId="7A737ADE" w14:textId="3EEFD319" w:rsidR="003D0B21" w:rsidRDefault="001C0395" w:rsidP="003D0B21">
      <w:r>
        <w:t xml:space="preserve">[6] </w:t>
      </w:r>
      <w:r w:rsidR="003D0B21">
        <w:t>R1-2005561</w:t>
      </w:r>
      <w:r>
        <w:t>, “</w:t>
      </w:r>
      <w:r w:rsidR="003D0B21">
        <w:t>Considerations on Multi-TRP for PDCCH, PUCCH, PUSCH</w:t>
      </w:r>
      <w:r>
        <w:t xml:space="preserve">”, </w:t>
      </w:r>
      <w:r w:rsidR="003D0B21">
        <w:t>Sony</w:t>
      </w:r>
    </w:p>
    <w:p w14:paraId="3B3D83AB" w14:textId="0FAAC196" w:rsidR="003D0B21" w:rsidRDefault="001C0395" w:rsidP="003D0B21">
      <w:r>
        <w:t xml:space="preserve">[7] </w:t>
      </w:r>
      <w:r w:rsidR="003D0B21">
        <w:t>R1-2005621</w:t>
      </w:r>
      <w:r>
        <w:t>, “</w:t>
      </w:r>
      <w:r w:rsidR="003D0B21">
        <w:t>Enhancements on Multi-TRP for PDCCH, PUSCH and PUCCH</w:t>
      </w:r>
      <w:r>
        <w:t xml:space="preserve">”, </w:t>
      </w:r>
      <w:r w:rsidR="003D0B21">
        <w:t>MediaTek Inc.</w:t>
      </w:r>
    </w:p>
    <w:p w14:paraId="41F11C0D" w14:textId="2F682E09" w:rsidR="003D0B21" w:rsidRDefault="001C0395" w:rsidP="003D0B21">
      <w:r>
        <w:t xml:space="preserve">[8] </w:t>
      </w:r>
      <w:r w:rsidR="003D0B21">
        <w:t>R1-2005684</w:t>
      </w:r>
      <w:r>
        <w:t>, “</w:t>
      </w:r>
      <w:r w:rsidR="003D0B21">
        <w:t>Discussion on enhancements on multi-TRP/panel for PDCCH, PUCCH and PUSCH</w:t>
      </w:r>
      <w:r>
        <w:t xml:space="preserve">”, </w:t>
      </w:r>
      <w:r w:rsidR="003D0B21">
        <w:t>CATT</w:t>
      </w:r>
    </w:p>
    <w:p w14:paraId="59CDEBE6" w14:textId="54B832B1" w:rsidR="003D0B21" w:rsidRDefault="001C0395" w:rsidP="003D0B21">
      <w:r>
        <w:t xml:space="preserve">[9] </w:t>
      </w:r>
      <w:r w:rsidR="003D0B21">
        <w:t>R1-2005728</w:t>
      </w:r>
      <w:r w:rsidR="00730A30">
        <w:t>,</w:t>
      </w:r>
      <w:r w:rsidR="00F51E07">
        <w:t xml:space="preserve"> “</w:t>
      </w:r>
      <w:r w:rsidR="003D0B21">
        <w:t>Discussion on multi-TRP enhancement</w:t>
      </w:r>
      <w:r w:rsidR="00F51E07">
        <w:t xml:space="preserve">”, </w:t>
      </w:r>
      <w:r w:rsidR="003D0B21">
        <w:t>China Telecom</w:t>
      </w:r>
    </w:p>
    <w:p w14:paraId="4BDFB3D7" w14:textId="66015930" w:rsidR="003D0B21" w:rsidRDefault="00730A30" w:rsidP="003D0B21">
      <w:r>
        <w:t xml:space="preserve">[10] </w:t>
      </w:r>
      <w:r w:rsidR="003D0B21">
        <w:t>R1-2005751</w:t>
      </w:r>
      <w:r w:rsidR="00F51E07">
        <w:t>, “</w:t>
      </w:r>
      <w:r w:rsidR="003D0B21">
        <w:t>Discussion on multi-TRP for PDCCH, PUCCH and PUSCH</w:t>
      </w:r>
      <w:r w:rsidR="00F51E07">
        <w:t xml:space="preserve">”, </w:t>
      </w:r>
      <w:r w:rsidR="003D0B21">
        <w:t>NEC</w:t>
      </w:r>
    </w:p>
    <w:p w14:paraId="60031E6A" w14:textId="5C62657A" w:rsidR="003D0B21" w:rsidRDefault="00730A30" w:rsidP="003D0B21">
      <w:r>
        <w:t xml:space="preserve">[11] </w:t>
      </w:r>
      <w:r w:rsidR="003D0B21">
        <w:t>R1-2005783</w:t>
      </w:r>
      <w:r w:rsidR="00994452">
        <w:t>, “</w:t>
      </w:r>
      <w:r w:rsidR="003D0B21">
        <w:t>On multi-TRP enhancements for PDCCH and PUSCH</w:t>
      </w:r>
      <w:r w:rsidR="00994452">
        <w:t xml:space="preserve">”, </w:t>
      </w:r>
      <w:r w:rsidR="003D0B21">
        <w:t>Fraunhofer IIS, Fraunhofer HHI</w:t>
      </w:r>
    </w:p>
    <w:p w14:paraId="72B2A424" w14:textId="25AC5EB9" w:rsidR="003D0B21" w:rsidRDefault="00994452" w:rsidP="003D0B21">
      <w:r>
        <w:t xml:space="preserve">[12] </w:t>
      </w:r>
      <w:r w:rsidR="003D0B21">
        <w:t>R1-2005821</w:t>
      </w:r>
      <w:r>
        <w:t>, “</w:t>
      </w:r>
      <w:r w:rsidR="003D0B21">
        <w:t>Enhancements on Multi-TRP for PDCCH, PUCCH and PUSCH</w:t>
      </w:r>
      <w:r>
        <w:t xml:space="preserve">”, </w:t>
      </w:r>
      <w:r w:rsidR="003D0B21">
        <w:t>Lenovo, Motorola Mobility</w:t>
      </w:r>
    </w:p>
    <w:p w14:paraId="4A4FFEE6" w14:textId="6F47B390" w:rsidR="003D0B21" w:rsidRDefault="00A73842" w:rsidP="003D0B21">
      <w:r>
        <w:t xml:space="preserve">[13] </w:t>
      </w:r>
      <w:r w:rsidR="003D0B21">
        <w:t>R1-2005859</w:t>
      </w:r>
      <w:r>
        <w:t>, “</w:t>
      </w:r>
      <w:r w:rsidR="003D0B21">
        <w:t>Multi-TRP enhancements for PDCCH, PUCCH and PUSCH</w:t>
      </w:r>
      <w:r>
        <w:t xml:space="preserve">”, </w:t>
      </w:r>
      <w:r w:rsidR="003D0B21">
        <w:t>Intel Corporation</w:t>
      </w:r>
    </w:p>
    <w:p w14:paraId="79F2A746" w14:textId="505A466F" w:rsidR="003D0B21" w:rsidRDefault="00A73842" w:rsidP="003D0B21">
      <w:r>
        <w:t xml:space="preserve">[14] </w:t>
      </w:r>
      <w:r w:rsidR="003D0B21">
        <w:t>R1-2005984</w:t>
      </w:r>
      <w:r>
        <w:t>, “</w:t>
      </w:r>
      <w:r w:rsidR="003D0B21">
        <w:t>Enhancements on Multi-TRP based enhancement for PDCCH, PUCCH and PUSCH</w:t>
      </w:r>
      <w:r>
        <w:t>”</w:t>
      </w:r>
      <w:r w:rsidR="00016B98">
        <w:t xml:space="preserve">, </w:t>
      </w:r>
      <w:r w:rsidR="003D0B21">
        <w:t>OPPO</w:t>
      </w:r>
    </w:p>
    <w:p w14:paraId="6D0833F2" w14:textId="195C0D3A" w:rsidR="003D0B21" w:rsidRDefault="00016B98" w:rsidP="003D0B21">
      <w:r>
        <w:t xml:space="preserve">[15] </w:t>
      </w:r>
      <w:r w:rsidR="003D0B21">
        <w:t>R1-2006129</w:t>
      </w:r>
      <w:r>
        <w:t>, “</w:t>
      </w:r>
      <w:r w:rsidR="003D0B21">
        <w:t>Enhancements on Multi-TRP for PDCCH, PUCCH and PUSCH</w:t>
      </w:r>
      <w:r>
        <w:t xml:space="preserve">”, </w:t>
      </w:r>
      <w:r w:rsidR="003D0B21">
        <w:t>Samsung</w:t>
      </w:r>
    </w:p>
    <w:p w14:paraId="6EBDAD24" w14:textId="2C163DAE" w:rsidR="003D0B21" w:rsidRDefault="00016B98" w:rsidP="003D0B21">
      <w:r>
        <w:t xml:space="preserve">[16] </w:t>
      </w:r>
      <w:r w:rsidR="003D0B21">
        <w:t>R1-2006201</w:t>
      </w:r>
      <w:r>
        <w:t>, “</w:t>
      </w:r>
      <w:r w:rsidR="003D0B21">
        <w:t>Enhancements on Multi-TRP for PDCCH, PUCCH and PUSCH</w:t>
      </w:r>
      <w:r>
        <w:t xml:space="preserve">”, </w:t>
      </w:r>
      <w:r w:rsidR="003D0B21">
        <w:t>CMCC</w:t>
      </w:r>
    </w:p>
    <w:p w14:paraId="7DA8435F" w14:textId="3D936242" w:rsidR="003D0B21" w:rsidRDefault="00016B98" w:rsidP="003D0B21">
      <w:r>
        <w:t xml:space="preserve">[17] </w:t>
      </w:r>
      <w:r w:rsidR="003D0B21">
        <w:t>R1-2006258</w:t>
      </w:r>
      <w:r>
        <w:t>, “</w:t>
      </w:r>
      <w:r w:rsidR="003D0B21">
        <w:t>Discussion on enhancements on multi-TRP for PDCCH, PUCCH and PUSCH</w:t>
      </w:r>
      <w:r>
        <w:t xml:space="preserve">”, </w:t>
      </w:r>
      <w:r w:rsidR="003D0B21">
        <w:t>Spreadtrum Communications</w:t>
      </w:r>
    </w:p>
    <w:p w14:paraId="3B2D991C" w14:textId="5B06BB4C" w:rsidR="003D0B21" w:rsidRDefault="00016B98" w:rsidP="003D0B21">
      <w:r>
        <w:t xml:space="preserve">[18] </w:t>
      </w:r>
      <w:r w:rsidR="003D0B21">
        <w:t>R1-2006365</w:t>
      </w:r>
      <w:r>
        <w:t>,</w:t>
      </w:r>
      <w:r w:rsidR="007D2547">
        <w:t xml:space="preserve"> “</w:t>
      </w:r>
      <w:r w:rsidR="003D0B21">
        <w:t>Discussion on Multi-TRP</w:t>
      </w:r>
      <w:r w:rsidR="007D2547">
        <w:t xml:space="preserve">”, </w:t>
      </w:r>
      <w:r w:rsidR="003D0B21">
        <w:t>TCL Communication Ltd.</w:t>
      </w:r>
    </w:p>
    <w:p w14:paraId="5F579BEA" w14:textId="25663D60" w:rsidR="003D0B21" w:rsidRDefault="007D2547" w:rsidP="003D0B21">
      <w:r>
        <w:t xml:space="preserve">[19] </w:t>
      </w:r>
      <w:r w:rsidR="003D0B21">
        <w:t>R1-2006367</w:t>
      </w:r>
      <w:r>
        <w:t>, “</w:t>
      </w:r>
      <w:r w:rsidR="003D0B21">
        <w:t>On PDCCH, PUCCH and PUSCH robustness</w:t>
      </w:r>
      <w:r>
        <w:t xml:space="preserve">”, </w:t>
      </w:r>
      <w:r w:rsidR="003D0B21">
        <w:t>Ericsson</w:t>
      </w:r>
    </w:p>
    <w:p w14:paraId="3F054A8E" w14:textId="2704006F" w:rsidR="003D0B21" w:rsidRDefault="007D2547" w:rsidP="003D0B21">
      <w:r>
        <w:t xml:space="preserve">[20] </w:t>
      </w:r>
      <w:r w:rsidR="003D0B21">
        <w:t>R1-2006391</w:t>
      </w:r>
      <w:r>
        <w:t>, “</w:t>
      </w:r>
      <w:r w:rsidR="003D0B21">
        <w:t>Enhancements on Multi-TRP for reliability and robustness in Rel-17</w:t>
      </w:r>
      <w:r>
        <w:t xml:space="preserve">”, </w:t>
      </w:r>
      <w:r w:rsidR="003D0B21">
        <w:t>Huawei, HiSilicon</w:t>
      </w:r>
    </w:p>
    <w:p w14:paraId="490A0EAA" w14:textId="222C927C" w:rsidR="003D0B21" w:rsidRDefault="007D2547" w:rsidP="003D0B21">
      <w:r>
        <w:t xml:space="preserve">[21] </w:t>
      </w:r>
      <w:r w:rsidR="003D0B21">
        <w:t>R1-2006500</w:t>
      </w:r>
      <w:r>
        <w:t>, “</w:t>
      </w:r>
      <w:r w:rsidR="003D0B21">
        <w:t>On multi-TRP reliability enhancement</w:t>
      </w:r>
      <w:r w:rsidR="003D0B21">
        <w:tab/>
      </w:r>
      <w:r>
        <w:t xml:space="preserve">“, </w:t>
      </w:r>
      <w:r w:rsidR="003D0B21">
        <w:t>Apple</w:t>
      </w:r>
    </w:p>
    <w:p w14:paraId="21E16ADF" w14:textId="74CEFD62" w:rsidR="003D0B21" w:rsidRDefault="007D2547" w:rsidP="003D0B21">
      <w:r>
        <w:t xml:space="preserve">[22] </w:t>
      </w:r>
      <w:r w:rsidR="003D0B21">
        <w:t>R1-2006543</w:t>
      </w:r>
      <w:r w:rsidR="00000869">
        <w:t>, “</w:t>
      </w:r>
      <w:r w:rsidR="003D0B21">
        <w:t>Enhancements on Multi-TRP for PDCCH, PUCCH and PUSCH</w:t>
      </w:r>
      <w:r w:rsidR="00000869">
        <w:t xml:space="preserve">”, </w:t>
      </w:r>
      <w:r w:rsidR="003D0B21">
        <w:t>Beijing Xiaomi Electronics</w:t>
      </w:r>
    </w:p>
    <w:p w14:paraId="5FCDC20E" w14:textId="7EAE07D8" w:rsidR="003D0B21" w:rsidRDefault="00000869" w:rsidP="003D0B21">
      <w:r>
        <w:t xml:space="preserve">[23] </w:t>
      </w:r>
      <w:r w:rsidR="003D0B21">
        <w:t>R1-2006566</w:t>
      </w:r>
      <w:r>
        <w:t>, “</w:t>
      </w:r>
      <w:r w:rsidR="003D0B21">
        <w:t>Enhancement on multi-TRP operation for PDCCH and PUSCH</w:t>
      </w:r>
      <w:r>
        <w:t xml:space="preserve">”, </w:t>
      </w:r>
      <w:r w:rsidR="003D0B21">
        <w:t>Sharp</w:t>
      </w:r>
    </w:p>
    <w:p w14:paraId="739A7324" w14:textId="6058C55D" w:rsidR="003D0B21" w:rsidRDefault="00000869" w:rsidP="003D0B21">
      <w:r>
        <w:lastRenderedPageBreak/>
        <w:t xml:space="preserve">[24] </w:t>
      </w:r>
      <w:r w:rsidR="003D0B21">
        <w:t>R1-2006597</w:t>
      </w:r>
      <w:r>
        <w:t>, “</w:t>
      </w:r>
      <w:r w:rsidR="003D0B21">
        <w:t>Enhancements on Multi-TRP for PDCCH, PUCCH and PUSCH</w:t>
      </w:r>
      <w:r>
        <w:t xml:space="preserve">”, </w:t>
      </w:r>
      <w:r w:rsidR="003D0B21">
        <w:t>LG Electronics</w:t>
      </w:r>
    </w:p>
    <w:p w14:paraId="0740270A" w14:textId="4B6F83AD" w:rsidR="003D0B21" w:rsidRDefault="00000869" w:rsidP="003D0B21">
      <w:r>
        <w:t xml:space="preserve">[25] </w:t>
      </w:r>
      <w:r w:rsidR="003D0B21">
        <w:t>R1-2006627</w:t>
      </w:r>
      <w:r>
        <w:t>, “</w:t>
      </w:r>
      <w:r w:rsidR="003D0B21">
        <w:t>Multi-TRP Enhancements for PDCCH, PUCCH and PUSCH</w:t>
      </w:r>
      <w:r>
        <w:t xml:space="preserve">”, </w:t>
      </w:r>
      <w:r w:rsidR="003D0B21">
        <w:t>Convida Wireless</w:t>
      </w:r>
    </w:p>
    <w:p w14:paraId="432660F5" w14:textId="1DBB9B90" w:rsidR="003D0B21" w:rsidRDefault="00D01C65" w:rsidP="003D0B21">
      <w:r>
        <w:t xml:space="preserve">[26] </w:t>
      </w:r>
      <w:r w:rsidR="003D0B21">
        <w:t>R1-2006637</w:t>
      </w:r>
      <w:r>
        <w:t>, “</w:t>
      </w:r>
      <w:r w:rsidR="003D0B21">
        <w:t>Discussion on enhancements on multi-TRP for uplink channels</w:t>
      </w:r>
      <w:r>
        <w:t xml:space="preserve">”, </w:t>
      </w:r>
      <w:r w:rsidR="003D0B21">
        <w:t>Asia Pacific Telecom co. Ltd</w:t>
      </w:r>
    </w:p>
    <w:p w14:paraId="326264EE" w14:textId="73F065BD" w:rsidR="003D0B21" w:rsidRDefault="00D01C65" w:rsidP="003D0B21">
      <w:r>
        <w:t xml:space="preserve">[27] </w:t>
      </w:r>
      <w:r w:rsidR="003D0B21">
        <w:t>R1-2006719</w:t>
      </w:r>
      <w:r>
        <w:t>, “</w:t>
      </w:r>
      <w:r w:rsidR="003D0B21">
        <w:t>Discussion on MTRP for reliability</w:t>
      </w:r>
      <w:r>
        <w:t xml:space="preserve">”, </w:t>
      </w:r>
      <w:r w:rsidR="003D0B21">
        <w:t>NTT DOCOMO, INC.</w:t>
      </w:r>
    </w:p>
    <w:p w14:paraId="03C6D4B5" w14:textId="516EC45B" w:rsidR="003D0B21" w:rsidRDefault="00D01C65" w:rsidP="003D0B21">
      <w:r>
        <w:t xml:space="preserve">[28] </w:t>
      </w:r>
      <w:r w:rsidR="003D0B21">
        <w:t>R1-2006791</w:t>
      </w:r>
      <w:r>
        <w:t>, “</w:t>
      </w:r>
      <w:r w:rsidR="003D0B21">
        <w:t>Enhancements on Multi-TRP for PDCCH, PUCCH and PUSCH</w:t>
      </w:r>
      <w:r>
        <w:t xml:space="preserve">”, </w:t>
      </w:r>
      <w:r w:rsidR="003D0B21">
        <w:t>Qualcomm Incorporated</w:t>
      </w:r>
    </w:p>
    <w:p w14:paraId="7DDAD9D9" w14:textId="4A835B6C" w:rsidR="003D0B21" w:rsidRDefault="00D01C65" w:rsidP="003D0B21">
      <w:r>
        <w:t xml:space="preserve">[29] </w:t>
      </w:r>
      <w:r w:rsidR="003D0B21">
        <w:t>R1-2006844</w:t>
      </w:r>
      <w:r>
        <w:t>, “</w:t>
      </w:r>
      <w:r w:rsidR="003D0B21">
        <w:t>Enhancements for Multi-TRP URLLC schemes</w:t>
      </w:r>
      <w:r>
        <w:t xml:space="preserve">”, </w:t>
      </w:r>
      <w:r w:rsidR="003D0B21">
        <w:t>Nokia, Nokia Shanghai Bell</w:t>
      </w:r>
    </w:p>
    <w:p w14:paraId="4FE45F94" w14:textId="0DC03E99" w:rsidR="003D0B21" w:rsidRDefault="00D01C65" w:rsidP="003D0B21">
      <w:r>
        <w:t xml:space="preserve">[30] </w:t>
      </w:r>
      <w:r w:rsidR="003D0B21">
        <w:t>R1-2006868</w:t>
      </w:r>
      <w:r>
        <w:t>,</w:t>
      </w:r>
      <w:r w:rsidR="005059B9">
        <w:t xml:space="preserve"> “</w:t>
      </w:r>
      <w:r w:rsidR="003D0B21">
        <w:t>Discussion on enhancement on M-TRP</w:t>
      </w:r>
      <w:r w:rsidR="005059B9">
        <w:t xml:space="preserve">”, </w:t>
      </w:r>
      <w:r w:rsidR="003D0B21">
        <w:t>ASUSTeK</w:t>
      </w:r>
    </w:p>
    <w:p w14:paraId="2E1F4EAF" w14:textId="2ABB8E17" w:rsidR="005D086B" w:rsidRDefault="005059B9" w:rsidP="003D0B21">
      <w:r>
        <w:t xml:space="preserve">[31] </w:t>
      </w:r>
      <w:r w:rsidR="003D0B21">
        <w:t>R1-2006901</w:t>
      </w:r>
      <w:r>
        <w:t>, “</w:t>
      </w:r>
      <w:r w:rsidR="003D0B21">
        <w:t>Discussion on multi-TRP/multi-panel transmission</w:t>
      </w:r>
      <w:r>
        <w:t xml:space="preserve">”, </w:t>
      </w:r>
      <w:r w:rsidR="003D0B21">
        <w:t>TCL Communication Ltd.</w:t>
      </w:r>
    </w:p>
    <w:p w14:paraId="7846E14B" w14:textId="523DEB63" w:rsidR="00711DD5" w:rsidRDefault="00711DD5" w:rsidP="003D0B21"/>
    <w:p w14:paraId="19EB64AB"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2FEEB3E3" w14:textId="55CFA4A0" w:rsidR="00711DD5" w:rsidRDefault="00711DD5" w:rsidP="00711DD5">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54200EAB" w14:textId="39A3806F" w:rsidR="00FC5306" w:rsidRPr="00FC5306" w:rsidRDefault="00FC5306" w:rsidP="00FC5306">
      <w:pPr>
        <w:pStyle w:val="Heading2"/>
        <w:spacing w:after="120"/>
        <w:jc w:val="both"/>
        <w:rPr>
          <w:rFonts w:ascii="Calibri" w:eastAsia="Batang" w:hAnsi="Calibri" w:cs="Calibri"/>
          <w:b/>
          <w:bCs/>
          <w:sz w:val="28"/>
        </w:rPr>
      </w:pPr>
      <w:r w:rsidRPr="00FC5306">
        <w:rPr>
          <w:rFonts w:ascii="Calibri" w:eastAsia="Batang" w:hAnsi="Calibri" w:cs="Calibri"/>
          <w:b/>
          <w:bCs/>
          <w:sz w:val="28"/>
        </w:rPr>
        <w:t>Appendix</w:t>
      </w:r>
      <w:r w:rsidR="00864588">
        <w:rPr>
          <w:rFonts w:ascii="Calibri" w:eastAsia="Batang" w:hAnsi="Calibri" w:cs="Calibri"/>
          <w:b/>
          <w:bCs/>
          <w:sz w:val="28"/>
        </w:rPr>
        <w:t>: LLS from TR 38.824</w:t>
      </w:r>
    </w:p>
    <w:p w14:paraId="13A5A10C" w14:textId="77777777" w:rsidR="00FC5306" w:rsidRDefault="00FC5306" w:rsidP="004174A3">
      <w:pPr>
        <w:snapToGrid w:val="0"/>
        <w:spacing w:after="120" w:line="288" w:lineRule="auto"/>
        <w:rPr>
          <w:rFonts w:ascii="Times New Roman" w:hAnsi="Times New Roman" w:cs="Times New Roman"/>
          <w:szCs w:val="20"/>
          <w:lang w:eastAsia="zh-CN"/>
        </w:rPr>
      </w:pPr>
    </w:p>
    <w:p w14:paraId="0AF7E849" w14:textId="68BC1CB1" w:rsidR="004174A3" w:rsidRDefault="004174A3" w:rsidP="004174A3">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6396F2D0" w14:textId="77777777" w:rsidR="004174A3" w:rsidRDefault="004174A3" w:rsidP="004174A3">
      <w:pPr>
        <w:snapToGrid w:val="0"/>
        <w:spacing w:after="120" w:line="288" w:lineRule="auto"/>
        <w:rPr>
          <w:rFonts w:ascii="Times New Roman" w:hAnsi="Times New Roman" w:cs="Times New Roman"/>
          <w:szCs w:val="20"/>
          <w:lang w:eastAsia="ja-JP"/>
        </w:rPr>
      </w:pPr>
    </w:p>
    <w:p w14:paraId="30EDFB8B"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4174A3" w14:paraId="6A0B2175" w14:textId="77777777" w:rsidTr="00F063FD">
        <w:trPr>
          <w:trHeight w:val="20"/>
          <w:jc w:val="center"/>
        </w:trPr>
        <w:tc>
          <w:tcPr>
            <w:tcW w:w="3372" w:type="dxa"/>
            <w:shd w:val="clear" w:color="auto" w:fill="D9E2F3"/>
            <w:tcMar>
              <w:top w:w="0" w:type="dxa"/>
              <w:left w:w="108" w:type="dxa"/>
              <w:bottom w:w="0" w:type="dxa"/>
              <w:right w:w="108" w:type="dxa"/>
            </w:tcMar>
          </w:tcPr>
          <w:p w14:paraId="34D7BF2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53CC9208"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1D37B254" w14:textId="77777777" w:rsidTr="00F063FD">
        <w:trPr>
          <w:trHeight w:val="20"/>
          <w:jc w:val="center"/>
        </w:trPr>
        <w:tc>
          <w:tcPr>
            <w:tcW w:w="3372" w:type="dxa"/>
            <w:tcMar>
              <w:top w:w="0" w:type="dxa"/>
              <w:left w:w="108" w:type="dxa"/>
              <w:bottom w:w="0" w:type="dxa"/>
              <w:right w:w="108" w:type="dxa"/>
            </w:tcMar>
          </w:tcPr>
          <w:p w14:paraId="480F7C9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152A923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4F35C70F" w14:textId="77777777" w:rsidTr="00F063FD">
        <w:trPr>
          <w:trHeight w:val="20"/>
          <w:jc w:val="center"/>
        </w:trPr>
        <w:tc>
          <w:tcPr>
            <w:tcW w:w="3372" w:type="dxa"/>
            <w:tcMar>
              <w:top w:w="0" w:type="dxa"/>
              <w:left w:w="108" w:type="dxa"/>
              <w:bottom w:w="0" w:type="dxa"/>
              <w:right w:w="108" w:type="dxa"/>
            </w:tcMar>
          </w:tcPr>
          <w:p w14:paraId="7CC1076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1445A7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4174A3" w14:paraId="587E7B6C" w14:textId="77777777" w:rsidTr="00F063FD">
        <w:trPr>
          <w:trHeight w:val="20"/>
          <w:jc w:val="center"/>
        </w:trPr>
        <w:tc>
          <w:tcPr>
            <w:tcW w:w="3372" w:type="dxa"/>
            <w:tcMar>
              <w:top w:w="0" w:type="dxa"/>
              <w:left w:w="108" w:type="dxa"/>
              <w:bottom w:w="0" w:type="dxa"/>
              <w:right w:w="108" w:type="dxa"/>
            </w:tcMar>
          </w:tcPr>
          <w:p w14:paraId="5D2273F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0DC7018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2692602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4174A3" w14:paraId="61816A67" w14:textId="77777777" w:rsidTr="00F063FD">
        <w:trPr>
          <w:trHeight w:val="20"/>
          <w:jc w:val="center"/>
        </w:trPr>
        <w:tc>
          <w:tcPr>
            <w:tcW w:w="3372" w:type="dxa"/>
            <w:tcMar>
              <w:top w:w="0" w:type="dxa"/>
              <w:left w:w="108" w:type="dxa"/>
              <w:bottom w:w="0" w:type="dxa"/>
              <w:right w:w="108" w:type="dxa"/>
            </w:tcMar>
          </w:tcPr>
          <w:p w14:paraId="0751C93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67A1C4F5"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40DD3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64F7D35A" w14:textId="77777777" w:rsidTr="00F063FD">
        <w:trPr>
          <w:trHeight w:val="20"/>
          <w:jc w:val="center"/>
        </w:trPr>
        <w:tc>
          <w:tcPr>
            <w:tcW w:w="3372" w:type="dxa"/>
            <w:tcMar>
              <w:top w:w="0" w:type="dxa"/>
              <w:left w:w="108" w:type="dxa"/>
              <w:bottom w:w="0" w:type="dxa"/>
              <w:right w:w="108" w:type="dxa"/>
            </w:tcMar>
          </w:tcPr>
          <w:p w14:paraId="3CDBE2B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5A952C2B"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27CC5579"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4174A3" w14:paraId="1D32C4B5" w14:textId="77777777" w:rsidTr="00F063FD">
        <w:trPr>
          <w:trHeight w:val="20"/>
          <w:jc w:val="center"/>
        </w:trPr>
        <w:tc>
          <w:tcPr>
            <w:tcW w:w="3372" w:type="dxa"/>
            <w:tcMar>
              <w:top w:w="0" w:type="dxa"/>
              <w:left w:w="108" w:type="dxa"/>
              <w:bottom w:w="0" w:type="dxa"/>
              <w:right w:w="108" w:type="dxa"/>
            </w:tcMar>
          </w:tcPr>
          <w:p w14:paraId="1274201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0BFF66D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018720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4DBA4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194C3FA8"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2EBCAFBC" w14:textId="77777777" w:rsidTr="00F063FD">
        <w:trPr>
          <w:trHeight w:val="20"/>
          <w:jc w:val="center"/>
        </w:trPr>
        <w:tc>
          <w:tcPr>
            <w:tcW w:w="3372" w:type="dxa"/>
            <w:tcMar>
              <w:top w:w="0" w:type="dxa"/>
              <w:left w:w="108" w:type="dxa"/>
              <w:bottom w:w="0" w:type="dxa"/>
              <w:right w:w="108" w:type="dxa"/>
            </w:tcMar>
          </w:tcPr>
          <w:p w14:paraId="3FB121D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096BA63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1D3A06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0DC9C23" w14:textId="77777777" w:rsidTr="00F063FD">
        <w:trPr>
          <w:trHeight w:val="20"/>
          <w:jc w:val="center"/>
        </w:trPr>
        <w:tc>
          <w:tcPr>
            <w:tcW w:w="3372" w:type="dxa"/>
            <w:tcMar>
              <w:top w:w="0" w:type="dxa"/>
              <w:left w:w="108" w:type="dxa"/>
              <w:bottom w:w="0" w:type="dxa"/>
              <w:right w:w="108" w:type="dxa"/>
            </w:tcMar>
          </w:tcPr>
          <w:p w14:paraId="17AE9ADD"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2077D96B"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6F51B789" w14:textId="77777777" w:rsidTr="00F063FD">
        <w:trPr>
          <w:trHeight w:val="20"/>
          <w:jc w:val="center"/>
        </w:trPr>
        <w:tc>
          <w:tcPr>
            <w:tcW w:w="3372" w:type="dxa"/>
            <w:tcMar>
              <w:top w:w="0" w:type="dxa"/>
              <w:left w:w="108" w:type="dxa"/>
              <w:bottom w:w="0" w:type="dxa"/>
              <w:right w:w="108" w:type="dxa"/>
            </w:tcMar>
          </w:tcPr>
          <w:p w14:paraId="1A5EC26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053F102"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261800C" w14:textId="77777777" w:rsidTr="00F063FD">
        <w:trPr>
          <w:trHeight w:val="20"/>
          <w:jc w:val="center"/>
        </w:trPr>
        <w:tc>
          <w:tcPr>
            <w:tcW w:w="3372" w:type="dxa"/>
            <w:tcMar>
              <w:top w:w="0" w:type="dxa"/>
              <w:left w:w="108" w:type="dxa"/>
              <w:bottom w:w="0" w:type="dxa"/>
              <w:right w:w="108" w:type="dxa"/>
            </w:tcMar>
          </w:tcPr>
          <w:p w14:paraId="2CFAEC7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314F830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017A3F87" w14:textId="77777777" w:rsidR="004174A3" w:rsidRDefault="004174A3" w:rsidP="004174A3">
      <w:pPr>
        <w:pStyle w:val="B1"/>
      </w:pPr>
      <w:r>
        <w:rPr>
          <w:lang w:eastAsia="zh-CN"/>
        </w:rPr>
        <w:t>-</w:t>
      </w:r>
      <w:r>
        <w:rPr>
          <w:lang w:eastAsia="zh-CN"/>
        </w:rPr>
        <w:tab/>
        <w:t xml:space="preserve">Evaluation of 700 MHz and 2 GHz carrier frequency are not precluded. </w:t>
      </w:r>
    </w:p>
    <w:p w14:paraId="49E3D87D" w14:textId="77777777" w:rsidR="004174A3" w:rsidRDefault="004174A3" w:rsidP="004174A3">
      <w:pPr>
        <w:spacing w:after="0"/>
        <w:rPr>
          <w:rFonts w:ascii="Times New Roman" w:hAnsi="Times New Roman" w:cs="Times New Roman"/>
          <w:szCs w:val="20"/>
          <w:lang w:eastAsia="zh-CN"/>
        </w:rPr>
      </w:pPr>
    </w:p>
    <w:p w14:paraId="44F500F6" w14:textId="77777777" w:rsidR="004174A3" w:rsidRDefault="004174A3" w:rsidP="004174A3">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4174A3" w14:paraId="584265DE" w14:textId="77777777" w:rsidTr="00F063FD">
        <w:trPr>
          <w:trHeight w:val="20"/>
          <w:jc w:val="center"/>
        </w:trPr>
        <w:tc>
          <w:tcPr>
            <w:tcW w:w="3396" w:type="dxa"/>
            <w:shd w:val="clear" w:color="auto" w:fill="D9E2F3"/>
            <w:tcMar>
              <w:top w:w="0" w:type="dxa"/>
              <w:left w:w="108" w:type="dxa"/>
              <w:bottom w:w="0" w:type="dxa"/>
              <w:right w:w="108" w:type="dxa"/>
            </w:tcMar>
          </w:tcPr>
          <w:p w14:paraId="0632C299"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64602A4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509836D9" w14:textId="77777777" w:rsidTr="00F063FD">
        <w:trPr>
          <w:trHeight w:val="20"/>
          <w:jc w:val="center"/>
        </w:trPr>
        <w:tc>
          <w:tcPr>
            <w:tcW w:w="3396" w:type="dxa"/>
            <w:tcMar>
              <w:top w:w="0" w:type="dxa"/>
              <w:left w:w="108" w:type="dxa"/>
              <w:bottom w:w="0" w:type="dxa"/>
              <w:right w:w="108" w:type="dxa"/>
            </w:tcMar>
          </w:tcPr>
          <w:p w14:paraId="064AD67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0012140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5E4EF2CC" w14:textId="77777777" w:rsidTr="00F063FD">
        <w:trPr>
          <w:trHeight w:val="20"/>
          <w:jc w:val="center"/>
        </w:trPr>
        <w:tc>
          <w:tcPr>
            <w:tcW w:w="3396" w:type="dxa"/>
            <w:tcMar>
              <w:top w:w="0" w:type="dxa"/>
              <w:left w:w="108" w:type="dxa"/>
              <w:bottom w:w="0" w:type="dxa"/>
              <w:right w:w="108" w:type="dxa"/>
            </w:tcMar>
          </w:tcPr>
          <w:p w14:paraId="7A7D13E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2B7149B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34254EA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1646B1A9" w14:textId="77777777" w:rsidR="004174A3" w:rsidRDefault="004174A3" w:rsidP="00F063FD">
            <w:pPr>
              <w:pStyle w:val="TAL"/>
              <w:rPr>
                <w:rFonts w:ascii="Times New Roman" w:hAnsi="Times New Roman" w:cs="Times New Roman"/>
                <w:szCs w:val="20"/>
                <w:lang w:eastAsia="zh-CN"/>
              </w:rPr>
            </w:pPr>
          </w:p>
          <w:p w14:paraId="311A7032"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4174A3" w14:paraId="6B6F823C" w14:textId="77777777" w:rsidTr="00F063FD">
        <w:trPr>
          <w:trHeight w:val="20"/>
          <w:jc w:val="center"/>
        </w:trPr>
        <w:tc>
          <w:tcPr>
            <w:tcW w:w="3396" w:type="dxa"/>
            <w:tcMar>
              <w:top w:w="0" w:type="dxa"/>
              <w:left w:w="108" w:type="dxa"/>
              <w:bottom w:w="0" w:type="dxa"/>
              <w:right w:w="108" w:type="dxa"/>
            </w:tcMar>
          </w:tcPr>
          <w:p w14:paraId="15C564A3"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50B2839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290FFB40" w14:textId="77777777" w:rsidTr="00F063FD">
        <w:trPr>
          <w:trHeight w:val="20"/>
          <w:jc w:val="center"/>
        </w:trPr>
        <w:tc>
          <w:tcPr>
            <w:tcW w:w="3396" w:type="dxa"/>
            <w:tcMar>
              <w:top w:w="0" w:type="dxa"/>
              <w:left w:w="108" w:type="dxa"/>
              <w:bottom w:w="0" w:type="dxa"/>
              <w:right w:w="108" w:type="dxa"/>
            </w:tcMar>
          </w:tcPr>
          <w:p w14:paraId="2FE4291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5F092368"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7CA034A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5F0DA9E9" w14:textId="77777777" w:rsidTr="00F063FD">
        <w:trPr>
          <w:trHeight w:val="20"/>
          <w:jc w:val="center"/>
        </w:trPr>
        <w:tc>
          <w:tcPr>
            <w:tcW w:w="3396" w:type="dxa"/>
            <w:tcMar>
              <w:top w:w="0" w:type="dxa"/>
              <w:left w:w="108" w:type="dxa"/>
              <w:bottom w:w="0" w:type="dxa"/>
              <w:right w:w="108" w:type="dxa"/>
            </w:tcMar>
          </w:tcPr>
          <w:p w14:paraId="65269C5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1548AA7F"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1FC18B6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4174A3" w14:paraId="11573824" w14:textId="77777777" w:rsidTr="00F063FD">
        <w:trPr>
          <w:trHeight w:val="20"/>
          <w:jc w:val="center"/>
        </w:trPr>
        <w:tc>
          <w:tcPr>
            <w:tcW w:w="3396" w:type="dxa"/>
            <w:tcMar>
              <w:top w:w="0" w:type="dxa"/>
              <w:left w:w="108" w:type="dxa"/>
              <w:bottom w:w="0" w:type="dxa"/>
              <w:right w:w="108" w:type="dxa"/>
            </w:tcMar>
          </w:tcPr>
          <w:p w14:paraId="2A3C320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6257FCF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490D2C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2F2A22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5142F8F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7F55446A" w14:textId="77777777" w:rsidTr="00F063FD">
        <w:trPr>
          <w:trHeight w:val="20"/>
          <w:jc w:val="center"/>
        </w:trPr>
        <w:tc>
          <w:tcPr>
            <w:tcW w:w="3396" w:type="dxa"/>
            <w:tcMar>
              <w:top w:w="0" w:type="dxa"/>
              <w:left w:w="108" w:type="dxa"/>
              <w:bottom w:w="0" w:type="dxa"/>
              <w:right w:w="108" w:type="dxa"/>
            </w:tcMar>
          </w:tcPr>
          <w:p w14:paraId="5A1166F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68A7D9C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A5BD05D"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A633237" w14:textId="77777777" w:rsidTr="00F063FD">
        <w:trPr>
          <w:trHeight w:val="20"/>
          <w:jc w:val="center"/>
        </w:trPr>
        <w:tc>
          <w:tcPr>
            <w:tcW w:w="3396" w:type="dxa"/>
            <w:tcMar>
              <w:top w:w="0" w:type="dxa"/>
              <w:left w:w="108" w:type="dxa"/>
              <w:bottom w:w="0" w:type="dxa"/>
              <w:right w:w="108" w:type="dxa"/>
            </w:tcMar>
          </w:tcPr>
          <w:p w14:paraId="052EA56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698BFC84"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7ACB3486" w14:textId="77777777" w:rsidTr="00F063FD">
        <w:trPr>
          <w:trHeight w:val="20"/>
          <w:jc w:val="center"/>
        </w:trPr>
        <w:tc>
          <w:tcPr>
            <w:tcW w:w="3396" w:type="dxa"/>
            <w:tcMar>
              <w:top w:w="0" w:type="dxa"/>
              <w:left w:w="108" w:type="dxa"/>
              <w:bottom w:w="0" w:type="dxa"/>
              <w:right w:w="108" w:type="dxa"/>
            </w:tcMar>
          </w:tcPr>
          <w:p w14:paraId="0A8A2EC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7231C7CF"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4F4003F2" w14:textId="77777777" w:rsidTr="00F063FD">
        <w:trPr>
          <w:trHeight w:val="20"/>
          <w:jc w:val="center"/>
        </w:trPr>
        <w:tc>
          <w:tcPr>
            <w:tcW w:w="3396" w:type="dxa"/>
            <w:tcMar>
              <w:top w:w="0" w:type="dxa"/>
              <w:left w:w="108" w:type="dxa"/>
              <w:bottom w:w="0" w:type="dxa"/>
              <w:right w:w="108" w:type="dxa"/>
            </w:tcMar>
          </w:tcPr>
          <w:p w14:paraId="60AB0146"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1B5CB95E"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65E4289D" w14:textId="77777777" w:rsidR="004174A3" w:rsidRDefault="004174A3" w:rsidP="004174A3">
      <w:pPr>
        <w:spacing w:after="0"/>
        <w:rPr>
          <w:rFonts w:ascii="Times New Roman" w:hAnsi="Times New Roman" w:cs="Times New Roman"/>
          <w:szCs w:val="20"/>
          <w:lang w:eastAsia="zh-CN"/>
        </w:rPr>
      </w:pPr>
    </w:p>
    <w:p w14:paraId="7CF6F6BC"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4174A3" w14:paraId="7FB79D5B" w14:textId="77777777" w:rsidTr="00F063FD">
        <w:trPr>
          <w:trHeight w:val="20"/>
          <w:jc w:val="center"/>
        </w:trPr>
        <w:tc>
          <w:tcPr>
            <w:tcW w:w="3137" w:type="dxa"/>
            <w:shd w:val="clear" w:color="auto" w:fill="D9E2F3"/>
            <w:tcMar>
              <w:top w:w="0" w:type="dxa"/>
              <w:left w:w="108" w:type="dxa"/>
              <w:bottom w:w="0" w:type="dxa"/>
              <w:right w:w="108" w:type="dxa"/>
            </w:tcMar>
          </w:tcPr>
          <w:p w14:paraId="29647320"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0DA14A9A"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722859EF" w14:textId="77777777" w:rsidTr="00F063FD">
        <w:trPr>
          <w:trHeight w:val="20"/>
          <w:jc w:val="center"/>
        </w:trPr>
        <w:tc>
          <w:tcPr>
            <w:tcW w:w="3137" w:type="dxa"/>
            <w:tcMar>
              <w:top w:w="0" w:type="dxa"/>
              <w:left w:w="108" w:type="dxa"/>
              <w:bottom w:w="0" w:type="dxa"/>
              <w:right w:w="108" w:type="dxa"/>
            </w:tcMar>
          </w:tcPr>
          <w:p w14:paraId="421C9AB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5E68B65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4174A3" w14:paraId="121D322B" w14:textId="77777777" w:rsidTr="00F063FD">
        <w:trPr>
          <w:trHeight w:val="20"/>
          <w:jc w:val="center"/>
        </w:trPr>
        <w:tc>
          <w:tcPr>
            <w:tcW w:w="3137" w:type="dxa"/>
            <w:tcMar>
              <w:top w:w="0" w:type="dxa"/>
              <w:left w:w="108" w:type="dxa"/>
              <w:bottom w:w="0" w:type="dxa"/>
              <w:right w:w="108" w:type="dxa"/>
            </w:tcMar>
          </w:tcPr>
          <w:p w14:paraId="110F0B5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09335A5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4174A3" w14:paraId="407D1A29" w14:textId="77777777" w:rsidTr="00F063FD">
        <w:trPr>
          <w:trHeight w:val="20"/>
          <w:jc w:val="center"/>
        </w:trPr>
        <w:tc>
          <w:tcPr>
            <w:tcW w:w="3137" w:type="dxa"/>
            <w:tcMar>
              <w:top w:w="0" w:type="dxa"/>
              <w:left w:w="108" w:type="dxa"/>
              <w:bottom w:w="0" w:type="dxa"/>
              <w:right w:w="108" w:type="dxa"/>
            </w:tcMar>
          </w:tcPr>
          <w:p w14:paraId="051A537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5DFFFC4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6BF6B3B8" w14:textId="77777777" w:rsidTr="00F063FD">
        <w:trPr>
          <w:trHeight w:val="20"/>
          <w:jc w:val="center"/>
        </w:trPr>
        <w:tc>
          <w:tcPr>
            <w:tcW w:w="3137" w:type="dxa"/>
            <w:tcMar>
              <w:top w:w="0" w:type="dxa"/>
              <w:left w:w="108" w:type="dxa"/>
              <w:bottom w:w="0" w:type="dxa"/>
              <w:right w:w="108" w:type="dxa"/>
            </w:tcMar>
          </w:tcPr>
          <w:p w14:paraId="1A617AD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28B2BC8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4174A3" w14:paraId="62138B5D" w14:textId="77777777" w:rsidTr="00F063FD">
        <w:trPr>
          <w:trHeight w:val="20"/>
          <w:jc w:val="center"/>
        </w:trPr>
        <w:tc>
          <w:tcPr>
            <w:tcW w:w="3137" w:type="dxa"/>
            <w:tcMar>
              <w:top w:w="0" w:type="dxa"/>
              <w:left w:w="108" w:type="dxa"/>
              <w:bottom w:w="0" w:type="dxa"/>
              <w:right w:w="108" w:type="dxa"/>
            </w:tcMar>
          </w:tcPr>
          <w:p w14:paraId="72599AA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728E8F12"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4174A3" w14:paraId="66F23F21" w14:textId="77777777" w:rsidTr="00F063FD">
        <w:trPr>
          <w:trHeight w:val="20"/>
          <w:jc w:val="center"/>
        </w:trPr>
        <w:tc>
          <w:tcPr>
            <w:tcW w:w="3137" w:type="dxa"/>
            <w:tcMar>
              <w:top w:w="0" w:type="dxa"/>
              <w:left w:w="108" w:type="dxa"/>
              <w:bottom w:w="0" w:type="dxa"/>
              <w:right w:w="108" w:type="dxa"/>
            </w:tcMar>
          </w:tcPr>
          <w:p w14:paraId="22D6694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16923B6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02FE0AD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4174A3" w14:paraId="5B13E14F" w14:textId="77777777" w:rsidTr="00F063FD">
        <w:trPr>
          <w:trHeight w:val="20"/>
          <w:jc w:val="center"/>
        </w:trPr>
        <w:tc>
          <w:tcPr>
            <w:tcW w:w="3137" w:type="dxa"/>
            <w:tcMar>
              <w:top w:w="0" w:type="dxa"/>
              <w:left w:w="108" w:type="dxa"/>
              <w:bottom w:w="0" w:type="dxa"/>
              <w:right w:w="108" w:type="dxa"/>
            </w:tcMar>
          </w:tcPr>
          <w:p w14:paraId="766CC63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5FCBB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0BABDB9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292D9ECA" w14:textId="77777777" w:rsidTr="00F063FD">
        <w:trPr>
          <w:trHeight w:val="20"/>
          <w:jc w:val="center"/>
        </w:trPr>
        <w:tc>
          <w:tcPr>
            <w:tcW w:w="3137" w:type="dxa"/>
            <w:tcMar>
              <w:top w:w="0" w:type="dxa"/>
              <w:left w:w="108" w:type="dxa"/>
              <w:bottom w:w="0" w:type="dxa"/>
              <w:right w:w="108" w:type="dxa"/>
            </w:tcMar>
          </w:tcPr>
          <w:p w14:paraId="24B7690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2B45A091"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15720761" w14:textId="77777777" w:rsidTr="00F063FD">
        <w:trPr>
          <w:trHeight w:val="20"/>
          <w:jc w:val="center"/>
        </w:trPr>
        <w:tc>
          <w:tcPr>
            <w:tcW w:w="3137" w:type="dxa"/>
            <w:tcMar>
              <w:top w:w="0" w:type="dxa"/>
              <w:left w:w="108" w:type="dxa"/>
              <w:bottom w:w="0" w:type="dxa"/>
              <w:right w:w="108" w:type="dxa"/>
            </w:tcMar>
          </w:tcPr>
          <w:p w14:paraId="5631632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3FB4C839"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F073C58" w14:textId="77777777" w:rsidTr="00F063FD">
        <w:trPr>
          <w:trHeight w:val="20"/>
          <w:jc w:val="center"/>
        </w:trPr>
        <w:tc>
          <w:tcPr>
            <w:tcW w:w="3137" w:type="dxa"/>
            <w:tcMar>
              <w:top w:w="0" w:type="dxa"/>
              <w:left w:w="108" w:type="dxa"/>
              <w:bottom w:w="0" w:type="dxa"/>
              <w:right w:w="108" w:type="dxa"/>
            </w:tcMar>
          </w:tcPr>
          <w:p w14:paraId="5291D1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3F1D38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33A2D489" w14:textId="77777777" w:rsidR="004174A3" w:rsidRDefault="004174A3" w:rsidP="004174A3">
      <w:pPr>
        <w:rPr>
          <w:rFonts w:ascii="Times New Roman" w:hAnsi="Times New Roman" w:cs="Times New Roman"/>
          <w:szCs w:val="20"/>
          <w:lang w:eastAsia="zh-CN"/>
        </w:rPr>
      </w:pPr>
    </w:p>
    <w:p w14:paraId="08C05A13" w14:textId="77777777" w:rsidR="004174A3" w:rsidRDefault="004174A3" w:rsidP="004174A3">
      <w:pPr>
        <w:rPr>
          <w:rFonts w:ascii="Times New Roman" w:hAnsi="Times New Roman" w:cs="Times New Roman"/>
          <w:szCs w:val="20"/>
        </w:rPr>
      </w:pPr>
    </w:p>
    <w:p w14:paraId="5082F51F" w14:textId="459DBCFA" w:rsidR="00864588" w:rsidRPr="00864588" w:rsidRDefault="00864588" w:rsidP="00864588">
      <w:pPr>
        <w:pStyle w:val="Heading2"/>
        <w:spacing w:after="120"/>
        <w:jc w:val="both"/>
        <w:rPr>
          <w:rFonts w:ascii="Calibri" w:eastAsia="Batang" w:hAnsi="Calibri" w:cs="Calibri"/>
          <w:b/>
          <w:bCs/>
          <w:sz w:val="28"/>
        </w:rPr>
      </w:pPr>
      <w:r w:rsidRPr="00864588">
        <w:rPr>
          <w:rFonts w:ascii="Calibri" w:eastAsia="Batang" w:hAnsi="Calibri" w:cs="Calibri"/>
          <w:b/>
          <w:bCs/>
          <w:sz w:val="28"/>
        </w:rPr>
        <w:lastRenderedPageBreak/>
        <w:t>Appendix</w:t>
      </w:r>
      <w:r>
        <w:rPr>
          <w:rFonts w:ascii="Calibri" w:eastAsia="Batang" w:hAnsi="Calibri" w:cs="Calibri"/>
          <w:b/>
          <w:bCs/>
          <w:sz w:val="28"/>
        </w:rPr>
        <w:t xml:space="preserve"> (Companie</w:t>
      </w:r>
      <w:r w:rsidR="00251716">
        <w:rPr>
          <w:rFonts w:ascii="Calibri" w:eastAsia="Batang" w:hAnsi="Calibri" w:cs="Calibri"/>
          <w:b/>
          <w:bCs/>
          <w:sz w:val="28"/>
        </w:rPr>
        <w:t>s’ comments during phase 2 EVM discussion for item 2a)</w:t>
      </w:r>
    </w:p>
    <w:p w14:paraId="4471DA51" w14:textId="3B636F55" w:rsidR="00711DD5" w:rsidRDefault="00711DD5" w:rsidP="003D0B21"/>
    <w:p w14:paraId="052AD618" w14:textId="77777777" w:rsidR="00B41A2D" w:rsidRPr="00B41A2D" w:rsidRDefault="00B41A2D" w:rsidP="00B41A2D">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4" w:name="_Ref44438835"/>
    </w:p>
    <w:p w14:paraId="5764154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sidRPr="00B41A2D">
        <w:rPr>
          <w:rFonts w:ascii="Times New Roman" w:eastAsia="Malgun Gothic" w:hAnsi="Times New Roman" w:cs="Times New Roman"/>
          <w:b/>
          <w:bCs/>
          <w:kern w:val="2"/>
          <w:sz w:val="20"/>
          <w:szCs w:val="20"/>
          <w:lang w:eastAsia="ko-KR"/>
        </w:rPr>
        <w:t xml:space="preserve">Table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SEQ Table \* ARABIC </w:instrText>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noProof/>
          <w:kern w:val="2"/>
          <w:sz w:val="20"/>
          <w:szCs w:val="20"/>
          <w:lang w:eastAsia="ko-KR"/>
        </w:rPr>
        <w:t>1</w:t>
      </w:r>
      <w:r w:rsidRPr="00B41A2D">
        <w:rPr>
          <w:rFonts w:ascii="Times New Roman" w:eastAsia="Malgun Gothic" w:hAnsi="Times New Roman" w:cs="Times New Roman"/>
          <w:b/>
          <w:bCs/>
          <w:kern w:val="2"/>
          <w:sz w:val="20"/>
          <w:szCs w:val="20"/>
          <w:lang w:eastAsia="ko-KR"/>
        </w:rPr>
        <w:fldChar w:fldCharType="end"/>
      </w:r>
      <w:bookmarkEnd w:id="14"/>
      <w:r w:rsidRPr="00B41A2D">
        <w:rPr>
          <w:rFonts w:ascii="Times New Roman" w:eastAsia="Malgun Gothic" w:hAnsi="Times New Roman" w:cs="Times New Roman"/>
          <w:b/>
          <w:bCs/>
          <w:kern w:val="2"/>
          <w:sz w:val="20"/>
          <w:szCs w:val="20"/>
          <w:lang w:eastAsia="ko-KR"/>
        </w:rPr>
        <w:t xml:space="preserve">. Inputs from companies on the content of section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REF _Ref44439771 \r \h </w:instrText>
      </w:r>
      <w:r w:rsidRPr="00B41A2D">
        <w:rPr>
          <w:rFonts w:ascii="Times New Roman" w:eastAsia="Malgun Gothic" w:hAnsi="Times New Roman" w:cs="Times New Roman"/>
          <w:b/>
          <w:bCs/>
          <w:kern w:val="2"/>
          <w:sz w:val="20"/>
          <w:szCs w:val="20"/>
          <w:lang w:eastAsia="ko-KR"/>
        </w:rPr>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kern w:val="2"/>
          <w:sz w:val="20"/>
          <w:szCs w:val="20"/>
          <w:lang w:eastAsia="ko-KR"/>
        </w:rPr>
        <w:t>2</w:t>
      </w:r>
      <w:r w:rsidRPr="00B41A2D">
        <w:rPr>
          <w:rFonts w:ascii="Times New Roman" w:eastAsia="Malgun Gothic" w:hAnsi="Times New Roman" w:cs="Times New Roman"/>
          <w:b/>
          <w:bCs/>
          <w:kern w:val="2"/>
          <w:sz w:val="20"/>
          <w:szCs w:val="20"/>
          <w:lang w:eastAsia="ko-KR"/>
        </w:rPr>
        <w:fldChar w:fldCharType="end"/>
      </w:r>
      <w:r w:rsidRPr="00B41A2D">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B41A2D" w:rsidRPr="00B41A2D" w14:paraId="5A6CDC96" w14:textId="77777777" w:rsidTr="00B41A2D">
        <w:tc>
          <w:tcPr>
            <w:tcW w:w="1435" w:type="dxa"/>
            <w:shd w:val="clear" w:color="auto" w:fill="D5DCE4"/>
          </w:tcPr>
          <w:p w14:paraId="35915EB2"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Company</w:t>
            </w:r>
          </w:p>
        </w:tc>
        <w:tc>
          <w:tcPr>
            <w:tcW w:w="8100" w:type="dxa"/>
            <w:shd w:val="clear" w:color="auto" w:fill="D5DCE4"/>
          </w:tcPr>
          <w:p w14:paraId="24EAAFF4"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Input</w:t>
            </w:r>
          </w:p>
        </w:tc>
      </w:tr>
      <w:tr w:rsidR="00B41A2D" w:rsidRPr="00B41A2D" w14:paraId="7B5422DF" w14:textId="77777777" w:rsidTr="00F063FD">
        <w:tc>
          <w:tcPr>
            <w:tcW w:w="1435" w:type="dxa"/>
          </w:tcPr>
          <w:p w14:paraId="1D57422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OCOMO</w:t>
            </w:r>
          </w:p>
        </w:tc>
        <w:tc>
          <w:tcPr>
            <w:tcW w:w="8100" w:type="dxa"/>
          </w:tcPr>
          <w:p w14:paraId="3790CB73"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Common assumptions for PDCCH/PUCCH/PUSCH</w:t>
            </w:r>
          </w:p>
          <w:p w14:paraId="48D9BD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 dB gap between TRPs is baseline. Companies can also evaluate other values.</w:t>
            </w:r>
          </w:p>
          <w:p w14:paraId="645A6A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 Option2</w:t>
            </w:r>
          </w:p>
          <w:p w14:paraId="7BA637F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2BD35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B41A2D" w:rsidRPr="00B41A2D" w14:paraId="4E0150CF" w14:textId="77777777" w:rsidTr="00B41A2D">
              <w:tc>
                <w:tcPr>
                  <w:tcW w:w="2122" w:type="dxa"/>
                  <w:shd w:val="clear" w:color="auto" w:fill="D9D9D9"/>
                  <w:vAlign w:val="center"/>
                </w:tcPr>
                <w:p w14:paraId="1FB864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20" w:type="dxa"/>
                  <w:shd w:val="clear" w:color="auto" w:fill="D9D9D9"/>
                </w:tcPr>
                <w:p w14:paraId="7FF0A5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FCAADF5" w14:textId="77777777" w:rsidTr="00F063FD">
              <w:tc>
                <w:tcPr>
                  <w:tcW w:w="2122" w:type="dxa"/>
                  <w:vAlign w:val="center"/>
                </w:tcPr>
                <w:p w14:paraId="238602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120" w:type="dxa"/>
                </w:tcPr>
                <w:p w14:paraId="670A43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Spec transparent SFN</w:t>
                  </w:r>
                </w:p>
              </w:tc>
            </w:tr>
            <w:tr w:rsidR="00B41A2D" w:rsidRPr="00B41A2D" w14:paraId="7427FB92" w14:textId="77777777" w:rsidTr="00F063FD">
              <w:tc>
                <w:tcPr>
                  <w:tcW w:w="2122" w:type="dxa"/>
                  <w:vAlign w:val="center"/>
                </w:tcPr>
                <w:p w14:paraId="6D804A4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120" w:type="dxa"/>
                </w:tcPr>
                <w:p w14:paraId="6DAF2B9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35322454" w14:textId="77777777" w:rsidTr="00F063FD">
              <w:tc>
                <w:tcPr>
                  <w:tcW w:w="2122" w:type="dxa"/>
                  <w:vAlign w:val="center"/>
                </w:tcPr>
                <w:p w14:paraId="3CEB0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120" w:type="dxa"/>
                </w:tcPr>
                <w:p w14:paraId="1F87BB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w:t>
                  </w:r>
                </w:p>
              </w:tc>
            </w:tr>
            <w:tr w:rsidR="00B41A2D" w:rsidRPr="00B41A2D" w14:paraId="0105AEFC" w14:textId="77777777" w:rsidTr="00F063FD">
              <w:tc>
                <w:tcPr>
                  <w:tcW w:w="2122" w:type="dxa"/>
                  <w:vAlign w:val="center"/>
                </w:tcPr>
                <w:p w14:paraId="5FA86E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20" w:type="dxa"/>
                </w:tcPr>
                <w:p w14:paraId="5BAE8DF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4GHz: 102RBs/1 OFDM symbol</w:t>
                  </w:r>
                </w:p>
                <w:p w14:paraId="528986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30GHz: 66RBs/2 OFDM symbols</w:t>
                  </w:r>
                </w:p>
              </w:tc>
            </w:tr>
            <w:tr w:rsidR="00B41A2D" w:rsidRPr="00B41A2D" w14:paraId="4EE88D27" w14:textId="77777777" w:rsidTr="00F063FD">
              <w:tc>
                <w:tcPr>
                  <w:tcW w:w="2122" w:type="dxa"/>
                  <w:vAlign w:val="center"/>
                </w:tcPr>
                <w:p w14:paraId="5216AF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20" w:type="dxa"/>
                </w:tcPr>
                <w:p w14:paraId="4B600C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AL=16: 44/1728</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0.025</w:t>
                  </w:r>
                </w:p>
                <w:p w14:paraId="3EC0C4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AL=8: 44/864</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0.051</w:t>
                  </w:r>
                </w:p>
                <w:p w14:paraId="043060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AL=4: 44/432</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0.102</w:t>
                  </w:r>
                </w:p>
              </w:tc>
            </w:tr>
            <w:tr w:rsidR="00B41A2D" w:rsidRPr="00B41A2D" w14:paraId="618386D0" w14:textId="77777777" w:rsidTr="00F063FD">
              <w:tc>
                <w:tcPr>
                  <w:tcW w:w="2122" w:type="dxa"/>
                  <w:vAlign w:val="center"/>
                </w:tcPr>
                <w:p w14:paraId="4A7BE3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120" w:type="dxa"/>
                </w:tcPr>
                <w:p w14:paraId="0DC88A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4 bits</w:t>
                  </w:r>
                </w:p>
              </w:tc>
            </w:tr>
            <w:tr w:rsidR="00B41A2D" w:rsidRPr="00B41A2D" w14:paraId="267ACF97" w14:textId="77777777" w:rsidTr="00F063FD">
              <w:tc>
                <w:tcPr>
                  <w:tcW w:w="2122" w:type="dxa"/>
                  <w:vAlign w:val="center"/>
                </w:tcPr>
                <w:p w14:paraId="0DD7CD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120" w:type="dxa"/>
                </w:tcPr>
                <w:p w14:paraId="2AF57AF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row: 2)</w:t>
                  </w:r>
                </w:p>
              </w:tc>
            </w:tr>
            <w:tr w:rsidR="00B41A2D" w:rsidRPr="00B41A2D" w14:paraId="6037E5B5" w14:textId="77777777" w:rsidTr="00F063FD">
              <w:tc>
                <w:tcPr>
                  <w:tcW w:w="2122" w:type="dxa"/>
                  <w:vAlign w:val="center"/>
                </w:tcPr>
                <w:p w14:paraId="507A8B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120" w:type="dxa"/>
                </w:tcPr>
                <w:p w14:paraId="0841D29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748D7E4" w14:textId="77777777" w:rsidTr="00F063FD">
              <w:tc>
                <w:tcPr>
                  <w:tcW w:w="2122" w:type="dxa"/>
                  <w:vAlign w:val="center"/>
                </w:tcPr>
                <w:p w14:paraId="5B7433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120" w:type="dxa"/>
                </w:tcPr>
                <w:p w14:paraId="13DD6C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1-port Precoder Cycling, </w:t>
                  </w:r>
                </w:p>
                <w:p w14:paraId="3085C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granularity: REG-bundle</w:t>
                  </w:r>
                </w:p>
              </w:tc>
            </w:tr>
            <w:tr w:rsidR="00B41A2D" w:rsidRPr="00B41A2D" w14:paraId="081102DB" w14:textId="77777777" w:rsidTr="00F063FD">
              <w:tc>
                <w:tcPr>
                  <w:tcW w:w="2122" w:type="dxa"/>
                  <w:vAlign w:val="center"/>
                </w:tcPr>
                <w:p w14:paraId="608EFC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120" w:type="dxa"/>
                </w:tcPr>
                <w:p w14:paraId="686F11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1/4; symbol #1, #5, #9 within each REG</w:t>
                  </w:r>
                </w:p>
              </w:tc>
            </w:tr>
            <w:tr w:rsidR="00B41A2D" w:rsidRPr="00B41A2D" w14:paraId="09663B92" w14:textId="77777777" w:rsidTr="00F063FD">
              <w:tc>
                <w:tcPr>
                  <w:tcW w:w="2122" w:type="dxa"/>
                  <w:vAlign w:val="center"/>
                </w:tcPr>
                <w:p w14:paraId="0FA742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20" w:type="dxa"/>
                </w:tcPr>
                <w:p w14:paraId="1E9D08C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1E946099" w14:textId="77777777" w:rsidTr="00F063FD">
              <w:tc>
                <w:tcPr>
                  <w:tcW w:w="2122" w:type="dxa"/>
                  <w:vAlign w:val="center"/>
                </w:tcPr>
                <w:p w14:paraId="320806E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20" w:type="dxa"/>
                </w:tcPr>
                <w:p w14:paraId="78FD0A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0F9ABCC8" w14:textId="77777777" w:rsidTr="00F063FD">
              <w:tc>
                <w:tcPr>
                  <w:tcW w:w="2122" w:type="dxa"/>
                  <w:vAlign w:val="center"/>
                </w:tcPr>
                <w:p w14:paraId="3D4A86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120" w:type="dxa"/>
                </w:tcPr>
                <w:p w14:paraId="6F14E4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 or selection</w:t>
                  </w:r>
                </w:p>
              </w:tc>
            </w:tr>
          </w:tbl>
          <w:p w14:paraId="3E4907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2B4276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B41A2D" w:rsidRPr="00B41A2D" w14:paraId="7069DE77" w14:textId="77777777" w:rsidTr="00B41A2D">
              <w:tc>
                <w:tcPr>
                  <w:tcW w:w="2131" w:type="dxa"/>
                  <w:shd w:val="clear" w:color="auto" w:fill="D9D9D9"/>
                  <w:vAlign w:val="center"/>
                </w:tcPr>
                <w:p w14:paraId="2457AF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11" w:type="dxa"/>
                  <w:shd w:val="clear" w:color="auto" w:fill="D9D9D9"/>
                </w:tcPr>
                <w:p w14:paraId="52E32E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1C2C5A" w14:textId="77777777" w:rsidTr="00F063FD">
              <w:tc>
                <w:tcPr>
                  <w:tcW w:w="2131" w:type="dxa"/>
                  <w:vAlign w:val="center"/>
                </w:tcPr>
                <w:p w14:paraId="28887B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111" w:type="dxa"/>
                </w:tcPr>
                <w:p w14:paraId="16EB83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599AF60C" w14:textId="77777777" w:rsidTr="00F063FD">
              <w:tc>
                <w:tcPr>
                  <w:tcW w:w="2131" w:type="dxa"/>
                  <w:vAlign w:val="center"/>
                </w:tcPr>
                <w:p w14:paraId="27DE6C2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aveform</w:t>
                  </w:r>
                </w:p>
              </w:tc>
              <w:tc>
                <w:tcPr>
                  <w:tcW w:w="4111" w:type="dxa"/>
                </w:tcPr>
                <w:p w14:paraId="1AE837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P-OFDM</w:t>
                  </w:r>
                </w:p>
              </w:tc>
            </w:tr>
            <w:tr w:rsidR="00B41A2D" w:rsidRPr="00B41A2D" w14:paraId="25865BD7" w14:textId="77777777" w:rsidTr="00F063FD">
              <w:tc>
                <w:tcPr>
                  <w:tcW w:w="2131" w:type="dxa"/>
                  <w:vAlign w:val="center"/>
                </w:tcPr>
                <w:p w14:paraId="28DE05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T</w:t>
                  </w:r>
                  <w:r w:rsidRPr="00B41A2D">
                    <w:rPr>
                      <w:rFonts w:ascii="Times New Roman" w:eastAsia="DengXian" w:hAnsi="Times New Roman" w:cs="Times New Roman"/>
                      <w:kern w:val="2"/>
                      <w:lang w:eastAsia="zh-CN"/>
                    </w:rPr>
                    <w:t>BS</w:t>
                  </w:r>
                </w:p>
              </w:tc>
              <w:tc>
                <w:tcPr>
                  <w:tcW w:w="4111" w:type="dxa"/>
                </w:tcPr>
                <w:p w14:paraId="688A87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32 Bytes</w:t>
                  </w:r>
                </w:p>
              </w:tc>
            </w:tr>
            <w:tr w:rsidR="00B41A2D" w:rsidRPr="00B41A2D" w14:paraId="0E1C1822" w14:textId="77777777" w:rsidTr="00F063FD">
              <w:tc>
                <w:tcPr>
                  <w:tcW w:w="2131" w:type="dxa"/>
                  <w:vAlign w:val="center"/>
                </w:tcPr>
                <w:p w14:paraId="2E7E1C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11" w:type="dxa"/>
                </w:tcPr>
                <w:p w14:paraId="37163D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31 RBs, 8 symbols</w:t>
                  </w:r>
                </w:p>
                <w:p w14:paraId="6B3C43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31 RBs, 4 symbols</w:t>
                  </w:r>
                </w:p>
                <w:p w14:paraId="01F42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29 RBs, 2 symbols</w:t>
                  </w:r>
                </w:p>
              </w:tc>
            </w:tr>
            <w:tr w:rsidR="00B41A2D" w:rsidRPr="00B41A2D" w14:paraId="3D39802B" w14:textId="77777777" w:rsidTr="00F063FD">
              <w:tc>
                <w:tcPr>
                  <w:tcW w:w="2131" w:type="dxa"/>
                  <w:vAlign w:val="center"/>
                </w:tcPr>
                <w:p w14:paraId="66D67EA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111" w:type="dxa"/>
                </w:tcPr>
                <w:p w14:paraId="4DC5ED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1 symbol DMRS</w:t>
                  </w:r>
                </w:p>
              </w:tc>
            </w:tr>
            <w:tr w:rsidR="00B41A2D" w:rsidRPr="00B41A2D" w14:paraId="782DEE01" w14:textId="77777777" w:rsidTr="00F063FD">
              <w:tc>
                <w:tcPr>
                  <w:tcW w:w="2131" w:type="dxa"/>
                  <w:vAlign w:val="center"/>
                </w:tcPr>
                <w:p w14:paraId="61F6CD2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111" w:type="dxa"/>
                </w:tcPr>
                <w:p w14:paraId="542A5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p>
              </w:tc>
            </w:tr>
            <w:tr w:rsidR="00B41A2D" w:rsidRPr="00B41A2D" w14:paraId="6EAD2184" w14:textId="77777777" w:rsidTr="00F063FD">
              <w:tc>
                <w:tcPr>
                  <w:tcW w:w="2131" w:type="dxa"/>
                  <w:vAlign w:val="center"/>
                </w:tcPr>
                <w:p w14:paraId="151099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11" w:type="dxa"/>
                </w:tcPr>
                <w:p w14:paraId="38E03D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MCS2 (CR=50/1024)</w:t>
                  </w:r>
                </w:p>
                <w:p w14:paraId="0DA7DB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MCS6 (CR=120/1024)</w:t>
                  </w:r>
                </w:p>
                <w:p w14:paraId="7BAE74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MCS9 (CR=250/1024)</w:t>
                  </w:r>
                </w:p>
              </w:tc>
            </w:tr>
            <w:tr w:rsidR="00B41A2D" w:rsidRPr="00B41A2D" w14:paraId="76C25F67" w14:textId="77777777" w:rsidTr="00F063FD">
              <w:tc>
                <w:tcPr>
                  <w:tcW w:w="2131" w:type="dxa"/>
                  <w:vAlign w:val="center"/>
                </w:tcPr>
                <w:p w14:paraId="02EBC6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111" w:type="dxa"/>
                </w:tcPr>
                <w:p w14:paraId="2A255F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ithout FH</w:t>
                  </w:r>
                </w:p>
              </w:tc>
            </w:tr>
            <w:tr w:rsidR="00B41A2D" w:rsidRPr="00B41A2D" w14:paraId="2B10DD58" w14:textId="77777777" w:rsidTr="00F063FD">
              <w:tc>
                <w:tcPr>
                  <w:tcW w:w="2131" w:type="dxa"/>
                  <w:vAlign w:val="center"/>
                </w:tcPr>
                <w:p w14:paraId="19D2D9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111" w:type="dxa"/>
                </w:tcPr>
                <w:p w14:paraId="48EF9A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CB-based, open loop with random precoding</w:t>
                  </w:r>
                </w:p>
              </w:tc>
            </w:tr>
            <w:tr w:rsidR="00B41A2D" w:rsidRPr="00B41A2D" w14:paraId="1E1CBC15" w14:textId="77777777" w:rsidTr="00F063FD">
              <w:tc>
                <w:tcPr>
                  <w:tcW w:w="2131" w:type="dxa"/>
                  <w:vAlign w:val="center"/>
                </w:tcPr>
                <w:p w14:paraId="41083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111" w:type="dxa"/>
                </w:tcPr>
                <w:p w14:paraId="741086E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0</w:t>
                  </w:r>
                </w:p>
                <w:p w14:paraId="3913C8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(0,3)</w:t>
                  </w:r>
                </w:p>
                <w:p w14:paraId="470176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(0,3,0,3)</w:t>
                  </w:r>
                </w:p>
              </w:tc>
            </w:tr>
            <w:tr w:rsidR="00B41A2D" w:rsidRPr="00B41A2D" w14:paraId="224D195D" w14:textId="77777777" w:rsidTr="00F063FD">
              <w:tc>
                <w:tcPr>
                  <w:tcW w:w="2131" w:type="dxa"/>
                  <w:vAlign w:val="center"/>
                </w:tcPr>
                <w:p w14:paraId="4F683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11" w:type="dxa"/>
                </w:tcPr>
                <w:p w14:paraId="6BEDF1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47ED9DC0" w14:textId="77777777" w:rsidTr="00F063FD">
              <w:tc>
                <w:tcPr>
                  <w:tcW w:w="2131" w:type="dxa"/>
                  <w:vAlign w:val="center"/>
                </w:tcPr>
                <w:p w14:paraId="02D2DB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11" w:type="dxa"/>
                </w:tcPr>
                <w:p w14:paraId="6E297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7216000E" w14:textId="77777777" w:rsidTr="00F063FD">
              <w:tc>
                <w:tcPr>
                  <w:tcW w:w="2131" w:type="dxa"/>
                  <w:vAlign w:val="center"/>
                </w:tcPr>
                <w:p w14:paraId="01C9A20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Receiver assumption</w:t>
                  </w:r>
                </w:p>
              </w:tc>
              <w:tc>
                <w:tcPr>
                  <w:tcW w:w="4111" w:type="dxa"/>
                </w:tcPr>
                <w:p w14:paraId="2F5885E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w:t>
                  </w:r>
                </w:p>
              </w:tc>
            </w:tr>
          </w:tbl>
          <w:p w14:paraId="510D03B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6780C8B5" w14:textId="77777777" w:rsidTr="00F063FD">
        <w:tc>
          <w:tcPr>
            <w:tcW w:w="1435" w:type="dxa"/>
          </w:tcPr>
          <w:p w14:paraId="65CAC95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lastRenderedPageBreak/>
              <w:t>ZTE</w:t>
            </w:r>
          </w:p>
        </w:tc>
        <w:tc>
          <w:tcPr>
            <w:tcW w:w="8100" w:type="dxa"/>
          </w:tcPr>
          <w:p w14:paraId="2F9AB9B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We have following suggestions</w:t>
            </w:r>
          </w:p>
          <w:p w14:paraId="5DD27FC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Proposal for Table 2:</w:t>
            </w:r>
          </w:p>
          <w:p w14:paraId="6F7D1C9B"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Channel model: CDL is the most typical model for MIMO evaluation. So we propose using CDL for both FR1 and FR2.</w:t>
            </w:r>
          </w:p>
          <w:p w14:paraId="2DBF57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084FB84"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3 for PDCCH:</w:t>
            </w:r>
          </w:p>
          <w:p w14:paraId="28B1C8ED"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Baseline schemes</w:t>
            </w:r>
            <w:r w:rsidRPr="00B41A2D">
              <w:rPr>
                <w:rFonts w:ascii="Times New Roman" w:eastAsia="SimSun" w:hAnsi="Times New Roman" w:cs="Times New Roman" w:hint="eastAsia"/>
                <w:kern w:val="2"/>
                <w:lang w:eastAsia="zh-CN"/>
              </w:rPr>
              <w:t xml:space="preserve">: </w:t>
            </w:r>
            <w:r w:rsidRPr="00B41A2D">
              <w:rPr>
                <w:rFonts w:ascii="Times New Roman" w:hAnsi="Times New Roman" w:cs="Times New Roman"/>
                <w:kern w:val="2"/>
                <w:lang w:eastAsia="ko-KR"/>
              </w:rPr>
              <w:t>Spec transparent SFN</w:t>
            </w:r>
            <w:r w:rsidRPr="00B41A2D">
              <w:rPr>
                <w:rFonts w:ascii="Times New Roman" w:eastAsia="SimSun" w:hAnsi="Times New Roman" w:cs="Times New Roman" w:hint="eastAsia"/>
                <w:kern w:val="2"/>
                <w:lang w:eastAsia="zh-CN"/>
              </w:rPr>
              <w:t xml:space="preserve"> doesn</w:t>
            </w:r>
            <w:r w:rsidRPr="00B41A2D">
              <w:rPr>
                <w:rFonts w:ascii="Times New Roman" w:eastAsia="SimSun" w:hAnsi="Times New Roman" w:cs="Times New Roman"/>
                <w:kern w:val="2"/>
                <w:lang w:eastAsia="zh-CN"/>
              </w:rPr>
              <w:t>’</w:t>
            </w:r>
            <w:r w:rsidRPr="00B41A2D">
              <w:rPr>
                <w:rFonts w:ascii="Times New Roman" w:eastAsia="SimSun" w:hAnsi="Times New Roman" w:cs="Times New Roman" w:hint="eastAsia"/>
                <w:kern w:val="2"/>
                <w:lang w:eastAsia="zh-CN"/>
              </w:rPr>
              <w:t>t work in FR2 since two TCI states are needed. So we propose to use Rel-15 PDCCH as baseline.</w:t>
            </w:r>
          </w:p>
          <w:p w14:paraId="4775FAFF" w14:textId="77777777" w:rsidR="00B41A2D" w:rsidRPr="00B41A2D" w:rsidRDefault="00B41A2D" w:rsidP="00B41A2D">
            <w:pPr>
              <w:widowControl w:val="0"/>
              <w:numPr>
                <w:ilvl w:val="0"/>
                <w:numId w:val="27"/>
              </w:numPr>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r w:rsidRPr="00B41A2D">
              <w:rPr>
                <w:rFonts w:ascii="Times New Roman" w:eastAsia="SimSun" w:hAnsi="Times New Roman" w:cs="Times New Roman" w:hint="eastAsia"/>
                <w:kern w:val="2"/>
                <w:lang w:eastAsia="zh-CN"/>
              </w:rPr>
              <w:t>: based on our understanding, soft combining cannot be done between two PDCCHs, so we suggest replacing soft combining by chase combing.</w:t>
            </w:r>
          </w:p>
          <w:p w14:paraId="142AECBE"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SimSun" w:hAnsi="Times New Roman" w:cs="Times New Roman" w:hint="eastAsia"/>
                <w:kern w:val="2"/>
                <w:lang w:eastAsia="zh-CN"/>
              </w:rPr>
              <w:t>: SDM for PDSCH needs separate DMRS ports for layers from two TRPs, but PDCCH only has single DMRS port. So we suggest removing SDM.</w:t>
            </w:r>
          </w:p>
          <w:p w14:paraId="4DC9024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Precoding assumptions</w:t>
            </w:r>
            <w:r w:rsidRPr="00B41A2D">
              <w:rPr>
                <w:rFonts w:ascii="Times New Roman" w:eastAsia="SimSun" w:hAnsi="Times New Roman" w:cs="Times New Roman" w:hint="eastAsia"/>
                <w:kern w:val="2"/>
                <w:lang w:eastAsia="zh-CN"/>
              </w:rPr>
              <w:t>: Wideband</w:t>
            </w:r>
          </w:p>
          <w:p w14:paraId="33691BA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SimSun" w:hAnsi="Times New Roman" w:cs="Times New Roman" w:hint="eastAsia"/>
                <w:kern w:val="2"/>
                <w:lang w:eastAsia="zh-CN"/>
              </w:rPr>
              <w:t>: 1, 2, 4, 8</w:t>
            </w:r>
          </w:p>
          <w:p w14:paraId="6257E3C3"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configuration is not needed since PDCCH DM-RS pattern is fixed.</w:t>
            </w:r>
          </w:p>
          <w:p w14:paraId="60C98BD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2F070622"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4 for PUCCH:</w:t>
            </w:r>
          </w:p>
          <w:p w14:paraId="3B831B5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Rel-15 PUCCH repetition since no enhancement in Rel-16</w:t>
            </w:r>
          </w:p>
          <w:p w14:paraId="2FBBF1E1"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PUCCH format: format 0, 4</w:t>
            </w:r>
          </w:p>
          <w:p w14:paraId="583B1D7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6EE5C760"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001E9EB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31BBC19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0AFEF2BD"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5 for PUSCH</w:t>
            </w:r>
          </w:p>
          <w:p w14:paraId="71B2EA97"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Rel-16 PUSCH repetition should be the baseline</w:t>
            </w:r>
          </w:p>
          <w:p w14:paraId="77DE89F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 xml:space="preserve">UL transmission scheme: Codebook based PUSCH should be used. Companies should clarify TPMIs used for two TRPs are the same or different. Non-codebook based PUSCH is optional. </w:t>
            </w:r>
          </w:p>
          <w:p w14:paraId="2F5F537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pattern: 1 front loaded DMRS symbol, 2 additional DMRS symbols, DMRS type 1</w:t>
            </w:r>
          </w:p>
          <w:p w14:paraId="7711155A"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layers: 1</w:t>
            </w:r>
          </w:p>
          <w:p w14:paraId="656D0ED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23DF0C5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3EEA702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42DE5C1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tc>
      </w:tr>
      <w:tr w:rsidR="00B41A2D" w:rsidRPr="00B41A2D" w14:paraId="3F78177F" w14:textId="77777777" w:rsidTr="00F063FD">
        <w:tc>
          <w:tcPr>
            <w:tcW w:w="1435" w:type="dxa"/>
          </w:tcPr>
          <w:p w14:paraId="52A0B1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Ericsson</w:t>
            </w:r>
          </w:p>
        </w:tc>
        <w:tc>
          <w:tcPr>
            <w:tcW w:w="8100" w:type="dxa"/>
          </w:tcPr>
          <w:p w14:paraId="79C57A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We have the following comments:</w:t>
            </w:r>
          </w:p>
          <w:p w14:paraId="27F85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D098EA0"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2:</w:t>
            </w:r>
          </w:p>
          <w:p w14:paraId="72B19DE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channel model, RAN1 made a Rel-16 agreement following an email discussion that both TDL and CDL can be used for either FR1 or FR2.  So, we think the same assumption can be adopted in Rel-17 (i.e., TDL/CDL can be used for FR1/FR2).</w:t>
            </w:r>
          </w:p>
          <w:p w14:paraId="230300C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blockage, we prefer Option 1 since it has been used in Rel-16 evaluations.</w:t>
            </w:r>
          </w:p>
          <w:p w14:paraId="4541C1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069A41D1"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3 (PDCCH):</w:t>
            </w:r>
          </w:p>
          <w:p w14:paraId="66DB9EF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or 8 can be considered with same number of CCEs for baseline and enhancement.</w:t>
            </w:r>
          </w:p>
          <w:p w14:paraId="126DE10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both interleaved and non-interleaved can be considered.</w:t>
            </w:r>
          </w:p>
          <w:p w14:paraId="1C5F13C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consider 1 symbol per TRP.  The number of RBs depends on AL.</w:t>
            </w:r>
          </w:p>
          <w:p w14:paraId="0686764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depends on the AL and payload size.  We can consider code rate of ~0.17 for AL=4 and ~0.09 for AL=8.</w:t>
            </w:r>
          </w:p>
          <w:p w14:paraId="6F74A2D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52 bits</w:t>
            </w:r>
          </w:p>
          <w:p w14:paraId="6896ECA9"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if interleaving is used,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size and shift can be left up to companies.</w:t>
            </w:r>
          </w:p>
          <w:p w14:paraId="01020D3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6</w:t>
            </w:r>
          </w:p>
          <w:p w14:paraId="46C1366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Precoder cycling; precoder granularity: REG-bundle.</w:t>
            </w:r>
          </w:p>
          <w:p w14:paraId="7D50848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follow TCI state</w:t>
            </w:r>
          </w:p>
          <w:p w14:paraId="14F81691"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Number of repetitions: 2</w:t>
            </w:r>
          </w:p>
          <w:p w14:paraId="0C867A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w:t>
            </w:r>
          </w:p>
          <w:p w14:paraId="1E068DCA"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4 (PUCCH):</w:t>
            </w:r>
          </w:p>
          <w:p w14:paraId="7C7A322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1, 2, 3, 4.</w:t>
            </w:r>
          </w:p>
          <w:p w14:paraId="76E3161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00D2C653"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2 symbols, 1RB</w:t>
            </w:r>
          </w:p>
          <w:p w14:paraId="310F158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1: 4 symbols, 1RB</w:t>
            </w:r>
          </w:p>
          <w:p w14:paraId="2AB99870"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2: 2 symbols, 4RBs</w:t>
            </w:r>
          </w:p>
          <w:p w14:paraId="2D19CF1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3, 4: 8 symbols, 1RB</w:t>
            </w:r>
          </w:p>
          <w:p w14:paraId="522AE27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UCI payload: we propose the following</w:t>
            </w:r>
          </w:p>
          <w:p w14:paraId="523DB78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1:  2 bits</w:t>
            </w:r>
          </w:p>
          <w:p w14:paraId="24B7315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2, 3, 4: 8/16 bits</w:t>
            </w:r>
          </w:p>
          <w:p w14:paraId="22ED2C1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Max rate of 0.35</w:t>
            </w:r>
          </w:p>
          <w:p w14:paraId="7FC0C1B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intra-slot frequency hopping</w:t>
            </w:r>
          </w:p>
          <w:p w14:paraId="20D3BFF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we propose the following</w:t>
            </w:r>
          </w:p>
          <w:p w14:paraId="7678AC7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 repetitions for Formats 0, 2</w:t>
            </w:r>
          </w:p>
          <w:p w14:paraId="0E7D387C"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2/4/8 repetitions for Formats 1, 3, 4</w:t>
            </w:r>
          </w:p>
          <w:p w14:paraId="74ECAC35"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with or without soft combining</w:t>
            </w:r>
          </w:p>
          <w:p w14:paraId="369772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040B2D"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5 (PUCCH):</w:t>
            </w:r>
          </w:p>
          <w:p w14:paraId="152DAD9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14695798"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8 RBs and 10 symbols for Repetition Type A</w:t>
            </w:r>
          </w:p>
          <w:p w14:paraId="28521E9D"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40 RBs and 2 symbols for Repetition Type B</w:t>
            </w:r>
          </w:p>
          <w:p w14:paraId="716D2FF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Type 1 DMRS, 1+1 for Type A.</w:t>
            </w:r>
          </w:p>
          <w:p w14:paraId="04D538A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w:t>
            </w:r>
          </w:p>
          <w:p w14:paraId="02EA0036"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medium (~0.4) and low (&lt;0.2)</w:t>
            </w:r>
          </w:p>
          <w:p w14:paraId="6616BFED"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we propose the following</w:t>
            </w:r>
          </w:p>
          <w:p w14:paraId="11CDDCA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intra-slot for Repetition Type A</w:t>
            </w:r>
          </w:p>
          <w:p w14:paraId="21973004"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inter-repetition for Repetition Type B</w:t>
            </w:r>
          </w:p>
          <w:p w14:paraId="4019BD2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Companies can optionally evaluate non-codebook based.</w:t>
            </w:r>
          </w:p>
          <w:p w14:paraId="367A67BF"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per TRP</w:t>
            </w:r>
          </w:p>
          <w:p w14:paraId="10EAD76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repetitions: as supported in Rel-15/16</w:t>
            </w:r>
          </w:p>
          <w:p w14:paraId="1C56CCDC"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with or without soft combining.</w:t>
            </w:r>
          </w:p>
          <w:p w14:paraId="48FDD51C" w14:textId="77777777" w:rsidR="00B41A2D" w:rsidRPr="00B41A2D" w:rsidRDefault="00B41A2D" w:rsidP="00B41A2D">
            <w:pPr>
              <w:widowControl w:val="0"/>
              <w:wordWrap w:val="0"/>
              <w:autoSpaceDE w:val="0"/>
              <w:autoSpaceDN w:val="0"/>
              <w:ind w:left="720"/>
              <w:contextualSpacing/>
              <w:jc w:val="both"/>
              <w:rPr>
                <w:rFonts w:ascii="Times New Roman" w:hAnsi="Times New Roman" w:cs="Times New Roman"/>
                <w:kern w:val="2"/>
                <w:lang w:eastAsia="ko-KR"/>
              </w:rPr>
            </w:pPr>
          </w:p>
          <w:p w14:paraId="4CE56E0F"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Regarding baseline assumptions in Tables A.3-1 and A.3-2:</w:t>
            </w:r>
          </w:p>
          <w:p w14:paraId="18BC1BF4" w14:textId="77777777" w:rsidR="00B41A2D" w:rsidRPr="00B41A2D" w:rsidRDefault="00B41A2D" w:rsidP="00B41A2D">
            <w:pPr>
              <w:widowControl w:val="0"/>
              <w:numPr>
                <w:ilvl w:val="0"/>
                <w:numId w:val="29"/>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BS antenna configuration, 2Tx/2Rx antenna ports can also be considered at 4GHz</w:t>
            </w:r>
          </w:p>
          <w:p w14:paraId="038925B4" w14:textId="77777777" w:rsidR="00B41A2D" w:rsidRPr="00B41A2D" w:rsidRDefault="00B41A2D" w:rsidP="00B41A2D">
            <w:pPr>
              <w:widowControl w:val="0"/>
              <w:wordWrap w:val="0"/>
              <w:autoSpaceDE w:val="0"/>
              <w:autoSpaceDN w:val="0"/>
              <w:ind w:left="825"/>
              <w:contextualSpacing/>
              <w:jc w:val="both"/>
              <w:rPr>
                <w:rFonts w:ascii="Times New Roman" w:hAnsi="Times New Roman" w:cs="Times New Roman"/>
                <w:kern w:val="2"/>
                <w:lang w:eastAsia="ko-KR"/>
              </w:rPr>
            </w:pPr>
          </w:p>
        </w:tc>
      </w:tr>
      <w:tr w:rsidR="00B41A2D" w:rsidRPr="00B41A2D" w14:paraId="4B37AE80" w14:textId="77777777" w:rsidTr="00F063FD">
        <w:tc>
          <w:tcPr>
            <w:tcW w:w="1435" w:type="dxa"/>
          </w:tcPr>
          <w:p w14:paraId="7D2A4A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Qualcomm</w:t>
            </w:r>
          </w:p>
        </w:tc>
        <w:tc>
          <w:tcPr>
            <w:tcW w:w="8100" w:type="dxa"/>
          </w:tcPr>
          <w:p w14:paraId="5A71BD7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2 (common assumptions):</w:t>
            </w:r>
          </w:p>
          <w:p w14:paraId="587E9F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Path-loss modeling: x=0,3,6 dB</w:t>
            </w:r>
          </w:p>
          <w:p w14:paraId="0CC1809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Both options 1 and 2 can be kept (option 2 may be more suitable for FR2 while options 1 is already used in Rel. 16 EVM). For option 2: x=10 / 20dB, p=5%</w:t>
            </w:r>
          </w:p>
          <w:p w14:paraId="766E6C7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05448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3 (PDCCH):</w:t>
            </w:r>
          </w:p>
          <w:p w14:paraId="30CDB82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Agree with ZTE that transparent SFN may not work for FR2.</w:t>
            </w:r>
          </w:p>
          <w:p w14:paraId="5F1E903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It should not be limited to certain ALs. Otherwise, different behaviors for high vs low coding rate cannot be observed.</w:t>
            </w:r>
          </w:p>
          <w:p w14:paraId="328FD5AA"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is not clear. It should be part of “CCE-to-REG mapping” row unless if it refers to something else (other than RRC param “</w:t>
            </w:r>
            <w:proofErr w:type="spellStart"/>
            <w:r w:rsidRPr="00B41A2D">
              <w:rPr>
                <w:rFonts w:ascii="Times New Roman" w:hAnsi="Times New Roman" w:cs="Times New Roman"/>
                <w:kern w:val="2"/>
                <w:lang w:eastAsia="ko-KR"/>
              </w:rPr>
              <w:t>cce</w:t>
            </w:r>
            <w:proofErr w:type="spellEnd"/>
            <w:r w:rsidRPr="00B41A2D">
              <w:rPr>
                <w:rFonts w:ascii="Times New Roman" w:hAnsi="Times New Roman" w:cs="Times New Roman"/>
                <w:kern w:val="2"/>
                <w:lang w:eastAsia="ko-KR"/>
              </w:rPr>
              <w:t>-REG-</w:t>
            </w:r>
            <w:proofErr w:type="spellStart"/>
            <w:r w:rsidRPr="00B41A2D">
              <w:rPr>
                <w:rFonts w:ascii="Times New Roman" w:hAnsi="Times New Roman" w:cs="Times New Roman"/>
                <w:kern w:val="2"/>
                <w:lang w:eastAsia="ko-KR"/>
              </w:rPr>
              <w:t>MappingType</w:t>
            </w:r>
            <w:proofErr w:type="spellEnd"/>
            <w:r w:rsidRPr="00B41A2D">
              <w:rPr>
                <w:rFonts w:ascii="Times New Roman" w:hAnsi="Times New Roman" w:cs="Times New Roman"/>
                <w:kern w:val="2"/>
                <w:lang w:eastAsia="ko-KR"/>
              </w:rPr>
              <w:t>”)</w:t>
            </w:r>
          </w:p>
          <w:p w14:paraId="5304B75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Since AL 16 requires 96 REGs, for CORESET configuration we can have a) 48 RBs/2 symbols and b) 96 RBs/1 symbol</w:t>
            </w:r>
          </w:p>
          <w:p w14:paraId="76FB7E7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Code rates: Not needed. AL and DCI size determine it unambiguously. </w:t>
            </w:r>
          </w:p>
          <w:p w14:paraId="292F9BF6"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40+24 as baseline and 66+24 as optional. The higher DCI payload is good to be simulated in addition to the typical DCI size in order to ensure different coding rate regimes are simulated. </w:t>
            </w:r>
          </w:p>
          <w:p w14:paraId="227EE23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Both non-interleaved and interleaved should be considered. The detailed parameters (e.g. REG bundle size / </w:t>
            </w:r>
            <w:proofErr w:type="spellStart"/>
            <w:r w:rsidRPr="00B41A2D">
              <w:rPr>
                <w:rFonts w:ascii="Times New Roman" w:hAnsi="Times New Roman" w:cs="Times New Roman"/>
                <w:kern w:val="2"/>
                <w:lang w:eastAsia="ko-KR"/>
              </w:rPr>
              <w:t>interleaverSize</w:t>
            </w:r>
            <w:proofErr w:type="spellEnd"/>
            <w:r w:rsidRPr="00B41A2D">
              <w:rPr>
                <w:rFonts w:ascii="Times New Roman" w:hAnsi="Times New Roman" w:cs="Times New Roman"/>
                <w:kern w:val="2"/>
                <w:lang w:eastAsia="ko-KR"/>
              </w:rPr>
              <w:t>) can be reported by companies.</w:t>
            </w:r>
          </w:p>
          <w:p w14:paraId="78BA2F00"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is part of CCE-to-REG mapping and is not needed as a separate row.</w:t>
            </w:r>
          </w:p>
          <w:p w14:paraId="19AA01F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This needs clarification as to whether it refers to RRC parameter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or not:</w:t>
            </w:r>
          </w:p>
          <w:p w14:paraId="2A1A6162"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xml:space="preserve">: We suggest </w:t>
            </w:r>
            <w:proofErr w:type="spellStart"/>
            <w:r w:rsidRPr="00B41A2D">
              <w:rPr>
                <w:rFonts w:ascii="Times New Roman" w:hAnsi="Times New Roman" w:cs="Times New Roman"/>
                <w:kern w:val="2"/>
                <w:lang w:eastAsia="ko-KR"/>
              </w:rPr>
              <w:t>focussing</w:t>
            </w:r>
            <w:proofErr w:type="spellEnd"/>
            <w:r w:rsidRPr="00B41A2D">
              <w:rPr>
                <w:rFonts w:ascii="Times New Roman" w:hAnsi="Times New Roman" w:cs="Times New Roman"/>
                <w:kern w:val="2"/>
                <w:lang w:eastAsia="ko-KR"/>
              </w:rPr>
              <w:t xml:space="preserve"> on “</w:t>
            </w:r>
            <w:proofErr w:type="spellStart"/>
            <w:r w:rsidRPr="00B41A2D">
              <w:rPr>
                <w:rFonts w:ascii="Times New Roman" w:hAnsi="Times New Roman" w:cs="Times New Roman"/>
                <w:kern w:val="2"/>
                <w:lang w:eastAsia="ko-KR"/>
              </w:rPr>
              <w:t>sameAsREG</w:t>
            </w:r>
            <w:proofErr w:type="spellEnd"/>
            <w:r w:rsidRPr="00B41A2D">
              <w:rPr>
                <w:rFonts w:ascii="Times New Roman" w:hAnsi="Times New Roman" w:cs="Times New Roman"/>
                <w:kern w:val="2"/>
                <w:lang w:eastAsia="ko-KR"/>
              </w:rPr>
              <w:t>-bundle”. Otherwise, interleaved CCE-to-REG mapping type is not possible in most cases.</w:t>
            </w:r>
          </w:p>
          <w:p w14:paraId="5116C1B8"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general precoding assumption at the gNB: Precoder cycling can be used as closed-loop precoding is typically not assumed for PDCCH (even though it is possible by using SRS in TDD)</w:t>
            </w:r>
          </w:p>
          <w:p w14:paraId="711296D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It may be needed only if SDM is considered. Otherwise, DMRS configuration for PDCCH is fixed and there is no reason to change that for FDM/TDM.</w:t>
            </w:r>
          </w:p>
          <w:p w14:paraId="7132B97B"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This should be removed. A multi-TCI state PDCCH may not use repetition (similar to schemes 1a (SDM) and 2a (FDM) in Rel. 16).</w:t>
            </w:r>
          </w:p>
          <w:p w14:paraId="4202A72F"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 can be replaced with “scheme” due to the reason mentioned above. SDM should be deprioritized for PDCCH as it requires two DMRS ports. Hence, FDM/TDM should be the focus.</w:t>
            </w:r>
          </w:p>
          <w:p w14:paraId="7AD48785"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This depends on the schemes to be considered by companies.</w:t>
            </w:r>
          </w:p>
          <w:p w14:paraId="465FE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4 (PUCCH):</w:t>
            </w:r>
          </w:p>
          <w:p w14:paraId="67C0F9FE"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Suggest to focus on Format 1 (for short PUCCH) and Format 3 (for long PUCCH). The same is agreed for EVM in coverage enhancement WI and would be good to align. Format 4 can be optional.</w:t>
            </w:r>
          </w:p>
          <w:p w14:paraId="71438433"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1RB. 2-symbols for PUCCH format 1 and 8-symbols for PUCCH format 3 / 4.</w:t>
            </w:r>
          </w:p>
          <w:p w14:paraId="46338D31"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We prefer to agree on payload size instead: 2 bits for PUCCH format 1 and 11 bits for PUCCH format 3 (larger payload, e.g. for CSI, can be optional).</w:t>
            </w:r>
          </w:p>
          <w:p w14:paraId="42BC6399"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with and without freq. hopping</w:t>
            </w:r>
          </w:p>
          <w:p w14:paraId="5045B368"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There can be different level of details here and should be reported by each company. </w:t>
            </w:r>
          </w:p>
          <w:p w14:paraId="1D0079EB"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Across beams / repetitions: Selection diversity / soft combining / joint processing</w:t>
            </w:r>
          </w:p>
          <w:p w14:paraId="3651FDBE"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Within one beam / repetition: Whether TRP1 tries to also decode / process the copy intended for TRP2</w:t>
            </w:r>
          </w:p>
          <w:p w14:paraId="028045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Comments regarding Table 5 (PUSCH): </w:t>
            </w:r>
          </w:p>
          <w:p w14:paraId="0E068DA1"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Rel. 16 PUSCH repetition (Type A / Type B)</w:t>
            </w:r>
          </w:p>
          <w:p w14:paraId="2C7423BF"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Transmission mode: codebook-based / non-codebook-based should be reported by companies</w:t>
            </w:r>
          </w:p>
          <w:p w14:paraId="7E8C2116"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layers=1 (2 can be optional)</w:t>
            </w:r>
          </w:p>
          <w:p w14:paraId="60DE4CDD"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 Frequency hopping: Same as PUCCH</w:t>
            </w:r>
          </w:p>
        </w:tc>
      </w:tr>
      <w:tr w:rsidR="00B41A2D" w:rsidRPr="00B41A2D" w14:paraId="75A52015" w14:textId="77777777" w:rsidTr="00F063FD">
        <w:tc>
          <w:tcPr>
            <w:tcW w:w="1435" w:type="dxa"/>
          </w:tcPr>
          <w:p w14:paraId="322E33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OPPO</w:t>
            </w:r>
          </w:p>
        </w:tc>
        <w:tc>
          <w:tcPr>
            <w:tcW w:w="8100" w:type="dxa"/>
          </w:tcPr>
          <w:p w14:paraId="3185138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594A679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TDL for FR1 and CDL for FR2 as baseline. Companies can use CDL for FR1 optionally.</w:t>
            </w:r>
          </w:p>
          <w:p w14:paraId="16753EB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AF395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Regarding blockage modeling, for consistence between companies, Option 1 used in Rel-16 can be baseline and companies can also use O</w:t>
            </w:r>
            <w:r w:rsidRPr="00B41A2D">
              <w:rPr>
                <w:rFonts w:ascii="Times New Roman" w:eastAsia="DengXian" w:hAnsi="Times New Roman" w:cs="Times New Roman"/>
                <w:kern w:val="2"/>
                <w:lang w:eastAsia="zh-CN"/>
              </w:rPr>
              <w:t>ption</w:t>
            </w:r>
            <w:r w:rsidRPr="00B41A2D">
              <w:rPr>
                <w:rFonts w:ascii="Times New Roman" w:eastAsia="DengXian" w:hAnsi="Times New Roman" w:cs="Times New Roman" w:hint="eastAsia"/>
                <w:kern w:val="2"/>
                <w:lang w:eastAsia="zh-CN"/>
              </w:rPr>
              <w:t xml:space="preserve"> 2 optionally. </w:t>
            </w:r>
          </w:p>
          <w:p w14:paraId="5DC2B5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1C2F8F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7FD5E56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Rel-15 PDCCH as baseline for FR1 and FR2.</w:t>
            </w:r>
          </w:p>
          <w:p w14:paraId="4BCDCFA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p>
          <w:p w14:paraId="31A3CE4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2. </w:t>
            </w: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ith more repetitions, latency and resource would be an issue.</w:t>
            </w:r>
          </w:p>
          <w:p w14:paraId="742D2B65"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TDM and FDM should be prioritized. For SDM, URLLC scheme 1c </w:t>
            </w:r>
            <w:r w:rsidRPr="00B41A2D">
              <w:rPr>
                <w:rFonts w:ascii="Times New Roman" w:eastAsia="DengXian" w:hAnsi="Times New Roman" w:cs="Times New Roman" w:hint="eastAsia"/>
                <w:kern w:val="2"/>
                <w:lang w:eastAsia="zh-CN"/>
              </w:rPr>
              <w:lastRenderedPageBreak/>
              <w:t>(e.g. Two TCI states for the same PDCCH DMRS port) can be considered, but the priority should be lowered.</w:t>
            </w:r>
          </w:p>
          <w:p w14:paraId="03E6A4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253B1D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4:</w:t>
            </w:r>
          </w:p>
          <w:p w14:paraId="1FDB10C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Rel-15 PUCCH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321E68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53A3516D"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include at least {2,4,8}</w:t>
            </w:r>
          </w:p>
          <w:p w14:paraId="3B77977E"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p w14:paraId="75FB8E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EA5C40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5:</w:t>
            </w:r>
          </w:p>
          <w:p w14:paraId="485E1C7B"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 xml:space="preserve">repetition for </w:t>
            </w:r>
            <w:proofErr w:type="spellStart"/>
            <w:r w:rsidRPr="00B41A2D">
              <w:rPr>
                <w:rFonts w:ascii="Times New Roman" w:eastAsia="DengXian" w:hAnsi="Times New Roman" w:cs="Times New Roman" w:hint="eastAsia"/>
                <w:kern w:val="2"/>
                <w:lang w:eastAsia="zh-CN"/>
              </w:rPr>
              <w:t>eURLLC</w:t>
            </w:r>
            <w:proofErr w:type="spellEnd"/>
          </w:p>
          <w:p w14:paraId="5D776FA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Number of layer: 1</w:t>
            </w:r>
          </w:p>
          <w:p w14:paraId="4A0332C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77BF15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Codebook based as baseline. The same TPMI (but same/</w:t>
            </w:r>
            <w:r w:rsidRPr="00B41A2D">
              <w:rPr>
                <w:rFonts w:ascii="Times New Roman" w:eastAsia="DengXian" w:hAnsi="Times New Roman" w:cs="Times New Roman"/>
                <w:kern w:val="2"/>
                <w:lang w:eastAsia="zh-CN"/>
              </w:rPr>
              <w:t>differed</w:t>
            </w:r>
            <w:r w:rsidRPr="00B41A2D">
              <w:rPr>
                <w:rFonts w:ascii="Times New Roman" w:eastAsia="DengXian" w:hAnsi="Times New Roman" w:cs="Times New Roman" w:hint="eastAsia"/>
                <w:kern w:val="2"/>
                <w:lang w:eastAsia="zh-CN"/>
              </w:rPr>
              <w:t xml:space="preserve"> Tx beams) for all the repetitions (the same as that in </w:t>
            </w:r>
            <w:proofErr w:type="spellStart"/>
            <w:r w:rsidRPr="00B41A2D">
              <w:rPr>
                <w:rFonts w:ascii="Times New Roman" w:eastAsia="DengXian" w:hAnsi="Times New Roman" w:cs="Times New Roman" w:hint="eastAsia"/>
                <w:kern w:val="2"/>
                <w:lang w:eastAsia="zh-CN"/>
              </w:rPr>
              <w:t>eURLLC</w:t>
            </w:r>
            <w:proofErr w:type="spellEnd"/>
            <w:r w:rsidRPr="00B41A2D">
              <w:rPr>
                <w:rFonts w:ascii="Times New Roman" w:eastAsia="DengXian" w:hAnsi="Times New Roman" w:cs="Times New Roman" w:hint="eastAsia"/>
                <w:kern w:val="2"/>
                <w:lang w:eastAsia="zh-CN"/>
              </w:rPr>
              <w:t>)</w:t>
            </w:r>
          </w:p>
          <w:p w14:paraId="789CD50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reuses that of Rel-16 </w:t>
            </w:r>
            <w:proofErr w:type="spellStart"/>
            <w:r w:rsidRPr="00B41A2D">
              <w:rPr>
                <w:rFonts w:ascii="Times New Roman" w:eastAsia="DengXian" w:hAnsi="Times New Roman" w:cs="Times New Roman" w:hint="eastAsia"/>
                <w:kern w:val="2"/>
                <w:lang w:eastAsia="zh-CN"/>
              </w:rPr>
              <w:t>eURLLC</w:t>
            </w:r>
            <w:proofErr w:type="spellEnd"/>
          </w:p>
          <w:p w14:paraId="33A5AB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tc>
      </w:tr>
      <w:tr w:rsidR="00B41A2D" w:rsidRPr="00B41A2D" w14:paraId="5FB5FDC2" w14:textId="77777777" w:rsidTr="00F063FD">
        <w:tc>
          <w:tcPr>
            <w:tcW w:w="1435" w:type="dxa"/>
          </w:tcPr>
          <w:p w14:paraId="5ACCC9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Lenovo/</w:t>
            </w:r>
            <w:proofErr w:type="spellStart"/>
            <w:r w:rsidRPr="00B41A2D">
              <w:rPr>
                <w:rFonts w:ascii="Times New Roman" w:hAnsi="Times New Roman" w:cs="Times New Roman"/>
                <w:kern w:val="2"/>
                <w:lang w:eastAsia="ko-KR"/>
              </w:rPr>
              <w:t>MotM</w:t>
            </w:r>
            <w:proofErr w:type="spellEnd"/>
          </w:p>
        </w:tc>
        <w:tc>
          <w:tcPr>
            <w:tcW w:w="8100" w:type="dxa"/>
          </w:tcPr>
          <w:p w14:paraId="7D49E8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2:</w:t>
            </w:r>
          </w:p>
          <w:p w14:paraId="176EAB2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0dB gap between TRPs is baseline.</w:t>
            </w:r>
          </w:p>
          <w:p w14:paraId="0BA8CD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5DD11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w:t>
            </w:r>
          </w:p>
          <w:p w14:paraId="6CF946B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 Spec transparent SFN scheme cannot work in FR2, so we propose “Option 2: Spec transparent SFN in FR1”</w:t>
            </w:r>
          </w:p>
          <w:p w14:paraId="3219D6E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8/16</w:t>
            </w:r>
          </w:p>
          <w:p w14:paraId="24565D9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Enabled</w:t>
            </w:r>
          </w:p>
          <w:p w14:paraId="2052605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30GHz:66RBs/2 OFDM symbols.</w:t>
            </w:r>
          </w:p>
          <w:p w14:paraId="13470A0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Wideband should be the baseline</w:t>
            </w:r>
          </w:p>
          <w:p w14:paraId="2758844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two DMRS ports are supported for SDM based scheme by configuring two different </w:t>
            </w:r>
            <w:proofErr w:type="spellStart"/>
            <w:r w:rsidRPr="00B41A2D">
              <w:rPr>
                <w:rFonts w:ascii="Times New Roman" w:hAnsi="Times New Roman" w:cs="Times New Roman"/>
                <w:i/>
                <w:iCs/>
                <w:kern w:val="2"/>
                <w:lang w:eastAsia="ko-KR"/>
              </w:rPr>
              <w:t>pdcch</w:t>
            </w:r>
            <w:proofErr w:type="spellEnd"/>
            <w:r w:rsidRPr="00B41A2D">
              <w:rPr>
                <w:rFonts w:ascii="Times New Roman" w:hAnsi="Times New Roman" w:cs="Times New Roman"/>
                <w:i/>
                <w:iCs/>
                <w:kern w:val="2"/>
                <w:lang w:eastAsia="ko-KR"/>
              </w:rPr>
              <w:t>-DMRS-</w:t>
            </w:r>
            <w:proofErr w:type="spellStart"/>
            <w:r w:rsidRPr="00B41A2D">
              <w:rPr>
                <w:rFonts w:ascii="Times New Roman" w:hAnsi="Times New Roman" w:cs="Times New Roman"/>
                <w:i/>
                <w:iCs/>
                <w:kern w:val="2"/>
                <w:lang w:eastAsia="ko-KR"/>
              </w:rPr>
              <w:t>ScramblingID</w:t>
            </w:r>
            <w:r w:rsidRPr="00B41A2D">
              <w:rPr>
                <w:rFonts w:ascii="Times New Roman" w:hAnsi="Times New Roman" w:cs="Times New Roman"/>
                <w:kern w:val="2"/>
                <w:lang w:eastAsia="ko-KR"/>
              </w:rPr>
              <w:t>s</w:t>
            </w:r>
            <w:proofErr w:type="spellEnd"/>
            <w:r w:rsidRPr="00B41A2D">
              <w:rPr>
                <w:rFonts w:ascii="Times New Roman" w:hAnsi="Times New Roman" w:cs="Times New Roman"/>
                <w:kern w:val="2"/>
                <w:lang w:eastAsia="ko-KR"/>
              </w:rPr>
              <w:t>.</w:t>
            </w:r>
          </w:p>
          <w:p w14:paraId="09D6D06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2/4/8.</w:t>
            </w:r>
          </w:p>
          <w:p w14:paraId="11053BD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Repetition Schemes: SDM / FDM / </w:t>
            </w:r>
            <w:proofErr w:type="gramStart"/>
            <w:r w:rsidRPr="00B41A2D">
              <w:rPr>
                <w:rFonts w:ascii="Times New Roman" w:hAnsi="Times New Roman" w:cs="Times New Roman"/>
                <w:kern w:val="2"/>
                <w:lang w:eastAsia="ko-KR"/>
              </w:rPr>
              <w:t>TDM(</w:t>
            </w:r>
            <w:proofErr w:type="gramEnd"/>
            <w:r w:rsidRPr="00B41A2D">
              <w:rPr>
                <w:rFonts w:ascii="Times New Roman" w:hAnsi="Times New Roman" w:cs="Times New Roman"/>
                <w:kern w:val="2"/>
                <w:lang w:eastAsia="ko-KR"/>
              </w:rPr>
              <w:t xml:space="preserve">baseline scheme). </w:t>
            </w:r>
          </w:p>
          <w:p w14:paraId="10D53A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F2CCF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w:t>
            </w:r>
          </w:p>
          <w:p w14:paraId="551DCFE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0/4</w:t>
            </w:r>
          </w:p>
          <w:p w14:paraId="73BCB1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28EB74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6BE7DB4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p w14:paraId="38D30E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3D68B9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w:t>
            </w:r>
          </w:p>
          <w:p w14:paraId="28B5C74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DMRS type 1, 1 front loaded DMRS symbol with [2] additional DMRS symbols </w:t>
            </w:r>
          </w:p>
          <w:p w14:paraId="60AA6A5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 layers</w:t>
            </w:r>
          </w:p>
          <w:p w14:paraId="04BFA33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46E5539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PUSCH transmission.</w:t>
            </w:r>
          </w:p>
          <w:p w14:paraId="66C597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Similar with Rel-16 PDSCH URLLC scheme 4.</w:t>
            </w:r>
          </w:p>
          <w:p w14:paraId="4558F2C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0065E2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tc>
      </w:tr>
      <w:tr w:rsidR="00B41A2D" w:rsidRPr="00B41A2D" w14:paraId="604E889A" w14:textId="77777777" w:rsidTr="00F063FD">
        <w:tc>
          <w:tcPr>
            <w:tcW w:w="1435" w:type="dxa"/>
          </w:tcPr>
          <w:p w14:paraId="63D4DF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Intel</w:t>
            </w:r>
          </w:p>
        </w:tc>
        <w:tc>
          <w:tcPr>
            <w:tcW w:w="8100" w:type="dxa"/>
          </w:tcPr>
          <w:p w14:paraId="788C73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2 (Common assumption)</w:t>
            </w:r>
          </w:p>
          <w:p w14:paraId="3F2594E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Support TDL/CDL for FR1/FR2. To allow flexibility no need to define baseline/optional. TDLA30 can be used for FR2 as in 38.104.</w:t>
            </w:r>
          </w:p>
          <w:p w14:paraId="1FCD649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 current description is ok, up to proponents to choose x dB</w:t>
            </w:r>
          </w:p>
          <w:p w14:paraId="2597C6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AA9BC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3 (PDCCH)</w:t>
            </w:r>
          </w:p>
          <w:p w14:paraId="6CA6300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 both options are valid for FR1 and can be kept – </w:t>
            </w:r>
            <w:proofErr w:type="spellStart"/>
            <w:r w:rsidRPr="00B41A2D">
              <w:rPr>
                <w:rFonts w:ascii="Times New Roman" w:hAnsi="Times New Roman" w:cs="Times New Roman"/>
                <w:kern w:val="2"/>
                <w:lang w:eastAsia="ko-KR"/>
              </w:rPr>
              <w:t>its</w:t>
            </w:r>
            <w:proofErr w:type="spellEnd"/>
            <w:r w:rsidRPr="00B41A2D">
              <w:rPr>
                <w:rFonts w:ascii="Times New Roman" w:hAnsi="Times New Roman" w:cs="Times New Roman"/>
                <w:kern w:val="2"/>
                <w:lang w:eastAsia="ko-KR"/>
              </w:rPr>
              <w:t xml:space="preserve"> up to companies to make a </w:t>
            </w:r>
            <w:r w:rsidRPr="00B41A2D">
              <w:rPr>
                <w:rFonts w:ascii="Times New Roman" w:hAnsi="Times New Roman" w:cs="Times New Roman"/>
                <w:kern w:val="2"/>
                <w:lang w:eastAsia="ko-KR"/>
              </w:rPr>
              <w:lastRenderedPageBreak/>
              <w:t>fair comparison.</w:t>
            </w:r>
          </w:p>
          <w:p w14:paraId="3E8DFA5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Rel-15 (up to company preference)</w:t>
            </w:r>
          </w:p>
          <w:p w14:paraId="67C9246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Interleaving/CCE-to-REG-map: Rel-15, up to company preference</w:t>
            </w:r>
          </w:p>
          <w:p w14:paraId="2A85A27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depending on AL, up to company preference</w:t>
            </w:r>
          </w:p>
          <w:p w14:paraId="63B6610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Code-rates: depending on AL, up to company preference</w:t>
            </w:r>
          </w:p>
          <w:p w14:paraId="66B64E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40 bits from URLLC EVM 38.824, additional up to company preference</w:t>
            </w:r>
          </w:p>
          <w:p w14:paraId="7AE59464"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see above</w:t>
            </w:r>
          </w:p>
          <w:p w14:paraId="547AACA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Rel-15 based on interleaving, up to company preference</w:t>
            </w:r>
          </w:p>
          <w:p w14:paraId="013F358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1-layer transparent to spec</w:t>
            </w:r>
          </w:p>
          <w:p w14:paraId="70F4425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Rel-15 </w:t>
            </w:r>
          </w:p>
          <w:p w14:paraId="65A30C4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w:t>
            </w:r>
          </w:p>
          <w:p w14:paraId="3B1BF0F7"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propose to only keep TDM/FDM</w:t>
            </w:r>
          </w:p>
          <w:p w14:paraId="39F80B6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soft-combining details, selection-diversity (up to proponents)</w:t>
            </w:r>
          </w:p>
          <w:p w14:paraId="7BDA0F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78FFFA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4 (PUCCH)</w:t>
            </w:r>
          </w:p>
          <w:p w14:paraId="6A50799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2C54BB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Long (PF1 or PF3 or PF4), details up to company preference </w:t>
            </w:r>
          </w:p>
          <w:p w14:paraId="49A108C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p w14:paraId="41D9A0E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54FF11D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585B4C7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4191BE1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company proponents</w:t>
            </w:r>
          </w:p>
          <w:p w14:paraId="0F361CB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9F7B6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5 (PUSCH)</w:t>
            </w:r>
          </w:p>
          <w:p w14:paraId="1F14AA3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76D235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up to company preference</w:t>
            </w:r>
          </w:p>
          <w:p w14:paraId="7966DA0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up to company preference</w:t>
            </w:r>
          </w:p>
          <w:p w14:paraId="79C82A2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1, CP-OFDM</w:t>
            </w:r>
          </w:p>
          <w:p w14:paraId="0F06A0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0C53584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746D542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spec. transparent Tx div</w:t>
            </w:r>
          </w:p>
          <w:p w14:paraId="21436D1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Rel-15 </w:t>
            </w:r>
          </w:p>
          <w:p w14:paraId="32BDA38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3036B859"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proponents</w:t>
            </w:r>
          </w:p>
          <w:p w14:paraId="3E4B0D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1B1F0289" w14:textId="77777777" w:rsidTr="00F063FD">
        <w:tc>
          <w:tcPr>
            <w:tcW w:w="1435" w:type="dxa"/>
          </w:tcPr>
          <w:p w14:paraId="3FDB67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lastRenderedPageBreak/>
              <w:t>LG</w:t>
            </w:r>
          </w:p>
        </w:tc>
        <w:tc>
          <w:tcPr>
            <w:tcW w:w="8100" w:type="dxa"/>
          </w:tcPr>
          <w:p w14:paraId="5F28B2A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375A927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x={0,3,6}dB</w:t>
            </w:r>
            <w:r w:rsidRPr="00B41A2D">
              <w:rPr>
                <w:rFonts w:ascii="Times New Roman" w:hAnsi="Times New Roman" w:cs="Times New Roman"/>
                <w:kern w:val="2"/>
                <w:lang w:eastAsia="ko-KR"/>
              </w:rPr>
              <w:t xml:space="preserve"> gap between TRPs</w:t>
            </w:r>
          </w:p>
          <w:p w14:paraId="28B1213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 xml:space="preserve">Support </w:t>
            </w:r>
            <w:r w:rsidRPr="00B41A2D">
              <w:rPr>
                <w:rFonts w:ascii="Times New Roman" w:eastAsia="DengXian" w:hAnsi="Times New Roman" w:cs="Times New Roman"/>
                <w:kern w:val="2"/>
                <w:lang w:eastAsia="zh-CN"/>
              </w:rPr>
              <w:t>Option 1 for blockage model, which was agreed for Rel-16 MTRP URLLC evaluation.</w:t>
            </w:r>
          </w:p>
          <w:p w14:paraId="2E531F5B"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Support the current range </w:t>
            </w:r>
            <w:r w:rsidRPr="00B41A2D">
              <w:rPr>
                <w:rFonts w:ascii="Times New Roman" w:hAnsi="Times New Roman" w:cs="Times New Roman"/>
                <w:kern w:val="2"/>
                <w:lang w:eastAsia="ko-KR"/>
              </w:rPr>
              <w:t>[10^-3, 10^-4, 10^-5]. Target initial BLER 10^-3 can be used considering retransmission.</w:t>
            </w:r>
          </w:p>
          <w:p w14:paraId="45E6B5A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3ED2DDF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Option 1 for FR 2 and Option 2 for FR 1.</w:t>
            </w:r>
          </w:p>
          <w:p w14:paraId="3A995B7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 xml:space="preserve"> makes senses.</w:t>
            </w:r>
          </w:p>
          <w:p w14:paraId="2855BF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 xml:space="preserve">it is up to company whether to evaluate more than </w:t>
            </w:r>
            <w:r w:rsidRPr="00B41A2D">
              <w:rPr>
                <w:rFonts w:ascii="Times New Roman" w:eastAsia="DengXian" w:hAnsi="Times New Roman" w:cs="Times New Roman" w:hint="eastAsia"/>
                <w:kern w:val="2"/>
                <w:lang w:eastAsia="zh-CN"/>
              </w:rPr>
              <w:t>2.</w:t>
            </w:r>
          </w:p>
          <w:p w14:paraId="7C9941E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Add SFN based repetition</w:t>
            </w:r>
            <w:r w:rsidRPr="00B41A2D">
              <w:rPr>
                <w:rFonts w:ascii="Times New Roman" w:eastAsia="DengXian" w:hAnsi="Times New Roman" w:cs="Times New Roman" w:hint="eastAsia"/>
                <w:kern w:val="2"/>
                <w:lang w:eastAsia="zh-CN"/>
              </w:rPr>
              <w:t xml:space="preserve"> (i.e.,</w:t>
            </w:r>
            <w:r w:rsidRPr="00B41A2D">
              <w:rPr>
                <w:rFonts w:ascii="Times New Roman" w:eastAsia="DengXian" w:hAnsi="Times New Roman" w:cs="Times New Roman"/>
                <w:kern w:val="2"/>
                <w:lang w:eastAsia="zh-CN"/>
              </w:rPr>
              <w:t xml:space="preserve"> scheme 1c, </w:t>
            </w:r>
            <w:r w:rsidRPr="00B41A2D">
              <w:rPr>
                <w:rFonts w:ascii="Times New Roman" w:eastAsia="DengXian" w:hAnsi="Times New Roman" w:cs="Times New Roman" w:hint="eastAsia"/>
                <w:kern w:val="2"/>
                <w:lang w:eastAsia="zh-CN"/>
              </w:rPr>
              <w:t>Two TCI states for the same PDCCH DMRS port)</w:t>
            </w:r>
            <w:r w:rsidRPr="00B41A2D">
              <w:rPr>
                <w:rFonts w:ascii="Times New Roman" w:eastAsia="DengXian" w:hAnsi="Times New Roman" w:cs="Times New Roman"/>
                <w:kern w:val="2"/>
                <w:lang w:eastAsia="zh-CN"/>
              </w:rPr>
              <w:t>, which uses the same time/frequency/spatial (=layer) resource, or leave it up to company.</w:t>
            </w:r>
          </w:p>
          <w:p w14:paraId="1E82B6C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4</w:t>
            </w:r>
            <w:r w:rsidRPr="00B41A2D">
              <w:rPr>
                <w:rFonts w:ascii="Times New Roman" w:eastAsia="DengXian" w:hAnsi="Times New Roman" w:cs="Times New Roman" w:hint="eastAsia"/>
                <w:kern w:val="2"/>
                <w:lang w:eastAsia="zh-CN"/>
              </w:rPr>
              <w:t>:</w:t>
            </w:r>
          </w:p>
          <w:p w14:paraId="17A9D0A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Rel-15 PUCCH repetition</w:t>
            </w:r>
          </w:p>
          <w:p w14:paraId="68B53A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1 (for short PUCCH) and Format 3 (for long PUCCH) are good as a starting point, which are the same as EVM in coverage enhancement WI.</w:t>
            </w:r>
          </w:p>
          <w:p w14:paraId="0B98F3A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w:t>
            </w:r>
          </w:p>
          <w:p w14:paraId="05C87B0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5</w:t>
            </w:r>
            <w:r w:rsidRPr="00B41A2D">
              <w:rPr>
                <w:rFonts w:ascii="Times New Roman" w:eastAsia="DengXian" w:hAnsi="Times New Roman" w:cs="Times New Roman" w:hint="eastAsia"/>
                <w:kern w:val="2"/>
                <w:lang w:eastAsia="zh-CN"/>
              </w:rPr>
              <w:t>:</w:t>
            </w:r>
          </w:p>
          <w:p w14:paraId="772587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w:t>
            </w:r>
            <w:r w:rsidRPr="00B41A2D">
              <w:rPr>
                <w:rFonts w:ascii="Times New Roman" w:eastAsia="SimSun" w:hAnsi="Times New Roman" w:cs="Times New Roman"/>
                <w:kern w:val="2"/>
                <w:lang w:eastAsia="zh-CN"/>
              </w:rPr>
              <w:t xml:space="preserve">: </w:t>
            </w:r>
            <w:r w:rsidRPr="00B41A2D">
              <w:rPr>
                <w:rFonts w:ascii="Times New Roman" w:eastAsia="SimSun" w:hAnsi="Times New Roman" w:cs="Times New Roman" w:hint="eastAsia"/>
                <w:kern w:val="2"/>
                <w:lang w:eastAsia="zh-CN"/>
              </w:rPr>
              <w:t>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75D3C00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Number of layer: 1</w:t>
            </w:r>
          </w:p>
          <w:p w14:paraId="577AE33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kern w:val="2"/>
                <w:lang w:eastAsia="zh-CN"/>
              </w:rPr>
              <w:t xml:space="preserve">: </w:t>
            </w:r>
            <w:r w:rsidRPr="00B41A2D">
              <w:rPr>
                <w:rFonts w:ascii="Times New Roman" w:hAnsi="Times New Roman" w:cs="Times New Roman"/>
                <w:kern w:val="2"/>
                <w:lang w:eastAsia="ko-KR"/>
              </w:rPr>
              <w:t>up to company</w:t>
            </w:r>
          </w:p>
          <w:p w14:paraId="206BE65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Codebook based</w:t>
            </w:r>
            <w:r w:rsidRPr="00B41A2D">
              <w:rPr>
                <w:rFonts w:ascii="Times New Roman" w:eastAsia="DengXian" w:hAnsi="Times New Roman" w:cs="Times New Roman"/>
                <w:kern w:val="2"/>
                <w:lang w:eastAsia="zh-CN"/>
              </w:rPr>
              <w:t xml:space="preserve"> or non-codebook based.</w:t>
            </w:r>
          </w:p>
          <w:p w14:paraId="667048E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Same 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as</w:t>
            </w:r>
            <w:r w:rsidRPr="00B41A2D">
              <w:rPr>
                <w:rFonts w:ascii="Times New Roman" w:eastAsia="DengXian" w:hAnsi="Times New Roman" w:cs="Times New Roman" w:hint="eastAsia"/>
                <w:kern w:val="2"/>
                <w:lang w:eastAsia="zh-CN"/>
              </w:rPr>
              <w:t xml:space="preserve"> Rel-16 </w:t>
            </w:r>
            <w:proofErr w:type="spellStart"/>
            <w:r w:rsidRPr="00B41A2D">
              <w:rPr>
                <w:rFonts w:ascii="Times New Roman" w:eastAsia="DengXian" w:hAnsi="Times New Roman" w:cs="Times New Roman" w:hint="eastAsia"/>
                <w:kern w:val="2"/>
                <w:lang w:eastAsia="zh-CN"/>
              </w:rPr>
              <w:t>eURLLC</w:t>
            </w:r>
            <w:proofErr w:type="spellEnd"/>
          </w:p>
          <w:p w14:paraId="7CA9DA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4DCAB986" w14:textId="77777777" w:rsidTr="00F063FD">
        <w:tc>
          <w:tcPr>
            <w:tcW w:w="1435" w:type="dxa"/>
          </w:tcPr>
          <w:p w14:paraId="0FB10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Apple</w:t>
            </w:r>
          </w:p>
        </w:tc>
        <w:tc>
          <w:tcPr>
            <w:tcW w:w="8100" w:type="dxa"/>
          </w:tcPr>
          <w:p w14:paraId="151EA8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p w14:paraId="54254F29"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We think target BLER = 0.01 for PUCCH/PDCCH and BLER=0.1/0.01 for PUSCH should be included as well </w:t>
            </w:r>
          </w:p>
          <w:p w14:paraId="365AA8D1"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Suggest to define the antenna virtualization weight for PDCCH and PUCCH</w:t>
            </w:r>
          </w:p>
          <w:p w14:paraId="4F0B3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CCAAC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2C1A560F" w14:textId="77777777" w:rsidTr="00B41A2D">
              <w:tc>
                <w:tcPr>
                  <w:tcW w:w="3218" w:type="dxa"/>
                  <w:shd w:val="clear" w:color="auto" w:fill="D9D9D9"/>
                  <w:vAlign w:val="center"/>
                </w:tcPr>
                <w:p w14:paraId="06484C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E9DF0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D93116" w14:textId="77777777" w:rsidTr="00F063FD">
              <w:tc>
                <w:tcPr>
                  <w:tcW w:w="3218" w:type="dxa"/>
                  <w:vAlign w:val="center"/>
                </w:tcPr>
                <w:p w14:paraId="09643B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53CB4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0774D7C5" w14:textId="77777777" w:rsidTr="00F063FD">
              <w:tc>
                <w:tcPr>
                  <w:tcW w:w="3218" w:type="dxa"/>
                  <w:vAlign w:val="center"/>
                </w:tcPr>
                <w:p w14:paraId="7B3CF3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6C6205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8</w:t>
                  </w:r>
                </w:p>
              </w:tc>
            </w:tr>
            <w:tr w:rsidR="00B41A2D" w:rsidRPr="00B41A2D" w14:paraId="77A75012" w14:textId="77777777" w:rsidTr="00F063FD">
              <w:tc>
                <w:tcPr>
                  <w:tcW w:w="3218" w:type="dxa"/>
                  <w:vAlign w:val="center"/>
                </w:tcPr>
                <w:p w14:paraId="288654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445E7B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382E2D1" w14:textId="77777777" w:rsidTr="00F063FD">
              <w:tc>
                <w:tcPr>
                  <w:tcW w:w="3218" w:type="dxa"/>
                  <w:vAlign w:val="center"/>
                </w:tcPr>
                <w:p w14:paraId="68B7B8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6B32B6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symbol</w:t>
                  </w:r>
                </w:p>
              </w:tc>
            </w:tr>
            <w:tr w:rsidR="00B41A2D" w:rsidRPr="00B41A2D" w14:paraId="0C425252" w14:textId="77777777" w:rsidTr="00F063FD">
              <w:tc>
                <w:tcPr>
                  <w:tcW w:w="3218" w:type="dxa"/>
                  <w:vAlign w:val="center"/>
                </w:tcPr>
                <w:p w14:paraId="1F442E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15A8EA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Determined by payload size </w:t>
                  </w:r>
                </w:p>
              </w:tc>
            </w:tr>
            <w:tr w:rsidR="00B41A2D" w:rsidRPr="00B41A2D" w14:paraId="43C9E506" w14:textId="77777777" w:rsidTr="00F063FD">
              <w:tc>
                <w:tcPr>
                  <w:tcW w:w="3218" w:type="dxa"/>
                  <w:vAlign w:val="center"/>
                </w:tcPr>
                <w:p w14:paraId="675CB8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6B19471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without CRC</w:t>
                  </w:r>
                </w:p>
              </w:tc>
            </w:tr>
            <w:tr w:rsidR="00B41A2D" w:rsidRPr="00B41A2D" w14:paraId="79DD305B" w14:textId="77777777" w:rsidTr="00F063FD">
              <w:tc>
                <w:tcPr>
                  <w:tcW w:w="3218" w:type="dxa"/>
                  <w:vAlign w:val="center"/>
                </w:tcPr>
                <w:p w14:paraId="3363E7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ABDAE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ABF5A3C" w14:textId="77777777" w:rsidTr="00F063FD">
              <w:tc>
                <w:tcPr>
                  <w:tcW w:w="3218" w:type="dxa"/>
                  <w:vAlign w:val="center"/>
                </w:tcPr>
                <w:p w14:paraId="3594FF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301CC5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2BFF41A4" w14:textId="77777777" w:rsidTr="00F063FD">
              <w:tc>
                <w:tcPr>
                  <w:tcW w:w="3218" w:type="dxa"/>
                  <w:vAlign w:val="center"/>
                </w:tcPr>
                <w:p w14:paraId="79F58E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5C6BBB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0E754CF" w14:textId="77777777" w:rsidTr="00F063FD">
              <w:tc>
                <w:tcPr>
                  <w:tcW w:w="3218" w:type="dxa"/>
                  <w:vAlign w:val="center"/>
                </w:tcPr>
                <w:p w14:paraId="7A85F1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7F81C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zh-CN"/>
                    </w:rPr>
                  </w:pPr>
                  <w:r w:rsidRPr="00B41A2D">
                    <w:rPr>
                      <w:rFonts w:ascii="Times New Roman" w:hAnsi="Times New Roman" w:cs="Times New Roman"/>
                      <w:kern w:val="2"/>
                      <w:lang w:eastAsia="zh-CN"/>
                    </w:rPr>
                    <w:t>Rel-15 DMRS configuration</w:t>
                  </w:r>
                </w:p>
              </w:tc>
            </w:tr>
            <w:tr w:rsidR="00B41A2D" w:rsidRPr="00B41A2D" w14:paraId="1DC8D4B0" w14:textId="77777777" w:rsidTr="00F063FD">
              <w:tc>
                <w:tcPr>
                  <w:tcW w:w="3218" w:type="dxa"/>
                  <w:vAlign w:val="center"/>
                </w:tcPr>
                <w:p w14:paraId="35AD53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5561A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5A851AE9" w14:textId="77777777" w:rsidTr="00F063FD">
              <w:tc>
                <w:tcPr>
                  <w:tcW w:w="3218" w:type="dxa"/>
                  <w:vAlign w:val="center"/>
                </w:tcPr>
                <w:p w14:paraId="3C9430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1C0A84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23EBFC2C" w14:textId="77777777" w:rsidTr="00F063FD">
              <w:tc>
                <w:tcPr>
                  <w:tcW w:w="3218" w:type="dxa"/>
                  <w:vAlign w:val="center"/>
                </w:tcPr>
                <w:p w14:paraId="3F6633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4EDD89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2F35E4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19464A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23EE986C" w14:textId="77777777" w:rsidTr="00B41A2D">
              <w:tc>
                <w:tcPr>
                  <w:tcW w:w="3114" w:type="dxa"/>
                  <w:shd w:val="clear" w:color="auto" w:fill="D9D9D9"/>
                  <w:vAlign w:val="center"/>
                </w:tcPr>
                <w:p w14:paraId="74E60D2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89414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FB23AD" w14:textId="77777777" w:rsidTr="00F063FD">
              <w:tc>
                <w:tcPr>
                  <w:tcW w:w="3114" w:type="dxa"/>
                  <w:vAlign w:val="center"/>
                </w:tcPr>
                <w:p w14:paraId="135A37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07123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32E2F67A" w14:textId="77777777" w:rsidTr="00F063FD">
              <w:tc>
                <w:tcPr>
                  <w:tcW w:w="3114" w:type="dxa"/>
                  <w:vAlign w:val="center"/>
                </w:tcPr>
                <w:p w14:paraId="1D948F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6421" w:type="dxa"/>
                </w:tcPr>
                <w:p w14:paraId="67473C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1 and 3</w:t>
                  </w:r>
                </w:p>
              </w:tc>
            </w:tr>
            <w:tr w:rsidR="00B41A2D" w:rsidRPr="00B41A2D" w14:paraId="173AB90D" w14:textId="77777777" w:rsidTr="00F063FD">
              <w:tc>
                <w:tcPr>
                  <w:tcW w:w="3114" w:type="dxa"/>
                  <w:vAlign w:val="center"/>
                </w:tcPr>
                <w:p w14:paraId="48167F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222597B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RB, 4 symbols for Format 1 and 4 symbols for Format 3</w:t>
                  </w:r>
                </w:p>
              </w:tc>
            </w:tr>
            <w:tr w:rsidR="00B41A2D" w:rsidRPr="00B41A2D" w14:paraId="19945CCE" w14:textId="77777777" w:rsidTr="00F063FD">
              <w:tc>
                <w:tcPr>
                  <w:tcW w:w="3114" w:type="dxa"/>
                  <w:vAlign w:val="center"/>
                </w:tcPr>
                <w:p w14:paraId="42D9F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3E3BDC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A50E21A" w14:textId="77777777" w:rsidTr="00F063FD">
              <w:tc>
                <w:tcPr>
                  <w:tcW w:w="3114" w:type="dxa"/>
                  <w:vAlign w:val="center"/>
                </w:tcPr>
                <w:p w14:paraId="6BB91AD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37484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040089F" w14:textId="77777777" w:rsidTr="00F063FD">
              <w:tc>
                <w:tcPr>
                  <w:tcW w:w="3114" w:type="dxa"/>
                  <w:vAlign w:val="center"/>
                </w:tcPr>
                <w:p w14:paraId="3BFEF04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3E550F7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B1CF5DE" w14:textId="77777777" w:rsidTr="00F063FD">
              <w:tc>
                <w:tcPr>
                  <w:tcW w:w="3114" w:type="dxa"/>
                  <w:vAlign w:val="center"/>
                </w:tcPr>
                <w:p w14:paraId="1397B0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3D5258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496F9745" w14:textId="77777777" w:rsidTr="00F063FD">
              <w:tc>
                <w:tcPr>
                  <w:tcW w:w="3114" w:type="dxa"/>
                  <w:vAlign w:val="center"/>
                </w:tcPr>
                <w:p w14:paraId="4110FF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431E6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590AFB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55671A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5A89B30" w14:textId="77777777" w:rsidTr="00B41A2D">
              <w:tc>
                <w:tcPr>
                  <w:tcW w:w="3114" w:type="dxa"/>
                  <w:shd w:val="clear" w:color="auto" w:fill="D9D9D9"/>
                  <w:vAlign w:val="center"/>
                </w:tcPr>
                <w:p w14:paraId="30535A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08BC2A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4ECCA83" w14:textId="77777777" w:rsidTr="00F063FD">
              <w:tc>
                <w:tcPr>
                  <w:tcW w:w="3114" w:type="dxa"/>
                  <w:vAlign w:val="center"/>
                </w:tcPr>
                <w:p w14:paraId="205655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2B1D0F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9B135A1" w14:textId="77777777" w:rsidTr="00F063FD">
              <w:tc>
                <w:tcPr>
                  <w:tcW w:w="3114" w:type="dxa"/>
                  <w:vAlign w:val="center"/>
                </w:tcPr>
                <w:p w14:paraId="5B21BA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37F193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50 RB, 4 symbols, 14 symbols</w:t>
                  </w:r>
                </w:p>
              </w:tc>
            </w:tr>
            <w:tr w:rsidR="00B41A2D" w:rsidRPr="00B41A2D" w14:paraId="1D57E5D1" w14:textId="77777777" w:rsidTr="00F063FD">
              <w:tc>
                <w:tcPr>
                  <w:tcW w:w="3114" w:type="dxa"/>
                  <w:vAlign w:val="center"/>
                </w:tcPr>
                <w:p w14:paraId="2E633F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6421" w:type="dxa"/>
                </w:tcPr>
                <w:p w14:paraId="3085F0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3DBF19F" w14:textId="77777777" w:rsidTr="00F063FD">
              <w:tc>
                <w:tcPr>
                  <w:tcW w:w="3114" w:type="dxa"/>
                  <w:vAlign w:val="center"/>
                </w:tcPr>
                <w:p w14:paraId="50183F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6421" w:type="dxa"/>
                </w:tcPr>
                <w:p w14:paraId="4D44CF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1, 2</w:t>
                  </w:r>
                </w:p>
              </w:tc>
            </w:tr>
            <w:tr w:rsidR="00B41A2D" w:rsidRPr="00B41A2D" w14:paraId="5CAB5322" w14:textId="77777777" w:rsidTr="00F063FD">
              <w:tc>
                <w:tcPr>
                  <w:tcW w:w="3114" w:type="dxa"/>
                  <w:vAlign w:val="center"/>
                </w:tcPr>
                <w:p w14:paraId="07D15BF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05C11E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MCS = 6, 14 from MCS table 1</w:t>
                  </w:r>
                </w:p>
              </w:tc>
            </w:tr>
            <w:tr w:rsidR="00B41A2D" w:rsidRPr="00B41A2D" w14:paraId="09869AF2" w14:textId="77777777" w:rsidTr="00F063FD">
              <w:tc>
                <w:tcPr>
                  <w:tcW w:w="3114" w:type="dxa"/>
                  <w:vAlign w:val="center"/>
                </w:tcPr>
                <w:p w14:paraId="33A11A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468F7B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4118034F" w14:textId="77777777" w:rsidTr="00F063FD">
              <w:tc>
                <w:tcPr>
                  <w:tcW w:w="3114" w:type="dxa"/>
                  <w:vAlign w:val="center"/>
                </w:tcPr>
                <w:p w14:paraId="0BF2E6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6421" w:type="dxa"/>
                </w:tcPr>
                <w:p w14:paraId="006F18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w:t>
                  </w:r>
                </w:p>
              </w:tc>
            </w:tr>
            <w:tr w:rsidR="00B41A2D" w:rsidRPr="00B41A2D" w14:paraId="1E598002" w14:textId="77777777" w:rsidTr="00F063FD">
              <w:tc>
                <w:tcPr>
                  <w:tcW w:w="3114" w:type="dxa"/>
                  <w:vAlign w:val="center"/>
                </w:tcPr>
                <w:p w14:paraId="5143D1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6421" w:type="dxa"/>
                </w:tcPr>
                <w:p w14:paraId="31C6453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44C3EDE" w14:textId="77777777" w:rsidTr="00F063FD">
              <w:tc>
                <w:tcPr>
                  <w:tcW w:w="3114" w:type="dxa"/>
                  <w:vAlign w:val="center"/>
                </w:tcPr>
                <w:p w14:paraId="6A9095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47BDB81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B4688C3" w14:textId="77777777" w:rsidTr="00F063FD">
              <w:tc>
                <w:tcPr>
                  <w:tcW w:w="3114" w:type="dxa"/>
                  <w:vAlign w:val="center"/>
                </w:tcPr>
                <w:p w14:paraId="0C14B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118F23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1380681E" w14:textId="77777777" w:rsidTr="00F063FD">
              <w:tc>
                <w:tcPr>
                  <w:tcW w:w="3114" w:type="dxa"/>
                  <w:vAlign w:val="center"/>
                </w:tcPr>
                <w:p w14:paraId="1BF978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C9F39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40270C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50947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0180A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5515F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58350153" w14:textId="77777777" w:rsidTr="00F063FD">
        <w:tc>
          <w:tcPr>
            <w:tcW w:w="1435" w:type="dxa"/>
          </w:tcPr>
          <w:p w14:paraId="753C30B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vivo</w:t>
            </w:r>
          </w:p>
        </w:tc>
        <w:tc>
          <w:tcPr>
            <w:tcW w:w="8100" w:type="dxa"/>
          </w:tcPr>
          <w:p w14:paraId="2125603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Please find the </w:t>
            </w:r>
            <w:r w:rsidRPr="00B41A2D">
              <w:rPr>
                <w:rFonts w:ascii="Times New Roman" w:eastAsia="DengXian" w:hAnsi="Times New Roman" w:cs="Times New Roman"/>
                <w:kern w:val="2"/>
                <w:lang w:eastAsia="zh-CN"/>
              </w:rPr>
              <w:t>views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on each tables below:</w:t>
            </w:r>
          </w:p>
          <w:p w14:paraId="31E96E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35B8A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0" w:type="auto"/>
              <w:tblLayout w:type="fixed"/>
              <w:tblLook w:val="04A0" w:firstRow="1" w:lastRow="0" w:firstColumn="1" w:lastColumn="0" w:noHBand="0" w:noVBand="1"/>
            </w:tblPr>
            <w:tblGrid>
              <w:gridCol w:w="2642"/>
              <w:gridCol w:w="5232"/>
            </w:tblGrid>
            <w:tr w:rsidR="00B41A2D" w:rsidRPr="00B41A2D" w14:paraId="172D5A29" w14:textId="77777777" w:rsidTr="00B41A2D">
              <w:tc>
                <w:tcPr>
                  <w:tcW w:w="2642" w:type="dxa"/>
                  <w:shd w:val="clear" w:color="auto" w:fill="D9D9D9"/>
                  <w:vAlign w:val="center"/>
                </w:tcPr>
                <w:p w14:paraId="1EF8B6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232" w:type="dxa"/>
                  <w:shd w:val="clear" w:color="auto" w:fill="D9D9D9"/>
                </w:tcPr>
                <w:p w14:paraId="466B23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6459223" w14:textId="77777777" w:rsidTr="00F063FD">
              <w:tc>
                <w:tcPr>
                  <w:tcW w:w="2642" w:type="dxa"/>
                  <w:vAlign w:val="center"/>
                </w:tcPr>
                <w:p w14:paraId="41E88A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5232" w:type="dxa"/>
                </w:tcPr>
                <w:p w14:paraId="1119CF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Only 2, similar to PDSCH enhancement in Rel-16 which  supports at most two TRPs. </w:t>
                  </w:r>
                </w:p>
              </w:tc>
            </w:tr>
            <w:tr w:rsidR="00B41A2D" w:rsidRPr="00B41A2D" w14:paraId="2C069BAD" w14:textId="77777777" w:rsidTr="00F063FD">
              <w:trPr>
                <w:trHeight w:val="702"/>
              </w:trPr>
              <w:tc>
                <w:tcPr>
                  <w:tcW w:w="2642" w:type="dxa"/>
                  <w:vAlign w:val="center"/>
                </w:tcPr>
                <w:p w14:paraId="560418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5232" w:type="dxa"/>
                </w:tcPr>
                <w:p w14:paraId="761C05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CDL for FR1 and FR2. </w:t>
                  </w:r>
                  <w:proofErr w:type="spellStart"/>
                  <w:r w:rsidRPr="00B41A2D">
                    <w:rPr>
                      <w:rFonts w:ascii="Times New Roman" w:hAnsi="Times New Roman" w:cs="Times New Roman"/>
                      <w:kern w:val="2"/>
                      <w:lang w:eastAsia="ko-KR"/>
                    </w:rPr>
                    <w:t>AoD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AoA</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ZoA</w:t>
                  </w:r>
                  <w:proofErr w:type="spellEnd"/>
                  <w:r w:rsidRPr="00B41A2D">
                    <w:rPr>
                      <w:rFonts w:ascii="Times New Roman" w:hAnsi="Times New Roman" w:cs="Times New Roman"/>
                      <w:kern w:val="2"/>
                      <w:lang w:eastAsia="ko-KR"/>
                    </w:rPr>
                    <w:t xml:space="preserve"> from each TRP to the UE panel can refer to the assumptions in Rel-16 LLS for multi-beam.</w:t>
                  </w:r>
                </w:p>
              </w:tc>
            </w:tr>
            <w:tr w:rsidR="00B41A2D" w:rsidRPr="00B41A2D" w14:paraId="696E0D74" w14:textId="77777777" w:rsidTr="00F063FD">
              <w:tc>
                <w:tcPr>
                  <w:tcW w:w="2642" w:type="dxa"/>
                  <w:vAlign w:val="center"/>
                </w:tcPr>
                <w:p w14:paraId="148EFC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5232" w:type="dxa"/>
                </w:tcPr>
                <w:p w14:paraId="4C68BE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6] dB gap between TRPs</w:t>
                  </w:r>
                </w:p>
              </w:tc>
            </w:tr>
            <w:tr w:rsidR="00B41A2D" w:rsidRPr="00B41A2D" w14:paraId="2EC2E6F1" w14:textId="77777777" w:rsidTr="00F063FD">
              <w:tc>
                <w:tcPr>
                  <w:tcW w:w="2642" w:type="dxa"/>
                  <w:vAlign w:val="center"/>
                </w:tcPr>
                <w:p w14:paraId="3E0702B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5232" w:type="dxa"/>
                </w:tcPr>
                <w:p w14:paraId="2DFF1B3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Option 1, but should be clarified time duration of blockage e.g. [100] consecutive slots. </w:t>
                  </w:r>
                </w:p>
              </w:tc>
            </w:tr>
            <w:tr w:rsidR="00B41A2D" w:rsidRPr="00B41A2D" w14:paraId="6468E941" w14:textId="77777777" w:rsidTr="00F063FD">
              <w:tc>
                <w:tcPr>
                  <w:tcW w:w="2642" w:type="dxa"/>
                  <w:vAlign w:val="center"/>
                </w:tcPr>
                <w:p w14:paraId="062271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c>
                <w:tcPr>
                  <w:tcW w:w="5232" w:type="dxa"/>
                </w:tcPr>
                <w:p w14:paraId="726D41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38104D2D" w14:textId="77777777" w:rsidTr="00F063FD">
              <w:tc>
                <w:tcPr>
                  <w:tcW w:w="2642" w:type="dxa"/>
                  <w:vAlign w:val="center"/>
                </w:tcPr>
                <w:p w14:paraId="27C9411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Antenna configuration</w:t>
                  </w:r>
                </w:p>
              </w:tc>
              <w:tc>
                <w:tcPr>
                  <w:tcW w:w="5232" w:type="dxa"/>
                </w:tcPr>
                <w:p w14:paraId="6ED337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Details on BS/UE antenna configuration in the tables in Appendix should be clarified, assumptions in Rel-16 LLS for multi-beam can be baseline.</w:t>
                  </w:r>
                </w:p>
              </w:tc>
            </w:tr>
          </w:tbl>
          <w:p w14:paraId="646D76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6685E2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Detailed assumptions for each channel are updated as follows:</w:t>
            </w:r>
          </w:p>
          <w:p w14:paraId="7CF0BA7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A2F095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0" w:type="auto"/>
              <w:tblLayout w:type="fixed"/>
              <w:tblLook w:val="04A0" w:firstRow="1" w:lastRow="0" w:firstColumn="1" w:lastColumn="0" w:noHBand="0" w:noVBand="1"/>
            </w:tblPr>
            <w:tblGrid>
              <w:gridCol w:w="3218"/>
              <w:gridCol w:w="6317"/>
            </w:tblGrid>
            <w:tr w:rsidR="00B41A2D" w:rsidRPr="00B41A2D" w14:paraId="0591FEF3" w14:textId="77777777" w:rsidTr="00B41A2D">
              <w:tc>
                <w:tcPr>
                  <w:tcW w:w="3218" w:type="dxa"/>
                  <w:shd w:val="clear" w:color="auto" w:fill="D9D9D9"/>
                  <w:vAlign w:val="center"/>
                </w:tcPr>
                <w:p w14:paraId="3986A7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7DD593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F957AFE" w14:textId="77777777" w:rsidTr="00F063FD">
              <w:tc>
                <w:tcPr>
                  <w:tcW w:w="3218" w:type="dxa"/>
                  <w:vAlign w:val="center"/>
                </w:tcPr>
                <w:p w14:paraId="4CEE6D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71F6E3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FR1, the option2 (</w:t>
                  </w:r>
                  <w:r w:rsidRPr="00B41A2D">
                    <w:rPr>
                      <w:rFonts w:ascii="Times New Roman" w:hAnsi="Times New Roman" w:cs="Times New Roman"/>
                      <w:kern w:val="2"/>
                      <w:lang w:eastAsia="ko-KR"/>
                    </w:rPr>
                    <w:t>Spec transparent SFN</w:t>
                  </w:r>
                  <w:r w:rsidRPr="00B41A2D">
                    <w:rPr>
                      <w:rFonts w:ascii="Times New Roman" w:eastAsia="DengXian" w:hAnsi="Times New Roman" w:cs="Times New Roman"/>
                      <w:kern w:val="2"/>
                      <w:lang w:eastAsia="zh-CN"/>
                    </w:rPr>
                    <w:t xml:space="preserve">) is OK </w:t>
                  </w:r>
                </w:p>
                <w:p w14:paraId="2780C9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considering omni-antennas in UE side. </w:t>
                  </w:r>
                </w:p>
                <w:p w14:paraId="12C8F19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FR2, UE cannot receive same DMRS port with</w:t>
                  </w:r>
                </w:p>
                <w:p w14:paraId="41EA019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different TCI states configured by QCL-type D, </w:t>
                  </w:r>
                </w:p>
                <w:p w14:paraId="494B7A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prefer </w:t>
                  </w:r>
                  <w:r w:rsidRPr="00B41A2D">
                    <w:rPr>
                      <w:rFonts w:ascii="Times New Roman" w:hAnsi="Times New Roman" w:cs="Times New Roman"/>
                      <w:kern w:val="2"/>
                      <w:lang w:eastAsia="ko-KR"/>
                    </w:rPr>
                    <w:t xml:space="preserve">option 1 as starting point </w:t>
                  </w:r>
                </w:p>
              </w:tc>
            </w:tr>
            <w:tr w:rsidR="00B41A2D" w:rsidRPr="00B41A2D" w14:paraId="1CEF49A6" w14:textId="77777777" w:rsidTr="00F063FD">
              <w:tc>
                <w:tcPr>
                  <w:tcW w:w="3218" w:type="dxa"/>
                  <w:vAlign w:val="center"/>
                </w:tcPr>
                <w:p w14:paraId="549C46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41E4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Candidate values: [</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6, 8, 4] </w:t>
                  </w:r>
                </w:p>
              </w:tc>
            </w:tr>
            <w:tr w:rsidR="00B41A2D" w:rsidRPr="00B41A2D" w14:paraId="6269CEFD" w14:textId="77777777" w:rsidTr="00F063FD">
              <w:tc>
                <w:tcPr>
                  <w:tcW w:w="3218" w:type="dxa"/>
                  <w:vAlign w:val="center"/>
                </w:tcPr>
                <w:p w14:paraId="22E915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62EFC7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non-interleaved and interleaved can be </w:t>
                  </w:r>
                </w:p>
                <w:p w14:paraId="23CF4A8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considered.</w:t>
                  </w:r>
                </w:p>
              </w:tc>
            </w:tr>
            <w:tr w:rsidR="00B41A2D" w:rsidRPr="00B41A2D" w14:paraId="07396D4B" w14:textId="77777777" w:rsidTr="00F063FD">
              <w:tc>
                <w:tcPr>
                  <w:tcW w:w="3218" w:type="dxa"/>
                  <w:vAlign w:val="center"/>
                </w:tcPr>
                <w:p w14:paraId="1036AC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C83CC1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48 or 96PRBs, and </w:t>
                  </w: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xml:space="preserve"> symbols per CORESET</w:t>
                  </w:r>
                </w:p>
              </w:tc>
            </w:tr>
            <w:tr w:rsidR="00B41A2D" w:rsidRPr="00B41A2D" w14:paraId="6D2EA25D" w14:textId="77777777" w:rsidTr="00F063FD">
              <w:tc>
                <w:tcPr>
                  <w:tcW w:w="3218" w:type="dxa"/>
                  <w:vAlign w:val="center"/>
                </w:tcPr>
                <w:p w14:paraId="41228F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65D666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actual AL</w:t>
                  </w:r>
                </w:p>
              </w:tc>
            </w:tr>
            <w:tr w:rsidR="00B41A2D" w:rsidRPr="00B41A2D" w14:paraId="3096BF81" w14:textId="77777777" w:rsidTr="00F063FD">
              <w:tc>
                <w:tcPr>
                  <w:tcW w:w="3218" w:type="dxa"/>
                  <w:vAlign w:val="center"/>
                </w:tcPr>
                <w:p w14:paraId="3117B29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752BE90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t>
                  </w:r>
                  <w:r w:rsidRPr="00B41A2D">
                    <w:rPr>
                      <w:rFonts w:ascii="Times New Roman" w:eastAsia="DengXian" w:hAnsi="Times New Roman" w:cs="Times New Roman"/>
                      <w:kern w:val="2"/>
                      <w:lang w:eastAsia="zh-CN"/>
                    </w:rPr>
                    <w:t>50bits</w:t>
                  </w:r>
                </w:p>
              </w:tc>
            </w:tr>
            <w:tr w:rsidR="00B41A2D" w:rsidRPr="00B41A2D" w14:paraId="25690513" w14:textId="77777777" w:rsidTr="00F063FD">
              <w:tc>
                <w:tcPr>
                  <w:tcW w:w="3218" w:type="dxa"/>
                  <w:vAlign w:val="center"/>
                </w:tcPr>
                <w:p w14:paraId="223D80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2C70961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If interleaving is configured, companies to report </w:t>
                  </w:r>
                </w:p>
                <w:p w14:paraId="7639E0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the details.</w:t>
                  </w:r>
                </w:p>
              </w:tc>
            </w:tr>
            <w:tr w:rsidR="00B41A2D" w:rsidRPr="00B41A2D" w14:paraId="21EE5EFE" w14:textId="77777777" w:rsidTr="00F063FD">
              <w:tc>
                <w:tcPr>
                  <w:tcW w:w="3218" w:type="dxa"/>
                  <w:vAlign w:val="center"/>
                </w:tcPr>
                <w:p w14:paraId="48F481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6707665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33C0B46" w14:textId="77777777" w:rsidTr="00F063FD">
              <w:tc>
                <w:tcPr>
                  <w:tcW w:w="3218" w:type="dxa"/>
                  <w:vAlign w:val="center"/>
                </w:tcPr>
                <w:p w14:paraId="50BEF7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491705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Precoding cycling</w:t>
                  </w:r>
                  <w:r w:rsidRPr="00B41A2D">
                    <w:rPr>
                      <w:rFonts w:ascii="Times New Roman" w:eastAsia="DengXian" w:hAnsi="Times New Roman" w:cs="Times New Roman"/>
                      <w:kern w:val="2"/>
                      <w:lang w:eastAsia="zh-CN"/>
                    </w:rPr>
                    <w:t>.</w:t>
                  </w:r>
                </w:p>
              </w:tc>
            </w:tr>
            <w:tr w:rsidR="00B41A2D" w:rsidRPr="00B41A2D" w14:paraId="00F79E33" w14:textId="77777777" w:rsidTr="00F063FD">
              <w:tc>
                <w:tcPr>
                  <w:tcW w:w="3218" w:type="dxa"/>
                  <w:vAlign w:val="center"/>
                </w:tcPr>
                <w:p w14:paraId="0189403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09724C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Based on Rel-15.</w:t>
                  </w:r>
                </w:p>
              </w:tc>
            </w:tr>
            <w:tr w:rsidR="00B41A2D" w:rsidRPr="00B41A2D" w14:paraId="4689321C" w14:textId="77777777" w:rsidTr="00F063FD">
              <w:tc>
                <w:tcPr>
                  <w:tcW w:w="3218" w:type="dxa"/>
                  <w:vAlign w:val="center"/>
                </w:tcPr>
                <w:p w14:paraId="367CC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6B4B65B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365AF469" w14:textId="77777777" w:rsidTr="00F063FD">
              <w:tc>
                <w:tcPr>
                  <w:tcW w:w="3218" w:type="dxa"/>
                  <w:vAlign w:val="center"/>
                </w:tcPr>
                <w:p w14:paraId="18542AE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6FFF75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TDM/FDM/combination of TDM and FDM.</w:t>
                  </w:r>
                </w:p>
              </w:tc>
            </w:tr>
            <w:tr w:rsidR="00B41A2D" w:rsidRPr="00B41A2D" w14:paraId="46CAF7E2" w14:textId="77777777" w:rsidTr="00F063FD">
              <w:tc>
                <w:tcPr>
                  <w:tcW w:w="3218" w:type="dxa"/>
                  <w:vAlign w:val="center"/>
                </w:tcPr>
                <w:p w14:paraId="5A5F43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13B5F9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Soft bit combining with same AL or independent </w:t>
                  </w:r>
                </w:p>
                <w:p w14:paraId="472DE5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decoding</w:t>
                  </w:r>
                </w:p>
              </w:tc>
            </w:tr>
          </w:tbl>
          <w:p w14:paraId="73946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F4FAD24"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PUCCH</w:t>
            </w:r>
          </w:p>
          <w:tbl>
            <w:tblPr>
              <w:tblStyle w:val="TableGrid2"/>
              <w:tblW w:w="0" w:type="auto"/>
              <w:tblLayout w:type="fixed"/>
              <w:tblLook w:val="04A0" w:firstRow="1" w:lastRow="0" w:firstColumn="1" w:lastColumn="0" w:noHBand="0" w:noVBand="1"/>
            </w:tblPr>
            <w:tblGrid>
              <w:gridCol w:w="2697"/>
              <w:gridCol w:w="5177"/>
            </w:tblGrid>
            <w:tr w:rsidR="00B41A2D" w:rsidRPr="00B41A2D" w14:paraId="28A38DA1" w14:textId="77777777" w:rsidTr="00B41A2D">
              <w:tc>
                <w:tcPr>
                  <w:tcW w:w="2697" w:type="dxa"/>
                  <w:shd w:val="clear" w:color="auto" w:fill="D9D9D9"/>
                  <w:vAlign w:val="center"/>
                </w:tcPr>
                <w:p w14:paraId="4EB205E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77" w:type="dxa"/>
                  <w:shd w:val="clear" w:color="auto" w:fill="D9D9D9"/>
                </w:tcPr>
                <w:p w14:paraId="1E9A8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EA7F405" w14:textId="77777777" w:rsidTr="00F063FD">
              <w:tc>
                <w:tcPr>
                  <w:tcW w:w="2697" w:type="dxa"/>
                  <w:vAlign w:val="center"/>
                </w:tcPr>
                <w:p w14:paraId="257D1A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77" w:type="dxa"/>
                </w:tcPr>
                <w:p w14:paraId="4B6F79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PUCCH repetition</w:t>
                  </w:r>
                </w:p>
              </w:tc>
            </w:tr>
            <w:tr w:rsidR="00B41A2D" w:rsidRPr="00B41A2D" w14:paraId="1ED5A7BE" w14:textId="77777777" w:rsidTr="00F063FD">
              <w:tc>
                <w:tcPr>
                  <w:tcW w:w="2697" w:type="dxa"/>
                  <w:vAlign w:val="center"/>
                </w:tcPr>
                <w:p w14:paraId="5C4929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5177" w:type="dxa"/>
                </w:tcPr>
                <w:p w14:paraId="7DBB8B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All formats can be considered</w:t>
                  </w:r>
                </w:p>
              </w:tc>
            </w:tr>
            <w:tr w:rsidR="00B41A2D" w:rsidRPr="00B41A2D" w14:paraId="60713388" w14:textId="77777777" w:rsidTr="00F063FD">
              <w:tc>
                <w:tcPr>
                  <w:tcW w:w="2697" w:type="dxa"/>
                  <w:vAlign w:val="center"/>
                </w:tcPr>
                <w:p w14:paraId="0590D86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U</w:t>
                  </w:r>
                  <w:r w:rsidRPr="00B41A2D">
                    <w:rPr>
                      <w:rFonts w:ascii="Times New Roman" w:eastAsia="DengXian" w:hAnsi="Times New Roman" w:cs="Times New Roman"/>
                      <w:kern w:val="2"/>
                      <w:lang w:eastAsia="zh-CN"/>
                    </w:rPr>
                    <w:t>CI payload size</w:t>
                  </w:r>
                </w:p>
              </w:tc>
              <w:tc>
                <w:tcPr>
                  <w:tcW w:w="5177" w:type="dxa"/>
                </w:tcPr>
                <w:p w14:paraId="20CA99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bits for format 0, 1</w:t>
                  </w:r>
                </w:p>
                <w:p w14:paraId="177437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20/40</w:t>
                  </w:r>
                  <w:r w:rsidRPr="00B41A2D">
                    <w:rPr>
                      <w:rFonts w:ascii="Times New Roman" w:eastAsia="DengXian" w:hAnsi="Times New Roman" w:cs="Times New Roman"/>
                      <w:kern w:val="2"/>
                      <w:lang w:eastAsia="zh-CN"/>
                    </w:rPr>
                    <w:t>/100</w:t>
                  </w:r>
                  <w:r w:rsidRPr="00B41A2D">
                    <w:rPr>
                      <w:rFonts w:ascii="Times New Roman" w:hAnsi="Times New Roman" w:cs="Times New Roman"/>
                      <w:kern w:val="2"/>
                      <w:lang w:eastAsia="ko-KR"/>
                    </w:rPr>
                    <w:t xml:space="preserve"> bits for other formats</w:t>
                  </w:r>
                </w:p>
              </w:tc>
            </w:tr>
            <w:tr w:rsidR="00B41A2D" w:rsidRPr="00B41A2D" w14:paraId="208915C0" w14:textId="77777777" w:rsidTr="00F063FD">
              <w:tc>
                <w:tcPr>
                  <w:tcW w:w="2697" w:type="dxa"/>
                  <w:vAlign w:val="center"/>
                </w:tcPr>
                <w:p w14:paraId="71D2D6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5177" w:type="dxa"/>
                </w:tcPr>
                <w:p w14:paraId="408099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[x] PRBs and 7, 14 symbols</w:t>
                  </w:r>
                </w:p>
              </w:tc>
            </w:tr>
            <w:tr w:rsidR="00B41A2D" w:rsidRPr="00B41A2D" w14:paraId="7D31C448" w14:textId="77777777" w:rsidTr="00F063FD">
              <w:tc>
                <w:tcPr>
                  <w:tcW w:w="2697" w:type="dxa"/>
                  <w:vAlign w:val="center"/>
                </w:tcPr>
                <w:p w14:paraId="461435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77" w:type="dxa"/>
                </w:tcPr>
                <w:p w14:paraId="105DE54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number of PUCCH REs</w:t>
                  </w:r>
                </w:p>
              </w:tc>
            </w:tr>
            <w:tr w:rsidR="00B41A2D" w:rsidRPr="00B41A2D" w14:paraId="59439F4F" w14:textId="77777777" w:rsidTr="00F063FD">
              <w:tc>
                <w:tcPr>
                  <w:tcW w:w="2697" w:type="dxa"/>
                  <w:vAlign w:val="center"/>
                </w:tcPr>
                <w:p w14:paraId="794409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77" w:type="dxa"/>
                </w:tcPr>
                <w:p w14:paraId="421FCE8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Inter-slot/intra-slot FH</w:t>
                  </w:r>
                </w:p>
              </w:tc>
            </w:tr>
            <w:tr w:rsidR="00B41A2D" w:rsidRPr="00B41A2D" w14:paraId="1214CA47" w14:textId="77777777" w:rsidTr="00F063FD">
              <w:tc>
                <w:tcPr>
                  <w:tcW w:w="2697" w:type="dxa"/>
                  <w:vAlign w:val="center"/>
                </w:tcPr>
                <w:p w14:paraId="12437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77" w:type="dxa"/>
                </w:tcPr>
                <w:p w14:paraId="41B9DB0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1CCD0C40" w14:textId="77777777" w:rsidTr="00F063FD">
              <w:tc>
                <w:tcPr>
                  <w:tcW w:w="2697" w:type="dxa"/>
                  <w:vAlign w:val="center"/>
                </w:tcPr>
                <w:p w14:paraId="42A0CF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77" w:type="dxa"/>
                </w:tcPr>
                <w:p w14:paraId="2E4EB6F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DF28DD1" w14:textId="77777777" w:rsidTr="00F063FD">
              <w:tc>
                <w:tcPr>
                  <w:tcW w:w="2697" w:type="dxa"/>
                  <w:vAlign w:val="center"/>
                </w:tcPr>
                <w:p w14:paraId="015BBE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5177" w:type="dxa"/>
                </w:tcPr>
                <w:p w14:paraId="37B2B5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M</w:t>
                  </w:r>
                  <w:r w:rsidRPr="00B41A2D">
                    <w:rPr>
                      <w:rFonts w:ascii="Times New Roman" w:eastAsia="DengXian" w:hAnsi="Times New Roman" w:cs="Times New Roman"/>
                      <w:kern w:val="2"/>
                      <w:lang w:eastAsia="zh-CN"/>
                    </w:rPr>
                    <w:t>MSE with/without soft combining</w:t>
                  </w:r>
                </w:p>
              </w:tc>
            </w:tr>
            <w:tr w:rsidR="00B41A2D" w:rsidRPr="00B41A2D" w14:paraId="2A611571" w14:textId="77777777" w:rsidTr="00F063FD">
              <w:tc>
                <w:tcPr>
                  <w:tcW w:w="2697" w:type="dxa"/>
                  <w:vAlign w:val="center"/>
                </w:tcPr>
                <w:p w14:paraId="3D3769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DMRS configuration</w:t>
                  </w:r>
                </w:p>
              </w:tc>
              <w:tc>
                <w:tcPr>
                  <w:tcW w:w="5177" w:type="dxa"/>
                </w:tcPr>
                <w:p w14:paraId="11E21C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According to Rel-15 DMRS rule</w:t>
                  </w:r>
                </w:p>
              </w:tc>
            </w:tr>
          </w:tbl>
          <w:p w14:paraId="698051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0CC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9FB13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PUSCH</w:t>
            </w:r>
          </w:p>
          <w:tbl>
            <w:tblPr>
              <w:tblStyle w:val="TableGrid2"/>
              <w:tblW w:w="0" w:type="auto"/>
              <w:tblLayout w:type="fixed"/>
              <w:tblLook w:val="04A0" w:firstRow="1" w:lastRow="0" w:firstColumn="1" w:lastColumn="0" w:noHBand="0" w:noVBand="1"/>
            </w:tblPr>
            <w:tblGrid>
              <w:gridCol w:w="2691"/>
              <w:gridCol w:w="5183"/>
            </w:tblGrid>
            <w:tr w:rsidR="00B41A2D" w:rsidRPr="00B41A2D" w14:paraId="3DA3F1E8" w14:textId="77777777" w:rsidTr="00B41A2D">
              <w:tc>
                <w:tcPr>
                  <w:tcW w:w="2691" w:type="dxa"/>
                  <w:shd w:val="clear" w:color="auto" w:fill="D9D9D9"/>
                  <w:vAlign w:val="center"/>
                </w:tcPr>
                <w:p w14:paraId="685D69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83" w:type="dxa"/>
                  <w:shd w:val="clear" w:color="auto" w:fill="D9D9D9"/>
                </w:tcPr>
                <w:p w14:paraId="62B10F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EEB3E3A" w14:textId="77777777" w:rsidTr="00F063FD">
              <w:tc>
                <w:tcPr>
                  <w:tcW w:w="2691" w:type="dxa"/>
                  <w:vAlign w:val="center"/>
                </w:tcPr>
                <w:p w14:paraId="558426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83" w:type="dxa"/>
                </w:tcPr>
                <w:p w14:paraId="49BF1E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Rel-15/-16 PUSCH repetition </w:t>
                  </w:r>
                </w:p>
                <w:p w14:paraId="43F6D2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Prefer Type A to reduce simulation workload.</w:t>
                  </w:r>
                </w:p>
              </w:tc>
            </w:tr>
            <w:tr w:rsidR="00B41A2D" w:rsidRPr="00B41A2D" w14:paraId="3EB24442" w14:textId="77777777" w:rsidTr="00F063FD">
              <w:tc>
                <w:tcPr>
                  <w:tcW w:w="2691" w:type="dxa"/>
                  <w:vAlign w:val="center"/>
                </w:tcPr>
                <w:p w14:paraId="51BF2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5183" w:type="dxa"/>
                </w:tcPr>
                <w:p w14:paraId="2CE3EAC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Type1 DMRS, single symbol/single port. Additional DMRS is necessary for high speed [</w:t>
                  </w:r>
                  <w:proofErr w:type="spellStart"/>
                  <w:r w:rsidRPr="00B41A2D">
                    <w:rPr>
                      <w:rFonts w:ascii="Times New Roman" w:eastAsia="DengXian" w:hAnsi="Times New Roman" w:cs="Times New Roman"/>
                      <w:kern w:val="2"/>
                      <w:lang w:eastAsia="zh-CN"/>
                    </w:rPr>
                    <w:t>e.g</w:t>
                  </w:r>
                  <w:proofErr w:type="spellEnd"/>
                  <w:r w:rsidRPr="00B41A2D">
                    <w:rPr>
                      <w:rFonts w:ascii="Times New Roman" w:eastAsia="DengXian" w:hAnsi="Times New Roman" w:cs="Times New Roman"/>
                      <w:kern w:val="2"/>
                      <w:lang w:eastAsia="zh-CN"/>
                    </w:rPr>
                    <w:t xml:space="preserve"> 60km/h].</w:t>
                  </w:r>
                </w:p>
              </w:tc>
            </w:tr>
            <w:tr w:rsidR="00B41A2D" w:rsidRPr="00B41A2D" w14:paraId="118483C2" w14:textId="77777777" w:rsidTr="00F063FD">
              <w:tc>
                <w:tcPr>
                  <w:tcW w:w="2691" w:type="dxa"/>
                  <w:vAlign w:val="center"/>
                </w:tcPr>
                <w:p w14:paraId="57F176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5183" w:type="dxa"/>
                </w:tcPr>
                <w:p w14:paraId="6565E80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1 layer</w:t>
                  </w:r>
                </w:p>
              </w:tc>
            </w:tr>
            <w:tr w:rsidR="00B41A2D" w:rsidRPr="00B41A2D" w14:paraId="2EE30F52" w14:textId="77777777" w:rsidTr="00F063FD">
              <w:tc>
                <w:tcPr>
                  <w:tcW w:w="2691" w:type="dxa"/>
                  <w:vAlign w:val="center"/>
                </w:tcPr>
                <w:p w14:paraId="23BF6A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83" w:type="dxa"/>
                </w:tcPr>
                <w:p w14:paraId="0154D7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QPSK with low code-rate. Prefer same MCS in each repetition.</w:t>
                  </w:r>
                </w:p>
              </w:tc>
            </w:tr>
            <w:tr w:rsidR="00B41A2D" w:rsidRPr="00B41A2D" w14:paraId="1F412BA3" w14:textId="77777777" w:rsidTr="00F063FD">
              <w:tc>
                <w:tcPr>
                  <w:tcW w:w="2691" w:type="dxa"/>
                  <w:vAlign w:val="center"/>
                </w:tcPr>
                <w:p w14:paraId="57CF7F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83" w:type="dxa"/>
                </w:tcPr>
                <w:p w14:paraId="4E68A2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disabled and enabled FH can be considered. </w:t>
                  </w:r>
                </w:p>
              </w:tc>
            </w:tr>
            <w:tr w:rsidR="00B41A2D" w:rsidRPr="00B41A2D" w14:paraId="1BF22B8A" w14:textId="77777777" w:rsidTr="00F063FD">
              <w:tc>
                <w:tcPr>
                  <w:tcW w:w="2691" w:type="dxa"/>
                  <w:vAlign w:val="center"/>
                </w:tcPr>
                <w:p w14:paraId="2233C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5183" w:type="dxa"/>
                </w:tcPr>
                <w:p w14:paraId="372831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Codebook and non-codebook are supported. But same scheme in each repetition.</w:t>
                  </w:r>
                </w:p>
              </w:tc>
            </w:tr>
            <w:tr w:rsidR="00B41A2D" w:rsidRPr="00B41A2D" w14:paraId="41B444C2" w14:textId="77777777" w:rsidTr="00F063FD">
              <w:tc>
                <w:tcPr>
                  <w:tcW w:w="2691" w:type="dxa"/>
                  <w:vAlign w:val="center"/>
                </w:tcPr>
                <w:p w14:paraId="347D11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5183" w:type="dxa"/>
                </w:tcPr>
                <w:p w14:paraId="3D13F53F" w14:textId="77777777" w:rsidR="00B41A2D" w:rsidRPr="00B41A2D" w:rsidRDefault="00B41A2D" w:rsidP="00B41A2D">
                  <w:pPr>
                    <w:widowControl w:val="0"/>
                    <w:wordWrap w:val="0"/>
                    <w:autoSpaceDE w:val="0"/>
                    <w:autoSpaceDN w:val="0"/>
                    <w:jc w:val="both"/>
                    <w:rPr>
                      <w:rFonts w:ascii="Times New Roman" w:eastAsia="DengXian" w:hAnsi="Times New Roman" w:cs="Times New Roman"/>
                      <w:color w:val="FF0000"/>
                      <w:kern w:val="2"/>
                      <w:lang w:eastAsia="zh-CN"/>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970E360" w14:textId="77777777" w:rsidTr="00F063FD">
              <w:tc>
                <w:tcPr>
                  <w:tcW w:w="2691" w:type="dxa"/>
                  <w:vAlign w:val="center"/>
                </w:tcPr>
                <w:p w14:paraId="3BBE9C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83" w:type="dxa"/>
                </w:tcPr>
                <w:p w14:paraId="1A7DDC15" w14:textId="77777777" w:rsidR="00B41A2D" w:rsidRPr="00B41A2D" w:rsidRDefault="00B41A2D" w:rsidP="00B41A2D">
                  <w:pPr>
                    <w:widowControl w:val="0"/>
                    <w:wordWrap w:val="0"/>
                    <w:autoSpaceDE w:val="0"/>
                    <w:autoSpaceDN w:val="0"/>
                    <w:jc w:val="both"/>
                    <w:rPr>
                      <w:rFonts w:ascii="Times New Roman" w:hAnsi="Times New Roman" w:cs="Times New Roman"/>
                      <w:color w:val="FF0000"/>
                      <w:kern w:val="2"/>
                      <w:lang w:eastAsia="ko-KR"/>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D0DBF0B" w14:textId="77777777" w:rsidTr="00F063FD">
              <w:tc>
                <w:tcPr>
                  <w:tcW w:w="2691" w:type="dxa"/>
                  <w:vAlign w:val="center"/>
                </w:tcPr>
                <w:p w14:paraId="2ACFBA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83" w:type="dxa"/>
                </w:tcPr>
                <w:p w14:paraId="7E285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3FC55627" w14:textId="77777777" w:rsidTr="00F063FD">
              <w:tc>
                <w:tcPr>
                  <w:tcW w:w="2691" w:type="dxa"/>
                  <w:vAlign w:val="center"/>
                </w:tcPr>
                <w:p w14:paraId="4366F7D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Receiver assumption</w:t>
                  </w:r>
                </w:p>
              </w:tc>
              <w:tc>
                <w:tcPr>
                  <w:tcW w:w="5183" w:type="dxa"/>
                </w:tcPr>
                <w:p w14:paraId="603DD94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Soft combining in case of ideal backhaul.</w:t>
                  </w:r>
                </w:p>
              </w:tc>
            </w:tr>
            <w:tr w:rsidR="00B41A2D" w:rsidRPr="00B41A2D" w14:paraId="0C1F224C" w14:textId="77777777" w:rsidTr="00F063FD">
              <w:tc>
                <w:tcPr>
                  <w:tcW w:w="2691" w:type="dxa"/>
                  <w:vAlign w:val="center"/>
                </w:tcPr>
                <w:p w14:paraId="1086FC7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aveform</w:t>
                  </w:r>
                </w:p>
              </w:tc>
              <w:tc>
                <w:tcPr>
                  <w:tcW w:w="5183" w:type="dxa"/>
                </w:tcPr>
                <w:p w14:paraId="258F78E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Both CP-OFDM and DFT-s-OFDM are supported. But same waveform in each repetition.</w:t>
                  </w:r>
                </w:p>
              </w:tc>
            </w:tr>
          </w:tbl>
          <w:p w14:paraId="21737D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69AB5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762D641F" w14:textId="77777777" w:rsidTr="00F063FD">
        <w:tc>
          <w:tcPr>
            <w:tcW w:w="1435" w:type="dxa"/>
          </w:tcPr>
          <w:p w14:paraId="0480B21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CATT</w:t>
            </w:r>
          </w:p>
        </w:tc>
        <w:tc>
          <w:tcPr>
            <w:tcW w:w="8100" w:type="dxa"/>
          </w:tcPr>
          <w:p w14:paraId="583C9CCE"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144958AE" w14:textId="77777777" w:rsidTr="00B41A2D">
              <w:tc>
                <w:tcPr>
                  <w:tcW w:w="3114" w:type="dxa"/>
                  <w:shd w:val="clear" w:color="auto" w:fill="D9D9D9"/>
                  <w:vAlign w:val="center"/>
                </w:tcPr>
                <w:p w14:paraId="285868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629F4C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E163ADC" w14:textId="77777777" w:rsidTr="00F063FD">
              <w:tc>
                <w:tcPr>
                  <w:tcW w:w="3114" w:type="dxa"/>
                  <w:vAlign w:val="center"/>
                </w:tcPr>
                <w:p w14:paraId="5CDBC4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606CD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17025D10" w14:textId="77777777" w:rsidTr="00F063FD">
              <w:trPr>
                <w:trHeight w:val="702"/>
              </w:trPr>
              <w:tc>
                <w:tcPr>
                  <w:tcW w:w="3114" w:type="dxa"/>
                  <w:vAlign w:val="center"/>
                </w:tcPr>
                <w:p w14:paraId="35DCF43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7892E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366D37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496BB95" w14:textId="77777777" w:rsidTr="00F063FD">
              <w:tc>
                <w:tcPr>
                  <w:tcW w:w="3114" w:type="dxa"/>
                  <w:vAlign w:val="center"/>
                </w:tcPr>
                <w:p w14:paraId="50B8DB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5EB72F1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4FF0DF0" w14:textId="77777777" w:rsidTr="00F063FD">
              <w:tc>
                <w:tcPr>
                  <w:tcW w:w="3114" w:type="dxa"/>
                  <w:vAlign w:val="center"/>
                </w:tcPr>
                <w:p w14:paraId="15A713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459F38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Both options are fine. </w:t>
                  </w:r>
                </w:p>
                <w:p w14:paraId="084071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Blockage model from Rel-16 (x dB power offset with probability p)</w:t>
                  </w:r>
                </w:p>
                <w:p w14:paraId="2B5272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Blockage model A in TR38.901</w:t>
                  </w:r>
                </w:p>
              </w:tc>
            </w:tr>
            <w:tr w:rsidR="00B41A2D" w:rsidRPr="00B41A2D" w14:paraId="5EBF9F97" w14:textId="77777777" w:rsidTr="00F063FD">
              <w:tc>
                <w:tcPr>
                  <w:tcW w:w="3114" w:type="dxa"/>
                  <w:vAlign w:val="center"/>
                </w:tcPr>
                <w:p w14:paraId="17C67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32648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 10^-5]</w:t>
                  </w:r>
                </w:p>
              </w:tc>
            </w:tr>
          </w:tbl>
          <w:p w14:paraId="785A564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CAC7CEB"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4AB40FD4" w14:textId="77777777" w:rsidTr="00B41A2D">
              <w:tc>
                <w:tcPr>
                  <w:tcW w:w="3218" w:type="dxa"/>
                  <w:shd w:val="clear" w:color="auto" w:fill="D9D9D9"/>
                  <w:vAlign w:val="center"/>
                </w:tcPr>
                <w:p w14:paraId="404113E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BA602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A433FAD" w14:textId="77777777" w:rsidTr="00F063FD">
              <w:tc>
                <w:tcPr>
                  <w:tcW w:w="3218" w:type="dxa"/>
                  <w:vAlign w:val="center"/>
                </w:tcPr>
                <w:p w14:paraId="78D024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41590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Option 1: Rel-15 PDCCH</w:t>
                  </w:r>
                </w:p>
              </w:tc>
            </w:tr>
            <w:tr w:rsidR="00B41A2D" w:rsidRPr="00B41A2D" w14:paraId="2FB6B4BC" w14:textId="77777777" w:rsidTr="00F063FD">
              <w:tc>
                <w:tcPr>
                  <w:tcW w:w="3218" w:type="dxa"/>
                  <w:vAlign w:val="center"/>
                </w:tcPr>
                <w:p w14:paraId="70EE8F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F9E4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8,</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16</w:t>
                  </w:r>
                </w:p>
              </w:tc>
            </w:tr>
            <w:tr w:rsidR="00B41A2D" w:rsidRPr="00B41A2D" w14:paraId="62D65B2B" w14:textId="77777777" w:rsidTr="00F063FD">
              <w:tc>
                <w:tcPr>
                  <w:tcW w:w="3218" w:type="dxa"/>
                  <w:vAlign w:val="center"/>
                </w:tcPr>
                <w:p w14:paraId="0F4054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31F018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Enabled</w:t>
                  </w:r>
                </w:p>
              </w:tc>
            </w:tr>
            <w:tr w:rsidR="00B41A2D" w:rsidRPr="00B41A2D" w14:paraId="047BDDA3" w14:textId="77777777" w:rsidTr="00F063FD">
              <w:tc>
                <w:tcPr>
                  <w:tcW w:w="3218" w:type="dxa"/>
                  <w:vAlign w:val="center"/>
                </w:tcPr>
                <w:p w14:paraId="54747B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3AA3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Depends</w:t>
                  </w:r>
                  <w:r w:rsidRPr="00B41A2D">
                    <w:rPr>
                      <w:rFonts w:ascii="Times New Roman" w:hAnsi="Times New Roman" w:cs="Times New Roman"/>
                      <w:kern w:val="2"/>
                      <w:lang w:eastAsia="ko-KR"/>
                    </w:rPr>
                    <w:t xml:space="preserve"> on AL</w:t>
                  </w:r>
                </w:p>
              </w:tc>
            </w:tr>
            <w:tr w:rsidR="00B41A2D" w:rsidRPr="00B41A2D" w14:paraId="50ACD544" w14:textId="77777777" w:rsidTr="00F063FD">
              <w:tc>
                <w:tcPr>
                  <w:tcW w:w="3218" w:type="dxa"/>
                  <w:vAlign w:val="center"/>
                </w:tcPr>
                <w:p w14:paraId="1EF26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54A81EA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AL and payload size</w:t>
                  </w:r>
                </w:p>
              </w:tc>
            </w:tr>
            <w:tr w:rsidR="00B41A2D" w:rsidRPr="00B41A2D" w14:paraId="23826416" w14:textId="77777777" w:rsidTr="00F063FD">
              <w:tc>
                <w:tcPr>
                  <w:tcW w:w="3218" w:type="dxa"/>
                  <w:vAlign w:val="center"/>
                </w:tcPr>
                <w:p w14:paraId="117E816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3D37DF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5E7DE95E" w14:textId="77777777" w:rsidTr="00F063FD">
              <w:tc>
                <w:tcPr>
                  <w:tcW w:w="3218" w:type="dxa"/>
                  <w:vAlign w:val="center"/>
                </w:tcPr>
                <w:p w14:paraId="5C4668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424AFE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Interleaved</w:t>
                  </w:r>
                </w:p>
              </w:tc>
            </w:tr>
            <w:tr w:rsidR="00B41A2D" w:rsidRPr="00B41A2D" w14:paraId="1B92CBD0" w14:textId="77777777" w:rsidTr="00F063FD">
              <w:tc>
                <w:tcPr>
                  <w:tcW w:w="3218" w:type="dxa"/>
                  <w:vAlign w:val="center"/>
                </w:tcPr>
                <w:p w14:paraId="1F6EA5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72E022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05A929FA" w14:textId="77777777" w:rsidTr="00F063FD">
              <w:tc>
                <w:tcPr>
                  <w:tcW w:w="3218" w:type="dxa"/>
                  <w:vAlign w:val="center"/>
                </w:tcPr>
                <w:p w14:paraId="69A19A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77AEBD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1-port precoder cycling</w:t>
                  </w:r>
                </w:p>
              </w:tc>
            </w:tr>
            <w:tr w:rsidR="00B41A2D" w:rsidRPr="00B41A2D" w14:paraId="27F07AA5" w14:textId="77777777" w:rsidTr="00F063FD">
              <w:tc>
                <w:tcPr>
                  <w:tcW w:w="3218" w:type="dxa"/>
                  <w:vAlign w:val="center"/>
                </w:tcPr>
                <w:p w14:paraId="45BC18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5BF6D9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1/4</w:t>
                  </w:r>
                  <w:r w:rsidRPr="00B41A2D">
                    <w:rPr>
                      <w:rFonts w:ascii="Times New Roman" w:hAnsi="Times New Roman" w:cs="Times New Roman"/>
                      <w:kern w:val="2"/>
                      <w:lang w:eastAsia="ko-KR"/>
                    </w:rPr>
                    <w:t xml:space="preserve"> density</w:t>
                  </w:r>
                </w:p>
              </w:tc>
            </w:tr>
            <w:tr w:rsidR="00B41A2D" w:rsidRPr="00B41A2D" w14:paraId="187CC554" w14:textId="77777777" w:rsidTr="00F063FD">
              <w:tc>
                <w:tcPr>
                  <w:tcW w:w="3218" w:type="dxa"/>
                  <w:vAlign w:val="center"/>
                </w:tcPr>
                <w:p w14:paraId="4F9DE0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76A7A54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36766F5E" w14:textId="77777777" w:rsidTr="00F063FD">
              <w:tc>
                <w:tcPr>
                  <w:tcW w:w="3218" w:type="dxa"/>
                  <w:vAlign w:val="center"/>
                </w:tcPr>
                <w:p w14:paraId="05AAD8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064F97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w:t>
                  </w:r>
                </w:p>
              </w:tc>
            </w:tr>
            <w:tr w:rsidR="00B41A2D" w:rsidRPr="00B41A2D" w14:paraId="4324A6AC" w14:textId="77777777" w:rsidTr="00F063FD">
              <w:tc>
                <w:tcPr>
                  <w:tcW w:w="3218" w:type="dxa"/>
                  <w:vAlign w:val="center"/>
                </w:tcPr>
                <w:p w14:paraId="789B2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7415BB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rPr>
                    <w:t xml:space="preserve">soft combining or </w:t>
                  </w:r>
                  <w:r w:rsidRPr="00B41A2D">
                    <w:rPr>
                      <w:rFonts w:ascii="Times New Roman" w:eastAsia="DengXian" w:hAnsi="Times New Roman" w:cs="Times New Roman" w:hint="eastAsia"/>
                      <w:kern w:val="2"/>
                      <w:lang w:eastAsia="zh-CN"/>
                    </w:rPr>
                    <w:t xml:space="preserve">independent decoding for each </w:t>
                  </w:r>
                </w:p>
                <w:p w14:paraId="00CFE8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repetition </w:t>
                  </w:r>
                </w:p>
              </w:tc>
            </w:tr>
          </w:tbl>
          <w:p w14:paraId="701AE62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FC7162"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AC1550B" w14:textId="77777777" w:rsidTr="00F063FD">
              <w:tc>
                <w:tcPr>
                  <w:tcW w:w="31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96A95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3EA9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7AB8140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866E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5FC098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 PUCCH repetition</w:t>
                  </w:r>
                </w:p>
              </w:tc>
            </w:tr>
            <w:tr w:rsidR="00B41A2D" w:rsidRPr="00B41A2D" w14:paraId="2C6CCE6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B03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PUCCH format</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0A59C5F"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Reported by companies</w:t>
                  </w:r>
                </w:p>
              </w:tc>
            </w:tr>
            <w:tr w:rsidR="00B41A2D" w:rsidRPr="00B41A2D" w14:paraId="65C0C46F"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7AA8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2396A83C"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w:t>
                  </w:r>
                  <w:r w:rsidRPr="00B41A2D">
                    <w:rPr>
                      <w:rFonts w:ascii="Times New Roman" w:eastAsia="Malgun Gothic" w:hAnsi="Times New Roman" w:cs="Times New Roman" w:hint="eastAsia"/>
                      <w:kern w:val="2"/>
                      <w:sz w:val="20"/>
                    </w:rPr>
                    <w:t>eported by companies</w:t>
                  </w:r>
                </w:p>
              </w:tc>
            </w:tr>
            <w:tr w:rsidR="00B41A2D" w:rsidRPr="00B41A2D" w14:paraId="4BCC382E"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CD0D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B24548B"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hint="eastAsia"/>
                      <w:kern w:val="2"/>
                      <w:sz w:val="20"/>
                    </w:rPr>
                    <w:t>Depends on UCI size and available REs for PUCCH</w:t>
                  </w:r>
                </w:p>
              </w:tc>
            </w:tr>
            <w:tr w:rsidR="00B41A2D" w:rsidRPr="00B41A2D" w14:paraId="5E9FD72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414D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6FEFD3DE"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Up to companies</w:t>
                  </w:r>
                </w:p>
              </w:tc>
            </w:tr>
            <w:tr w:rsidR="00B41A2D" w:rsidRPr="00B41A2D" w14:paraId="1C3D18C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E7FA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843631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0"/>
                      <w:lang w:eastAsia="zh-CN"/>
                    </w:rPr>
                  </w:pPr>
                  <w:r w:rsidRPr="00B41A2D">
                    <w:rPr>
                      <w:rFonts w:ascii="Times New Roman" w:eastAsia="Malgun Gothic" w:hAnsi="Times New Roman" w:cs="Times New Roman"/>
                      <w:kern w:val="2"/>
                      <w:sz w:val="20"/>
                    </w:rPr>
                    <w:t>2,</w:t>
                  </w:r>
                  <w:r w:rsidRPr="00B41A2D">
                    <w:rPr>
                      <w:rFonts w:ascii="Times New Roman" w:eastAsia="DengXian" w:hAnsi="Times New Roman" w:cs="Times New Roman" w:hint="eastAsia"/>
                      <w:kern w:val="2"/>
                      <w:sz w:val="20"/>
                      <w:lang w:eastAsia="zh-CN"/>
                    </w:rPr>
                    <w:t xml:space="preserve"> </w:t>
                  </w:r>
                  <w:r w:rsidRPr="00B41A2D">
                    <w:rPr>
                      <w:rFonts w:ascii="Times New Roman" w:eastAsia="Malgun Gothic" w:hAnsi="Times New Roman" w:cs="Times New Roman"/>
                      <w:kern w:val="2"/>
                      <w:sz w:val="20"/>
                    </w:rPr>
                    <w:t>4</w:t>
                  </w:r>
                  <w:r w:rsidRPr="00B41A2D">
                    <w:rPr>
                      <w:rFonts w:ascii="Times New Roman" w:eastAsia="DengXian" w:hAnsi="Times New Roman" w:cs="Times New Roman" w:hint="eastAsia"/>
                      <w:kern w:val="2"/>
                      <w:sz w:val="20"/>
                      <w:lang w:eastAsia="zh-CN"/>
                    </w:rPr>
                    <w:t>, 8</w:t>
                  </w:r>
                </w:p>
              </w:tc>
            </w:tr>
            <w:tr w:rsidR="00B41A2D" w:rsidRPr="00B41A2D" w14:paraId="2F5B48E3"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CB00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92A1B05"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TDM</w:t>
                  </w:r>
                </w:p>
              </w:tc>
            </w:tr>
            <w:tr w:rsidR="00B41A2D" w:rsidRPr="00B41A2D" w14:paraId="58CCB0E8"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7FD8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39965F24"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Soft combing</w:t>
                  </w:r>
                </w:p>
              </w:tc>
            </w:tr>
          </w:tbl>
          <w:p w14:paraId="3FABA36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6A86835"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w:t>
            </w:r>
            <w:r w:rsidRPr="00B41A2D">
              <w:rPr>
                <w:rFonts w:ascii="DengXian" w:eastAsia="DengXian" w:hAnsi="DengXian" w:cs="Times New Roman" w:hint="eastAsia"/>
                <w:b/>
                <w:bCs/>
                <w:kern w:val="2"/>
                <w:lang w:eastAsia="zh-CN"/>
              </w:rPr>
              <w:t>S</w:t>
            </w:r>
            <w:r w:rsidRPr="00B41A2D">
              <w:rPr>
                <w:rFonts w:ascii="Times New Roman" w:hAnsi="Times New Roman" w:cs="Times New Roman"/>
                <w:b/>
                <w:bCs/>
                <w:kern w:val="2"/>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760BBCD" w14:textId="77777777" w:rsidTr="00F063FD">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B27F2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BC533C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4FC23D1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18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C2D4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Rel-15/-16 PUSCH repetition</w:t>
                  </w:r>
                </w:p>
              </w:tc>
            </w:tr>
            <w:tr w:rsidR="00B41A2D" w:rsidRPr="00B41A2D" w14:paraId="5A46C04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F3C8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2B0F8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w:t>
                  </w:r>
                  <w:r w:rsidRPr="00B41A2D">
                    <w:rPr>
                      <w:rFonts w:ascii="Times New Roman" w:eastAsia="DengXian" w:hAnsi="Times New Roman" w:cs="Times New Roman"/>
                      <w:kern w:val="2"/>
                      <w:sz w:val="20"/>
                      <w:lang w:eastAsia="zh-CN"/>
                    </w:rPr>
                    <w:t>companies</w:t>
                  </w:r>
                  <w:r w:rsidRPr="00B41A2D">
                    <w:rPr>
                      <w:rFonts w:ascii="Times New Roman" w:eastAsia="DengXian" w:hAnsi="Times New Roman" w:cs="Times New Roman" w:hint="eastAsia"/>
                      <w:kern w:val="2"/>
                      <w:sz w:val="20"/>
                      <w:lang w:eastAsia="zh-CN"/>
                    </w:rPr>
                    <w:t xml:space="preserve"> </w:t>
                  </w:r>
                </w:p>
              </w:tc>
            </w:tr>
            <w:tr w:rsidR="00B41A2D" w:rsidRPr="00B41A2D" w14:paraId="75ECD7B8"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BF0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6767030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lang w:eastAsia="ko-KR"/>
                    </w:rPr>
                    <w:t>Type1 DMRS, single symbol</w:t>
                  </w:r>
                </w:p>
              </w:tc>
            </w:tr>
            <w:tr w:rsidR="00B41A2D" w:rsidRPr="00B41A2D" w14:paraId="7C2CAD5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CB16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CF2E36"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1</w:t>
                  </w:r>
                  <w:r w:rsidRPr="00B41A2D">
                    <w:rPr>
                      <w:rFonts w:ascii="Times New Roman" w:eastAsia="Malgun Gothic" w:hAnsi="Times New Roman" w:cs="Times New Roman"/>
                      <w:kern w:val="2"/>
                      <w:sz w:val="20"/>
                      <w:lang w:eastAsia="ko-KR"/>
                    </w:rPr>
                    <w:t xml:space="preserve"> (2</w:t>
                  </w:r>
                  <w:r w:rsidRPr="00B41A2D">
                    <w:rPr>
                      <w:rFonts w:ascii="Times New Roman" w:eastAsia="DengXian" w:hAnsi="Times New Roman" w:cs="Times New Roman" w:hint="eastAsia"/>
                      <w:kern w:val="2"/>
                      <w:sz w:val="20"/>
                      <w:lang w:eastAsia="zh-CN"/>
                    </w:rPr>
                    <w:t xml:space="preserve"> can be</w:t>
                  </w:r>
                  <w:r w:rsidRPr="00B41A2D">
                    <w:rPr>
                      <w:rFonts w:ascii="Times New Roman" w:eastAsia="Malgun Gothic" w:hAnsi="Times New Roman" w:cs="Times New Roman"/>
                      <w:kern w:val="2"/>
                      <w:sz w:val="20"/>
                      <w:lang w:eastAsia="ko-KR"/>
                    </w:rPr>
                    <w:t xml:space="preserve"> option</w:t>
                  </w:r>
                  <w:r w:rsidRPr="00B41A2D">
                    <w:rPr>
                      <w:rFonts w:ascii="Times New Roman" w:eastAsia="DengXian" w:hAnsi="Times New Roman" w:cs="Times New Roman" w:hint="eastAsia"/>
                      <w:kern w:val="2"/>
                      <w:sz w:val="20"/>
                      <w:lang w:eastAsia="zh-CN"/>
                    </w:rPr>
                    <w:t>al</w:t>
                  </w:r>
                  <w:r w:rsidRPr="00B41A2D">
                    <w:rPr>
                      <w:rFonts w:ascii="Times New Roman" w:eastAsia="Malgun Gothic" w:hAnsi="Times New Roman" w:cs="Times New Roman"/>
                      <w:kern w:val="2"/>
                      <w:sz w:val="20"/>
                      <w:lang w:eastAsia="ko-KR"/>
                    </w:rPr>
                    <w:t>)</w:t>
                  </w:r>
                </w:p>
              </w:tc>
            </w:tr>
            <w:tr w:rsidR="00B41A2D" w:rsidRPr="00B41A2D" w14:paraId="2BDE88C7"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41AF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D8B162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companies </w:t>
                  </w:r>
                </w:p>
              </w:tc>
            </w:tr>
            <w:tr w:rsidR="00B41A2D" w:rsidRPr="00B41A2D" w14:paraId="520F963E"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1F84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7F0DD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w:t>
                  </w:r>
                  <w:r w:rsidRPr="00B41A2D">
                    <w:rPr>
                      <w:rFonts w:ascii="Times New Roman" w:eastAsia="Malgun Gothic" w:hAnsi="Times New Roman" w:cs="Times New Roman" w:hint="eastAsia"/>
                      <w:kern w:val="2"/>
                      <w:sz w:val="20"/>
                    </w:rPr>
                    <w:t>p to companies</w:t>
                  </w:r>
                </w:p>
              </w:tc>
            </w:tr>
            <w:tr w:rsidR="00B41A2D" w:rsidRPr="00B41A2D" w14:paraId="744AC12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3A4E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15DA571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C</w:t>
                  </w:r>
                  <w:r w:rsidRPr="00B41A2D">
                    <w:rPr>
                      <w:rFonts w:ascii="Times New Roman" w:eastAsia="Malgun Gothic" w:hAnsi="Times New Roman" w:cs="Times New Roman"/>
                      <w:kern w:val="2"/>
                      <w:sz w:val="20"/>
                    </w:rPr>
                    <w:t xml:space="preserve">odebook-based </w:t>
                  </w:r>
                  <w:r w:rsidRPr="00B41A2D">
                    <w:rPr>
                      <w:rFonts w:ascii="Times New Roman" w:eastAsia="DengXian" w:hAnsi="Times New Roman" w:cs="Times New Roman" w:hint="eastAsia"/>
                      <w:kern w:val="2"/>
                      <w:sz w:val="20"/>
                      <w:lang w:eastAsia="zh-CN"/>
                    </w:rPr>
                    <w:t xml:space="preserve"> (</w:t>
                  </w:r>
                  <w:r w:rsidRPr="00B41A2D">
                    <w:rPr>
                      <w:rFonts w:ascii="Times New Roman" w:eastAsia="Malgun Gothic" w:hAnsi="Times New Roman" w:cs="Times New Roman"/>
                      <w:kern w:val="2"/>
                      <w:sz w:val="20"/>
                    </w:rPr>
                    <w:t>non-codebook-based</w:t>
                  </w:r>
                  <w:r w:rsidRPr="00B41A2D">
                    <w:rPr>
                      <w:rFonts w:ascii="Times New Roman" w:eastAsia="DengXian" w:hAnsi="Times New Roman" w:cs="Times New Roman" w:hint="eastAsia"/>
                      <w:kern w:val="2"/>
                      <w:sz w:val="20"/>
                      <w:lang w:eastAsia="zh-CN"/>
                    </w:rPr>
                    <w:t xml:space="preserve"> can be optional)</w:t>
                  </w:r>
                </w:p>
              </w:tc>
            </w:tr>
            <w:tr w:rsidR="00B41A2D" w:rsidRPr="00B41A2D" w14:paraId="40C633BD"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1B64F"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81BE25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R</w:t>
                  </w:r>
                  <w:r w:rsidRPr="00B41A2D">
                    <w:rPr>
                      <w:rFonts w:ascii="Times New Roman" w:eastAsia="DengXian" w:hAnsi="Times New Roman" w:cs="Times New Roman" w:hint="eastAsia"/>
                      <w:kern w:val="2"/>
                      <w:sz w:val="20"/>
                      <w:lang w:eastAsia="zh-CN"/>
                    </w:rPr>
                    <w:t>eported by companies</w:t>
                  </w:r>
                </w:p>
              </w:tc>
            </w:tr>
            <w:tr w:rsidR="00B41A2D" w:rsidRPr="00B41A2D" w14:paraId="1E8BDCF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BAC3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0CB33B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2, 4, 8</w:t>
                  </w:r>
                </w:p>
              </w:tc>
            </w:tr>
            <w:tr w:rsidR="00B41A2D" w:rsidRPr="00B41A2D" w14:paraId="6B33C8BA"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9596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D8BF67"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TDM</w:t>
                  </w:r>
                  <w:r w:rsidRPr="00B41A2D">
                    <w:rPr>
                      <w:rFonts w:ascii="Times New Roman" w:eastAsia="Malgun Gothic" w:hAnsi="Times New Roman" w:cs="Times New Roman"/>
                      <w:kern w:val="2"/>
                      <w:sz w:val="20"/>
                      <w:lang w:eastAsia="ko-KR"/>
                    </w:rPr>
                    <w:t xml:space="preserve"> or SDM</w:t>
                  </w:r>
                </w:p>
              </w:tc>
            </w:tr>
            <w:tr w:rsidR="00B41A2D" w:rsidRPr="00B41A2D" w14:paraId="4475F5A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8808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2756B54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DengXian" w:hAnsi="Times New Roman" w:cs="Times New Roman" w:hint="eastAsia"/>
                      <w:kern w:val="2"/>
                      <w:sz w:val="20"/>
                      <w:lang w:eastAsia="zh-CN"/>
                    </w:rPr>
                    <w:t>S</w:t>
                  </w:r>
                  <w:r w:rsidRPr="00B41A2D">
                    <w:rPr>
                      <w:rFonts w:ascii="Times New Roman" w:eastAsia="Malgun Gothic" w:hAnsi="Times New Roman" w:cs="Times New Roman"/>
                      <w:kern w:val="2"/>
                      <w:sz w:val="20"/>
                      <w:lang w:eastAsia="ko-KR"/>
                    </w:rPr>
                    <w:t>oft combing</w:t>
                  </w:r>
                </w:p>
              </w:tc>
            </w:tr>
          </w:tbl>
          <w:p w14:paraId="7C5F029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F2D6F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379B36B4" w14:textId="77777777" w:rsidTr="00F063FD">
        <w:tc>
          <w:tcPr>
            <w:tcW w:w="1435" w:type="dxa"/>
          </w:tcPr>
          <w:p w14:paraId="4666E16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Huawei, HiSilicon</w:t>
            </w:r>
          </w:p>
        </w:tc>
        <w:tc>
          <w:tcPr>
            <w:tcW w:w="8100" w:type="dxa"/>
          </w:tcPr>
          <w:p w14:paraId="73E26590"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For</w:t>
            </w:r>
            <w:r w:rsidRPr="00B41A2D">
              <w:rPr>
                <w:rFonts w:ascii="Times New Roman" w:eastAsia="DengXian" w:hAnsi="Times New Roman" w:cs="Times New Roman"/>
                <w:kern w:val="2"/>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F5F3F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40655C5"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52152C8C"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PDCCH</w:t>
            </w:r>
          </w:p>
          <w:tbl>
            <w:tblPr>
              <w:tblStyle w:val="TableGrid2"/>
              <w:tblW w:w="7697" w:type="dxa"/>
              <w:tblLayout w:type="fixed"/>
              <w:tblLook w:val="04A0" w:firstRow="1" w:lastRow="0" w:firstColumn="1" w:lastColumn="0" w:noHBand="0" w:noVBand="1"/>
            </w:tblPr>
            <w:tblGrid>
              <w:gridCol w:w="3218"/>
              <w:gridCol w:w="4479"/>
            </w:tblGrid>
            <w:tr w:rsidR="00B41A2D" w:rsidRPr="00B41A2D" w14:paraId="16A1B7E7" w14:textId="77777777" w:rsidTr="00B41A2D">
              <w:tc>
                <w:tcPr>
                  <w:tcW w:w="3218" w:type="dxa"/>
                  <w:shd w:val="clear" w:color="auto" w:fill="D9D9D9"/>
                  <w:vAlign w:val="center"/>
                </w:tcPr>
                <w:p w14:paraId="115AE9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479" w:type="dxa"/>
                  <w:shd w:val="clear" w:color="auto" w:fill="D9D9D9"/>
                </w:tcPr>
                <w:p w14:paraId="67C549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1C7E978" w14:textId="77777777" w:rsidTr="00F063FD">
              <w:tc>
                <w:tcPr>
                  <w:tcW w:w="3218" w:type="dxa"/>
                  <w:vAlign w:val="center"/>
                </w:tcPr>
                <w:p w14:paraId="5518CA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Baseline schemes</w:t>
                  </w:r>
                </w:p>
              </w:tc>
              <w:tc>
                <w:tcPr>
                  <w:tcW w:w="4479" w:type="dxa"/>
                </w:tcPr>
                <w:p w14:paraId="3329B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7CADDD78" w14:textId="77777777" w:rsidTr="00F063FD">
              <w:tc>
                <w:tcPr>
                  <w:tcW w:w="3218" w:type="dxa"/>
                  <w:vAlign w:val="center"/>
                </w:tcPr>
                <w:p w14:paraId="4D548D5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479" w:type="dxa"/>
                </w:tcPr>
                <w:p w14:paraId="3FBE25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AL=</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2996AE31" w14:textId="77777777" w:rsidTr="00F063FD">
              <w:tc>
                <w:tcPr>
                  <w:tcW w:w="3218" w:type="dxa"/>
                  <w:vAlign w:val="center"/>
                </w:tcPr>
                <w:p w14:paraId="35164A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479" w:type="dxa"/>
                </w:tcPr>
                <w:p w14:paraId="3342ED4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5482A149" w14:textId="77777777" w:rsidTr="00F063FD">
              <w:tc>
                <w:tcPr>
                  <w:tcW w:w="3218" w:type="dxa"/>
                  <w:vAlign w:val="center"/>
                </w:tcPr>
                <w:p w14:paraId="14A554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479" w:type="dxa"/>
                </w:tcPr>
                <w:p w14:paraId="2594B22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 or 2 symbol, # of RBs depends on the AL</w:t>
                  </w:r>
                </w:p>
              </w:tc>
            </w:tr>
            <w:tr w:rsidR="00B41A2D" w:rsidRPr="00B41A2D" w14:paraId="6F68DE58" w14:textId="77777777" w:rsidTr="00F063FD">
              <w:tc>
                <w:tcPr>
                  <w:tcW w:w="3218" w:type="dxa"/>
                  <w:vAlign w:val="center"/>
                </w:tcPr>
                <w:p w14:paraId="32724CA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479" w:type="dxa"/>
                </w:tcPr>
                <w:p w14:paraId="65F47CE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AL and DCI payload.</w:t>
                  </w:r>
                </w:p>
              </w:tc>
            </w:tr>
            <w:tr w:rsidR="00B41A2D" w:rsidRPr="00B41A2D" w14:paraId="6E770367" w14:textId="77777777" w:rsidTr="00F063FD">
              <w:tc>
                <w:tcPr>
                  <w:tcW w:w="3218" w:type="dxa"/>
                  <w:vAlign w:val="center"/>
                </w:tcPr>
                <w:p w14:paraId="2526BE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479" w:type="dxa"/>
                </w:tcPr>
                <w:p w14:paraId="5A7250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24/</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0 bits can be considered as starting point.</w:t>
                  </w:r>
                </w:p>
              </w:tc>
            </w:tr>
            <w:tr w:rsidR="00B41A2D" w:rsidRPr="00B41A2D" w14:paraId="4F82B82B" w14:textId="77777777" w:rsidTr="00F063FD">
              <w:tc>
                <w:tcPr>
                  <w:tcW w:w="3218" w:type="dxa"/>
                  <w:vAlign w:val="center"/>
                </w:tcPr>
                <w:p w14:paraId="66CA75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479" w:type="dxa"/>
                </w:tcPr>
                <w:p w14:paraId="7FFAB1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interleaving method.</w:t>
                  </w:r>
                </w:p>
              </w:tc>
            </w:tr>
            <w:tr w:rsidR="00B41A2D" w:rsidRPr="00B41A2D" w14:paraId="79F10976" w14:textId="77777777" w:rsidTr="00F063FD">
              <w:tc>
                <w:tcPr>
                  <w:tcW w:w="3218" w:type="dxa"/>
                  <w:vAlign w:val="center"/>
                </w:tcPr>
                <w:p w14:paraId="64E02F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479" w:type="dxa"/>
                </w:tcPr>
                <w:p w14:paraId="077DA35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096C36A8" w14:textId="77777777" w:rsidTr="00F063FD">
              <w:tc>
                <w:tcPr>
                  <w:tcW w:w="3218" w:type="dxa"/>
                  <w:vAlign w:val="center"/>
                </w:tcPr>
                <w:p w14:paraId="2F04FC8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479" w:type="dxa"/>
                </w:tcPr>
                <w:p w14:paraId="6D58F99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closed loop precoding (PMI report for FDD and SRS for TDD)</w:t>
                  </w:r>
                </w:p>
              </w:tc>
            </w:tr>
            <w:tr w:rsidR="00B41A2D" w:rsidRPr="00B41A2D" w14:paraId="501B7DE1" w14:textId="77777777" w:rsidTr="00F063FD">
              <w:tc>
                <w:tcPr>
                  <w:tcW w:w="3218" w:type="dxa"/>
                  <w:vAlign w:val="center"/>
                </w:tcPr>
                <w:p w14:paraId="1779770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479" w:type="dxa"/>
                </w:tcPr>
                <w:p w14:paraId="29D79F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Not needed as DMRS configuration for PDCCH is fixed</w:t>
                  </w:r>
                </w:p>
              </w:tc>
            </w:tr>
            <w:tr w:rsidR="00B41A2D" w:rsidRPr="00B41A2D" w14:paraId="082768B7" w14:textId="77777777" w:rsidTr="00F063FD">
              <w:tc>
                <w:tcPr>
                  <w:tcW w:w="3218" w:type="dxa"/>
                  <w:vAlign w:val="center"/>
                </w:tcPr>
                <w:p w14:paraId="49B8EF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479" w:type="dxa"/>
                </w:tcPr>
                <w:p w14:paraId="56D6C3E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an be 2 or without repetition.</w:t>
                  </w:r>
                </w:p>
              </w:tc>
            </w:tr>
            <w:tr w:rsidR="00B41A2D" w:rsidRPr="00B41A2D" w14:paraId="69194066" w14:textId="77777777" w:rsidTr="00F063FD">
              <w:tc>
                <w:tcPr>
                  <w:tcW w:w="3218" w:type="dxa"/>
                  <w:vAlign w:val="center"/>
                </w:tcPr>
                <w:p w14:paraId="6AE8F3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479" w:type="dxa"/>
                </w:tcPr>
                <w:p w14:paraId="05D21FC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4C5CDE6A" w14:textId="77777777" w:rsidTr="00F063FD">
              <w:tc>
                <w:tcPr>
                  <w:tcW w:w="3218" w:type="dxa"/>
                  <w:vAlign w:val="center"/>
                </w:tcPr>
                <w:p w14:paraId="08C86A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479" w:type="dxa"/>
                </w:tcPr>
                <w:p w14:paraId="0BAECF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e.g., soft combining or not</w:t>
                  </w:r>
                </w:p>
              </w:tc>
            </w:tr>
          </w:tbl>
          <w:p w14:paraId="21CD56F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D8DD5A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For PUCCH, </w:t>
            </w:r>
            <w:r w:rsidRPr="00B41A2D">
              <w:rPr>
                <w:rFonts w:ascii="Times New Roman" w:eastAsia="DengXian" w:hAnsi="Times New Roman" w:cs="Times New Roman"/>
                <w:kern w:val="2"/>
                <w:lang w:eastAsia="zh-CN"/>
              </w:rPr>
              <w:t xml:space="preserve">prefer to focus on </w:t>
            </w:r>
            <w:r w:rsidRPr="00B41A2D">
              <w:rPr>
                <w:rFonts w:ascii="Times New Roman" w:eastAsia="DengXian" w:hAnsi="Times New Roman" w:cs="Times New Roman" w:hint="eastAsia"/>
                <w:kern w:val="2"/>
                <w:lang w:eastAsia="zh-CN"/>
              </w:rPr>
              <w:t>format 0</w:t>
            </w:r>
            <w:r w:rsidRPr="00B41A2D">
              <w:rPr>
                <w:rFonts w:ascii="Times New Roman" w:eastAsia="DengXian" w:hAnsi="Times New Roman" w:cs="Times New Roman"/>
                <w:kern w:val="2"/>
                <w:lang w:eastAsia="zh-CN"/>
              </w:rPr>
              <w:t xml:space="preserve"> (short PUCCH)</w:t>
            </w:r>
            <w:r w:rsidRPr="00B41A2D">
              <w:rPr>
                <w:rFonts w:ascii="Times New Roman" w:eastAsia="DengXian" w:hAnsi="Times New Roman" w:cs="Times New Roman" w:hint="eastAsia"/>
                <w:kern w:val="2"/>
                <w:lang w:eastAsia="zh-CN"/>
              </w:rPr>
              <w:t xml:space="preserve"> with 2 bits </w:t>
            </w:r>
            <w:r w:rsidRPr="00B41A2D">
              <w:rPr>
                <w:rFonts w:ascii="Times New Roman" w:eastAsia="DengXian" w:hAnsi="Times New Roman" w:cs="Times New Roman"/>
                <w:kern w:val="2"/>
                <w:lang w:eastAsia="zh-CN"/>
              </w:rPr>
              <w:t>for less latency and format 4 (long PUCCH) of 4 RBs with 11 bits for better frequency diversity.</w:t>
            </w:r>
          </w:p>
          <w:p w14:paraId="254A9A6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PUCCH</w:t>
            </w:r>
          </w:p>
          <w:tbl>
            <w:tblPr>
              <w:tblStyle w:val="TableGrid2"/>
              <w:tblW w:w="7820" w:type="dxa"/>
              <w:tblLayout w:type="fixed"/>
              <w:tblLook w:val="04A0" w:firstRow="1" w:lastRow="0" w:firstColumn="1" w:lastColumn="0" w:noHBand="0" w:noVBand="1"/>
            </w:tblPr>
            <w:tblGrid>
              <w:gridCol w:w="3114"/>
              <w:gridCol w:w="4706"/>
            </w:tblGrid>
            <w:tr w:rsidR="00B41A2D" w:rsidRPr="00B41A2D" w14:paraId="717FA39E" w14:textId="77777777" w:rsidTr="00B41A2D">
              <w:tc>
                <w:tcPr>
                  <w:tcW w:w="3114" w:type="dxa"/>
                  <w:shd w:val="clear" w:color="auto" w:fill="D9D9D9"/>
                  <w:vAlign w:val="center"/>
                </w:tcPr>
                <w:p w14:paraId="3A1110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706" w:type="dxa"/>
                  <w:shd w:val="clear" w:color="auto" w:fill="D9D9D9"/>
                </w:tcPr>
                <w:p w14:paraId="3BB388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BFC24FF" w14:textId="77777777" w:rsidTr="00F063FD">
              <w:tc>
                <w:tcPr>
                  <w:tcW w:w="3114" w:type="dxa"/>
                  <w:vAlign w:val="center"/>
                </w:tcPr>
                <w:p w14:paraId="48B4DB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706" w:type="dxa"/>
                </w:tcPr>
                <w:p w14:paraId="5D5409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0548843C" w14:textId="77777777" w:rsidTr="00F063FD">
              <w:tc>
                <w:tcPr>
                  <w:tcW w:w="3114" w:type="dxa"/>
                  <w:vAlign w:val="center"/>
                </w:tcPr>
                <w:p w14:paraId="13243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4706" w:type="dxa"/>
                </w:tcPr>
                <w:p w14:paraId="6EE293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0</w:t>
                  </w:r>
                  <w:r w:rsidRPr="00B41A2D">
                    <w:rPr>
                      <w:rFonts w:ascii="Times New Roman" w:eastAsia="DengXian" w:hAnsi="Times New Roman" w:cs="Times New Roman"/>
                      <w:kern w:val="2"/>
                      <w:lang w:eastAsia="zh-CN"/>
                    </w:rPr>
                    <w:t>/4</w:t>
                  </w:r>
                </w:p>
              </w:tc>
            </w:tr>
            <w:tr w:rsidR="00B41A2D" w:rsidRPr="00B41A2D" w14:paraId="76E7BAFA" w14:textId="77777777" w:rsidTr="00F063FD">
              <w:tc>
                <w:tcPr>
                  <w:tcW w:w="3114" w:type="dxa"/>
                  <w:vAlign w:val="center"/>
                </w:tcPr>
                <w:p w14:paraId="4A059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706" w:type="dxa"/>
                </w:tcPr>
                <w:p w14:paraId="5340DB8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symbols, 1RB</w:t>
                  </w:r>
                </w:p>
                <w:p w14:paraId="7A324E0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Formats 4: 4/8 symbols, 4RB</w:t>
                  </w:r>
                </w:p>
              </w:tc>
            </w:tr>
            <w:tr w:rsidR="00B41A2D" w:rsidRPr="00B41A2D" w14:paraId="48B28C57" w14:textId="77777777" w:rsidTr="00F063FD">
              <w:tc>
                <w:tcPr>
                  <w:tcW w:w="3114" w:type="dxa"/>
                  <w:vAlign w:val="center"/>
                </w:tcPr>
                <w:p w14:paraId="32FD0C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706" w:type="dxa"/>
                </w:tcPr>
                <w:p w14:paraId="30D9F6B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bits</w:t>
                  </w:r>
                </w:p>
                <w:p w14:paraId="34DACB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4: 11 bits</w:t>
                  </w:r>
                </w:p>
              </w:tc>
            </w:tr>
            <w:tr w:rsidR="00B41A2D" w:rsidRPr="00B41A2D" w14:paraId="12461428" w14:textId="77777777" w:rsidTr="00F063FD">
              <w:tc>
                <w:tcPr>
                  <w:tcW w:w="3114" w:type="dxa"/>
                  <w:vAlign w:val="center"/>
                </w:tcPr>
                <w:p w14:paraId="04BEC8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706" w:type="dxa"/>
                </w:tcPr>
                <w:p w14:paraId="261F1A7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205C893A" w14:textId="77777777" w:rsidTr="00F063FD">
              <w:tc>
                <w:tcPr>
                  <w:tcW w:w="3114" w:type="dxa"/>
                  <w:vAlign w:val="center"/>
                </w:tcPr>
                <w:p w14:paraId="257FF1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706" w:type="dxa"/>
                </w:tcPr>
                <w:p w14:paraId="385B446B"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1/2/4. Considering </w:t>
                  </w:r>
                  <w:r w:rsidRPr="00B41A2D">
                    <w:rPr>
                      <w:rFonts w:ascii="Times New Roman" w:eastAsia="DengXian" w:hAnsi="Times New Roman" w:cs="Times New Roman" w:hint="eastAsia"/>
                      <w:kern w:val="2"/>
                      <w:lang w:eastAsia="zh-CN"/>
                    </w:rPr>
                    <w:t>feed</w:t>
                  </w:r>
                  <w:r w:rsidRPr="00B41A2D">
                    <w:rPr>
                      <w:rFonts w:ascii="Times New Roman" w:eastAsia="DengXian" w:hAnsi="Times New Roman" w:cs="Times New Roman"/>
                      <w:kern w:val="2"/>
                      <w:lang w:eastAsia="zh-CN"/>
                    </w:rPr>
                    <w:t>back latency, reliability enhancement within one repetition (no repetition) should also be considered.</w:t>
                  </w:r>
                </w:p>
              </w:tc>
            </w:tr>
            <w:tr w:rsidR="00B41A2D" w:rsidRPr="00B41A2D" w14:paraId="3C13F8A8" w14:textId="77777777" w:rsidTr="00F063FD">
              <w:tc>
                <w:tcPr>
                  <w:tcW w:w="3114" w:type="dxa"/>
                  <w:vAlign w:val="center"/>
                </w:tcPr>
                <w:p w14:paraId="19092D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706" w:type="dxa"/>
                </w:tcPr>
                <w:p w14:paraId="1012CB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9488437" w14:textId="77777777" w:rsidTr="00F063FD">
              <w:tc>
                <w:tcPr>
                  <w:tcW w:w="3114" w:type="dxa"/>
                  <w:vAlign w:val="center"/>
                </w:tcPr>
                <w:p w14:paraId="653724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706" w:type="dxa"/>
                </w:tcPr>
                <w:p w14:paraId="0F8E185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4E051E2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5638947" w14:textId="77777777" w:rsidR="00B41A2D" w:rsidRPr="00B41A2D" w:rsidRDefault="00B41A2D" w:rsidP="00B41A2D">
            <w:pPr>
              <w:widowControl w:val="0"/>
              <w:kinsoku w:val="0"/>
              <w:overflowPunct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F</w:t>
            </w:r>
            <w:r w:rsidRPr="00B41A2D">
              <w:rPr>
                <w:rFonts w:ascii="Times New Roman" w:eastAsia="DengXian" w:hAnsi="Times New Roman" w:cs="Times New Roman"/>
                <w:kern w:val="2"/>
                <w:lang w:eastAsia="zh-CN"/>
              </w:rPr>
              <w:t xml:space="preserve">or PUSCH, </w:t>
            </w:r>
            <w:r w:rsidRPr="00B41A2D">
              <w:rPr>
                <w:rFonts w:ascii="Times New Roman" w:eastAsia="DengXian" w:hAnsi="Times New Roman" w:cs="Times New Roman" w:hint="eastAsia"/>
                <w:kern w:val="2"/>
                <w:lang w:eastAsia="zh-CN"/>
              </w:rPr>
              <w:t>R</w:t>
            </w:r>
            <w:r w:rsidRPr="00B41A2D">
              <w:rPr>
                <w:rFonts w:ascii="Times New Roman" w:eastAsia="DengXian" w:hAnsi="Times New Roman" w:cs="Times New Roman"/>
                <w:kern w:val="2"/>
                <w:lang w:eastAsia="zh-CN"/>
              </w:rPr>
              <w:t xml:space="preserve">15/R16 schemes should be the baseline. For UL transmission scheme, both codebook and non-codebook schemes should be included. Companies report the FDM/TDM TPMIs for codebook schemes. </w:t>
            </w:r>
            <w:r w:rsidRPr="00B41A2D">
              <w:rPr>
                <w:rFonts w:ascii="Times New Roman" w:hAnsi="Times New Roman" w:cs="Times New Roman"/>
                <w:kern w:val="2"/>
                <w:lang w:eastAsia="ko-KR"/>
              </w:rPr>
              <w:t>For receiver assumption, joint detection by multi-TRPs is used, i.e. by combining received signal and detecting/decoding PUSCH with multiple receive antenna arrays.</w:t>
            </w:r>
          </w:p>
          <w:p w14:paraId="469635F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PUSCH</w:t>
            </w:r>
          </w:p>
          <w:tbl>
            <w:tblPr>
              <w:tblStyle w:val="TableGrid2"/>
              <w:tblW w:w="7933" w:type="dxa"/>
              <w:tblLayout w:type="fixed"/>
              <w:tblLook w:val="04A0" w:firstRow="1" w:lastRow="0" w:firstColumn="1" w:lastColumn="0" w:noHBand="0" w:noVBand="1"/>
            </w:tblPr>
            <w:tblGrid>
              <w:gridCol w:w="3114"/>
              <w:gridCol w:w="4819"/>
            </w:tblGrid>
            <w:tr w:rsidR="00B41A2D" w:rsidRPr="00B41A2D" w14:paraId="7150267E" w14:textId="77777777" w:rsidTr="00B41A2D">
              <w:tc>
                <w:tcPr>
                  <w:tcW w:w="3114" w:type="dxa"/>
                  <w:shd w:val="clear" w:color="auto" w:fill="D9D9D9"/>
                  <w:vAlign w:val="center"/>
                </w:tcPr>
                <w:p w14:paraId="0BA148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819" w:type="dxa"/>
                  <w:shd w:val="clear" w:color="auto" w:fill="D9D9D9"/>
                </w:tcPr>
                <w:p w14:paraId="456290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C200FB5" w14:textId="77777777" w:rsidTr="00F063FD">
              <w:tc>
                <w:tcPr>
                  <w:tcW w:w="3114" w:type="dxa"/>
                  <w:vAlign w:val="center"/>
                </w:tcPr>
                <w:p w14:paraId="2AE1B5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819" w:type="dxa"/>
                </w:tcPr>
                <w:p w14:paraId="300071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26AAC02C" w14:textId="77777777" w:rsidTr="00F063FD">
              <w:tc>
                <w:tcPr>
                  <w:tcW w:w="3114" w:type="dxa"/>
                  <w:vAlign w:val="center"/>
                </w:tcPr>
                <w:p w14:paraId="15074E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819" w:type="dxa"/>
                </w:tcPr>
                <w:p w14:paraId="545A48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16/32 RBs or larger.</w:t>
                  </w:r>
                </w:p>
              </w:tc>
            </w:tr>
            <w:tr w:rsidR="00B41A2D" w:rsidRPr="00B41A2D" w14:paraId="7FB60D68" w14:textId="77777777" w:rsidTr="00F063FD">
              <w:tc>
                <w:tcPr>
                  <w:tcW w:w="3114" w:type="dxa"/>
                  <w:vAlign w:val="center"/>
                </w:tcPr>
                <w:p w14:paraId="7F9B290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819" w:type="dxa"/>
                </w:tcPr>
                <w:p w14:paraId="7E82EC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and 2</w:t>
                  </w:r>
                </w:p>
              </w:tc>
            </w:tr>
            <w:tr w:rsidR="00B41A2D" w:rsidRPr="00B41A2D" w14:paraId="43E30F41" w14:textId="77777777" w:rsidTr="00F063FD">
              <w:tc>
                <w:tcPr>
                  <w:tcW w:w="3114" w:type="dxa"/>
                  <w:vAlign w:val="center"/>
                </w:tcPr>
                <w:p w14:paraId="062D44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819" w:type="dxa"/>
                </w:tcPr>
                <w:p w14:paraId="11BABC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p>
              </w:tc>
            </w:tr>
            <w:tr w:rsidR="00B41A2D" w:rsidRPr="00B41A2D" w14:paraId="27B0F65C" w14:textId="77777777" w:rsidTr="00F063FD">
              <w:tc>
                <w:tcPr>
                  <w:tcW w:w="3114" w:type="dxa"/>
                  <w:vAlign w:val="center"/>
                </w:tcPr>
                <w:p w14:paraId="78CD15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819" w:type="dxa"/>
                </w:tcPr>
                <w:p w14:paraId="6EB4C3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w:t>
                  </w:r>
                  <w:r w:rsidRPr="00B41A2D">
                    <w:rPr>
                      <w:rFonts w:ascii="Times New Roman" w:hAnsi="Times New Roman" w:cs="Times New Roman" w:hint="eastAsia"/>
                      <w:kern w:val="2"/>
                      <w:lang w:eastAsia="ko-KR"/>
                    </w:rPr>
                    <w:t xml:space="preserve">edium </w:t>
                  </w:r>
                  <w:r w:rsidRPr="00B41A2D">
                    <w:rPr>
                      <w:rFonts w:ascii="Times New Roman" w:hAnsi="Times New Roman" w:cs="Times New Roman"/>
                      <w:kern w:val="2"/>
                      <w:lang w:eastAsia="ko-KR"/>
                    </w:rPr>
                    <w:t>(~0.4) and low (&lt;0.2)</w:t>
                  </w:r>
                </w:p>
              </w:tc>
            </w:tr>
            <w:tr w:rsidR="00B41A2D" w:rsidRPr="00B41A2D" w14:paraId="04187F39" w14:textId="77777777" w:rsidTr="00F063FD">
              <w:tc>
                <w:tcPr>
                  <w:tcW w:w="3114" w:type="dxa"/>
                  <w:vAlign w:val="center"/>
                </w:tcPr>
                <w:p w14:paraId="4AE7E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819" w:type="dxa"/>
                </w:tcPr>
                <w:p w14:paraId="3E775C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 companies report TPMI in different hopping for CB transmission.</w:t>
                  </w:r>
                </w:p>
              </w:tc>
            </w:tr>
            <w:tr w:rsidR="00B41A2D" w:rsidRPr="00B41A2D" w14:paraId="08F53D7C" w14:textId="77777777" w:rsidTr="00F063FD">
              <w:tc>
                <w:tcPr>
                  <w:tcW w:w="3114" w:type="dxa"/>
                  <w:vAlign w:val="center"/>
                </w:tcPr>
                <w:p w14:paraId="3AD562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819" w:type="dxa"/>
                </w:tcPr>
                <w:p w14:paraId="273A77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B or NCB. Companies report TPMI in FDM/TDM for CB transmission.</w:t>
                  </w:r>
                </w:p>
              </w:tc>
            </w:tr>
            <w:tr w:rsidR="00B41A2D" w:rsidRPr="00B41A2D" w14:paraId="759AEE8C" w14:textId="77777777" w:rsidTr="00F063FD">
              <w:tc>
                <w:tcPr>
                  <w:tcW w:w="3114" w:type="dxa"/>
                  <w:vAlign w:val="center"/>
                </w:tcPr>
                <w:p w14:paraId="43446D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819" w:type="dxa"/>
                </w:tcPr>
                <w:p w14:paraId="333439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R</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6 URLLC scheme can be used.</w:t>
                  </w:r>
                </w:p>
              </w:tc>
            </w:tr>
            <w:tr w:rsidR="00B41A2D" w:rsidRPr="00B41A2D" w14:paraId="7238247A" w14:textId="77777777" w:rsidTr="00F063FD">
              <w:tc>
                <w:tcPr>
                  <w:tcW w:w="3114" w:type="dxa"/>
                  <w:vAlign w:val="center"/>
                </w:tcPr>
                <w:p w14:paraId="53BE79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819" w:type="dxa"/>
                </w:tcPr>
                <w:p w14:paraId="4D37D6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companies report TPMI in repetitions for CB transmission.</w:t>
                  </w:r>
                </w:p>
              </w:tc>
            </w:tr>
            <w:tr w:rsidR="00B41A2D" w:rsidRPr="00B41A2D" w14:paraId="7894E67D" w14:textId="77777777" w:rsidTr="00F063FD">
              <w:tc>
                <w:tcPr>
                  <w:tcW w:w="3114" w:type="dxa"/>
                  <w:vAlign w:val="center"/>
                </w:tcPr>
                <w:p w14:paraId="6EDC4A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819" w:type="dxa"/>
                </w:tcPr>
                <w:p w14:paraId="141EB1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55A5ED45" w14:textId="77777777" w:rsidTr="00F063FD">
              <w:tc>
                <w:tcPr>
                  <w:tcW w:w="3114" w:type="dxa"/>
                  <w:vAlign w:val="center"/>
                </w:tcPr>
                <w:p w14:paraId="035B32E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819" w:type="dxa"/>
                </w:tcPr>
                <w:p w14:paraId="5CBCE4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598C663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3AAA1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
        </w:tc>
      </w:tr>
      <w:tr w:rsidR="00B41A2D" w:rsidRPr="00B41A2D" w14:paraId="78FFEF80" w14:textId="77777777" w:rsidTr="00F063FD">
        <w:tc>
          <w:tcPr>
            <w:tcW w:w="1435" w:type="dxa"/>
          </w:tcPr>
          <w:p w14:paraId="588E59DA"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lastRenderedPageBreak/>
              <w:t>MediaTek</w:t>
            </w:r>
          </w:p>
        </w:tc>
        <w:tc>
          <w:tcPr>
            <w:tcW w:w="8100" w:type="dxa"/>
          </w:tcPr>
          <w:p w14:paraId="6819DE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Table 2 (common assumptions): </w:t>
            </w:r>
          </w:p>
          <w:p w14:paraId="4377F550"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CDL should be applied to both FR1 and FR2. </w:t>
            </w:r>
          </w:p>
          <w:p w14:paraId="6C0ACA7D"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The pathloss difference between TRPs can be 3 or 6 </w:t>
            </w:r>
            <w:proofErr w:type="spellStart"/>
            <w:r w:rsidRPr="00B41A2D">
              <w:rPr>
                <w:rFonts w:ascii="Times New Roman" w:hAnsi="Times New Roman" w:cs="Times New Roman"/>
                <w:kern w:val="2"/>
                <w:lang w:eastAsia="ko-KR"/>
              </w:rPr>
              <w:t>dB.</w:t>
            </w:r>
            <w:proofErr w:type="spellEnd"/>
          </w:p>
          <w:p w14:paraId="750701BC"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model, we prefer Option 1 for now unless there is a convincing model for LLS considering both blockage and mobility.</w:t>
            </w:r>
          </w:p>
          <w:p w14:paraId="28DA91E5"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comparing different schemes, it should be sufficient to set the target BLER as 10^-4.</w:t>
            </w:r>
          </w:p>
          <w:p w14:paraId="641BB6C3"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Practical channel estimation but noise estimation can be ideal.</w:t>
            </w:r>
          </w:p>
          <w:p w14:paraId="163F3600"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12076BB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 (PDCCH):</w:t>
            </w:r>
          </w:p>
          <w:p w14:paraId="41BB99BA"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Rel-15 PDCCH with DPS should be the baseline. Spec-transparent SFN should be considered for FR1 as well.</w:t>
            </w:r>
          </w:p>
          <w:p w14:paraId="55055D6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8 (to compare with DPS with AL 8, 16, respectively)</w:t>
            </w:r>
          </w:p>
          <w:p w14:paraId="49DCC9F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The CCE-to-REG mapping can be interleaved or non-interleaved. For an interleaved mapping, we prefer one aligned setting among companies.</w:t>
            </w:r>
          </w:p>
          <w:p w14:paraId="363C5C7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is applied across REG bundles.</w:t>
            </w:r>
          </w:p>
          <w:p w14:paraId="44B3743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bundle size = 6</w:t>
            </w:r>
          </w:p>
          <w:p w14:paraId="337DD338"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SDM can be deprioritized.</w:t>
            </w:r>
          </w:p>
          <w:p w14:paraId="7D1CED7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59D01F64"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20511B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 (PUCCH):</w:t>
            </w:r>
          </w:p>
          <w:p w14:paraId="62A113E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formats 1, 3</w:t>
            </w:r>
          </w:p>
          <w:p w14:paraId="58851EEB"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05FFF857"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47E6C2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AB8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 (PUSCH)</w:t>
            </w:r>
          </w:p>
          <w:p w14:paraId="6849F2B2"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DM-RS configuration type 1</w:t>
            </w:r>
          </w:p>
          <w:p w14:paraId="77F07A6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Single-layer transmission</w:t>
            </w:r>
          </w:p>
          <w:p w14:paraId="5F944576"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Codebook-based UL transmission is baseline.</w:t>
            </w:r>
          </w:p>
          <w:p w14:paraId="5639B8E0"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7F76509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tc>
      </w:tr>
      <w:tr w:rsidR="00B41A2D" w:rsidRPr="00B41A2D" w14:paraId="363FFCF9" w14:textId="77777777" w:rsidTr="00F063FD">
        <w:tc>
          <w:tcPr>
            <w:tcW w:w="1435" w:type="dxa"/>
          </w:tcPr>
          <w:p w14:paraId="0D93F89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Nokia/NSB</w:t>
            </w:r>
          </w:p>
        </w:tc>
        <w:tc>
          <w:tcPr>
            <w:tcW w:w="8100" w:type="dxa"/>
          </w:tcPr>
          <w:p w14:paraId="00B377E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2, </w:t>
            </w:r>
          </w:p>
          <w:p w14:paraId="000C30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Channel model: TDL for FR1 and CDL for FR2 should be ok. No change to the table 2. </w:t>
            </w:r>
          </w:p>
          <w:p w14:paraId="6EAA15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x = 0,3, 6 dB</w:t>
            </w:r>
          </w:p>
          <w:p w14:paraId="0DFED75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w:t>
            </w:r>
          </w:p>
          <w:p w14:paraId="0497D4C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10-5. All other targets can be derived by that. </w:t>
            </w:r>
          </w:p>
          <w:p w14:paraId="4FCAF4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825832C"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3, </w:t>
            </w:r>
          </w:p>
          <w:p w14:paraId="122613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schemes: Rel-15 PDCCH. As several companies highlighted, SFN does not work for FR2. </w:t>
            </w:r>
          </w:p>
          <w:p w14:paraId="59B726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AL: All AL can be used. If we do not use smaller AL, it may be harder to compare with baseline scheme as maximum that baseline scheme can use is Al = 16. </w:t>
            </w:r>
          </w:p>
          <w:p w14:paraId="6250E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Interleaving: this may depend on the schemes that company propose. No need to fix. </w:t>
            </w:r>
          </w:p>
          <w:p w14:paraId="55902B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remove RBs. Symbols can be 1-3. </w:t>
            </w:r>
          </w:p>
          <w:p w14:paraId="16E1A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remove this field. Not make any sense. </w:t>
            </w:r>
          </w:p>
          <w:p w14:paraId="6A30E2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no strong view. 40 bits payload should be good enough. With CRC = 64 bits. </w:t>
            </w:r>
          </w:p>
          <w:p w14:paraId="706F2A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companies to report as this may depend on proposals. </w:t>
            </w:r>
          </w:p>
          <w:p w14:paraId="73AB8E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REG bundling size: Companies to report. </w:t>
            </w:r>
          </w:p>
          <w:p w14:paraId="177A53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Companies to report.</w:t>
            </w:r>
          </w:p>
          <w:p w14:paraId="4AE238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Companies to report for SDM case. Otherwise, Rel-15. </w:t>
            </w:r>
          </w:p>
          <w:p w14:paraId="63A91D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Companies to report. Depending on the scheme, can be 1/2/4. </w:t>
            </w:r>
          </w:p>
          <w:p w14:paraId="69F0116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TDM/FDM/SDM</w:t>
            </w:r>
          </w:p>
          <w:p w14:paraId="39D899D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4592F63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1FC9AC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4, </w:t>
            </w:r>
          </w:p>
          <w:p w14:paraId="42C9EB3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Baseline scheme: Rel-15 PUCCH repetition </w:t>
            </w:r>
          </w:p>
          <w:p w14:paraId="575104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Companies to report. Can be format 0, 1 and 3. </w:t>
            </w:r>
          </w:p>
          <w:p w14:paraId="5A340CA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Companies to report, and this may depend on the scheme. </w:t>
            </w:r>
          </w:p>
          <w:p w14:paraId="19D6BE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Companies to report. </w:t>
            </w:r>
          </w:p>
          <w:p w14:paraId="5E4619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424535E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 8</w:t>
            </w:r>
          </w:p>
          <w:p w14:paraId="7431A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302297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3A2752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1985C0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5, </w:t>
            </w:r>
          </w:p>
          <w:p w14:paraId="1D0E2A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 Rel-16 PUSCH repetition type A and B. </w:t>
            </w:r>
          </w:p>
          <w:p w14:paraId="43728A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not needed. Payload size may be much better to define this. </w:t>
            </w:r>
          </w:p>
          <w:p w14:paraId="1C3D12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Companies to report. </w:t>
            </w:r>
          </w:p>
          <w:p w14:paraId="6DEDA5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layers: 1 and 2. </w:t>
            </w:r>
          </w:p>
          <w:p w14:paraId="50FD8D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lower and moderate code rates. Companies to report exact MCS. </w:t>
            </w:r>
          </w:p>
          <w:p w14:paraId="2A31CDB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53AEB0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UL transmission scheme: companies to report. </w:t>
            </w:r>
          </w:p>
          <w:p w14:paraId="6FC7B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not needed to fix. Companies to report.  </w:t>
            </w:r>
          </w:p>
          <w:p w14:paraId="5CB94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2, 4, 8. </w:t>
            </w:r>
          </w:p>
          <w:p w14:paraId="4AFE664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1CA663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Companies to report.</w:t>
            </w:r>
          </w:p>
        </w:tc>
      </w:tr>
      <w:tr w:rsidR="00B41A2D" w:rsidRPr="00B41A2D" w14:paraId="6CB99551" w14:textId="77777777" w:rsidTr="00F063FD">
        <w:tc>
          <w:tcPr>
            <w:tcW w:w="1435" w:type="dxa"/>
          </w:tcPr>
          <w:p w14:paraId="4FD8A9C8"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roofErr w:type="spellStart"/>
            <w:r w:rsidRPr="00B41A2D">
              <w:rPr>
                <w:rFonts w:ascii="Times New Roman" w:eastAsia="DengXian" w:hAnsi="Times New Roman" w:cs="Times New Roman"/>
                <w:kern w:val="2"/>
                <w:lang w:eastAsia="zh-CN"/>
              </w:rPr>
              <w:lastRenderedPageBreak/>
              <w:t>Futurewei</w:t>
            </w:r>
            <w:proofErr w:type="spellEnd"/>
          </w:p>
        </w:tc>
        <w:tc>
          <w:tcPr>
            <w:tcW w:w="8100" w:type="dxa"/>
          </w:tcPr>
          <w:p w14:paraId="45F648E1"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2</w:t>
            </w:r>
          </w:p>
          <w:p w14:paraId="1456B6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of 0 dB gap as baseline; may allow up to +/- 6 dB gap. Even larger gaps may be simulated and reported by companies</w:t>
            </w:r>
          </w:p>
          <w:p w14:paraId="5DAFD9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Rel-16 </w:t>
            </w:r>
          </w:p>
          <w:p w14:paraId="3E2D3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 of 10^-5 should be included for control channels, including PDCCH/PUCCH, as generally control channels should be made more reliable than data channels. For PUSCH it should fine to simulate up to 10^-4.</w:t>
            </w:r>
          </w:p>
          <w:p w14:paraId="67CEE3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As a general comment, there can be a lot of details in the schemes/enhancements/parameters, and the tables may not need to capture all possible ones. Those not listed in the tables can still be considered and reported.</w:t>
            </w:r>
          </w:p>
          <w:p w14:paraId="070D3BE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3</w:t>
            </w:r>
          </w:p>
          <w:p w14:paraId="21BEC7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Rel-15 PDCCH</w:t>
            </w:r>
          </w:p>
          <w:p w14:paraId="2EF7A1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 of at least 8 or 16 should be included</w:t>
            </w:r>
          </w:p>
          <w:p w14:paraId="6D0E1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of TDM/FDM should be included. It is questionable how SDM may be used for PDCCH</w:t>
            </w:r>
          </w:p>
          <w:p w14:paraId="503123F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083E44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or 4 should be the focus</w:t>
            </w:r>
          </w:p>
          <w:p w14:paraId="57D6C7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4, and 8 may be considered</w:t>
            </w:r>
          </w:p>
          <w:p w14:paraId="659F34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p w14:paraId="27B8CE8D"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77D8AE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and 4 may be considered</w:t>
            </w:r>
          </w:p>
          <w:p w14:paraId="4EA3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tc>
      </w:tr>
      <w:tr w:rsidR="00B41A2D" w:rsidRPr="00B41A2D" w14:paraId="75697EE2" w14:textId="77777777" w:rsidTr="00F063FD">
        <w:tc>
          <w:tcPr>
            <w:tcW w:w="1435" w:type="dxa"/>
          </w:tcPr>
          <w:p w14:paraId="26A23292"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Samsung</w:t>
            </w:r>
          </w:p>
        </w:tc>
        <w:tc>
          <w:tcPr>
            <w:tcW w:w="8100" w:type="dxa"/>
          </w:tcPr>
          <w:p w14:paraId="377AE57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A38FD9E" w14:textId="77777777" w:rsidTr="00B41A2D">
              <w:tc>
                <w:tcPr>
                  <w:tcW w:w="3114" w:type="dxa"/>
                  <w:shd w:val="clear" w:color="auto" w:fill="D9D9D9"/>
                  <w:vAlign w:val="center"/>
                </w:tcPr>
                <w:p w14:paraId="00C25C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B5EADA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66A7CB9" w14:textId="77777777" w:rsidTr="00F063FD">
              <w:tc>
                <w:tcPr>
                  <w:tcW w:w="3114" w:type="dxa"/>
                  <w:vAlign w:val="center"/>
                </w:tcPr>
                <w:p w14:paraId="376677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10EF8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517EFE35" w14:textId="77777777" w:rsidTr="00F063FD">
              <w:trPr>
                <w:trHeight w:val="702"/>
              </w:trPr>
              <w:tc>
                <w:tcPr>
                  <w:tcW w:w="3114" w:type="dxa"/>
                  <w:vAlign w:val="center"/>
                </w:tcPr>
                <w:p w14:paraId="1E3FB96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0DB933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14F9E2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F0786C9" w14:textId="77777777" w:rsidTr="00F063FD">
              <w:tc>
                <w:tcPr>
                  <w:tcW w:w="3114" w:type="dxa"/>
                  <w:vAlign w:val="center"/>
                </w:tcPr>
                <w:p w14:paraId="0FEB1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49D302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26E4CEC" w14:textId="77777777" w:rsidTr="00F063FD">
              <w:tc>
                <w:tcPr>
                  <w:tcW w:w="3114" w:type="dxa"/>
                  <w:vAlign w:val="center"/>
                </w:tcPr>
                <w:p w14:paraId="1ECAB2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6127E3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(baseline)</w:t>
                  </w:r>
                </w:p>
                <w:p w14:paraId="525B44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Option 2 (optional)</w:t>
                  </w:r>
                </w:p>
              </w:tc>
            </w:tr>
            <w:tr w:rsidR="00B41A2D" w:rsidRPr="00B41A2D" w14:paraId="64E2EB5C" w14:textId="77777777" w:rsidTr="00F063FD">
              <w:tc>
                <w:tcPr>
                  <w:tcW w:w="3114" w:type="dxa"/>
                  <w:vAlign w:val="center"/>
                </w:tcPr>
                <w:p w14:paraId="2C89C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Target BLER</w:t>
                  </w:r>
                </w:p>
              </w:tc>
              <w:tc>
                <w:tcPr>
                  <w:tcW w:w="6421" w:type="dxa"/>
                </w:tcPr>
                <w:p w14:paraId="3C27FB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w:t>
                  </w:r>
                </w:p>
              </w:tc>
            </w:tr>
          </w:tbl>
          <w:p w14:paraId="706C1A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7E48ABD9"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00203E91" w14:textId="77777777" w:rsidTr="00B41A2D">
              <w:tc>
                <w:tcPr>
                  <w:tcW w:w="3218" w:type="dxa"/>
                  <w:shd w:val="clear" w:color="auto" w:fill="D9D9D9"/>
                  <w:vAlign w:val="center"/>
                </w:tcPr>
                <w:p w14:paraId="44F5A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1E74C1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962496" w14:textId="77777777" w:rsidTr="00F063FD">
              <w:tc>
                <w:tcPr>
                  <w:tcW w:w="3218" w:type="dxa"/>
                  <w:vAlign w:val="center"/>
                </w:tcPr>
                <w:p w14:paraId="700CDE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535" w:type="dxa"/>
                </w:tcPr>
                <w:p w14:paraId="38BDB3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Rel-15 PDCCH</w:t>
                  </w:r>
                </w:p>
              </w:tc>
            </w:tr>
            <w:tr w:rsidR="00B41A2D" w:rsidRPr="00B41A2D" w14:paraId="6B8CFD3F" w14:textId="77777777" w:rsidTr="00F063FD">
              <w:tc>
                <w:tcPr>
                  <w:tcW w:w="3218" w:type="dxa"/>
                  <w:vAlign w:val="center"/>
                </w:tcPr>
                <w:p w14:paraId="7B0684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535" w:type="dxa"/>
                </w:tcPr>
                <w:p w14:paraId="441EC58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8,</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16</w:t>
                  </w:r>
                </w:p>
              </w:tc>
            </w:tr>
            <w:tr w:rsidR="00B41A2D" w:rsidRPr="00B41A2D" w14:paraId="28605571" w14:textId="77777777" w:rsidTr="00F063FD">
              <w:tc>
                <w:tcPr>
                  <w:tcW w:w="3218" w:type="dxa"/>
                  <w:vAlign w:val="center"/>
                </w:tcPr>
                <w:p w14:paraId="1ADC49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535" w:type="dxa"/>
                </w:tcPr>
                <w:p w14:paraId="100EF1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2440F69" w14:textId="77777777" w:rsidTr="00F063FD">
              <w:tc>
                <w:tcPr>
                  <w:tcW w:w="3218" w:type="dxa"/>
                  <w:vAlign w:val="center"/>
                </w:tcPr>
                <w:p w14:paraId="12BA9A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535" w:type="dxa"/>
                </w:tcPr>
                <w:p w14:paraId="1BC43C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or 2 symbol, # of RBs depends on the AL</w:t>
                  </w:r>
                </w:p>
              </w:tc>
            </w:tr>
            <w:tr w:rsidR="00B41A2D" w:rsidRPr="00B41A2D" w14:paraId="639CD65B" w14:textId="77777777" w:rsidTr="00F063FD">
              <w:tc>
                <w:tcPr>
                  <w:tcW w:w="3218" w:type="dxa"/>
                  <w:vAlign w:val="center"/>
                </w:tcPr>
                <w:p w14:paraId="1810234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535" w:type="dxa"/>
                </w:tcPr>
                <w:p w14:paraId="3E266F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the AL and DCI payload.</w:t>
                  </w:r>
                </w:p>
              </w:tc>
            </w:tr>
            <w:tr w:rsidR="00B41A2D" w:rsidRPr="00B41A2D" w14:paraId="464B1276" w14:textId="77777777" w:rsidTr="00F063FD">
              <w:tc>
                <w:tcPr>
                  <w:tcW w:w="3218" w:type="dxa"/>
                  <w:vAlign w:val="center"/>
                </w:tcPr>
                <w:p w14:paraId="12D83F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535" w:type="dxa"/>
                </w:tcPr>
                <w:p w14:paraId="0D1052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22B01DF3" w14:textId="77777777" w:rsidTr="00F063FD">
              <w:tc>
                <w:tcPr>
                  <w:tcW w:w="3218" w:type="dxa"/>
                  <w:vAlign w:val="center"/>
                </w:tcPr>
                <w:p w14:paraId="49101F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535" w:type="dxa"/>
                </w:tcPr>
                <w:p w14:paraId="0A84C6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24E95223" w14:textId="77777777" w:rsidTr="00F063FD">
              <w:tc>
                <w:tcPr>
                  <w:tcW w:w="3218" w:type="dxa"/>
                  <w:vAlign w:val="center"/>
                </w:tcPr>
                <w:p w14:paraId="5979B2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535" w:type="dxa"/>
                </w:tcPr>
                <w:p w14:paraId="2CC537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10BC5CE7" w14:textId="77777777" w:rsidTr="00F063FD">
              <w:tc>
                <w:tcPr>
                  <w:tcW w:w="3218" w:type="dxa"/>
                  <w:vAlign w:val="center"/>
                </w:tcPr>
                <w:p w14:paraId="2600C5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535" w:type="dxa"/>
                </w:tcPr>
                <w:p w14:paraId="06A205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with granularity of REG-bundle</w:t>
                  </w:r>
                </w:p>
              </w:tc>
            </w:tr>
            <w:tr w:rsidR="00B41A2D" w:rsidRPr="00B41A2D" w14:paraId="39AE4FDC" w14:textId="77777777" w:rsidTr="00F063FD">
              <w:tc>
                <w:tcPr>
                  <w:tcW w:w="3218" w:type="dxa"/>
                  <w:vAlign w:val="center"/>
                </w:tcPr>
                <w:p w14:paraId="2544B9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535" w:type="dxa"/>
                </w:tcPr>
                <w:p w14:paraId="588D24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DMRS configuration</w:t>
                  </w:r>
                </w:p>
              </w:tc>
            </w:tr>
            <w:tr w:rsidR="00B41A2D" w:rsidRPr="00B41A2D" w14:paraId="03F5E074" w14:textId="77777777" w:rsidTr="00F063FD">
              <w:tc>
                <w:tcPr>
                  <w:tcW w:w="3218" w:type="dxa"/>
                  <w:vAlign w:val="center"/>
                </w:tcPr>
                <w:p w14:paraId="6F3A8C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535" w:type="dxa"/>
                </w:tcPr>
                <w:p w14:paraId="341AD1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2, 4, 8</w:t>
                  </w:r>
                </w:p>
              </w:tc>
            </w:tr>
            <w:tr w:rsidR="00B41A2D" w:rsidRPr="00B41A2D" w14:paraId="019DBBAA" w14:textId="77777777" w:rsidTr="00F063FD">
              <w:tc>
                <w:tcPr>
                  <w:tcW w:w="3218" w:type="dxa"/>
                  <w:vAlign w:val="center"/>
                </w:tcPr>
                <w:p w14:paraId="0AB06E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535" w:type="dxa"/>
                </w:tcPr>
                <w:p w14:paraId="2D9D2B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TDM/FDM</w:t>
                  </w:r>
                </w:p>
              </w:tc>
            </w:tr>
            <w:tr w:rsidR="00B41A2D" w:rsidRPr="00B41A2D" w14:paraId="3CEFA91B" w14:textId="77777777" w:rsidTr="00F063FD">
              <w:tc>
                <w:tcPr>
                  <w:tcW w:w="3218" w:type="dxa"/>
                  <w:vAlign w:val="center"/>
                </w:tcPr>
                <w:p w14:paraId="1B3515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535" w:type="dxa"/>
                </w:tcPr>
                <w:p w14:paraId="5E8C06D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with or without soft combining</w:t>
                  </w:r>
                </w:p>
              </w:tc>
            </w:tr>
          </w:tbl>
          <w:p w14:paraId="5137531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7C655D"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2401AEB" w14:textId="77777777" w:rsidTr="00B41A2D">
              <w:tc>
                <w:tcPr>
                  <w:tcW w:w="3218" w:type="dxa"/>
                  <w:shd w:val="clear" w:color="auto" w:fill="D9D9D9"/>
                  <w:vAlign w:val="center"/>
                </w:tcPr>
                <w:p w14:paraId="094974D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6214C7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E6DDB56" w14:textId="77777777" w:rsidTr="00F063FD">
              <w:tc>
                <w:tcPr>
                  <w:tcW w:w="3218" w:type="dxa"/>
                  <w:vAlign w:val="center"/>
                </w:tcPr>
                <w:p w14:paraId="005581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6B4703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4EFD0F34" w14:textId="77777777" w:rsidTr="00F063FD">
              <w:tc>
                <w:tcPr>
                  <w:tcW w:w="3218" w:type="dxa"/>
                  <w:vAlign w:val="center"/>
                </w:tcPr>
                <w:p w14:paraId="778444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PUCCH format</w:t>
                  </w:r>
                </w:p>
              </w:tc>
              <w:tc>
                <w:tcPr>
                  <w:tcW w:w="4535" w:type="dxa"/>
                </w:tcPr>
                <w:p w14:paraId="2842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Format 2 for</w:t>
                  </w:r>
                  <w:r w:rsidRPr="00B41A2D">
                    <w:rPr>
                      <w:rFonts w:ascii="Times New Roman" w:hAnsi="Times New Roman" w:cs="Times New Roman"/>
                      <w:kern w:val="2"/>
                      <w:lang w:eastAsia="ko-KR"/>
                    </w:rPr>
                    <w:t xml:space="preserve"> short PUCCH</w:t>
                  </w:r>
                </w:p>
                <w:p w14:paraId="157C9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3 for long PUCCH</w:t>
                  </w:r>
                </w:p>
                <w:p w14:paraId="681A2B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t>
                  </w:r>
                  <w:r w:rsidRPr="00B41A2D">
                    <w:rPr>
                      <w:rFonts w:ascii="Times New Roman" w:hAnsi="Times New Roman" w:cs="Times New Roman" w:hint="eastAsia"/>
                      <w:kern w:val="2"/>
                      <w:lang w:eastAsia="ko-KR"/>
                    </w:rPr>
                    <w:t>F</w:t>
                  </w:r>
                  <w:r w:rsidRPr="00B41A2D">
                    <w:rPr>
                      <w:rFonts w:ascii="Times New Roman" w:hAnsi="Times New Roman" w:cs="Times New Roman"/>
                      <w:kern w:val="2"/>
                      <w:lang w:eastAsia="ko-KR"/>
                    </w:rPr>
                    <w:t>or both short and long PUCCH formats, the performance evaluation should be performed according to various UCI payloads including HARQ-ACK/SR/CSI report cases.)</w:t>
                  </w:r>
                </w:p>
              </w:tc>
            </w:tr>
            <w:tr w:rsidR="00B41A2D" w:rsidRPr="00B41A2D" w14:paraId="0723D7B3" w14:textId="77777777" w:rsidTr="00F063FD">
              <w:tc>
                <w:tcPr>
                  <w:tcW w:w="3218" w:type="dxa"/>
                  <w:vAlign w:val="center"/>
                </w:tcPr>
                <w:p w14:paraId="5D3D27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0E33F6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 up to companies</w:t>
                  </w:r>
                </w:p>
                <w:p w14:paraId="7A85FF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 of symbols:</w:t>
                  </w:r>
                </w:p>
                <w:p w14:paraId="01B9C64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symbols for Format 2</w:t>
                  </w:r>
                </w:p>
                <w:p w14:paraId="4EF77A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 symbols for Format 3</w:t>
                  </w:r>
                </w:p>
              </w:tc>
            </w:tr>
            <w:tr w:rsidR="00B41A2D" w:rsidRPr="00B41A2D" w14:paraId="6E5016F5" w14:textId="77777777" w:rsidTr="00F063FD">
              <w:tc>
                <w:tcPr>
                  <w:tcW w:w="3218" w:type="dxa"/>
                  <w:vAlign w:val="center"/>
                </w:tcPr>
                <w:p w14:paraId="0516AB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51CE31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UCI size and available REs for PUCCH</w:t>
                  </w:r>
                </w:p>
              </w:tc>
            </w:tr>
            <w:tr w:rsidR="00B41A2D" w:rsidRPr="00B41A2D" w14:paraId="0821694D" w14:textId="77777777" w:rsidTr="00F063FD">
              <w:tc>
                <w:tcPr>
                  <w:tcW w:w="3218" w:type="dxa"/>
                  <w:vAlign w:val="center"/>
                </w:tcPr>
                <w:p w14:paraId="118DB7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4BE00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3F75CBD2" w14:textId="77777777" w:rsidTr="00F063FD">
              <w:tc>
                <w:tcPr>
                  <w:tcW w:w="3218" w:type="dxa"/>
                  <w:vAlign w:val="center"/>
                </w:tcPr>
                <w:p w14:paraId="04D15D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Number of repetitions</w:t>
                  </w:r>
                </w:p>
              </w:tc>
              <w:tc>
                <w:tcPr>
                  <w:tcW w:w="4535" w:type="dxa"/>
                </w:tcPr>
                <w:p w14:paraId="6EF170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56FAABE9" w14:textId="77777777" w:rsidTr="00F063FD">
              <w:tc>
                <w:tcPr>
                  <w:tcW w:w="3218" w:type="dxa"/>
                  <w:vAlign w:val="center"/>
                </w:tcPr>
                <w:p w14:paraId="251911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Repetition schemes</w:t>
                  </w:r>
                </w:p>
              </w:tc>
              <w:tc>
                <w:tcPr>
                  <w:tcW w:w="4535" w:type="dxa"/>
                </w:tcPr>
                <w:p w14:paraId="4DC9EF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66C523CE" w14:textId="77777777" w:rsidTr="00F063FD">
              <w:tc>
                <w:tcPr>
                  <w:tcW w:w="3218" w:type="dxa"/>
                  <w:vAlign w:val="center"/>
                </w:tcPr>
                <w:p w14:paraId="69A1DA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Receiver assumption</w:t>
                  </w:r>
                </w:p>
              </w:tc>
              <w:tc>
                <w:tcPr>
                  <w:tcW w:w="4535" w:type="dxa"/>
                </w:tcPr>
                <w:p w14:paraId="01564C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33FB85B5" w14:textId="77777777" w:rsidR="00B41A2D" w:rsidRPr="00B41A2D" w:rsidRDefault="00B41A2D" w:rsidP="00B41A2D">
            <w:pPr>
              <w:widowControl w:val="0"/>
              <w:wordWrap w:val="0"/>
              <w:autoSpaceDE w:val="0"/>
              <w:autoSpaceDN w:val="0"/>
              <w:jc w:val="center"/>
              <w:rPr>
                <w:rFonts w:ascii="Times New Roman" w:hAnsi="Times New Roman" w:cs="Times New Roman"/>
                <w:kern w:val="2"/>
                <w:lang w:eastAsia="ko-KR"/>
              </w:rPr>
            </w:pPr>
          </w:p>
          <w:p w14:paraId="534536F6" w14:textId="77777777" w:rsidR="00B41A2D" w:rsidRPr="00B41A2D" w:rsidRDefault="00B41A2D" w:rsidP="00B41A2D">
            <w:pPr>
              <w:widowControl w:val="0"/>
              <w:wordWrap w:val="0"/>
              <w:autoSpaceDE w:val="0"/>
              <w:autoSpaceDN w:val="0"/>
              <w:jc w:val="center"/>
              <w:rPr>
                <w:rFonts w:ascii="Malgun Gothic" w:hAnsi="Malgun Gothic" w:cs="Arial"/>
                <w:kern w:val="2"/>
                <w:lang w:eastAsia="ko-KR"/>
              </w:rPr>
            </w:pPr>
            <w:r w:rsidRPr="00B41A2D">
              <w:rPr>
                <w:rFonts w:ascii="Times New Roman" w:hAnsi="Times New Roman" w:cs="Times New Roman"/>
                <w:kern w:val="2"/>
                <w:lang w:eastAsia="ko-KR"/>
              </w:rPr>
              <w:t>Detailed assumptions for PU</w:t>
            </w:r>
            <w:r w:rsidRPr="00B41A2D">
              <w:rPr>
                <w:rFonts w:ascii="DengXian" w:eastAsia="DengXian" w:hAnsi="DengXian" w:cs="Times New Roman" w:hint="eastAsia"/>
                <w:kern w:val="2"/>
                <w:lang w:eastAsia="zh-CN"/>
              </w:rPr>
              <w:t>S</w:t>
            </w:r>
            <w:r w:rsidRPr="00B41A2D">
              <w:rPr>
                <w:rFonts w:ascii="Times New Roman" w:hAnsi="Times New Roman" w:cs="Times New Roman"/>
                <w:kern w:val="2"/>
                <w:lang w:eastAsia="ko-KR"/>
              </w:rPr>
              <w:t>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3FC5B71" w14:textId="77777777" w:rsidTr="00B41A2D">
              <w:tc>
                <w:tcPr>
                  <w:tcW w:w="3218" w:type="dxa"/>
                  <w:shd w:val="clear" w:color="auto" w:fill="D9D9D9"/>
                  <w:vAlign w:val="center"/>
                </w:tcPr>
                <w:p w14:paraId="215A5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22A5F6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3EE28A0" w14:textId="77777777" w:rsidTr="00F063FD">
              <w:tc>
                <w:tcPr>
                  <w:tcW w:w="3218" w:type="dxa"/>
                  <w:vAlign w:val="center"/>
                </w:tcPr>
                <w:p w14:paraId="134CF2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09F12A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6D2BC56" w14:textId="77777777" w:rsidTr="00F063FD">
              <w:tc>
                <w:tcPr>
                  <w:tcW w:w="3218" w:type="dxa"/>
                  <w:vAlign w:val="center"/>
                </w:tcPr>
                <w:p w14:paraId="62993A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w:t>
                  </w:r>
                  <w:r w:rsidRPr="00B41A2D">
                    <w:rPr>
                      <w:rFonts w:ascii="Times New Roman" w:hAnsi="Times New Roman" w:cs="Times New Roman" w:hint="eastAsia"/>
                      <w:kern w:val="2"/>
                      <w:lang w:eastAsia="ko-KR"/>
                    </w:rPr>
                    <w:t>aveform</w:t>
                  </w:r>
                </w:p>
              </w:tc>
              <w:tc>
                <w:tcPr>
                  <w:tcW w:w="4535" w:type="dxa"/>
                </w:tcPr>
                <w:p w14:paraId="2B53BE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C</w:t>
                  </w:r>
                  <w:r w:rsidRPr="00B41A2D">
                    <w:rPr>
                      <w:rFonts w:ascii="Times New Roman" w:hAnsi="Times New Roman" w:cs="Times New Roman"/>
                      <w:kern w:val="2"/>
                      <w:lang w:eastAsia="ko-KR"/>
                    </w:rPr>
                    <w:t>P-OFDM</w:t>
                  </w:r>
                </w:p>
              </w:tc>
            </w:tr>
            <w:tr w:rsidR="00B41A2D" w:rsidRPr="00B41A2D" w14:paraId="60CD180E" w14:textId="77777777" w:rsidTr="00F063FD">
              <w:tc>
                <w:tcPr>
                  <w:tcW w:w="3218" w:type="dxa"/>
                  <w:vAlign w:val="center"/>
                </w:tcPr>
                <w:p w14:paraId="1D9013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3B4BAA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1B92605A" w14:textId="77777777" w:rsidTr="00F063FD">
              <w:tc>
                <w:tcPr>
                  <w:tcW w:w="3218" w:type="dxa"/>
                  <w:vAlign w:val="center"/>
                </w:tcPr>
                <w:p w14:paraId="3720AD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DMRS pattern</w:t>
                  </w:r>
                </w:p>
              </w:tc>
              <w:tc>
                <w:tcPr>
                  <w:tcW w:w="4535" w:type="dxa"/>
                </w:tcPr>
                <w:p w14:paraId="7BA8F3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w:t>
                  </w:r>
                </w:p>
              </w:tc>
            </w:tr>
            <w:tr w:rsidR="00B41A2D" w:rsidRPr="00B41A2D" w14:paraId="6FF1B21B" w14:textId="77777777" w:rsidTr="00F063FD">
              <w:tc>
                <w:tcPr>
                  <w:tcW w:w="3218" w:type="dxa"/>
                  <w:vAlign w:val="center"/>
                </w:tcPr>
                <w:p w14:paraId="598711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layers</w:t>
                  </w:r>
                </w:p>
              </w:tc>
              <w:tc>
                <w:tcPr>
                  <w:tcW w:w="4535" w:type="dxa"/>
                </w:tcPr>
                <w:p w14:paraId="2DA6B8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1, 2</w:t>
                  </w:r>
                </w:p>
              </w:tc>
            </w:tr>
            <w:tr w:rsidR="00B41A2D" w:rsidRPr="00B41A2D" w14:paraId="7DF9609D" w14:textId="77777777" w:rsidTr="00F063FD">
              <w:tc>
                <w:tcPr>
                  <w:tcW w:w="3218" w:type="dxa"/>
                  <w:vAlign w:val="center"/>
                </w:tcPr>
                <w:p w14:paraId="264AAEE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1A244F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Depending on RBs/layers/payload bits</w:t>
                  </w:r>
                </w:p>
              </w:tc>
            </w:tr>
            <w:tr w:rsidR="00B41A2D" w:rsidRPr="00B41A2D" w14:paraId="494AB58A" w14:textId="77777777" w:rsidTr="00F063FD">
              <w:tc>
                <w:tcPr>
                  <w:tcW w:w="3218" w:type="dxa"/>
                  <w:vAlign w:val="center"/>
                </w:tcPr>
                <w:p w14:paraId="62FC5E6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6BE302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2CCC54E3" w14:textId="77777777" w:rsidTr="00F063FD">
              <w:tc>
                <w:tcPr>
                  <w:tcW w:w="3218" w:type="dxa"/>
                  <w:vAlign w:val="center"/>
                </w:tcPr>
                <w:p w14:paraId="522359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UL transmission scheme</w:t>
                  </w:r>
                </w:p>
              </w:tc>
              <w:tc>
                <w:tcPr>
                  <w:tcW w:w="4535" w:type="dxa"/>
                </w:tcPr>
                <w:p w14:paraId="31372D2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 UL transmission is baseline. Non-codebook based can be optional.</w:t>
                  </w:r>
                </w:p>
              </w:tc>
            </w:tr>
            <w:tr w:rsidR="00B41A2D" w:rsidRPr="00B41A2D" w14:paraId="7D55EA90" w14:textId="77777777" w:rsidTr="00F063FD">
              <w:tc>
                <w:tcPr>
                  <w:tcW w:w="3218" w:type="dxa"/>
                  <w:vAlign w:val="center"/>
                </w:tcPr>
                <w:p w14:paraId="35E15D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Redundancy Version</w:t>
                  </w:r>
                </w:p>
              </w:tc>
              <w:tc>
                <w:tcPr>
                  <w:tcW w:w="4535" w:type="dxa"/>
                </w:tcPr>
                <w:p w14:paraId="21DB83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Based on PUSCH repetition </w:t>
                  </w:r>
                  <w:proofErr w:type="spellStart"/>
                  <w:r w:rsidRPr="00B41A2D">
                    <w:rPr>
                      <w:rFonts w:ascii="Times New Roman" w:hAnsi="Times New Roman" w:cs="Times New Roman"/>
                      <w:kern w:val="2"/>
                      <w:lang w:eastAsia="ko-KR"/>
                    </w:rPr>
                    <w:t>typeA</w:t>
                  </w:r>
                  <w:proofErr w:type="spellEnd"/>
                </w:p>
              </w:tc>
            </w:tr>
            <w:tr w:rsidR="00B41A2D" w:rsidRPr="00B41A2D" w14:paraId="32AAB39B" w14:textId="77777777" w:rsidTr="00F063FD">
              <w:tc>
                <w:tcPr>
                  <w:tcW w:w="3218" w:type="dxa"/>
                  <w:vAlign w:val="center"/>
                </w:tcPr>
                <w:p w14:paraId="64149B29"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Number of repetitions</w:t>
                  </w:r>
                </w:p>
              </w:tc>
              <w:tc>
                <w:tcPr>
                  <w:tcW w:w="4535" w:type="dxa"/>
                </w:tcPr>
                <w:p w14:paraId="05914FB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041148C8" w14:textId="77777777" w:rsidTr="00F063FD">
              <w:tc>
                <w:tcPr>
                  <w:tcW w:w="3218" w:type="dxa"/>
                  <w:vAlign w:val="center"/>
                </w:tcPr>
                <w:p w14:paraId="59B922A4"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Repetition schemes</w:t>
                  </w:r>
                </w:p>
              </w:tc>
              <w:tc>
                <w:tcPr>
                  <w:tcW w:w="4535" w:type="dxa"/>
                </w:tcPr>
                <w:p w14:paraId="2E72C5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3F7021D4" w14:textId="77777777" w:rsidTr="00F063FD">
              <w:tc>
                <w:tcPr>
                  <w:tcW w:w="3218" w:type="dxa"/>
                  <w:vAlign w:val="center"/>
                </w:tcPr>
                <w:p w14:paraId="2621C79F"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Receiver assumption</w:t>
                  </w:r>
                </w:p>
              </w:tc>
              <w:tc>
                <w:tcPr>
                  <w:tcW w:w="4535" w:type="dxa"/>
                </w:tcPr>
                <w:p w14:paraId="78F3E39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4BCE9E8D" w14:textId="77777777" w:rsidR="00B41A2D" w:rsidRPr="00B41A2D" w:rsidRDefault="00B41A2D" w:rsidP="00B41A2D">
            <w:pPr>
              <w:widowControl w:val="0"/>
              <w:wordWrap w:val="0"/>
              <w:autoSpaceDE w:val="0"/>
              <w:autoSpaceDN w:val="0"/>
              <w:jc w:val="both"/>
              <w:rPr>
                <w:rFonts w:ascii="Malgun Gothic" w:hAnsi="Malgun Gothic" w:cs="Arial"/>
                <w:kern w:val="2"/>
                <w:lang w:eastAsia="ko-KR"/>
              </w:rPr>
            </w:pPr>
          </w:p>
          <w:p w14:paraId="50A56D9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p>
        </w:tc>
      </w:tr>
    </w:tbl>
    <w:p w14:paraId="5E3F4BF7" w14:textId="2017E48D" w:rsidR="00002649" w:rsidRDefault="00002649" w:rsidP="003D0B21"/>
    <w:p w14:paraId="0546BC4D" w14:textId="7202CDE2"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Based on the inputs from companies, the proposals in the previous section </w:t>
      </w:r>
      <w:r w:rsidR="00E06B96">
        <w:rPr>
          <w:rFonts w:ascii="Times New Roman" w:eastAsia="Malgun Gothic" w:hAnsi="Times New Roman" w:cs="Times New Roman"/>
          <w:kern w:val="2"/>
          <w:sz w:val="20"/>
          <w:szCs w:val="20"/>
          <w:lang w:eastAsia="ko-KR"/>
        </w:rPr>
        <w:t>were</w:t>
      </w:r>
      <w:r w:rsidRPr="0016542E">
        <w:rPr>
          <w:rFonts w:ascii="Times New Roman" w:eastAsia="Malgun Gothic" w:hAnsi="Times New Roman" w:cs="Times New Roman"/>
          <w:kern w:val="2"/>
          <w:sz w:val="20"/>
          <w:szCs w:val="20"/>
          <w:lang w:eastAsia="ko-KR"/>
        </w:rPr>
        <w:t xml:space="preserve"> revised as follows. </w:t>
      </w:r>
    </w:p>
    <w:p w14:paraId="05B28C13" w14:textId="77777777"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Changes relative to V19_interim3 are marked in </w:t>
      </w:r>
      <w:r w:rsidRPr="0016542E">
        <w:rPr>
          <w:rFonts w:ascii="Times New Roman" w:eastAsia="Malgun Gothic" w:hAnsi="Times New Roman" w:cs="Times New Roman"/>
          <w:color w:val="FF0000"/>
          <w:kern w:val="2"/>
          <w:sz w:val="20"/>
          <w:szCs w:val="20"/>
          <w:lang w:eastAsia="ko-KR"/>
        </w:rPr>
        <w:t>red</w:t>
      </w:r>
      <w:r w:rsidRPr="0016542E">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3690"/>
        <w:gridCol w:w="3970"/>
      </w:tblGrid>
      <w:tr w:rsidR="00EB12EA" w:rsidRPr="00015D34" w14:paraId="76B53938" w14:textId="77777777" w:rsidTr="00EB12EA">
        <w:trPr>
          <w:trHeight w:val="181"/>
        </w:trPr>
        <w:tc>
          <w:tcPr>
            <w:tcW w:w="1975" w:type="dxa"/>
            <w:shd w:val="clear" w:color="auto" w:fill="D9D9D9"/>
            <w:tcMar>
              <w:top w:w="0" w:type="dxa"/>
              <w:left w:w="108" w:type="dxa"/>
              <w:bottom w:w="0" w:type="dxa"/>
              <w:right w:w="108" w:type="dxa"/>
            </w:tcMar>
            <w:vAlign w:val="center"/>
            <w:hideMark/>
          </w:tcPr>
          <w:p w14:paraId="2DB4036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hideMark/>
          </w:tcPr>
          <w:p w14:paraId="6DF323A3"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23AB1E4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sidRPr="00015D34">
              <w:rPr>
                <w:rFonts w:ascii="Times New Roman" w:eastAsia="Malgun Gothic" w:hAnsi="Times New Roman" w:cs="Times New Roman"/>
                <w:color w:val="000000"/>
                <w:kern w:val="2"/>
                <w:sz w:val="20"/>
                <w:szCs w:val="20"/>
                <w:lang w:eastAsia="ko-KR"/>
              </w:rPr>
              <w:t>comments</w:t>
            </w:r>
          </w:p>
        </w:tc>
      </w:tr>
      <w:tr w:rsidR="00EB12EA" w:rsidRPr="00015D34" w14:paraId="5324A91A" w14:textId="77777777" w:rsidTr="00EB12EA">
        <w:trPr>
          <w:trHeight w:val="181"/>
        </w:trPr>
        <w:tc>
          <w:tcPr>
            <w:tcW w:w="1975" w:type="dxa"/>
            <w:tcMar>
              <w:top w:w="0" w:type="dxa"/>
              <w:left w:w="108" w:type="dxa"/>
              <w:bottom w:w="0" w:type="dxa"/>
              <w:right w:w="108" w:type="dxa"/>
            </w:tcMar>
            <w:vAlign w:val="center"/>
            <w:hideMark/>
          </w:tcPr>
          <w:p w14:paraId="216118B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hideMark/>
          </w:tcPr>
          <w:p w14:paraId="24FE42F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2</w:t>
            </w:r>
          </w:p>
        </w:tc>
        <w:tc>
          <w:tcPr>
            <w:tcW w:w="3970" w:type="dxa"/>
          </w:tcPr>
          <w:p w14:paraId="495B6B0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235815B2" w14:textId="77777777" w:rsidTr="00EB12EA">
        <w:trPr>
          <w:trHeight w:val="535"/>
        </w:trPr>
        <w:tc>
          <w:tcPr>
            <w:tcW w:w="1975" w:type="dxa"/>
            <w:tcMar>
              <w:top w:w="0" w:type="dxa"/>
              <w:left w:w="108" w:type="dxa"/>
              <w:bottom w:w="0" w:type="dxa"/>
              <w:right w:w="108" w:type="dxa"/>
            </w:tcMar>
            <w:vAlign w:val="center"/>
            <w:hideMark/>
          </w:tcPr>
          <w:p w14:paraId="40783CF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hideMark/>
          </w:tcPr>
          <w:p w14:paraId="5FC68BA4"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TDL for FR1 (CDL for FR1 can be optionally used)</w:t>
            </w:r>
          </w:p>
          <w:p w14:paraId="5EE8053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CDL for FR2 (TDL for FR2 can be optionally used)</w:t>
            </w:r>
          </w:p>
        </w:tc>
        <w:tc>
          <w:tcPr>
            <w:tcW w:w="3970" w:type="dxa"/>
          </w:tcPr>
          <w:p w14:paraId="061D0BBD"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1BFB81D3" w14:textId="77777777" w:rsidTr="00EB12EA">
        <w:trPr>
          <w:trHeight w:val="181"/>
        </w:trPr>
        <w:tc>
          <w:tcPr>
            <w:tcW w:w="1975" w:type="dxa"/>
            <w:tcMar>
              <w:top w:w="0" w:type="dxa"/>
              <w:left w:w="108" w:type="dxa"/>
              <w:bottom w:w="0" w:type="dxa"/>
              <w:right w:w="108" w:type="dxa"/>
            </w:tcMar>
            <w:vAlign w:val="center"/>
            <w:hideMark/>
          </w:tcPr>
          <w:p w14:paraId="054524CF"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hideMark/>
          </w:tcPr>
          <w:p w14:paraId="48A1D63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{0,3,6} dB gap between TRPs</w:t>
            </w:r>
          </w:p>
        </w:tc>
        <w:tc>
          <w:tcPr>
            <w:tcW w:w="3970" w:type="dxa"/>
          </w:tcPr>
          <w:p w14:paraId="03A2EA1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7B18E8D4" w14:textId="77777777" w:rsidTr="00EB12EA">
        <w:trPr>
          <w:trHeight w:val="364"/>
        </w:trPr>
        <w:tc>
          <w:tcPr>
            <w:tcW w:w="1975" w:type="dxa"/>
            <w:tcMar>
              <w:top w:w="0" w:type="dxa"/>
              <w:left w:w="108" w:type="dxa"/>
              <w:bottom w:w="0" w:type="dxa"/>
              <w:right w:w="108" w:type="dxa"/>
            </w:tcMar>
            <w:vAlign w:val="center"/>
            <w:hideMark/>
          </w:tcPr>
          <w:p w14:paraId="1AB02CB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hideMark/>
          </w:tcPr>
          <w:p w14:paraId="73B0DAC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Option 1: Blockage model from Rel-16 (x dB power offset with probability p): Companies to report x and p</w:t>
            </w:r>
            <w:r w:rsidRPr="00015D34">
              <w:rPr>
                <w:rFonts w:ascii="Times New Roman" w:eastAsia="Malgun Gothic" w:hAnsi="Times New Roman" w:cs="Times New Roman"/>
                <w:color w:val="FF0000"/>
                <w:kern w:val="2"/>
                <w:sz w:val="20"/>
                <w:szCs w:val="20"/>
                <w:lang w:eastAsia="ko-KR"/>
              </w:rPr>
              <w:t>, and other assumptions, if any.</w:t>
            </w:r>
          </w:p>
        </w:tc>
        <w:tc>
          <w:tcPr>
            <w:tcW w:w="3970" w:type="dxa"/>
          </w:tcPr>
          <w:p w14:paraId="62C6AE4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 xml:space="preserve">Vivo suggested to use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 channel. The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EB12EA" w:rsidRPr="00015D34" w14:paraId="671A73F1" w14:textId="77777777" w:rsidTr="00EB12EA">
        <w:trPr>
          <w:trHeight w:val="364"/>
        </w:trPr>
        <w:tc>
          <w:tcPr>
            <w:tcW w:w="1975" w:type="dxa"/>
            <w:tcMar>
              <w:top w:w="0" w:type="dxa"/>
              <w:left w:w="108" w:type="dxa"/>
              <w:bottom w:w="0" w:type="dxa"/>
              <w:right w:w="108" w:type="dxa"/>
            </w:tcMar>
            <w:vAlign w:val="center"/>
            <w:hideMark/>
          </w:tcPr>
          <w:p w14:paraId="05A903B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hideMark/>
          </w:tcPr>
          <w:p w14:paraId="3FFFDF7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w:t>
            </w:r>
            <w:r w:rsidRPr="00015D34">
              <w:rPr>
                <w:rFonts w:ascii="Times New Roman" w:eastAsia="Malgun Gothic" w:hAnsi="Times New Roman" w:cs="Times New Roman"/>
                <w:color w:val="FF0000"/>
                <w:kern w:val="2"/>
                <w:sz w:val="20"/>
                <w:szCs w:val="20"/>
                <w:lang w:eastAsia="ko-KR"/>
              </w:rPr>
              <w:t>10^-3, 10^-4, 10^-5</w:t>
            </w:r>
            <w:r w:rsidRPr="00015D34">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562BBDBA"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51C0868D" w14:textId="46674D69" w:rsidR="00367768" w:rsidRPr="00280DF5" w:rsidRDefault="00280DF5" w:rsidP="003D0B21">
      <w:pPr>
        <w:rPr>
          <w:rFonts w:ascii="Times New Roman" w:hAnsi="Times New Roman" w:cs="Times New Roman"/>
          <w:sz w:val="20"/>
          <w:szCs w:val="20"/>
        </w:rPr>
      </w:pPr>
      <w:r w:rsidRPr="00280DF5">
        <w:rPr>
          <w:rFonts w:ascii="Times New Roman" w:hAnsi="Times New Roman" w:cs="Times New Roman"/>
          <w:sz w:val="20"/>
          <w:szCs w:val="20"/>
        </w:rPr>
        <w:t xml:space="preserve">For </w:t>
      </w:r>
      <w:r w:rsidR="00A70E04">
        <w:rPr>
          <w:rFonts w:ascii="Times New Roman" w:hAnsi="Times New Roman" w:cs="Times New Roman"/>
          <w:sz w:val="20"/>
          <w:szCs w:val="20"/>
        </w:rPr>
        <w:t>Common assumptions:</w:t>
      </w:r>
    </w:p>
    <w:p w14:paraId="53E37EB0" w14:textId="573FDF19" w:rsidR="00DF531D" w:rsidRDefault="00DF531D" w:rsidP="00DF531D"/>
    <w:p w14:paraId="485E93D4" w14:textId="4B640A53" w:rsidR="00DF531D" w:rsidRDefault="00A70E04" w:rsidP="00DF531D">
      <w:pPr>
        <w:rPr>
          <w:rFonts w:ascii="Times New Roman" w:hAnsi="Times New Roman" w:cs="Times New Roman"/>
          <w:sz w:val="20"/>
          <w:szCs w:val="20"/>
        </w:rPr>
      </w:pPr>
      <w:r w:rsidRPr="00A70E04">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4050"/>
        <w:gridCol w:w="3600"/>
      </w:tblGrid>
      <w:tr w:rsidR="00BD483E" w:rsidRPr="00BD483E" w14:paraId="04A49909" w14:textId="77777777" w:rsidTr="00F063FD">
        <w:trPr>
          <w:trHeight w:val="210"/>
        </w:trPr>
        <w:tc>
          <w:tcPr>
            <w:tcW w:w="1980" w:type="dxa"/>
            <w:shd w:val="clear" w:color="auto" w:fill="D9D9D9"/>
            <w:tcMar>
              <w:top w:w="0" w:type="dxa"/>
              <w:left w:w="108" w:type="dxa"/>
              <w:bottom w:w="0" w:type="dxa"/>
              <w:right w:w="108" w:type="dxa"/>
            </w:tcMar>
            <w:vAlign w:val="center"/>
            <w:hideMark/>
          </w:tcPr>
          <w:p w14:paraId="78EEB1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hideMark/>
          </w:tcPr>
          <w:p w14:paraId="781B41D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8B937F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Comments</w:t>
            </w:r>
          </w:p>
        </w:tc>
      </w:tr>
      <w:tr w:rsidR="00BD483E" w:rsidRPr="00BD483E" w14:paraId="215E3098" w14:textId="77777777" w:rsidTr="00F063FD">
        <w:trPr>
          <w:trHeight w:val="843"/>
        </w:trPr>
        <w:tc>
          <w:tcPr>
            <w:tcW w:w="1980" w:type="dxa"/>
            <w:tcMar>
              <w:top w:w="0" w:type="dxa"/>
              <w:left w:w="108" w:type="dxa"/>
              <w:bottom w:w="0" w:type="dxa"/>
              <w:right w:w="108" w:type="dxa"/>
            </w:tcMar>
            <w:vAlign w:val="center"/>
            <w:hideMark/>
          </w:tcPr>
          <w:p w14:paraId="398F986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hideMark/>
          </w:tcPr>
          <w:p w14:paraId="54D59E3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1: Rel-15 PDCCH</w:t>
            </w:r>
          </w:p>
          <w:p w14:paraId="2223DA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2: Spec transparent SFN</w:t>
            </w:r>
          </w:p>
          <w:p w14:paraId="548272F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FR1: Both options 1 and 2 can be considered</w:t>
            </w:r>
          </w:p>
          <w:p w14:paraId="2B820B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FR2: Option 1.</w:t>
            </w:r>
          </w:p>
        </w:tc>
        <w:tc>
          <w:tcPr>
            <w:tcW w:w="3600" w:type="dxa"/>
          </w:tcPr>
          <w:p w14:paraId="37004B86"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D6A7969" w14:textId="77777777" w:rsidTr="00F063FD">
        <w:trPr>
          <w:trHeight w:val="421"/>
        </w:trPr>
        <w:tc>
          <w:tcPr>
            <w:tcW w:w="1980" w:type="dxa"/>
            <w:tcMar>
              <w:top w:w="0" w:type="dxa"/>
              <w:left w:w="108" w:type="dxa"/>
              <w:bottom w:w="0" w:type="dxa"/>
              <w:right w:w="108" w:type="dxa"/>
            </w:tcMar>
            <w:vAlign w:val="center"/>
            <w:hideMark/>
          </w:tcPr>
          <w:p w14:paraId="357AF3B0"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hideMark/>
          </w:tcPr>
          <w:p w14:paraId="48E370D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586BDF8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5CB6AC8" w14:textId="77777777" w:rsidTr="00F063FD">
        <w:trPr>
          <w:trHeight w:val="210"/>
        </w:trPr>
        <w:tc>
          <w:tcPr>
            <w:tcW w:w="1980" w:type="dxa"/>
            <w:tcMar>
              <w:top w:w="0" w:type="dxa"/>
              <w:left w:w="108" w:type="dxa"/>
              <w:bottom w:w="0" w:type="dxa"/>
              <w:right w:w="108" w:type="dxa"/>
            </w:tcMar>
            <w:vAlign w:val="center"/>
            <w:hideMark/>
          </w:tcPr>
          <w:p w14:paraId="38C07C4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hideMark/>
          </w:tcPr>
          <w:p w14:paraId="4B6D509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3BB8A62A"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E9EF326" w14:textId="77777777" w:rsidTr="00F063FD">
        <w:trPr>
          <w:trHeight w:val="210"/>
        </w:trPr>
        <w:tc>
          <w:tcPr>
            <w:tcW w:w="1980" w:type="dxa"/>
            <w:tcMar>
              <w:top w:w="0" w:type="dxa"/>
              <w:left w:w="108" w:type="dxa"/>
              <w:bottom w:w="0" w:type="dxa"/>
              <w:right w:w="108" w:type="dxa"/>
            </w:tcMar>
            <w:vAlign w:val="center"/>
            <w:hideMark/>
          </w:tcPr>
          <w:p w14:paraId="57CC461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hideMark/>
          </w:tcPr>
          <w:p w14:paraId="52AA76A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40+24(CRC)=64 </w:t>
            </w:r>
            <w:r w:rsidRPr="00BD483E">
              <w:rPr>
                <w:rFonts w:ascii="Times New Roman" w:eastAsia="Malgun Gothic" w:hAnsi="Times New Roman" w:cs="Times New Roman"/>
                <w:color w:val="FF0000"/>
                <w:kern w:val="2"/>
                <w:sz w:val="20"/>
                <w:szCs w:val="20"/>
                <w:lang w:eastAsia="ko-KR"/>
              </w:rPr>
              <w:t>as baseline. O</w:t>
            </w:r>
            <w:r w:rsidRPr="00BD483E">
              <w:rPr>
                <w:rFonts w:ascii="Times New Roman" w:eastAsia="Malgun Gothic" w:hAnsi="Times New Roman" w:cs="Times New Roman"/>
                <w:color w:val="FF0000"/>
                <w:kern w:val="2"/>
                <w:sz w:val="20"/>
                <w:lang w:eastAsia="ko-KR"/>
              </w:rPr>
              <w:t>ther payload values are not precluded</w:t>
            </w:r>
            <w:r w:rsidRPr="00BD483E">
              <w:rPr>
                <w:rFonts w:ascii="Times New Roman" w:eastAsia="Malgun Gothic" w:hAnsi="Times New Roman" w:cs="Times New Roman"/>
                <w:kern w:val="2"/>
                <w:sz w:val="20"/>
                <w:szCs w:val="20"/>
                <w:lang w:eastAsia="ko-KR"/>
              </w:rPr>
              <w:t xml:space="preserve">. </w:t>
            </w:r>
          </w:p>
        </w:tc>
        <w:tc>
          <w:tcPr>
            <w:tcW w:w="3600" w:type="dxa"/>
          </w:tcPr>
          <w:p w14:paraId="70963C94"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Based on input from Ericsson. </w:t>
            </w:r>
          </w:p>
        </w:tc>
      </w:tr>
      <w:tr w:rsidR="00BD483E" w:rsidRPr="00BD483E" w14:paraId="66849B96" w14:textId="77777777" w:rsidTr="00F063FD">
        <w:trPr>
          <w:trHeight w:val="410"/>
        </w:trPr>
        <w:tc>
          <w:tcPr>
            <w:tcW w:w="1980" w:type="dxa"/>
            <w:tcMar>
              <w:top w:w="0" w:type="dxa"/>
              <w:left w:w="108" w:type="dxa"/>
              <w:bottom w:w="0" w:type="dxa"/>
              <w:right w:w="108" w:type="dxa"/>
            </w:tcMar>
            <w:vAlign w:val="center"/>
            <w:hideMark/>
          </w:tcPr>
          <w:p w14:paraId="42E2DC8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hideMark/>
          </w:tcPr>
          <w:p w14:paraId="1433448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BD483E">
              <w:rPr>
                <w:rFonts w:ascii="Times New Roman" w:eastAsia="Malgun Gothic" w:hAnsi="Times New Roman" w:cs="Times New Roman"/>
                <w:kern w:val="2"/>
                <w:sz w:val="20"/>
                <w:szCs w:val="20"/>
                <w:lang w:eastAsia="ko-KR"/>
              </w:rPr>
              <w:t>interleaverSize</w:t>
            </w:r>
            <w:proofErr w:type="spellEnd"/>
            <w:r w:rsidRPr="00BD483E">
              <w:rPr>
                <w:rFonts w:ascii="Times New Roman" w:eastAsia="Malgun Gothic" w:hAnsi="Times New Roman" w:cs="Times New Roman"/>
                <w:kern w:val="2"/>
                <w:sz w:val="20"/>
                <w:szCs w:val="20"/>
                <w:lang w:eastAsia="ko-KR"/>
              </w:rPr>
              <w:t xml:space="preserve"> in the case of interleaved.</w:t>
            </w:r>
          </w:p>
        </w:tc>
        <w:tc>
          <w:tcPr>
            <w:tcW w:w="3600" w:type="dxa"/>
          </w:tcPr>
          <w:p w14:paraId="0DD95A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92189CA" w14:textId="77777777" w:rsidTr="00F063FD">
        <w:trPr>
          <w:trHeight w:val="210"/>
        </w:trPr>
        <w:tc>
          <w:tcPr>
            <w:tcW w:w="1980" w:type="dxa"/>
            <w:tcMar>
              <w:top w:w="0" w:type="dxa"/>
              <w:left w:w="108" w:type="dxa"/>
              <w:bottom w:w="0" w:type="dxa"/>
              <w:right w:w="108" w:type="dxa"/>
            </w:tcMar>
            <w:vAlign w:val="center"/>
            <w:hideMark/>
          </w:tcPr>
          <w:p w14:paraId="0851B71E"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hideMark/>
          </w:tcPr>
          <w:p w14:paraId="41EAA36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6 </w:t>
            </w:r>
            <w:r w:rsidRPr="00BD483E">
              <w:rPr>
                <w:rFonts w:ascii="Times New Roman" w:eastAsia="Malgun Gothic" w:hAnsi="Times New Roman" w:cs="Times New Roman"/>
                <w:color w:val="FF0000"/>
                <w:kern w:val="2"/>
                <w:sz w:val="20"/>
                <w:szCs w:val="20"/>
                <w:lang w:eastAsia="ko-KR"/>
              </w:rPr>
              <w:t>and 2</w:t>
            </w:r>
            <w:r w:rsidRPr="00BD483E">
              <w:rPr>
                <w:rFonts w:ascii="Times New Roman" w:eastAsia="Malgun Gothic" w:hAnsi="Times New Roman" w:cs="Times New Roman"/>
                <w:kern w:val="2"/>
                <w:sz w:val="20"/>
                <w:szCs w:val="20"/>
                <w:lang w:eastAsia="ko-KR"/>
              </w:rPr>
              <w:t xml:space="preserve"> as baseline.</w:t>
            </w:r>
          </w:p>
        </w:tc>
        <w:tc>
          <w:tcPr>
            <w:tcW w:w="3600" w:type="dxa"/>
          </w:tcPr>
          <w:p w14:paraId="618BBEB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Qualcomm.</w:t>
            </w:r>
          </w:p>
        </w:tc>
      </w:tr>
      <w:tr w:rsidR="00BD483E" w:rsidRPr="00BD483E" w14:paraId="3E8C2F82" w14:textId="77777777" w:rsidTr="00F063FD">
        <w:trPr>
          <w:trHeight w:val="210"/>
        </w:trPr>
        <w:tc>
          <w:tcPr>
            <w:tcW w:w="1980" w:type="dxa"/>
            <w:tcMar>
              <w:top w:w="0" w:type="dxa"/>
              <w:left w:w="108" w:type="dxa"/>
              <w:bottom w:w="0" w:type="dxa"/>
              <w:right w:w="108" w:type="dxa"/>
            </w:tcMar>
            <w:vAlign w:val="center"/>
            <w:hideMark/>
          </w:tcPr>
          <w:p w14:paraId="26AFF3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hideMark/>
          </w:tcPr>
          <w:p w14:paraId="471D95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 xml:space="preserve">Precoding cycling, precoder granularity=REG bundle </w:t>
            </w:r>
            <w:r w:rsidRPr="00BD483E">
              <w:rPr>
                <w:rFonts w:ascii="Times New Roman" w:eastAsia="Malgun Gothic" w:hAnsi="Times New Roman" w:cs="Times New Roman"/>
                <w:color w:val="FF0000"/>
                <w:kern w:val="2"/>
                <w:sz w:val="20"/>
                <w:szCs w:val="20"/>
                <w:lang w:eastAsia="ko-KR"/>
              </w:rPr>
              <w:t>as baseline.</w:t>
            </w:r>
          </w:p>
          <w:p w14:paraId="551034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69B4221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BD483E" w:rsidRPr="00BD483E" w14:paraId="3EDC8D7E" w14:textId="77777777" w:rsidTr="00F063FD">
        <w:trPr>
          <w:trHeight w:val="210"/>
        </w:trPr>
        <w:tc>
          <w:tcPr>
            <w:tcW w:w="1980" w:type="dxa"/>
            <w:tcMar>
              <w:top w:w="0" w:type="dxa"/>
              <w:left w:w="108" w:type="dxa"/>
              <w:bottom w:w="0" w:type="dxa"/>
              <w:right w:w="108" w:type="dxa"/>
            </w:tcMar>
            <w:vAlign w:val="center"/>
            <w:hideMark/>
          </w:tcPr>
          <w:p w14:paraId="23076AB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hideMark/>
          </w:tcPr>
          <w:p w14:paraId="6E94C1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sidRPr="00BD483E">
              <w:rPr>
                <w:rFonts w:ascii="Times New Roman" w:eastAsia="Malgun Gothic" w:hAnsi="Times New Roman" w:cs="Times New Roman"/>
                <w:strike/>
                <w:color w:val="FF0000"/>
                <w:kern w:val="2"/>
                <w:sz w:val="20"/>
                <w:szCs w:val="20"/>
                <w:lang w:eastAsia="ko-KR"/>
              </w:rPr>
              <w:t>TDM/FDM as baseline</w:t>
            </w:r>
          </w:p>
          <w:p w14:paraId="5BC9496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color w:val="FF0000"/>
                <w:kern w:val="2"/>
                <w:sz w:val="20"/>
                <w:szCs w:val="20"/>
                <w:lang w:eastAsia="ko-KR"/>
              </w:rPr>
              <w:t xml:space="preserve">Details of the schemes used (including </w:t>
            </w:r>
            <w:proofErr w:type="gramStart"/>
            <w:r w:rsidRPr="00BD483E">
              <w:rPr>
                <w:rFonts w:ascii="Times New Roman" w:eastAsia="Malgun Gothic" w:hAnsi="Times New Roman" w:cs="Times New Roman"/>
                <w:color w:val="FF0000"/>
                <w:kern w:val="2"/>
                <w:sz w:val="20"/>
                <w:szCs w:val="20"/>
                <w:lang w:eastAsia="ko-KR"/>
              </w:rPr>
              <w:t>TDM,FDM</w:t>
            </w:r>
            <w:proofErr w:type="gramEnd"/>
            <w:r w:rsidRPr="00BD483E">
              <w:rPr>
                <w:rFonts w:ascii="Times New Roman" w:eastAsia="Malgun Gothic" w:hAnsi="Times New Roman" w:cs="Times New Roman"/>
                <w:color w:val="FF0000"/>
                <w:kern w:val="2"/>
                <w:sz w:val="20"/>
                <w:szCs w:val="20"/>
                <w:lang w:eastAsia="ko-KR"/>
              </w:rPr>
              <w:t>, etc.) to be reported by companies.</w:t>
            </w:r>
          </w:p>
        </w:tc>
        <w:tc>
          <w:tcPr>
            <w:tcW w:w="3600" w:type="dxa"/>
          </w:tcPr>
          <w:p w14:paraId="54118307"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BD483E" w:rsidRPr="00BD483E" w14:paraId="471DFA0A" w14:textId="77777777" w:rsidTr="00F063FD">
        <w:trPr>
          <w:trHeight w:val="210"/>
        </w:trPr>
        <w:tc>
          <w:tcPr>
            <w:tcW w:w="1980" w:type="dxa"/>
            <w:tcMar>
              <w:top w:w="0" w:type="dxa"/>
              <w:left w:w="108" w:type="dxa"/>
              <w:bottom w:w="0" w:type="dxa"/>
              <w:right w:w="108" w:type="dxa"/>
            </w:tcMar>
            <w:vAlign w:val="center"/>
            <w:hideMark/>
          </w:tcPr>
          <w:p w14:paraId="2E2CEE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hideMark/>
          </w:tcPr>
          <w:p w14:paraId="0CC5475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Up to companies to report</w:t>
            </w:r>
          </w:p>
        </w:tc>
        <w:tc>
          <w:tcPr>
            <w:tcW w:w="3600" w:type="dxa"/>
          </w:tcPr>
          <w:p w14:paraId="074D9A1D"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57ECF79B" w14:textId="77777777" w:rsidR="00BD483E" w:rsidRPr="00A70E04" w:rsidRDefault="00BD483E" w:rsidP="00BD483E">
      <w:pPr>
        <w:rPr>
          <w:rFonts w:ascii="Times New Roman" w:hAnsi="Times New Roman" w:cs="Times New Roman"/>
          <w:sz w:val="20"/>
          <w:szCs w:val="20"/>
        </w:rPr>
      </w:pPr>
    </w:p>
    <w:sectPr w:rsidR="00BD483E" w:rsidRPr="00A70E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MS Gothic"/>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B3B4EB1B"/>
    <w:multiLevelType w:val="singleLevel"/>
    <w:tmpl w:val="B3B4EB1B"/>
    <w:lvl w:ilvl="0">
      <w:start w:val="1"/>
      <w:numFmt w:val="bullet"/>
      <w:lvlText w:val="­"/>
      <w:lvlJc w:val="left"/>
      <w:pPr>
        <w:ind w:left="420" w:hanging="420"/>
      </w:pPr>
      <w:rPr>
        <w:rFonts w:ascii="Arial" w:hAnsi="Arial" w:cs="Arial" w:hint="default"/>
      </w:rPr>
    </w:lvl>
  </w:abstractNum>
  <w:abstractNum w:abstractNumId="2" w15:restartNumberingAfterBreak="0">
    <w:nsid w:val="04F146FD"/>
    <w:multiLevelType w:val="hybridMultilevel"/>
    <w:tmpl w:val="1B8E5AB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hybridMultilevel"/>
    <w:tmpl w:val="4904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hybridMultilevel"/>
    <w:tmpl w:val="ED72E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hybridMultilevel"/>
    <w:tmpl w:val="9A06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hybridMultilevel"/>
    <w:tmpl w:val="B7B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hybridMultilevel"/>
    <w:tmpl w:val="B18E3648"/>
    <w:lvl w:ilvl="0" w:tplc="A6AA5466">
      <w:start w:val="1"/>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hybridMultilevel"/>
    <w:tmpl w:val="B60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8620C"/>
    <w:multiLevelType w:val="hybridMultilevel"/>
    <w:tmpl w:val="C7F833D4"/>
    <w:lvl w:ilvl="0" w:tplc="DE225D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F22A53"/>
    <w:multiLevelType w:val="hybridMultilevel"/>
    <w:tmpl w:val="F2428948"/>
    <w:lvl w:ilvl="0" w:tplc="028E68BC">
      <w:start w:val="1"/>
      <w:numFmt w:val="bullet"/>
      <w:lvlText w:val="•"/>
      <w:lvlJc w:val="left"/>
      <w:pPr>
        <w:tabs>
          <w:tab w:val="num" w:pos="720"/>
        </w:tabs>
        <w:ind w:left="720" w:hanging="360"/>
      </w:pPr>
      <w:rPr>
        <w:rFonts w:ascii="Arial" w:hAnsi="Arial" w:hint="default"/>
      </w:rPr>
    </w:lvl>
    <w:lvl w:ilvl="1" w:tplc="6BA0336E">
      <w:start w:val="1"/>
      <w:numFmt w:val="bullet"/>
      <w:lvlText w:val="•"/>
      <w:lvlJc w:val="left"/>
      <w:pPr>
        <w:tabs>
          <w:tab w:val="num" w:pos="1440"/>
        </w:tabs>
        <w:ind w:left="1440" w:hanging="360"/>
      </w:pPr>
      <w:rPr>
        <w:rFonts w:ascii="Arial" w:hAnsi="Arial" w:hint="default"/>
      </w:rPr>
    </w:lvl>
    <w:lvl w:ilvl="2" w:tplc="733EA5E8" w:tentative="1">
      <w:start w:val="1"/>
      <w:numFmt w:val="bullet"/>
      <w:lvlText w:val="•"/>
      <w:lvlJc w:val="left"/>
      <w:pPr>
        <w:tabs>
          <w:tab w:val="num" w:pos="2160"/>
        </w:tabs>
        <w:ind w:left="2160" w:hanging="360"/>
      </w:pPr>
      <w:rPr>
        <w:rFonts w:ascii="Arial" w:hAnsi="Arial" w:hint="default"/>
      </w:rPr>
    </w:lvl>
    <w:lvl w:ilvl="3" w:tplc="6868F2EA" w:tentative="1">
      <w:start w:val="1"/>
      <w:numFmt w:val="bullet"/>
      <w:lvlText w:val="•"/>
      <w:lvlJc w:val="left"/>
      <w:pPr>
        <w:tabs>
          <w:tab w:val="num" w:pos="2880"/>
        </w:tabs>
        <w:ind w:left="2880" w:hanging="360"/>
      </w:pPr>
      <w:rPr>
        <w:rFonts w:ascii="Arial" w:hAnsi="Arial" w:hint="default"/>
      </w:rPr>
    </w:lvl>
    <w:lvl w:ilvl="4" w:tplc="B720D06C" w:tentative="1">
      <w:start w:val="1"/>
      <w:numFmt w:val="bullet"/>
      <w:lvlText w:val="•"/>
      <w:lvlJc w:val="left"/>
      <w:pPr>
        <w:tabs>
          <w:tab w:val="num" w:pos="3600"/>
        </w:tabs>
        <w:ind w:left="3600" w:hanging="360"/>
      </w:pPr>
      <w:rPr>
        <w:rFonts w:ascii="Arial" w:hAnsi="Arial" w:hint="default"/>
      </w:rPr>
    </w:lvl>
    <w:lvl w:ilvl="5" w:tplc="4C2CBC4A" w:tentative="1">
      <w:start w:val="1"/>
      <w:numFmt w:val="bullet"/>
      <w:lvlText w:val="•"/>
      <w:lvlJc w:val="left"/>
      <w:pPr>
        <w:tabs>
          <w:tab w:val="num" w:pos="4320"/>
        </w:tabs>
        <w:ind w:left="4320" w:hanging="360"/>
      </w:pPr>
      <w:rPr>
        <w:rFonts w:ascii="Arial" w:hAnsi="Arial" w:hint="default"/>
      </w:rPr>
    </w:lvl>
    <w:lvl w:ilvl="6" w:tplc="E1E84172" w:tentative="1">
      <w:start w:val="1"/>
      <w:numFmt w:val="bullet"/>
      <w:lvlText w:val="•"/>
      <w:lvlJc w:val="left"/>
      <w:pPr>
        <w:tabs>
          <w:tab w:val="num" w:pos="5040"/>
        </w:tabs>
        <w:ind w:left="5040" w:hanging="360"/>
      </w:pPr>
      <w:rPr>
        <w:rFonts w:ascii="Arial" w:hAnsi="Arial" w:hint="default"/>
      </w:rPr>
    </w:lvl>
    <w:lvl w:ilvl="7" w:tplc="0A6898F4" w:tentative="1">
      <w:start w:val="1"/>
      <w:numFmt w:val="bullet"/>
      <w:lvlText w:val="•"/>
      <w:lvlJc w:val="left"/>
      <w:pPr>
        <w:tabs>
          <w:tab w:val="num" w:pos="5760"/>
        </w:tabs>
        <w:ind w:left="5760" w:hanging="360"/>
      </w:pPr>
      <w:rPr>
        <w:rFonts w:ascii="Arial" w:hAnsi="Arial" w:hint="default"/>
      </w:rPr>
    </w:lvl>
    <w:lvl w:ilvl="8" w:tplc="60A626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A92929"/>
    <w:multiLevelType w:val="hybridMultilevel"/>
    <w:tmpl w:val="F9A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71883"/>
    <w:multiLevelType w:val="hybridMultilevel"/>
    <w:tmpl w:val="3C7E31D2"/>
    <w:lvl w:ilvl="0" w:tplc="A6B4C13E">
      <w:start w:val="1"/>
      <w:numFmt w:val="decimal"/>
      <w:pStyle w:val="proposal"/>
      <w:lvlText w:val="Proposal %1:"/>
      <w:lvlJc w:val="left"/>
      <w:pPr>
        <w:ind w:left="113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E90120"/>
    <w:multiLevelType w:val="hybridMultilevel"/>
    <w:tmpl w:val="B58434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A47E08"/>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7AD1"/>
    <w:multiLevelType w:val="hybridMultilevel"/>
    <w:tmpl w:val="052C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28FEE53E"/>
    <w:lvl w:ilvl="0" w:tplc="2BF47508">
      <w:start w:val="2"/>
      <w:numFmt w:val="decimal"/>
      <w:pStyle w:val="Proposal0"/>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2923D1"/>
    <w:multiLevelType w:val="hybridMultilevel"/>
    <w:tmpl w:val="8288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0793E"/>
    <w:multiLevelType w:val="hybridMultilevel"/>
    <w:tmpl w:val="FD3EE64C"/>
    <w:lvl w:ilvl="0" w:tplc="C7324AA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200E2"/>
    <w:multiLevelType w:val="hybridMultilevel"/>
    <w:tmpl w:val="0E1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F5F2B"/>
    <w:multiLevelType w:val="multilevel"/>
    <w:tmpl w:val="13867AC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en-US"/>
      </w:rPr>
    </w:lvl>
    <w:lvl w:ilvl="2">
      <w:start w:val="1"/>
      <w:numFmt w:val="decimal"/>
      <w:pStyle w:val="Heading31"/>
      <w:lvlText w:val="%1.%2.%3"/>
      <w:lvlJc w:val="left"/>
      <w:pPr>
        <w:tabs>
          <w:tab w:val="num"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5656483"/>
    <w:multiLevelType w:val="hybridMultilevel"/>
    <w:tmpl w:val="6C8EDCB8"/>
    <w:lvl w:ilvl="0" w:tplc="1F568148">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7D6952"/>
    <w:multiLevelType w:val="hybridMultilevel"/>
    <w:tmpl w:val="4CE42F5C"/>
    <w:lvl w:ilvl="0" w:tplc="7FF2ED88">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1505E"/>
    <w:multiLevelType w:val="hybridMultilevel"/>
    <w:tmpl w:val="6C28A41A"/>
    <w:lvl w:ilvl="0" w:tplc="901E4CC4">
      <w:start w:val="1"/>
      <w:numFmt w:val="decimal"/>
      <w:pStyle w:val="Observation0"/>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2006A"/>
    <w:multiLevelType w:val="hybridMultilevel"/>
    <w:tmpl w:val="FE5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2589D"/>
    <w:multiLevelType w:val="hybridMultilevel"/>
    <w:tmpl w:val="6A94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32750"/>
    <w:multiLevelType w:val="hybridMultilevel"/>
    <w:tmpl w:val="B56C77A8"/>
    <w:lvl w:ilvl="0" w:tplc="14C4FF24">
      <w:start w:val="2"/>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7" w15:restartNumberingAfterBreak="0">
    <w:nsid w:val="5CE75515"/>
    <w:multiLevelType w:val="hybridMultilevel"/>
    <w:tmpl w:val="8258121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23C545E"/>
    <w:multiLevelType w:val="hybridMultilevel"/>
    <w:tmpl w:val="10FE4530"/>
    <w:lvl w:ilvl="0" w:tplc="6ED6851C">
      <w:start w:val="5"/>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95DF4"/>
    <w:multiLevelType w:val="hybridMultilevel"/>
    <w:tmpl w:val="5B4C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76B1"/>
    <w:multiLevelType w:val="hybridMultilevel"/>
    <w:tmpl w:val="6D862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14BFA"/>
    <w:multiLevelType w:val="hybridMultilevel"/>
    <w:tmpl w:val="08CC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21146"/>
    <w:multiLevelType w:val="hybridMultilevel"/>
    <w:tmpl w:val="C61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C5552"/>
    <w:multiLevelType w:val="hybridMultilevel"/>
    <w:tmpl w:val="1D500B8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A72A10"/>
    <w:multiLevelType w:val="hybridMultilevel"/>
    <w:tmpl w:val="C15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15866"/>
    <w:multiLevelType w:val="hybridMultilevel"/>
    <w:tmpl w:val="550AD2B4"/>
    <w:lvl w:ilvl="0" w:tplc="9AE23E92">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76907"/>
    <w:multiLevelType w:val="multilevel"/>
    <w:tmpl w:val="74F7690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ACE71DD"/>
    <w:multiLevelType w:val="hybridMultilevel"/>
    <w:tmpl w:val="1AC2C73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8" w15:restartNumberingAfterBreak="0">
    <w:nsid w:val="7D1C7EC0"/>
    <w:multiLevelType w:val="hybridMultilevel"/>
    <w:tmpl w:val="9D5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92349"/>
    <w:multiLevelType w:val="hybridMultilevel"/>
    <w:tmpl w:val="CB28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D22DF"/>
    <w:multiLevelType w:val="hybridMultilevel"/>
    <w:tmpl w:val="DF9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2"/>
  </w:num>
  <w:num w:numId="4">
    <w:abstractNumId w:val="31"/>
  </w:num>
  <w:num w:numId="5">
    <w:abstractNumId w:val="13"/>
  </w:num>
  <w:num w:numId="6">
    <w:abstractNumId w:val="27"/>
  </w:num>
  <w:num w:numId="7">
    <w:abstractNumId w:val="1"/>
  </w:num>
  <w:num w:numId="8">
    <w:abstractNumId w:val="10"/>
  </w:num>
  <w:num w:numId="9">
    <w:abstractNumId w:val="25"/>
  </w:num>
  <w:num w:numId="10">
    <w:abstractNumId w:val="7"/>
  </w:num>
  <w:num w:numId="11">
    <w:abstractNumId w:val="26"/>
  </w:num>
  <w:num w:numId="12">
    <w:abstractNumId w:val="8"/>
  </w:num>
  <w:num w:numId="13">
    <w:abstractNumId w:val="11"/>
  </w:num>
  <w:num w:numId="14">
    <w:abstractNumId w:val="16"/>
  </w:num>
  <w:num w:numId="15">
    <w:abstractNumId w:val="23"/>
  </w:num>
  <w:num w:numId="16">
    <w:abstractNumId w:val="9"/>
  </w:num>
  <w:num w:numId="17">
    <w:abstractNumId w:val="33"/>
  </w:num>
  <w:num w:numId="18">
    <w:abstractNumId w:val="34"/>
  </w:num>
  <w:num w:numId="19">
    <w:abstractNumId w:val="32"/>
  </w:num>
  <w:num w:numId="20">
    <w:abstractNumId w:val="6"/>
  </w:num>
  <w:num w:numId="21">
    <w:abstractNumId w:val="37"/>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36"/>
  </w:num>
  <w:num w:numId="27">
    <w:abstractNumId w:val="0"/>
  </w:num>
  <w:num w:numId="28">
    <w:abstractNumId w:val="4"/>
  </w:num>
  <w:num w:numId="29">
    <w:abstractNumId w:val="2"/>
  </w:num>
  <w:num w:numId="30">
    <w:abstractNumId w:val="38"/>
  </w:num>
  <w:num w:numId="31">
    <w:abstractNumId w:val="15"/>
  </w:num>
  <w:num w:numId="32">
    <w:abstractNumId w:val="17"/>
  </w:num>
  <w:num w:numId="33">
    <w:abstractNumId w:val="24"/>
  </w:num>
  <w:num w:numId="34">
    <w:abstractNumId w:val="18"/>
  </w:num>
  <w:num w:numId="35">
    <w:abstractNumId w:val="5"/>
  </w:num>
  <w:num w:numId="36">
    <w:abstractNumId w:val="40"/>
  </w:num>
  <w:num w:numId="37">
    <w:abstractNumId w:val="39"/>
  </w:num>
  <w:num w:numId="38">
    <w:abstractNumId w:val="30"/>
  </w:num>
  <w:num w:numId="39">
    <w:abstractNumId w:val="19"/>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50CDA"/>
    <w:rsid w:val="005563D0"/>
    <w:rsid w:val="0057436A"/>
    <w:rsid w:val="005810E3"/>
    <w:rsid w:val="00584B4A"/>
    <w:rsid w:val="00585EC4"/>
    <w:rsid w:val="00586062"/>
    <w:rsid w:val="005867B7"/>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3EBA"/>
  <w15:chartTrackingRefBased/>
  <w15:docId w15:val="{76C85C0F-CF94-493C-917D-57798108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MP Heading 1,H1,h11,h12,h13,h14,h15,h16,app heading 1,l1,Memo Heading 1,Heading 1_a,heading 1,h17,h111,h121,h131,h141,h151,h161,h18,h112,h122,h132,h142,h152,h162,h19,h113,h123,h133,h143,h153,h163,Alt+1,Alt+11,Alt+12,Alt+13"/>
    <w:basedOn w:val="Normal"/>
    <w:next w:val="Normal"/>
    <w:link w:val="Heading1Char1"/>
    <w:uiPriority w:val="9"/>
    <w:qFormat/>
    <w:rsid w:val="007F2968"/>
    <w:pPr>
      <w:widowControl w:val="0"/>
      <w:numPr>
        <w:numId w:val="23"/>
      </w:numPr>
      <w:spacing w:before="240" w:after="60" w:line="240" w:lineRule="auto"/>
      <w:outlineLvl w:val="0"/>
    </w:pPr>
    <w:rPr>
      <w:rFonts w:ascii="Arial" w:eastAsia="Times New Roman" w:hAnsi="Arial" w:cs="Times New Roman"/>
      <w:kern w:val="32"/>
      <w:sz w:val="32"/>
      <w:szCs w:val="32"/>
      <w:lang w:val="en-GB" w:eastAsia="x-none"/>
    </w:rPr>
  </w:style>
  <w:style w:type="paragraph" w:styleId="Heading2">
    <w:name w:val="heading 2"/>
    <w:aliases w:val="H2,h2,Head2A,2,UNDERRUBRIK 1-2,DO NOT USE_h2,h21,H2 Char,h2 Char,Header 2,Header2,22,heading2,2nd level,H21,H22,H23,H24,H25,R2,E2,†berschrift 2,õberschrift 2"/>
    <w:basedOn w:val="Normal"/>
    <w:next w:val="Normal"/>
    <w:link w:val="Heading2Char"/>
    <w:uiPriority w:val="9"/>
    <w:unhideWhenUsed/>
    <w:qFormat/>
    <w:rsid w:val="007F2968"/>
    <w:pPr>
      <w:keepNext/>
      <w:widowControl w:val="0"/>
      <w:numPr>
        <w:ilvl w:val="1"/>
        <w:numId w:val="23"/>
      </w:numPr>
      <w:spacing w:before="240" w:after="60" w:line="240" w:lineRule="auto"/>
      <w:outlineLvl w:val="1"/>
    </w:pPr>
    <w:rPr>
      <w:rFonts w:ascii="Arial" w:eastAsia="Times New Roman" w:hAnsi="Arial" w:cs="Times New Roman"/>
      <w:i/>
      <w:iCs/>
      <w:sz w:val="24"/>
      <w:szCs w:val="28"/>
      <w:lang w:val="en-GB" w:eastAsia="x-none"/>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1"/>
    <w:next w:val="Normal"/>
    <w:link w:val="Heading4Char"/>
    <w:uiPriority w:val="9"/>
    <w:semiHidden/>
    <w:unhideWhenUsed/>
    <w:qFormat/>
    <w:rsid w:val="007F2968"/>
    <w:pPr>
      <w:numPr>
        <w:ilvl w:val="3"/>
      </w:numPr>
      <w:outlineLvl w:val="3"/>
    </w:pPr>
    <w:rPr>
      <w:i/>
    </w:rPr>
  </w:style>
  <w:style w:type="paragraph" w:styleId="Heading5">
    <w:name w:val="heading 5"/>
    <w:basedOn w:val="Heading4"/>
    <w:next w:val="Normal"/>
    <w:link w:val="Heading5Char"/>
    <w:uiPriority w:val="9"/>
    <w:semiHidden/>
    <w:unhideWhenUsed/>
    <w:qFormat/>
    <w:rsid w:val="007F2968"/>
    <w:pPr>
      <w:numPr>
        <w:ilvl w:val="4"/>
      </w:numPr>
      <w:tabs>
        <w:tab w:val="left" w:pos="864"/>
      </w:tabs>
      <w:outlineLvl w:val="4"/>
    </w:pPr>
    <w:rPr>
      <w:b/>
      <w:i w:val="0"/>
      <w:iCs/>
      <w:sz w:val="18"/>
    </w:rPr>
  </w:style>
  <w:style w:type="paragraph" w:styleId="Heading6">
    <w:name w:val="heading 6"/>
    <w:basedOn w:val="Normal"/>
    <w:next w:val="Normal"/>
    <w:link w:val="Heading6Char"/>
    <w:uiPriority w:val="9"/>
    <w:semiHidden/>
    <w:unhideWhenUsed/>
    <w:qFormat/>
    <w:rsid w:val="007F2968"/>
    <w:pPr>
      <w:numPr>
        <w:ilvl w:val="5"/>
        <w:numId w:val="23"/>
      </w:numPr>
      <w:spacing w:before="240" w:after="60" w:line="240" w:lineRule="auto"/>
      <w:outlineLvl w:val="5"/>
    </w:pPr>
    <w:rPr>
      <w:rFonts w:ascii="Times New Roman" w:eastAsia="Times New Roman" w:hAnsi="Times New Roman" w:cs="Times New Roman"/>
      <w:b/>
      <w:bCs/>
      <w:i/>
      <w:sz w:val="20"/>
      <w:lang w:val="en-GB" w:eastAsia="x-none"/>
    </w:rPr>
  </w:style>
  <w:style w:type="paragraph" w:styleId="Heading7">
    <w:name w:val="heading 7"/>
    <w:basedOn w:val="Normal"/>
    <w:next w:val="Normal"/>
    <w:link w:val="Heading7Char"/>
    <w:uiPriority w:val="9"/>
    <w:semiHidden/>
    <w:unhideWhenUsed/>
    <w:qFormat/>
    <w:rsid w:val="007F2968"/>
    <w:pPr>
      <w:numPr>
        <w:ilvl w:val="6"/>
        <w:numId w:val="23"/>
      </w:numPr>
      <w:spacing w:before="240" w:after="60" w:line="240" w:lineRule="auto"/>
      <w:outlineLvl w:val="6"/>
    </w:pPr>
    <w:rPr>
      <w:rFonts w:ascii="Times New Roman" w:eastAsia="Batang" w:hAnsi="Times New Roman" w:cs="Times New Roman"/>
      <w:sz w:val="24"/>
      <w:szCs w:val="24"/>
      <w:lang w:val="en-GB" w:eastAsia="x-none"/>
    </w:rPr>
  </w:style>
  <w:style w:type="paragraph" w:styleId="Heading8">
    <w:name w:val="heading 8"/>
    <w:basedOn w:val="Normal"/>
    <w:next w:val="Normal"/>
    <w:link w:val="Heading8Char"/>
    <w:uiPriority w:val="9"/>
    <w:semiHidden/>
    <w:unhideWhenUsed/>
    <w:qFormat/>
    <w:rsid w:val="007F2968"/>
    <w:pPr>
      <w:numPr>
        <w:ilvl w:val="7"/>
        <w:numId w:val="23"/>
      </w:numPr>
      <w:spacing w:before="240" w:after="60" w:line="240" w:lineRule="auto"/>
      <w:outlineLvl w:val="7"/>
    </w:pPr>
    <w:rPr>
      <w:rFonts w:ascii="Times New Roman" w:eastAsia="Batang" w:hAnsi="Times New Roman" w:cs="Times New Roman"/>
      <w:i/>
      <w:iCs/>
      <w:sz w:val="24"/>
      <w:szCs w:val="24"/>
      <w:lang w:val="en-GB" w:eastAsia="x-none"/>
    </w:rPr>
  </w:style>
  <w:style w:type="paragraph" w:styleId="Heading9">
    <w:name w:val="heading 9"/>
    <w:basedOn w:val="Normal"/>
    <w:next w:val="Normal"/>
    <w:link w:val="Heading9Char"/>
    <w:uiPriority w:val="9"/>
    <w:semiHidden/>
    <w:unhideWhenUsed/>
    <w:qFormat/>
    <w:rsid w:val="007F2968"/>
    <w:pPr>
      <w:numPr>
        <w:ilvl w:val="8"/>
        <w:numId w:val="23"/>
      </w:numPr>
      <w:spacing w:before="240" w:after="60" w:line="240" w:lineRule="auto"/>
      <w:outlineLvl w:val="8"/>
    </w:pPr>
    <w:rPr>
      <w:rFonts w:ascii="Arial" w:eastAsia="Batang"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bservation">
    <w:name w:val="observation"/>
    <w:basedOn w:val="Normal"/>
    <w:link w:val="observation1"/>
    <w:qFormat/>
    <w:rsid w:val="00590AAC"/>
    <w:pPr>
      <w:numPr>
        <w:numId w:val="2"/>
      </w:numPr>
      <w:spacing w:beforeLines="50" w:before="120" w:afterLines="50" w:after="120" w:line="240" w:lineRule="auto"/>
      <w:ind w:left="1418" w:hanging="1418"/>
      <w:jc w:val="both"/>
    </w:pPr>
    <w:rPr>
      <w:rFonts w:ascii="Times New Roman" w:eastAsia="SimSun" w:hAnsi="Times New Roman" w:cs="Times New Roman"/>
      <w:b/>
      <w:sz w:val="20"/>
      <w:szCs w:val="20"/>
      <w:lang w:eastAsia="zh-CN"/>
    </w:rPr>
  </w:style>
  <w:style w:type="character" w:customStyle="1" w:styleId="observation1">
    <w:name w:val="observation 字符"/>
    <w:basedOn w:val="DefaultParagraphFont"/>
    <w:link w:val="observation"/>
    <w:rsid w:val="00590AAC"/>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rsid w:val="0078279B"/>
    <w:pPr>
      <w:numPr>
        <w:numId w:val="3"/>
      </w:numPr>
      <w:spacing w:beforeLines="50" w:before="120" w:afterLines="50" w:line="240" w:lineRule="auto"/>
      <w:jc w:val="both"/>
    </w:pPr>
    <w:rPr>
      <w:rFonts w:ascii="Times New Roman" w:eastAsia="SimSun" w:hAnsi="Times New Roman" w:cs="Times New Roman"/>
      <w:b/>
      <w:sz w:val="20"/>
      <w:szCs w:val="20"/>
      <w:lang w:eastAsia="zh-CN"/>
    </w:rPr>
  </w:style>
  <w:style w:type="character" w:customStyle="1" w:styleId="proposalChar">
    <w:name w:val="proposal Char"/>
    <w:link w:val="proposal"/>
    <w:rsid w:val="0078279B"/>
    <w:rPr>
      <w:rFonts w:ascii="Times New Roman" w:eastAsia="SimSun" w:hAnsi="Times New Roman" w:cs="Times New Roman"/>
      <w:b/>
      <w:sz w:val="20"/>
      <w:szCs w:val="20"/>
      <w:lang w:eastAsia="zh-CN"/>
    </w:rPr>
  </w:style>
  <w:style w:type="paragraph" w:styleId="BodyText">
    <w:name w:val="Body Text"/>
    <w:basedOn w:val="Normal"/>
    <w:link w:val="BodyTextChar"/>
    <w:uiPriority w:val="99"/>
    <w:semiHidden/>
    <w:unhideWhenUsed/>
    <w:rsid w:val="0078279B"/>
    <w:pPr>
      <w:spacing w:after="120"/>
    </w:pPr>
  </w:style>
  <w:style w:type="character" w:customStyle="1" w:styleId="BodyTextChar">
    <w:name w:val="Body Text Char"/>
    <w:basedOn w:val="DefaultParagraphFont"/>
    <w:link w:val="BodyText"/>
    <w:uiPriority w:val="99"/>
    <w:semiHidden/>
    <w:rsid w:val="0078279B"/>
  </w:style>
  <w:style w:type="paragraph" w:styleId="ListParagraph">
    <w:name w:val="List Paragraph"/>
    <w:aliases w:val="- Bullets,목록 단락,?? ??,?????,????,Lista1,列出段落,列出段落1,中等深浅网格 1 - 着色 21,列表段落,¥¡¡¡¡ì¬º¥¹¥È¶ÎÂä,ÁÐ³ö¶ÎÂä,列表段落1,—ño’i—Ž,¥ê¥¹¥È¶ÎÂä,1st level - Bullet List Paragraph,Lettre d'introduction,Paragrafo elenco,Normal bullet 2,Bullet list,목록단락,列表段落11"/>
    <w:basedOn w:val="Normal"/>
    <w:link w:val="ListParagraphChar"/>
    <w:uiPriority w:val="34"/>
    <w:qFormat/>
    <w:rsid w:val="005358FB"/>
    <w:pPr>
      <w:spacing w:after="0" w:line="240" w:lineRule="auto"/>
      <w:ind w:firstLineChars="200" w:firstLine="420"/>
    </w:pPr>
    <w:rPr>
      <w:rFonts w:ascii="Times New Roman" w:eastAsia="MS Gothic" w:hAnsi="Times New Roman" w:cs="Times New Roman"/>
      <w:sz w:val="24"/>
      <w:szCs w:val="24"/>
      <w:lang w:val="x-none"/>
    </w:rPr>
  </w:style>
  <w:style w:type="character" w:customStyle="1" w:styleId="ListParagraphChar">
    <w:name w:val="List Paragraph Char"/>
    <w:aliases w:val="- Bullets Char,목록 단락 Char,?? ?? Char,????? Char,???? Char,Lista1 Char,列出段落 Char,列出段落1 Char,中等深浅网格 1 - 着色 21 Char,列表段落 Char,¥¡¡¡¡ì¬º¥¹¥È¶ÎÂä Char,ÁÐ³ö¶ÎÂä Char,列表段落1 Char,—ño’i—Ž Char,¥ê¥¹¥È¶ÎÂä Char,Lettre d'introduction Char"/>
    <w:link w:val="ListParagraph"/>
    <w:uiPriority w:val="34"/>
    <w:qFormat/>
    <w:locked/>
    <w:rsid w:val="005358FB"/>
    <w:rPr>
      <w:rFonts w:ascii="Times New Roman" w:eastAsia="MS Gothic" w:hAnsi="Times New Roman" w:cs="Times New Roman"/>
      <w:sz w:val="24"/>
      <w:szCs w:val="24"/>
      <w:lang w:val="x-none"/>
    </w:rPr>
  </w:style>
  <w:style w:type="table" w:styleId="TableGrid">
    <w:name w:val="Table Grid"/>
    <w:basedOn w:val="TableNormal"/>
    <w:uiPriority w:val="39"/>
    <w:rsid w:val="00DF459A"/>
    <w:pPr>
      <w:spacing w:after="12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AD58E1"/>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sid w:val="00AD58E1"/>
    <w:rPr>
      <w:rFonts w:ascii="Times New Roman" w:eastAsia="Malgun Gothic" w:hAnsi="Times New Roman" w:cs="Batang"/>
      <w:sz w:val="20"/>
      <w:szCs w:val="20"/>
      <w:lang w:val="en-GB"/>
    </w:rPr>
  </w:style>
  <w:style w:type="table" w:customStyle="1" w:styleId="TableGrid1">
    <w:name w:val="Table Grid1"/>
    <w:basedOn w:val="TableNormal"/>
    <w:next w:val="TableGrid"/>
    <w:uiPriority w:val="39"/>
    <w:rsid w:val="00AB242E"/>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rsid w:val="00E3484B"/>
    <w:pPr>
      <w:numPr>
        <w:numId w:val="1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sid w:val="00E3484B"/>
    <w:rPr>
      <w:rFonts w:ascii="Arial" w:hAnsi="Arial"/>
      <w:b/>
      <w:bCs/>
      <w:lang w:eastAsia="zh-CN"/>
    </w:rPr>
  </w:style>
  <w:style w:type="paragraph" w:customStyle="1" w:styleId="Observation0">
    <w:name w:val="Observation"/>
    <w:basedOn w:val="Proposal0"/>
    <w:qFormat/>
    <w:rsid w:val="00D51E82"/>
    <w:pPr>
      <w:numPr>
        <w:numId w:val="15"/>
      </w:numPr>
      <w:ind w:left="1701" w:hanging="1701"/>
    </w:pPr>
    <w:rPr>
      <w:lang w:eastAsia="ja-JP"/>
    </w:rPr>
  </w:style>
  <w:style w:type="paragraph" w:styleId="BalloonText">
    <w:name w:val="Balloon Text"/>
    <w:basedOn w:val="Normal"/>
    <w:link w:val="BalloonTextChar"/>
    <w:uiPriority w:val="99"/>
    <w:semiHidden/>
    <w:unhideWhenUsed/>
    <w:rsid w:val="00730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30"/>
    <w:rPr>
      <w:rFonts w:ascii="Segoe UI" w:hAnsi="Segoe UI" w:cs="Segoe UI"/>
      <w:sz w:val="18"/>
      <w:szCs w:val="18"/>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uiPriority w:val="35"/>
    <w:qFormat/>
    <w:rsid w:val="00942AFA"/>
    <w:pPr>
      <w:spacing w:before="120" w:after="120"/>
    </w:pPr>
    <w:rPr>
      <w:b/>
      <w:lang w:eastAsia="en-G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basedOn w:val="DefaultParagraphFont"/>
    <w:link w:val="Caption"/>
    <w:rsid w:val="00942AFA"/>
    <w:rPr>
      <w:b/>
      <w:lang w:eastAsia="en-GB"/>
    </w:rPr>
  </w:style>
  <w:style w:type="character" w:customStyle="1" w:styleId="Heading1Char">
    <w:name w:val="Heading 1 Char"/>
    <w:basedOn w:val="DefaultParagraphFont"/>
    <w:uiPriority w:val="9"/>
    <w:rsid w:val="007F2968"/>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basedOn w:val="DefaultParagraphFont"/>
    <w:link w:val="Heading2"/>
    <w:uiPriority w:val="9"/>
    <w:rsid w:val="007F2968"/>
    <w:rPr>
      <w:rFonts w:ascii="Arial" w:eastAsia="Times New Roman" w:hAnsi="Arial" w:cs="Times New Roman"/>
      <w:i/>
      <w:iCs/>
      <w:sz w:val="24"/>
      <w:szCs w:val="28"/>
      <w:lang w:val="en-GB"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semiHidden/>
    <w:rsid w:val="007F2968"/>
    <w:rPr>
      <w:rFonts w:ascii="Arial" w:eastAsia="Times New Roman" w:hAnsi="Arial" w:cs="Times New Roman"/>
      <w:i/>
      <w:sz w:val="20"/>
      <w:szCs w:val="26"/>
      <w:lang w:val="en-GB" w:eastAsia="x-none"/>
    </w:rPr>
  </w:style>
  <w:style w:type="character" w:customStyle="1" w:styleId="Heading5Char">
    <w:name w:val="Heading 5 Char"/>
    <w:basedOn w:val="DefaultParagraphFont"/>
    <w:link w:val="Heading5"/>
    <w:uiPriority w:val="9"/>
    <w:semiHidden/>
    <w:rsid w:val="007F2968"/>
    <w:rPr>
      <w:rFonts w:ascii="Arial" w:eastAsia="Times New Roman" w:hAnsi="Arial" w:cs="Times New Roman"/>
      <w:b/>
      <w:iCs/>
      <w:sz w:val="18"/>
      <w:szCs w:val="26"/>
      <w:lang w:val="en-GB" w:eastAsia="x-none"/>
    </w:rPr>
  </w:style>
  <w:style w:type="character" w:customStyle="1" w:styleId="Heading6Char">
    <w:name w:val="Heading 6 Char"/>
    <w:basedOn w:val="DefaultParagraphFont"/>
    <w:link w:val="Heading6"/>
    <w:uiPriority w:val="9"/>
    <w:semiHidden/>
    <w:rsid w:val="007F2968"/>
    <w:rPr>
      <w:rFonts w:ascii="Times New Roman" w:eastAsia="Times New Roman" w:hAnsi="Times New Roman" w:cs="Times New Roman"/>
      <w:b/>
      <w:bCs/>
      <w:i/>
      <w:sz w:val="20"/>
      <w:lang w:val="en-GB" w:eastAsia="x-none"/>
    </w:rPr>
  </w:style>
  <w:style w:type="character" w:customStyle="1" w:styleId="Heading7Char">
    <w:name w:val="Heading 7 Char"/>
    <w:basedOn w:val="DefaultParagraphFont"/>
    <w:link w:val="Heading7"/>
    <w:uiPriority w:val="9"/>
    <w:semiHidden/>
    <w:rsid w:val="007F2968"/>
    <w:rPr>
      <w:rFonts w:ascii="Times New Roman" w:eastAsia="Batang" w:hAnsi="Times New Roman" w:cs="Times New Roman"/>
      <w:sz w:val="24"/>
      <w:szCs w:val="24"/>
      <w:lang w:val="en-GB" w:eastAsia="x-none"/>
    </w:rPr>
  </w:style>
  <w:style w:type="character" w:customStyle="1" w:styleId="Heading8Char">
    <w:name w:val="Heading 8 Char"/>
    <w:basedOn w:val="DefaultParagraphFont"/>
    <w:link w:val="Heading8"/>
    <w:uiPriority w:val="9"/>
    <w:semiHidden/>
    <w:rsid w:val="007F2968"/>
    <w:rPr>
      <w:rFonts w:ascii="Times New Roman" w:eastAsia="Batang" w:hAnsi="Times New Roman" w:cs="Times New Roman"/>
      <w:i/>
      <w:iCs/>
      <w:sz w:val="24"/>
      <w:szCs w:val="24"/>
      <w:lang w:val="en-GB" w:eastAsia="x-none"/>
    </w:rPr>
  </w:style>
  <w:style w:type="character" w:customStyle="1" w:styleId="Heading9Char">
    <w:name w:val="Heading 9 Char"/>
    <w:basedOn w:val="DefaultParagraphFont"/>
    <w:link w:val="Heading9"/>
    <w:uiPriority w:val="9"/>
    <w:semiHidden/>
    <w:rsid w:val="007F2968"/>
    <w:rPr>
      <w:rFonts w:ascii="Arial" w:eastAsia="Batang" w:hAnsi="Arial" w:cs="Times New Roman"/>
      <w:lang w:val="en-GB" w:eastAsia="x-none"/>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uiPriority w:val="9"/>
    <w:locked/>
    <w:rsid w:val="007F2968"/>
    <w:rPr>
      <w:rFonts w:ascii="Arial" w:eastAsia="Times New Roman" w:hAnsi="Arial" w:cs="Times New Roman"/>
      <w:kern w:val="32"/>
      <w:sz w:val="32"/>
      <w:szCs w:val="32"/>
      <w:lang w:val="en-GB" w:eastAsia="x-none"/>
    </w:rPr>
  </w:style>
  <w:style w:type="paragraph" w:customStyle="1" w:styleId="Heading31">
    <w:name w:val="Heading 31"/>
    <w:aliases w:val="Title,no break,H3,Underrubrik2,h3,Memo Heading 3,hello,Titre 3 Car,no break Car,H3 Car,Underrubrik2 Car,h3 Car,Memo Heading 3 Car,hello Car,Heading 3 Char Car,no break Char Car,H3 Char Car,Underrubrik2 Char Car,h3 Char Car"/>
    <w:basedOn w:val="Normal"/>
    <w:next w:val="Normal"/>
    <w:qFormat/>
    <w:rsid w:val="007F2968"/>
    <w:pPr>
      <w:keepNext/>
      <w:numPr>
        <w:ilvl w:val="2"/>
        <w:numId w:val="23"/>
      </w:numPr>
      <w:spacing w:before="240" w:after="60" w:line="240" w:lineRule="auto"/>
      <w:outlineLvl w:val="2"/>
    </w:pPr>
    <w:rPr>
      <w:rFonts w:ascii="Arial" w:eastAsia="Times New Roman" w:hAnsi="Arial" w:cs="Times New Roman"/>
      <w:sz w:val="20"/>
      <w:szCs w:val="26"/>
      <w:lang w:val="en-GB" w:eastAsia="x-none"/>
    </w:rPr>
  </w:style>
  <w:style w:type="table" w:customStyle="1" w:styleId="TableGrid6">
    <w:name w:val="Table Grid6"/>
    <w:basedOn w:val="TableNormal"/>
    <w:uiPriority w:val="39"/>
    <w:qFormat/>
    <w:rsid w:val="00605519"/>
    <w:pPr>
      <w:spacing w:after="0" w:line="240" w:lineRule="auto"/>
    </w:pPr>
    <w:rPr>
      <w:rFonts w:ascii="Times New Roman" w:eastAsiaTheme="minorEastAsia"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sid w:val="004174A3"/>
    <w:rPr>
      <w:rFonts w:ascii="Arial" w:hAnsi="Arial" w:cs="Arial"/>
    </w:rPr>
  </w:style>
  <w:style w:type="paragraph" w:customStyle="1" w:styleId="TAL">
    <w:name w:val="TAL"/>
    <w:basedOn w:val="Normal"/>
    <w:link w:val="TALChar"/>
    <w:rsid w:val="004174A3"/>
    <w:pPr>
      <w:keepNext/>
      <w:spacing w:after="0" w:line="240" w:lineRule="auto"/>
    </w:pPr>
    <w:rPr>
      <w:rFonts w:ascii="Arial" w:hAnsi="Arial" w:cs="Arial"/>
    </w:rPr>
  </w:style>
  <w:style w:type="character" w:customStyle="1" w:styleId="TAHCar">
    <w:name w:val="TAH Car"/>
    <w:basedOn w:val="DefaultParagraphFont"/>
    <w:link w:val="TAH"/>
    <w:qFormat/>
    <w:locked/>
    <w:rsid w:val="004174A3"/>
    <w:rPr>
      <w:rFonts w:ascii="Arial" w:hAnsi="Arial" w:cs="Arial"/>
      <w:b/>
      <w:bCs/>
      <w:lang w:eastAsia="en-GB"/>
    </w:rPr>
  </w:style>
  <w:style w:type="paragraph" w:customStyle="1" w:styleId="TAH">
    <w:name w:val="TAH"/>
    <w:basedOn w:val="Normal"/>
    <w:link w:val="TAHCar"/>
    <w:qFormat/>
    <w:rsid w:val="004174A3"/>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rsid w:val="004174A3"/>
    <w:pPr>
      <w:keepNext/>
      <w:keepLines/>
      <w:spacing w:before="60" w:after="180" w:line="240" w:lineRule="auto"/>
      <w:jc w:val="center"/>
    </w:pPr>
    <w:rPr>
      <w:rFonts w:ascii="Arial" w:eastAsia="SimSun" w:hAnsi="Arial" w:cs="Times New Roman"/>
      <w:b/>
      <w:sz w:val="20"/>
      <w:szCs w:val="20"/>
      <w:lang w:val="en-GB"/>
    </w:rPr>
  </w:style>
  <w:style w:type="character" w:customStyle="1" w:styleId="THChar">
    <w:name w:val="TH Char"/>
    <w:link w:val="TH"/>
    <w:qFormat/>
    <w:rsid w:val="004174A3"/>
    <w:rPr>
      <w:rFonts w:ascii="Arial" w:eastAsia="SimSun" w:hAnsi="Arial" w:cs="Times New Roman"/>
      <w:b/>
      <w:sz w:val="20"/>
      <w:szCs w:val="20"/>
      <w:lang w:val="en-GB"/>
    </w:rPr>
  </w:style>
  <w:style w:type="paragraph" w:customStyle="1" w:styleId="B1">
    <w:name w:val="B1"/>
    <w:basedOn w:val="List"/>
    <w:link w:val="B10"/>
    <w:qFormat/>
    <w:rsid w:val="004174A3"/>
    <w:pPr>
      <w:spacing w:after="180" w:line="240" w:lineRule="auto"/>
      <w:ind w:left="568" w:hanging="284"/>
      <w:contextualSpacing w:val="0"/>
    </w:pPr>
    <w:rPr>
      <w:rFonts w:ascii="Times New Roman" w:eastAsia="SimSun" w:hAnsi="Times New Roman" w:cs="Times New Roman"/>
      <w:sz w:val="20"/>
      <w:szCs w:val="20"/>
      <w:lang w:val="en-GB"/>
    </w:rPr>
  </w:style>
  <w:style w:type="character" w:customStyle="1" w:styleId="B10">
    <w:name w:val="B1 (文字)"/>
    <w:link w:val="B1"/>
    <w:rsid w:val="004174A3"/>
    <w:rPr>
      <w:rFonts w:ascii="Times New Roman" w:eastAsia="SimSun" w:hAnsi="Times New Roman" w:cs="Times New Roman"/>
      <w:sz w:val="20"/>
      <w:szCs w:val="20"/>
      <w:lang w:val="en-GB"/>
    </w:rPr>
  </w:style>
  <w:style w:type="paragraph" w:styleId="List">
    <w:name w:val="List"/>
    <w:basedOn w:val="Normal"/>
    <w:uiPriority w:val="99"/>
    <w:semiHidden/>
    <w:unhideWhenUsed/>
    <w:rsid w:val="004174A3"/>
    <w:pPr>
      <w:ind w:left="360" w:hanging="360"/>
      <w:contextualSpacing/>
    </w:pPr>
  </w:style>
  <w:style w:type="numbering" w:customStyle="1" w:styleId="NoList1">
    <w:name w:val="No List1"/>
    <w:next w:val="NoList"/>
    <w:uiPriority w:val="99"/>
    <w:semiHidden/>
    <w:unhideWhenUsed/>
    <w:rsid w:val="00B41A2D"/>
  </w:style>
  <w:style w:type="paragraph" w:styleId="CommentText">
    <w:name w:val="annotation text"/>
    <w:basedOn w:val="Normal"/>
    <w:link w:val="CommentTextChar"/>
    <w:uiPriority w:val="99"/>
    <w:semiHidden/>
    <w:unhideWhenUsed/>
    <w:rsid w:val="00B41A2D"/>
    <w:pPr>
      <w:widowControl w:val="0"/>
      <w:wordWrap w:val="0"/>
      <w:autoSpaceDE w:val="0"/>
      <w:autoSpaceDN w:val="0"/>
    </w:pPr>
    <w:rPr>
      <w:rFonts w:eastAsia="Malgun Gothic"/>
      <w:kern w:val="2"/>
      <w:sz w:val="20"/>
      <w:lang w:eastAsia="ko-KR"/>
    </w:rPr>
  </w:style>
  <w:style w:type="character" w:customStyle="1" w:styleId="CommentTextChar">
    <w:name w:val="Comment Text Char"/>
    <w:basedOn w:val="DefaultParagraphFont"/>
    <w:link w:val="CommentText"/>
    <w:uiPriority w:val="99"/>
    <w:semiHidden/>
    <w:rsid w:val="00B41A2D"/>
    <w:rPr>
      <w:rFonts w:eastAsia="Malgun Gothic"/>
      <w:kern w:val="2"/>
      <w:sz w:val="20"/>
      <w:lang w:eastAsia="ko-KR"/>
    </w:rPr>
  </w:style>
  <w:style w:type="paragraph" w:styleId="Footer">
    <w:name w:val="footer"/>
    <w:basedOn w:val="Normal"/>
    <w:link w:val="Foot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FooterChar">
    <w:name w:val="Footer Char"/>
    <w:basedOn w:val="DefaultParagraphFont"/>
    <w:link w:val="Footer"/>
    <w:uiPriority w:val="99"/>
    <w:rsid w:val="00B41A2D"/>
    <w:rPr>
      <w:rFonts w:eastAsia="Malgun Gothic"/>
      <w:kern w:val="2"/>
      <w:sz w:val="20"/>
      <w:lang w:eastAsia="ko-KR"/>
    </w:rPr>
  </w:style>
  <w:style w:type="paragraph" w:styleId="Header">
    <w:name w:val="header"/>
    <w:basedOn w:val="Normal"/>
    <w:link w:val="Head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HeaderChar">
    <w:name w:val="Header Char"/>
    <w:basedOn w:val="DefaultParagraphFont"/>
    <w:link w:val="Header"/>
    <w:uiPriority w:val="99"/>
    <w:rsid w:val="00B41A2D"/>
    <w:rPr>
      <w:rFonts w:eastAsia="Malgun Gothic"/>
      <w:kern w:val="2"/>
      <w:sz w:val="20"/>
      <w:lang w:eastAsia="ko-KR"/>
    </w:rPr>
  </w:style>
  <w:style w:type="paragraph" w:styleId="CommentSubject">
    <w:name w:val="annotation subject"/>
    <w:basedOn w:val="CommentText"/>
    <w:next w:val="CommentText"/>
    <w:link w:val="CommentSubjectChar"/>
    <w:uiPriority w:val="99"/>
    <w:semiHidden/>
    <w:unhideWhenUsed/>
    <w:rsid w:val="00B41A2D"/>
    <w:rPr>
      <w:b/>
      <w:bCs/>
    </w:rPr>
  </w:style>
  <w:style w:type="character" w:customStyle="1" w:styleId="CommentSubjectChar">
    <w:name w:val="Comment Subject Char"/>
    <w:basedOn w:val="CommentTextChar"/>
    <w:link w:val="CommentSubject"/>
    <w:uiPriority w:val="99"/>
    <w:semiHidden/>
    <w:rsid w:val="00B41A2D"/>
    <w:rPr>
      <w:rFonts w:eastAsia="Malgun Gothic"/>
      <w:b/>
      <w:bCs/>
      <w:kern w:val="2"/>
      <w:sz w:val="20"/>
      <w:lang w:eastAsia="ko-KR"/>
    </w:rPr>
  </w:style>
  <w:style w:type="table" w:customStyle="1" w:styleId="TableGrid2">
    <w:name w:val="Table Grid2"/>
    <w:basedOn w:val="TableNormal"/>
    <w:next w:val="TableGrid"/>
    <w:uiPriority w:val="39"/>
    <w:rsid w:val="00B41A2D"/>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1A2D"/>
    <w:rPr>
      <w:sz w:val="18"/>
      <w:szCs w:val="18"/>
    </w:rPr>
  </w:style>
  <w:style w:type="table" w:customStyle="1" w:styleId="TableGrid10">
    <w:name w:val="TableGrid1"/>
    <w:basedOn w:val="TableNormal"/>
    <w:next w:val="TableGrid"/>
    <w:uiPriority w:val="39"/>
    <w:qFormat/>
    <w:rsid w:val="00EF0751"/>
    <w:pPr>
      <w:spacing w:before="120" w:after="0" w:line="280" w:lineRule="atLeast"/>
      <w:jc w:val="both"/>
    </w:pPr>
    <w:rPr>
      <w:rFonts w:ascii="New York" w:eastAsia="SimSun" w:hAnsi="New York"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435640">
      <w:bodyDiv w:val="1"/>
      <w:marLeft w:val="0"/>
      <w:marRight w:val="0"/>
      <w:marTop w:val="0"/>
      <w:marBottom w:val="0"/>
      <w:divBdr>
        <w:top w:val="none" w:sz="0" w:space="0" w:color="auto"/>
        <w:left w:val="none" w:sz="0" w:space="0" w:color="auto"/>
        <w:bottom w:val="none" w:sz="0" w:space="0" w:color="auto"/>
        <w:right w:val="none" w:sz="0" w:space="0" w:color="auto"/>
      </w:divBdr>
    </w:div>
    <w:div w:id="1420559399">
      <w:bodyDiv w:val="1"/>
      <w:marLeft w:val="0"/>
      <w:marRight w:val="0"/>
      <w:marTop w:val="0"/>
      <w:marBottom w:val="0"/>
      <w:divBdr>
        <w:top w:val="none" w:sz="0" w:space="0" w:color="auto"/>
        <w:left w:val="none" w:sz="0" w:space="0" w:color="auto"/>
        <w:bottom w:val="none" w:sz="0" w:space="0" w:color="auto"/>
        <w:right w:val="none" w:sz="0" w:space="0" w:color="auto"/>
      </w:divBdr>
    </w:div>
    <w:div w:id="21440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Microsoft_Visio_2003-2010_Drawing1.vsd"/><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9876-5677-46EB-9521-3594D285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11224</Words>
  <Characters>63982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Khoshnevisan</dc:creator>
  <cp:keywords/>
  <dc:description/>
  <cp:lastModifiedBy>Yushu Zhang</cp:lastModifiedBy>
  <cp:revision>2</cp:revision>
  <dcterms:created xsi:type="dcterms:W3CDTF">2020-08-19T01:36:00Z</dcterms:created>
  <dcterms:modified xsi:type="dcterms:W3CDTF">2020-08-19T01:36:00Z</dcterms:modified>
</cp:coreProperties>
</file>