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BF40C4" w:rsidRDefault="00BF40C4">
      <w:pPr>
        <w:tabs>
          <w:tab w:val="center" w:pos="4536"/>
          <w:tab w:val="right" w:pos="9072"/>
        </w:tabs>
        <w:autoSpaceDE w:val="0"/>
        <w:autoSpaceDN w:val="0"/>
        <w:adjustRightInd w:val="0"/>
        <w:snapToGrid w:val="0"/>
        <w:spacing w:after="120"/>
        <w:rPr>
          <w:rFonts w:ascii="Calibri" w:hAnsi="Calibri" w:cs="Calibri"/>
          <w:b/>
          <w:kern w:val="2"/>
          <w:lang w:eastAsia="zh-CN"/>
        </w:rPr>
      </w:pP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BF40C4" w:rsidRDefault="00C309D2">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BF40C4" w:rsidRDefault="00C309D2">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BF40C4" w:rsidRDefault="00BF40C4">
      <w:pPr>
        <w:pBdr>
          <w:bottom w:val="single" w:sz="4" w:space="1" w:color="auto"/>
        </w:pBdr>
        <w:autoSpaceDE w:val="0"/>
        <w:autoSpaceDN w:val="0"/>
        <w:adjustRightInd w:val="0"/>
        <w:snapToGrid w:val="0"/>
        <w:rPr>
          <w:rFonts w:ascii="Calibri" w:hAnsi="Calibri" w:cs="Calibri"/>
          <w:b/>
          <w:kern w:val="2"/>
          <w:sz w:val="16"/>
          <w:szCs w:val="16"/>
          <w:lang w:eastAsia="zh-CN"/>
        </w:rPr>
      </w:pPr>
    </w:p>
    <w:p w:rsidR="00BF40C4" w:rsidRDefault="00C309D2">
      <w:pPr>
        <w:pStyle w:val="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BF40C4" w:rsidRDefault="00C309D2">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BF40C4" w:rsidRDefault="00C309D2">
      <w:pPr>
        <w:pStyle w:val="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BF40C4" w:rsidRDefault="00C309D2">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BF40C4">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to add Alt1-3.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w:t>
            </w:r>
            <w:r>
              <w:rPr>
                <w:rFonts w:ascii="Times New Roman" w:hAnsi="Times New Roman" w:cs="Times New Roman" w:hint="eastAsia"/>
                <w:sz w:val="20"/>
                <w:szCs w:val="20"/>
                <w:lang w:eastAsia="zh-CN"/>
              </w:rPr>
              <w:t xml:space="preserve">e have one </w:t>
            </w:r>
            <w:r>
              <w:rPr>
                <w:rFonts w:ascii="Times New Roman" w:hAnsi="Times New Roman" w:cs="Times New Roman"/>
                <w:sz w:val="20"/>
                <w:szCs w:val="20"/>
                <w:lang w:eastAsia="zh-CN"/>
              </w:rPr>
              <w:t>question</w:t>
            </w:r>
            <w:r>
              <w:rPr>
                <w:rFonts w:ascii="Times New Roman" w:hAnsi="Times New Roman" w:cs="Times New Roman" w:hint="eastAsia"/>
                <w:sz w:val="20"/>
                <w:szCs w:val="20"/>
                <w:lang w:eastAsia="zh-CN"/>
              </w:rPr>
              <w:t xml:space="preserve"> for </w:t>
            </w:r>
            <w:r>
              <w:rPr>
                <w:rFonts w:ascii="Times New Roman" w:hAnsi="Times New Roman" w:cs="Times New Roman"/>
                <w:sz w:val="20"/>
                <w:szCs w:val="20"/>
                <w:lang w:eastAsia="zh-CN"/>
              </w:rPr>
              <w:t>clarification</w:t>
            </w:r>
            <w:r>
              <w:rPr>
                <w:rFonts w:ascii="Times New Roman" w:hAnsi="Times New Roman" w:cs="Times New Roman" w:hint="eastAsia"/>
                <w:sz w:val="20"/>
                <w:szCs w:val="20"/>
                <w:lang w:eastAsia="zh-CN"/>
              </w:rPr>
              <w:t>: can both SFN and option 1 be supported with Alt1-1?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hint="eastAsia"/>
                <w:sz w:val="20"/>
                <w:szCs w:val="20"/>
                <w:lang w:eastAsia="zh-CN"/>
              </w:rPr>
              <w:t>he linkage issue should also be discussed for Alt 1 and 2 as in Alt 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From our understanding, Alt 1-3 is different from Alt 3, Alt 1-3 means two SS sets associated with one CORESETs, while Alt 3 includes the case that two SS sets associated with two CORESETs.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rsidR="00BF40C4" w:rsidRDefault="00BF40C4">
      <w:pPr>
        <w:rPr>
          <w:rFonts w:ascii="Times New Roman" w:hAnsi="Times New Roman" w:cs="Times New Roman"/>
          <w:b/>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MediaTek added Alt 1-3, and is supported by most other companies. Hence it is added in the updated proposal with the clarification that each SS set is associated with only one TCI state of the CORESET. </w:t>
      </w:r>
    </w:p>
    <w:p w:rsidR="00BF40C4" w:rsidRDefault="00C309D2">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rsidR="00BF40C4" w:rsidRDefault="00C309D2">
      <w:pPr>
        <w:rPr>
          <w:rFonts w:ascii="Times New Roman" w:hAnsi="Times New Roman" w:cs="Times New Roman"/>
          <w:bCs/>
          <w:lang w:eastAsia="zh-CN"/>
        </w:rPr>
      </w:pPr>
      <w:r>
        <w:rPr>
          <w:rFonts w:ascii="Times New Roman" w:hAnsi="Times New Roman" w:cs="Times New Roman"/>
          <w:bCs/>
          <w:lang w:eastAsia="zh-CN"/>
        </w:rPr>
        <w:t>Huawei / Hisilicon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Futurewei’s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rsidR="00BF40C4" w:rsidRDefault="00C309D2">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rsidR="00BF40C4" w:rsidRDefault="00C309D2">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rsidR="00BF40C4" w:rsidRDefault="00BF40C4">
      <w:pPr>
        <w:rPr>
          <w:rFonts w:ascii="Times New Roman" w:hAnsi="Times New Roman" w:cs="Times New Roman"/>
          <w:bCs/>
          <w:lang w:eastAsia="zh-CN"/>
        </w:rPr>
      </w:pP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rsidR="00BF40C4" w:rsidRDefault="00C309D2">
      <w:pPr>
        <w:pStyle w:val="ad"/>
        <w:numPr>
          <w:ilvl w:val="1"/>
          <w:numId w:val="6"/>
        </w:numPr>
        <w:ind w:firstLineChars="0"/>
        <w:rPr>
          <w:rFonts w:ascii="Times New Roman Bold" w:hAnsi="Times New Roman Bold"/>
          <w:strike/>
          <w:color w:val="FF0000"/>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Pr="00CA42EF" w:rsidRDefault="00C309D2">
      <w:pPr>
        <w:pStyle w:val="ad"/>
        <w:numPr>
          <w:ilvl w:val="0"/>
          <w:numId w:val="6"/>
        </w:numPr>
        <w:ind w:firstLineChars="0"/>
        <w:rPr>
          <w:bCs/>
          <w:lang w:val="en-US" w:eastAsia="zh-CN"/>
        </w:rPr>
      </w:pPr>
      <w:r>
        <w:rPr>
          <w:b/>
          <w:bCs/>
          <w:i/>
          <w:iCs/>
          <w:color w:val="FF0000"/>
          <w:sz w:val="22"/>
          <w:szCs w:val="22"/>
          <w:lang w:val="en-GB" w:eastAsia="zh-CN"/>
        </w:rPr>
        <w:t xml:space="preserve">Alt 1-3: Two sets of PDCCH candidates are associated with two corresponding SS sets, where both SS sets are associated with the CORESET and each SS set is associated with only one TCI state of the CORESET </w:t>
      </w:r>
    </w:p>
    <w:p w:rsidR="00BF40C4" w:rsidRPr="00CA42EF" w:rsidRDefault="00C309D2">
      <w:pPr>
        <w:pStyle w:val="ad"/>
        <w:numPr>
          <w:ilvl w:val="0"/>
          <w:numId w:val="6"/>
        </w:numPr>
        <w:ind w:firstLineChars="0"/>
        <w:rPr>
          <w:bCs/>
          <w:lang w:val="en-US" w:eastAsia="zh-CN"/>
        </w:rPr>
      </w:pPr>
      <w:r>
        <w:rPr>
          <w:b/>
          <w:bCs/>
          <w:i/>
          <w:iCs/>
          <w:color w:val="FF0000"/>
          <w:sz w:val="22"/>
          <w:szCs w:val="22"/>
          <w:lang w:val="en-GB" w:eastAsia="zh-CN"/>
        </w:rPr>
        <w:t>FFS: For Alt 1-2 and 1-3, whether “set” is needed, and if yes, the relationship between intra-set and inter-set PDCCH candidates</w:t>
      </w:r>
    </w:p>
    <w:p w:rsidR="00BF40C4" w:rsidRDefault="00BF40C4">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r w:rsidR="00BD23EF" w:rsidRPr="00BD23EF" w:rsidTr="00BD23EF">
        <w:tc>
          <w:tcPr>
            <w:tcW w:w="1385" w:type="dxa"/>
          </w:tcPr>
          <w:p w:rsidR="00BD23EF" w:rsidRPr="00C309D2" w:rsidRDefault="00BD23EF"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Pr>
          <w:p w:rsidR="00BD23EF" w:rsidRPr="00BD23EF" w:rsidRDefault="00BD23EF" w:rsidP="008D56AB">
            <w:pPr>
              <w:autoSpaceDE w:val="0"/>
              <w:autoSpaceDN w:val="0"/>
              <w:adjustRightInd w:val="0"/>
              <w:snapToGrid w:val="0"/>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eastAsia="zh-CN"/>
              </w:rPr>
              <w:t xml:space="preserve">Support the proposal. </w:t>
            </w:r>
          </w:p>
        </w:tc>
      </w:tr>
      <w:tr w:rsidR="00C23E8F" w:rsidRPr="00BD23EF" w:rsidTr="00BD23EF">
        <w:tc>
          <w:tcPr>
            <w:tcW w:w="1385"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R</w:t>
            </w:r>
            <w:r>
              <w:rPr>
                <w:rFonts w:ascii="Times New Roman" w:hAnsi="Times New Roman" w:cs="Times New Roman"/>
                <w:sz w:val="20"/>
                <w:szCs w:val="20"/>
                <w:lang w:eastAsia="ko-KR"/>
              </w:rPr>
              <w:t>egarding wording “set of”, our understanding of MediaTek’s intention is to reflect the cases more than 2 repetitions. However, when PDCCH repetition is performed across sets, we are still confused that how to perform PDCCH repetition more than two by using two sets of PDCCH candidates. In this case (PDCCH candidates are repeated across sets), we think that the maximum number of repetition is two since there are two sets of PDCCH candidates. To make clear, “multiple sets of” would be appropriate.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Instead, if we secure wording “two sets of”, PDCCH candidates are repeated not only across sets but also within a set. Then, PDCCH repetition more than two can be done.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Whatever the MediaTek’s intention is, we think more clarification would be better to make proposal clearer.</w:t>
            </w:r>
          </w:p>
        </w:tc>
      </w:tr>
      <w:tr w:rsidR="008B3AB7" w:rsidRPr="00BD23EF" w:rsidTr="00BD23EF">
        <w:tc>
          <w:tcPr>
            <w:tcW w:w="1385" w:type="dxa"/>
          </w:tcPr>
          <w:p w:rsidR="008B3AB7" w:rsidRPr="008B3AB7" w:rsidRDefault="008B3AB7" w:rsidP="00C23E8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8B3AB7" w:rsidRPr="008B3AB7" w:rsidRDefault="008B3AB7" w:rsidP="00C23E8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A936FF" w:rsidRPr="00BD23EF" w:rsidTr="00BD23EF">
        <w:tc>
          <w:tcPr>
            <w:tcW w:w="1385" w:type="dxa"/>
          </w:tcPr>
          <w:p w:rsidR="00A936FF" w:rsidRDefault="00A936FF" w:rsidP="00C23E8F">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MediaTek2</w:t>
            </w:r>
          </w:p>
        </w:tc>
        <w:tc>
          <w:tcPr>
            <w:tcW w:w="7480" w:type="dxa"/>
          </w:tcPr>
          <w:p w:rsidR="00A936FF" w:rsidRDefault="00A936FF" w:rsidP="00E1236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further clarification, each PDCCH candidate corresponds to each repetition. One set of PDCCH candidates is associated with one TCI state. Thus, we only have two sets of PDCCH candidates. Only difference between Alt 1-2 and Alt 1-3 is that each set of candidate shares one SS set or is associated with each corresponding SS set.</w:t>
            </w:r>
            <w:r w:rsidR="00E12362">
              <w:rPr>
                <w:rFonts w:ascii="Times New Roman" w:hAnsi="Times New Roman" w:cs="Times New Roman"/>
                <w:sz w:val="20"/>
                <w:szCs w:val="20"/>
                <w:lang w:eastAsia="zh-CN"/>
              </w:rPr>
              <w:t xml:space="preserve"> </w:t>
            </w:r>
          </w:p>
        </w:tc>
      </w:tr>
      <w:tr w:rsidR="009E05C5" w:rsidRPr="00BD23EF" w:rsidTr="00BD23EF">
        <w:tc>
          <w:tcPr>
            <w:tcW w:w="1385" w:type="dxa"/>
          </w:tcPr>
          <w:p w:rsidR="009E05C5" w:rsidRPr="00F02C27" w:rsidRDefault="009E05C5" w:rsidP="009E05C5">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Huawei, HiSilicon</w:t>
            </w:r>
          </w:p>
        </w:tc>
        <w:tc>
          <w:tcPr>
            <w:tcW w:w="7480" w:type="dxa"/>
          </w:tcPr>
          <w:p w:rsidR="009E05C5" w:rsidRPr="00F02C27" w:rsidRDefault="009E05C5" w:rsidP="009E05C5">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proposal.</w:t>
            </w:r>
          </w:p>
        </w:tc>
      </w:tr>
    </w:tbl>
    <w:p w:rsidR="00BF40C4" w:rsidRPr="00BD23EF" w:rsidRDefault="00BF40C4">
      <w:pPr>
        <w:rPr>
          <w:rFonts w:ascii="Times New Roman" w:hAnsi="Times New Roman" w:cs="Times New Roman"/>
          <w:b/>
          <w:lang w:val="en-GB" w:eastAsia="zh-CN"/>
        </w:rPr>
      </w:pP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6</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宋体"/>
          <w:sz w:val="22"/>
          <w:szCs w:val="22"/>
          <w:lang w:val="en-US" w:eastAsia="zh-CN"/>
        </w:rPr>
        <w:t>Alt3-2: Two candidates in different SS sets are not explicitly linked together (i.e. UE does not know the linking before decoding)</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BF40C4" w:rsidRDefault="00C309D2">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BF40C4" w:rsidRDefault="00BF40C4">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BF40C4" w:rsidRDefault="00BF40C4">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Same as in proposal 5, the wording from MediaTek “two sets of” in order not to preclude more than 2 repetitions should be clarified more.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Also, if the linkage means an indication on which PDCCH candidates are repeated, then we think that this proposal can be extended to Alts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MediaTek’s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 3, we think the terminology linkage should be clarified before further discussion.</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rsidR="00BF40C4" w:rsidRDefault="00C309D2">
            <w:pPr>
              <w:autoSpaceDE w:val="0"/>
              <w:autoSpaceDN w:val="0"/>
              <w:adjustRightInd w:val="0"/>
              <w:snapToGrid w:val="0"/>
              <w:spacing w:after="0" w:line="240" w:lineRule="auto"/>
              <w:rPr>
                <w:rFonts w:ascii="Calibri" w:hAnsi="Calibri"/>
                <w:color w:val="1F497D"/>
                <w:sz w:val="21"/>
                <w:szCs w:val="21"/>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with Samsung that linkage issue is also related to Alt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Similar to our comment to proposal 5, 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term ‘linked’ should be clarified further. Even for selective decoding, the UE may be indicated explicitly or there may be an implicit connection between the SS sets, like pointed out by CATT, so that the PDCCH candidates in only one of the SS sets is required to be decoded by the UE.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rsidR="00BF40C4" w:rsidRDefault="00BF40C4">
      <w:pPr>
        <w:rPr>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rsidR="00BF40C4" w:rsidRDefault="00C309D2">
      <w:pPr>
        <w:rPr>
          <w:lang w:eastAsia="zh-CN"/>
        </w:rPr>
      </w:pPr>
      <w:r>
        <w:rPr>
          <w:lang w:eastAsia="zh-CN"/>
        </w:rPr>
        <w:t>MediaTek suggested to not limit to two PDCCH candidate (for more than 2 repetitions), which is captured below. The word “set” here is not used since there is no need to associated those to TCI states (unlike in proposal 5).</w:t>
      </w:r>
    </w:p>
    <w:p w:rsidR="00BF40C4" w:rsidRDefault="00C309D2">
      <w:pPr>
        <w:rPr>
          <w:lang w:eastAsia="zh-CN"/>
        </w:rPr>
      </w:pPr>
      <w:r>
        <w:rPr>
          <w:lang w:eastAsia="zh-CN"/>
        </w:rPr>
        <w:t>FFS part on BD is removed as suggested by multiple companies, and to be consistent with Proposal 5, with the understanding that it should be studies for all alternatives / options / cases.</w:t>
      </w:r>
    </w:p>
    <w:p w:rsidR="00BF40C4" w:rsidRDefault="00C309D2">
      <w:pPr>
        <w:rPr>
          <w:lang w:eastAsia="zh-CN"/>
        </w:rPr>
      </w:pPr>
      <w:r>
        <w:rPr>
          <w:lang w:eastAsia="zh-CN"/>
        </w:rPr>
        <w:t xml:space="preserve">Regarding Futurewei and Apple’s comments, my understanding is that after decoding, UE needs to identify if one DCI should be discarded in Case 2. As discussed in the Emails, this may not work very well for some DCI formats. For this, FFS is added below.  </w:t>
      </w:r>
    </w:p>
    <w:p w:rsidR="00BF40C4" w:rsidRDefault="00C309D2">
      <w:pPr>
        <w:rPr>
          <w:lang w:eastAsia="zh-CN"/>
        </w:rPr>
      </w:pPr>
      <w:r>
        <w:rPr>
          <w:lang w:eastAsia="zh-CN"/>
        </w:rPr>
        <w:t>CATT commented that linkage should be clarified wrt whether it is signaled to the UE or not. Hence, FFS is added.</w:t>
      </w: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For Alt </w:t>
      </w:r>
      <w:r>
        <w:rPr>
          <w:rFonts w:ascii="Times New Roman" w:hAnsi="Times New Roman" w:cs="Times New Roman"/>
          <w:b/>
          <w:i/>
          <w:iCs/>
          <w:color w:val="FF0000"/>
        </w:rPr>
        <w:t>1-2/1-3/2/</w:t>
      </w:r>
      <w:r>
        <w:rPr>
          <w:rFonts w:ascii="Times New Roman" w:hAnsi="Times New Roman" w:cs="Times New Roman"/>
          <w:b/>
          <w:i/>
          <w:iCs/>
        </w:rPr>
        <w:t xml:space="preserve">3 </w:t>
      </w:r>
      <w:r>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1 </w:t>
      </w:r>
      <w:r>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rsidR="00BF40C4" w:rsidRDefault="00C309D2">
      <w:pPr>
        <w:pStyle w:val="ad"/>
        <w:numPr>
          <w:ilvl w:val="1"/>
          <w:numId w:val="8"/>
        </w:numPr>
        <w:ind w:firstLineChars="0"/>
        <w:rPr>
          <w:rFonts w:ascii="Times New Roman Bold" w:hAnsi="Times New Roman Bold"/>
          <w:strike/>
          <w:color w:val="FF0000"/>
          <w:sz w:val="22"/>
          <w:szCs w:val="22"/>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ad"/>
        <w:numPr>
          <w:ilvl w:val="1"/>
          <w:numId w:val="8"/>
        </w:numPr>
        <w:ind w:firstLineChars="0"/>
        <w:rPr>
          <w:rFonts w:ascii="Times New Roman Bold" w:hAnsi="Times New Roman Bold"/>
          <w:color w:val="FF0000"/>
          <w:sz w:val="22"/>
          <w:szCs w:val="22"/>
          <w:lang w:val="en-GB" w:eastAsia="zh-CN"/>
        </w:rPr>
      </w:pPr>
      <w:r>
        <w:rPr>
          <w:rFonts w:ascii="Times New Roman Bold" w:hAnsi="Times New Roman Bold"/>
          <w:b/>
          <w:bCs/>
          <w:i/>
          <w:iCs/>
          <w:color w:val="FF0000"/>
          <w:sz w:val="22"/>
          <w:szCs w:val="22"/>
          <w:lang w:val="en-GB" w:eastAsia="zh-CN"/>
        </w:rPr>
        <w:t>FFS: Whether the explicit linkage is signalled to the UE or is fixed.</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2 </w:t>
      </w:r>
      <w:r>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rsidR="00BF40C4" w:rsidRDefault="00C309D2">
      <w:pPr>
        <w:pStyle w:val="ad"/>
        <w:numPr>
          <w:ilvl w:val="1"/>
          <w:numId w:val="8"/>
        </w:numPr>
        <w:ind w:firstLineChars="0"/>
        <w:rPr>
          <w:b/>
          <w:bCs/>
          <w:i/>
          <w:iCs/>
          <w:color w:val="FF0000"/>
          <w:sz w:val="22"/>
          <w:szCs w:val="22"/>
          <w:lang w:val="en-GB" w:eastAsia="zh-CN"/>
        </w:rPr>
      </w:pPr>
      <w:r>
        <w:rPr>
          <w:b/>
          <w:bCs/>
          <w:i/>
          <w:iCs/>
          <w:color w:val="FF0000"/>
          <w:sz w:val="22"/>
          <w:szCs w:val="22"/>
          <w:lang w:val="en-GB" w:eastAsia="zh-CN"/>
        </w:rPr>
        <w:t>FFS: Whether this case can support all DCI formats</w:t>
      </w:r>
    </w:p>
    <w:p w:rsidR="00BF40C4" w:rsidRDefault="00BF40C4">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are fine with the proposal. Just for clarification on FFS in case 1, does this FFS mean that we need to introduce dynamic signaling like DCI or MAC CE for the linkage or not?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have concern on the FFS part for Case 2, we suggest removing it.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As we explained in the email discussion with OPPO, there is no issue to support group common DCI if some minor enhancement is introduced. For example, for intra-slot PDCCH repetition for DCI 2-2, there is only one DCI allowed in one slot, if UE receives two, then UE can identify those two are repetitions and just ignore one. For inter-slot repetition, if some RRC signaling is introduced to let UE know two DCIs take effect in the same slot, UE can also implicitly know the two DCIs are repetitions.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Case 1, we suggest replacing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fixed</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by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predefined in the spec</w:t>
            </w:r>
            <w:r>
              <w:rPr>
                <w:rFonts w:ascii="Times New Roman" w:hAnsi="Times New Roman" w:cs="Times New Roman"/>
                <w:sz w:val="20"/>
                <w:szCs w:val="20"/>
                <w:lang w:eastAsia="zh-CN"/>
              </w:rPr>
              <w:t>’</w:t>
            </w:r>
          </w:p>
        </w:tc>
      </w:tr>
      <w:tr w:rsidR="00C309D2">
        <w:tc>
          <w:tcPr>
            <w:tcW w:w="1385" w:type="dxa"/>
            <w:tcBorders>
              <w:top w:val="single" w:sz="4" w:space="0" w:color="auto"/>
              <w:left w:val="single" w:sz="4" w:space="0" w:color="auto"/>
              <w:bottom w:val="single" w:sz="4" w:space="0" w:color="auto"/>
              <w:right w:val="single" w:sz="4" w:space="0" w:color="auto"/>
            </w:tcBorders>
          </w:tcPr>
          <w:p w:rsidR="00C309D2" w:rsidRPr="00C309D2"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Case 1, “fixed” is unclear. There are several ways such as rule-based or predefined in the spec and so on. We suggest the following revision: </w:t>
            </w:r>
            <w:r w:rsidRPr="00BD23EF">
              <w:rPr>
                <w:rFonts w:ascii="Times New Roman" w:hAnsi="Times New Roman" w:cs="Times New Roman"/>
                <w:sz w:val="20"/>
                <w:szCs w:val="20"/>
                <w:lang w:eastAsia="ko-KR"/>
              </w:rPr>
              <w:t>FFS: Whether the explicit linkage is signalled to the UE or not</w:t>
            </w:r>
            <w:r>
              <w:rPr>
                <w:rFonts w:ascii="Times New Roman" w:hAnsi="Times New Roman" w:cs="Times New Roman"/>
                <w:sz w:val="20"/>
                <w:szCs w:val="20"/>
                <w:lang w:eastAsia="ko-KR"/>
              </w:rPr>
              <w:t>.</w:t>
            </w:r>
          </w:p>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val="en-GB" w:eastAsia="ko-KR"/>
              </w:rPr>
            </w:pPr>
          </w:p>
        </w:tc>
      </w:tr>
      <w:tr w:rsidR="003A3D09">
        <w:tc>
          <w:tcPr>
            <w:tcW w:w="1385" w:type="dxa"/>
            <w:tcBorders>
              <w:top w:val="single" w:sz="4" w:space="0" w:color="auto"/>
              <w:left w:val="single" w:sz="4" w:space="0" w:color="auto"/>
              <w:bottom w:val="single" w:sz="4" w:space="0" w:color="auto"/>
              <w:right w:val="single" w:sz="4" w:space="0" w:color="auto"/>
            </w:tcBorders>
          </w:tcPr>
          <w:p w:rsidR="003A3D09" w:rsidRDefault="003A3D09" w:rsidP="003A3D09">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3A3D09" w:rsidRPr="00FA5982" w:rsidRDefault="003A3D09" w:rsidP="003A3D09">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Agree with ZTE’s comment removing the FFS part for Case 2.</w:t>
            </w:r>
          </w:p>
        </w:tc>
      </w:tr>
      <w:tr w:rsidR="00CA42EF">
        <w:tc>
          <w:tcPr>
            <w:tcW w:w="1385" w:type="dxa"/>
            <w:tcBorders>
              <w:top w:val="single" w:sz="4" w:space="0" w:color="auto"/>
              <w:left w:val="single" w:sz="4" w:space="0" w:color="auto"/>
              <w:bottom w:val="single" w:sz="4" w:space="0" w:color="auto"/>
              <w:right w:val="single" w:sz="4" w:space="0" w:color="auto"/>
            </w:tcBorders>
          </w:tcPr>
          <w:p w:rsidR="00CA42EF" w:rsidRPr="00CA42EF" w:rsidRDefault="00CA42EF" w:rsidP="003A3D09">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Reply to ZTE:  </w:t>
            </w:r>
            <w:r>
              <w:rPr>
                <w:rFonts w:ascii="Times New Roman" w:eastAsia="宋体" w:hAnsi="Times New Roman" w:cs="Times New Roman"/>
                <w:sz w:val="20"/>
                <w:szCs w:val="20"/>
                <w:lang w:eastAsia="zh-CN"/>
              </w:rPr>
              <w:t>Echo ZTE’s comment “</w:t>
            </w:r>
            <w:r>
              <w:rPr>
                <w:rFonts w:ascii="Times New Roman" w:hAnsi="Times New Roman" w:cs="Times New Roman" w:hint="eastAsia"/>
                <w:sz w:val="20"/>
                <w:szCs w:val="20"/>
                <w:lang w:eastAsia="zh-CN"/>
              </w:rPr>
              <w:t>For inter-slot repetition, if some RRC signaling is introduced to let UE know two DCIs take effect in the same slot, UE can also implicitly know the two DCIs are repetitions.</w:t>
            </w:r>
            <w:r>
              <w:rPr>
                <w:rFonts w:ascii="Times New Roman" w:eastAsia="宋体" w:hAnsi="Times New Roman" w:cs="Times New Roman"/>
                <w:sz w:val="20"/>
                <w:szCs w:val="20"/>
                <w:lang w:eastAsia="zh-CN"/>
              </w:rPr>
              <w:t xml:space="preserve">”  If some RRC signaling is introduced, doesn’t it mean “explicitly linked”?  Please correct me if I misunderstood something.  </w:t>
            </w:r>
          </w:p>
          <w:p w:rsid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 order to move forward, we can change the FFS part as below. Hope it is acceptable to ZTE/Samsung.</w:t>
            </w:r>
          </w:p>
          <w:p w:rsidR="00CA42EF" w:rsidRPr="00CA42EF" w:rsidRDefault="00CA42EF" w:rsidP="00CA42EF">
            <w:pPr>
              <w:autoSpaceDE w:val="0"/>
              <w:autoSpaceDN w:val="0"/>
              <w:adjustRightInd w:val="0"/>
              <w:snapToGrid w:val="0"/>
              <w:spacing w:after="0" w:line="240" w:lineRule="auto"/>
              <w:rPr>
                <w:rFonts w:ascii="Times New Roman" w:eastAsia="宋体" w:hAnsi="Times New Roman" w:cs="Times New Roman"/>
                <w:color w:val="FF0000"/>
                <w:sz w:val="20"/>
                <w:szCs w:val="20"/>
                <w:lang w:eastAsia="zh-CN"/>
              </w:rPr>
            </w:pPr>
            <w:r w:rsidRPr="00CA42EF">
              <w:rPr>
                <w:rFonts w:ascii="Times New Roman" w:eastAsia="宋体" w:hAnsi="Times New Roman" w:cs="Times New Roman"/>
                <w:color w:val="FF0000"/>
                <w:sz w:val="20"/>
                <w:szCs w:val="20"/>
                <w:lang w:eastAsia="zh-CN"/>
              </w:rPr>
              <w:t xml:space="preserve">FFS: </w:t>
            </w:r>
            <w:r w:rsidRPr="00CA42EF">
              <w:rPr>
                <w:rFonts w:ascii="Times New Roman" w:eastAsia="宋体" w:hAnsi="Times New Roman" w:cs="Times New Roman"/>
                <w:strike/>
                <w:color w:val="FF0000"/>
                <w:sz w:val="20"/>
                <w:szCs w:val="20"/>
                <w:lang w:eastAsia="zh-CN"/>
              </w:rPr>
              <w:t>Whether this case can support all DCI formats</w:t>
            </w:r>
            <w:r w:rsidRPr="00CA42EF">
              <w:rPr>
                <w:rFonts w:ascii="Times New Roman" w:eastAsia="宋体" w:hAnsi="Times New Roman" w:cs="Times New Roman"/>
                <w:color w:val="FF0000"/>
                <w:sz w:val="20"/>
                <w:szCs w:val="20"/>
                <w:lang w:eastAsia="zh-CN"/>
              </w:rPr>
              <w:t xml:space="preserve"> how to apply for some group-common DCI format(s) </w:t>
            </w:r>
          </w:p>
          <w:p w:rsid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p>
          <w:p w:rsidR="00CA42EF" w:rsidRP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Regarding Case 1, we </w:t>
            </w:r>
            <w:r>
              <w:rPr>
                <w:rFonts w:ascii="Times New Roman" w:eastAsia="宋体" w:hAnsi="Times New Roman" w:cs="Times New Roman"/>
                <w:sz w:val="20"/>
                <w:szCs w:val="20"/>
                <w:lang w:eastAsia="zh-CN"/>
              </w:rPr>
              <w:t>slightly prefer LG’s revision.</w:t>
            </w:r>
          </w:p>
        </w:tc>
      </w:tr>
      <w:tr w:rsidR="00CC7876">
        <w:tc>
          <w:tcPr>
            <w:tcW w:w="1385" w:type="dxa"/>
            <w:tcBorders>
              <w:top w:val="single" w:sz="4" w:space="0" w:color="auto"/>
              <w:left w:val="single" w:sz="4" w:space="0" w:color="auto"/>
              <w:bottom w:val="single" w:sz="4" w:space="0" w:color="auto"/>
              <w:right w:val="single" w:sz="4" w:space="0" w:color="auto"/>
            </w:tcBorders>
          </w:tcPr>
          <w:p w:rsidR="00CC7876" w:rsidRPr="00001CE4" w:rsidRDefault="00CC7876" w:rsidP="00CC7876">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Huawei</w:t>
            </w:r>
            <w:r>
              <w:rPr>
                <w:rFonts w:ascii="Times New Roman" w:eastAsia="宋体" w:hAnsi="Times New Roman" w:cs="Times New Roman"/>
                <w:sz w:val="20"/>
                <w:szCs w:val="20"/>
                <w:lang w:eastAsia="zh-CN"/>
              </w:rPr>
              <w:t>, Hisilicon</w:t>
            </w:r>
          </w:p>
        </w:tc>
        <w:tc>
          <w:tcPr>
            <w:tcW w:w="7480" w:type="dxa"/>
            <w:tcBorders>
              <w:top w:val="single" w:sz="4" w:space="0" w:color="auto"/>
              <w:left w:val="single" w:sz="4" w:space="0" w:color="auto"/>
              <w:bottom w:val="single" w:sz="4" w:space="0" w:color="auto"/>
              <w:right w:val="single" w:sz="4" w:space="0" w:color="auto"/>
            </w:tcBorders>
          </w:tcPr>
          <w:p w:rsidR="00CC7876" w:rsidRPr="00001CE4" w:rsidRDefault="00CC7876" w:rsidP="00CC7876">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companies have concerns on FFS part of Case 1, so we suggest to remove first FFS and leave details of how to inform the UE to next meeting. </w:t>
            </w:r>
          </w:p>
          <w:p w:rsidR="00CC7876" w:rsidRPr="00001CE4" w:rsidRDefault="00CC7876" w:rsidP="00CC7876">
            <w:pPr>
              <w:autoSpaceDE w:val="0"/>
              <w:autoSpaceDN w:val="0"/>
              <w:adjustRightInd w:val="0"/>
              <w:snapToGrid w:val="0"/>
              <w:spacing w:after="0" w:line="240" w:lineRule="auto"/>
              <w:rPr>
                <w:rFonts w:ascii="Times New Roman" w:eastAsia="宋体" w:hAnsi="Times New Roman" w:cs="Times New Roman"/>
                <w:sz w:val="20"/>
                <w:szCs w:val="20"/>
                <w:lang w:eastAsia="zh-CN"/>
              </w:rPr>
            </w:pPr>
          </w:p>
        </w:tc>
      </w:tr>
    </w:tbl>
    <w:p w:rsidR="00BF40C4" w:rsidRPr="00C309D2" w:rsidRDefault="00C309D2">
      <w:pPr>
        <w:rPr>
          <w:lang w:eastAsia="zh-CN"/>
        </w:rPr>
      </w:pPr>
      <w:r>
        <w:rPr>
          <w:lang w:eastAsia="zh-CN"/>
        </w:rPr>
        <w:tab/>
      </w: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3-1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BF40C4" w:rsidRDefault="00C309D2">
            <w:pPr>
              <w:pStyle w:val="ad"/>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BF40C4" w:rsidRDefault="00C309D2">
            <w:pPr>
              <w:pStyle w:val="ad"/>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BF40C4" w:rsidRDefault="00C309D2">
            <w:pPr>
              <w:pStyle w:val="ad"/>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BF40C4" w:rsidRDefault="00BF40C4">
            <w:pPr>
              <w:pStyle w:val="ad"/>
              <w:ind w:firstLineChars="0" w:firstLine="0"/>
              <w:rPr>
                <w:b/>
                <w:bCs/>
                <w:sz w:val="22"/>
                <w:szCs w:val="22"/>
                <w:lang w:val="en-GB"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As long as considering combination schemes, we also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Although we doubt the applicability of “</w:t>
            </w:r>
            <w:r>
              <w:rPr>
                <w:lang w:val="en-GB" w:eastAsia="zh-CN"/>
              </w:rPr>
              <w:t>Alt 3-2 + Option 3</w:t>
            </w:r>
            <w:r>
              <w:rPr>
                <w:rFonts w:ascii="Times New Roman" w:hAnsi="Times New Roman" w:cs="Times New Roman"/>
                <w:sz w:val="20"/>
                <w:szCs w:val="20"/>
                <w:lang w:eastAsia="zh-CN"/>
              </w:rPr>
              <w:t xml:space="preserve">” for group-common DCI format, we can live with it for further </w:t>
            </w:r>
            <w:r w:rsidR="008B3AB7">
              <w:rPr>
                <w:rFonts w:ascii="Times New Roman" w:hAnsi="Times New Roman" w:cs="Times New Roman"/>
                <w:sz w:val="20"/>
                <w:szCs w:val="20"/>
                <w:lang w:eastAsia="zh-CN"/>
              </w:rPr>
              <w:t>discussion</w:t>
            </w:r>
            <w:r>
              <w:rPr>
                <w:rFonts w:ascii="Times New Roman" w:hAnsi="Times New Roman" w:cs="Times New Roman"/>
                <w:sz w:val="20"/>
                <w:szCs w:val="20"/>
                <w:lang w:eastAsia="zh-CN"/>
              </w:rPr>
              <w:t xml:space="preserve">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to study as many combinations as possible at this stage.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support to </w:t>
            </w:r>
            <w:r>
              <w:rPr>
                <w:rFonts w:ascii="Times New Roman" w:hAnsi="Times New Roman" w:cs="Times New Roman"/>
                <w:sz w:val="20"/>
                <w:szCs w:val="20"/>
                <w:lang w:eastAsia="zh-CN"/>
              </w:rPr>
              <w:t>consider the combinations, but it is better to discuss the available combinations at next meeting.</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 The options can be narrowed down then.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in principle but I think we need to be cautious not to exclude any potential good scheme. Can we stay “Consider at least..” This gives companies a clear study focus while still opening up for discussion on other combinations.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Huawei, HiSilicon 2</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@Apple, </w:t>
            </w:r>
            <w:r>
              <w:rPr>
                <w:rFonts w:ascii="Times New Roman" w:hAnsi="Times New Roman" w:cs="Times New Roman"/>
                <w:sz w:val="20"/>
                <w:szCs w:val="20"/>
                <w:lang w:eastAsia="ko-KR"/>
              </w:rPr>
              <w:t xml:space="preserve">for Alt 3, when two CORESETs are configured to be overlapped, and when two linked PDCCH candidates are fully overlapped, the UE may assume that both TRP1 and TRP2 have transmitted the same bits of PDCCH on the overlapped candidates, and thus it’s the SFN scheme. Then the UE behavior can be clear.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 xml:space="preserve">The proposal is supported by vast majority of companies. </w:t>
      </w:r>
    </w:p>
    <w:p w:rsidR="00BF40C4" w:rsidRDefault="00C309D2">
      <w:pPr>
        <w:rPr>
          <w:lang w:eastAsia="zh-CN"/>
        </w:rPr>
      </w:pPr>
      <w:r>
        <w:rPr>
          <w:lang w:eastAsia="zh-CN"/>
        </w:rPr>
        <w:t>Regarding Huawei/Hisilicon’s comment, if Alt3 is used, not only we need to ensure that REs are completely overlapping (full RB overlapping of CORESETs and full monitoring occasion overlapping of SS sets), but also two CORESETs need to be configured with the same scrambling, which requires adding the corresponding restrictions and constraints. For CCE limit, UE needs to perform three channel estimation (use TRS1 only, use TRS2 only, use TRS1+TRS2). Given all these additional complexities and the fact that benefit is not clear, I suggest to not add Alt 3 for SFN.</w:t>
      </w:r>
    </w:p>
    <w:p w:rsidR="00BF40C4" w:rsidRDefault="00C309D2">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rsidR="00BF40C4" w:rsidRDefault="00C309D2">
      <w:pPr>
        <w:rPr>
          <w:lang w:eastAsia="zh-CN"/>
        </w:rPr>
      </w:pPr>
      <w:r>
        <w:rPr>
          <w:lang w:eastAsia="zh-CN"/>
        </w:rPr>
        <w:t xml:space="preserve">Hence, the proposal 8 is unchanged, and I suggest to agree to the proposal given the clear majority view and technical merits.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not very convinced with this proposal. Even without this, SFN scheme is quite clear. It is very simply that PDCCH DMRS is associated with two TCI states in all REGs/CCEs of the PDCCH. In addition, Alt 1-1 is very broad compared with other alternatives since it may include FDM, TDM, or SFN, will we down select to one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However, for the sake of progress, we are flexible to accept this proposal if all other companies are OK. </w:t>
            </w:r>
          </w:p>
        </w:tc>
      </w:tr>
      <w:tr w:rsidR="00BD23EF" w:rsidTr="00BD23EF">
        <w:tc>
          <w:tcPr>
            <w:tcW w:w="1385"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480"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3A3D09" w:rsidTr="00BD23EF">
        <w:tc>
          <w:tcPr>
            <w:tcW w:w="1385"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Samsun</w:t>
            </w:r>
            <w:r>
              <w:rPr>
                <w:rFonts w:ascii="Times New Roman" w:hAnsi="Times New Roman" w:cs="Times New Roman"/>
                <w:sz w:val="20"/>
                <w:szCs w:val="20"/>
                <w:lang w:eastAsia="ko-KR"/>
              </w:rPr>
              <w:t>g</w:t>
            </w:r>
          </w:p>
        </w:tc>
        <w:tc>
          <w:tcPr>
            <w:tcW w:w="7480"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B3AB7" w:rsidTr="00BD23EF">
        <w:tc>
          <w:tcPr>
            <w:tcW w:w="1385" w:type="dxa"/>
          </w:tcPr>
          <w:p w:rsidR="008B3AB7" w:rsidRPr="008B3AB7" w:rsidRDefault="008B3AB7" w:rsidP="008D56A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8B3AB7" w:rsidRPr="008B3AB7" w:rsidRDefault="008B3AB7" w:rsidP="008D56A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1E42E4" w:rsidTr="00BD23EF">
        <w:tc>
          <w:tcPr>
            <w:tcW w:w="1385" w:type="dxa"/>
          </w:tcPr>
          <w:p w:rsidR="001E42E4" w:rsidRDefault="001E42E4" w:rsidP="001E42E4">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宋体" w:hAnsi="Times New Roman" w:cs="Times New Roman" w:hint="eastAsia"/>
                <w:sz w:val="20"/>
                <w:szCs w:val="20"/>
                <w:lang w:eastAsia="zh-CN"/>
              </w:rPr>
              <w:t>H</w:t>
            </w:r>
            <w:r>
              <w:rPr>
                <w:rFonts w:ascii="Times New Roman" w:eastAsia="宋体" w:hAnsi="Times New Roman" w:cs="Times New Roman"/>
                <w:sz w:val="20"/>
                <w:szCs w:val="20"/>
                <w:lang w:eastAsia="zh-CN"/>
              </w:rPr>
              <w:t>uawei, Hisilicon</w:t>
            </w:r>
          </w:p>
        </w:tc>
        <w:tc>
          <w:tcPr>
            <w:tcW w:w="7480" w:type="dxa"/>
          </w:tcPr>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have concern on this proposal. </w:t>
            </w:r>
            <w:r>
              <w:rPr>
                <w:rFonts w:ascii="Times New Roman" w:eastAsia="宋体" w:hAnsi="Times New Roman" w:cs="Times New Roman"/>
                <w:sz w:val="20"/>
                <w:szCs w:val="20"/>
                <w:lang w:eastAsia="zh-CN"/>
              </w:rPr>
              <w:t xml:space="preserve">We have explained how SFN can be used for other alternatives (such as Alt 3-1). </w:t>
            </w:r>
            <w:bookmarkStart w:id="3" w:name="_GoBack"/>
            <w:bookmarkEnd w:id="3"/>
          </w:p>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Regarding the comments from FL on </w:t>
            </w:r>
            <w:r w:rsidRPr="005A4ACB">
              <w:rPr>
                <w:rFonts w:ascii="Times New Roman" w:eastAsia="宋体" w:hAnsi="Times New Roman" w:cs="Times New Roman"/>
                <w:sz w:val="20"/>
                <w:szCs w:val="20"/>
                <w:lang w:eastAsia="zh-CN"/>
              </w:rPr>
              <w:t>restrictions and constraints</w:t>
            </w:r>
            <w:r>
              <w:rPr>
                <w:rFonts w:ascii="Times New Roman" w:eastAsia="宋体" w:hAnsi="Times New Roman" w:cs="Times New Roman"/>
                <w:sz w:val="20"/>
                <w:szCs w:val="20"/>
                <w:lang w:eastAsia="zh-CN"/>
              </w:rPr>
              <w:t xml:space="preserve">, this is not restriction or constraints, this is a flexibility for gNB to configure if SFN is to be used. Note that </w:t>
            </w:r>
            <w:r>
              <w:rPr>
                <w:rFonts w:ascii="Times New Roman" w:eastAsia="宋体" w:hAnsi="Times New Roman" w:cs="Times New Roman"/>
                <w:sz w:val="20"/>
                <w:szCs w:val="20"/>
                <w:lang w:eastAsia="zh-CN"/>
              </w:rPr>
              <w:lastRenderedPageBreak/>
              <w:t xml:space="preserve">overlapped PDCCH, same scrambling, same DMRS sequence etc. have been supported since Rel-15, there’s no further efforts on specification on this. </w:t>
            </w:r>
          </w:p>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complexity on CCE complexity, as SFN is assumed for the overlapped candidates, only one channel estimation is needed as TRS1/2 have the same sequence and RE position. There’s no reason for UE to perform TRS1 only and TRS2 only channel estimations any more. So in fact, the complexity is reduced.</w:t>
            </w:r>
          </w:p>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Therefo</w:t>
            </w:r>
            <w:r>
              <w:rPr>
                <w:rFonts w:ascii="Times New Roman" w:eastAsia="宋体" w:hAnsi="Times New Roman" w:cs="Times New Roman"/>
                <w:sz w:val="20"/>
                <w:szCs w:val="20"/>
                <w:lang w:eastAsia="zh-CN"/>
              </w:rPr>
              <w:t>re, we think Alt 3-1 should also be in the proposal.</w:t>
            </w:r>
          </w:p>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p>
          <w:p w:rsidR="001E42E4" w:rsidRPr="00093B6A"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Otherwise, we would prefer </w:t>
            </w:r>
            <w:r>
              <w:rPr>
                <w:rFonts w:ascii="Times New Roman" w:eastAsia="宋体" w:hAnsi="Times New Roman" w:cs="Times New Roman"/>
                <w:sz w:val="20"/>
                <w:szCs w:val="20"/>
                <w:lang w:eastAsia="zh-CN"/>
              </w:rPr>
              <w:t xml:space="preserve">the modifications from ZTE, so as </w:t>
            </w:r>
            <w:r>
              <w:rPr>
                <w:rFonts w:ascii="Times New Roman" w:eastAsia="宋体" w:hAnsi="Times New Roman" w:cs="Times New Roman" w:hint="eastAsia"/>
                <w:sz w:val="20"/>
                <w:szCs w:val="20"/>
                <w:lang w:eastAsia="zh-CN"/>
              </w:rPr>
              <w:t xml:space="preserve">to have a separate discussion of SFN decoupled from the </w:t>
            </w:r>
            <w:r>
              <w:rPr>
                <w:rFonts w:ascii="Times New Roman" w:eastAsia="宋体" w:hAnsi="Times New Roman" w:cs="Times New Roman"/>
                <w:sz w:val="20"/>
                <w:szCs w:val="20"/>
                <w:lang w:eastAsia="zh-CN"/>
              </w:rPr>
              <w:t xml:space="preserve">discussion on </w:t>
            </w:r>
            <w:r>
              <w:rPr>
                <w:rFonts w:ascii="Times New Roman" w:eastAsia="宋体" w:hAnsi="Times New Roman" w:cs="Times New Roman" w:hint="eastAsia"/>
                <w:sz w:val="20"/>
                <w:szCs w:val="20"/>
                <w:lang w:eastAsia="zh-CN"/>
              </w:rPr>
              <w:t>alternatives.</w:t>
            </w:r>
            <w:r>
              <w:rPr>
                <w:rFonts w:ascii="Times New Roman" w:eastAsia="宋体" w:hAnsi="Times New Roman" w:cs="Times New Roman"/>
                <w:sz w:val="20"/>
                <w:szCs w:val="20"/>
                <w:lang w:eastAsia="zh-CN"/>
              </w:rPr>
              <w:t xml:space="preserve"> Anyway, we are still in the stage of down-selection of the alternatives. SFN scheme is rather clear, it can be used no matter which alternative(s) is selected finally. </w:t>
            </w:r>
          </w:p>
        </w:tc>
      </w:tr>
    </w:tbl>
    <w:p w:rsidR="00BF40C4" w:rsidRPr="00BD23EF" w:rsidRDefault="00BF40C4">
      <w:pPr>
        <w:rPr>
          <w:lang w:eastAsia="zh-CN"/>
        </w:rPr>
      </w:pPr>
    </w:p>
    <w:sectPr w:rsidR="00BF40C4" w:rsidRPr="00BD2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15" w:rsidRDefault="006B4D15" w:rsidP="003A3D09">
      <w:pPr>
        <w:spacing w:after="0" w:line="240" w:lineRule="auto"/>
      </w:pPr>
      <w:r>
        <w:separator/>
      </w:r>
    </w:p>
  </w:endnote>
  <w:endnote w:type="continuationSeparator" w:id="0">
    <w:p w:rsidR="006B4D15" w:rsidRDefault="006B4D15" w:rsidP="003A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15" w:rsidRDefault="006B4D15" w:rsidP="003A3D09">
      <w:pPr>
        <w:spacing w:after="0" w:line="240" w:lineRule="auto"/>
      </w:pPr>
      <w:r>
        <w:separator/>
      </w:r>
    </w:p>
  </w:footnote>
  <w:footnote w:type="continuationSeparator" w:id="0">
    <w:p w:rsidR="006B4D15" w:rsidRDefault="006B4D15" w:rsidP="003A3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96B32"/>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E42E4"/>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3D09"/>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B4D15"/>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B3AB7"/>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16D"/>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E05C5"/>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936FF"/>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23EF"/>
    <w:rsid w:val="00BD483E"/>
    <w:rsid w:val="00BE3A06"/>
    <w:rsid w:val="00BE5B2F"/>
    <w:rsid w:val="00BE5F20"/>
    <w:rsid w:val="00BE604F"/>
    <w:rsid w:val="00BE7A93"/>
    <w:rsid w:val="00BF09F8"/>
    <w:rsid w:val="00BF39EE"/>
    <w:rsid w:val="00BF40C4"/>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3E8F"/>
    <w:rsid w:val="00C24203"/>
    <w:rsid w:val="00C265D4"/>
    <w:rsid w:val="00C309D2"/>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2EF"/>
    <w:rsid w:val="00CA4D44"/>
    <w:rsid w:val="00CA5F8B"/>
    <w:rsid w:val="00CB16AC"/>
    <w:rsid w:val="00CB4D3C"/>
    <w:rsid w:val="00CB502B"/>
    <w:rsid w:val="00CC4510"/>
    <w:rsid w:val="00CC6CFF"/>
    <w:rsid w:val="00CC6E03"/>
    <w:rsid w:val="00CC70FE"/>
    <w:rsid w:val="00CC7876"/>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2362"/>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50EA"/>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6B66AC9"/>
    <w:rsid w:val="17187948"/>
    <w:rsid w:val="1722126A"/>
    <w:rsid w:val="18F77DE8"/>
    <w:rsid w:val="22CD65E3"/>
    <w:rsid w:val="29BB443E"/>
    <w:rsid w:val="2BBC0B52"/>
    <w:rsid w:val="2FDE7EF4"/>
    <w:rsid w:val="31F5061F"/>
    <w:rsid w:val="331F66B3"/>
    <w:rsid w:val="369C4427"/>
    <w:rsid w:val="440F1479"/>
    <w:rsid w:val="47A90241"/>
    <w:rsid w:val="4CB43A76"/>
    <w:rsid w:val="511D6806"/>
    <w:rsid w:val="53C945EC"/>
    <w:rsid w:val="5588170A"/>
    <w:rsid w:val="58F03880"/>
    <w:rsid w:val="5A5A2343"/>
    <w:rsid w:val="5BAF3564"/>
    <w:rsid w:val="5CF34D12"/>
    <w:rsid w:val="63900BBD"/>
    <w:rsid w:val="65C90567"/>
    <w:rsid w:val="677F5A7E"/>
    <w:rsid w:val="68F719E1"/>
    <w:rsid w:val="70DA122D"/>
    <w:rsid w:val="75B14FAD"/>
    <w:rsid w:val="77A72C56"/>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F5C4F1-EDF1-4B94-9886-CFE9A0C9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a"/>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B1538C-DB5A-4FC1-9731-912E3C39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4377</Words>
  <Characters>24951</Characters>
  <Application>Microsoft Office Word</Application>
  <DocSecurity>0</DocSecurity>
  <Lines>207</Lines>
  <Paragraphs>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Huawei</cp:lastModifiedBy>
  <cp:revision>5</cp:revision>
  <dcterms:created xsi:type="dcterms:W3CDTF">2020-08-27T03:46:00Z</dcterms:created>
  <dcterms:modified xsi:type="dcterms:W3CDTF">2020-08-27T04:14:00Z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