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BF40C4" w:rsidRDefault="00BF40C4">
      <w:pPr>
        <w:tabs>
          <w:tab w:val="center" w:pos="4536"/>
          <w:tab w:val="right" w:pos="9072"/>
        </w:tabs>
        <w:autoSpaceDE w:val="0"/>
        <w:autoSpaceDN w:val="0"/>
        <w:adjustRightInd w:val="0"/>
        <w:snapToGrid w:val="0"/>
        <w:spacing w:after="120"/>
        <w:rPr>
          <w:rFonts w:ascii="Calibri" w:hAnsi="Calibri" w:cs="Calibri"/>
          <w:b/>
          <w:kern w:val="2"/>
          <w:lang w:eastAsia="zh-CN"/>
        </w:rPr>
      </w:pP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BF40C4" w:rsidRDefault="00C309D2">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BF40C4" w:rsidRDefault="00C309D2">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BF40C4" w:rsidRDefault="00BF40C4">
      <w:pPr>
        <w:pBdr>
          <w:bottom w:val="single" w:sz="4" w:space="1" w:color="auto"/>
        </w:pBdr>
        <w:autoSpaceDE w:val="0"/>
        <w:autoSpaceDN w:val="0"/>
        <w:adjustRightInd w:val="0"/>
        <w:snapToGrid w:val="0"/>
        <w:rPr>
          <w:rFonts w:ascii="Calibri" w:hAnsi="Calibri" w:cs="Calibri"/>
          <w:b/>
          <w:kern w:val="2"/>
          <w:sz w:val="16"/>
          <w:szCs w:val="16"/>
          <w:lang w:eastAsia="zh-CN"/>
        </w:rPr>
      </w:pPr>
    </w:p>
    <w:p w:rsidR="00BF40C4" w:rsidRDefault="00C309D2">
      <w:pPr>
        <w:pStyle w:val="1"/>
        <w:spacing w:after="120"/>
        <w:ind w:left="431" w:hanging="431"/>
        <w:rPr>
          <w:rFonts w:ascii="Calibri" w:eastAsia="바탕" w:hAnsi="Calibri" w:cs="Calibri"/>
          <w:b/>
          <w:bCs/>
          <w:sz w:val="28"/>
          <w:szCs w:val="28"/>
        </w:rPr>
      </w:pPr>
      <w:bookmarkStart w:id="2" w:name="_Ref32248407"/>
      <w:r>
        <w:rPr>
          <w:rFonts w:ascii="Calibri" w:eastAsia="바탕" w:hAnsi="Calibri" w:cs="Calibri"/>
          <w:b/>
          <w:bCs/>
          <w:sz w:val="28"/>
          <w:szCs w:val="28"/>
        </w:rPr>
        <w:t>Introduction</w:t>
      </w:r>
      <w:bookmarkEnd w:id="2"/>
    </w:p>
    <w:p w:rsidR="00BF40C4" w:rsidRDefault="00C309D2">
      <w:pPr>
        <w:spacing w:after="0" w:line="240" w:lineRule="auto"/>
        <w:rPr>
          <w:rFonts w:ascii="Times" w:eastAsia="바탕"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BF40C4" w:rsidRDefault="00C309D2">
      <w:pPr>
        <w:pStyle w:val="1"/>
        <w:spacing w:after="120"/>
        <w:ind w:left="431" w:hanging="431"/>
        <w:rPr>
          <w:rFonts w:ascii="Calibri" w:eastAsia="바탕" w:hAnsi="Calibri" w:cs="Calibri"/>
          <w:b/>
          <w:bCs/>
          <w:sz w:val="28"/>
          <w:szCs w:val="28"/>
        </w:rPr>
      </w:pPr>
      <w:r>
        <w:rPr>
          <w:rFonts w:ascii="Calibri" w:eastAsia="바탕" w:hAnsi="Calibri" w:cs="Calibri"/>
          <w:b/>
          <w:bCs/>
          <w:sz w:val="28"/>
          <w:szCs w:val="28"/>
        </w:rPr>
        <w:t>New Proposals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5</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BF40C4" w:rsidRDefault="00C309D2">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BF40C4">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to add Alt1-3.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w:t>
            </w:r>
            <w:r>
              <w:rPr>
                <w:rFonts w:ascii="Times New Roman" w:hAnsi="Times New Roman" w:cs="Times New Roman" w:hint="eastAsia"/>
                <w:sz w:val="20"/>
                <w:szCs w:val="20"/>
                <w:lang w:eastAsia="zh-CN"/>
              </w:rPr>
              <w:t xml:space="preserve">e have one </w:t>
            </w:r>
            <w:r>
              <w:rPr>
                <w:rFonts w:ascii="Times New Roman" w:hAnsi="Times New Roman" w:cs="Times New Roman"/>
                <w:sz w:val="20"/>
                <w:szCs w:val="20"/>
                <w:lang w:eastAsia="zh-CN"/>
              </w:rPr>
              <w:t>question</w:t>
            </w:r>
            <w:r>
              <w:rPr>
                <w:rFonts w:ascii="Times New Roman" w:hAnsi="Times New Roman" w:cs="Times New Roman" w:hint="eastAsia"/>
                <w:sz w:val="20"/>
                <w:szCs w:val="20"/>
                <w:lang w:eastAsia="zh-CN"/>
              </w:rPr>
              <w:t xml:space="preserve"> for </w:t>
            </w:r>
            <w:r>
              <w:rPr>
                <w:rFonts w:ascii="Times New Roman" w:hAnsi="Times New Roman" w:cs="Times New Roman"/>
                <w:sz w:val="20"/>
                <w:szCs w:val="20"/>
                <w:lang w:eastAsia="zh-CN"/>
              </w:rPr>
              <w:t>clarification</w:t>
            </w:r>
            <w:r>
              <w:rPr>
                <w:rFonts w:ascii="Times New Roman" w:hAnsi="Times New Roman" w:cs="Times New Roman" w:hint="eastAsia"/>
                <w:sz w:val="20"/>
                <w:szCs w:val="20"/>
                <w:lang w:eastAsia="zh-CN"/>
              </w:rPr>
              <w:t>: can both SFN and option 1 be supported with Alt1-1?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hint="eastAsia"/>
                <w:sz w:val="20"/>
                <w:szCs w:val="20"/>
                <w:lang w:eastAsia="zh-CN"/>
              </w:rPr>
              <w:t>he linkage issue should also be discussed for Alt 1 and 2 as in Alt 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From our understanding, Alt 1-3 is different from Alt 3, Alt 1-3 means two SS sets associated with one CORESETs, while Alt 3 includes the case that two SS sets associated with two CORESETs.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rsidR="00BF40C4" w:rsidRDefault="00BF40C4">
      <w:pPr>
        <w:rPr>
          <w:rFonts w:ascii="Times New Roman" w:hAnsi="Times New Roman" w:cs="Times New Roman"/>
          <w:b/>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MediaTek added Alt 1-3, and is supported by most other companies. Hence it is added in the updated proposal with the clarification that each SS set is associated with only one TCI state of the CORESET. </w:t>
      </w:r>
    </w:p>
    <w:p w:rsidR="00BF40C4" w:rsidRDefault="00C309D2">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rsidR="00BF40C4" w:rsidRDefault="00C309D2">
      <w:pPr>
        <w:rPr>
          <w:rFonts w:ascii="Times New Roman" w:hAnsi="Times New Roman" w:cs="Times New Roman"/>
          <w:bCs/>
          <w:lang w:eastAsia="zh-CN"/>
        </w:rPr>
      </w:pPr>
      <w:r>
        <w:rPr>
          <w:rFonts w:ascii="Times New Roman" w:hAnsi="Times New Roman" w:cs="Times New Roman"/>
          <w:bCs/>
          <w:lang w:eastAsia="zh-CN"/>
        </w:rPr>
        <w:t>Huawei / Hisilicon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Futurewei’s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rsidR="00BF40C4" w:rsidRDefault="00C309D2">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rsidR="00BF40C4" w:rsidRDefault="00C309D2">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rsidR="00BF40C4" w:rsidRDefault="00BF40C4">
      <w:pPr>
        <w:rPr>
          <w:rFonts w:ascii="Times New Roman" w:hAnsi="Times New Roman" w:cs="Times New Roman"/>
          <w:bCs/>
          <w:lang w:eastAsia="zh-CN"/>
        </w:rPr>
      </w:pP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rsidR="00BF40C4" w:rsidRDefault="00C309D2">
      <w:pPr>
        <w:pStyle w:val="ad"/>
        <w:numPr>
          <w:ilvl w:val="1"/>
          <w:numId w:val="6"/>
        </w:numPr>
        <w:ind w:firstLineChars="0"/>
        <w:rPr>
          <w:rFonts w:ascii="Times New Roman Bold" w:hAnsi="Times New Roman Bold"/>
          <w:strike/>
          <w:color w:val="FF0000"/>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ad"/>
        <w:numPr>
          <w:ilvl w:val="0"/>
          <w:numId w:val="6"/>
        </w:numPr>
        <w:ind w:firstLineChars="0"/>
        <w:rPr>
          <w:bCs/>
          <w:lang w:eastAsia="zh-CN"/>
        </w:rPr>
      </w:pPr>
      <w:r>
        <w:rPr>
          <w:b/>
          <w:bCs/>
          <w:i/>
          <w:iCs/>
          <w:color w:val="FF0000"/>
          <w:sz w:val="22"/>
          <w:szCs w:val="22"/>
          <w:lang w:val="en-GB" w:eastAsia="zh-CN"/>
        </w:rPr>
        <w:t xml:space="preserve">Alt 1-3: Two sets of PDCCH candidates are associated with two corresponding SS sets, where both SS sets are associated with the CORESET and each SS set is associated with only one TCI state of the CORESET </w:t>
      </w:r>
    </w:p>
    <w:p w:rsidR="00BF40C4" w:rsidRDefault="00C309D2">
      <w:pPr>
        <w:pStyle w:val="ad"/>
        <w:numPr>
          <w:ilvl w:val="0"/>
          <w:numId w:val="6"/>
        </w:numPr>
        <w:ind w:firstLineChars="0"/>
        <w:rPr>
          <w:bCs/>
          <w:lang w:eastAsia="zh-CN"/>
        </w:rPr>
      </w:pPr>
      <w:r>
        <w:rPr>
          <w:b/>
          <w:bCs/>
          <w:i/>
          <w:iCs/>
          <w:color w:val="FF0000"/>
          <w:sz w:val="22"/>
          <w:szCs w:val="22"/>
          <w:lang w:val="en-GB" w:eastAsia="zh-CN"/>
        </w:rPr>
        <w:t>FFS: For Alt 1-2 and 1-3, whether “set” is needed, and if yes, the relationship between intra-set and inter-set PDCCH candidates</w:t>
      </w:r>
    </w:p>
    <w:p w:rsidR="00BF40C4" w:rsidRDefault="00BF40C4">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r w:rsidR="00BD23EF" w:rsidRPr="00BD23EF" w:rsidTr="00BD23EF">
        <w:tc>
          <w:tcPr>
            <w:tcW w:w="1385" w:type="dxa"/>
          </w:tcPr>
          <w:p w:rsidR="00BD23EF" w:rsidRPr="00C309D2" w:rsidRDefault="00BD23EF"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Pr>
          <w:p w:rsidR="00BD23EF" w:rsidRPr="00BD23EF" w:rsidRDefault="00BD23EF" w:rsidP="008D56AB">
            <w:pPr>
              <w:autoSpaceDE w:val="0"/>
              <w:autoSpaceDN w:val="0"/>
              <w:adjustRightInd w:val="0"/>
              <w:snapToGrid w:val="0"/>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eastAsia="zh-CN"/>
              </w:rPr>
              <w:t xml:space="preserve">Support the proposal. </w:t>
            </w:r>
          </w:p>
        </w:tc>
      </w:tr>
      <w:tr w:rsidR="00C23E8F" w:rsidRPr="00BD23EF" w:rsidTr="00BD23EF">
        <w:tc>
          <w:tcPr>
            <w:tcW w:w="1385" w:type="dxa"/>
          </w:tcPr>
          <w:p w:rsidR="00C23E8F" w:rsidRDefault="00C23E8F" w:rsidP="00C23E8F">
            <w:pPr>
              <w:autoSpaceDE w:val="0"/>
              <w:autoSpaceDN w:val="0"/>
              <w:adjustRightInd w:val="0"/>
              <w:snapToGrid w:val="0"/>
              <w:spacing w:after="0" w:line="240" w:lineRule="auto"/>
              <w:rPr>
                <w:rFonts w:ascii="Times New Roman" w:hAnsi="Times New Roman" w:cs="Times New Roman" w:hint="eastAsia"/>
                <w:sz w:val="20"/>
                <w:szCs w:val="20"/>
                <w:lang w:eastAsia="ko-KR"/>
              </w:rPr>
            </w:pPr>
            <w:bookmarkStart w:id="3" w:name="_GoBack" w:colFirst="0" w:colLast="1"/>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R</w:t>
            </w:r>
            <w:r>
              <w:rPr>
                <w:rFonts w:ascii="Times New Roman" w:hAnsi="Times New Roman" w:cs="Times New Roman"/>
                <w:sz w:val="20"/>
                <w:szCs w:val="20"/>
                <w:lang w:eastAsia="ko-KR"/>
              </w:rPr>
              <w:t>egarding wording “set of”, our understanding of MediaTek’s intention is to reflect the cases more than 2 repetitions. However, when PDCCH repetition is performed across sets, we are still confused that how to perform PDCCH repetition more than two by using two sets of PDCCH candidates. In this case (PDCCH candidates are repeated across sets), we think that the maximum number of repetition is two since there are two sets of PDCCH candidates. To make clear, “multiple sets of” would be appropriate.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Instead, if we secure wording “two sets of”, PDCCH candidates are repeated not only across sets but also within a set. Then, PDCCH repetition more than two can be done.</w:t>
            </w:r>
          </w:p>
          <w:p w:rsidR="00C23E8F" w:rsidRDefault="00C23E8F" w:rsidP="00C23E8F">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sz w:val="20"/>
                <w:szCs w:val="20"/>
                <w:lang w:eastAsia="ko-KR"/>
              </w:rPr>
              <w:t>Whatever the MediaTek’s intention is, we think more clarification would be better to make proposal clearer.</w:t>
            </w:r>
          </w:p>
        </w:tc>
      </w:tr>
      <w:bookmarkEnd w:id="3"/>
    </w:tbl>
    <w:p w:rsidR="00BF40C4" w:rsidRPr="00BD23EF" w:rsidRDefault="00BF40C4">
      <w:pPr>
        <w:rPr>
          <w:rFonts w:ascii="Times New Roman" w:hAnsi="Times New Roman" w:cs="Times New Roman"/>
          <w:b/>
          <w:lang w:val="en-GB" w:eastAsia="zh-CN"/>
        </w:rPr>
      </w:pP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6</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BF40C4" w:rsidRDefault="00C309D2">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BF40C4" w:rsidRDefault="00BF40C4">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lastRenderedPageBreak/>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BF40C4" w:rsidRDefault="00BF40C4">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Same as in proposal 5, the wording from MediaTek “two sets of” in order not to preclude more than 2 repetitions should be clarified more.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Also, if the linkage means an indication on which PDCCH candidates are repeated, then we think that this proposal can be extended to Alts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MediaTek’s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 3, we think the terminology linkage should be clarified before further discussion.</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rsidR="00BF40C4" w:rsidRDefault="00C309D2">
            <w:pPr>
              <w:autoSpaceDE w:val="0"/>
              <w:autoSpaceDN w:val="0"/>
              <w:adjustRightInd w:val="0"/>
              <w:snapToGrid w:val="0"/>
              <w:spacing w:after="0" w:line="240" w:lineRule="auto"/>
              <w:rPr>
                <w:rFonts w:ascii="Calibri" w:hAnsi="Calibri"/>
                <w:color w:val="1F497D"/>
                <w:sz w:val="21"/>
                <w:szCs w:val="21"/>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with Samsung that linkage issue is also related to Alt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Similar to our comment to proposal 5, 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term ‘linked’ should be clarified further. Even for selective decoding, the UE may be indicated explicitly or there may be an implicit connection between the SS sets, like pointed out by CATT, so that the PDCCH candidates in only one of the SS sets is required to be decoded by the UE.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rsidR="00BF40C4" w:rsidRDefault="00BF40C4">
      <w:pPr>
        <w:rPr>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lang w:eastAsia="zh-CN"/>
        </w:rPr>
      </w:pPr>
      <w:r>
        <w:rPr>
          <w:lang w:eastAsia="zh-CN"/>
        </w:rPr>
        <w:lastRenderedPageBreak/>
        <w:t>Samsung / CATT pointed out that the two cases mentioned in Proposal 6 may be applicable also to Alt 1-2, Alt 1-3, and Alt 1-3 (in addition to Alt 3). Hence, proposal 6 is revised as follows in a more generic way.</w:t>
      </w:r>
    </w:p>
    <w:p w:rsidR="00BF40C4" w:rsidRDefault="00C309D2">
      <w:pPr>
        <w:rPr>
          <w:lang w:eastAsia="zh-CN"/>
        </w:rPr>
      </w:pPr>
      <w:r>
        <w:rPr>
          <w:lang w:eastAsia="zh-CN"/>
        </w:rPr>
        <w:t>MediaTek suggested to not limit to two PDCCH candidate (for more than 2 repetitions), which is captured below. The word “set” here is not used since there is no need to associated those to TCI states (unlike in proposal 5).</w:t>
      </w:r>
    </w:p>
    <w:p w:rsidR="00BF40C4" w:rsidRDefault="00C309D2">
      <w:pPr>
        <w:rPr>
          <w:lang w:eastAsia="zh-CN"/>
        </w:rPr>
      </w:pPr>
      <w:r>
        <w:rPr>
          <w:lang w:eastAsia="zh-CN"/>
        </w:rPr>
        <w:t>FFS part on BD is removed as suggested by multiple companies, and to be consistent with Proposal 5, with the understanding that it should be studies for all alternatives / options / cases.</w:t>
      </w:r>
    </w:p>
    <w:p w:rsidR="00BF40C4" w:rsidRDefault="00C309D2">
      <w:pPr>
        <w:rPr>
          <w:lang w:eastAsia="zh-CN"/>
        </w:rPr>
      </w:pPr>
      <w:r>
        <w:rPr>
          <w:lang w:eastAsia="zh-CN"/>
        </w:rPr>
        <w:t xml:space="preserve">Regarding Futurewei and Apple’s comments, my understanding is that after decoding, UE needs to identify if one DCI should be discarded in Case 2. As discussed in the Emails, this may not work very well for some DCI formats. For this, FFS is added below.  </w:t>
      </w:r>
    </w:p>
    <w:p w:rsidR="00BF40C4" w:rsidRDefault="00C309D2">
      <w:pPr>
        <w:rPr>
          <w:lang w:eastAsia="zh-CN"/>
        </w:rPr>
      </w:pPr>
      <w:r>
        <w:rPr>
          <w:lang w:eastAsia="zh-CN"/>
        </w:rPr>
        <w:t>CATT commented that linkage should be clarified wrt whether it is signaled to the UE or not. Hence, FFS is added.</w:t>
      </w: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For Alt </w:t>
      </w:r>
      <w:r>
        <w:rPr>
          <w:rFonts w:ascii="Times New Roman" w:hAnsi="Times New Roman" w:cs="Times New Roman"/>
          <w:b/>
          <w:i/>
          <w:iCs/>
          <w:color w:val="FF0000"/>
        </w:rPr>
        <w:t>1-2/1-3/2/</w:t>
      </w:r>
      <w:r>
        <w:rPr>
          <w:rFonts w:ascii="Times New Roman" w:hAnsi="Times New Roman" w:cs="Times New Roman"/>
          <w:b/>
          <w:i/>
          <w:iCs/>
        </w:rPr>
        <w:t xml:space="preserve">3 </w:t>
      </w:r>
      <w:r>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1 </w:t>
      </w:r>
      <w:r>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rsidR="00BF40C4" w:rsidRDefault="00C309D2">
      <w:pPr>
        <w:pStyle w:val="ad"/>
        <w:numPr>
          <w:ilvl w:val="1"/>
          <w:numId w:val="8"/>
        </w:numPr>
        <w:ind w:firstLineChars="0"/>
        <w:rPr>
          <w:rFonts w:ascii="Times New Roman Bold" w:hAnsi="Times New Roman Bold"/>
          <w:strike/>
          <w:color w:val="FF0000"/>
          <w:sz w:val="22"/>
          <w:szCs w:val="22"/>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ad"/>
        <w:numPr>
          <w:ilvl w:val="1"/>
          <w:numId w:val="8"/>
        </w:numPr>
        <w:ind w:firstLineChars="0"/>
        <w:rPr>
          <w:rFonts w:ascii="Times New Roman Bold" w:hAnsi="Times New Roman Bold"/>
          <w:color w:val="FF0000"/>
          <w:sz w:val="22"/>
          <w:szCs w:val="22"/>
          <w:lang w:val="en-GB" w:eastAsia="zh-CN"/>
        </w:rPr>
      </w:pPr>
      <w:r>
        <w:rPr>
          <w:rFonts w:ascii="Times New Roman Bold" w:hAnsi="Times New Roman Bold"/>
          <w:b/>
          <w:bCs/>
          <w:i/>
          <w:iCs/>
          <w:color w:val="FF0000"/>
          <w:sz w:val="22"/>
          <w:szCs w:val="22"/>
          <w:lang w:val="en-GB" w:eastAsia="zh-CN"/>
        </w:rPr>
        <w:t>FFS: Whether the explicit linkage is signalled to the UE or is fixed.</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2 </w:t>
      </w:r>
      <w:r>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rsidR="00BF40C4" w:rsidRDefault="00C309D2">
      <w:pPr>
        <w:pStyle w:val="ad"/>
        <w:numPr>
          <w:ilvl w:val="1"/>
          <w:numId w:val="8"/>
        </w:numPr>
        <w:ind w:firstLineChars="0"/>
        <w:rPr>
          <w:b/>
          <w:bCs/>
          <w:i/>
          <w:iCs/>
          <w:color w:val="FF0000"/>
          <w:sz w:val="22"/>
          <w:szCs w:val="22"/>
          <w:lang w:val="en-GB" w:eastAsia="zh-CN"/>
        </w:rPr>
      </w:pPr>
      <w:r>
        <w:rPr>
          <w:b/>
          <w:bCs/>
          <w:i/>
          <w:iCs/>
          <w:color w:val="FF0000"/>
          <w:sz w:val="22"/>
          <w:szCs w:val="22"/>
          <w:lang w:val="en-GB" w:eastAsia="zh-CN"/>
        </w:rPr>
        <w:t>FFS: Whether this case can support all DCI formats</w:t>
      </w:r>
    </w:p>
    <w:p w:rsidR="00BF40C4" w:rsidRDefault="00BF40C4">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are fine with the proposal. Just for clarification on FFS in case 1, does this FFS mean that we need to introduce dynamic signaling like DCI or MAC CE for the linkage or not?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have concern on the FFS part for Case 2, we suggest removing it.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As we explained in the email discussion with OPPO, there is no issue to support group common DCI if some minor enhancement is introduced. For example, for intra-slot PDCCH repetition for DCI 2-2, there is only one DCI allowed in one slot, if UE receives two, then UE can identify those two are repetitions and just ignore one. For inter-slot repetition, if some RRC signaling is introduced to let UE know two DCIs take effect in the same slot, UE can also implicitly know the two DCIs are repetitions.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Case 1, we suggest replacing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fixed</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by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predefined in the spec</w:t>
            </w:r>
            <w:r>
              <w:rPr>
                <w:rFonts w:ascii="Times New Roman" w:hAnsi="Times New Roman" w:cs="Times New Roman"/>
                <w:sz w:val="20"/>
                <w:szCs w:val="20"/>
                <w:lang w:eastAsia="zh-CN"/>
              </w:rPr>
              <w:t>’</w:t>
            </w:r>
          </w:p>
        </w:tc>
      </w:tr>
      <w:tr w:rsidR="00C309D2">
        <w:tc>
          <w:tcPr>
            <w:tcW w:w="1385" w:type="dxa"/>
            <w:tcBorders>
              <w:top w:val="single" w:sz="4" w:space="0" w:color="auto"/>
              <w:left w:val="single" w:sz="4" w:space="0" w:color="auto"/>
              <w:bottom w:val="single" w:sz="4" w:space="0" w:color="auto"/>
              <w:right w:val="single" w:sz="4" w:space="0" w:color="auto"/>
            </w:tcBorders>
          </w:tcPr>
          <w:p w:rsidR="00C309D2" w:rsidRPr="00C309D2"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Borders>
              <w:top w:val="single" w:sz="4" w:space="0" w:color="auto"/>
              <w:left w:val="single" w:sz="4" w:space="0" w:color="auto"/>
              <w:bottom w:val="single" w:sz="4" w:space="0" w:color="auto"/>
              <w:right w:val="single" w:sz="4" w:space="0" w:color="auto"/>
            </w:tcBorders>
          </w:tcPr>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Case 1, “fixed” is unclear. There are several ways such as rule-based or predefined in the spec and so on. We suggest the following revision: </w:t>
            </w:r>
            <w:r w:rsidRPr="00BD23EF">
              <w:rPr>
                <w:rFonts w:ascii="Times New Roman" w:hAnsi="Times New Roman" w:cs="Times New Roman"/>
                <w:sz w:val="20"/>
                <w:szCs w:val="20"/>
                <w:lang w:eastAsia="ko-KR"/>
              </w:rPr>
              <w:t>FFS: Whether the explicit linkage is signalled to the UE or not</w:t>
            </w:r>
            <w:r>
              <w:rPr>
                <w:rFonts w:ascii="Times New Roman" w:hAnsi="Times New Roman" w:cs="Times New Roman"/>
                <w:sz w:val="20"/>
                <w:szCs w:val="20"/>
                <w:lang w:eastAsia="ko-KR"/>
              </w:rPr>
              <w:t>.</w:t>
            </w:r>
          </w:p>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val="en-GB" w:eastAsia="ko-KR"/>
              </w:rPr>
            </w:pPr>
          </w:p>
        </w:tc>
      </w:tr>
      <w:tr w:rsidR="003A3D09">
        <w:tc>
          <w:tcPr>
            <w:tcW w:w="1385" w:type="dxa"/>
            <w:tcBorders>
              <w:top w:val="single" w:sz="4" w:space="0" w:color="auto"/>
              <w:left w:val="single" w:sz="4" w:space="0" w:color="auto"/>
              <w:bottom w:val="single" w:sz="4" w:space="0" w:color="auto"/>
              <w:right w:val="single" w:sz="4" w:space="0" w:color="auto"/>
            </w:tcBorders>
          </w:tcPr>
          <w:p w:rsidR="003A3D09" w:rsidRDefault="003A3D09" w:rsidP="003A3D09">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3A3D09" w:rsidRPr="00FA5982" w:rsidRDefault="003A3D09" w:rsidP="003A3D09">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lang w:eastAsia="zh-CN"/>
              </w:rPr>
              <w:t>A</w:t>
            </w:r>
            <w:r>
              <w:rPr>
                <w:rFonts w:ascii="Times New Roman" w:hAnsi="Times New Roman" w:cs="Times New Roman"/>
                <w:sz w:val="20"/>
                <w:szCs w:val="20"/>
                <w:lang w:eastAsia="zh-CN"/>
              </w:rPr>
              <w:t>gree with ZTE’s comment removing the FFS part for Case 2.</w:t>
            </w:r>
          </w:p>
        </w:tc>
      </w:tr>
    </w:tbl>
    <w:p w:rsidR="00BF40C4" w:rsidRPr="00C309D2" w:rsidRDefault="00C309D2">
      <w:pPr>
        <w:rPr>
          <w:lang w:eastAsia="zh-CN"/>
        </w:rPr>
      </w:pPr>
      <w:r>
        <w:rPr>
          <w:lang w:eastAsia="zh-CN"/>
        </w:rPr>
        <w:tab/>
      </w: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7</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w:t>
      </w:r>
      <w:r>
        <w:rPr>
          <w:rFonts w:ascii="Times New Roman" w:hAnsi="Times New Roman" w:cs="Times New Roman"/>
          <w:lang w:val="en-GB" w:eastAsia="zh-CN"/>
        </w:rPr>
        <w:lastRenderedPageBreak/>
        <w:t xml:space="preserve">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3-1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Nokia</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BF40C4" w:rsidRDefault="00C309D2">
            <w:pPr>
              <w:pStyle w:val="ad"/>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BF40C4" w:rsidRDefault="00C309D2">
            <w:pPr>
              <w:pStyle w:val="ad"/>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BF40C4" w:rsidRDefault="00C309D2">
            <w:pPr>
              <w:pStyle w:val="ad"/>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BF40C4" w:rsidRDefault="00BF40C4">
            <w:pPr>
              <w:pStyle w:val="ad"/>
              <w:ind w:firstLineChars="0" w:firstLine="0"/>
              <w:rPr>
                <w:b/>
                <w:bCs/>
                <w:sz w:val="22"/>
                <w:szCs w:val="22"/>
                <w:lang w:val="en-GB"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As long as considering combination schemes, we also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Although we doubt the applicability of “</w:t>
            </w:r>
            <w:r>
              <w:rPr>
                <w:lang w:val="en-GB" w:eastAsia="zh-CN"/>
              </w:rPr>
              <w:t>Alt 3-2 + Option 3</w:t>
            </w:r>
            <w:r>
              <w:rPr>
                <w:rFonts w:ascii="Times New Roman" w:hAnsi="Times New Roman" w:cs="Times New Roman"/>
                <w:sz w:val="20"/>
                <w:szCs w:val="20"/>
                <w:lang w:eastAsia="zh-CN"/>
              </w:rPr>
              <w:t xml:space="preserve">” for group-common DCI format, we can live with it for further discusison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to study as many combinations as possible at this stage.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support to </w:t>
            </w:r>
            <w:r>
              <w:rPr>
                <w:rFonts w:ascii="Times New Roman" w:hAnsi="Times New Roman" w:cs="Times New Roman"/>
                <w:sz w:val="20"/>
                <w:szCs w:val="20"/>
                <w:lang w:eastAsia="zh-CN"/>
              </w:rPr>
              <w:t>consider the combinations, but it is better to discuss the available combinations at next meeting.</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 The options can be narrowed down then.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in principle but I think we need to be cautious not to exclude any potential good scheme. Can we stay “Consider at least..” This gives companies a clear study focus while still opening up for discussion on other combinations.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8</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lastRenderedPageBreak/>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Huawei, HiSilicon 2</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@Apple, </w:t>
            </w:r>
            <w:r>
              <w:rPr>
                <w:rFonts w:ascii="Times New Roman" w:hAnsi="Times New Roman" w:cs="Times New Roman"/>
                <w:sz w:val="20"/>
                <w:szCs w:val="20"/>
                <w:lang w:eastAsia="ko-KR"/>
              </w:rPr>
              <w:t xml:space="preserve">for Alt 3, when two CORESETs are configured to be overlapped, and when two linked PDCCH candidates are fully overlapped, the UE may assume that both TRP1 and TRP2 have transmitted the same bits of PDCCH on the overlapped candidates, and thus it’s the SFN scheme. Then the UE behavior can be clear.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 xml:space="preserve">The proposal is supported by vast majority of companies. </w:t>
      </w:r>
    </w:p>
    <w:p w:rsidR="00BF40C4" w:rsidRDefault="00C309D2">
      <w:pPr>
        <w:rPr>
          <w:lang w:eastAsia="zh-CN"/>
        </w:rPr>
      </w:pPr>
      <w:r>
        <w:rPr>
          <w:lang w:eastAsia="zh-CN"/>
        </w:rPr>
        <w:t xml:space="preserve">Regarding Huawei/Hisilicon’s comment, if Alt3 is used, not only we need to ensure that REs are completely overlapping (full RB overlapping of CORESETs and full monitoring occasion overlapping of SS sets), but also two CORESETs need to be configured with the same scrambling, which requires adding the corresponding restrictions and constraints. For CCE limit, UE needs to perform three channel estimation (use TRS1 only, </w:t>
      </w:r>
      <w:r>
        <w:rPr>
          <w:lang w:eastAsia="zh-CN"/>
        </w:rPr>
        <w:lastRenderedPageBreak/>
        <w:t>use TRS2 only, use TRS1+TRS2). Given all these additional complexities and the fact that benefit is not clear, I suggest to not add Alt 3 for SFN.</w:t>
      </w:r>
    </w:p>
    <w:p w:rsidR="00BF40C4" w:rsidRDefault="00C309D2">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rsidR="00BF40C4" w:rsidRDefault="00C309D2">
      <w:pPr>
        <w:rPr>
          <w:lang w:eastAsia="zh-CN"/>
        </w:rPr>
      </w:pPr>
      <w:r>
        <w:rPr>
          <w:lang w:eastAsia="zh-CN"/>
        </w:rPr>
        <w:t xml:space="preserve">Hence, the proposal 8 is unchanged, and I suggest to agree to the proposal given the clear majority view and technical merits.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not very convinced with this proposal. Even without this, SFN scheme is quite clear. It is very simply that PDCCH DMRS is associated with two TCI states in all REGs/CCEs of the PDCCH. In addition, Alt 1-1 is very broad compared with other alternatives since it may include FDM, TDM, or SFN, will we down select to one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However, for the sake of progress, we are flexible to accept this proposal if all other companies are OK. </w:t>
            </w:r>
          </w:p>
        </w:tc>
      </w:tr>
      <w:tr w:rsidR="00BD23EF" w:rsidTr="00BD23EF">
        <w:tc>
          <w:tcPr>
            <w:tcW w:w="1385"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480"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3A3D09" w:rsidTr="00BD23EF">
        <w:tc>
          <w:tcPr>
            <w:tcW w:w="1385" w:type="dxa"/>
          </w:tcPr>
          <w:p w:rsidR="003A3D09" w:rsidRDefault="003A3D09" w:rsidP="008D56AB">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hint="eastAsia"/>
                <w:sz w:val="20"/>
                <w:szCs w:val="20"/>
                <w:lang w:eastAsia="ko-KR"/>
              </w:rPr>
              <w:t>Samsun</w:t>
            </w:r>
            <w:r>
              <w:rPr>
                <w:rFonts w:ascii="Times New Roman" w:hAnsi="Times New Roman" w:cs="Times New Roman"/>
                <w:sz w:val="20"/>
                <w:szCs w:val="20"/>
                <w:lang w:eastAsia="ko-KR"/>
              </w:rPr>
              <w:t>g</w:t>
            </w:r>
          </w:p>
        </w:tc>
        <w:tc>
          <w:tcPr>
            <w:tcW w:w="7480" w:type="dxa"/>
          </w:tcPr>
          <w:p w:rsidR="003A3D09" w:rsidRDefault="003A3D09" w:rsidP="008D56AB">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bl>
    <w:p w:rsidR="00BF40C4" w:rsidRPr="00BD23EF" w:rsidRDefault="00BF40C4">
      <w:pPr>
        <w:rPr>
          <w:lang w:eastAsia="zh-CN"/>
        </w:rPr>
      </w:pPr>
    </w:p>
    <w:sectPr w:rsidR="00BF40C4" w:rsidRPr="00BD2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32" w:rsidRDefault="00096B32" w:rsidP="003A3D09">
      <w:pPr>
        <w:spacing w:after="0" w:line="240" w:lineRule="auto"/>
      </w:pPr>
      <w:r>
        <w:separator/>
      </w:r>
    </w:p>
  </w:endnote>
  <w:endnote w:type="continuationSeparator" w:id="0">
    <w:p w:rsidR="00096B32" w:rsidRDefault="00096B32" w:rsidP="003A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32" w:rsidRDefault="00096B32" w:rsidP="003A3D09">
      <w:pPr>
        <w:spacing w:after="0" w:line="240" w:lineRule="auto"/>
      </w:pPr>
      <w:r>
        <w:separator/>
      </w:r>
    </w:p>
  </w:footnote>
  <w:footnote w:type="continuationSeparator" w:id="0">
    <w:p w:rsidR="00096B32" w:rsidRDefault="00096B32" w:rsidP="003A3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96B32"/>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3D09"/>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23EF"/>
    <w:rsid w:val="00BD483E"/>
    <w:rsid w:val="00BE3A06"/>
    <w:rsid w:val="00BE5B2F"/>
    <w:rsid w:val="00BE5F20"/>
    <w:rsid w:val="00BE604F"/>
    <w:rsid w:val="00BE7A93"/>
    <w:rsid w:val="00BF09F8"/>
    <w:rsid w:val="00BF39EE"/>
    <w:rsid w:val="00BF40C4"/>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3E8F"/>
    <w:rsid w:val="00C24203"/>
    <w:rsid w:val="00C265D4"/>
    <w:rsid w:val="00C309D2"/>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6B66AC9"/>
    <w:rsid w:val="17187948"/>
    <w:rsid w:val="1722126A"/>
    <w:rsid w:val="18F77DE8"/>
    <w:rsid w:val="22CD65E3"/>
    <w:rsid w:val="29BB443E"/>
    <w:rsid w:val="2BBC0B52"/>
    <w:rsid w:val="2FDE7EF4"/>
    <w:rsid w:val="31F5061F"/>
    <w:rsid w:val="331F66B3"/>
    <w:rsid w:val="369C4427"/>
    <w:rsid w:val="440F1479"/>
    <w:rsid w:val="47A90241"/>
    <w:rsid w:val="4CB43A76"/>
    <w:rsid w:val="511D6806"/>
    <w:rsid w:val="53C945EC"/>
    <w:rsid w:val="5588170A"/>
    <w:rsid w:val="58F03880"/>
    <w:rsid w:val="5A5A2343"/>
    <w:rsid w:val="5BAF3564"/>
    <w:rsid w:val="5CF34D12"/>
    <w:rsid w:val="63900BBD"/>
    <w:rsid w:val="65C90567"/>
    <w:rsid w:val="677F5A7E"/>
    <w:rsid w:val="68F719E1"/>
    <w:rsid w:val="70DA122D"/>
    <w:rsid w:val="75B14FAD"/>
    <w:rsid w:val="77A72C56"/>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D9953"/>
  <w15:docId w15:val="{EBF5C4F1-EDF1-4B94-9886-CFE9A0C9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a"/>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CB5B7-28BB-4ACE-9EDD-A6FFEFE7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4029</Words>
  <Characters>22966</Characters>
  <Application>Microsoft Office Word</Application>
  <DocSecurity>0</DocSecurity>
  <Lines>191</Lines>
  <Paragraphs>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Samsung</cp:lastModifiedBy>
  <cp:revision>4</cp:revision>
  <dcterms:created xsi:type="dcterms:W3CDTF">2020-08-27T00:58:00Z</dcterms:created>
  <dcterms:modified xsi:type="dcterms:W3CDTF">2020-08-27T01:10:00Z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