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4A92A153"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91D20">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784E62">
        <w:tc>
          <w:tcPr>
            <w:tcW w:w="2605" w:type="dxa"/>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784E62">
        <w:tc>
          <w:tcPr>
            <w:tcW w:w="2605" w:type="dxa"/>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784E62">
        <w:tc>
          <w:tcPr>
            <w:tcW w:w="2605" w:type="dxa"/>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784E62">
        <w:tc>
          <w:tcPr>
            <w:tcW w:w="2605" w:type="dxa"/>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784E62">
        <w:tc>
          <w:tcPr>
            <w:tcW w:w="2605" w:type="dxa"/>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784E62">
        <w:tc>
          <w:tcPr>
            <w:tcW w:w="2605" w:type="dxa"/>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1C06F7E4" w:rsidR="00B9763B" w:rsidRPr="0039763A" w:rsidRDefault="00B9763B" w:rsidP="00B9763B">
      <w:pPr>
        <w:pStyle w:val="Caption"/>
        <w:jc w:val="center"/>
        <w:rPr>
          <w:rFonts w:ascii="Times New Roman" w:hAnsi="Times New Roman" w:cs="Times New Roman"/>
        </w:rPr>
      </w:pPr>
      <w:bookmarkStart w:id="3" w:name="_Ref48865806"/>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91D20">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95pt;height:173.45pt" o:ole="">
                  <v:imagedata r:id="rId11" o:title=""/>
                </v:shape>
                <o:OLEObject Type="Embed" ProgID="Visio.Drawing.15" ShapeID="_x0000_i1025" DrawAspect="Content" ObjectID="_1659482505"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1BE0EA7E" w14:textId="1CBA6B53" w:rsidR="00B80EFC" w:rsidRPr="00795D66" w:rsidRDefault="003D0364" w:rsidP="00C76EF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dropped as follows</w:t>
            </w:r>
            <w:r w:rsidR="00224BEF" w:rsidRPr="00795D66">
              <w:rPr>
                <w:rFonts w:ascii="Times New Roman" w:hAnsi="Times New Roman" w:cs="Times New Roman"/>
                <w:sz w:val="18"/>
                <w:szCs w:val="18"/>
              </w:rPr>
              <w:t>:</w:t>
            </w:r>
            <w:r w:rsidR="009936B1">
              <w:rPr>
                <w:rFonts w:ascii="Times New Roman" w:hAnsi="Times New Roman" w:cs="Times New Roman"/>
                <w:sz w:val="18"/>
                <w:szCs w:val="18"/>
              </w:rPr>
              <w:t xml:space="preserve"> </w:t>
            </w:r>
            <w:r w:rsidR="00C76EF6">
              <w:rPr>
                <w:rFonts w:ascii="Times New Roman" w:hAnsi="Times New Roman" w:cs="Times New Roman"/>
                <w:sz w:val="18"/>
                <w:szCs w:val="18"/>
              </w:rPr>
              <w:t>F</w:t>
            </w:r>
            <w:r w:rsidR="00093811"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00093811"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r w:rsidR="00093811" w:rsidRPr="00795D66">
              <w:rPr>
                <w:rFonts w:ascii="Times New Roman" w:hAnsi="Times New Roman" w:cs="Times New Roman"/>
                <w:sz w:val="18"/>
                <w:szCs w:val="18"/>
              </w:rPr>
              <w:t>d=30m</w:t>
            </w:r>
            <w:r w:rsidR="00C76EF6">
              <w:rPr>
                <w:rFonts w:ascii="Times New Roman" w:hAnsi="Times New Roman" w:cs="Times New Roman"/>
                <w:sz w:val="18"/>
                <w:szCs w:val="18"/>
              </w:rPr>
              <w:t xml:space="preserve">, the UE </w:t>
            </w:r>
            <w:r w:rsidR="00B80EFC"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00B80EFC"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00B80EFC"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2DEC15C" w14:textId="77777777" w:rsidR="001B0382" w:rsidRDefault="001B0382" w:rsidP="00795D66">
            <w:pPr>
              <w:snapToGrid w:val="0"/>
              <w:rPr>
                <w:rFonts w:ascii="Times New Roman" w:hAnsi="Times New Roman" w:cs="Times New Roman"/>
                <w:color w:val="000000"/>
                <w:sz w:val="18"/>
                <w:szCs w:val="18"/>
                <w:lang w:eastAsia="en-US"/>
              </w:rPr>
            </w:pPr>
          </w:p>
          <w:p w14:paraId="5100408E" w14:textId="6E64F930" w:rsidR="005A515B" w:rsidRDefault="00C76EF6" w:rsidP="00795D66">
            <w:pPr>
              <w:snapToGrid w:val="0"/>
              <w:rPr>
                <w:rFonts w:ascii="Times New Roman" w:hAnsi="Times New Roman" w:cs="Times New Roman"/>
                <w:color w:val="000000"/>
                <w:sz w:val="18"/>
                <w:szCs w:val="18"/>
                <w:lang w:eastAsia="en-US"/>
              </w:rPr>
            </w:pPr>
            <w:r w:rsidRPr="00C76EF6">
              <w:rPr>
                <w:rFonts w:ascii="Times New Roman" w:hAnsi="Times New Roman" w:cs="Times New Roman"/>
                <w:color w:val="000000"/>
                <w:sz w:val="18"/>
                <w:szCs w:val="18"/>
                <w:lang w:eastAsia="en-US"/>
              </w:rPr>
              <w:t xml:space="preserve">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r w:rsidR="001B0382">
              <w:rPr>
                <w:rFonts w:ascii="Times New Roman" w:hAnsi="Times New Roman" w:cs="Times New Roman"/>
                <w:color w:val="000000"/>
                <w:sz w:val="18"/>
                <w:szCs w:val="18"/>
                <w:lang w:eastAsia="en-US"/>
              </w:rPr>
              <w:t>.</w:t>
            </w:r>
          </w:p>
          <w:p w14:paraId="1695FE5C" w14:textId="134BDD93" w:rsidR="001B0382" w:rsidRDefault="001B0382" w:rsidP="00795D66">
            <w:pPr>
              <w:snapToGrid w:val="0"/>
              <w:rPr>
                <w:rFonts w:ascii="Times New Roman" w:hAnsi="Times New Roman" w:cs="Times New Roman"/>
                <w:color w:val="000000"/>
                <w:sz w:val="18"/>
                <w:szCs w:val="18"/>
                <w:lang w:eastAsia="en-US"/>
              </w:rPr>
            </w:pPr>
          </w:p>
          <w:p w14:paraId="6080152F" w14:textId="6A8C1481" w:rsidR="001B0382" w:rsidRDefault="001B0382" w:rsidP="00795D66">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Note: Optionally, if </w:t>
            </w:r>
            <w:r w:rsidR="003B247C">
              <w:rPr>
                <w:rFonts w:ascii="Times New Roman" w:hAnsi="Times New Roman" w:cs="Times New Roman"/>
                <w:color w:val="000000"/>
                <w:sz w:val="18"/>
                <w:szCs w:val="18"/>
                <w:lang w:eastAsia="en-US"/>
              </w:rPr>
              <w:t xml:space="preserve">for some reason </w:t>
            </w:r>
            <w:r>
              <w:rPr>
                <w:rFonts w:ascii="Times New Roman" w:hAnsi="Times New Roman" w:cs="Times New Roman"/>
                <w:color w:val="000000"/>
                <w:sz w:val="18"/>
                <w:szCs w:val="18"/>
                <w:lang w:eastAsia="en-US"/>
              </w:rPr>
              <w:t xml:space="preserve">a company would like to simulate only one cell/sector, the company should clearly state this </w:t>
            </w:r>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contribution, including the assumed interference model.</w:t>
            </w:r>
          </w:p>
          <w:p w14:paraId="1AFB8B6E" w14:textId="77777777" w:rsidR="00BC64BD" w:rsidRPr="00C76EF6" w:rsidRDefault="00BC64BD" w:rsidP="00795D66">
            <w:pPr>
              <w:snapToGrid w:val="0"/>
              <w:rPr>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6.8pt;height:93.95pt;mso-width-percent:0;mso-height-percent:0;mso-width-percent:0;mso-height-percent:0" o:ole="">
                  <v:imagedata r:id="rId13" o:title=""/>
                </v:shape>
                <o:OLEObject Type="Embed" ProgID="Visio.Drawing.15" ShapeID="_x0000_i1026" DrawAspect="Content" ObjectID="_1659482506"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5383439D" w14:textId="77777777" w:rsidR="0053080A" w:rsidRDefault="00EB601E" w:rsidP="00795D66">
            <w:pPr>
              <w:snapToGrid w:val="0"/>
              <w:rPr>
                <w:ins w:id="4" w:author="Eko Onggosanusi" w:date="2020-08-21T01:35:00Z"/>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p w14:paraId="069C0CDB" w14:textId="16498159" w:rsidR="00380CFE" w:rsidRDefault="00380CFE" w:rsidP="00380CFE">
            <w:pPr>
              <w:snapToGrid w:val="0"/>
              <w:rPr>
                <w:ins w:id="5" w:author="Eko Onggosanusi" w:date="2020-08-21T01:35:00Z"/>
                <w:rFonts w:ascii="Times New Roman" w:hAnsi="Times New Roman" w:cs="Times New Roman"/>
                <w:sz w:val="18"/>
                <w:szCs w:val="18"/>
              </w:rPr>
            </w:pPr>
          </w:p>
          <w:p w14:paraId="45E3D56D" w14:textId="2BA5E4DB" w:rsidR="00380CFE" w:rsidRPr="00795D66" w:rsidRDefault="00380CFE" w:rsidP="00380CFE">
            <w:pPr>
              <w:snapToGrid w:val="0"/>
              <w:rPr>
                <w:rFonts w:ascii="Times New Roman" w:hAnsi="Times New Roman" w:cs="Times New Roman"/>
                <w:sz w:val="18"/>
                <w:szCs w:val="18"/>
              </w:rPr>
            </w:pPr>
            <w:ins w:id="6" w:author="Eko Onggosanusi" w:date="2020-08-21T01:35:00Z">
              <w:r>
                <w:rPr>
                  <w:rFonts w:ascii="Times New Roman" w:hAnsi="Times New Roman" w:cs="Times New Roman"/>
                  <w:sz w:val="18"/>
                  <w:szCs w:val="18"/>
                </w:rPr>
                <w:t xml:space="preserve">Note: When the UE orientation is deemed fixed (e.g. CPE inside a train, dashboard mounted UEs inside a car), the </w:t>
              </w:r>
              <w:r w:rsidRPr="00A21D2E">
                <w:rPr>
                  <w:rFonts w:ascii="Times New Roman" w:hAnsi="Times New Roman" w:cs="Times New Roman"/>
                  <w:sz w:val="18"/>
                  <w:szCs w:val="18"/>
                </w:rPr>
                <w:t>three panels are located facing the right, left and to the front of the direction of motion</w:t>
              </w:r>
              <w:r>
                <w:rPr>
                  <w:rFonts w:ascii="Times New Roman" w:hAnsi="Times New Roman" w:cs="Times New Roman"/>
                  <w:sz w:val="18"/>
                  <w:szCs w:val="18"/>
                </w:rPr>
                <w:t xml:space="preserve"> tends to result in maximum signal reception.</w:t>
              </w:r>
            </w:ins>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39270681"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91D20">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1CF53CE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91D20">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r w:rsidR="000B0582">
              <w:rPr>
                <w:rFonts w:ascii="Times New Roman" w:hAnsi="Times New Roman" w:cs="Times New Roman"/>
                <w:sz w:val="18"/>
              </w:rPr>
              <w:t>. The DL transmission is based on dynamic point selection (DPS) instead of, e.g. SFN.</w:t>
            </w:r>
            <w:r w:rsidR="006046AE">
              <w:rPr>
                <w:rFonts w:ascii="Times New Roman" w:hAnsi="Times New Roman" w:cs="Times New Roman"/>
                <w:sz w:val="18"/>
              </w:rPr>
              <w:t xml:space="preserve"> Therefore, one UE receives transmission only from one RRH at a time.</w:t>
            </w:r>
          </w:p>
          <w:p w14:paraId="6E98FF6B" w14:textId="77777777" w:rsidR="00BC64BD" w:rsidRDefault="00BC64BD" w:rsidP="0086164B">
            <w:pPr>
              <w:rPr>
                <w:rFonts w:ascii="Times New Roman" w:hAnsi="Times New Roman" w:cs="Times New Roman"/>
                <w:sz w:val="18"/>
              </w:rPr>
            </w:pPr>
          </w:p>
          <w:p w14:paraId="5D590907" w14:textId="02670FF6" w:rsidR="000B0582" w:rsidRPr="00706E78" w:rsidRDefault="00BC64BD" w:rsidP="001E1D08">
            <w:pPr>
              <w:rPr>
                <w:rFonts w:ascii="Times New Roman" w:hAnsi="Times New Roman" w:cs="Times New Roman"/>
                <w:sz w:val="18"/>
              </w:rPr>
            </w:pPr>
            <w:r>
              <w:rPr>
                <w:rFonts w:ascii="Times New Roman" w:hAnsi="Times New Roman" w:cs="Times New Roman"/>
                <w:sz w:val="18"/>
              </w:rPr>
              <w:t>For inter-cell</w:t>
            </w:r>
            <w:r w:rsidR="00876FDF">
              <w:rPr>
                <w:rFonts w:ascii="Times New Roman" w:hAnsi="Times New Roman" w:cs="Times New Roman"/>
                <w:sz w:val="18"/>
              </w:rPr>
              <w:t xml:space="preserve"> mobility simulation</w:t>
            </w:r>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sidR="00E361CB">
              <w:rPr>
                <w:rFonts w:ascii="Times New Roman" w:hAnsi="Times New Roman" w:cs="Times New Roman"/>
                <w:sz w:val="18"/>
              </w:rPr>
              <w:t>.</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4AA251C7" w:rsidR="007C4F45" w:rsidRPr="00FC633C" w:rsidRDefault="007C4F45" w:rsidP="00EA31AC">
      <w:pPr>
        <w:spacing w:after="120" w:line="288" w:lineRule="auto"/>
        <w:jc w:val="center"/>
        <w:rPr>
          <w:rFonts w:ascii="Times New Roman" w:hAnsi="Times New Roman" w:cs="Times New Roman"/>
          <w:b/>
          <w:sz w:val="20"/>
          <w:szCs w:val="20"/>
        </w:rPr>
      </w:pPr>
      <w:bookmarkStart w:id="7"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091D20">
        <w:rPr>
          <w:rFonts w:ascii="Times New Roman" w:hAnsi="Times New Roman" w:cs="Times New Roman"/>
          <w:b/>
          <w:noProof/>
          <w:sz w:val="20"/>
        </w:rPr>
        <w:t>5</w:t>
      </w:r>
      <w:r w:rsidRPr="00FC633C">
        <w:rPr>
          <w:rFonts w:ascii="Times New Roman" w:hAnsi="Times New Roman" w:cs="Times New Roman"/>
          <w:b/>
          <w:sz w:val="20"/>
        </w:rPr>
        <w:fldChar w:fldCharType="end"/>
      </w:r>
      <w:bookmarkEnd w:id="7"/>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lastRenderedPageBreak/>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424A5D66" w:rsidR="007C4F45" w:rsidRDefault="00CE2377" w:rsidP="00466B5F">
      <w:pPr>
        <w:snapToGrid w:val="0"/>
        <w:spacing w:after="120" w:line="288" w:lineRule="auto"/>
        <w:contextualSpacing/>
        <w:jc w:val="both"/>
        <w:rPr>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r w:rsidR="002C2FCB">
        <w:rPr>
          <w:rFonts w:ascii="Times New Roman" w:hAnsi="Times New Roman" w:cs="Times New Roman"/>
          <w:sz w:val="20"/>
          <w:szCs w:val="20"/>
        </w:rPr>
        <w:t xml:space="preserve">For evaluating issues pertaining to inter-cell mobility, </w:t>
      </w:r>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r w:rsidR="00545709">
        <w:rPr>
          <w:rFonts w:ascii="Times New Roman" w:hAnsi="Times New Roman" w:cs="Times New Roman"/>
          <w:color w:val="000000" w:themeColor="text1"/>
          <w:sz w:val="20"/>
          <w:szCs w:val="20"/>
        </w:rPr>
        <w:t xml:space="preserve"> modification</w:t>
      </w:r>
      <w:r w:rsidR="00663D6C">
        <w:rPr>
          <w:rFonts w:ascii="Times New Roman" w:hAnsi="Times New Roman" w:cs="Times New Roman"/>
          <w:color w:val="000000" w:themeColor="text1"/>
          <w:sz w:val="20"/>
          <w:szCs w:val="20"/>
        </w:rPr>
        <w:t xml:space="preserve"> in </w:t>
      </w:r>
      <w:r w:rsidR="002A0192" w:rsidRPr="002A0192">
        <w:rPr>
          <w:rFonts w:ascii="Times New Roman" w:hAnsi="Times New Roman" w:cs="Times New Roman"/>
          <w:color w:val="000000" w:themeColor="text1"/>
          <w:sz w:val="20"/>
          <w:szCs w:val="20"/>
        </w:rPr>
        <w:fldChar w:fldCharType="begin"/>
      </w:r>
      <w:r w:rsidR="002A0192" w:rsidRPr="002A0192">
        <w:rPr>
          <w:rFonts w:ascii="Times New Roman" w:hAnsi="Times New Roman" w:cs="Times New Roman"/>
          <w:color w:val="000000" w:themeColor="text1"/>
          <w:sz w:val="20"/>
          <w:szCs w:val="20"/>
        </w:rPr>
        <w:instrText xml:space="preserve"> REF _Ref48864556 \h </w:instrText>
      </w:r>
      <w:r w:rsidR="002A0192" w:rsidRPr="002A0192">
        <w:rPr>
          <w:rFonts w:ascii="Times New Roman" w:hAnsi="Times New Roman" w:cs="Times New Roman"/>
          <w:color w:val="000000" w:themeColor="text1"/>
          <w:sz w:val="20"/>
          <w:szCs w:val="20"/>
        </w:rPr>
      </w:r>
      <w:r w:rsidR="002A0192">
        <w:rPr>
          <w:rFonts w:ascii="Times New Roman" w:hAnsi="Times New Roman" w:cs="Times New Roman"/>
          <w:color w:val="000000" w:themeColor="text1"/>
          <w:sz w:val="20"/>
          <w:szCs w:val="20"/>
        </w:rPr>
        <w:instrText xml:space="preserve"> \* MERGEFORMAT </w:instrText>
      </w:r>
      <w:r w:rsidR="002A0192" w:rsidRPr="002A0192">
        <w:rPr>
          <w:rFonts w:ascii="Times New Roman" w:hAnsi="Times New Roman" w:cs="Times New Roman"/>
          <w:color w:val="000000" w:themeColor="text1"/>
          <w:sz w:val="20"/>
          <w:szCs w:val="20"/>
        </w:rPr>
        <w:fldChar w:fldCharType="separate"/>
      </w:r>
      <w:r w:rsidR="00091D20" w:rsidRPr="00091D20">
        <w:rPr>
          <w:rFonts w:ascii="Times New Roman" w:hAnsi="Times New Roman" w:cs="Times New Roman"/>
          <w:sz w:val="20"/>
          <w:szCs w:val="20"/>
        </w:rPr>
        <w:t xml:space="preserve">Table </w:t>
      </w:r>
      <w:r w:rsidR="00091D20" w:rsidRPr="00091D20">
        <w:rPr>
          <w:rFonts w:ascii="Times New Roman" w:hAnsi="Times New Roman" w:cs="Times New Roman"/>
          <w:noProof/>
          <w:sz w:val="20"/>
          <w:szCs w:val="20"/>
        </w:rPr>
        <w:t>6</w:t>
      </w:r>
      <w:r w:rsidR="002A0192" w:rsidRPr="002A0192">
        <w:rPr>
          <w:rFonts w:ascii="Times New Roman" w:hAnsi="Times New Roman" w:cs="Times New Roman"/>
          <w:color w:val="000000" w:themeColor="text1"/>
          <w:sz w:val="20"/>
          <w:szCs w:val="20"/>
        </w:rPr>
        <w:fldChar w:fldCharType="end"/>
      </w:r>
      <w:r w:rsidR="000F23A3" w:rsidRPr="002A0192">
        <w:rPr>
          <w:rFonts w:ascii="Times New Roman" w:hAnsi="Times New Roman" w:cs="Times New Roman"/>
          <w:color w:val="000000" w:themeColor="text1"/>
          <w:sz w:val="20"/>
          <w:szCs w:val="20"/>
        </w:rPr>
        <w:t>:</w:t>
      </w:r>
    </w:p>
    <w:p w14:paraId="37CF1413" w14:textId="5BFCA577" w:rsidR="00B52C29" w:rsidRDefault="00B52C29" w:rsidP="00545709">
      <w:pPr>
        <w:snapToGrid w:val="0"/>
        <w:spacing w:after="120" w:line="288" w:lineRule="auto"/>
        <w:jc w:val="center"/>
        <w:rPr>
          <w:rFonts w:ascii="Times New Roman" w:hAnsi="Times New Roman" w:cs="Times New Roman"/>
          <w:noProof/>
          <w:sz w:val="18"/>
          <w:szCs w:val="18"/>
        </w:rPr>
      </w:pPr>
    </w:p>
    <w:p w14:paraId="0664A551" w14:textId="6A19698E" w:rsidR="00AF357A" w:rsidRPr="00AF357A" w:rsidRDefault="00AF357A" w:rsidP="00AF357A">
      <w:pPr>
        <w:pStyle w:val="Caption"/>
        <w:jc w:val="center"/>
        <w:rPr>
          <w:rFonts w:ascii="Times New Roman" w:hAnsi="Times New Roman" w:cs="Times New Roman"/>
        </w:rPr>
      </w:pPr>
      <w:bookmarkStart w:id="8" w:name="_Ref48864556"/>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91D20">
        <w:rPr>
          <w:rFonts w:ascii="Times New Roman" w:hAnsi="Times New Roman" w:cs="Times New Roman"/>
          <w:noProof/>
        </w:rPr>
        <w:t>6</w:t>
      </w:r>
      <w:r w:rsidRPr="0039763A">
        <w:rPr>
          <w:rFonts w:ascii="Times New Roman" w:hAnsi="Times New Roman" w:cs="Times New Roman"/>
        </w:rPr>
        <w:fldChar w:fldCharType="end"/>
      </w:r>
      <w:bookmarkEnd w:id="8"/>
      <w:r w:rsidRPr="0039763A">
        <w:rPr>
          <w:rFonts w:ascii="Times New Roman" w:hAnsi="Times New Roman" w:cs="Times New Roman"/>
        </w:rPr>
        <w:t xml:space="preserve"> Bas</w:t>
      </w:r>
      <w:r>
        <w:rPr>
          <w:rFonts w:ascii="Times New Roman" w:hAnsi="Times New Roman" w:cs="Times New Roman"/>
        </w:rPr>
        <w:t>eline assumptions for SLS: Inter</w:t>
      </w:r>
      <w:r w:rsidRPr="0039763A">
        <w:rPr>
          <w:rFonts w:ascii="Times New Roman" w:hAnsi="Times New Roman" w:cs="Times New Roman"/>
        </w:rPr>
        <w:t>-cell mobility scenarios</w:t>
      </w:r>
    </w:p>
    <w:tbl>
      <w:tblPr>
        <w:tblStyle w:val="TableGrid"/>
        <w:tblW w:w="9805" w:type="dxa"/>
        <w:tblLook w:val="04A0" w:firstRow="1" w:lastRow="0" w:firstColumn="1" w:lastColumn="0" w:noHBand="0" w:noVBand="1"/>
      </w:tblPr>
      <w:tblGrid>
        <w:gridCol w:w="2245"/>
        <w:gridCol w:w="7560"/>
      </w:tblGrid>
      <w:tr w:rsidR="00AF357A" w:rsidRPr="00795D66" w14:paraId="0F53F339" w14:textId="77777777" w:rsidTr="00B94415">
        <w:tc>
          <w:tcPr>
            <w:tcW w:w="2245" w:type="dxa"/>
            <w:shd w:val="clear" w:color="auto" w:fill="D5DCE4" w:themeFill="text2" w:themeFillTint="33"/>
          </w:tcPr>
          <w:p w14:paraId="50E2FB53" w14:textId="77777777" w:rsidR="00AF357A" w:rsidRPr="00795D66" w:rsidRDefault="00AF357A" w:rsidP="00B94415">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ED07CE4" w14:textId="77777777" w:rsidR="00AF357A" w:rsidRPr="00795D66" w:rsidRDefault="00AF357A" w:rsidP="00B94415">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AF357A" w:rsidRPr="00795D66" w14:paraId="0F6DF613" w14:textId="77777777" w:rsidTr="00B94415">
        <w:trPr>
          <w:trHeight w:val="377"/>
        </w:trPr>
        <w:tc>
          <w:tcPr>
            <w:tcW w:w="2245" w:type="dxa"/>
          </w:tcPr>
          <w:p w14:paraId="22A6949F" w14:textId="77777777" w:rsidR="00AF357A" w:rsidRPr="00795D66" w:rsidRDefault="00AF357A" w:rsidP="00B94415">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6BA0531A" w14:textId="77777777" w:rsidR="00AF357A" w:rsidRPr="00795D66" w:rsidRDefault="00AF357A" w:rsidP="00B94415">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00A10742" w14:textId="1F016D56" w:rsidR="00AF357A" w:rsidRPr="00795D66" w:rsidRDefault="00AF357A" w:rsidP="00B94415">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Dense Urban (macro-layer only, TR 38.913) @FR2, 200m ISD, 2-tier model with wrap-around (7 sites, 3 sectors/cells per site), 100% outdoor</w:t>
            </w:r>
          </w:p>
          <w:p w14:paraId="3CA0175D" w14:textId="52CA65E0" w:rsidR="00AF357A" w:rsidRPr="00795D66" w:rsidRDefault="00AF357A" w:rsidP="00B94415">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UE </w:t>
            </w:r>
            <w:r>
              <w:rPr>
                <w:rFonts w:ascii="Times New Roman" w:hAnsi="Times New Roman" w:cs="Times New Roman"/>
                <w:sz w:val="18"/>
                <w:szCs w:val="18"/>
              </w:rPr>
              <w:t>is</w:t>
            </w:r>
            <w:r w:rsidR="00AA49FB">
              <w:rPr>
                <w:rFonts w:ascii="Times New Roman" w:hAnsi="Times New Roman" w:cs="Times New Roman"/>
                <w:sz w:val="18"/>
                <w:szCs w:val="18"/>
              </w:rPr>
              <w:t xml:space="preserve"> dropped on the entire </w:t>
            </w:r>
            <w:r w:rsidR="00876FDF">
              <w:rPr>
                <w:rFonts w:ascii="Times New Roman" w:hAnsi="Times New Roman" w:cs="Times New Roman"/>
                <w:sz w:val="18"/>
                <w:szCs w:val="18"/>
              </w:rPr>
              <w:t>network of 21-cell/sector topography</w:t>
            </w:r>
            <w:r w:rsidR="00AA49FB">
              <w:rPr>
                <w:rFonts w:ascii="Times New Roman" w:hAnsi="Times New Roman" w:cs="Times New Roman"/>
                <w:sz w:val="18"/>
                <w:szCs w:val="18"/>
              </w:rPr>
              <w:t xml:space="preserve"> </w:t>
            </w:r>
            <w:r w:rsidRPr="00795D66">
              <w:rPr>
                <w:rFonts w:ascii="Times New Roman" w:hAnsi="Times New Roman" w:cs="Times New Roman"/>
                <w:sz w:val="18"/>
                <w:szCs w:val="18"/>
              </w:rPr>
              <w:t>(see mobility description below)</w:t>
            </w:r>
          </w:p>
          <w:p w14:paraId="64AD20F4" w14:textId="77777777" w:rsidR="00AF357A" w:rsidRPr="00795D66" w:rsidRDefault="00AF357A" w:rsidP="00B94415">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60D61199" w14:textId="637A6C5C" w:rsidR="00AF357A" w:rsidRPr="00795D66" w:rsidRDefault="00AF357A" w:rsidP="00876FDF">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w:t>
            </w:r>
            <w:r w:rsidR="00876FDF">
              <w:rPr>
                <w:rFonts w:ascii="Times New Roman" w:hAnsi="Times New Roman" w:cs="Times New Roman"/>
                <w:sz w:val="18"/>
                <w:szCs w:val="18"/>
              </w:rPr>
              <w:t>on the entire railway topography of 6 RRHs</w:t>
            </w:r>
            <w:r>
              <w:rPr>
                <w:rFonts w:ascii="Times New Roman" w:hAnsi="Times New Roman" w:cs="Times New Roman"/>
                <w:sz w:val="18"/>
                <w:szCs w:val="18"/>
              </w:rPr>
              <w:t xml:space="preserve"> (see mobility description below)</w:t>
            </w:r>
            <w:r w:rsidRPr="00795D66">
              <w:rPr>
                <w:rFonts w:ascii="Times New Roman" w:hAnsi="Times New Roman" w:cs="Times New Roman"/>
                <w:sz w:val="18"/>
                <w:szCs w:val="18"/>
              </w:rPr>
              <w:t xml:space="preserve"> </w:t>
            </w:r>
          </w:p>
        </w:tc>
      </w:tr>
      <w:tr w:rsidR="00AF357A" w:rsidRPr="00795D66" w14:paraId="3F53B095" w14:textId="77777777" w:rsidTr="00B94415">
        <w:trPr>
          <w:trHeight w:val="377"/>
        </w:trPr>
        <w:tc>
          <w:tcPr>
            <w:tcW w:w="2245" w:type="dxa"/>
          </w:tcPr>
          <w:p w14:paraId="2BD84CEF" w14:textId="77777777" w:rsidR="00AF357A" w:rsidRPr="00795D66" w:rsidRDefault="00AF357A" w:rsidP="00B94415">
            <w:pPr>
              <w:snapToGrid w:val="0"/>
              <w:rPr>
                <w:rFonts w:ascii="Times New Roman" w:hAnsi="Times New Roman" w:cs="Times New Roman"/>
                <w:sz w:val="18"/>
                <w:szCs w:val="18"/>
              </w:rPr>
            </w:pPr>
            <w:r w:rsidRPr="00795D66">
              <w:rPr>
                <w:rFonts w:ascii="Times New Roman" w:hAnsi="Times New Roman" w:cs="Times New Roman"/>
                <w:sz w:val="18"/>
                <w:szCs w:val="18"/>
              </w:rPr>
              <w:t xml:space="preserve">UE Mobility and trajectory handling </w:t>
            </w:r>
          </w:p>
        </w:tc>
        <w:tc>
          <w:tcPr>
            <w:tcW w:w="7560" w:type="dxa"/>
          </w:tcPr>
          <w:p w14:paraId="240C2A31" w14:textId="5C2873D6" w:rsidR="00AF357A" w:rsidRPr="00795D66" w:rsidRDefault="00C030FD" w:rsidP="00B94415">
            <w:pPr>
              <w:snapToGrid w:val="0"/>
              <w:rPr>
                <w:rFonts w:ascii="Times New Roman" w:hAnsi="Times New Roman" w:cs="Times New Roman"/>
                <w:sz w:val="18"/>
                <w:szCs w:val="18"/>
              </w:rPr>
            </w:pPr>
            <w:r>
              <w:rPr>
                <w:rFonts w:ascii="Times New Roman" w:hAnsi="Times New Roman" w:cs="Times New Roman"/>
                <w:sz w:val="18"/>
                <w:szCs w:val="18"/>
              </w:rPr>
              <w:t>Linear trajectory, inter</w:t>
            </w:r>
            <w:r w:rsidR="00AF357A" w:rsidRPr="00795D66">
              <w:rPr>
                <w:rFonts w:ascii="Times New Roman" w:hAnsi="Times New Roman" w:cs="Times New Roman"/>
                <w:sz w:val="18"/>
                <w:szCs w:val="18"/>
              </w:rPr>
              <w:t xml:space="preserve">-cell mobility </w:t>
            </w:r>
          </w:p>
          <w:p w14:paraId="01BB6A94" w14:textId="77777777" w:rsidR="00AF357A" w:rsidRPr="00795D66" w:rsidRDefault="00AF357A" w:rsidP="00B94415">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DF45BE7" w14:textId="77777777" w:rsidR="00AF357A" w:rsidRPr="00795D66" w:rsidRDefault="00AF357A" w:rsidP="00B94415">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72765FDE" w14:textId="7C891F52" w:rsidR="00AF357A" w:rsidRPr="00795D66" w:rsidRDefault="00337685" w:rsidP="00337685">
            <w:pPr>
              <w:snapToGrid w:val="0"/>
              <w:jc w:val="center"/>
              <w:rPr>
                <w:rFonts w:ascii="Times New Roman" w:hAnsi="Times New Roman" w:cs="Times New Roman"/>
                <w:sz w:val="18"/>
                <w:szCs w:val="18"/>
              </w:rPr>
            </w:pPr>
            <w:r>
              <w:object w:dxaOrig="9630" w:dyaOrig="10485" w14:anchorId="1216D9D0">
                <v:shape id="_x0000_i1135" type="#_x0000_t75" style="width:180.45pt;height:195.45pt" o:ole="">
                  <v:imagedata r:id="rId15" o:title=""/>
                </v:shape>
                <o:OLEObject Type="Embed" ProgID="Visio.Drawing.15" ShapeID="_x0000_i1135" DrawAspect="Content" ObjectID="_1659482507" r:id="rId16"/>
              </w:object>
            </w:r>
          </w:p>
          <w:p w14:paraId="4248CC46" w14:textId="70A4A4F9" w:rsidR="00AF357A" w:rsidRDefault="00AF357A" w:rsidP="00B94415">
            <w:pPr>
              <w:snapToGrid w:val="0"/>
              <w:jc w:val="center"/>
              <w:rPr>
                <w:rFonts w:ascii="Times New Roman" w:hAnsi="Times New Roman" w:cs="Times New Roman"/>
                <w:noProof/>
                <w:sz w:val="18"/>
                <w:szCs w:val="18"/>
              </w:rPr>
            </w:pPr>
          </w:p>
          <w:p w14:paraId="646B9054" w14:textId="0898285E" w:rsidR="00AF357A" w:rsidRPr="00795D66" w:rsidRDefault="003A0A7E" w:rsidP="003A0A7E">
            <w:pPr>
              <w:snapToGrid w:val="0"/>
              <w:rPr>
                <w:rFonts w:ascii="Times New Roman" w:hAnsi="Times New Roman" w:cs="Times New Roman"/>
                <w:sz w:val="18"/>
                <w:szCs w:val="18"/>
              </w:rPr>
            </w:pPr>
            <w:r>
              <w:rPr>
                <w:rFonts w:ascii="Times New Roman" w:hAnsi="Times New Roman" w:cs="Times New Roman"/>
                <w:sz w:val="18"/>
                <w:szCs w:val="18"/>
              </w:rPr>
              <w:t xml:space="preserve">Here </w:t>
            </w:r>
            <w:r w:rsidR="00C847A9">
              <w:rPr>
                <w:rFonts w:ascii="Times New Roman" w:hAnsi="Times New Roman" w:cs="Times New Roman"/>
                <w:sz w:val="18"/>
                <w:szCs w:val="18"/>
              </w:rPr>
              <w:t xml:space="preserve">X (in meter) is </w:t>
            </w:r>
            <w:r w:rsidR="00337685">
              <w:rPr>
                <w:rFonts w:ascii="Times New Roman" w:hAnsi="Times New Roman" w:cs="Times New Roman"/>
                <w:sz w:val="18"/>
                <w:szCs w:val="18"/>
              </w:rPr>
              <w:t xml:space="preserve">a </w:t>
            </w:r>
            <w:r w:rsidR="00C847A9">
              <w:rPr>
                <w:rFonts w:ascii="Times New Roman" w:hAnsi="Times New Roman" w:cs="Times New Roman"/>
                <w:sz w:val="18"/>
                <w:szCs w:val="18"/>
              </w:rPr>
              <w:t>uniformly distributed random variable U[26,34].</w:t>
            </w:r>
            <w:r>
              <w:rPr>
                <w:rFonts w:ascii="Times New Roman" w:hAnsi="Times New Roman" w:cs="Times New Roman"/>
                <w:sz w:val="18"/>
                <w:szCs w:val="18"/>
              </w:rPr>
              <w:t xml:space="preserve"> </w:t>
            </w:r>
            <w:r w:rsidR="00AF357A" w:rsidRPr="00795D66">
              <w:rPr>
                <w:rFonts w:ascii="Times New Roman" w:hAnsi="Times New Roman" w:cs="Times New Roman"/>
                <w:sz w:val="18"/>
                <w:szCs w:val="18"/>
              </w:rPr>
              <w:t xml:space="preserve">One UE is dropped </w:t>
            </w:r>
            <w:r w:rsidR="00C847A9">
              <w:rPr>
                <w:rFonts w:ascii="Times New Roman" w:hAnsi="Times New Roman" w:cs="Times New Roman"/>
                <w:sz w:val="18"/>
                <w:szCs w:val="18"/>
              </w:rPr>
              <w:t>and</w:t>
            </w:r>
            <w:r w:rsidR="00AF357A">
              <w:rPr>
                <w:rFonts w:ascii="Times New Roman" w:hAnsi="Times New Roman" w:cs="Times New Roman"/>
                <w:sz w:val="18"/>
                <w:szCs w:val="18"/>
              </w:rPr>
              <w:t xml:space="preserve"> </w:t>
            </w:r>
            <w:r w:rsidR="00AF357A" w:rsidRPr="00795D66">
              <w:rPr>
                <w:rFonts w:ascii="Times New Roman" w:hAnsi="Times New Roman" w:cs="Times New Roman"/>
                <w:sz w:val="18"/>
                <w:szCs w:val="18"/>
              </w:rPr>
              <w:t>starts at P and moves along the 120-deg line downward to Q</w:t>
            </w:r>
            <w:r w:rsidR="00C847A9">
              <w:rPr>
                <w:rFonts w:ascii="Times New Roman" w:hAnsi="Times New Roman" w:cs="Times New Roman"/>
                <w:sz w:val="18"/>
                <w:szCs w:val="18"/>
              </w:rPr>
              <w:t>.</w:t>
            </w:r>
          </w:p>
          <w:p w14:paraId="0D8CC2C1" w14:textId="77777777" w:rsidR="00AF357A" w:rsidRDefault="00AF357A" w:rsidP="00B94415">
            <w:pPr>
              <w:snapToGrid w:val="0"/>
              <w:rPr>
                <w:rFonts w:ascii="Times New Roman" w:hAnsi="Times New Roman" w:cs="Times New Roman"/>
                <w:color w:val="000000"/>
                <w:sz w:val="18"/>
                <w:szCs w:val="18"/>
                <w:lang w:eastAsia="en-US"/>
              </w:rPr>
            </w:pPr>
          </w:p>
          <w:p w14:paraId="6C183097" w14:textId="0C381A23" w:rsidR="00AF357A" w:rsidRDefault="00AF357A" w:rsidP="00B94415">
            <w:pPr>
              <w:snapToGrid w:val="0"/>
              <w:rPr>
                <w:rFonts w:ascii="Times New Roman" w:hAnsi="Times New Roman" w:cs="Times New Roman"/>
                <w:color w:val="000000"/>
                <w:sz w:val="18"/>
                <w:szCs w:val="18"/>
                <w:lang w:eastAsia="en-US"/>
              </w:rPr>
            </w:pPr>
            <w:r w:rsidRPr="00C76EF6">
              <w:rPr>
                <w:rFonts w:ascii="Times New Roman" w:hAnsi="Times New Roman" w:cs="Times New Roman"/>
                <w:color w:val="000000"/>
                <w:sz w:val="18"/>
                <w:szCs w:val="18"/>
                <w:lang w:eastAsia="en-US"/>
              </w:rPr>
              <w:t>Each sector is a cell and tha</w:t>
            </w:r>
            <w:r w:rsidR="00042632">
              <w:rPr>
                <w:rFonts w:ascii="Times New Roman" w:hAnsi="Times New Roman" w:cs="Times New Roman"/>
                <w:color w:val="000000"/>
                <w:sz w:val="18"/>
                <w:szCs w:val="18"/>
                <w:lang w:eastAsia="en-US"/>
              </w:rPr>
              <w:t>t the cell association for inter</w:t>
            </w:r>
            <w:r w:rsidRPr="00C76EF6">
              <w:rPr>
                <w:rFonts w:ascii="Times New Roman" w:hAnsi="Times New Roman" w:cs="Times New Roman"/>
                <w:color w:val="000000"/>
                <w:sz w:val="18"/>
                <w:szCs w:val="18"/>
                <w:lang w:eastAsia="en-US"/>
              </w:rPr>
              <w:t xml:space="preserve">-cell mobility is </w:t>
            </w:r>
            <w:r w:rsidR="001C58FE" w:rsidRPr="00DB24C5">
              <w:rPr>
                <w:rFonts w:ascii="Times New Roman" w:hAnsi="Times New Roman" w:cs="Times New Roman"/>
                <w:i/>
                <w:color w:val="000000"/>
                <w:sz w:val="18"/>
                <w:szCs w:val="18"/>
                <w:lang w:eastAsia="en-US"/>
              </w:rPr>
              <w:t>L1-</w:t>
            </w:r>
            <w:r w:rsidRPr="00DB24C5">
              <w:rPr>
                <w:rFonts w:ascii="Times New Roman" w:hAnsi="Times New Roman" w:cs="Times New Roman"/>
                <w:i/>
                <w:color w:val="000000"/>
                <w:sz w:val="18"/>
                <w:szCs w:val="18"/>
                <w:lang w:eastAsia="en-US"/>
              </w:rPr>
              <w:t>RSRP</w:t>
            </w:r>
            <w:r w:rsidRPr="00BC64BD">
              <w:rPr>
                <w:rFonts w:ascii="Times New Roman" w:hAnsi="Times New Roman" w:cs="Times New Roman"/>
                <w:i/>
                <w:color w:val="000000"/>
                <w:sz w:val="18"/>
                <w:szCs w:val="18"/>
                <w:lang w:eastAsia="en-US"/>
              </w:rPr>
              <w:t xml:space="preserve"> based</w:t>
            </w:r>
            <w:r>
              <w:rPr>
                <w:rFonts w:ascii="Times New Roman" w:hAnsi="Times New Roman" w:cs="Times New Roman"/>
                <w:color w:val="000000"/>
                <w:sz w:val="18"/>
                <w:szCs w:val="18"/>
                <w:lang w:eastAsia="en-US"/>
              </w:rPr>
              <w:t>.</w:t>
            </w:r>
          </w:p>
          <w:p w14:paraId="5F4F634A" w14:textId="03A0FF07" w:rsidR="00331F68" w:rsidRDefault="00331F68" w:rsidP="00B94415">
            <w:pPr>
              <w:snapToGrid w:val="0"/>
              <w:rPr>
                <w:rFonts w:ascii="Times New Roman" w:hAnsi="Times New Roman" w:cs="Times New Roman"/>
                <w:color w:val="000000"/>
                <w:sz w:val="18"/>
                <w:szCs w:val="18"/>
                <w:lang w:eastAsia="en-US"/>
              </w:rPr>
            </w:pPr>
          </w:p>
          <w:p w14:paraId="52646DA8" w14:textId="5464F5BA" w:rsidR="00331F68" w:rsidRDefault="00331F68" w:rsidP="00B94415">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Inter-cell interference is modeled by assuming the transmission of random beams </w:t>
            </w:r>
            <w:r w:rsidR="005B6198">
              <w:rPr>
                <w:rFonts w:ascii="Times New Roman" w:hAnsi="Times New Roman" w:cs="Times New Roman"/>
                <w:color w:val="000000"/>
                <w:sz w:val="18"/>
                <w:szCs w:val="18"/>
                <w:lang w:eastAsia="en-US"/>
              </w:rPr>
              <w:t xml:space="preserve">with random precoders (assuming Type I codebook) </w:t>
            </w:r>
            <w:r>
              <w:rPr>
                <w:rFonts w:ascii="Times New Roman" w:hAnsi="Times New Roman" w:cs="Times New Roman"/>
                <w:color w:val="000000"/>
                <w:sz w:val="18"/>
                <w:szCs w:val="18"/>
                <w:lang w:eastAsia="en-US"/>
              </w:rPr>
              <w:t xml:space="preserve">from </w:t>
            </w:r>
            <w:r w:rsidR="005B6198">
              <w:rPr>
                <w:rFonts w:ascii="Times New Roman" w:hAnsi="Times New Roman" w:cs="Times New Roman"/>
                <w:color w:val="000000"/>
                <w:sz w:val="18"/>
                <w:szCs w:val="18"/>
                <w:lang w:eastAsia="en-US"/>
              </w:rPr>
              <w:t>the non-associated cells.</w:t>
            </w:r>
          </w:p>
          <w:p w14:paraId="4FB90B13" w14:textId="77777777" w:rsidR="008906B1" w:rsidRDefault="008906B1" w:rsidP="008906B1">
            <w:pPr>
              <w:snapToGrid w:val="0"/>
              <w:rPr>
                <w:rFonts w:ascii="Times New Roman" w:hAnsi="Times New Roman" w:cs="Times New Roman"/>
                <w:color w:val="000000"/>
                <w:sz w:val="18"/>
                <w:szCs w:val="18"/>
                <w:lang w:eastAsia="en-US"/>
              </w:rPr>
            </w:pPr>
          </w:p>
          <w:p w14:paraId="6B214B3A" w14:textId="630648E9" w:rsidR="008906B1" w:rsidRDefault="008906B1" w:rsidP="008906B1">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Note: </w:t>
            </w:r>
            <w:r>
              <w:rPr>
                <w:rFonts w:ascii="Times New Roman" w:hAnsi="Times New Roman" w:cs="Times New Roman"/>
                <w:color w:val="000000"/>
                <w:sz w:val="18"/>
                <w:szCs w:val="18"/>
                <w:lang w:eastAsia="en-US"/>
              </w:rPr>
              <w:t>Optionally, if for some reason a company would like to simulate</w:t>
            </w:r>
            <w:r>
              <w:rPr>
                <w:rFonts w:ascii="Times New Roman" w:hAnsi="Times New Roman" w:cs="Times New Roman"/>
                <w:color w:val="000000"/>
                <w:sz w:val="18"/>
                <w:szCs w:val="18"/>
                <w:lang w:eastAsia="en-US"/>
              </w:rPr>
              <w:t xml:space="preserve"> only a portion of the trajectory with at least one cell boundary crossing</w:t>
            </w:r>
            <w:r>
              <w:rPr>
                <w:rFonts w:ascii="Times New Roman" w:hAnsi="Times New Roman" w:cs="Times New Roman"/>
                <w:color w:val="000000"/>
                <w:sz w:val="18"/>
                <w:szCs w:val="18"/>
                <w:lang w:eastAsia="en-US"/>
              </w:rPr>
              <w:t xml:space="preserve">, the company should clearly state this in the </w:t>
            </w:r>
            <w:r>
              <w:rPr>
                <w:rFonts w:ascii="Times New Roman" w:hAnsi="Times New Roman" w:cs="Times New Roman"/>
                <w:color w:val="000000"/>
                <w:sz w:val="18"/>
                <w:szCs w:val="18"/>
                <w:lang w:eastAsia="en-US"/>
              </w:rPr>
              <w:t>contribution</w:t>
            </w:r>
            <w:r>
              <w:rPr>
                <w:rFonts w:ascii="Times New Roman" w:hAnsi="Times New Roman" w:cs="Times New Roman"/>
                <w:color w:val="000000"/>
                <w:sz w:val="18"/>
                <w:szCs w:val="18"/>
                <w:lang w:eastAsia="en-US"/>
              </w:rPr>
              <w:t>.</w:t>
            </w:r>
          </w:p>
          <w:p w14:paraId="42370A76" w14:textId="549937BE" w:rsidR="008906B1" w:rsidRDefault="008906B1" w:rsidP="00B94415">
            <w:pPr>
              <w:snapToGrid w:val="0"/>
              <w:rPr>
                <w:rFonts w:ascii="Times New Roman" w:hAnsi="Times New Roman" w:cs="Times New Roman"/>
                <w:color w:val="000000"/>
                <w:sz w:val="18"/>
                <w:szCs w:val="18"/>
                <w:lang w:eastAsia="en-US"/>
              </w:rPr>
            </w:pPr>
          </w:p>
          <w:p w14:paraId="19D88405" w14:textId="5246C723" w:rsidR="00AF357A" w:rsidRPr="00795D66" w:rsidRDefault="00AF357A" w:rsidP="00B94415">
            <w:pPr>
              <w:snapToGrid w:val="0"/>
              <w:rPr>
                <w:rFonts w:ascii="Times New Roman" w:hAnsi="Times New Roman" w:cs="Times New Roman"/>
                <w:sz w:val="18"/>
                <w:szCs w:val="18"/>
              </w:rPr>
            </w:pPr>
          </w:p>
          <w:p w14:paraId="224D802C" w14:textId="77777777" w:rsidR="00AF357A" w:rsidRPr="00795D66" w:rsidRDefault="00AF357A" w:rsidP="00B94415">
            <w:pPr>
              <w:snapToGrid w:val="0"/>
              <w:rPr>
                <w:rFonts w:ascii="Times New Roman" w:hAnsi="Times New Roman" w:cs="Times New Roman"/>
                <w:sz w:val="18"/>
                <w:szCs w:val="18"/>
              </w:rPr>
            </w:pPr>
            <w:r w:rsidRPr="00795D66">
              <w:rPr>
                <w:rFonts w:ascii="Times New Roman" w:hAnsi="Times New Roman" w:cs="Times New Roman"/>
                <w:sz w:val="18"/>
                <w:szCs w:val="18"/>
                <w:u w:val="single"/>
              </w:rPr>
              <w:t>HST (based on TS38.802/913)</w:t>
            </w:r>
            <w:r w:rsidRPr="00795D66">
              <w:rPr>
                <w:rFonts w:ascii="Times New Roman" w:hAnsi="Times New Roman" w:cs="Times New Roman"/>
                <w:sz w:val="18"/>
                <w:szCs w:val="18"/>
              </w:rPr>
              <w:t xml:space="preserve">: </w:t>
            </w:r>
          </w:p>
          <w:p w14:paraId="123ACEFC" w14:textId="77777777" w:rsidR="00AF357A" w:rsidRPr="00795D66" w:rsidRDefault="00AF357A" w:rsidP="00B94415">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20329DF8">
                <v:shape id="_x0000_i1049" type="#_x0000_t75" alt="" style="width:326.8pt;height:93.95pt;mso-width-percent:0;mso-height-percent:0;mso-width-percent:0;mso-height-percent:0" o:ole="">
                  <v:imagedata r:id="rId13" o:title=""/>
                </v:shape>
                <o:OLEObject Type="Embed" ProgID="Visio.Drawing.15" ShapeID="_x0000_i1049" DrawAspect="Content" ObjectID="_1659482508" r:id="rId17"/>
              </w:object>
            </w:r>
          </w:p>
          <w:p w14:paraId="75235975" w14:textId="77777777" w:rsidR="00AF357A" w:rsidRPr="00795D66" w:rsidRDefault="00AF357A" w:rsidP="00B94415">
            <w:pPr>
              <w:snapToGrid w:val="0"/>
              <w:rPr>
                <w:rFonts w:ascii="Times New Roman" w:hAnsi="Times New Roman" w:cs="Times New Roman"/>
                <w:sz w:val="18"/>
                <w:szCs w:val="18"/>
              </w:rPr>
            </w:pPr>
          </w:p>
          <w:p w14:paraId="2840218C" w14:textId="57258AD5" w:rsidR="00091D20" w:rsidRPr="008974CD" w:rsidRDefault="008974CD" w:rsidP="008974CD">
            <w:pPr>
              <w:snapToGrid w:val="0"/>
              <w:rPr>
                <w:rFonts w:ascii="Times New Roman" w:hAnsi="Times New Roman" w:cs="Times New Roman"/>
                <w:sz w:val="18"/>
                <w:szCs w:val="18"/>
              </w:rPr>
            </w:pPr>
            <w:r>
              <w:rPr>
                <w:rFonts w:ascii="Times New Roman" w:hAnsi="Times New Roman" w:cs="Times New Roman"/>
                <w:sz w:val="18"/>
                <w:szCs w:val="18"/>
              </w:rPr>
              <w:t>Setup and dimension are identical to intra-cell mobility (</w:t>
            </w:r>
            <w:r w:rsidRPr="008974CD">
              <w:rPr>
                <w:rFonts w:ascii="Times New Roman" w:hAnsi="Times New Roman" w:cs="Times New Roman"/>
                <w:sz w:val="18"/>
                <w:szCs w:val="20"/>
              </w:rPr>
              <w:fldChar w:fldCharType="begin"/>
            </w:r>
            <w:r w:rsidRPr="008974CD">
              <w:rPr>
                <w:rFonts w:ascii="Times New Roman" w:hAnsi="Times New Roman" w:cs="Times New Roman"/>
                <w:sz w:val="18"/>
                <w:szCs w:val="20"/>
              </w:rPr>
              <w:instrText xml:space="preserve"> REF _Ref48865806 \h </w:instrText>
            </w:r>
            <w:r w:rsidRPr="008974CD">
              <w:rPr>
                <w:rFonts w:ascii="Times New Roman" w:hAnsi="Times New Roman" w:cs="Times New Roman"/>
                <w:sz w:val="18"/>
                <w:szCs w:val="20"/>
              </w:rPr>
            </w:r>
            <w:r w:rsidRPr="008974CD">
              <w:rPr>
                <w:rFonts w:ascii="Times New Roman" w:hAnsi="Times New Roman" w:cs="Times New Roman"/>
                <w:sz w:val="18"/>
                <w:szCs w:val="20"/>
              </w:rPr>
              <w:instrText xml:space="preserve"> \* MERGEFORMAT </w:instrText>
            </w:r>
            <w:r w:rsidRPr="008974CD">
              <w:rPr>
                <w:rFonts w:ascii="Times New Roman" w:hAnsi="Times New Roman" w:cs="Times New Roman"/>
                <w:sz w:val="18"/>
                <w:szCs w:val="20"/>
              </w:rPr>
              <w:fldChar w:fldCharType="separate"/>
            </w:r>
            <w:r w:rsidR="00091D20" w:rsidRPr="00091D20">
              <w:rPr>
                <w:rFonts w:ascii="Times New Roman" w:hAnsi="Times New Roman" w:cs="Times New Roman"/>
                <w:sz w:val="18"/>
                <w:szCs w:val="20"/>
              </w:rPr>
              <w:t xml:space="preserve">Table </w:t>
            </w:r>
            <w:r w:rsidR="00091D20" w:rsidRPr="00091D20">
              <w:rPr>
                <w:rFonts w:ascii="Times New Roman" w:hAnsi="Times New Roman" w:cs="Times New Roman"/>
                <w:noProof/>
                <w:sz w:val="18"/>
                <w:szCs w:val="20"/>
              </w:rPr>
              <w:t>2</w:t>
            </w:r>
            <w:r w:rsidRPr="008974CD">
              <w:rPr>
                <w:rFonts w:ascii="Times New Roman" w:hAnsi="Times New Roman" w:cs="Times New Roman"/>
                <w:sz w:val="18"/>
                <w:szCs w:val="20"/>
              </w:rPr>
              <w:fldChar w:fldCharType="end"/>
            </w:r>
            <w:r>
              <w:rPr>
                <w:rFonts w:ascii="Times New Roman" w:hAnsi="Times New Roman" w:cs="Times New Roman"/>
                <w:sz w:val="18"/>
                <w:szCs w:val="18"/>
              </w:rPr>
              <w:t>)</w:t>
            </w:r>
            <w:r w:rsidR="00091D20">
              <w:rPr>
                <w:rFonts w:ascii="Times New Roman" w:hAnsi="Times New Roman" w:cs="Times New Roman"/>
                <w:sz w:val="18"/>
                <w:szCs w:val="18"/>
              </w:rPr>
              <w:t xml:space="preserve"> except that {RRH1,RRH2,RRH3} and {RRH4, RRH5, RRH6} are associated with the first and the second cells, respectively.  </w:t>
            </w:r>
            <w:bookmarkStart w:id="9" w:name="_GoBack"/>
            <w:bookmarkEnd w:id="9"/>
          </w:p>
        </w:tc>
      </w:tr>
      <w:tr w:rsidR="00AF357A" w:rsidRPr="00795D66" w14:paraId="176AB27A" w14:textId="77777777" w:rsidTr="00B94415">
        <w:trPr>
          <w:trHeight w:val="377"/>
        </w:trPr>
        <w:tc>
          <w:tcPr>
            <w:tcW w:w="2245" w:type="dxa"/>
          </w:tcPr>
          <w:p w14:paraId="08AA0ADD" w14:textId="77777777" w:rsidR="00AF357A" w:rsidRPr="00795D66" w:rsidRDefault="00AF357A" w:rsidP="00B94415">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11EF63C9" w14:textId="77777777" w:rsidR="00AF357A" w:rsidRDefault="00572054" w:rsidP="00572054">
            <w:pPr>
              <w:snapToGrid w:val="0"/>
              <w:rPr>
                <w:rFonts w:ascii="Times New Roman" w:hAnsi="Times New Roman" w:cs="Times New Roman"/>
                <w:sz w:val="18"/>
                <w:szCs w:val="18"/>
              </w:rPr>
            </w:pPr>
            <w:r>
              <w:rPr>
                <w:rFonts w:ascii="Times New Roman" w:hAnsi="Times New Roman" w:cs="Times New Roman"/>
                <w:sz w:val="18"/>
                <w:szCs w:val="18"/>
              </w:rPr>
              <w:t>Just as for intra-cell mobility, c</w:t>
            </w:r>
            <w:r w:rsidR="00AF357A" w:rsidRPr="00795D66">
              <w:rPr>
                <w:rFonts w:ascii="Times New Roman" w:hAnsi="Times New Roman" w:cs="Times New Roman"/>
                <w:sz w:val="18"/>
                <w:szCs w:val="18"/>
              </w:rPr>
              <w:t>ompanies will describe the assumed UE and panel orientation relative to the direction of the trajectory</w:t>
            </w:r>
            <w:r>
              <w:rPr>
                <w:rFonts w:ascii="Times New Roman" w:hAnsi="Times New Roman" w:cs="Times New Roman"/>
                <w:sz w:val="18"/>
                <w:szCs w:val="18"/>
              </w:rPr>
              <w:t>.</w:t>
            </w:r>
          </w:p>
          <w:p w14:paraId="39FEC810" w14:textId="77777777" w:rsidR="00B7749F" w:rsidRDefault="00B7749F" w:rsidP="00572054">
            <w:pPr>
              <w:snapToGrid w:val="0"/>
              <w:rPr>
                <w:rFonts w:ascii="Times New Roman" w:hAnsi="Times New Roman" w:cs="Times New Roman"/>
                <w:sz w:val="18"/>
                <w:szCs w:val="18"/>
              </w:rPr>
            </w:pPr>
          </w:p>
          <w:p w14:paraId="7E6F85BD" w14:textId="2E5A176C" w:rsidR="00572054" w:rsidRPr="00795D66" w:rsidRDefault="00572054" w:rsidP="004148CB">
            <w:pPr>
              <w:snapToGrid w:val="0"/>
              <w:rPr>
                <w:rFonts w:ascii="Times New Roman" w:hAnsi="Times New Roman" w:cs="Times New Roman"/>
                <w:sz w:val="18"/>
                <w:szCs w:val="18"/>
              </w:rPr>
            </w:pPr>
            <w:r>
              <w:rPr>
                <w:rFonts w:ascii="Times New Roman" w:hAnsi="Times New Roman" w:cs="Times New Roman"/>
                <w:sz w:val="18"/>
                <w:szCs w:val="18"/>
              </w:rPr>
              <w:t xml:space="preserve">Note: </w:t>
            </w:r>
            <w:r w:rsidR="00B7749F">
              <w:rPr>
                <w:rFonts w:ascii="Times New Roman" w:hAnsi="Times New Roman" w:cs="Times New Roman"/>
                <w:sz w:val="18"/>
                <w:szCs w:val="18"/>
              </w:rPr>
              <w:t xml:space="preserve">When the UE orientation is deemed fixed (e.g. CPE inside a train, dashboard mounted UEs inside a car), </w:t>
            </w:r>
            <w:r w:rsidR="004148CB">
              <w:rPr>
                <w:rFonts w:ascii="Times New Roman" w:hAnsi="Times New Roman" w:cs="Times New Roman"/>
                <w:sz w:val="18"/>
                <w:szCs w:val="18"/>
              </w:rPr>
              <w:t xml:space="preserve">the </w:t>
            </w:r>
            <w:r w:rsidR="00B7749F" w:rsidRPr="00A21D2E">
              <w:rPr>
                <w:rFonts w:ascii="Times New Roman" w:hAnsi="Times New Roman" w:cs="Times New Roman"/>
                <w:sz w:val="18"/>
                <w:szCs w:val="18"/>
              </w:rPr>
              <w:t>three panels are located facing the right, left and to the front of the direction of motion</w:t>
            </w:r>
            <w:r w:rsidR="004148CB">
              <w:rPr>
                <w:rFonts w:ascii="Times New Roman" w:hAnsi="Times New Roman" w:cs="Times New Roman"/>
                <w:sz w:val="18"/>
                <w:szCs w:val="18"/>
              </w:rPr>
              <w:t xml:space="preserve"> tends to result in maximum signal reception.</w:t>
            </w:r>
          </w:p>
        </w:tc>
      </w:tr>
      <w:tr w:rsidR="008906B1" w:rsidRPr="00795D66" w14:paraId="25277D9B" w14:textId="77777777" w:rsidTr="00B94415">
        <w:trPr>
          <w:trHeight w:val="377"/>
        </w:trPr>
        <w:tc>
          <w:tcPr>
            <w:tcW w:w="2245" w:type="dxa"/>
          </w:tcPr>
          <w:p w14:paraId="513A45F6" w14:textId="2D6F20FA" w:rsidR="008906B1" w:rsidRPr="00795D66" w:rsidRDefault="00572054" w:rsidP="0083514B">
            <w:pPr>
              <w:snapToGrid w:val="0"/>
              <w:rPr>
                <w:rFonts w:ascii="Times New Roman" w:hAnsi="Times New Roman" w:cs="Times New Roman"/>
                <w:sz w:val="18"/>
                <w:szCs w:val="18"/>
              </w:rPr>
            </w:pPr>
            <w:r>
              <w:rPr>
                <w:rFonts w:ascii="Times New Roman" w:hAnsi="Times New Roman" w:cs="Times New Roman"/>
                <w:sz w:val="18"/>
                <w:szCs w:val="18"/>
              </w:rPr>
              <w:t xml:space="preserve">Modeling for Rel.15 L3-based </w:t>
            </w:r>
            <w:r w:rsidR="0083514B">
              <w:rPr>
                <w:rFonts w:ascii="Times New Roman" w:hAnsi="Times New Roman" w:cs="Times New Roman"/>
                <w:sz w:val="18"/>
                <w:szCs w:val="18"/>
              </w:rPr>
              <w:t>handover (HO)</w:t>
            </w:r>
          </w:p>
        </w:tc>
        <w:tc>
          <w:tcPr>
            <w:tcW w:w="7560" w:type="dxa"/>
          </w:tcPr>
          <w:p w14:paraId="4BDB080B" w14:textId="4EAD6AEB" w:rsidR="008906B1" w:rsidRDefault="0083514B" w:rsidP="0083514B">
            <w:pPr>
              <w:snapToGrid w:val="0"/>
              <w:rPr>
                <w:rFonts w:ascii="Times New Roman" w:hAnsi="Times New Roman" w:cs="Times New Roman"/>
                <w:sz w:val="18"/>
                <w:szCs w:val="18"/>
              </w:rPr>
            </w:pPr>
            <w:r>
              <w:rPr>
                <w:rFonts w:ascii="Times New Roman" w:hAnsi="Times New Roman" w:cs="Times New Roman"/>
                <w:sz w:val="18"/>
                <w:szCs w:val="18"/>
              </w:rPr>
              <w:t>HO latency (the time measured from the initiation and completion of the UE association with the new destination cell) is modeled as a uniformly distributed random variable of U[0.43 sec,1.5 sec].</w:t>
            </w:r>
          </w:p>
          <w:p w14:paraId="6DEB8FE9" w14:textId="77777777" w:rsidR="0083514B" w:rsidRDefault="0083514B" w:rsidP="0083514B">
            <w:pPr>
              <w:snapToGrid w:val="0"/>
              <w:rPr>
                <w:rFonts w:ascii="Times New Roman" w:hAnsi="Times New Roman" w:cs="Times New Roman"/>
                <w:sz w:val="18"/>
                <w:szCs w:val="18"/>
              </w:rPr>
            </w:pPr>
          </w:p>
          <w:p w14:paraId="439ACFED" w14:textId="0476DE45" w:rsidR="0083514B" w:rsidRPr="00795D66" w:rsidRDefault="0083514B" w:rsidP="00E82849">
            <w:pPr>
              <w:snapToGrid w:val="0"/>
              <w:rPr>
                <w:rFonts w:ascii="Times New Roman" w:hAnsi="Times New Roman" w:cs="Times New Roman"/>
                <w:sz w:val="18"/>
                <w:szCs w:val="18"/>
              </w:rPr>
            </w:pPr>
            <w:r>
              <w:rPr>
                <w:rFonts w:ascii="Times New Roman" w:hAnsi="Times New Roman" w:cs="Times New Roman"/>
                <w:sz w:val="18"/>
                <w:szCs w:val="18"/>
              </w:rPr>
              <w:t xml:space="preserve">Additional elements such as potential RLF due to hysteresis, additional latency due to </w:t>
            </w:r>
            <w:r w:rsidR="00E82849">
              <w:rPr>
                <w:rFonts w:ascii="Times New Roman" w:hAnsi="Times New Roman" w:cs="Times New Roman"/>
                <w:sz w:val="18"/>
                <w:szCs w:val="18"/>
              </w:rPr>
              <w:t xml:space="preserve">potential </w:t>
            </w:r>
            <w:r>
              <w:rPr>
                <w:rFonts w:ascii="Times New Roman" w:hAnsi="Times New Roman" w:cs="Times New Roman"/>
                <w:sz w:val="18"/>
                <w:szCs w:val="18"/>
              </w:rPr>
              <w:t>ping-pong effect, additional latency due to DRX</w:t>
            </w:r>
            <w:r w:rsidR="00E82849">
              <w:rPr>
                <w:rFonts w:ascii="Times New Roman" w:hAnsi="Times New Roman" w:cs="Times New Roman"/>
                <w:sz w:val="18"/>
                <w:szCs w:val="18"/>
              </w:rPr>
              <w:t xml:space="preserve"> assumption (as opposed to non-DRX assumed above)</w:t>
            </w:r>
            <w:r>
              <w:rPr>
                <w:rFonts w:ascii="Times New Roman" w:hAnsi="Times New Roman" w:cs="Times New Roman"/>
                <w:sz w:val="18"/>
                <w:szCs w:val="18"/>
              </w:rPr>
              <w:t>, additional latency due to unknown TCI state</w:t>
            </w:r>
            <w:r w:rsidR="00E82849">
              <w:rPr>
                <w:rFonts w:ascii="Times New Roman" w:hAnsi="Times New Roman" w:cs="Times New Roman"/>
                <w:sz w:val="18"/>
                <w:szCs w:val="18"/>
              </w:rPr>
              <w:t xml:space="preserve"> (as opposed to known TCI state assumed above)</w:t>
            </w:r>
            <w:r w:rsidR="00FA62D6">
              <w:rPr>
                <w:rFonts w:ascii="Times New Roman" w:hAnsi="Times New Roman" w:cs="Times New Roman"/>
                <w:sz w:val="18"/>
                <w:szCs w:val="18"/>
              </w:rPr>
              <w:t xml:space="preserve"> –if added by companies –</w:t>
            </w:r>
            <w:r>
              <w:rPr>
                <w:rFonts w:ascii="Times New Roman" w:hAnsi="Times New Roman" w:cs="Times New Roman"/>
                <w:sz w:val="18"/>
                <w:szCs w:val="18"/>
              </w:rPr>
              <w:t xml:space="preserve"> need to be described and justified in the contribution .</w:t>
            </w:r>
          </w:p>
        </w:tc>
      </w:tr>
    </w:tbl>
    <w:p w14:paraId="13B2795B" w14:textId="77777777" w:rsidR="00AF357A" w:rsidRDefault="00AF357A" w:rsidP="00545709">
      <w:pPr>
        <w:snapToGrid w:val="0"/>
        <w:spacing w:after="120" w:line="288" w:lineRule="auto"/>
        <w:jc w:val="center"/>
        <w:rPr>
          <w:rFonts w:ascii="Times New Roman" w:hAnsi="Times New Roman" w:cs="Times New Roman"/>
          <w:noProof/>
          <w:sz w:val="18"/>
          <w:szCs w:val="18"/>
        </w:rPr>
      </w:pPr>
    </w:p>
    <w:p w14:paraId="29DD3CC5" w14:textId="77777777" w:rsidR="00545709" w:rsidRDefault="00545709" w:rsidP="00545709">
      <w:pPr>
        <w:snapToGrid w:val="0"/>
        <w:spacing w:after="120" w:line="288" w:lineRule="auto"/>
        <w:jc w:val="center"/>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2E638F9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091D20" w:rsidRPr="00091D20">
        <w:rPr>
          <w:rFonts w:ascii="Times New Roman" w:hAnsi="Times New Roman" w:cs="Times New Roman"/>
          <w:sz w:val="20"/>
          <w:szCs w:val="20"/>
        </w:rPr>
        <w:t xml:space="preserve">Figure </w:t>
      </w:r>
      <w:r w:rsidR="00091D20" w:rsidRPr="00091D20">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7C6044"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rPr>
      </w:pPr>
      <w:r w:rsidRPr="007C6044">
        <w:rPr>
          <w:rFonts w:ascii="Times New Roman" w:hAnsi="Times New Roman" w:cs="Times New Roman"/>
          <w:color w:val="000000" w:themeColor="text1"/>
          <w:sz w:val="20"/>
          <w:szCs w:val="20"/>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4AAF5FD1" w:rsidR="000E61E9" w:rsidRDefault="00766A24" w:rsidP="000E61E9">
      <w:pPr>
        <w:snapToGrid w:val="0"/>
        <w:spacing w:after="120" w:line="288" w:lineRule="auto"/>
        <w:jc w:val="center"/>
        <w:rPr>
          <w:noProof/>
        </w:rPr>
      </w:pPr>
      <w:r>
        <w:rPr>
          <w:noProof/>
        </w:rPr>
        <w:object w:dxaOrig="19153" w:dyaOrig="19453" w14:anchorId="17F0D621">
          <v:shape id="_x0000_i1027" type="#_x0000_t75" alt="" style="width:172.5pt;height:174.85pt;mso-width-percent:0;mso-height-percent:0;mso-width-percent:0;mso-height-percent:0" o:ole="">
            <v:imagedata r:id="rId18" o:title=""/>
          </v:shape>
          <o:OLEObject Type="Embed" ProgID="Visio.Drawing.15" ShapeID="_x0000_i1027" DrawAspect="Content" ObjectID="_1659482509" r:id="rId19"/>
        </w:object>
      </w:r>
    </w:p>
    <w:p w14:paraId="6943DDFC" w14:textId="421967E0" w:rsidR="000E61E9" w:rsidRDefault="000E61E9" w:rsidP="000E61E9">
      <w:pPr>
        <w:pStyle w:val="Caption"/>
        <w:jc w:val="center"/>
        <w:rPr>
          <w:rFonts w:ascii="Times New Roman" w:hAnsi="Times New Roman" w:cs="Times New Roman"/>
          <w:noProof/>
        </w:rPr>
      </w:pPr>
      <w:bookmarkStart w:id="10"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091D20">
        <w:rPr>
          <w:rFonts w:ascii="Times New Roman" w:hAnsi="Times New Roman" w:cs="Times New Roman"/>
          <w:noProof/>
        </w:rPr>
        <w:t>1</w:t>
      </w:r>
      <w:r w:rsidRPr="00795D66">
        <w:rPr>
          <w:rFonts w:ascii="Times New Roman" w:hAnsi="Times New Roman" w:cs="Times New Roman"/>
          <w:noProof/>
        </w:rPr>
        <w:fldChar w:fldCharType="end"/>
      </w:r>
      <w:bookmarkEnd w:id="10"/>
    </w:p>
    <w:p w14:paraId="5B90FAF4" w14:textId="2544B5BE"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091D20" w:rsidRPr="0039763A">
        <w:rPr>
          <w:rFonts w:ascii="Times New Roman" w:hAnsi="Times New Roman" w:cs="Times New Roman"/>
        </w:rPr>
        <w:t xml:space="preserve">Table </w:t>
      </w:r>
      <w:r w:rsidR="00091D20">
        <w:rPr>
          <w:rFonts w:ascii="Times New Roman" w:hAnsi="Times New Roman" w:cs="Times New Roman"/>
          <w:b w:val="0"/>
          <w:noProof/>
        </w:rPr>
        <w:t>8</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0BD7FB00"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r w:rsidR="002D06F5">
              <w:rPr>
                <w:rFonts w:ascii="Times New Roman" w:hAnsi="Times New Roman" w:cs="Times New Roman"/>
                <w:sz w:val="18"/>
                <w:szCs w:val="20"/>
              </w:rPr>
              <w:t xml:space="preserve">, </w:t>
            </w:r>
            <w:r w:rsidR="00CB042B">
              <w:rPr>
                <w:rFonts w:ascii="Times New Roman" w:hAnsi="Times New Roman" w:cs="Times New Roman"/>
                <w:sz w:val="18"/>
                <w:szCs w:val="20"/>
              </w:rPr>
              <w:t xml:space="preserve">Lenovo/MotM, </w:t>
            </w:r>
            <w:r w:rsidR="002D06F5">
              <w:rPr>
                <w:rFonts w:ascii="Times New Roman" w:hAnsi="Times New Roman" w:cs="Times New Roman"/>
                <w:sz w:val="18"/>
                <w:szCs w:val="20"/>
              </w:rPr>
              <w:t>AT&amp;T</w:t>
            </w:r>
            <w:r w:rsidR="007814D4">
              <w:rPr>
                <w:rFonts w:ascii="Times New Roman" w:hAnsi="Times New Roman" w:cs="Times New Roman"/>
                <w:sz w:val="18"/>
                <w:szCs w:val="20"/>
              </w:rPr>
              <w:t>, Sony</w:t>
            </w:r>
            <w:r w:rsidR="00837C0B">
              <w:rPr>
                <w:rFonts w:ascii="Times New Roman" w:hAnsi="Times New Roman" w:cs="Times New Roman"/>
                <w:sz w:val="18"/>
                <w:szCs w:val="20"/>
              </w:rPr>
              <w:t xml:space="preserve">, Nokia/NSB </w:t>
            </w:r>
          </w:p>
          <w:p w14:paraId="00B5574A" w14:textId="15A470D1"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40381D29" w:rsidR="008C2A8F" w:rsidRDefault="008C2A8F" w:rsidP="00B52C29">
      <w:pPr>
        <w:snapToGrid w:val="0"/>
        <w:spacing w:after="120" w:line="288" w:lineRule="auto"/>
        <w:rPr>
          <w:rFonts w:ascii="Times New Roman" w:hAnsi="Times New Roman" w:cs="Times New Roman"/>
          <w:sz w:val="20"/>
          <w:szCs w:val="20"/>
        </w:rPr>
      </w:pPr>
    </w:p>
    <w:p w14:paraId="43C391ED" w14:textId="55DFD40A" w:rsidR="003A53BA" w:rsidRDefault="00937D62" w:rsidP="005F470D">
      <w:pPr>
        <w:snapToGrid w:val="0"/>
        <w:spacing w:after="60" w:line="288" w:lineRule="auto"/>
        <w:jc w:val="both"/>
        <w:rPr>
          <w:rFonts w:ascii="Times New Roman" w:hAnsi="Times New Roman" w:cs="Times New Roman"/>
          <w:sz w:val="20"/>
          <w:szCs w:val="20"/>
        </w:rPr>
      </w:pPr>
      <w:ins w:id="11" w:author="Eko Onggosanusi" w:date="2020-08-21T01:36:00Z">
        <w:r>
          <w:rPr>
            <w:rFonts w:ascii="Times New Roman" w:hAnsi="Times New Roman" w:cs="Times New Roman"/>
            <w:sz w:val="20"/>
            <w:szCs w:val="20"/>
          </w:rPr>
          <w:t xml:space="preserve">The moderator observes as follows </w:t>
        </w:r>
        <w:r w:rsidRPr="00796FCC">
          <w:rPr>
            <w:rFonts w:ascii="Times New Roman" w:hAnsi="Times New Roman" w:cs="Times New Roman"/>
            <w:sz w:val="20"/>
            <w:szCs w:val="20"/>
          </w:rPr>
          <w:t xml:space="preserve">from </w:t>
        </w:r>
      </w:ins>
      <w:r w:rsidRPr="00796FCC">
        <w:rPr>
          <w:rFonts w:ascii="Times New Roman" w:hAnsi="Times New Roman" w:cs="Times New Roman"/>
          <w:sz w:val="20"/>
          <w:szCs w:val="20"/>
        </w:rPr>
        <w:fldChar w:fldCharType="begin"/>
      </w:r>
      <w:r w:rsidRPr="00796FCC">
        <w:rPr>
          <w:rFonts w:ascii="Times New Roman" w:hAnsi="Times New Roman" w:cs="Times New Roman"/>
          <w:sz w:val="20"/>
          <w:szCs w:val="20"/>
        </w:rPr>
        <w:instrText xml:space="preserve"> REF _Ref48866199 \h </w:instrText>
      </w:r>
      <w:r w:rsidRPr="00796FCC">
        <w:rPr>
          <w:rFonts w:ascii="Times New Roman" w:hAnsi="Times New Roman" w:cs="Times New Roman"/>
          <w:sz w:val="20"/>
          <w:szCs w:val="20"/>
        </w:rPr>
      </w:r>
      <w:r w:rsidR="00796FCC">
        <w:rPr>
          <w:rFonts w:ascii="Times New Roman" w:hAnsi="Times New Roman" w:cs="Times New Roman"/>
          <w:sz w:val="20"/>
          <w:szCs w:val="20"/>
        </w:rPr>
        <w:instrText xml:space="preserve"> \* MERGEFORMAT </w:instrText>
      </w:r>
      <w:r w:rsidRPr="00796FCC">
        <w:rPr>
          <w:rFonts w:ascii="Times New Roman" w:hAnsi="Times New Roman" w:cs="Times New Roman"/>
          <w:sz w:val="20"/>
          <w:szCs w:val="20"/>
        </w:rPr>
        <w:fldChar w:fldCharType="separate"/>
      </w:r>
      <w:ins w:id="12" w:author="Eko Onggosanusi" w:date="2020-08-21T01:36:00Z">
        <w:r w:rsidRPr="00796FCC">
          <w:rPr>
            <w:rFonts w:ascii="Times New Roman" w:hAnsi="Times New Roman" w:cs="Times New Roman"/>
            <w:sz w:val="20"/>
            <w:szCs w:val="20"/>
          </w:rPr>
          <w:t xml:space="preserve">Table </w:t>
        </w:r>
        <w:r w:rsidRPr="00796FCC">
          <w:rPr>
            <w:rFonts w:ascii="Times New Roman" w:hAnsi="Times New Roman" w:cs="Times New Roman"/>
            <w:noProof/>
            <w:sz w:val="20"/>
            <w:szCs w:val="20"/>
          </w:rPr>
          <w:t>7</w:t>
        </w:r>
        <w:r w:rsidRPr="00796FCC">
          <w:rPr>
            <w:rFonts w:ascii="Times New Roman" w:hAnsi="Times New Roman" w:cs="Times New Roman"/>
            <w:sz w:val="20"/>
            <w:szCs w:val="20"/>
          </w:rPr>
          <w:fldChar w:fldCharType="end"/>
        </w:r>
        <w:r w:rsidRPr="00796FCC">
          <w:rPr>
            <w:rFonts w:ascii="Times New Roman" w:hAnsi="Times New Roman" w:cs="Times New Roman"/>
            <w:sz w:val="20"/>
            <w:szCs w:val="20"/>
          </w:rPr>
          <w:t>:</w:t>
        </w:r>
      </w:ins>
    </w:p>
    <w:p w14:paraId="2D296D6B" w14:textId="631E7C38" w:rsidR="002A155D" w:rsidRDefault="002A155D" w:rsidP="005F470D">
      <w:pPr>
        <w:pStyle w:val="ListParagraph"/>
        <w:numPr>
          <w:ilvl w:val="0"/>
          <w:numId w:val="64"/>
        </w:numPr>
        <w:snapToGrid w:val="0"/>
        <w:spacing w:after="60" w:line="288" w:lineRule="auto"/>
        <w:jc w:val="both"/>
        <w:rPr>
          <w:ins w:id="13" w:author="Eko Onggosanusi" w:date="2020-08-21T01:59:00Z"/>
          <w:rFonts w:ascii="Times New Roman" w:hAnsi="Times New Roman" w:cs="Times New Roman"/>
          <w:sz w:val="20"/>
          <w:szCs w:val="20"/>
        </w:rPr>
      </w:pPr>
      <w:ins w:id="14" w:author="Eko Onggosanusi" w:date="2020-08-21T01:59:00Z">
        <w:r>
          <w:rPr>
            <w:rFonts w:ascii="Times New Roman" w:hAnsi="Times New Roman" w:cs="Times New Roman"/>
            <w:sz w:val="20"/>
            <w:szCs w:val="20"/>
          </w:rPr>
          <w:t>The purpose of inter-cell mobility EVM is t</w:t>
        </w:r>
      </w:ins>
      <w:ins w:id="15" w:author="Eko Onggosanusi" w:date="2020-08-21T02:00:00Z">
        <w:r>
          <w:rPr>
            <w:rFonts w:ascii="Times New Roman" w:hAnsi="Times New Roman" w:cs="Times New Roman"/>
            <w:sz w:val="20"/>
            <w:szCs w:val="20"/>
          </w:rPr>
          <w:t xml:space="preserve">wofold: 1) assess if L1/L2-centric inter-cell mobility offers any benefit over Rel.15 L3-based </w:t>
        </w:r>
      </w:ins>
      <w:ins w:id="16" w:author="Eko Onggosanusi" w:date="2020-08-21T02:01:00Z">
        <w:r>
          <w:rPr>
            <w:rFonts w:ascii="Times New Roman" w:hAnsi="Times New Roman" w:cs="Times New Roman"/>
            <w:sz w:val="20"/>
            <w:szCs w:val="20"/>
          </w:rPr>
          <w:t xml:space="preserve">inter-cell </w:t>
        </w:r>
      </w:ins>
      <w:ins w:id="17" w:author="Eko Onggosanusi" w:date="2020-08-21T02:00:00Z">
        <w:r>
          <w:rPr>
            <w:rFonts w:ascii="Times New Roman" w:hAnsi="Times New Roman" w:cs="Times New Roman"/>
            <w:sz w:val="20"/>
            <w:szCs w:val="20"/>
          </w:rPr>
          <w:t>mobility</w:t>
        </w:r>
      </w:ins>
      <w:ins w:id="18" w:author="Eko Onggosanusi" w:date="2020-08-21T02:01:00Z">
        <w:r>
          <w:rPr>
            <w:rFonts w:ascii="Times New Roman" w:hAnsi="Times New Roman" w:cs="Times New Roman"/>
            <w:sz w:val="20"/>
            <w:szCs w:val="20"/>
          </w:rPr>
          <w:t xml:space="preserve">; 2) as the same common beam operation will be used for intra- and L1/L2-based inter-cell mobility, evaluating candidate schemes </w:t>
        </w:r>
      </w:ins>
      <w:ins w:id="19" w:author="Eko Onggosanusi" w:date="2020-08-21T02:02:00Z">
        <w:r>
          <w:rPr>
            <w:rFonts w:ascii="Times New Roman" w:hAnsi="Times New Roman" w:cs="Times New Roman"/>
            <w:sz w:val="20"/>
            <w:szCs w:val="20"/>
          </w:rPr>
          <w:t>under both</w:t>
        </w:r>
      </w:ins>
      <w:ins w:id="20" w:author="Eko Onggosanusi" w:date="2020-08-21T02:01:00Z">
        <w:r>
          <w:rPr>
            <w:rFonts w:ascii="Times New Roman" w:hAnsi="Times New Roman" w:cs="Times New Roman"/>
            <w:sz w:val="20"/>
            <w:szCs w:val="20"/>
          </w:rPr>
          <w:t xml:space="preserve"> </w:t>
        </w:r>
      </w:ins>
      <w:ins w:id="21" w:author="Eko Onggosanusi" w:date="2020-08-21T02:02:00Z">
        <w:r>
          <w:rPr>
            <w:rFonts w:ascii="Times New Roman" w:hAnsi="Times New Roman" w:cs="Times New Roman"/>
            <w:sz w:val="20"/>
            <w:szCs w:val="20"/>
          </w:rPr>
          <w:t xml:space="preserve">scenarios is not only beneficial, but also proper. </w:t>
        </w:r>
      </w:ins>
    </w:p>
    <w:p w14:paraId="6C3C2C9C" w14:textId="6E96351C" w:rsidR="003A53BA" w:rsidRDefault="00326730" w:rsidP="005F470D">
      <w:pPr>
        <w:pStyle w:val="ListParagraph"/>
        <w:numPr>
          <w:ilvl w:val="0"/>
          <w:numId w:val="64"/>
        </w:numPr>
        <w:snapToGrid w:val="0"/>
        <w:spacing w:after="60" w:line="288" w:lineRule="auto"/>
        <w:jc w:val="both"/>
        <w:rPr>
          <w:ins w:id="22" w:author="Eko Onggosanusi" w:date="2020-08-21T01:37:00Z"/>
          <w:rFonts w:ascii="Times New Roman" w:hAnsi="Times New Roman" w:cs="Times New Roman"/>
          <w:sz w:val="20"/>
          <w:szCs w:val="20"/>
        </w:rPr>
      </w:pPr>
      <w:ins w:id="23" w:author="Eko Onggosanusi" w:date="2020-08-21T01:37:00Z">
        <w:r>
          <w:rPr>
            <w:rFonts w:ascii="Times New Roman" w:hAnsi="Times New Roman" w:cs="Times New Roman"/>
            <w:sz w:val="20"/>
            <w:szCs w:val="20"/>
          </w:rPr>
          <w:t xml:space="preserve">Companies not supporting Alt1 are </w:t>
        </w:r>
      </w:ins>
      <w:ins w:id="24" w:author="Eko Onggosanusi" w:date="2020-08-21T01:48:00Z">
        <w:r w:rsidR="00A07BC7">
          <w:rPr>
            <w:rFonts w:ascii="Times New Roman" w:hAnsi="Times New Roman" w:cs="Times New Roman"/>
            <w:sz w:val="20"/>
            <w:szCs w:val="20"/>
          </w:rPr>
          <w:t xml:space="preserve">mainly </w:t>
        </w:r>
      </w:ins>
      <w:ins w:id="25" w:author="Eko Onggosanusi" w:date="2020-08-21T01:37:00Z">
        <w:r>
          <w:rPr>
            <w:rFonts w:ascii="Times New Roman" w:hAnsi="Times New Roman" w:cs="Times New Roman"/>
            <w:sz w:val="20"/>
            <w:szCs w:val="20"/>
          </w:rPr>
          <w:t xml:space="preserve">concerned </w:t>
        </w:r>
      </w:ins>
      <w:ins w:id="26" w:author="Eko Onggosanusi" w:date="2020-08-21T01:49:00Z">
        <w:r w:rsidR="00A07BC7">
          <w:rPr>
            <w:rFonts w:ascii="Times New Roman" w:hAnsi="Times New Roman" w:cs="Times New Roman"/>
            <w:sz w:val="20"/>
            <w:szCs w:val="20"/>
          </w:rPr>
          <w:t>about the modeling of the Rel.</w:t>
        </w:r>
        <w:r w:rsidR="005F470D">
          <w:rPr>
            <w:rFonts w:ascii="Times New Roman" w:hAnsi="Times New Roman" w:cs="Times New Roman"/>
            <w:sz w:val="20"/>
            <w:szCs w:val="20"/>
          </w:rPr>
          <w:t>15 L2-based inter-cell mobility. In particular, it is argued that</w:t>
        </w:r>
      </w:ins>
      <w:ins w:id="27" w:author="Eko Onggosanusi" w:date="2020-08-21T01:50:00Z">
        <w:r w:rsidR="005F470D">
          <w:rPr>
            <w:rFonts w:ascii="Times New Roman" w:hAnsi="Times New Roman" w:cs="Times New Roman"/>
            <w:sz w:val="20"/>
            <w:szCs w:val="20"/>
          </w:rPr>
          <w:t xml:space="preserve"> the increased latency modeling</w:t>
        </w:r>
      </w:ins>
      <w:ins w:id="28" w:author="Eko Onggosanusi" w:date="2020-08-21T01:49:00Z">
        <w:r w:rsidR="00A07BC7">
          <w:rPr>
            <w:rFonts w:ascii="Times New Roman" w:hAnsi="Times New Roman" w:cs="Times New Roman"/>
            <w:sz w:val="20"/>
            <w:szCs w:val="20"/>
          </w:rPr>
          <w:t xml:space="preserve"> </w:t>
        </w:r>
      </w:ins>
      <w:ins w:id="29" w:author="Eko Onggosanusi" w:date="2020-08-21T01:50:00Z">
        <w:r w:rsidR="005F470D">
          <w:rPr>
            <w:rFonts w:ascii="Times New Roman" w:hAnsi="Times New Roman" w:cs="Times New Roman"/>
            <w:sz w:val="20"/>
            <w:szCs w:val="20"/>
          </w:rPr>
          <w:t xml:space="preserve">(either fixed or uniformly distributed random variable) does not fully capture the </w:t>
        </w:r>
      </w:ins>
      <w:ins w:id="30" w:author="Eko Onggosanusi" w:date="2020-08-21T01:51:00Z">
        <w:r w:rsidR="005F470D">
          <w:rPr>
            <w:rFonts w:ascii="Times New Roman" w:hAnsi="Times New Roman" w:cs="Times New Roman"/>
            <w:sz w:val="20"/>
            <w:szCs w:val="20"/>
          </w:rPr>
          <w:t>HO process (i.e. increased latency model</w:t>
        </w:r>
      </w:ins>
      <w:ins w:id="31" w:author="Eko Onggosanusi" w:date="2020-08-21T01:52:00Z">
        <w:r w:rsidR="005F470D">
          <w:rPr>
            <w:rFonts w:ascii="Times New Roman" w:hAnsi="Times New Roman" w:cs="Times New Roman"/>
            <w:sz w:val="20"/>
            <w:szCs w:val="20"/>
          </w:rPr>
          <w:t xml:space="preserve"> is too optimistic for the L3-based approach</w:t>
        </w:r>
      </w:ins>
      <w:ins w:id="32" w:author="Eko Onggosanusi" w:date="2020-08-21T01:55:00Z">
        <w:r w:rsidR="00B15C3D">
          <w:rPr>
            <w:rFonts w:ascii="Times New Roman" w:hAnsi="Times New Roman" w:cs="Times New Roman"/>
            <w:sz w:val="20"/>
            <w:szCs w:val="20"/>
          </w:rPr>
          <w:t xml:space="preserve"> as it leaves out some effects such as hysteresis, ping-pong effect</w:t>
        </w:r>
      </w:ins>
      <w:ins w:id="33" w:author="Eko Onggosanusi" w:date="2020-08-21T01:52:00Z">
        <w:r w:rsidR="005F470D">
          <w:rPr>
            <w:rFonts w:ascii="Times New Roman" w:hAnsi="Times New Roman" w:cs="Times New Roman"/>
            <w:sz w:val="20"/>
            <w:szCs w:val="20"/>
          </w:rPr>
          <w:t>). Another point raised especially</w:t>
        </w:r>
      </w:ins>
      <w:ins w:id="34" w:author="Eko Onggosanusi" w:date="2020-08-21T01:53:00Z">
        <w:r w:rsidR="005F470D">
          <w:rPr>
            <w:rFonts w:ascii="Times New Roman" w:hAnsi="Times New Roman" w:cs="Times New Roman"/>
            <w:sz w:val="20"/>
            <w:szCs w:val="20"/>
          </w:rPr>
          <w:t xml:space="preserve"> against Samsung’s </w:t>
        </w:r>
        <w:r w:rsidR="005F470D" w:rsidRPr="00D04F8D">
          <w:rPr>
            <w:rFonts w:ascii="Times New Roman" w:hAnsi="Times New Roman" w:cs="Times New Roman"/>
            <w:sz w:val="20"/>
            <w:szCs w:val="20"/>
          </w:rPr>
          <w:t xml:space="preserve">proposal of </w:t>
        </w:r>
        <w:r w:rsidR="005F470D" w:rsidRPr="00D04F8D">
          <w:rPr>
            <w:rFonts w:ascii="Times New Roman" w:hAnsi="Times New Roman" w:cs="Times New Roman"/>
            <w:sz w:val="20"/>
            <w:szCs w:val="20"/>
          </w:rPr>
          <w:t>[0.43,11.83]</w:t>
        </w:r>
        <w:r w:rsidR="005F470D" w:rsidRPr="00D04F8D">
          <w:rPr>
            <w:rFonts w:ascii="Times New Roman" w:hAnsi="Times New Roman" w:cs="Times New Roman"/>
            <w:sz w:val="20"/>
            <w:szCs w:val="20"/>
          </w:rPr>
          <w:t xml:space="preserve"> is that 11.83sec</w:t>
        </w:r>
      </w:ins>
      <w:ins w:id="35" w:author="Eko Onggosanusi" w:date="2020-08-21T01:54:00Z">
        <w:r w:rsidR="00B15C3D">
          <w:rPr>
            <w:rFonts w:ascii="Times New Roman" w:hAnsi="Times New Roman" w:cs="Times New Roman"/>
            <w:sz w:val="20"/>
            <w:szCs w:val="20"/>
          </w:rPr>
          <w:t xml:space="preserve"> latency</w:t>
        </w:r>
      </w:ins>
      <w:ins w:id="36" w:author="Eko Onggosanusi" w:date="2020-08-21T01:52:00Z">
        <w:r w:rsidR="005F470D" w:rsidRPr="00D04F8D">
          <w:rPr>
            <w:rFonts w:ascii="Times New Roman" w:hAnsi="Times New Roman" w:cs="Times New Roman"/>
            <w:sz w:val="20"/>
            <w:szCs w:val="20"/>
          </w:rPr>
          <w:t xml:space="preserve"> </w:t>
        </w:r>
      </w:ins>
      <w:ins w:id="37" w:author="Eko Onggosanusi" w:date="2020-08-21T01:53:00Z">
        <w:r w:rsidR="005F470D" w:rsidRPr="00D04F8D">
          <w:rPr>
            <w:rFonts w:ascii="Times New Roman" w:hAnsi="Times New Roman" w:cs="Times New Roman"/>
            <w:sz w:val="20"/>
            <w:szCs w:val="20"/>
          </w:rPr>
          <w:t>is too</w:t>
        </w:r>
        <w:r w:rsidR="00B15C3D">
          <w:rPr>
            <w:rFonts w:ascii="Times New Roman" w:hAnsi="Times New Roman" w:cs="Times New Roman"/>
            <w:sz w:val="20"/>
            <w:szCs w:val="20"/>
          </w:rPr>
          <w:t xml:space="preserve"> pessimistic (since it assumes unknown TCI state). </w:t>
        </w:r>
      </w:ins>
      <w:ins w:id="38" w:author="Eko Onggosanusi" w:date="2020-08-21T01:55:00Z">
        <w:r w:rsidR="00781146">
          <w:rPr>
            <w:rFonts w:ascii="Times New Roman" w:hAnsi="Times New Roman" w:cs="Times New Roman"/>
            <w:sz w:val="20"/>
            <w:szCs w:val="20"/>
          </w:rPr>
          <w:t xml:space="preserve">From moderator perspective, </w:t>
        </w:r>
      </w:ins>
      <w:ins w:id="39" w:author="Eko Onggosanusi" w:date="2020-08-21T01:56:00Z">
        <w:r w:rsidR="00781146">
          <w:rPr>
            <w:rFonts w:ascii="Times New Roman" w:hAnsi="Times New Roman" w:cs="Times New Roman"/>
            <w:sz w:val="20"/>
            <w:szCs w:val="20"/>
          </w:rPr>
          <w:t>these points can be addressed (at least partially) by reducing the upper bound of the latency</w:t>
        </w:r>
      </w:ins>
      <w:ins w:id="40" w:author="Eko Onggosanusi" w:date="2020-08-21T01:58:00Z">
        <w:r w:rsidR="009D792A">
          <w:rPr>
            <w:rFonts w:ascii="Times New Roman" w:hAnsi="Times New Roman" w:cs="Times New Roman"/>
            <w:sz w:val="20"/>
            <w:szCs w:val="20"/>
          </w:rPr>
          <w:t xml:space="preserve"> to, e.g. 1.5ms</w:t>
        </w:r>
        <w:r w:rsidR="002A155D">
          <w:rPr>
            <w:rFonts w:ascii="Times New Roman" w:hAnsi="Times New Roman" w:cs="Times New Roman"/>
            <w:sz w:val="20"/>
            <w:szCs w:val="20"/>
          </w:rPr>
          <w:t xml:space="preserve"> (later proposed by Samsung</w:t>
        </w:r>
      </w:ins>
      <w:ins w:id="41" w:author="Eko Onggosanusi" w:date="2020-08-21T01:59:00Z">
        <w:r w:rsidR="002A155D">
          <w:rPr>
            <w:rFonts w:ascii="Times New Roman" w:hAnsi="Times New Roman" w:cs="Times New Roman"/>
            <w:sz w:val="20"/>
            <w:szCs w:val="20"/>
          </w:rPr>
          <w:t>, representing approximately half of the cell size for dense urban</w:t>
        </w:r>
      </w:ins>
      <w:ins w:id="42" w:author="Eko Onggosanusi" w:date="2020-08-21T01:58:00Z">
        <w:r w:rsidR="002A155D">
          <w:rPr>
            <w:rFonts w:ascii="Times New Roman" w:hAnsi="Times New Roman" w:cs="Times New Roman"/>
            <w:sz w:val="20"/>
            <w:szCs w:val="20"/>
          </w:rPr>
          <w:t>)</w:t>
        </w:r>
      </w:ins>
      <w:ins w:id="43" w:author="Eko Onggosanusi" w:date="2020-08-21T01:59:00Z">
        <w:r w:rsidR="002A155D">
          <w:rPr>
            <w:rFonts w:ascii="Times New Roman" w:hAnsi="Times New Roman" w:cs="Times New Roman"/>
            <w:sz w:val="20"/>
            <w:szCs w:val="20"/>
          </w:rPr>
          <w:t xml:space="preserve"> while still allowing companies to add additional </w:t>
        </w:r>
      </w:ins>
      <w:ins w:id="44" w:author="Eko Onggosanusi" w:date="2020-08-21T02:02:00Z">
        <w:r w:rsidR="002A155D">
          <w:rPr>
            <w:rFonts w:ascii="Times New Roman" w:hAnsi="Times New Roman" w:cs="Times New Roman"/>
            <w:sz w:val="20"/>
            <w:szCs w:val="20"/>
          </w:rPr>
          <w:t xml:space="preserve">modeling of L3-based handover. </w:t>
        </w:r>
      </w:ins>
      <w:ins w:id="45" w:author="Eko Onggosanusi" w:date="2020-08-21T01:58:00Z">
        <w:r w:rsidR="002A155D">
          <w:rPr>
            <w:rFonts w:ascii="Times New Roman" w:hAnsi="Times New Roman" w:cs="Times New Roman"/>
            <w:sz w:val="20"/>
            <w:szCs w:val="20"/>
          </w:rPr>
          <w:t xml:space="preserve"> </w:t>
        </w:r>
      </w:ins>
    </w:p>
    <w:p w14:paraId="0379AFF8" w14:textId="77777777" w:rsidR="00326730" w:rsidRPr="005D6072" w:rsidRDefault="00326730" w:rsidP="005D6072">
      <w:pPr>
        <w:snapToGrid w:val="0"/>
        <w:spacing w:after="60" w:line="288" w:lineRule="auto"/>
        <w:rPr>
          <w:rFonts w:ascii="Times New Roman" w:hAnsi="Times New Roman" w:cs="Times New Roman"/>
          <w:sz w:val="20"/>
          <w:szCs w:val="20"/>
        </w:rPr>
      </w:pPr>
    </w:p>
    <w:p w14:paraId="0ACC6F27" w14:textId="501D0472" w:rsidR="000E61E9" w:rsidRPr="008C2A8F" w:rsidRDefault="008C2A8F" w:rsidP="008C2A8F">
      <w:pPr>
        <w:pStyle w:val="Caption"/>
        <w:jc w:val="center"/>
        <w:rPr>
          <w:rFonts w:ascii="Times New Roman" w:hAnsi="Times New Roman" w:cs="Times New Roman"/>
          <w:sz w:val="18"/>
        </w:rPr>
      </w:pPr>
      <w:bookmarkStart w:id="46" w:name="_Ref48866199"/>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sidR="00091D20">
        <w:rPr>
          <w:rFonts w:ascii="Times New Roman" w:hAnsi="Times New Roman" w:cs="Times New Roman"/>
          <w:noProof/>
        </w:rPr>
        <w:t>7</w:t>
      </w:r>
      <w:r w:rsidRPr="008C2A8F">
        <w:rPr>
          <w:rFonts w:ascii="Times New Roman" w:hAnsi="Times New Roman" w:cs="Times New Roman"/>
        </w:rPr>
        <w:fldChar w:fldCharType="end"/>
      </w:r>
      <w:bookmarkEnd w:id="46"/>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A21D2E" w14:paraId="3FB80AE6" w14:textId="77777777" w:rsidTr="002D13CF">
        <w:tc>
          <w:tcPr>
            <w:tcW w:w="1324" w:type="dxa"/>
            <w:shd w:val="clear" w:color="auto" w:fill="BFBFBF" w:themeFill="background1" w:themeFillShade="BF"/>
          </w:tcPr>
          <w:p w14:paraId="484545E1" w14:textId="0F507EC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Company</w:t>
            </w:r>
          </w:p>
        </w:tc>
        <w:tc>
          <w:tcPr>
            <w:tcW w:w="8571" w:type="dxa"/>
            <w:shd w:val="clear" w:color="auto" w:fill="BFBFBF" w:themeFill="background1" w:themeFillShade="BF"/>
          </w:tcPr>
          <w:p w14:paraId="2496965E" w14:textId="7336CC1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1544E7" w:rsidRPr="00A21D2E" w14:paraId="38ECC99D" w14:textId="77777777" w:rsidTr="002D13CF">
        <w:tc>
          <w:tcPr>
            <w:tcW w:w="1324" w:type="dxa"/>
          </w:tcPr>
          <w:p w14:paraId="2B4ECF86" w14:textId="0D53062E" w:rsidR="000E61E9" w:rsidRPr="00A21D2E" w:rsidRDefault="00DE7C82" w:rsidP="00A21D2E">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352849E2" w14:textId="6EE01C76" w:rsidR="00DE7C82" w:rsidRPr="00A21D2E" w:rsidRDefault="001544E7" w:rsidP="002B0072">
            <w:pPr>
              <w:snapToGrid w:val="0"/>
              <w:rPr>
                <w:rFonts w:ascii="Times New Roman" w:hAnsi="Times New Roman" w:cs="Times New Roman"/>
                <w:sz w:val="18"/>
                <w:szCs w:val="18"/>
              </w:rPr>
            </w:pPr>
            <w:r w:rsidRPr="00A21D2E">
              <w:rPr>
                <w:rFonts w:ascii="Times New Roman" w:hAnsi="Times New Roman" w:cs="Times New Roman"/>
                <w:sz w:val="18"/>
                <w:szCs w:val="18"/>
              </w:rPr>
              <w:t>For Proposal 3, w</w:t>
            </w:r>
            <w:r w:rsidR="00DE7C82" w:rsidRPr="00A21D2E">
              <w:rPr>
                <w:rFonts w:ascii="Times New Roman" w:hAnsi="Times New Roman" w:cs="Times New Roman"/>
                <w:sz w:val="18"/>
                <w:szCs w:val="18"/>
              </w:rPr>
              <w:t>e have the following comments on the current proposal:</w:t>
            </w:r>
          </w:p>
          <w:p w14:paraId="25CF03ED" w14:textId="77777777" w:rsidR="001544E7" w:rsidRPr="00A21D2E" w:rsidRDefault="00DE7C82" w:rsidP="002B0072">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w:t>
            </w:r>
            <w:r w:rsidR="007722F4" w:rsidRPr="00A21D2E">
              <w:rPr>
                <w:rFonts w:ascii="Times New Roman" w:hAnsi="Times New Roman" w:cs="Times New Roman"/>
                <w:sz w:val="18"/>
                <w:szCs w:val="18"/>
                <w:u w:val="single"/>
              </w:rPr>
              <w:t xml:space="preserve"> and Trajectory</w:t>
            </w:r>
            <w:r w:rsidRPr="00A21D2E">
              <w:rPr>
                <w:rFonts w:ascii="Times New Roman" w:hAnsi="Times New Roman" w:cs="Times New Roman"/>
                <w:sz w:val="18"/>
                <w:szCs w:val="18"/>
                <w:u w:val="single"/>
              </w:rPr>
              <w:t>:</w:t>
            </w:r>
            <w:r w:rsidRPr="00A21D2E">
              <w:rPr>
                <w:rFonts w:ascii="Times New Roman" w:hAnsi="Times New Roman" w:cs="Times New Roman"/>
                <w:sz w:val="18"/>
                <w:szCs w:val="18"/>
              </w:rPr>
              <w:t xml:space="preserve"> </w:t>
            </w:r>
          </w:p>
          <w:p w14:paraId="665A6605" w14:textId="6A016A93" w:rsidR="001544E7" w:rsidRPr="00A21D2E" w:rsidRDefault="001544E7" w:rsidP="002B0072">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w:t>
            </w:r>
            <w:r w:rsidR="00F57172" w:rsidRPr="00A21D2E">
              <w:rPr>
                <w:rFonts w:ascii="Times New Roman" w:hAnsi="Times New Roman" w:cs="Times New Roman"/>
                <w:sz w:val="18"/>
                <w:szCs w:val="18"/>
              </w:rPr>
              <w:t>because</w:t>
            </w:r>
            <w:r w:rsidRPr="00A21D2E">
              <w:rPr>
                <w:rFonts w:ascii="Times New Roman" w:hAnsi="Times New Roman" w:cs="Times New Roman"/>
                <w:sz w:val="18"/>
                <w:szCs w:val="18"/>
              </w:rPr>
              <w:t xml:space="preserve"> 4m is very small compared to the decorrelation distance of </w:t>
            </w:r>
            <w:r w:rsidR="00F57172" w:rsidRPr="00A21D2E">
              <w:rPr>
                <w:rFonts w:ascii="Times New Roman" w:hAnsi="Times New Roman" w:cs="Times New Roman"/>
                <w:sz w:val="18"/>
                <w:szCs w:val="18"/>
              </w:rPr>
              <w:t xml:space="preserve">large- and small-scale parameters. </w:t>
            </w:r>
          </w:p>
          <w:p w14:paraId="18C42F55" w14:textId="39589E54" w:rsidR="00F62CA8" w:rsidRPr="00A21D2E" w:rsidRDefault="001544E7" w:rsidP="002B0072">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Pr="00A21D2E" w:rsidRDefault="00F62CA8" w:rsidP="002B0072">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4392BC07" w14:textId="2AF51F72" w:rsidR="001544E7" w:rsidRPr="00A21D2E" w:rsidRDefault="001544E7" w:rsidP="002B0072">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1"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Pr="00A21D2E" w:rsidRDefault="00F57172" w:rsidP="002B0072">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3EFEBE2" w14:textId="728B040D" w:rsidR="00F57172" w:rsidRPr="00A21D2E" w:rsidRDefault="003F6CE3" w:rsidP="002B0072">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183E26F0">
                <v:shape id="_x0000_i1028" type="#_x0000_t75" alt="" style="width:227.2pt;height:229.1pt;mso-width-percent:0;mso-height-percent:0;mso-width-percent:0;mso-height-percent:0" o:ole="">
                  <v:imagedata r:id="rId22" o:title=""/>
                </v:shape>
                <o:OLEObject Type="Embed" ProgID="Visio.Drawing.15" ShapeID="_x0000_i1028" DrawAspect="Content" ObjectID="_1659482510" r:id="rId23"/>
              </w:object>
            </w:r>
          </w:p>
          <w:p w14:paraId="091BC946" w14:textId="4C1FCD7F" w:rsidR="00513542" w:rsidRPr="00A21D2E" w:rsidRDefault="00F57172" w:rsidP="002B0072">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Additionally, if wrap</w:t>
            </w:r>
            <w:r w:rsidR="00F62CA8" w:rsidRPr="00A21D2E">
              <w:rPr>
                <w:rFonts w:ascii="Times New Roman" w:hAnsi="Times New Roman" w:cs="Times New Roman"/>
                <w:sz w:val="18"/>
                <w:szCs w:val="18"/>
              </w:rPr>
              <w:t>-</w:t>
            </w:r>
            <w:r w:rsidRPr="00A21D2E">
              <w:rPr>
                <w:rFonts w:ascii="Times New Roman" w:hAnsi="Times New Roman" w:cs="Times New Roman"/>
                <w:sz w:val="18"/>
                <w:szCs w:val="18"/>
              </w:rPr>
              <w:t xml:space="preserve">around is modeled, the trajectory is symmetrical i.e., evaluating the section in the red box in the above figure should be sufficient in terms of system performance. </w:t>
            </w:r>
          </w:p>
          <w:p w14:paraId="35313D6F" w14:textId="6208DD39" w:rsidR="00F57172" w:rsidRPr="00A21D2E" w:rsidRDefault="00F57172" w:rsidP="002B0072">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In order to reduce simulation time, </w:t>
            </w:r>
            <w:r w:rsidR="00513542" w:rsidRPr="00A21D2E">
              <w:rPr>
                <w:rFonts w:ascii="Times New Roman" w:hAnsi="Times New Roman" w:cs="Times New Roman"/>
                <w:sz w:val="18"/>
                <w:szCs w:val="18"/>
              </w:rPr>
              <w:t>the UE can be dropped randomly on the trajectory anywhere inside the red box and multiple such drops can be used.</w:t>
            </w:r>
          </w:p>
          <w:p w14:paraId="4C1F973F" w14:textId="4A43954C" w:rsidR="00DE7C82" w:rsidRPr="00A21D2E" w:rsidRDefault="001544E7" w:rsidP="002B0072">
            <w:pPr>
              <w:pStyle w:val="ListParagraph"/>
              <w:numPr>
                <w:ilvl w:val="1"/>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w:t>
            </w:r>
            <w:r w:rsidR="00DE7C82" w:rsidRPr="00A21D2E">
              <w:rPr>
                <w:rFonts w:ascii="Times New Roman" w:hAnsi="Times New Roman" w:cs="Times New Roman"/>
                <w:sz w:val="18"/>
                <w:szCs w:val="18"/>
              </w:rPr>
              <w:t xml:space="preserve"> RSRP based association is used, UEs </w:t>
            </w:r>
            <w:r w:rsidRPr="00A21D2E">
              <w:rPr>
                <w:rFonts w:ascii="Times New Roman" w:hAnsi="Times New Roman" w:cs="Times New Roman"/>
                <w:sz w:val="18"/>
                <w:szCs w:val="18"/>
              </w:rPr>
              <w:t xml:space="preserve">may associate </w:t>
            </w:r>
            <w:r w:rsidR="00DE7C82" w:rsidRPr="00A21D2E">
              <w:rPr>
                <w:rFonts w:ascii="Times New Roman" w:hAnsi="Times New Roman" w:cs="Times New Roman"/>
                <w:sz w:val="18"/>
                <w:szCs w:val="18"/>
              </w:rPr>
              <w:t xml:space="preserve">with cells farther away from trajectory, especially with </w:t>
            </w:r>
            <w:r w:rsidR="00F62CA8" w:rsidRPr="00A21D2E">
              <w:rPr>
                <w:rFonts w:ascii="Times New Roman" w:hAnsi="Times New Roman" w:cs="Times New Roman"/>
                <w:sz w:val="18"/>
                <w:szCs w:val="18"/>
              </w:rPr>
              <w:t xml:space="preserve">random boresight and </w:t>
            </w:r>
            <w:r w:rsidR="00DE7C82" w:rsidRPr="00A21D2E">
              <w:rPr>
                <w:rFonts w:ascii="Times New Roman" w:hAnsi="Times New Roman" w:cs="Times New Roman"/>
                <w:sz w:val="18"/>
                <w:szCs w:val="18"/>
              </w:rPr>
              <w:t xml:space="preserve">wrap-around modeled. </w:t>
            </w:r>
            <w:r w:rsidR="00513542" w:rsidRPr="00A21D2E">
              <w:rPr>
                <w:rFonts w:ascii="Times New Roman" w:hAnsi="Times New Roman" w:cs="Times New Roman"/>
                <w:sz w:val="18"/>
                <w:szCs w:val="18"/>
              </w:rPr>
              <w:t>Therefore, baseline for UE association should be clarified. It does not seem appropriate to use geographic association as in intra-cell case.</w:t>
            </w:r>
          </w:p>
          <w:p w14:paraId="36325231" w14:textId="34BD6B12" w:rsidR="00513542" w:rsidRPr="00A21D2E" w:rsidRDefault="00513542" w:rsidP="002B0072">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2C1AA982" w14:textId="2DD34F3F" w:rsidR="00DE7C82" w:rsidRPr="00A21D2E" w:rsidRDefault="00513542" w:rsidP="002B0072">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 xml:space="preserve">Rel-15/16 </w:t>
            </w:r>
            <w:r w:rsidR="00BD66EB" w:rsidRPr="00A21D2E">
              <w:rPr>
                <w:rFonts w:ascii="Times New Roman" w:hAnsi="Times New Roman" w:cs="Times New Roman"/>
                <w:sz w:val="18"/>
                <w:szCs w:val="18"/>
                <w:u w:val="single"/>
              </w:rPr>
              <w:t>Baseline Modeling:</w:t>
            </w:r>
            <w:r w:rsidR="00BD66EB"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The baseline </w:t>
            </w:r>
            <w:r w:rsidR="00875677" w:rsidRPr="00A21D2E">
              <w:rPr>
                <w:rFonts w:ascii="Times New Roman" w:hAnsi="Times New Roman" w:cs="Times New Roman"/>
                <w:sz w:val="18"/>
                <w:szCs w:val="18"/>
              </w:rPr>
              <w:t>handover</w:t>
            </w:r>
            <w:r w:rsidRPr="00A21D2E">
              <w:rPr>
                <w:rFonts w:ascii="Times New Roman" w:hAnsi="Times New Roman" w:cs="Times New Roman"/>
                <w:sz w:val="18"/>
                <w:szCs w:val="18"/>
              </w:rPr>
              <w:t xml:space="preserve"> assumptions are important for quantifying gains from new proposals. To this end, we would like further clarification on </w:t>
            </w:r>
            <w:r w:rsidR="00F50547" w:rsidRPr="00A21D2E">
              <w:rPr>
                <w:rFonts w:ascii="Times New Roman" w:hAnsi="Times New Roman" w:cs="Times New Roman"/>
                <w:sz w:val="18"/>
                <w:szCs w:val="18"/>
              </w:rPr>
              <w:t xml:space="preserve">the </w:t>
            </w:r>
            <w:r w:rsidRPr="00A21D2E">
              <w:rPr>
                <w:rFonts w:ascii="Times New Roman" w:hAnsi="Times New Roman" w:cs="Times New Roman"/>
                <w:sz w:val="18"/>
                <w:szCs w:val="18"/>
              </w:rPr>
              <w:t>proposal of using random delay for handover</w:t>
            </w:r>
            <w:r w:rsidR="00073C52" w:rsidRPr="00A21D2E">
              <w:rPr>
                <w:rFonts w:ascii="Times New Roman" w:hAnsi="Times New Roman" w:cs="Times New Roman"/>
                <w:sz w:val="18"/>
                <w:szCs w:val="18"/>
              </w:rPr>
              <w:t>:</w:t>
            </w:r>
          </w:p>
          <w:p w14:paraId="23ED5BE9" w14:textId="47835E90" w:rsidR="00073C52" w:rsidRPr="00A21D2E" w:rsidRDefault="00073C52" w:rsidP="002B0072">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assumption for triggering handover? Ideally</w:t>
            </w:r>
            <w:r w:rsidR="00875677" w:rsidRPr="00A21D2E">
              <w:rPr>
                <w:rFonts w:ascii="Times New Roman" w:hAnsi="Times New Roman" w:cs="Times New Roman"/>
                <w:sz w:val="18"/>
                <w:szCs w:val="18"/>
              </w:rPr>
              <w:t>,</w:t>
            </w:r>
            <w:r w:rsidRPr="00A21D2E">
              <w:rPr>
                <w:rFonts w:ascii="Times New Roman" w:hAnsi="Times New Roman" w:cs="Times New Roman"/>
                <w:sz w:val="18"/>
                <w:szCs w:val="18"/>
              </w:rPr>
              <w:t xml:space="preserve"> it will be based on average RSRP across all beams filtered over time.</w:t>
            </w:r>
          </w:p>
          <w:p w14:paraId="167DAAB7" w14:textId="77777777" w:rsidR="00073C52" w:rsidRDefault="00073C52" w:rsidP="002B0072">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p w14:paraId="15A93F27" w14:textId="77777777" w:rsidR="009D4850" w:rsidRDefault="009D4850" w:rsidP="002B0072">
            <w:pPr>
              <w:snapToGrid w:val="0"/>
              <w:rPr>
                <w:rFonts w:ascii="Times New Roman" w:hAnsi="Times New Roman" w:cs="Times New Roman"/>
                <w:sz w:val="18"/>
                <w:szCs w:val="18"/>
              </w:rPr>
            </w:pPr>
          </w:p>
          <w:p w14:paraId="2A8A235A" w14:textId="6B31E478" w:rsidR="009D4850" w:rsidRDefault="009D4850" w:rsidP="002B0072">
            <w:pPr>
              <w:snapToGrid w:val="0"/>
              <w:rPr>
                <w:rFonts w:ascii="Times New Roman" w:hAnsi="Times New Roman" w:cs="Times New Roman"/>
                <w:b/>
                <w:bCs/>
                <w:sz w:val="18"/>
                <w:szCs w:val="20"/>
                <w:u w:val="single"/>
              </w:rPr>
            </w:pPr>
            <w:r w:rsidRPr="005212D6">
              <w:rPr>
                <w:rFonts w:ascii="Times New Roman" w:hAnsi="Times New Roman" w:cs="Times New Roman"/>
                <w:b/>
                <w:bCs/>
                <w:sz w:val="18"/>
                <w:szCs w:val="20"/>
                <w:u w:val="single"/>
              </w:rPr>
              <w:t>Update on 8/20/2020</w:t>
            </w:r>
            <w:r>
              <w:rPr>
                <w:rFonts w:ascii="Times New Roman" w:hAnsi="Times New Roman" w:cs="Times New Roman"/>
                <w:b/>
                <w:bCs/>
                <w:sz w:val="18"/>
                <w:szCs w:val="20"/>
                <w:u w:val="single"/>
              </w:rPr>
              <w:t xml:space="preserve"> v027</w:t>
            </w:r>
          </w:p>
          <w:p w14:paraId="107B07D8" w14:textId="77777777" w:rsidR="009D4850" w:rsidRDefault="009D4850" w:rsidP="002B0072">
            <w:pPr>
              <w:snapToGrid w:val="0"/>
              <w:rPr>
                <w:rFonts w:ascii="Times New Roman" w:hAnsi="Times New Roman" w:cs="Times New Roman"/>
                <w:sz w:val="18"/>
                <w:szCs w:val="20"/>
              </w:rPr>
            </w:pPr>
            <w:r>
              <w:rPr>
                <w:rFonts w:ascii="Times New Roman" w:hAnsi="Times New Roman" w:cs="Times New Roman"/>
                <w:sz w:val="18"/>
                <w:szCs w:val="20"/>
              </w:rPr>
              <w:t>Based on the replies from other companies, we wanted to clarify some points from our initial input:</w:t>
            </w:r>
          </w:p>
          <w:p w14:paraId="5AE89C45" w14:textId="77777777" w:rsidR="009D4850" w:rsidRDefault="009D4850" w:rsidP="002B0072">
            <w:pPr>
              <w:pStyle w:val="ListParagraph"/>
              <w:numPr>
                <w:ilvl w:val="0"/>
                <w:numId w:val="62"/>
              </w:numPr>
              <w:snapToGrid w:val="0"/>
              <w:spacing w:after="0" w:line="240" w:lineRule="auto"/>
              <w:rPr>
                <w:rFonts w:ascii="Times New Roman" w:hAnsi="Times New Roman" w:cs="Times New Roman"/>
                <w:sz w:val="18"/>
                <w:szCs w:val="20"/>
              </w:rPr>
            </w:pPr>
            <w:r w:rsidRPr="00176035">
              <w:rPr>
                <w:rFonts w:ascii="Times New Roman" w:hAnsi="Times New Roman" w:cs="Times New Roman"/>
                <w:sz w:val="18"/>
                <w:szCs w:val="20"/>
                <w:u w:val="single"/>
              </w:rPr>
              <w:t>Cell Association/Handover</w:t>
            </w:r>
            <w:r>
              <w:rPr>
                <w:rFonts w:ascii="Times New Roman" w:hAnsi="Times New Roman" w:cs="Times New Roman"/>
                <w:sz w:val="18"/>
                <w:szCs w:val="20"/>
                <w:u w:val="single"/>
              </w:rPr>
              <w:t xml:space="preserve"> Triggering</w:t>
            </w:r>
            <w:r>
              <w:rPr>
                <w:rFonts w:ascii="Times New Roman" w:hAnsi="Times New Roman" w:cs="Times New Roman"/>
                <w:sz w:val="18"/>
                <w:szCs w:val="20"/>
              </w:rPr>
              <w:t xml:space="preserve">: </w:t>
            </w:r>
          </w:p>
          <w:p w14:paraId="28BFE2C0" w14:textId="77777777" w:rsidR="009D4850" w:rsidRDefault="009D4850" w:rsidP="002B0072">
            <w:pPr>
              <w:pStyle w:val="ListParagraph"/>
              <w:numPr>
                <w:ilvl w:val="1"/>
                <w:numId w:val="62"/>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Our proposal was NOT to use geographic association for inter-cell, rather to use L1-RSRP based association i.e., the user drop is not cell-specific. This seems agreeable to the companies based on current input</w:t>
            </w:r>
          </w:p>
          <w:p w14:paraId="646AB7DD" w14:textId="77777777" w:rsidR="009D4850" w:rsidRPr="00E335E6" w:rsidRDefault="009D4850" w:rsidP="002B0072">
            <w:pPr>
              <w:pStyle w:val="ListParagraph"/>
              <w:numPr>
                <w:ilvl w:val="0"/>
                <w:numId w:val="62"/>
              </w:numPr>
              <w:snapToGrid w:val="0"/>
              <w:spacing w:after="0" w:line="240" w:lineRule="auto"/>
              <w:rPr>
                <w:rFonts w:ascii="Times New Roman" w:hAnsi="Times New Roman" w:cs="Times New Roman"/>
                <w:sz w:val="18"/>
                <w:szCs w:val="20"/>
                <w:u w:val="single"/>
              </w:rPr>
            </w:pPr>
            <w:r w:rsidRPr="00176035">
              <w:rPr>
                <w:rFonts w:ascii="Times New Roman" w:hAnsi="Times New Roman" w:cs="Times New Roman"/>
                <w:sz w:val="18"/>
                <w:szCs w:val="20"/>
                <w:u w:val="single"/>
              </w:rPr>
              <w:t>UE Dropping and Trajectory</w:t>
            </w:r>
            <w:r>
              <w:rPr>
                <w:rFonts w:ascii="Times New Roman" w:hAnsi="Times New Roman" w:cs="Times New Roman"/>
                <w:sz w:val="18"/>
                <w:szCs w:val="20"/>
                <w:u w:val="single"/>
              </w:rPr>
              <w:t>:</w:t>
            </w:r>
            <w:r>
              <w:rPr>
                <w:rFonts w:ascii="Times New Roman" w:hAnsi="Times New Roman" w:cs="Times New Roman"/>
                <w:sz w:val="18"/>
                <w:szCs w:val="20"/>
              </w:rPr>
              <w:t xml:space="preserve"> </w:t>
            </w:r>
          </w:p>
          <w:p w14:paraId="6D1C8A80" w14:textId="77777777" w:rsidR="009D4850" w:rsidRPr="00E335E6"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Our understanding of Proposal 3 Alt-1 is that there is </w:t>
            </w:r>
            <w:r w:rsidRPr="0007673C">
              <w:rPr>
                <w:rFonts w:ascii="Times New Roman" w:hAnsi="Times New Roman" w:cs="Times New Roman"/>
                <w:sz w:val="18"/>
                <w:szCs w:val="20"/>
                <w:u w:val="single"/>
              </w:rPr>
              <w:t>only 1 UE</w:t>
            </w:r>
            <w:r>
              <w:rPr>
                <w:rFonts w:ascii="Times New Roman" w:hAnsi="Times New Roman" w:cs="Times New Roman"/>
                <w:sz w:val="18"/>
                <w:szCs w:val="20"/>
              </w:rPr>
              <w:t xml:space="preserve"> dropped in the system and not 1 UE per cell. </w:t>
            </w:r>
          </w:p>
          <w:p w14:paraId="7AFA3BF2" w14:textId="77777777" w:rsidR="009D4850" w:rsidRPr="004652D0"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In this case using both green and blue trajectory is redundant (as shown in our simulation results) and Figure 1 should be updated to exclude the blue trajectory. Companies can additionally simulate </w:t>
            </w:r>
            <m:oMath>
              <m:r>
                <w:rPr>
                  <w:rFonts w:ascii="Cambria Math" w:hAnsi="Cambria Math" w:cs="Times New Roman"/>
                  <w:sz w:val="18"/>
                  <w:szCs w:val="20"/>
                </w:rPr>
                <m:t xml:space="preserve">d&gt;30 </m:t>
              </m:r>
            </m:oMath>
            <w:r>
              <w:rPr>
                <w:rFonts w:ascii="Times New Roman" w:hAnsi="Times New Roman" w:cs="Times New Roman"/>
                <w:sz w:val="18"/>
                <w:szCs w:val="20"/>
              </w:rPr>
              <w:t xml:space="preserve">m as in the intra-cell case. </w:t>
            </w:r>
          </w:p>
          <w:p w14:paraId="6CDA9F08" w14:textId="77777777" w:rsidR="009D4850" w:rsidRDefault="009D4850" w:rsidP="002B0072">
            <w:pPr>
              <w:pStyle w:val="ListParagraph"/>
              <w:numPr>
                <w:ilvl w:val="0"/>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UE Panel Orientation:</w:t>
            </w:r>
          </w:p>
          <w:p w14:paraId="1A13FA4F" w14:textId="77777777" w:rsidR="009D4850" w:rsidRPr="00BB6CF5"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The baseline panel orientation should be the same as in the intra-cell case, i.e., vertical with random azimuth which models are normal UE. </w:t>
            </w:r>
          </w:p>
          <w:p w14:paraId="0B765AAE" w14:textId="6A1C542B" w:rsidR="009D4850" w:rsidRPr="008906B1" w:rsidRDefault="009D4850" w:rsidP="002B0072">
            <w:pPr>
              <w:pStyle w:val="ListParagraph"/>
              <w:numPr>
                <w:ilvl w:val="1"/>
                <w:numId w:val="62"/>
              </w:numPr>
              <w:snapToGrid w:val="0"/>
              <w:spacing w:after="0" w:line="240" w:lineRule="auto"/>
              <w:rPr>
                <w:ins w:id="47" w:author="Eko Onggosanusi" w:date="2020-08-21T01:20:00Z"/>
                <w:rFonts w:ascii="Times New Roman" w:hAnsi="Times New Roman" w:cs="Times New Roman"/>
                <w:sz w:val="18"/>
                <w:szCs w:val="20"/>
                <w:u w:val="single"/>
              </w:rPr>
            </w:pPr>
            <w:r>
              <w:rPr>
                <w:rFonts w:ascii="Times New Roman" w:hAnsi="Times New Roman" w:cs="Times New Roman"/>
                <w:sz w:val="18"/>
                <w:szCs w:val="20"/>
              </w:rPr>
              <w:t>If companies want to emulate specific use cases, such assumptions as fixed panel orientation can be further reported.</w:t>
            </w:r>
          </w:p>
          <w:p w14:paraId="5BD5DA40" w14:textId="0BBF156E" w:rsidR="008906B1" w:rsidRPr="008D6074" w:rsidRDefault="008906B1" w:rsidP="002B0072">
            <w:pPr>
              <w:pStyle w:val="ListParagraph"/>
              <w:numPr>
                <w:ilvl w:val="1"/>
                <w:numId w:val="62"/>
              </w:numPr>
              <w:snapToGrid w:val="0"/>
              <w:spacing w:after="0" w:line="240" w:lineRule="auto"/>
              <w:rPr>
                <w:rFonts w:ascii="Times New Roman" w:hAnsi="Times New Roman" w:cs="Times New Roman"/>
                <w:sz w:val="18"/>
                <w:szCs w:val="20"/>
                <w:u w:val="single"/>
              </w:rPr>
            </w:pPr>
            <w:ins w:id="48" w:author="Eko Onggosanusi" w:date="2020-08-21T01:20:00Z">
              <w:r>
                <w:rPr>
                  <w:rFonts w:ascii="Times New Roman" w:hAnsi="Times New Roman" w:cs="Times New Roman"/>
                  <w:sz w:val="18"/>
                  <w:szCs w:val="20"/>
                </w:rPr>
                <w:t>Moderator note: Vertical with random azimuth is only for MPE evaluation</w:t>
              </w:r>
            </w:ins>
            <w:ins w:id="49" w:author="Eko Onggosanusi" w:date="2020-08-21T01:23:00Z">
              <w:r>
                <w:rPr>
                  <w:rFonts w:ascii="Times New Roman" w:hAnsi="Times New Roman" w:cs="Times New Roman"/>
                  <w:sz w:val="18"/>
                  <w:szCs w:val="20"/>
                </w:rPr>
                <w:t xml:space="preserve"> (see tables)</w:t>
              </w:r>
            </w:ins>
            <w:ins w:id="50" w:author="Eko Onggosanusi" w:date="2020-08-21T01:20:00Z">
              <w:r>
                <w:rPr>
                  <w:rFonts w:ascii="Times New Roman" w:hAnsi="Times New Roman" w:cs="Times New Roman"/>
                  <w:sz w:val="18"/>
                  <w:szCs w:val="20"/>
                </w:rPr>
                <w:t xml:space="preserve">. </w:t>
              </w:r>
            </w:ins>
          </w:p>
          <w:p w14:paraId="56817E9B" w14:textId="77777777" w:rsidR="009D4850" w:rsidRPr="00E335E6" w:rsidRDefault="009D4850" w:rsidP="002B0072">
            <w:pPr>
              <w:pStyle w:val="ListParagraph"/>
              <w:numPr>
                <w:ilvl w:val="0"/>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Interference Modeling:</w:t>
            </w:r>
            <w:r>
              <w:rPr>
                <w:rFonts w:ascii="Times New Roman" w:hAnsi="Times New Roman" w:cs="Times New Roman"/>
                <w:sz w:val="18"/>
                <w:szCs w:val="20"/>
              </w:rPr>
              <w:t xml:space="preserve"> </w:t>
            </w:r>
          </w:p>
          <w:p w14:paraId="40E2DF65" w14:textId="77777777" w:rsidR="009D4850" w:rsidRPr="00E335E6"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With the understanding that 1 UE is dropped, Samsung’s proposal to explicitly model interference beam is unclear. </w:t>
            </w:r>
          </w:p>
          <w:p w14:paraId="5AA0EC6C" w14:textId="77777777" w:rsidR="009D4850" w:rsidRPr="00E335E6"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Other non-associated cells can choose a random beam to model inter-cell interference. </w:t>
            </w:r>
          </w:p>
          <w:p w14:paraId="6A9AD70E" w14:textId="77777777" w:rsidR="009D4850" w:rsidRPr="00C1523E"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lastRenderedPageBreak/>
              <w:t>We see no additional benefit to deploying multiple UEs per cell and considering only 1 UE out of 21 to evaluate throughput.</w:t>
            </w:r>
          </w:p>
          <w:p w14:paraId="51391C89" w14:textId="77777777" w:rsidR="009D4850" w:rsidRPr="00512B23" w:rsidRDefault="009D4850" w:rsidP="002B0072">
            <w:pPr>
              <w:pStyle w:val="ListParagraph"/>
              <w:numPr>
                <w:ilvl w:val="0"/>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Trajectory Segment Evaluation:</w:t>
            </w:r>
            <w:r w:rsidRPr="008D6074">
              <w:rPr>
                <w:rFonts w:ascii="Times New Roman" w:hAnsi="Times New Roman" w:cs="Times New Roman"/>
                <w:sz w:val="18"/>
                <w:szCs w:val="20"/>
              </w:rPr>
              <w:t xml:space="preserve"> </w:t>
            </w:r>
          </w:p>
          <w:p w14:paraId="1708958E" w14:textId="77777777" w:rsidR="009D4850" w:rsidRPr="000360B4"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If there is only 1 UE in the system, dropped randomly on the trajectory, and interference is modeled with random beams, then simulating any part of the trajectory with multiple drops should suffice. The symmetry in the upper and lower parts of the trajectory holds. The randomness of modeled interference can be addressed with multiple drops each with reasonable simulation time (in terms of simulated slots or distance traveled by the UE).</w:t>
            </w:r>
          </w:p>
          <w:p w14:paraId="3F5E1DA3" w14:textId="77777777" w:rsidR="009D4850" w:rsidRDefault="009D4850" w:rsidP="002B0072">
            <w:pPr>
              <w:pStyle w:val="ListParagraph"/>
              <w:numPr>
                <w:ilvl w:val="0"/>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Handover Modeling:</w:t>
            </w:r>
          </w:p>
          <w:p w14:paraId="18A3C0C5" w14:textId="77777777" w:rsidR="009D4850" w:rsidRPr="007D7015"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sidRPr="007D7015">
              <w:rPr>
                <w:rFonts w:ascii="Times New Roman" w:hAnsi="Times New Roman" w:cs="Times New Roman"/>
                <w:sz w:val="18"/>
                <w:szCs w:val="20"/>
              </w:rPr>
              <w:t>Based on Samsung’s example of choosing the handover delay as a Uniform RV ~ [0.43,11.83] seconds, what is the UE behavior if for example, the UE chooses a very large random handover delay of 10s</w:t>
            </w:r>
            <w:r>
              <w:rPr>
                <w:rFonts w:ascii="Times New Roman" w:hAnsi="Times New Roman" w:cs="Times New Roman"/>
                <w:sz w:val="18"/>
                <w:szCs w:val="20"/>
              </w:rPr>
              <w:t xml:space="preserve">? </w:t>
            </w:r>
            <w:r w:rsidRPr="007D7015">
              <w:rPr>
                <w:rFonts w:ascii="Times New Roman" w:hAnsi="Times New Roman" w:cs="Times New Roman"/>
                <w:sz w:val="18"/>
                <w:szCs w:val="20"/>
              </w:rPr>
              <w:t>For a UE operating at 120kHz SCS, this handover delay corresponds to 8x10</w:t>
            </w:r>
            <w:r w:rsidRPr="007D7015">
              <w:rPr>
                <w:rFonts w:ascii="Times New Roman" w:hAnsi="Times New Roman" w:cs="Times New Roman"/>
                <w:sz w:val="18"/>
                <w:szCs w:val="20"/>
                <w:vertAlign w:val="superscript"/>
              </w:rPr>
              <w:t xml:space="preserve">4 </w:t>
            </w:r>
            <w:r w:rsidRPr="007D7015">
              <w:rPr>
                <w:rFonts w:ascii="Times New Roman" w:hAnsi="Times New Roman" w:cs="Times New Roman"/>
                <w:sz w:val="18"/>
                <w:szCs w:val="20"/>
              </w:rPr>
              <w:t xml:space="preserve">slots! Should the UE still be assumed to be connected to the serving cell and should the throughput statistics be collected during this state? </w:t>
            </w:r>
          </w:p>
          <w:p w14:paraId="78419274" w14:textId="56B278E0" w:rsidR="009D4850" w:rsidRPr="00CC1306" w:rsidRDefault="009D4850" w:rsidP="002B0072">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Although beam measurements can be performed periodically, when UPT is used as a metric, the decoding still needs to happen in every slot, along with periodic CQI feedback, HARQ etc. Therefore, if UPT is the KPI to evaluate the performance, such handover delay </w:t>
            </w:r>
            <w:r w:rsidR="00F8428D">
              <w:rPr>
                <w:rFonts w:ascii="Times New Roman" w:hAnsi="Times New Roman" w:cs="Times New Roman"/>
                <w:sz w:val="18"/>
                <w:szCs w:val="20"/>
              </w:rPr>
              <w:t xml:space="preserve">may </w:t>
            </w:r>
            <w:r>
              <w:rPr>
                <w:rFonts w:ascii="Times New Roman" w:hAnsi="Times New Roman" w:cs="Times New Roman"/>
                <w:sz w:val="18"/>
                <w:szCs w:val="20"/>
              </w:rPr>
              <w:t xml:space="preserve">lead to </w:t>
            </w:r>
            <w:r w:rsidR="00CA150B">
              <w:rPr>
                <w:rFonts w:ascii="Times New Roman" w:hAnsi="Times New Roman" w:cs="Times New Roman"/>
                <w:sz w:val="18"/>
                <w:szCs w:val="20"/>
              </w:rPr>
              <w:t>very long simulation runs</w:t>
            </w:r>
            <w:r>
              <w:rPr>
                <w:rFonts w:ascii="Times New Roman" w:hAnsi="Times New Roman" w:cs="Times New Roman"/>
                <w:sz w:val="18"/>
                <w:szCs w:val="20"/>
              </w:rPr>
              <w:t>.</w:t>
            </w:r>
          </w:p>
        </w:tc>
      </w:tr>
      <w:tr w:rsidR="008970FA" w:rsidRPr="00A21D2E" w14:paraId="2B87A754" w14:textId="77777777" w:rsidTr="002D13CF">
        <w:tc>
          <w:tcPr>
            <w:tcW w:w="1324" w:type="dxa"/>
          </w:tcPr>
          <w:p w14:paraId="746FDF3F" w14:textId="217CFF2D"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7846C09" w14:textId="5C715FE1"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sidRPr="00A21D2E">
              <w:rPr>
                <w:rFonts w:ascii="Times New Roman" w:hAnsi="Times New Roman" w:cs="Times New Roman"/>
                <w:sz w:val="18"/>
                <w:szCs w:val="18"/>
              </w:rPr>
              <w:t xml:space="preserve"> Companies can suggest the range of the latency RV.</w:t>
            </w:r>
          </w:p>
          <w:p w14:paraId="56199669" w14:textId="77777777"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3432560F" w14:textId="77777777"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Pr="00A21D2E" w:rsidRDefault="008970FA"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Another alternative, as suggested by Intel, is to trigger</w:t>
            </w:r>
            <w:r w:rsidR="001A7E1D" w:rsidRPr="00A21D2E">
              <w:rPr>
                <w:rFonts w:ascii="Times New Roman" w:hAnsi="Times New Roman" w:cs="Times New Roman"/>
                <w:sz w:val="18"/>
                <w:szCs w:val="18"/>
              </w:rPr>
              <w:t xml:space="preserve"> (initiate)</w:t>
            </w:r>
            <w:r w:rsidRPr="00A21D2E">
              <w:rPr>
                <w:rFonts w:ascii="Times New Roman" w:hAnsi="Times New Roman" w:cs="Times New Roman"/>
                <w:sz w:val="18"/>
                <w:szCs w:val="18"/>
              </w:rPr>
              <w:t xml:space="preserve"> handover when a UE crosses the geographic boundary between 2 cells. Handover to the target cell </w:t>
            </w:r>
            <w:r w:rsidR="001A7E1D" w:rsidRPr="00A21D2E">
              <w:rPr>
                <w:rFonts w:ascii="Times New Roman" w:hAnsi="Times New Roman" w:cs="Times New Roman"/>
                <w:sz w:val="18"/>
                <w:szCs w:val="18"/>
              </w:rPr>
              <w:t xml:space="preserve">is </w:t>
            </w:r>
            <w:r w:rsidRPr="00A21D2E">
              <w:rPr>
                <w:rFonts w:ascii="Times New Roman" w:hAnsi="Times New Roman" w:cs="Times New Roman"/>
                <w:sz w:val="18"/>
                <w:szCs w:val="18"/>
              </w:rPr>
              <w:t>complete</w:t>
            </w:r>
            <w:r w:rsidR="001A7E1D" w:rsidRPr="00A21D2E">
              <w:rPr>
                <w:rFonts w:ascii="Times New Roman" w:hAnsi="Times New Roman" w:cs="Times New Roman"/>
                <w:sz w:val="18"/>
                <w:szCs w:val="18"/>
              </w:rPr>
              <w:t>d</w:t>
            </w:r>
            <w:r w:rsidRPr="00A21D2E">
              <w:rPr>
                <w:rFonts w:ascii="Times New Roman" w:hAnsi="Times New Roman" w:cs="Times New Roman"/>
                <w:sz w:val="18"/>
                <w:szCs w:val="18"/>
              </w:rPr>
              <w:t xml:space="preserve"> after the handover latency. </w:t>
            </w:r>
          </w:p>
          <w:p w14:paraId="7B52D541" w14:textId="2D52F637" w:rsidR="008970FA" w:rsidRPr="00A21D2E" w:rsidRDefault="00BB6F38" w:rsidP="00A21D2E">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w:t>
            </w:r>
            <w:r w:rsidR="00FC7F92" w:rsidRPr="00A21D2E">
              <w:rPr>
                <w:rFonts w:ascii="Times New Roman" w:hAnsi="Times New Roman" w:cs="Times New Roman"/>
                <w:sz w:val="18"/>
                <w:szCs w:val="18"/>
              </w:rPr>
              <w:t xml:space="preserve"> and could give better throughput results.</w:t>
            </w:r>
          </w:p>
          <w:p w14:paraId="3DFF7472" w14:textId="531B19C9" w:rsidR="00641DC4" w:rsidRPr="00A21D2E" w:rsidRDefault="00641DC4" w:rsidP="00A21D2E">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62BC590C" w14:textId="2482B94D"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sidRPr="00A21D2E">
              <w:rPr>
                <w:rFonts w:ascii="Times New Roman" w:hAnsi="Times New Roman" w:cs="Times New Roman"/>
                <w:sz w:val="18"/>
                <w:szCs w:val="18"/>
              </w:rPr>
              <w:t xml:space="preserve">only </w:t>
            </w:r>
            <w:r w:rsidRPr="00A21D2E">
              <w:rPr>
                <w:rFonts w:ascii="Times New Roman" w:hAnsi="Times New Roman" w:cs="Times New Roman"/>
                <w:sz w:val="18"/>
                <w:szCs w:val="18"/>
              </w:rPr>
              <w:t>one half).</w:t>
            </w:r>
          </w:p>
          <w:p w14:paraId="4EB67479" w14:textId="78D07C3E" w:rsidR="00C015BD" w:rsidRPr="00A21D2E" w:rsidRDefault="00C015BD"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A21D2E">
              <w:rPr>
                <w:rFonts w:ascii="Times New Roman" w:hAnsi="Times New Roman" w:cs="Times New Roman"/>
                <w:sz w:val="18"/>
                <w:szCs w:val="18"/>
              </w:rPr>
              <w:t>are rather random, and we have wrap around modeled in SLS.</w:t>
            </w:r>
          </w:p>
          <w:p w14:paraId="1669EE9D" w14:textId="3956DB51" w:rsidR="00641DC4" w:rsidRPr="00A21D2E" w:rsidRDefault="00641DC4" w:rsidP="00A21D2E">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1B56119D" w14:textId="002C7403" w:rsidR="00BB6F38"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w:t>
            </w:r>
            <w:r w:rsidR="00BB6F38" w:rsidRPr="00A21D2E">
              <w:rPr>
                <w:rFonts w:ascii="Times New Roman" w:hAnsi="Times New Roman" w:cs="Times New Roman"/>
                <w:sz w:val="18"/>
                <w:szCs w:val="18"/>
              </w:rPr>
              <w:t>. We suggest that the three panels are located facing the right, left and to the front of the direction of motion as shown in the figure below.</w:t>
            </w:r>
          </w:p>
          <w:p w14:paraId="0A44C466" w14:textId="77777777" w:rsidR="00BB6F38" w:rsidRPr="00A21D2E" w:rsidRDefault="00BB6F38" w:rsidP="00A21D2E">
            <w:pPr>
              <w:snapToGrid w:val="0"/>
              <w:rPr>
                <w:rFonts w:ascii="Times New Roman" w:hAnsi="Times New Roman" w:cs="Times New Roman"/>
                <w:sz w:val="18"/>
                <w:szCs w:val="18"/>
              </w:rPr>
            </w:pPr>
          </w:p>
          <w:p w14:paraId="377A0EF4" w14:textId="6287D06E" w:rsidR="008970FA"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0CBD1FDE">
                <v:shape id="_x0000_i1029" type="#_x0000_t75" alt="" style="width:212.75pt;height:3in;mso-width-percent:0;mso-height-percent:0;mso-width-percent:0;mso-height-percent:0" o:ole="">
                  <v:imagedata r:id="rId24" o:title=""/>
                </v:shape>
                <o:OLEObject Type="Embed" ProgID="Visio.Drawing.15" ShapeID="_x0000_i1029" DrawAspect="Content" ObjectID="_1659482511" r:id="rId25"/>
              </w:object>
            </w:r>
            <w:r w:rsidR="00BB6F38" w:rsidRPr="00A21D2E">
              <w:rPr>
                <w:rFonts w:ascii="Times New Roman" w:hAnsi="Times New Roman" w:cs="Times New Roman"/>
                <w:sz w:val="18"/>
                <w:szCs w:val="18"/>
              </w:rPr>
              <w:t xml:space="preserve"> </w:t>
            </w:r>
          </w:p>
          <w:p w14:paraId="6DCECDCE" w14:textId="77777777" w:rsidR="00BB6F38" w:rsidRPr="00A21D2E" w:rsidRDefault="00BB6F38" w:rsidP="00A21D2E">
            <w:pPr>
              <w:snapToGrid w:val="0"/>
              <w:rPr>
                <w:rFonts w:ascii="Times New Roman" w:hAnsi="Times New Roman" w:cs="Times New Roman"/>
                <w:sz w:val="18"/>
                <w:szCs w:val="18"/>
              </w:rPr>
            </w:pPr>
          </w:p>
          <w:p w14:paraId="7427A124" w14:textId="0E1D9DA7" w:rsidR="001B259E" w:rsidRPr="00A21D2E" w:rsidRDefault="00FC7F92" w:rsidP="00A21D2E">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w:t>
            </w:r>
            <w:r w:rsidR="00957DB7" w:rsidRPr="00A21D2E">
              <w:rPr>
                <w:rFonts w:ascii="Times New Roman" w:hAnsi="Times New Roman" w:cs="Times New Roman"/>
                <w:sz w:val="18"/>
                <w:szCs w:val="18"/>
              </w:rPr>
              <w:t>the proposed model has 6 RRHs. In the intra-cell mobility case, all 6 RRHs belong to one cell. This model can be extended to inter-cell mobility by having each 3 RRHs belong to a cell.</w:t>
            </w:r>
          </w:p>
          <w:p w14:paraId="0FEB76BA" w14:textId="06FE5742" w:rsidR="00BB6F38" w:rsidRPr="00A21D2E" w:rsidRDefault="00957DB7" w:rsidP="00A21D2E">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w:t>
            </w:r>
            <w:r w:rsidR="00FC7F92" w:rsidRPr="00A21D2E">
              <w:rPr>
                <w:rFonts w:ascii="Times New Roman" w:hAnsi="Times New Roman" w:cs="Times New Roman"/>
                <w:sz w:val="18"/>
                <w:szCs w:val="18"/>
              </w:rPr>
              <w:t>e suggest that the three panels are located facing the right and left of the direction of motion and along the track towards the RRH used for communication with the UE as shown in the figure below.</w:t>
            </w:r>
          </w:p>
          <w:p w14:paraId="00F92027" w14:textId="70532C77" w:rsidR="00FC7F92" w:rsidRPr="00A21D2E" w:rsidRDefault="00FC7F92" w:rsidP="00A21D2E">
            <w:pPr>
              <w:snapToGrid w:val="0"/>
              <w:rPr>
                <w:rFonts w:ascii="Times New Roman" w:hAnsi="Times New Roman" w:cs="Times New Roman"/>
                <w:sz w:val="18"/>
                <w:szCs w:val="18"/>
              </w:rPr>
            </w:pPr>
          </w:p>
          <w:p w14:paraId="41DDC931" w14:textId="06F267A0" w:rsidR="00FC7F92"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000C7613">
                <v:shape id="_x0000_i1030" type="#_x0000_t75" alt="" style="width:326.8pt;height:94.9pt;mso-width-percent:0;mso-height-percent:0;mso-width-percent:0;mso-height-percent:0" o:ole="">
                  <v:imagedata r:id="rId26" o:title=""/>
                </v:shape>
                <o:OLEObject Type="Embed" ProgID="Visio.Drawing.15" ShapeID="_x0000_i1030" DrawAspect="Content" ObjectID="_1659482512" r:id="rId27"/>
              </w:object>
            </w:r>
          </w:p>
          <w:p w14:paraId="68CA4BA4" w14:textId="77777777" w:rsidR="002B0072" w:rsidRPr="002B0072" w:rsidRDefault="002B0072" w:rsidP="002B0072">
            <w:pPr>
              <w:snapToGrid w:val="0"/>
              <w:rPr>
                <w:rFonts w:ascii="Times New Roman" w:hAnsi="Times New Roman" w:cs="Times New Roman"/>
                <w:sz w:val="18"/>
                <w:szCs w:val="18"/>
              </w:rPr>
            </w:pPr>
            <w:r w:rsidRPr="002B0072">
              <w:rPr>
                <w:rFonts w:ascii="Times New Roman" w:hAnsi="Times New Roman" w:cs="Times New Roman"/>
                <w:sz w:val="18"/>
                <w:szCs w:val="18"/>
              </w:rPr>
              <w:t>Response to Intel’s latest inquiry:</w:t>
            </w:r>
          </w:p>
          <w:p w14:paraId="50B2B988" w14:textId="77777777" w:rsidR="002B0072" w:rsidRPr="002B0072" w:rsidRDefault="002B0072" w:rsidP="002B0072">
            <w:pPr>
              <w:pStyle w:val="ListParagraph"/>
              <w:numPr>
                <w:ilvl w:val="0"/>
                <w:numId w:val="63"/>
              </w:numPr>
              <w:snapToGrid w:val="0"/>
              <w:spacing w:after="0" w:line="240" w:lineRule="auto"/>
              <w:contextualSpacing w:val="0"/>
              <w:rPr>
                <w:rFonts w:ascii="Times New Roman" w:eastAsiaTheme="minorEastAsia" w:hAnsi="Times New Roman" w:cs="Times New Roman"/>
                <w:sz w:val="18"/>
                <w:szCs w:val="18"/>
              </w:rPr>
            </w:pPr>
            <w:r w:rsidRPr="002B0072">
              <w:rPr>
                <w:rFonts w:ascii="Times New Roman" w:hAnsi="Times New Roman" w:cs="Times New Roman"/>
                <w:sz w:val="18"/>
                <w:szCs w:val="18"/>
              </w:rPr>
              <w:t>We agree that random beams from non-serving gNBs would suffice for interference modeling. Hence, we can have 1 UE in the system. We want to clarify that the both the beam and the precoder are random. For the precoder, we can assume rank 1 Type I codebook.</w:t>
            </w:r>
          </w:p>
          <w:p w14:paraId="02D4748B" w14:textId="5E81DB98" w:rsidR="00FC7F92" w:rsidRPr="002B0072" w:rsidRDefault="002B0072" w:rsidP="002B0072">
            <w:pPr>
              <w:pStyle w:val="ListParagraph"/>
              <w:numPr>
                <w:ilvl w:val="0"/>
                <w:numId w:val="63"/>
              </w:numPr>
              <w:snapToGrid w:val="0"/>
              <w:spacing w:after="0" w:line="240" w:lineRule="auto"/>
              <w:contextualSpacing w:val="0"/>
              <w:rPr>
                <w:rFonts w:ascii="Times New Roman" w:hAnsi="Times New Roman" w:cs="Times New Roman"/>
                <w:sz w:val="18"/>
                <w:szCs w:val="18"/>
              </w:rPr>
            </w:pPr>
            <w:r w:rsidRPr="002B0072">
              <w:rPr>
                <w:rFonts w:ascii="Times New Roman" w:hAnsi="Times New Roman" w:cs="Times New Roman"/>
                <w:sz w:val="18"/>
                <w:szCs w:val="18"/>
              </w:rPr>
              <w:t>For HO latency, I agree that a delay of 1</w:t>
            </w:r>
            <w:r w:rsidR="0083514B">
              <w:rPr>
                <w:rFonts w:ascii="Times New Roman" w:hAnsi="Times New Roman" w:cs="Times New Roman"/>
                <w:sz w:val="18"/>
                <w:szCs w:val="18"/>
              </w:rPr>
              <w:t>`</w:t>
            </w:r>
            <w:r w:rsidRPr="002B0072">
              <w:rPr>
                <w:rFonts w:ascii="Times New Roman" w:hAnsi="Times New Roman" w:cs="Times New Roman"/>
                <w:sz w:val="18"/>
                <w:szCs w:val="18"/>
              </w:rPr>
              <w:t xml:space="preserve">1.83 sec is quite long, but this is what the analysis is showing. Just doing a quick back of the envelop calculation of the simulation time for the inter-cell trajectory based on the model under discusssion, I estimate that the total trajectory length is about 500 m. For a UE moving at 120 km/h (33 m/s) it takes about 15 sec to cross the trajectory. The trajectory covers 5 cells, this would be about 3 sec per cell on average. One suggestion is to limit the max HO latency to 1.5 sec, this would imply that under worst case latency conditions the HO happens half way through the cell. </w:t>
            </w:r>
          </w:p>
        </w:tc>
      </w:tr>
      <w:tr w:rsidR="005C7E84" w:rsidRPr="00A21D2E" w14:paraId="2921C047" w14:textId="77777777" w:rsidTr="002D13CF">
        <w:tc>
          <w:tcPr>
            <w:tcW w:w="1324" w:type="dxa"/>
          </w:tcPr>
          <w:p w14:paraId="1E55ED91" w14:textId="05A01A36"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0A065222" w14:textId="77777777"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4F1249D9" w14:textId="559D7C83" w:rsidR="005C7E84" w:rsidRPr="00A21D2E" w:rsidRDefault="00EC74A1"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0A288210" w14:textId="0F5EE555" w:rsidR="005C7E84" w:rsidRPr="00A21D2E" w:rsidRDefault="005C7E84"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In order to simplify evaluation for handover, </w:t>
            </w:r>
            <w:r w:rsidR="00CF4FEE" w:rsidRPr="00A21D2E">
              <w:rPr>
                <w:rFonts w:ascii="Times New Roman" w:hAnsi="Times New Roman" w:cs="Times New Roman"/>
                <w:sz w:val="18"/>
                <w:szCs w:val="18"/>
              </w:rPr>
              <w:t xml:space="preserve">we prefer to have </w:t>
            </w:r>
            <w:r w:rsidRPr="00A21D2E">
              <w:rPr>
                <w:rFonts w:ascii="Times New Roman" w:hAnsi="Times New Roman" w:cs="Times New Roman"/>
                <w:sz w:val="18"/>
                <w:szCs w:val="18"/>
              </w:rPr>
              <w:t>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w:t>
            </w:r>
            <w:r w:rsidR="00CF4FEE" w:rsidRPr="00A21D2E">
              <w:rPr>
                <w:rFonts w:ascii="Times New Roman" w:hAnsi="Times New Roman" w:cs="Times New Roman"/>
                <w:sz w:val="18"/>
                <w:szCs w:val="18"/>
              </w:rPr>
              <w:t>l, like a uniformly distributed model.</w:t>
            </w:r>
          </w:p>
          <w:p w14:paraId="6E06264D" w14:textId="00971D9D" w:rsidR="001D02AE"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For L1-mobility, companies are encourage</w:t>
            </w:r>
            <w:r w:rsidR="002B0072">
              <w:rPr>
                <w:rFonts w:ascii="Times New Roman" w:hAnsi="Times New Roman" w:cs="Times New Roman"/>
                <w:sz w:val="18"/>
                <w:szCs w:val="18"/>
                <w:lang w:eastAsia="zh-CN"/>
              </w:rPr>
              <w:t>d</w:t>
            </w:r>
            <w:r w:rsidRPr="00A21D2E">
              <w:rPr>
                <w:rFonts w:ascii="Times New Roman" w:hAnsi="Times New Roman" w:cs="Times New Roman"/>
                <w:sz w:val="18"/>
                <w:szCs w:val="18"/>
                <w:lang w:eastAsia="zh-CN"/>
              </w:rPr>
              <w:t xml:space="preserve"> to provide details of the corresponding handover. Straightforwardly, the UE measure the candidate beam</w:t>
            </w:r>
            <w:r w:rsidR="00CF4FEE" w:rsidRPr="00A21D2E">
              <w:rPr>
                <w:rFonts w:ascii="Times New Roman" w:hAnsi="Times New Roman" w:cs="Times New Roman"/>
                <w:sz w:val="18"/>
                <w:szCs w:val="18"/>
                <w:lang w:eastAsia="zh-CN"/>
              </w:rPr>
              <w:t>(s)</w:t>
            </w:r>
            <w:r w:rsidRPr="00A21D2E">
              <w:rPr>
                <w:rFonts w:ascii="Times New Roman" w:hAnsi="Times New Roman" w:cs="Times New Roman"/>
                <w:sz w:val="18"/>
                <w:szCs w:val="18"/>
                <w:lang w:eastAsia="zh-CN"/>
              </w:rPr>
              <w:t xml:space="preserve"> of serving and neighboring cell</w:t>
            </w:r>
            <w:r w:rsidR="00CF4FEE" w:rsidRPr="00A21D2E">
              <w:rPr>
                <w:rFonts w:ascii="Times New Roman" w:hAnsi="Times New Roman" w:cs="Times New Roman"/>
                <w:sz w:val="18"/>
                <w:szCs w:val="18"/>
                <w:lang w:eastAsia="zh-CN"/>
              </w:rPr>
              <w:t xml:space="preserve"> in terms of L1-RSRP</w:t>
            </w:r>
            <w:r w:rsidRPr="00A21D2E">
              <w:rPr>
                <w:rFonts w:ascii="Times New Roman" w:hAnsi="Times New Roman" w:cs="Times New Roman"/>
                <w:sz w:val="18"/>
                <w:szCs w:val="18"/>
                <w:lang w:eastAsia="zh-CN"/>
              </w:rPr>
              <w:t xml:space="preserve">; when the L1-RSRP of neighboring cell is larger than that of serving cell by the handover margin (e.g. 3 dB), </w:t>
            </w:r>
            <w:r w:rsidR="00CF4FEE" w:rsidRPr="00A21D2E">
              <w:rPr>
                <w:rFonts w:ascii="Times New Roman" w:hAnsi="Times New Roman" w:cs="Times New Roman"/>
                <w:sz w:val="18"/>
                <w:szCs w:val="18"/>
                <w:lang w:eastAsia="zh-CN"/>
              </w:rPr>
              <w:t xml:space="preserve">L1 </w:t>
            </w:r>
            <w:r w:rsidRPr="00A21D2E">
              <w:rPr>
                <w:rFonts w:ascii="Times New Roman" w:hAnsi="Times New Roman" w:cs="Times New Roman"/>
                <w:sz w:val="18"/>
                <w:szCs w:val="18"/>
                <w:lang w:eastAsia="zh-CN"/>
              </w:rPr>
              <w:t>handover is initiated.</w:t>
            </w:r>
          </w:p>
          <w:p w14:paraId="0BD55EDF" w14:textId="128A3397"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5AE9E8AB" w14:textId="1E649A13" w:rsidR="001D02AE" w:rsidRPr="00A21D2E" w:rsidRDefault="00CF4FE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We slightly prefer </w:t>
            </w:r>
            <w:r w:rsidR="001D02AE" w:rsidRPr="00A21D2E">
              <w:rPr>
                <w:rFonts w:ascii="Times New Roman" w:hAnsi="Times New Roman" w:cs="Times New Roman"/>
                <w:sz w:val="18"/>
                <w:szCs w:val="18"/>
                <w:lang w:eastAsia="zh-CN"/>
              </w:rPr>
              <w:t xml:space="preserve">Intel suggestion that </w:t>
            </w:r>
            <w:r w:rsidR="001D02AE" w:rsidRPr="00A21D2E">
              <w:rPr>
                <w:rFonts w:ascii="Times New Roman" w:hAnsi="Times New Roman" w:cs="Times New Roman"/>
                <w:sz w:val="18"/>
                <w:szCs w:val="18"/>
              </w:rPr>
              <w:t>all other gNBs (not associated to the UE) transmit on random beams for interference modeling.</w:t>
            </w:r>
            <w:r w:rsidRPr="00A21D2E">
              <w:rPr>
                <w:rFonts w:ascii="Times New Roman" w:hAnsi="Times New Roman" w:cs="Times New Roman"/>
                <w:sz w:val="18"/>
                <w:szCs w:val="18"/>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A21D2E" w:rsidRDefault="001D02AE" w:rsidP="00A21D2E">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61879310" w14:textId="26540A18" w:rsidR="005C7E84" w:rsidRPr="00A21D2E" w:rsidRDefault="001D02AE" w:rsidP="00A21D2E">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We share the same views with Samsung that three panels are located facing the right, left and to the front of the direction of motion</w:t>
            </w:r>
            <w:r w:rsidR="00CF4FEE" w:rsidRPr="00A21D2E">
              <w:rPr>
                <w:rFonts w:ascii="Times New Roman" w:hAnsi="Times New Roman" w:cs="Times New Roman"/>
                <w:sz w:val="18"/>
                <w:szCs w:val="18"/>
              </w:rPr>
              <w:t xml:space="preserve"> (in Highway)/along the track towards the RRH (HST). We </w:t>
            </w:r>
            <w:r w:rsidR="00CF4FEE" w:rsidRPr="00A21D2E">
              <w:rPr>
                <w:rFonts w:ascii="Times New Roman" w:hAnsi="Times New Roman" w:cs="Times New Roman"/>
                <w:sz w:val="18"/>
                <w:szCs w:val="18"/>
              </w:rPr>
              <w:lastRenderedPageBreak/>
              <w:t xml:space="preserve">may have </w:t>
            </w:r>
            <w:r w:rsidR="00A37361" w:rsidRPr="00A21D2E">
              <w:rPr>
                <w:rFonts w:ascii="Times New Roman" w:hAnsi="Times New Roman" w:cs="Times New Roman"/>
                <w:sz w:val="18"/>
                <w:szCs w:val="18"/>
              </w:rPr>
              <w:t>different</w:t>
            </w:r>
            <w:r w:rsidR="00CF4FEE" w:rsidRPr="00A21D2E">
              <w:rPr>
                <w:rFonts w:ascii="Times New Roman" w:hAnsi="Times New Roman" w:cs="Times New Roman"/>
                <w:sz w:val="18"/>
                <w:szCs w:val="18"/>
              </w:rPr>
              <w:t xml:space="preserve"> results with different panel orientation based on our </w:t>
            </w:r>
            <w:r w:rsidR="004F4B37" w:rsidRPr="00A21D2E">
              <w:rPr>
                <w:rFonts w:ascii="Times New Roman" w:hAnsi="Times New Roman" w:cs="Times New Roman"/>
                <w:sz w:val="18"/>
                <w:szCs w:val="18"/>
              </w:rPr>
              <w:t>preliminary evaluation</w:t>
            </w:r>
            <w:r w:rsidR="00CF4FEE" w:rsidRPr="00A21D2E">
              <w:rPr>
                <w:rFonts w:ascii="Times New Roman" w:hAnsi="Times New Roman" w:cs="Times New Roman"/>
                <w:sz w:val="18"/>
                <w:szCs w:val="18"/>
              </w:rPr>
              <w:t xml:space="preserve">, and so we prefer to have a basic assumption for this issue. </w:t>
            </w:r>
          </w:p>
        </w:tc>
      </w:tr>
      <w:tr w:rsidR="001D02AE" w:rsidRPr="00A21D2E" w14:paraId="44CEF40B" w14:textId="77777777" w:rsidTr="002D13CF">
        <w:tc>
          <w:tcPr>
            <w:tcW w:w="1324" w:type="dxa"/>
          </w:tcPr>
          <w:p w14:paraId="5E37B05A" w14:textId="6B2ADA1E"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Ericsson</w:t>
            </w:r>
          </w:p>
        </w:tc>
        <w:tc>
          <w:tcPr>
            <w:tcW w:w="8571" w:type="dxa"/>
          </w:tcPr>
          <w:p w14:paraId="4D51445F"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41B8BD17"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673AE741"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59C6A8E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354A0B78"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74A6CFDC"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3E811FE3"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7AB10FC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75B6DD4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03537EB4" w14:textId="77777777" w:rsidR="00E06806" w:rsidRPr="00A21D2E" w:rsidRDefault="00E06806" w:rsidP="00A21D2E">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353082C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Pr="00A21D2E" w:rsidRDefault="00E06806" w:rsidP="00A21D2E">
            <w:pPr>
              <w:snapToGrid w:val="0"/>
              <w:rPr>
                <w:rFonts w:ascii="Times New Roman" w:hAnsi="Times New Roman" w:cs="Times New Roman"/>
                <w:sz w:val="18"/>
                <w:szCs w:val="18"/>
              </w:rPr>
            </w:pPr>
          </w:p>
          <w:p w14:paraId="399E6B0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Pr="00A21D2E" w:rsidRDefault="00E06806" w:rsidP="00A21D2E">
            <w:pPr>
              <w:snapToGrid w:val="0"/>
              <w:rPr>
                <w:rFonts w:ascii="Times New Roman" w:hAnsi="Times New Roman" w:cs="Times New Roman"/>
                <w:sz w:val="18"/>
                <w:szCs w:val="18"/>
              </w:rPr>
            </w:pPr>
          </w:p>
          <w:p w14:paraId="617CBE99"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09A8EAF2" w14:textId="77777777" w:rsidR="00E06806" w:rsidRPr="00A21D2E" w:rsidRDefault="00E06806" w:rsidP="00A21D2E">
            <w:pPr>
              <w:snapToGrid w:val="0"/>
              <w:rPr>
                <w:rFonts w:ascii="Times New Roman" w:hAnsi="Times New Roman" w:cs="Times New Roman"/>
                <w:sz w:val="18"/>
                <w:szCs w:val="18"/>
              </w:rPr>
            </w:pPr>
          </w:p>
          <w:p w14:paraId="197551C7" w14:textId="05F90345"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A21D2E" w14:paraId="2F492ADC" w14:textId="77777777" w:rsidTr="002D13CF">
        <w:tc>
          <w:tcPr>
            <w:tcW w:w="1324" w:type="dxa"/>
          </w:tcPr>
          <w:p w14:paraId="7A3F91D3" w14:textId="54B933F9" w:rsidR="00152128" w:rsidRPr="00A21D2E" w:rsidRDefault="00152128"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0488C904" w14:textId="77777777" w:rsidR="00152128" w:rsidRPr="00A21D2E" w:rsidRDefault="00152128" w:rsidP="006E6BAC">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7025889D" w14:textId="1D8481FA" w:rsidR="00152128" w:rsidRPr="00A21D2E" w:rsidRDefault="00152128" w:rsidP="006E6BAC">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latency modeling for handover: </w:t>
            </w:r>
            <w:r w:rsidR="00F22600" w:rsidRPr="00A21D2E">
              <w:rPr>
                <w:rFonts w:ascii="Times New Roman" w:hAnsi="Times New Roman" w:cs="Times New Roman"/>
                <w:sz w:val="18"/>
                <w:szCs w:val="18"/>
              </w:rPr>
              <w:t xml:space="preserve">we think </w:t>
            </w:r>
            <w:r w:rsidRPr="00A21D2E">
              <w:rPr>
                <w:rFonts w:ascii="Times New Roman" w:hAnsi="Times New Roman" w:cs="Times New Roman"/>
                <w:sz w:val="18"/>
                <w:szCs w:val="18"/>
              </w:rPr>
              <w:t xml:space="preserve">a fixed latency </w:t>
            </w:r>
            <w:r w:rsidR="00F22600" w:rsidRPr="00A21D2E">
              <w:rPr>
                <w:rFonts w:ascii="Times New Roman" w:hAnsi="Times New Roman" w:cs="Times New Roman"/>
                <w:sz w:val="18"/>
                <w:szCs w:val="18"/>
              </w:rPr>
              <w:t>can simplify the evaluation and better</w:t>
            </w:r>
            <w:r w:rsidRPr="00A21D2E">
              <w:rPr>
                <w:rFonts w:ascii="Times New Roman" w:hAnsi="Times New Roman" w:cs="Times New Roman"/>
                <w:sz w:val="18"/>
                <w:szCs w:val="18"/>
              </w:rPr>
              <w:t xml:space="preserve"> align the results from different companies, but we are open to a better modeling following a random variable with a given distribution.</w:t>
            </w:r>
          </w:p>
          <w:p w14:paraId="73CA3466" w14:textId="74391C50" w:rsidR="00F22600" w:rsidRPr="00CE2377" w:rsidRDefault="00152128" w:rsidP="006E6BAC">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triggering of the handover, </w:t>
            </w:r>
            <w:r w:rsidR="00F22600" w:rsidRPr="00A21D2E">
              <w:rPr>
                <w:rFonts w:ascii="Times New Roman" w:hAnsi="Times New Roman" w:cs="Times New Roman"/>
                <w:sz w:val="18"/>
                <w:szCs w:val="18"/>
              </w:rPr>
              <w:t>triggering based on L1-RSRP is preferred to geographic boundary option.</w:t>
            </w:r>
          </w:p>
        </w:tc>
      </w:tr>
      <w:tr w:rsidR="00E64779" w:rsidRPr="00A21D2E" w14:paraId="12E0C13B" w14:textId="77777777" w:rsidTr="00C10145">
        <w:trPr>
          <w:trHeight w:val="2733"/>
        </w:trPr>
        <w:tc>
          <w:tcPr>
            <w:tcW w:w="1324" w:type="dxa"/>
          </w:tcPr>
          <w:p w14:paraId="568F0D41" w14:textId="73F2FA76" w:rsidR="00E64779" w:rsidRPr="00A21D2E" w:rsidRDefault="00E64779"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Huawei, HiSilicon</w:t>
            </w:r>
          </w:p>
        </w:tc>
        <w:tc>
          <w:tcPr>
            <w:tcW w:w="8571" w:type="dxa"/>
          </w:tcPr>
          <w:p w14:paraId="5E1916A9" w14:textId="268BC7C5"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w:t>
            </w:r>
            <w:r w:rsidR="00074156" w:rsidRPr="00A21D2E">
              <w:rPr>
                <w:rFonts w:ascii="Times New Roman" w:hAnsi="Times New Roman" w:cs="Times New Roman"/>
                <w:sz w:val="18"/>
                <w:szCs w:val="18"/>
              </w:rPr>
              <w:t xml:space="preserve">reasonable and low-complexity </w:t>
            </w:r>
            <w:r w:rsidRPr="00A21D2E">
              <w:rPr>
                <w:rFonts w:ascii="Times New Roman" w:hAnsi="Times New Roman" w:cs="Times New Roman"/>
                <w:sz w:val="18"/>
                <w:szCs w:val="18"/>
              </w:rPr>
              <w:t xml:space="preserve">baseline evaluation assumptions for inter-cell mobility. </w:t>
            </w:r>
            <w:r w:rsidR="00074156" w:rsidRPr="00A21D2E">
              <w:rPr>
                <w:rFonts w:ascii="Times New Roman" w:hAnsi="Times New Roman" w:cs="Times New Roman"/>
                <w:sz w:val="18"/>
                <w:szCs w:val="18"/>
              </w:rPr>
              <w:t xml:space="preserve">Inter-cell mobility is a complex issue and </w:t>
            </w:r>
            <w:r w:rsidR="00504553" w:rsidRPr="00A21D2E">
              <w:rPr>
                <w:rFonts w:ascii="Times New Roman" w:hAnsi="Times New Roman" w:cs="Times New Roman"/>
                <w:sz w:val="18"/>
                <w:szCs w:val="18"/>
              </w:rPr>
              <w:t>it would be helpful to</w:t>
            </w:r>
            <w:r w:rsidR="00074156" w:rsidRPr="00A21D2E">
              <w:rPr>
                <w:rFonts w:ascii="Times New Roman" w:hAnsi="Times New Roman" w:cs="Times New Roman"/>
                <w:sz w:val="18"/>
                <w:szCs w:val="18"/>
              </w:rPr>
              <w:t xml:space="preserve"> capture the most essential aspects of a HO</w:t>
            </w:r>
            <w:r w:rsidR="00504553" w:rsidRPr="00A21D2E">
              <w:rPr>
                <w:rFonts w:ascii="Times New Roman" w:hAnsi="Times New Roman" w:cs="Times New Roman"/>
                <w:sz w:val="18"/>
                <w:szCs w:val="18"/>
              </w:rPr>
              <w:t xml:space="preserve"> into the baseline assumptions</w:t>
            </w:r>
            <w:r w:rsidR="00074156"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However, after reading companies’ input, we are worried whether the baseline can be selected properly. </w:t>
            </w:r>
          </w:p>
          <w:p w14:paraId="17211ED4" w14:textId="2EC451CE"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w:t>
            </w:r>
            <w:r w:rsidR="00577C23" w:rsidRPr="00A21D2E">
              <w:rPr>
                <w:rFonts w:ascii="Times New Roman" w:hAnsi="Times New Roman" w:cs="Times New Roman"/>
                <w:sz w:val="18"/>
                <w:szCs w:val="18"/>
              </w:rPr>
              <w:t xml:space="preserve">L1-RSRP </w:t>
            </w:r>
            <w:r w:rsidRPr="00A21D2E">
              <w:rPr>
                <w:rFonts w:ascii="Times New Roman" w:hAnsi="Times New Roman" w:cs="Times New Roman"/>
                <w:sz w:val="18"/>
                <w:szCs w:val="18"/>
              </w:rPr>
              <w:t xml:space="preserve">measurement is considered during HO, which does not look like a reasonable scenario to consider either. If the UE is in DRX mode, the mobility performance becomes less </w:t>
            </w:r>
            <w:r w:rsidR="00577C23" w:rsidRPr="00A21D2E">
              <w:rPr>
                <w:rFonts w:ascii="Times New Roman" w:hAnsi="Times New Roman" w:cs="Times New Roman"/>
                <w:sz w:val="18"/>
                <w:szCs w:val="18"/>
              </w:rPr>
              <w:t>relevant</w:t>
            </w:r>
            <w:r w:rsidRPr="00A21D2E">
              <w:rPr>
                <w:rFonts w:ascii="Times New Roman" w:hAnsi="Times New Roman" w:cs="Times New Roman"/>
                <w:sz w:val="18"/>
                <w:szCs w:val="18"/>
              </w:rPr>
              <w:t xml:space="preserve">. </w:t>
            </w:r>
            <w:r w:rsidR="00074156" w:rsidRPr="00A21D2E">
              <w:rPr>
                <w:rFonts w:ascii="Times New Roman" w:hAnsi="Times New Roman" w:cs="Times New Roman"/>
                <w:sz w:val="18"/>
                <w:szCs w:val="18"/>
              </w:rPr>
              <w:t xml:space="preserve">In general, we think that the </w:t>
            </w:r>
            <w:r w:rsidR="001671B7" w:rsidRPr="00A21D2E">
              <w:rPr>
                <w:rFonts w:ascii="Times New Roman" w:hAnsi="Times New Roman" w:cs="Times New Roman"/>
                <w:sz w:val="18"/>
                <w:szCs w:val="18"/>
              </w:rPr>
              <w:t xml:space="preserve">modeling of L3 HO should consider usual </w:t>
            </w:r>
            <w:r w:rsidR="004039CC" w:rsidRPr="00A21D2E">
              <w:rPr>
                <w:rFonts w:ascii="Times New Roman" w:hAnsi="Times New Roman" w:cs="Times New Roman"/>
                <w:sz w:val="18"/>
                <w:szCs w:val="18"/>
              </w:rPr>
              <w:t xml:space="preserve">and common </w:t>
            </w:r>
            <w:r w:rsidR="001671B7" w:rsidRPr="00A21D2E">
              <w:rPr>
                <w:rFonts w:ascii="Times New Roman" w:hAnsi="Times New Roman" w:cs="Times New Roman"/>
                <w:sz w:val="18"/>
                <w:szCs w:val="18"/>
              </w:rPr>
              <w:t>cases, instead of the worst case</w:t>
            </w:r>
            <w:r w:rsidR="00504553" w:rsidRPr="00A21D2E">
              <w:rPr>
                <w:rFonts w:ascii="Times New Roman" w:hAnsi="Times New Roman" w:cs="Times New Roman"/>
                <w:sz w:val="18"/>
                <w:szCs w:val="18"/>
              </w:rPr>
              <w:t>.</w:t>
            </w:r>
            <w:r w:rsidR="004039CC" w:rsidRPr="00A21D2E">
              <w:rPr>
                <w:rFonts w:ascii="Times New Roman" w:hAnsi="Times New Roman" w:cs="Times New Roman"/>
                <w:sz w:val="18"/>
                <w:szCs w:val="18"/>
              </w:rPr>
              <w:t xml:space="preserve"> Otherwise the observed gains would be unrealistic. </w:t>
            </w:r>
          </w:p>
          <w:p w14:paraId="48FC51F3" w14:textId="6ED37136"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w:t>
            </w:r>
            <w:r w:rsidR="004039CC" w:rsidRPr="00A21D2E">
              <w:rPr>
                <w:rFonts w:ascii="Times New Roman" w:hAnsi="Times New Roman" w:cs="Times New Roman"/>
                <w:sz w:val="18"/>
                <w:szCs w:val="18"/>
              </w:rPr>
              <w:t xml:space="preserve">do </w:t>
            </w:r>
            <w:r w:rsidRPr="00A21D2E">
              <w:rPr>
                <w:rFonts w:ascii="Times New Roman" w:hAnsi="Times New Roman" w:cs="Times New Roman"/>
                <w:sz w:val="18"/>
                <w:szCs w:val="18"/>
              </w:rPr>
              <w:t xml:space="preserve">understand the desire to have a not-so-good baseline, but </w:t>
            </w:r>
            <w:r w:rsidR="00074156" w:rsidRPr="00A21D2E">
              <w:rPr>
                <w:rFonts w:ascii="Times New Roman" w:hAnsi="Times New Roman" w:cs="Times New Roman"/>
                <w:sz w:val="18"/>
                <w:szCs w:val="18"/>
              </w:rPr>
              <w:t xml:space="preserve">we should refrain from going </w:t>
            </w:r>
            <w:r w:rsidRPr="00A21D2E">
              <w:rPr>
                <w:rFonts w:ascii="Times New Roman" w:hAnsi="Times New Roman" w:cs="Times New Roman"/>
                <w:sz w:val="18"/>
                <w:szCs w:val="18"/>
              </w:rPr>
              <w:t xml:space="preserve">too far </w:t>
            </w:r>
            <w:r w:rsidR="00074156" w:rsidRPr="00A21D2E">
              <w:rPr>
                <w:rFonts w:ascii="Times New Roman" w:hAnsi="Times New Roman" w:cs="Times New Roman"/>
                <w:sz w:val="18"/>
                <w:szCs w:val="18"/>
              </w:rPr>
              <w:t>down this road</w:t>
            </w:r>
            <w:r w:rsidRPr="00A21D2E">
              <w:rPr>
                <w:rFonts w:ascii="Times New Roman" w:hAnsi="Times New Roman" w:cs="Times New Roman"/>
                <w:sz w:val="18"/>
                <w:szCs w:val="18"/>
              </w:rPr>
              <w:t xml:space="preserve">. </w:t>
            </w:r>
            <w:r w:rsidR="00577C23" w:rsidRPr="00A21D2E">
              <w:rPr>
                <w:rFonts w:ascii="Times New Roman" w:hAnsi="Times New Roman" w:cs="Times New Roman"/>
                <w:sz w:val="18"/>
                <w:szCs w:val="18"/>
              </w:rPr>
              <w:t xml:space="preserve">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w:t>
            </w:r>
            <w:r w:rsidR="003F107C" w:rsidRPr="00A21D2E">
              <w:rPr>
                <w:rFonts w:ascii="Times New Roman" w:hAnsi="Times New Roman" w:cs="Times New Roman"/>
                <w:sz w:val="18"/>
                <w:szCs w:val="18"/>
              </w:rPr>
              <w:t xml:space="preserve">UL </w:t>
            </w:r>
            <w:r w:rsidR="00577C23" w:rsidRPr="00A21D2E">
              <w:rPr>
                <w:rFonts w:ascii="Times New Roman" w:hAnsi="Times New Roman" w:cs="Times New Roman"/>
                <w:sz w:val="18"/>
                <w:szCs w:val="18"/>
              </w:rPr>
              <w:t>Tx panel selecti</w:t>
            </w:r>
            <w:r w:rsidR="000B6398" w:rsidRPr="00A21D2E">
              <w:rPr>
                <w:rFonts w:ascii="Times New Roman" w:hAnsi="Times New Roman" w:cs="Times New Roman"/>
                <w:sz w:val="18"/>
                <w:szCs w:val="18"/>
              </w:rPr>
              <w:t>on</w:t>
            </w:r>
            <w:r w:rsidR="00577C23" w:rsidRPr="00A21D2E">
              <w:rPr>
                <w:rFonts w:ascii="Times New Roman" w:hAnsi="Times New Roman" w:cs="Times New Roman"/>
                <w:sz w:val="18"/>
                <w:szCs w:val="18"/>
              </w:rPr>
              <w:t xml:space="preserve">. </w:t>
            </w:r>
          </w:p>
        </w:tc>
      </w:tr>
      <w:tr w:rsidR="007814D4" w:rsidRPr="00A21D2E" w14:paraId="541949A0" w14:textId="77777777" w:rsidTr="002D13CF">
        <w:tc>
          <w:tcPr>
            <w:tcW w:w="1324" w:type="dxa"/>
          </w:tcPr>
          <w:p w14:paraId="205223AC" w14:textId="07D41459" w:rsidR="007814D4" w:rsidRPr="00A21D2E" w:rsidRDefault="007814D4" w:rsidP="00A21D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71" w:type="dxa"/>
          </w:tcPr>
          <w:p w14:paraId="3D1FD9B4" w14:textId="3E05AF1C" w:rsidR="00AA481D" w:rsidRPr="00AA481D" w:rsidRDefault="007814D4" w:rsidP="00A21D2E">
            <w:pPr>
              <w:snapToGrid w:val="0"/>
              <w:rPr>
                <w:rFonts w:ascii="Times New Roman" w:hAnsi="Times New Roman" w:cs="Times New Roman"/>
                <w:sz w:val="18"/>
                <w:szCs w:val="18"/>
              </w:rPr>
            </w:pPr>
            <w:r>
              <w:rPr>
                <w:rFonts w:ascii="Times New Roman" w:hAnsi="Times New Roman" w:cs="Times New Roman"/>
                <w:sz w:val="18"/>
                <w:szCs w:val="18"/>
              </w:rPr>
              <w:t>Support Alt.1 for extending the intra-cell mobility model into inter-cell cases.</w:t>
            </w:r>
            <w:r w:rsidR="00681674">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A2F4FE9" w14:textId="7C62938E" w:rsidR="00AA481D" w:rsidRPr="00AA481D" w:rsidRDefault="007814D4" w:rsidP="00A21D2E">
            <w:pPr>
              <w:snapToGrid w:val="0"/>
              <w:rPr>
                <w:rFonts w:ascii="Times New Roman" w:hAnsi="Times New Roman" w:cs="Times New Roman"/>
                <w:sz w:val="18"/>
                <w:szCs w:val="18"/>
              </w:rPr>
            </w:pPr>
            <w:r>
              <w:rPr>
                <w:rFonts w:ascii="Times New Roman" w:hAnsi="Times New Roman" w:cs="Times New Roman"/>
                <w:sz w:val="18"/>
                <w:szCs w:val="18"/>
              </w:rPr>
              <w:t>In addition, to make fair comparison between L1/L2-enabled mobility and L3-based mobility (Rel.15/16)</w:t>
            </w:r>
            <w:r w:rsidR="00681674">
              <w:rPr>
                <w:rFonts w:ascii="Times New Roman" w:hAnsi="Times New Roman" w:cs="Times New Roman"/>
                <w:sz w:val="18"/>
                <w:szCs w:val="18"/>
              </w:rPr>
              <w:t xml:space="preserve">, we hope the baseline, i.e. L3-based mobility can be modeled in this meeting too. </w:t>
            </w:r>
          </w:p>
        </w:tc>
      </w:tr>
      <w:tr w:rsidR="00C10145" w:rsidRPr="00A21D2E" w14:paraId="57030390" w14:textId="77777777" w:rsidTr="002D13CF">
        <w:tc>
          <w:tcPr>
            <w:tcW w:w="1324" w:type="dxa"/>
          </w:tcPr>
          <w:p w14:paraId="0930AAF7" w14:textId="1A56BEE6" w:rsidR="00C10145" w:rsidRDefault="00C10145" w:rsidP="00C10145">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LG</w:t>
            </w:r>
          </w:p>
        </w:tc>
        <w:tc>
          <w:tcPr>
            <w:tcW w:w="8571" w:type="dxa"/>
          </w:tcPr>
          <w:p w14:paraId="3BE20AF5" w14:textId="77C78AAC" w:rsidR="00BD60F4" w:rsidRPr="00BD60F4" w:rsidRDefault="00C10145" w:rsidP="00C10145">
            <w:pPr>
              <w:snapToGrid w:val="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rPr>
              <w:t>inter-cell mobility</w:t>
            </w:r>
            <w:r>
              <w:rPr>
                <w:rFonts w:ascii="Times New Roman" w:hAnsi="Times New Roman" w:cs="Times New Roman"/>
                <w:sz w:val="18"/>
                <w:szCs w:val="18"/>
              </w:rPr>
              <w:t>, the operation of handover</w:t>
            </w:r>
            <w:r>
              <w:rPr>
                <w:rFonts w:ascii="Times New Roman" w:hAnsi="Times New Roman" w:cs="Times New Roman" w:hint="eastAsia"/>
                <w:sz w:val="18"/>
                <w:szCs w:val="18"/>
              </w:rPr>
              <w:t xml:space="preserve"> is </w:t>
            </w:r>
            <w:r>
              <w:rPr>
                <w:rFonts w:ascii="Times New Roman" w:hAnsi="Times New Roman" w:cs="Times New Roman"/>
                <w:sz w:val="18"/>
                <w:szCs w:val="18"/>
              </w:rPr>
              <w:t xml:space="preserve">entangled with many issues in which it is complex to handle in SLS itself as Ericsson mentioned. That is, adopting/assuming a random distribution on latency-delay only for simplicity seems unrealistic </w:t>
            </w:r>
            <w:r w:rsidR="00AA481D">
              <w:rPr>
                <w:rFonts w:ascii="Times New Roman" w:hAnsi="Times New Roman" w:cs="Times New Roman"/>
                <w:sz w:val="18"/>
                <w:szCs w:val="18"/>
              </w:rPr>
              <w:t xml:space="preserve">and not representative of the HO case </w:t>
            </w:r>
            <w:r>
              <w:rPr>
                <w:rFonts w:ascii="Times New Roman" w:hAnsi="Times New Roman" w:cs="Times New Roman"/>
                <w:sz w:val="18"/>
                <w:szCs w:val="18"/>
              </w:rPr>
              <w:t xml:space="preserve">especially for FR2 scenario. </w:t>
            </w:r>
          </w:p>
          <w:p w14:paraId="2B1B7277" w14:textId="786F14FE" w:rsidR="00C10145" w:rsidRDefault="00C10145" w:rsidP="00C10145">
            <w:pPr>
              <w:snapToGrid w:val="0"/>
              <w:rPr>
                <w:rFonts w:ascii="Times New Roman" w:hAnsi="Times New Roman" w:cs="Times New Roman"/>
                <w:sz w:val="18"/>
                <w:szCs w:val="18"/>
              </w:rPr>
            </w:pPr>
            <w:r>
              <w:rPr>
                <w:rFonts w:ascii="Times New Roman" w:hAnsi="Times New Roman" w:cs="Times New Roman"/>
                <w:sz w:val="18"/>
                <w:szCs w:val="18"/>
              </w:rPr>
              <w:t>Hence, not only for considering the geographical aspects on inter-cell mobility, it is also required to consider and further study the general case of L3 mobility operation as much as possible before setting the evaluation in order to validate the performance properly if needed.</w:t>
            </w:r>
          </w:p>
        </w:tc>
      </w:tr>
      <w:tr w:rsidR="006D0BE7" w:rsidRPr="00A21D2E" w14:paraId="50E58D3F" w14:textId="77777777" w:rsidTr="002D13CF">
        <w:tc>
          <w:tcPr>
            <w:tcW w:w="1324" w:type="dxa"/>
          </w:tcPr>
          <w:p w14:paraId="625AADD2" w14:textId="4354BDEC" w:rsidR="006D0BE7" w:rsidRDefault="006D0BE7" w:rsidP="00C10145">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571" w:type="dxa"/>
          </w:tcPr>
          <w:p w14:paraId="4BCB4A13" w14:textId="09A0C4A4" w:rsidR="006D0BE7" w:rsidRDefault="006D0BE7" w:rsidP="00C10145">
            <w:pPr>
              <w:snapToGrid w:val="0"/>
              <w:rPr>
                <w:rFonts w:ascii="Times New Roman" w:hAnsi="Times New Roman" w:cs="Times New Roman"/>
                <w:sz w:val="18"/>
                <w:szCs w:val="18"/>
              </w:rPr>
            </w:pPr>
            <w:r w:rsidRPr="006D0BE7">
              <w:rPr>
                <w:rFonts w:ascii="Times New Roman" w:hAnsi="Times New Roman" w:cs="Times New Roman"/>
                <w:sz w:val="18"/>
                <w:szCs w:val="18"/>
              </w:rPr>
              <w:t>Alt1 is ok and one issue is that L3 parameters/ RRC/L3 HO parameters or modelling should be considered and agreed so that there is common baseline (for all companies evaluat</w:t>
            </w:r>
            <w:r>
              <w:rPr>
                <w:rFonts w:ascii="Times New Roman" w:hAnsi="Times New Roman" w:cs="Times New Roman"/>
                <w:sz w:val="18"/>
                <w:szCs w:val="18"/>
              </w:rPr>
              <w:t>ing</w:t>
            </w:r>
            <w:r w:rsidRPr="006D0BE7">
              <w:rPr>
                <w:rFonts w:ascii="Times New Roman" w:hAnsi="Times New Roman" w:cs="Times New Roman"/>
                <w:sz w:val="18"/>
                <w:szCs w:val="18"/>
              </w:rPr>
              <w:t xml:space="preserve"> L1/L2 centric mobility)</w:t>
            </w: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lastRenderedPageBreak/>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366DB346"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linear trajector</w:t>
      </w:r>
      <w:r w:rsidR="005E39D9">
        <w:rPr>
          <w:rFonts w:ascii="Times New Roman" w:hAnsi="Times New Roman" w:cs="Times New Roman"/>
          <w:color w:val="000000" w:themeColor="text1"/>
          <w:sz w:val="20"/>
          <w:szCs w:val="20"/>
        </w:rPr>
        <w:t>y</w:t>
      </w:r>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31" type="#_x0000_t75" alt="" style="width:201.95pt;height:173.45pt" o:ole="">
            <v:imagedata r:id="rId11" o:title=""/>
          </v:shape>
          <o:OLEObject Type="Embed" ProgID="Visio.Drawing.15" ShapeID="_x0000_i1031" DrawAspect="Content" ObjectID="_1659482513" r:id="rId28"/>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2C015A1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w:t>
      </w:r>
      <w:r w:rsidR="00C249E5">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x21=</w:t>
      </w:r>
      <w:r w:rsidR="00C249E5">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lastRenderedPageBreak/>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51" w:name="_Ref44438835"/>
    </w:p>
    <w:bookmarkEnd w:id="51"/>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2" type="#_x0000_t75" alt="" style="width:326.8pt;height:94.9pt;mso-width-percent:0;mso-height-percent:0;mso-width-percent:0;mso-height-percent:0" o:ole="">
                  <v:imagedata r:id="rId29" o:title=""/>
                </v:shape>
                <o:OLEObject Type="Embed" ProgID="Visio.Drawing.15" ShapeID="_x0000_i1032" DrawAspect="Content" ObjectID="_1659482514" r:id="rId30"/>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lastRenderedPageBreak/>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52" w:name="OLE_LINK2"/>
            <w:bookmarkStart w:id="53" w:name="OLE_LINK1"/>
            <w:bookmarkEnd w:id="52"/>
            <w:bookmarkEnd w:id="53"/>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27E31A95"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091D20">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091D20">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091D20" w:rsidRPr="0039763A">
        <w:rPr>
          <w:rFonts w:ascii="Times New Roman" w:hAnsi="Times New Roman" w:cs="Times New Roman"/>
          <w:b/>
          <w:sz w:val="20"/>
        </w:rPr>
        <w:t xml:space="preserve">Table </w:t>
      </w:r>
      <w:r w:rsidR="00091D20">
        <w:rPr>
          <w:rFonts w:ascii="Times New Roman" w:hAnsi="Times New Roman" w:cs="Times New Roman"/>
          <w:b/>
          <w:noProof/>
          <w:sz w:val="20"/>
        </w:rPr>
        <w:t>9</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4779949B" w:rsidR="0006702A" w:rsidRPr="0039763A" w:rsidRDefault="0006702A" w:rsidP="0006702A">
      <w:pPr>
        <w:snapToGrid w:val="0"/>
        <w:spacing w:after="60" w:line="288" w:lineRule="auto"/>
        <w:jc w:val="center"/>
        <w:rPr>
          <w:rFonts w:ascii="Times New Roman" w:hAnsi="Times New Roman" w:cs="Times New Roman"/>
          <w:sz w:val="20"/>
          <w:szCs w:val="20"/>
        </w:rPr>
      </w:pPr>
      <w:bookmarkStart w:id="54"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91D20">
        <w:rPr>
          <w:rFonts w:ascii="Times New Roman" w:hAnsi="Times New Roman" w:cs="Times New Roman"/>
          <w:b/>
          <w:noProof/>
          <w:sz w:val="20"/>
        </w:rPr>
        <w:t>8</w:t>
      </w:r>
      <w:r w:rsidRPr="0039763A">
        <w:rPr>
          <w:rFonts w:ascii="Times New Roman" w:hAnsi="Times New Roman" w:cs="Times New Roman"/>
          <w:b/>
          <w:sz w:val="20"/>
        </w:rPr>
        <w:fldChar w:fldCharType="end"/>
      </w:r>
      <w:bookmarkEnd w:id="54"/>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4470567C" w14:textId="77777777" w:rsidR="00837C0B" w:rsidRPr="00FC633C" w:rsidRDefault="00837C0B" w:rsidP="00837C0B">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Intel (L3 HO needs more discussion), Lenovo/MotM, AT&amp;T, Sony, Nokia/NSB </w:t>
            </w:r>
          </w:p>
          <w:p w14:paraId="621B5C1D" w14:textId="24B2BE1F" w:rsidR="0006702A" w:rsidRPr="00FC633C" w:rsidRDefault="00837C0B" w:rsidP="00837C0B">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4C0FD64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r w:rsidR="00CB042B">
              <w:rPr>
                <w:rFonts w:ascii="Times New Roman" w:hAnsi="Times New Roman" w:cs="Times New Roman"/>
                <w:sz w:val="18"/>
                <w:szCs w:val="20"/>
              </w:rPr>
              <w:t>. Lenovo/MotM</w:t>
            </w:r>
          </w:p>
          <w:p w14:paraId="2540AFD8" w14:textId="03BABBE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r w:rsidR="006D0BE7">
              <w:rPr>
                <w:rFonts w:ascii="Times New Roman" w:hAnsi="Times New Roman" w:cs="Times New Roman"/>
                <w:sz w:val="18"/>
                <w:szCs w:val="20"/>
              </w:rPr>
              <w:t>, Nokia/NSB</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43AFBDF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48180E0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74C9A392" w14:textId="78D573D1"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091D20" w:rsidRPr="00091D20">
              <w:rPr>
                <w:rFonts w:ascii="Times New Roman" w:hAnsi="Times New Roman" w:cs="Times New Roman"/>
                <w:b/>
                <w:sz w:val="18"/>
              </w:rPr>
              <w:t xml:space="preserve">Table </w:t>
            </w:r>
            <w:r w:rsidR="00091D20" w:rsidRPr="00091D20">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5DDF76E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IDC, Huawei/HiSi, Apple</w:t>
            </w:r>
            <w:r w:rsidR="006D0BE7">
              <w:rPr>
                <w:rFonts w:ascii="Times New Roman" w:hAnsi="Times New Roman" w:cs="Times New Roman"/>
                <w:sz w:val="18"/>
                <w:szCs w:val="20"/>
              </w:rPr>
              <w:t>, Nokia/NSB</w:t>
            </w:r>
            <w:r w:rsidRPr="00FC633C">
              <w:rPr>
                <w:rFonts w:ascii="Times New Roman" w:hAnsi="Times New Roman" w:cs="Times New Roman"/>
                <w:sz w:val="18"/>
                <w:szCs w:val="20"/>
              </w:rPr>
              <w:t xml:space="preserv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r w:rsidR="00CB042B">
              <w:rPr>
                <w:rFonts w:ascii="Times New Roman" w:hAnsi="Times New Roman" w:cs="Times New Roman"/>
                <w:sz w:val="18"/>
                <w:szCs w:val="20"/>
              </w:rPr>
              <w:t xml:space="preserve">  Lenovo/MotM</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60E0D9D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r w:rsidR="00CB042B">
              <w:rPr>
                <w:rFonts w:ascii="Times New Roman" w:hAnsi="Times New Roman" w:cs="Times New Roman"/>
                <w:sz w:val="18"/>
                <w:szCs w:val="20"/>
              </w:rPr>
              <w:t>. Lenovo/MotM</w:t>
            </w:r>
            <w:r w:rsidRPr="00FC633C">
              <w:rPr>
                <w:rFonts w:ascii="Times New Roman" w:hAnsi="Times New Roman" w:cs="Times New Roman"/>
                <w:sz w:val="18"/>
                <w:szCs w:val="20"/>
              </w:rPr>
              <w:t xml:space="preserve"> </w:t>
            </w:r>
            <w:r w:rsidR="00CB042B">
              <w:rPr>
                <w:rFonts w:ascii="Times New Roman" w:hAnsi="Times New Roman" w:cs="Times New Roman"/>
                <w:sz w:val="18"/>
                <w:szCs w:val="20"/>
              </w:rPr>
              <w:t>, AT&amp;T</w:t>
            </w:r>
            <w:r w:rsidR="006D0BE7">
              <w:rPr>
                <w:rFonts w:ascii="Times New Roman" w:hAnsi="Times New Roman" w:cs="Times New Roman"/>
                <w:sz w:val="18"/>
                <w:szCs w:val="20"/>
              </w:rPr>
              <w:t>, Nokia/NSB</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2D115B0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r w:rsidR="006D0BE7">
              <w:rPr>
                <w:rFonts w:ascii="Times New Roman" w:hAnsi="Times New Roman" w:cs="Times New Roman"/>
                <w:sz w:val="18"/>
                <w:szCs w:val="20"/>
              </w:rPr>
              <w:t>, Nokia/NSB</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r w:rsidR="00CB042B">
              <w:rPr>
                <w:rFonts w:ascii="Times New Roman" w:hAnsi="Times New Roman" w:cs="Times New Roman"/>
                <w:sz w:val="18"/>
                <w:szCs w:val="20"/>
              </w:rPr>
              <w:t>. Lenovo/MotM</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5236207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r w:rsidR="009F0B6D">
              <w:rPr>
                <w:rFonts w:ascii="Times New Roman" w:hAnsi="Times New Roman" w:cs="Times New Roman"/>
                <w:sz w:val="18"/>
                <w:szCs w:val="20"/>
              </w:rPr>
              <w:t xml:space="preserve">, </w:t>
            </w:r>
            <w:r w:rsidR="006D0BE7">
              <w:rPr>
                <w:rFonts w:ascii="Times New Roman" w:hAnsi="Times New Roman" w:cs="Times New Roman"/>
                <w:sz w:val="18"/>
                <w:szCs w:val="20"/>
              </w:rPr>
              <w:t>Nokia/NSB</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r w:rsidR="00CB042B">
              <w:rPr>
                <w:rFonts w:ascii="Times New Roman" w:hAnsi="Times New Roman" w:cs="Times New Roman"/>
                <w:sz w:val="18"/>
                <w:szCs w:val="20"/>
              </w:rPr>
              <w:t>, Lenovo/MotM</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501A8A5A"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r w:rsidR="006D0BE7">
              <w:rPr>
                <w:rFonts w:ascii="Times New Roman" w:hAnsi="Times New Roman" w:cs="Times New Roman"/>
                <w:sz w:val="18"/>
                <w:szCs w:val="20"/>
              </w:rPr>
              <w:t xml:space="preserve"> , Nokia/NSB</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4F772883"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091D20">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043C5F6" w:rsidR="00685B52" w:rsidRDefault="00685B52" w:rsidP="00685B52">
      <w:pPr>
        <w:snapToGrid w:val="0"/>
        <w:spacing w:after="60"/>
        <w:jc w:val="center"/>
        <w:rPr>
          <w:rFonts w:ascii="Times New Roman" w:hAnsi="Times New Roman" w:cs="Times New Roman"/>
          <w:sz w:val="20"/>
          <w:szCs w:val="20"/>
        </w:rPr>
      </w:pPr>
      <w:bookmarkStart w:id="55" w:name="_Ref48675548"/>
      <w:bookmarkStart w:id="56"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91D20">
        <w:rPr>
          <w:rFonts w:ascii="Times New Roman" w:hAnsi="Times New Roman" w:cs="Times New Roman"/>
          <w:b/>
          <w:noProof/>
          <w:sz w:val="20"/>
        </w:rPr>
        <w:t>9</w:t>
      </w:r>
      <w:r w:rsidRPr="0039763A">
        <w:rPr>
          <w:rFonts w:ascii="Times New Roman" w:hAnsi="Times New Roman" w:cs="Times New Roman"/>
          <w:b/>
          <w:sz w:val="20"/>
        </w:rPr>
        <w:fldChar w:fldCharType="end"/>
      </w:r>
      <w:bookmarkEnd w:id="55"/>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56"/>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w:t>
            </w:r>
            <w:r>
              <w:rPr>
                <w:rFonts w:ascii="Times New Roman" w:hAnsi="Times New Roman" w:cs="Times New Roman"/>
                <w:sz w:val="18"/>
                <w:szCs w:val="20"/>
              </w:rPr>
              <w:lastRenderedPageBreak/>
              <w:t>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3" type="#_x0000_t75" alt="" style="width:260.4pt;height:263.7pt;mso-width-percent:0;mso-height-percent:0;mso-width-percent:0;mso-height-percent:0" o:ole="">
                  <v:imagedata r:id="rId31" o:title=""/>
                </v:shape>
                <o:OLEObject Type="Embed" ProgID="Visio.Drawing.15" ShapeID="_x0000_i1033" DrawAspect="Content" ObjectID="_1659482515" r:id="rId32"/>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4" type="#_x0000_t75" alt="" style="width:188.9pt;height:162.25pt;mso-width-percent:0;mso-height-percent:0;mso-width-percent:0;mso-height-percent:0" o:ole="">
                  <v:imagedata r:id="rId33" o:title=""/>
                </v:shape>
                <o:OLEObject Type="Embed" ProgID="Visio.Drawing.15" ShapeID="_x0000_i1034" DrawAspect="Content" ObjectID="_1659482516" r:id="rId34"/>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57"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57"/>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lastRenderedPageBreak/>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r w:rsidR="007A2B23" w:rsidRPr="00B3660F" w14:paraId="7BBFA332" w14:textId="77777777" w:rsidTr="001E6168">
        <w:trPr>
          <w:trHeight w:val="719"/>
        </w:trPr>
        <w:tc>
          <w:tcPr>
            <w:tcW w:w="1615" w:type="dxa"/>
          </w:tcPr>
          <w:p w14:paraId="0882DF16" w14:textId="78D805ED" w:rsidR="007A2B23" w:rsidRDefault="007A2B23"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Nokia/NSB</w:t>
            </w:r>
          </w:p>
        </w:tc>
        <w:tc>
          <w:tcPr>
            <w:tcW w:w="8280" w:type="dxa"/>
          </w:tcPr>
          <w:p w14:paraId="53B6223A" w14:textId="77777777" w:rsidR="007A2B23" w:rsidRPr="0018041A" w:rsidRDefault="007A2B23" w:rsidP="0018041A">
            <w:pPr>
              <w:rPr>
                <w:rFonts w:ascii="Times New Roman" w:eastAsia="Times New Roman" w:hAnsi="Times New Roman" w:cs="Times New Roman"/>
                <w:sz w:val="24"/>
                <w:szCs w:val="24"/>
                <w:lang w:val="en-GB" w:eastAsia="en-GB"/>
              </w:rPr>
            </w:pPr>
            <w:r w:rsidRPr="0018041A">
              <w:rPr>
                <w:rFonts w:ascii="Times New Roman" w:eastAsia="Times New Roman" w:hAnsi="Times New Roman" w:cs="Times New Roman"/>
                <w:b/>
                <w:color w:val="201F1E"/>
                <w:sz w:val="18"/>
                <w:szCs w:val="18"/>
                <w:shd w:val="clear" w:color="auto" w:fill="FFFFFF"/>
                <w:lang w:val="en-GB" w:eastAsia="en-GB"/>
              </w:rPr>
              <w:t>Item 1</w:t>
            </w:r>
            <w:r w:rsidRPr="0018041A">
              <w:rPr>
                <w:rFonts w:ascii="Times New Roman" w:eastAsia="Times New Roman" w:hAnsi="Times New Roman" w:cs="Times New Roman"/>
                <w:color w:val="201F1E"/>
                <w:sz w:val="18"/>
                <w:szCs w:val="18"/>
                <w:shd w:val="clear" w:color="auto" w:fill="FFFFFF"/>
                <w:lang w:val="en-GB" w:eastAsia="en-GB"/>
              </w:rPr>
              <w:t>: Support no LLS/SLS. We suggest L1/L2 signal based mobility enhancement to be studied on specific scenario or usecases first.</w:t>
            </w:r>
          </w:p>
          <w:p w14:paraId="0D4C0009"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2</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37AA2180"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3</w:t>
            </w:r>
            <w:r w:rsidRPr="0018041A">
              <w:rPr>
                <w:rFonts w:ascii="Times New Roman" w:eastAsia="Times New Roman" w:hAnsi="Times New Roman" w:cs="Times New Roman"/>
                <w:color w:val="201F1E"/>
                <w:sz w:val="18"/>
                <w:szCs w:val="18"/>
                <w:bdr w:val="none" w:sz="0" w:space="0" w:color="auto" w:frame="1"/>
                <w:lang w:val="en-GB" w:eastAsia="en-GB"/>
              </w:rPr>
              <w:t>: Support. For the evaluation of high mobility UE, we are O.K. to fix orientation of UE panels.</w:t>
            </w:r>
          </w:p>
          <w:p w14:paraId="14D4093D"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4</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2573258E"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5</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4D747B7F"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6</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08B298D9"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7</w:t>
            </w:r>
            <w:r w:rsidRPr="0018041A">
              <w:rPr>
                <w:rFonts w:ascii="Times New Roman" w:eastAsia="Times New Roman" w:hAnsi="Times New Roman" w:cs="Times New Roman"/>
                <w:color w:val="201F1E"/>
                <w:sz w:val="18"/>
                <w:szCs w:val="18"/>
                <w:bdr w:val="none" w:sz="0" w:space="0" w:color="auto" w:frame="1"/>
                <w:lang w:val="en-GB" w:eastAsia="en-GB"/>
              </w:rPr>
              <w:t>: Not support</w:t>
            </w:r>
          </w:p>
          <w:p w14:paraId="469E6AEA"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8</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467861AF"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9</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1FB4F249" w14:textId="3BAF226C"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10</w:t>
            </w:r>
            <w:r w:rsidRPr="0018041A">
              <w:rPr>
                <w:rFonts w:ascii="Times New Roman" w:eastAsia="Times New Roman" w:hAnsi="Times New Roman" w:cs="Times New Roman"/>
                <w:color w:val="201F1E"/>
                <w:sz w:val="18"/>
                <w:szCs w:val="18"/>
                <w:bdr w:val="none" w:sz="0" w:space="0" w:color="auto" w:frame="1"/>
                <w:lang w:val="en-GB" w:eastAsia="en-GB"/>
              </w:rPr>
              <w:t>: Not support</w:t>
            </w:r>
          </w:p>
        </w:tc>
      </w:tr>
    </w:tbl>
    <w:p w14:paraId="32A0012E" w14:textId="40B83906"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58"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58"/>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59"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59"/>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E345D" w14:textId="77777777" w:rsidR="0022736B" w:rsidRDefault="0022736B" w:rsidP="00FE429F">
      <w:r>
        <w:separator/>
      </w:r>
    </w:p>
  </w:endnote>
  <w:endnote w:type="continuationSeparator" w:id="0">
    <w:p w14:paraId="26F3A1D3" w14:textId="77777777" w:rsidR="0022736B" w:rsidRDefault="0022736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68AC1" w14:textId="77777777" w:rsidR="0022736B" w:rsidRDefault="0022736B" w:rsidP="00FE429F">
      <w:r>
        <w:separator/>
      </w:r>
    </w:p>
  </w:footnote>
  <w:footnote w:type="continuationSeparator" w:id="0">
    <w:p w14:paraId="244B96E2" w14:textId="77777777" w:rsidR="0022736B" w:rsidRDefault="0022736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3368F"/>
    <w:multiLevelType w:val="hybridMultilevel"/>
    <w:tmpl w:val="0CE02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784AA7"/>
    <w:multiLevelType w:val="hybridMultilevel"/>
    <w:tmpl w:val="7E7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867819"/>
    <w:multiLevelType w:val="hybridMultilevel"/>
    <w:tmpl w:val="37D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FC10603"/>
    <w:multiLevelType w:val="hybridMultilevel"/>
    <w:tmpl w:val="C1E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30"/>
  </w:num>
  <w:num w:numId="2">
    <w:abstractNumId w:val="17"/>
  </w:num>
  <w:num w:numId="3">
    <w:abstractNumId w:val="3"/>
  </w:num>
  <w:num w:numId="4">
    <w:abstractNumId w:val="5"/>
  </w:num>
  <w:num w:numId="5">
    <w:abstractNumId w:val="42"/>
  </w:num>
  <w:num w:numId="6">
    <w:abstractNumId w:val="49"/>
  </w:num>
  <w:num w:numId="7">
    <w:abstractNumId w:val="31"/>
  </w:num>
  <w:num w:numId="8">
    <w:abstractNumId w:val="43"/>
  </w:num>
  <w:num w:numId="9">
    <w:abstractNumId w:val="6"/>
  </w:num>
  <w:num w:numId="10">
    <w:abstractNumId w:val="12"/>
  </w:num>
  <w:num w:numId="11">
    <w:abstractNumId w:val="11"/>
  </w:num>
  <w:num w:numId="12">
    <w:abstractNumId w:val="33"/>
  </w:num>
  <w:num w:numId="13">
    <w:abstractNumId w:val="18"/>
  </w:num>
  <w:num w:numId="14">
    <w:abstractNumId w:val="58"/>
  </w:num>
  <w:num w:numId="15">
    <w:abstractNumId w:val="56"/>
  </w:num>
  <w:num w:numId="16">
    <w:abstractNumId w:val="16"/>
  </w:num>
  <w:num w:numId="17">
    <w:abstractNumId w:val="8"/>
  </w:num>
  <w:num w:numId="18">
    <w:abstractNumId w:val="29"/>
  </w:num>
  <w:num w:numId="19">
    <w:abstractNumId w:val="38"/>
  </w:num>
  <w:num w:numId="20">
    <w:abstractNumId w:val="47"/>
  </w:num>
  <w:num w:numId="21">
    <w:abstractNumId w:val="32"/>
  </w:num>
  <w:num w:numId="22">
    <w:abstractNumId w:val="57"/>
  </w:num>
  <w:num w:numId="2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2"/>
  </w:num>
  <w:num w:numId="26">
    <w:abstractNumId w:val="14"/>
  </w:num>
  <w:num w:numId="27">
    <w:abstractNumId w:val="60"/>
  </w:num>
  <w:num w:numId="28">
    <w:abstractNumId w:val="37"/>
  </w:num>
  <w:num w:numId="29">
    <w:abstractNumId w:val="45"/>
  </w:num>
  <w:num w:numId="30">
    <w:abstractNumId w:val="59"/>
  </w:num>
  <w:num w:numId="31">
    <w:abstractNumId w:val="24"/>
  </w:num>
  <w:num w:numId="32">
    <w:abstractNumId w:val="9"/>
  </w:num>
  <w:num w:numId="33">
    <w:abstractNumId w:val="15"/>
  </w:num>
  <w:num w:numId="34">
    <w:abstractNumId w:val="23"/>
  </w:num>
  <w:num w:numId="35">
    <w:abstractNumId w:val="25"/>
  </w:num>
  <w:num w:numId="36">
    <w:abstractNumId w:val="21"/>
  </w:num>
  <w:num w:numId="37">
    <w:abstractNumId w:val="61"/>
  </w:num>
  <w:num w:numId="38">
    <w:abstractNumId w:val="46"/>
  </w:num>
  <w:num w:numId="39">
    <w:abstractNumId w:val="36"/>
  </w:num>
  <w:num w:numId="40">
    <w:abstractNumId w:val="22"/>
  </w:num>
  <w:num w:numId="41">
    <w:abstractNumId w:val="7"/>
  </w:num>
  <w:num w:numId="42">
    <w:abstractNumId w:val="40"/>
  </w:num>
  <w:num w:numId="43">
    <w:abstractNumId w:val="52"/>
  </w:num>
  <w:num w:numId="44">
    <w:abstractNumId w:val="19"/>
  </w:num>
  <w:num w:numId="45">
    <w:abstractNumId w:val="51"/>
  </w:num>
  <w:num w:numId="46">
    <w:abstractNumId w:val="35"/>
  </w:num>
  <w:num w:numId="47">
    <w:abstractNumId w:val="1"/>
  </w:num>
  <w:num w:numId="48">
    <w:abstractNumId w:val="0"/>
  </w:num>
  <w:num w:numId="49">
    <w:abstractNumId w:val="48"/>
  </w:num>
  <w:num w:numId="50">
    <w:abstractNumId w:val="54"/>
  </w:num>
  <w:num w:numId="51">
    <w:abstractNumId w:val="27"/>
  </w:num>
  <w:num w:numId="52">
    <w:abstractNumId w:val="26"/>
  </w:num>
  <w:num w:numId="53">
    <w:abstractNumId w:val="50"/>
  </w:num>
  <w:num w:numId="54">
    <w:abstractNumId w:val="10"/>
  </w:num>
  <w:num w:numId="55">
    <w:abstractNumId w:val="41"/>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20"/>
  </w:num>
  <w:num w:numId="59">
    <w:abstractNumId w:val="2"/>
  </w:num>
  <w:num w:numId="60">
    <w:abstractNumId w:val="4"/>
  </w:num>
  <w:num w:numId="61">
    <w:abstractNumId w:val="34"/>
  </w:num>
  <w:num w:numId="62">
    <w:abstractNumId w:val="53"/>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1D20"/>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041A"/>
    <w:rsid w:val="0018176D"/>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58FE"/>
    <w:rsid w:val="001C6A59"/>
    <w:rsid w:val="001D02AE"/>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2736B"/>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55A51"/>
    <w:rsid w:val="00356C98"/>
    <w:rsid w:val="00370BF1"/>
    <w:rsid w:val="00372E6E"/>
    <w:rsid w:val="00380CFE"/>
    <w:rsid w:val="00382710"/>
    <w:rsid w:val="00384139"/>
    <w:rsid w:val="00386AEA"/>
    <w:rsid w:val="00394B53"/>
    <w:rsid w:val="0039763A"/>
    <w:rsid w:val="003A0A7E"/>
    <w:rsid w:val="003A2CFD"/>
    <w:rsid w:val="003A34A6"/>
    <w:rsid w:val="003A53BA"/>
    <w:rsid w:val="003A5744"/>
    <w:rsid w:val="003A60BC"/>
    <w:rsid w:val="003B0510"/>
    <w:rsid w:val="003B247C"/>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13806"/>
    <w:rsid w:val="004148CB"/>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4D91"/>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4553"/>
    <w:rsid w:val="00505B26"/>
    <w:rsid w:val="0051138B"/>
    <w:rsid w:val="005118D2"/>
    <w:rsid w:val="005125FE"/>
    <w:rsid w:val="00513542"/>
    <w:rsid w:val="00515644"/>
    <w:rsid w:val="00515BFB"/>
    <w:rsid w:val="0052011D"/>
    <w:rsid w:val="00520705"/>
    <w:rsid w:val="005217A6"/>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9057E"/>
    <w:rsid w:val="00693147"/>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531CC"/>
    <w:rsid w:val="007611C0"/>
    <w:rsid w:val="00761C3A"/>
    <w:rsid w:val="00762D30"/>
    <w:rsid w:val="007651E5"/>
    <w:rsid w:val="00765665"/>
    <w:rsid w:val="00766A24"/>
    <w:rsid w:val="00770E90"/>
    <w:rsid w:val="007722F4"/>
    <w:rsid w:val="0077493A"/>
    <w:rsid w:val="00775253"/>
    <w:rsid w:val="00777BE5"/>
    <w:rsid w:val="00781146"/>
    <w:rsid w:val="00781160"/>
    <w:rsid w:val="007814D4"/>
    <w:rsid w:val="00781EA7"/>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28D1"/>
    <w:rsid w:val="007B3C15"/>
    <w:rsid w:val="007B64DF"/>
    <w:rsid w:val="007C218A"/>
    <w:rsid w:val="007C218F"/>
    <w:rsid w:val="007C4F45"/>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76FDF"/>
    <w:rsid w:val="008822B0"/>
    <w:rsid w:val="00882F31"/>
    <w:rsid w:val="00883B84"/>
    <w:rsid w:val="008844A8"/>
    <w:rsid w:val="00884F3F"/>
    <w:rsid w:val="008850C1"/>
    <w:rsid w:val="008903E4"/>
    <w:rsid w:val="008906B1"/>
    <w:rsid w:val="008920FF"/>
    <w:rsid w:val="00893F57"/>
    <w:rsid w:val="008942C0"/>
    <w:rsid w:val="008970FA"/>
    <w:rsid w:val="008974CD"/>
    <w:rsid w:val="008A250E"/>
    <w:rsid w:val="008B0A17"/>
    <w:rsid w:val="008B240D"/>
    <w:rsid w:val="008B2948"/>
    <w:rsid w:val="008B4639"/>
    <w:rsid w:val="008B48E6"/>
    <w:rsid w:val="008B5942"/>
    <w:rsid w:val="008C2A8F"/>
    <w:rsid w:val="008C5C2A"/>
    <w:rsid w:val="008E1F13"/>
    <w:rsid w:val="008E3801"/>
    <w:rsid w:val="008E63C9"/>
    <w:rsid w:val="008E6546"/>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37D62"/>
    <w:rsid w:val="009423ED"/>
    <w:rsid w:val="00942E58"/>
    <w:rsid w:val="00945A75"/>
    <w:rsid w:val="00946FB5"/>
    <w:rsid w:val="00950849"/>
    <w:rsid w:val="00953A0D"/>
    <w:rsid w:val="00957BEE"/>
    <w:rsid w:val="00957DB7"/>
    <w:rsid w:val="009609E1"/>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36B1"/>
    <w:rsid w:val="009940FA"/>
    <w:rsid w:val="00994B80"/>
    <w:rsid w:val="009A0912"/>
    <w:rsid w:val="009A314E"/>
    <w:rsid w:val="009A70C4"/>
    <w:rsid w:val="009B3152"/>
    <w:rsid w:val="009B7F80"/>
    <w:rsid w:val="009C0092"/>
    <w:rsid w:val="009C1D5A"/>
    <w:rsid w:val="009C6962"/>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80B"/>
    <w:rsid w:val="009F3367"/>
    <w:rsid w:val="009F39EF"/>
    <w:rsid w:val="009F4C72"/>
    <w:rsid w:val="009F5A4D"/>
    <w:rsid w:val="00A02640"/>
    <w:rsid w:val="00A03BC2"/>
    <w:rsid w:val="00A055DC"/>
    <w:rsid w:val="00A07BC7"/>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7361"/>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1CF5"/>
    <w:rsid w:val="00AE2697"/>
    <w:rsid w:val="00AE2F63"/>
    <w:rsid w:val="00AE5638"/>
    <w:rsid w:val="00AF06BC"/>
    <w:rsid w:val="00AF201E"/>
    <w:rsid w:val="00AF357A"/>
    <w:rsid w:val="00AF57A9"/>
    <w:rsid w:val="00AF5D1D"/>
    <w:rsid w:val="00B00D61"/>
    <w:rsid w:val="00B016B8"/>
    <w:rsid w:val="00B02BBB"/>
    <w:rsid w:val="00B114E6"/>
    <w:rsid w:val="00B15C3D"/>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7749F"/>
    <w:rsid w:val="00B80EFC"/>
    <w:rsid w:val="00B95D1D"/>
    <w:rsid w:val="00B96435"/>
    <w:rsid w:val="00B9763B"/>
    <w:rsid w:val="00BA332A"/>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24C5"/>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0753C"/>
    <w:rsid w:val="00E16625"/>
    <w:rsid w:val="00E26F36"/>
    <w:rsid w:val="00E2793E"/>
    <w:rsid w:val="00E31F60"/>
    <w:rsid w:val="00E32BE5"/>
    <w:rsid w:val="00E361CB"/>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package" Target="embeddings/Microsoft_Visio_Drawing11.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package" Target="embeddings/Microsoft_Visio_Drawing6.vsdx"/><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5.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package" Target="embeddings/Microsoft_Visio_Drawing10.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5.vsdx"/><Relationship Id="rId28" Type="http://schemas.openxmlformats.org/officeDocument/2006/relationships/package" Target="embeddings/Microsoft_Visio_Drawing8.vsdx"/><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4.vsdx"/><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emf"/><Relationship Id="rId27" Type="http://schemas.openxmlformats.org/officeDocument/2006/relationships/package" Target="embeddings/Microsoft_Visio_Drawing7.vsdx"/><Relationship Id="rId30" Type="http://schemas.openxmlformats.org/officeDocument/2006/relationships/package" Target="embeddings/Microsoft_Visio_Drawing9.vsd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F4D5C-0CC3-4177-8E3D-4FEB651A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14963</Words>
  <Characters>85293</Characters>
  <Application>Microsoft Office Word</Application>
  <DocSecurity>0</DocSecurity>
  <Lines>710</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100056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48</cp:revision>
  <dcterms:created xsi:type="dcterms:W3CDTF">2020-08-21T06:05:00Z</dcterms:created>
  <dcterms:modified xsi:type="dcterms:W3CDTF">2020-08-21T07:15:00Z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