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F269EB0"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002427">
        <w:rPr>
          <w:rFonts w:ascii="Arial" w:hAnsi="Arial" w:cs="Arial"/>
          <w:b/>
          <w:bCs/>
        </w:rPr>
        <w:t>xxxx</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396BA4A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002427">
        <w:rPr>
          <w:rFonts w:ascii="Arial" w:hAnsi="Arial" w:cs="Arial"/>
        </w:rPr>
        <w:t>advanced beam acquisition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61A5375A" w:rsidR="001E2905" w:rsidRPr="0039763A" w:rsidRDefault="008E659F"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One of the agreements made in RAN1#102-e is as follows</w:t>
      </w:r>
      <w:r w:rsidR="00176316" w:rsidRPr="0039763A">
        <w:rPr>
          <w:rFonts w:ascii="Times New Roman" w:hAnsi="Times New Roman" w:cs="Times New Roman"/>
          <w:sz w:val="20"/>
          <w:szCs w:val="20"/>
        </w:rPr>
        <w:t>:</w:t>
      </w:r>
    </w:p>
    <w:p w14:paraId="66B5FF02" w14:textId="77777777" w:rsidR="008E659F" w:rsidRPr="008E659F" w:rsidRDefault="008E659F" w:rsidP="008E659F">
      <w:pPr>
        <w:pStyle w:val="ListParagraph"/>
        <w:numPr>
          <w:ilvl w:val="0"/>
          <w:numId w:val="63"/>
        </w:numPr>
        <w:snapToGrid w:val="0"/>
        <w:spacing w:after="120" w:line="288" w:lineRule="auto"/>
        <w:jc w:val="both"/>
        <w:rPr>
          <w:rFonts w:ascii="Times New Roman" w:hAnsi="Times New Roman" w:cs="Times New Roman"/>
          <w:sz w:val="18"/>
          <w:szCs w:val="20"/>
        </w:rPr>
      </w:pPr>
      <w:r w:rsidRPr="008E659F">
        <w:rPr>
          <w:rFonts w:ascii="Times New Roman" w:hAnsi="Times New Roman" w:cs="Times New Roman"/>
          <w:sz w:val="18"/>
          <w:szCs w:val="20"/>
        </w:rPr>
        <w:t xml:space="preserve">[Issue 6] For Rel.17 NR FeMIMO, </w:t>
      </w:r>
    </w:p>
    <w:p w14:paraId="6F04DDA5" w14:textId="212B2984" w:rsidR="008E659F" w:rsidRPr="008E659F" w:rsidRDefault="008E659F" w:rsidP="008E659F">
      <w:pPr>
        <w:pStyle w:val="ListParagraph"/>
        <w:numPr>
          <w:ilvl w:val="1"/>
          <w:numId w:val="63"/>
        </w:numPr>
        <w:snapToGrid w:val="0"/>
        <w:spacing w:after="120" w:line="288" w:lineRule="auto"/>
        <w:jc w:val="both"/>
        <w:rPr>
          <w:rFonts w:ascii="Times New Roman" w:hAnsi="Times New Roman" w:cs="Times New Roman"/>
          <w:sz w:val="18"/>
          <w:szCs w:val="20"/>
        </w:rPr>
      </w:pPr>
      <w:r>
        <w:rPr>
          <w:rFonts w:ascii="Times New Roman" w:hAnsi="Times New Roman" w:cs="Times New Roman"/>
          <w:sz w:val="18"/>
          <w:szCs w:val="20"/>
        </w:rPr>
        <w:t>A</w:t>
      </w:r>
      <w:r w:rsidRPr="008E659F">
        <w:rPr>
          <w:rFonts w:ascii="Times New Roman" w:hAnsi="Times New Roman" w:cs="Times New Roman"/>
          <w:sz w:val="18"/>
          <w:szCs w:val="20"/>
        </w:rPr>
        <w:t xml:space="preserve">dd another category on performing study and, if needed, specifying feature(s) for beam acquisition (including beam tracking and refinement) latency reduction, especially for scenarios with high-speed UEs and large number of configured TCI states </w:t>
      </w:r>
    </w:p>
    <w:p w14:paraId="3060DBE9" w14:textId="65DC3A07" w:rsidR="008E659F" w:rsidRDefault="005D226D" w:rsidP="008E659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During the email discussion leading to the agreement, a number of example proposals were provided by companies. It was later understood that further sub-categorization of this issue can facilitate more structured investigation and discussion.</w:t>
      </w:r>
    </w:p>
    <w:p w14:paraId="5EDEC3A7" w14:textId="5963129B" w:rsidR="00CC1277" w:rsidRPr="0039763A" w:rsidRDefault="00CC1277" w:rsidP="00C34387">
      <w:pPr>
        <w:snapToGrid w:val="0"/>
        <w:spacing w:after="120"/>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704AC8C2" w:rsidR="00025F5A" w:rsidRDefault="009D0CEB"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With the above agreement</w:t>
      </w:r>
      <w:r w:rsidR="0050238C">
        <w:rPr>
          <w:rFonts w:ascii="Times New Roman" w:hAnsi="Times New Roman" w:cs="Times New Roman"/>
          <w:sz w:val="20"/>
          <w:szCs w:val="20"/>
        </w:rPr>
        <w:t xml:space="preserve"> and inputs from companies</w:t>
      </w:r>
      <w:r w:rsidR="006347B3">
        <w:rPr>
          <w:rFonts w:ascii="Times New Roman" w:hAnsi="Times New Roman" w:cs="Times New Roman"/>
          <w:sz w:val="20"/>
          <w:szCs w:val="20"/>
        </w:rPr>
        <w:t xml:space="preserve"> (</w:t>
      </w:r>
      <w:r w:rsidR="006347B3">
        <w:rPr>
          <w:rFonts w:ascii="Times New Roman" w:hAnsi="Times New Roman" w:cs="Times New Roman"/>
          <w:sz w:val="20"/>
          <w:szCs w:val="20"/>
        </w:rPr>
        <w:fldChar w:fldCharType="begin"/>
      </w:r>
      <w:r w:rsidR="006347B3">
        <w:rPr>
          <w:rFonts w:ascii="Times New Roman" w:hAnsi="Times New Roman" w:cs="Times New Roman"/>
          <w:sz w:val="20"/>
          <w:szCs w:val="20"/>
        </w:rPr>
        <w:instrText xml:space="preserve"> REF _Ref49458498 \r \h </w:instrText>
      </w:r>
      <w:r w:rsidR="006347B3">
        <w:rPr>
          <w:rFonts w:ascii="Times New Roman" w:hAnsi="Times New Roman" w:cs="Times New Roman"/>
          <w:sz w:val="20"/>
          <w:szCs w:val="20"/>
        </w:rPr>
      </w:r>
      <w:r w:rsidR="006347B3">
        <w:rPr>
          <w:rFonts w:ascii="Times New Roman" w:hAnsi="Times New Roman" w:cs="Times New Roman"/>
          <w:sz w:val="20"/>
          <w:szCs w:val="20"/>
        </w:rPr>
        <w:fldChar w:fldCharType="separate"/>
      </w:r>
      <w:r w:rsidR="006347B3">
        <w:rPr>
          <w:rFonts w:ascii="Times New Roman" w:hAnsi="Times New Roman" w:cs="Times New Roman"/>
          <w:sz w:val="20"/>
          <w:szCs w:val="20"/>
        </w:rPr>
        <w:t>[1]</w:t>
      </w:r>
      <w:r w:rsidR="006347B3">
        <w:rPr>
          <w:rFonts w:ascii="Times New Roman" w:hAnsi="Times New Roman" w:cs="Times New Roman"/>
          <w:sz w:val="20"/>
          <w:szCs w:val="20"/>
        </w:rPr>
        <w:fldChar w:fldCharType="end"/>
      </w:r>
      <w:r w:rsidR="006347B3">
        <w:rPr>
          <w:rFonts w:ascii="Times New Roman" w:hAnsi="Times New Roman" w:cs="Times New Roman"/>
          <w:sz w:val="20"/>
          <w:szCs w:val="20"/>
        </w:rPr>
        <w:fldChar w:fldCharType="begin"/>
      </w:r>
      <w:r w:rsidR="006347B3">
        <w:rPr>
          <w:rFonts w:ascii="Times New Roman" w:hAnsi="Times New Roman" w:cs="Times New Roman"/>
          <w:sz w:val="20"/>
          <w:szCs w:val="20"/>
        </w:rPr>
        <w:instrText xml:space="preserve"> REF _Ref49458500 \r \h </w:instrText>
      </w:r>
      <w:r w:rsidR="006347B3">
        <w:rPr>
          <w:rFonts w:ascii="Times New Roman" w:hAnsi="Times New Roman" w:cs="Times New Roman"/>
          <w:sz w:val="20"/>
          <w:szCs w:val="20"/>
        </w:rPr>
      </w:r>
      <w:r w:rsidR="006347B3">
        <w:rPr>
          <w:rFonts w:ascii="Times New Roman" w:hAnsi="Times New Roman" w:cs="Times New Roman"/>
          <w:sz w:val="20"/>
          <w:szCs w:val="20"/>
        </w:rPr>
        <w:fldChar w:fldCharType="separate"/>
      </w:r>
      <w:r w:rsidR="006347B3">
        <w:rPr>
          <w:rFonts w:ascii="Times New Roman" w:hAnsi="Times New Roman" w:cs="Times New Roman"/>
          <w:sz w:val="20"/>
          <w:szCs w:val="20"/>
        </w:rPr>
        <w:t>[2]</w:t>
      </w:r>
      <w:r w:rsidR="006347B3">
        <w:rPr>
          <w:rFonts w:ascii="Times New Roman" w:hAnsi="Times New Roman" w:cs="Times New Roman"/>
          <w:sz w:val="20"/>
          <w:szCs w:val="20"/>
        </w:rPr>
        <w:fldChar w:fldCharType="end"/>
      </w:r>
      <w:bookmarkStart w:id="2" w:name="_GoBack"/>
      <w:bookmarkEnd w:id="2"/>
      <w:r w:rsidR="006347B3">
        <w:rPr>
          <w:rFonts w:ascii="Times New Roman" w:hAnsi="Times New Roman" w:cs="Times New Roman"/>
          <w:sz w:val="20"/>
          <w:szCs w:val="20"/>
        </w:rPr>
        <w:t>)</w:t>
      </w:r>
      <w:r>
        <w:rPr>
          <w:rFonts w:ascii="Times New Roman" w:hAnsi="Times New Roman" w:cs="Times New Roman"/>
          <w:sz w:val="20"/>
          <w:szCs w:val="20"/>
        </w:rPr>
        <w:t xml:space="preserve">, the category of issues can be </w:t>
      </w:r>
      <w:r w:rsidRPr="0050238C">
        <w:rPr>
          <w:rFonts w:ascii="Times New Roman" w:hAnsi="Times New Roman" w:cs="Times New Roman"/>
          <w:color w:val="3333FF"/>
          <w:sz w:val="20"/>
          <w:szCs w:val="20"/>
        </w:rPr>
        <w:t xml:space="preserve">refined </w:t>
      </w:r>
      <w:r>
        <w:rPr>
          <w:rFonts w:ascii="Times New Roman" w:hAnsi="Times New Roman" w:cs="Times New Roman"/>
          <w:sz w:val="20"/>
          <w:szCs w:val="20"/>
        </w:rPr>
        <w:t>as follows</w:t>
      </w:r>
      <w:r w:rsidR="00904570">
        <w:rPr>
          <w:rFonts w:ascii="Times New Roman" w:hAnsi="Times New Roman" w:cs="Times New Roman"/>
          <w:sz w:val="20"/>
          <w:szCs w:val="20"/>
        </w:rPr>
        <w:t>.</w:t>
      </w:r>
    </w:p>
    <w:p w14:paraId="26914B54" w14:textId="7FC68107" w:rsidR="00765822" w:rsidRPr="00765822" w:rsidRDefault="00765822" w:rsidP="00765822">
      <w:pPr>
        <w:pStyle w:val="Caption"/>
        <w:spacing w:line="240" w:lineRule="auto"/>
        <w:jc w:val="center"/>
        <w:rPr>
          <w:rFonts w:ascii="Times New Roman" w:hAnsi="Times New Roman" w:cs="Times New Roman"/>
        </w:rPr>
      </w:pPr>
      <w:bookmarkStart w:id="3" w:name="_Ref49038018"/>
      <w:bookmarkStart w:id="4"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FF410E">
        <w:rPr>
          <w:rFonts w:ascii="Times New Roman" w:hAnsi="Times New Roman" w:cs="Times New Roman"/>
          <w:noProof/>
        </w:rPr>
        <w:t>1</w:t>
      </w:r>
      <w:r w:rsidRPr="00765822">
        <w:rPr>
          <w:rFonts w:ascii="Times New Roman" w:hAnsi="Times New Roman" w:cs="Times New Roman"/>
        </w:rPr>
        <w:fldChar w:fldCharType="end"/>
      </w:r>
      <w:bookmarkEnd w:id="3"/>
      <w:r w:rsidRPr="00765822">
        <w:rPr>
          <w:rFonts w:ascii="Times New Roman" w:hAnsi="Times New Roman" w:cs="Times New Roman"/>
        </w:rPr>
        <w:t xml:space="preserve"> Category of issues</w:t>
      </w:r>
      <w:bookmarkEnd w:id="4"/>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5"/>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0071E160"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8"/>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FF410E">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4562ADDE"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0AD73630" w:rsidR="00E4596A"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17F33BD5" w14:textId="7E32B31D" w:rsidR="00021605" w:rsidRPr="003940DA" w:rsidRDefault="00021605" w:rsidP="00021605">
            <w:pPr>
              <w:pStyle w:val="ListParagraph"/>
              <w:numPr>
                <w:ilvl w:val="0"/>
                <w:numId w:val="6"/>
              </w:numPr>
              <w:snapToGrid w:val="0"/>
              <w:spacing w:after="0" w:line="240" w:lineRule="auto"/>
              <w:contextualSpacing w:val="0"/>
              <w:rPr>
                <w:rFonts w:ascii="Times New Roman" w:hAnsi="Times New Roman" w:cs="Times New Roman"/>
                <w:b/>
                <w:color w:val="3333FF"/>
                <w:sz w:val="18"/>
                <w:szCs w:val="18"/>
              </w:rPr>
            </w:pPr>
            <w:r w:rsidRPr="003940DA">
              <w:rPr>
                <w:rFonts w:ascii="Times New Roman" w:hAnsi="Times New Roman" w:cs="Times New Roman"/>
                <w:b/>
                <w:color w:val="3333FF"/>
                <w:sz w:val="18"/>
                <w:szCs w:val="18"/>
              </w:rPr>
              <w:t>Advanced beam acquisition</w:t>
            </w:r>
            <w:r w:rsidRPr="003940DA">
              <w:rPr>
                <w:rFonts w:ascii="Times New Roman" w:hAnsi="Times New Roman" w:cs="Times New Roman"/>
                <w:b/>
                <w:color w:val="3333FF"/>
                <w:sz w:val="18"/>
                <w:szCs w:val="18"/>
              </w:rPr>
              <w:t xml:space="preserve"> </w:t>
            </w:r>
            <w:r w:rsidR="0050238C" w:rsidRPr="003940DA">
              <w:rPr>
                <w:rFonts w:ascii="Times New Roman" w:hAnsi="Times New Roman" w:cs="Times New Roman"/>
                <w:color w:val="3333FF"/>
                <w:sz w:val="18"/>
                <w:szCs w:val="18"/>
              </w:rPr>
              <w:t>targeting high-mobility and large number of configured TCI states</w:t>
            </w:r>
            <w:r w:rsidR="0050238C" w:rsidRPr="003940DA">
              <w:rPr>
                <w:rFonts w:ascii="Times New Roman" w:hAnsi="Times New Roman" w:cs="Times New Roman"/>
                <w:b/>
                <w:color w:val="3333FF"/>
                <w:sz w:val="18"/>
                <w:szCs w:val="18"/>
              </w:rPr>
              <w:t xml:space="preserve"> </w:t>
            </w:r>
            <w:r w:rsidRPr="003940DA">
              <w:rPr>
                <w:rFonts w:ascii="Times New Roman" w:hAnsi="Times New Roman" w:cs="Times New Roman"/>
                <w:b/>
                <w:color w:val="3333FF"/>
                <w:sz w:val="18"/>
                <w:szCs w:val="18"/>
              </w:rPr>
              <w:t xml:space="preserve">- </w:t>
            </w:r>
            <w:r w:rsidRPr="003940DA">
              <w:rPr>
                <w:rFonts w:ascii="Times New Roman" w:hAnsi="Times New Roman" w:cs="Times New Roman"/>
                <w:color w:val="3333FF"/>
                <w:sz w:val="18"/>
                <w:szCs w:val="18"/>
              </w:rPr>
              <w:t>given the unified TCI framework design</w:t>
            </w:r>
            <w:r w:rsidR="006C30B3" w:rsidRPr="003940DA">
              <w:rPr>
                <w:rFonts w:ascii="Times New Roman" w:hAnsi="Times New Roman" w:cs="Times New Roman"/>
                <w:color w:val="3333FF"/>
                <w:sz w:val="18"/>
                <w:szCs w:val="18"/>
              </w:rPr>
              <w:t xml:space="preserve"> for intra- and L1/L2-centric inter-cell mobility, </w:t>
            </w:r>
            <w:r w:rsidRPr="003940DA">
              <w:rPr>
                <w:rFonts w:ascii="Times New Roman" w:hAnsi="Times New Roman" w:cs="Times New Roman"/>
                <w:color w:val="3333FF"/>
                <w:sz w:val="18"/>
                <w:szCs w:val="18"/>
              </w:rPr>
              <w:t xml:space="preserve">and multi-panel UE support (cf. the above aspect </w:t>
            </w:r>
            <w:r w:rsidRPr="003940DA">
              <w:rPr>
                <w:rFonts w:ascii="Times New Roman" w:hAnsi="Times New Roman" w:cs="Times New Roman"/>
                <w:color w:val="3333FF"/>
                <w:sz w:val="18"/>
                <w:szCs w:val="18"/>
              </w:rPr>
              <w:fldChar w:fldCharType="begin"/>
            </w:r>
            <w:r w:rsidRPr="003940DA">
              <w:rPr>
                <w:rFonts w:ascii="Times New Roman" w:hAnsi="Times New Roman" w:cs="Times New Roman"/>
                <w:color w:val="3333FF"/>
                <w:sz w:val="18"/>
                <w:szCs w:val="18"/>
              </w:rPr>
              <w:instrText xml:space="preserve"> REF _Ref48148970 \r \h  \* MERGEFORMAT </w:instrText>
            </w:r>
            <w:r w:rsidRPr="003940DA">
              <w:rPr>
                <w:rFonts w:ascii="Times New Roman" w:hAnsi="Times New Roman" w:cs="Times New Roman"/>
                <w:color w:val="3333FF"/>
                <w:sz w:val="18"/>
                <w:szCs w:val="18"/>
              </w:rPr>
            </w:r>
            <w:r w:rsidRPr="003940DA">
              <w:rPr>
                <w:rFonts w:ascii="Times New Roman" w:hAnsi="Times New Roman" w:cs="Times New Roman"/>
                <w:color w:val="3333FF"/>
                <w:sz w:val="18"/>
                <w:szCs w:val="18"/>
              </w:rPr>
              <w:fldChar w:fldCharType="separate"/>
            </w:r>
            <w:r w:rsidRPr="003940DA">
              <w:rPr>
                <w:rFonts w:ascii="Times New Roman" w:hAnsi="Times New Roman" w:cs="Times New Roman"/>
                <w:color w:val="3333FF"/>
                <w:sz w:val="18"/>
                <w:szCs w:val="18"/>
              </w:rPr>
              <w:t>1</w:t>
            </w:r>
            <w:r w:rsidRPr="003940DA">
              <w:rPr>
                <w:rFonts w:ascii="Times New Roman" w:hAnsi="Times New Roman" w:cs="Times New Roman"/>
                <w:color w:val="3333FF"/>
                <w:sz w:val="18"/>
                <w:szCs w:val="18"/>
              </w:rPr>
              <w:fldChar w:fldCharType="end"/>
            </w:r>
            <w:r w:rsidRPr="003940DA">
              <w:rPr>
                <w:rFonts w:ascii="Times New Roman" w:hAnsi="Times New Roman" w:cs="Times New Roman"/>
                <w:color w:val="3333FF"/>
                <w:sz w:val="18"/>
                <w:szCs w:val="18"/>
              </w:rPr>
              <w:t>,</w:t>
            </w:r>
            <w:r w:rsidR="006C30B3" w:rsidRPr="003940DA">
              <w:rPr>
                <w:rFonts w:ascii="Times New Roman" w:hAnsi="Times New Roman" w:cs="Times New Roman"/>
                <w:color w:val="3333FF"/>
                <w:sz w:val="18"/>
                <w:szCs w:val="18"/>
              </w:rPr>
              <w:t xml:space="preserve"> 2,</w:t>
            </w:r>
            <w:r w:rsidRPr="003940DA">
              <w:rPr>
                <w:rFonts w:ascii="Times New Roman" w:hAnsi="Times New Roman" w:cs="Times New Roman"/>
                <w:color w:val="3333FF"/>
                <w:sz w:val="18"/>
                <w:szCs w:val="18"/>
              </w:rPr>
              <w:t xml:space="preserve"> 3, and 4)</w:t>
            </w:r>
          </w:p>
          <w:p w14:paraId="694B28D4" w14:textId="1C322524" w:rsidR="00021605" w:rsidRPr="003940DA" w:rsidRDefault="003940DA" w:rsidP="00021605">
            <w:pPr>
              <w:pStyle w:val="ListParagraph"/>
              <w:numPr>
                <w:ilvl w:val="1"/>
                <w:numId w:val="6"/>
              </w:numPr>
              <w:snapToGrid w:val="0"/>
              <w:spacing w:after="0" w:line="240" w:lineRule="auto"/>
              <w:contextualSpacing w:val="0"/>
              <w:rPr>
                <w:rFonts w:ascii="Times New Roman" w:hAnsi="Times New Roman" w:cs="Times New Roman"/>
                <w:color w:val="3333FF"/>
                <w:sz w:val="18"/>
                <w:szCs w:val="18"/>
              </w:rPr>
            </w:pPr>
            <w:r>
              <w:rPr>
                <w:rFonts w:ascii="Times New Roman" w:hAnsi="Times New Roman" w:cs="Times New Roman"/>
                <w:color w:val="3333FF"/>
                <w:sz w:val="18"/>
                <w:szCs w:val="18"/>
              </w:rPr>
              <w:t>Overhead and l</w:t>
            </w:r>
            <w:r w:rsidR="00C17A96" w:rsidRPr="003940DA">
              <w:rPr>
                <w:rFonts w:ascii="Times New Roman" w:hAnsi="Times New Roman" w:cs="Times New Roman"/>
                <w:color w:val="3333FF"/>
                <w:sz w:val="18"/>
                <w:szCs w:val="18"/>
              </w:rPr>
              <w:t>a</w:t>
            </w:r>
            <w:r w:rsidR="0042784F" w:rsidRPr="003940DA">
              <w:rPr>
                <w:rFonts w:ascii="Times New Roman" w:hAnsi="Times New Roman" w:cs="Times New Roman"/>
                <w:color w:val="3333FF"/>
                <w:sz w:val="18"/>
                <w:szCs w:val="18"/>
              </w:rPr>
              <w:t xml:space="preserve">tency </w:t>
            </w:r>
            <w:r w:rsidR="00C17A96" w:rsidRPr="003940DA">
              <w:rPr>
                <w:rFonts w:ascii="Times New Roman" w:hAnsi="Times New Roman" w:cs="Times New Roman"/>
                <w:color w:val="3333FF"/>
                <w:sz w:val="18"/>
                <w:szCs w:val="18"/>
              </w:rPr>
              <w:t xml:space="preserve">reduction of </w:t>
            </w:r>
            <w:r w:rsidR="0042784F" w:rsidRPr="003940DA">
              <w:rPr>
                <w:rFonts w:ascii="Times New Roman" w:hAnsi="Times New Roman" w:cs="Times New Roman"/>
                <w:color w:val="3333FF"/>
                <w:sz w:val="18"/>
                <w:szCs w:val="18"/>
              </w:rPr>
              <w:t>beam refinement</w:t>
            </w:r>
            <w:r w:rsidR="00C17A96" w:rsidRPr="003940DA">
              <w:rPr>
                <w:rFonts w:ascii="Times New Roman" w:hAnsi="Times New Roman" w:cs="Times New Roman"/>
                <w:color w:val="3333FF"/>
                <w:sz w:val="18"/>
                <w:szCs w:val="18"/>
              </w:rPr>
              <w:t xml:space="preserve"> (P2/P3)</w:t>
            </w:r>
            <w:r w:rsidR="006C30B3" w:rsidRPr="003940DA">
              <w:rPr>
                <w:rFonts w:ascii="Times New Roman" w:hAnsi="Times New Roman" w:cs="Times New Roman"/>
                <w:color w:val="3333FF"/>
                <w:sz w:val="18"/>
                <w:szCs w:val="18"/>
              </w:rPr>
              <w:t xml:space="preserve"> </w:t>
            </w:r>
          </w:p>
          <w:p w14:paraId="036A2DAD" w14:textId="2320EC6D" w:rsidR="00021605" w:rsidRDefault="00021605" w:rsidP="00021605">
            <w:pPr>
              <w:pStyle w:val="ListParagraph"/>
              <w:numPr>
                <w:ilvl w:val="2"/>
                <w:numId w:val="6"/>
              </w:numPr>
              <w:snapToGrid w:val="0"/>
              <w:spacing w:after="0" w:line="240" w:lineRule="auto"/>
              <w:contextualSpacing w:val="0"/>
              <w:rPr>
                <w:rFonts w:ascii="Times New Roman" w:hAnsi="Times New Roman" w:cs="Times New Roman"/>
                <w:color w:val="3333FF"/>
                <w:sz w:val="18"/>
                <w:szCs w:val="18"/>
              </w:rPr>
            </w:pPr>
            <w:r w:rsidRPr="003940DA">
              <w:rPr>
                <w:rFonts w:ascii="Times New Roman" w:hAnsi="Times New Roman" w:cs="Times New Roman"/>
                <w:color w:val="3333FF"/>
                <w:sz w:val="18"/>
                <w:szCs w:val="18"/>
              </w:rPr>
              <w:t xml:space="preserve">Goal: </w:t>
            </w:r>
            <w:r w:rsidR="00C17A96" w:rsidRPr="003940DA">
              <w:rPr>
                <w:rFonts w:ascii="Times New Roman" w:hAnsi="Times New Roman" w:cs="Times New Roman"/>
                <w:color w:val="3333FF"/>
                <w:sz w:val="18"/>
                <w:szCs w:val="18"/>
              </w:rPr>
              <w:t xml:space="preserve">evaluate and select schemes </w:t>
            </w:r>
            <w:r w:rsidR="006C30B3" w:rsidRPr="003940DA">
              <w:rPr>
                <w:rFonts w:ascii="Times New Roman" w:hAnsi="Times New Roman" w:cs="Times New Roman"/>
                <w:color w:val="3333FF"/>
                <w:sz w:val="18"/>
                <w:szCs w:val="18"/>
              </w:rPr>
              <w:t xml:space="preserve">(including NW signaling and configuration as well as UE signaling) </w:t>
            </w:r>
            <w:r w:rsidR="00C17A96" w:rsidRPr="003940DA">
              <w:rPr>
                <w:rFonts w:ascii="Times New Roman" w:hAnsi="Times New Roman" w:cs="Times New Roman"/>
                <w:color w:val="3333FF"/>
                <w:sz w:val="18"/>
                <w:szCs w:val="18"/>
              </w:rPr>
              <w:t>to enable faster TX/RX beam refi</w:t>
            </w:r>
            <w:r w:rsidR="006C30B3" w:rsidRPr="003940DA">
              <w:rPr>
                <w:rFonts w:ascii="Times New Roman" w:hAnsi="Times New Roman" w:cs="Times New Roman"/>
                <w:color w:val="3333FF"/>
                <w:sz w:val="18"/>
                <w:szCs w:val="18"/>
              </w:rPr>
              <w:t xml:space="preserve">nement (P2/P3) </w:t>
            </w:r>
          </w:p>
          <w:p w14:paraId="411ADC4D" w14:textId="68052FCD" w:rsidR="003940DA" w:rsidRPr="003940DA" w:rsidRDefault="003940DA" w:rsidP="00021605">
            <w:pPr>
              <w:pStyle w:val="ListParagraph"/>
              <w:numPr>
                <w:ilvl w:val="2"/>
                <w:numId w:val="6"/>
              </w:numPr>
              <w:snapToGrid w:val="0"/>
              <w:spacing w:after="0" w:line="240" w:lineRule="auto"/>
              <w:contextualSpacing w:val="0"/>
              <w:rPr>
                <w:rFonts w:ascii="Times New Roman" w:hAnsi="Times New Roman" w:cs="Times New Roman"/>
                <w:color w:val="3333FF"/>
                <w:sz w:val="18"/>
                <w:szCs w:val="18"/>
              </w:rPr>
            </w:pPr>
            <w:r>
              <w:rPr>
                <w:rFonts w:ascii="Times New Roman" w:hAnsi="Times New Roman" w:cs="Times New Roman"/>
                <w:color w:val="3333FF"/>
                <w:sz w:val="18"/>
                <w:szCs w:val="18"/>
              </w:rPr>
              <w:t>Refinement is understood as selecting narrower (more spatially precise) beam from a set of</w:t>
            </w:r>
            <w:r w:rsidR="00EF09D0">
              <w:rPr>
                <w:rFonts w:ascii="Times New Roman" w:hAnsi="Times New Roman" w:cs="Times New Roman"/>
                <w:color w:val="3333FF"/>
                <w:sz w:val="18"/>
                <w:szCs w:val="18"/>
              </w:rPr>
              <w:t xml:space="preserve"> candidate beams</w:t>
            </w:r>
            <w:r>
              <w:rPr>
                <w:rFonts w:ascii="Times New Roman" w:hAnsi="Times New Roman" w:cs="Times New Roman"/>
                <w:color w:val="3333FF"/>
                <w:sz w:val="18"/>
                <w:szCs w:val="18"/>
              </w:rPr>
              <w:t xml:space="preserve"> </w:t>
            </w:r>
            <w:r w:rsidR="00EF09D0">
              <w:rPr>
                <w:rFonts w:ascii="Times New Roman" w:hAnsi="Times New Roman" w:cs="Times New Roman"/>
                <w:color w:val="3333FF"/>
                <w:sz w:val="18"/>
                <w:szCs w:val="18"/>
              </w:rPr>
              <w:t>(TX and/or RX beams, jointly or separately) which also includes beam sweeping</w:t>
            </w:r>
            <w:r>
              <w:rPr>
                <w:rFonts w:ascii="Times New Roman" w:hAnsi="Times New Roman" w:cs="Times New Roman"/>
                <w:color w:val="3333FF"/>
                <w:sz w:val="18"/>
                <w:szCs w:val="18"/>
              </w:rPr>
              <w:t xml:space="preserve"> </w:t>
            </w:r>
          </w:p>
          <w:p w14:paraId="1B670577" w14:textId="009C1386" w:rsidR="00021605" w:rsidRPr="003940DA" w:rsidRDefault="003940DA" w:rsidP="00021605">
            <w:pPr>
              <w:pStyle w:val="ListParagraph"/>
              <w:numPr>
                <w:ilvl w:val="1"/>
                <w:numId w:val="6"/>
              </w:numPr>
              <w:snapToGrid w:val="0"/>
              <w:spacing w:after="0" w:line="240" w:lineRule="auto"/>
              <w:contextualSpacing w:val="0"/>
              <w:rPr>
                <w:rFonts w:ascii="Times New Roman" w:hAnsi="Times New Roman" w:cs="Times New Roman"/>
                <w:color w:val="3333FF"/>
                <w:sz w:val="18"/>
                <w:szCs w:val="18"/>
              </w:rPr>
            </w:pPr>
            <w:r>
              <w:rPr>
                <w:rFonts w:ascii="Times New Roman" w:hAnsi="Times New Roman" w:cs="Times New Roman"/>
                <w:color w:val="3333FF"/>
                <w:sz w:val="18"/>
                <w:szCs w:val="18"/>
              </w:rPr>
              <w:t>Overhead and l</w:t>
            </w:r>
            <w:r w:rsidR="00C17A96" w:rsidRPr="003940DA">
              <w:rPr>
                <w:rFonts w:ascii="Times New Roman" w:hAnsi="Times New Roman" w:cs="Times New Roman"/>
                <w:color w:val="3333FF"/>
                <w:sz w:val="18"/>
                <w:szCs w:val="18"/>
              </w:rPr>
              <w:t>atency reduction of</w:t>
            </w:r>
            <w:r w:rsidR="0042784F" w:rsidRPr="003940DA">
              <w:rPr>
                <w:rFonts w:ascii="Times New Roman" w:hAnsi="Times New Roman" w:cs="Times New Roman"/>
                <w:color w:val="3333FF"/>
                <w:sz w:val="18"/>
                <w:szCs w:val="18"/>
              </w:rPr>
              <w:t xml:space="preserve"> beam </w:t>
            </w:r>
            <w:r w:rsidR="0042784F" w:rsidRPr="003940DA">
              <w:rPr>
                <w:rFonts w:ascii="Times New Roman" w:hAnsi="Times New Roman" w:cs="Times New Roman"/>
                <w:color w:val="3333FF"/>
                <w:sz w:val="18"/>
                <w:szCs w:val="18"/>
              </w:rPr>
              <w:t>tracking</w:t>
            </w:r>
            <w:r w:rsidR="006C30B3" w:rsidRPr="003940DA">
              <w:rPr>
                <w:rFonts w:ascii="Times New Roman" w:hAnsi="Times New Roman" w:cs="Times New Roman"/>
                <w:color w:val="3333FF"/>
                <w:sz w:val="18"/>
                <w:szCs w:val="18"/>
              </w:rPr>
              <w:t xml:space="preserve"> </w:t>
            </w:r>
          </w:p>
          <w:p w14:paraId="5A4961DF" w14:textId="653A212B" w:rsidR="00021605" w:rsidRPr="003940DA" w:rsidRDefault="00021605" w:rsidP="00021605">
            <w:pPr>
              <w:pStyle w:val="ListParagraph"/>
              <w:numPr>
                <w:ilvl w:val="2"/>
                <w:numId w:val="6"/>
              </w:numPr>
              <w:snapToGrid w:val="0"/>
              <w:spacing w:after="0" w:line="240" w:lineRule="auto"/>
              <w:contextualSpacing w:val="0"/>
              <w:rPr>
                <w:rFonts w:ascii="Times New Roman" w:hAnsi="Times New Roman" w:cs="Times New Roman"/>
                <w:color w:val="3333FF"/>
                <w:sz w:val="18"/>
                <w:szCs w:val="18"/>
              </w:rPr>
            </w:pPr>
            <w:r w:rsidRPr="003940DA">
              <w:rPr>
                <w:rFonts w:ascii="Times New Roman" w:hAnsi="Times New Roman" w:cs="Times New Roman"/>
                <w:color w:val="3333FF"/>
                <w:sz w:val="18"/>
                <w:szCs w:val="18"/>
              </w:rPr>
              <w:lastRenderedPageBreak/>
              <w:t xml:space="preserve">Goal: </w:t>
            </w:r>
            <w:r w:rsidR="006C30B3" w:rsidRPr="003940DA">
              <w:rPr>
                <w:rFonts w:ascii="Times New Roman" w:hAnsi="Times New Roman" w:cs="Times New Roman"/>
                <w:color w:val="3333FF"/>
                <w:sz w:val="18"/>
                <w:szCs w:val="18"/>
              </w:rPr>
              <w:t xml:space="preserve">evaluate and select schemes (including NW signaling and configuration as well as UE signaling) to enable faster </w:t>
            </w:r>
            <w:r w:rsidR="006C30B3" w:rsidRPr="003940DA">
              <w:rPr>
                <w:rFonts w:ascii="Times New Roman" w:hAnsi="Times New Roman" w:cs="Times New Roman"/>
                <w:color w:val="3333FF"/>
                <w:sz w:val="18"/>
                <w:szCs w:val="18"/>
              </w:rPr>
              <w:t>TX and/or RX beam tracking</w:t>
            </w:r>
          </w:p>
          <w:p w14:paraId="0217616A" w14:textId="5888C85D" w:rsidR="006C30B3" w:rsidRPr="003940DA" w:rsidRDefault="006C30B3" w:rsidP="00021605">
            <w:pPr>
              <w:pStyle w:val="ListParagraph"/>
              <w:numPr>
                <w:ilvl w:val="2"/>
                <w:numId w:val="6"/>
              </w:numPr>
              <w:snapToGrid w:val="0"/>
              <w:spacing w:after="0" w:line="240" w:lineRule="auto"/>
              <w:contextualSpacing w:val="0"/>
              <w:rPr>
                <w:rFonts w:ascii="Times New Roman" w:hAnsi="Times New Roman" w:cs="Times New Roman"/>
                <w:color w:val="3333FF"/>
                <w:sz w:val="18"/>
                <w:szCs w:val="18"/>
              </w:rPr>
            </w:pPr>
            <w:r w:rsidRPr="003940DA">
              <w:rPr>
                <w:rFonts w:ascii="Times New Roman" w:hAnsi="Times New Roman" w:cs="Times New Roman"/>
                <w:color w:val="3333FF"/>
                <w:sz w:val="18"/>
                <w:szCs w:val="18"/>
              </w:rPr>
              <w:t xml:space="preserve">Tracking is understood as prompt/predictive response to the change in propagation </w:t>
            </w:r>
            <w:r w:rsidR="00BA107F" w:rsidRPr="003940DA">
              <w:rPr>
                <w:rFonts w:ascii="Times New Roman" w:hAnsi="Times New Roman" w:cs="Times New Roman"/>
                <w:color w:val="3333FF"/>
                <w:sz w:val="18"/>
                <w:szCs w:val="18"/>
              </w:rPr>
              <w:t>link</w:t>
            </w:r>
            <w:r w:rsidRPr="003940DA">
              <w:rPr>
                <w:rFonts w:ascii="Times New Roman" w:hAnsi="Times New Roman" w:cs="Times New Roman"/>
                <w:color w:val="3333FF"/>
                <w:sz w:val="18"/>
                <w:szCs w:val="18"/>
              </w:rPr>
              <w:t xml:space="preserve"> </w:t>
            </w:r>
          </w:p>
          <w:p w14:paraId="4C3C9854" w14:textId="77777777" w:rsidR="00021605" w:rsidRPr="003940DA" w:rsidRDefault="00021605" w:rsidP="00021605">
            <w:pPr>
              <w:pStyle w:val="ListParagraph"/>
              <w:snapToGrid w:val="0"/>
              <w:spacing w:after="0" w:line="240" w:lineRule="auto"/>
              <w:contextualSpacing w:val="0"/>
              <w:rPr>
                <w:rFonts w:ascii="Times New Roman" w:hAnsi="Times New Roman" w:cs="Times New Roman"/>
                <w:i/>
                <w:color w:val="3333FF"/>
                <w:sz w:val="16"/>
                <w:szCs w:val="18"/>
              </w:rPr>
            </w:pPr>
            <w:r w:rsidRPr="003940DA">
              <w:rPr>
                <w:rFonts w:ascii="Times New Roman" w:hAnsi="Times New Roman" w:cs="Times New Roman"/>
                <w:i/>
                <w:color w:val="3333FF"/>
                <w:sz w:val="16"/>
                <w:szCs w:val="18"/>
              </w:rPr>
              <w:t>Note: the following factors should be considered in the above design aspects</w:t>
            </w:r>
          </w:p>
          <w:p w14:paraId="7D964FA6" w14:textId="77777777" w:rsidR="008946DF" w:rsidRPr="003940DA" w:rsidRDefault="008946DF" w:rsidP="00021605">
            <w:pPr>
              <w:pStyle w:val="ListParagraph"/>
              <w:numPr>
                <w:ilvl w:val="2"/>
                <w:numId w:val="71"/>
              </w:numPr>
              <w:snapToGrid w:val="0"/>
              <w:spacing w:after="0" w:line="240" w:lineRule="auto"/>
              <w:ind w:left="1440"/>
              <w:contextualSpacing w:val="0"/>
              <w:rPr>
                <w:rFonts w:ascii="Times New Roman" w:hAnsi="Times New Roman" w:cs="Times New Roman"/>
                <w:i/>
                <w:color w:val="3333FF"/>
                <w:sz w:val="16"/>
                <w:szCs w:val="18"/>
              </w:rPr>
            </w:pPr>
            <w:r w:rsidRPr="003940DA">
              <w:rPr>
                <w:rFonts w:ascii="Times New Roman" w:hAnsi="Times New Roman" w:cs="Times New Roman"/>
                <w:i/>
                <w:color w:val="3333FF"/>
                <w:sz w:val="16"/>
                <w:szCs w:val="18"/>
              </w:rPr>
              <w:t>CA and cross-carrier scheduling operation (e.g. inter- and intra-band CA, FR1/FR2 CCS)</w:t>
            </w:r>
          </w:p>
          <w:p w14:paraId="4BACB312" w14:textId="69F1D571" w:rsidR="00021605" w:rsidRPr="003940DA" w:rsidRDefault="00021605" w:rsidP="00021605">
            <w:pPr>
              <w:pStyle w:val="ListParagraph"/>
              <w:numPr>
                <w:ilvl w:val="2"/>
                <w:numId w:val="71"/>
              </w:numPr>
              <w:snapToGrid w:val="0"/>
              <w:spacing w:after="0" w:line="240" w:lineRule="auto"/>
              <w:ind w:left="1440"/>
              <w:contextualSpacing w:val="0"/>
              <w:rPr>
                <w:rFonts w:ascii="Times New Roman" w:hAnsi="Times New Roman" w:cs="Times New Roman"/>
                <w:i/>
                <w:color w:val="3333FF"/>
                <w:sz w:val="16"/>
                <w:szCs w:val="18"/>
              </w:rPr>
            </w:pPr>
            <w:r w:rsidRPr="003940DA">
              <w:rPr>
                <w:rFonts w:ascii="Times New Roman" w:hAnsi="Times New Roman" w:cs="Times New Roman"/>
                <w:i/>
                <w:color w:val="3333FF"/>
                <w:sz w:val="16"/>
                <w:szCs w:val="18"/>
              </w:rPr>
              <w:t>Beam correspondence assumption</w:t>
            </w:r>
          </w:p>
          <w:p w14:paraId="3B5E8A3D" w14:textId="77777777" w:rsidR="00021605" w:rsidRPr="003940DA" w:rsidRDefault="00021605" w:rsidP="00021605">
            <w:pPr>
              <w:pStyle w:val="ListParagraph"/>
              <w:numPr>
                <w:ilvl w:val="2"/>
                <w:numId w:val="71"/>
              </w:numPr>
              <w:snapToGrid w:val="0"/>
              <w:spacing w:after="0" w:line="240" w:lineRule="auto"/>
              <w:ind w:left="1440"/>
              <w:contextualSpacing w:val="0"/>
              <w:rPr>
                <w:rFonts w:ascii="Times New Roman" w:hAnsi="Times New Roman" w:cs="Times New Roman"/>
                <w:i/>
                <w:color w:val="3333FF"/>
                <w:sz w:val="16"/>
                <w:szCs w:val="18"/>
              </w:rPr>
            </w:pPr>
            <w:r w:rsidRPr="003940DA">
              <w:rPr>
                <w:rFonts w:ascii="Times New Roman" w:hAnsi="Times New Roman" w:cs="Times New Roman"/>
                <w:i/>
                <w:color w:val="3333FF"/>
                <w:sz w:val="16"/>
                <w:szCs w:val="18"/>
              </w:rPr>
              <w:t>Performance assessment based on the agreed EVM</w:t>
            </w:r>
          </w:p>
          <w:p w14:paraId="7D4695F1" w14:textId="77777777" w:rsidR="00021605" w:rsidRPr="00126B74" w:rsidRDefault="00021605"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180384E5" w14:textId="6CF55D45" w:rsidR="0042784F" w:rsidRDefault="0042784F" w:rsidP="00EB0470">
      <w:pPr>
        <w:snapToGrid w:val="0"/>
        <w:spacing w:after="120" w:line="288" w:lineRule="auto"/>
        <w:rPr>
          <w:rFonts w:ascii="Times New Roman" w:hAnsi="Times New Roman" w:cs="Times New Roman"/>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4E293A64" w:rsidR="00EF0075" w:rsidRPr="002E71B9" w:rsidRDefault="002E71B9" w:rsidP="00956038">
      <w:pPr>
        <w:pStyle w:val="2222"/>
        <w:numPr>
          <w:ilvl w:val="0"/>
          <w:numId w:val="5"/>
        </w:numPr>
        <w:spacing w:after="60" w:line="288" w:lineRule="auto"/>
        <w:ind w:firstLineChars="0"/>
        <w:rPr>
          <w:rFonts w:cs="Times New Roman"/>
          <w:sz w:val="18"/>
          <w:szCs w:val="18"/>
          <w:lang w:val="en-US" w:eastAsia="ko-KR"/>
        </w:rPr>
      </w:pPr>
      <w:bookmarkStart w:id="9" w:name="_Ref47994488"/>
      <w:bookmarkStart w:id="10" w:name="_Ref49458498"/>
      <w:r w:rsidRPr="002E71B9">
        <w:rPr>
          <w:rFonts w:cs="Times New Roman"/>
          <w:sz w:val="18"/>
          <w:szCs w:val="18"/>
          <w:lang w:eastAsia="ko-KR"/>
        </w:rPr>
        <w:t>R1-2006985</w:t>
      </w:r>
      <w:r w:rsidR="00EF0075" w:rsidRPr="002E71B9">
        <w:rPr>
          <w:rFonts w:cs="Times New Roman"/>
          <w:sz w:val="18"/>
          <w:szCs w:val="18"/>
          <w:lang w:eastAsia="ko-KR"/>
        </w:rPr>
        <w:tab/>
      </w:r>
      <w:r w:rsidRPr="002E71B9">
        <w:rPr>
          <w:rFonts w:cs="Times New Roman"/>
          <w:sz w:val="18"/>
          <w:szCs w:val="18"/>
        </w:rPr>
        <w:t>Moderator summary for multi-beam enhancement: proposal categorization</w:t>
      </w:r>
      <w:r w:rsidR="006B0FF0" w:rsidRPr="002E71B9">
        <w:rPr>
          <w:rFonts w:cs="Times New Roman"/>
          <w:sz w:val="18"/>
          <w:szCs w:val="18"/>
          <w:lang w:eastAsia="ko-KR"/>
        </w:rPr>
        <w:tab/>
      </w:r>
      <w:bookmarkEnd w:id="9"/>
      <w:r w:rsidR="002C7A98" w:rsidRPr="002E71B9">
        <w:rPr>
          <w:rFonts w:cs="Times New Roman"/>
          <w:sz w:val="18"/>
          <w:szCs w:val="18"/>
          <w:lang w:eastAsia="ko-KR"/>
        </w:rPr>
        <w:t>Moderator (Samsung)</w:t>
      </w:r>
      <w:bookmarkEnd w:id="10"/>
    </w:p>
    <w:p w14:paraId="29D3EB21" w14:textId="645B727D" w:rsidR="00EF0075" w:rsidRPr="002E71B9" w:rsidRDefault="002E71B9" w:rsidP="00956038">
      <w:pPr>
        <w:pStyle w:val="2222"/>
        <w:numPr>
          <w:ilvl w:val="0"/>
          <w:numId w:val="5"/>
        </w:numPr>
        <w:spacing w:after="60" w:line="288" w:lineRule="auto"/>
        <w:ind w:firstLineChars="0"/>
        <w:rPr>
          <w:rFonts w:cs="Times New Roman"/>
          <w:sz w:val="18"/>
          <w:szCs w:val="18"/>
          <w:lang w:val="en-US" w:eastAsia="ko-KR"/>
        </w:rPr>
      </w:pPr>
      <w:bookmarkStart w:id="11" w:name="_Ref49458500"/>
      <w:r w:rsidRPr="002E71B9">
        <w:rPr>
          <w:rFonts w:cs="Times New Roman"/>
          <w:sz w:val="18"/>
          <w:szCs w:val="18"/>
          <w:lang w:eastAsia="ko-KR"/>
        </w:rPr>
        <w:t>R1-2007189</w:t>
      </w:r>
      <w:r w:rsidR="00EF0075" w:rsidRPr="002E71B9">
        <w:rPr>
          <w:rFonts w:cs="Times New Roman"/>
          <w:sz w:val="18"/>
          <w:szCs w:val="18"/>
          <w:lang w:eastAsia="ko-KR"/>
        </w:rPr>
        <w:tab/>
      </w:r>
      <w:r w:rsidRPr="002E71B9">
        <w:rPr>
          <w:rFonts w:cs="Times New Roman"/>
          <w:sz w:val="18"/>
          <w:szCs w:val="18"/>
        </w:rPr>
        <w:t>Moderator summary#2 for multi-beam enhancement: proposal categorization</w:t>
      </w:r>
      <w:r w:rsidR="00EF0075" w:rsidRPr="002E71B9">
        <w:rPr>
          <w:rFonts w:cs="Times New Roman"/>
          <w:sz w:val="18"/>
          <w:szCs w:val="18"/>
          <w:lang w:eastAsia="ko-KR"/>
        </w:rPr>
        <w:tab/>
      </w:r>
      <w:r w:rsidR="002C7A98" w:rsidRPr="002E71B9">
        <w:rPr>
          <w:rFonts w:cs="Times New Roman"/>
          <w:sz w:val="18"/>
          <w:szCs w:val="18"/>
          <w:lang w:eastAsia="ko-KR"/>
        </w:rPr>
        <w:t>Moderator (Samsung)</w:t>
      </w:r>
      <w:bookmarkEnd w:id="11"/>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595E" w14:textId="77777777" w:rsidR="005025DE" w:rsidRDefault="005025DE" w:rsidP="00FE429F">
      <w:r>
        <w:separator/>
      </w:r>
    </w:p>
  </w:endnote>
  <w:endnote w:type="continuationSeparator" w:id="0">
    <w:p w14:paraId="2B01DCA1" w14:textId="77777777" w:rsidR="005025DE" w:rsidRDefault="005025D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F668" w14:textId="77777777" w:rsidR="005025DE" w:rsidRDefault="005025DE" w:rsidP="00FE429F">
      <w:r>
        <w:separator/>
      </w:r>
    </w:p>
  </w:footnote>
  <w:footnote w:type="continuationSeparator" w:id="0">
    <w:p w14:paraId="33B002B5" w14:textId="77777777" w:rsidR="005025DE" w:rsidRDefault="005025D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4B68A2"/>
    <w:multiLevelType w:val="hybridMultilevel"/>
    <w:tmpl w:val="99A0F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D1E99"/>
    <w:multiLevelType w:val="hybridMultilevel"/>
    <w:tmpl w:val="D00ACB64"/>
    <w:lvl w:ilvl="0" w:tplc="36D05B08">
      <w:start w:val="1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870002"/>
    <w:multiLevelType w:val="multilevel"/>
    <w:tmpl w:val="F8CEB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1C80DE4"/>
    <w:multiLevelType w:val="hybridMultilevel"/>
    <w:tmpl w:val="1E26E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50"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5C077F"/>
    <w:multiLevelType w:val="hybridMultilevel"/>
    <w:tmpl w:val="84B49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CF3659A"/>
    <w:multiLevelType w:val="hybridMultilevel"/>
    <w:tmpl w:val="0C183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3" w15:restartNumberingAfterBreak="0">
    <w:nsid w:val="7313758C"/>
    <w:multiLevelType w:val="hybridMultilevel"/>
    <w:tmpl w:val="9C5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8"/>
  </w:num>
  <w:num w:numId="3">
    <w:abstractNumId w:val="45"/>
  </w:num>
  <w:num w:numId="4">
    <w:abstractNumId w:val="29"/>
  </w:num>
  <w:num w:numId="5">
    <w:abstractNumId w:val="5"/>
  </w:num>
  <w:num w:numId="6">
    <w:abstractNumId w:val="1"/>
  </w:num>
  <w:num w:numId="7">
    <w:abstractNumId w:val="37"/>
  </w:num>
  <w:num w:numId="8">
    <w:abstractNumId w:val="17"/>
  </w:num>
  <w:num w:numId="9">
    <w:abstractNumId w:val="50"/>
  </w:num>
  <w:num w:numId="10">
    <w:abstractNumId w:val="34"/>
  </w:num>
  <w:num w:numId="11">
    <w:abstractNumId w:val="48"/>
  </w:num>
  <w:num w:numId="12">
    <w:abstractNumId w:val="71"/>
  </w:num>
  <w:num w:numId="13">
    <w:abstractNumId w:val="70"/>
  </w:num>
  <w:num w:numId="14">
    <w:abstractNumId w:val="72"/>
  </w:num>
  <w:num w:numId="15">
    <w:abstractNumId w:val="60"/>
  </w:num>
  <w:num w:numId="16">
    <w:abstractNumId w:val="25"/>
  </w:num>
  <w:num w:numId="17">
    <w:abstractNumId w:val="62"/>
  </w:num>
  <w:num w:numId="18">
    <w:abstractNumId w:val="11"/>
  </w:num>
  <w:num w:numId="19">
    <w:abstractNumId w:val="38"/>
  </w:num>
  <w:num w:numId="20">
    <w:abstractNumId w:val="49"/>
  </w:num>
  <w:num w:numId="21">
    <w:abstractNumId w:val="3"/>
  </w:num>
  <w:num w:numId="22">
    <w:abstractNumId w:val="13"/>
  </w:num>
  <w:num w:numId="23">
    <w:abstractNumId w:val="54"/>
  </w:num>
  <w:num w:numId="24">
    <w:abstractNumId w:val="4"/>
  </w:num>
  <w:num w:numId="25">
    <w:abstractNumId w:val="24"/>
  </w:num>
  <w:num w:numId="26">
    <w:abstractNumId w:val="79"/>
  </w:num>
  <w:num w:numId="27">
    <w:abstractNumId w:val="12"/>
  </w:num>
  <w:num w:numId="28">
    <w:abstractNumId w:val="30"/>
  </w:num>
  <w:num w:numId="29">
    <w:abstractNumId w:val="46"/>
  </w:num>
  <w:num w:numId="30">
    <w:abstractNumId w:val="44"/>
  </w:num>
  <w:num w:numId="31">
    <w:abstractNumId w:val="58"/>
  </w:num>
  <w:num w:numId="32">
    <w:abstractNumId w:val="33"/>
  </w:num>
  <w:num w:numId="33">
    <w:abstractNumId w:val="39"/>
  </w:num>
  <w:num w:numId="34">
    <w:abstractNumId w:val="51"/>
  </w:num>
  <w:num w:numId="35">
    <w:abstractNumId w:val="55"/>
  </w:num>
  <w:num w:numId="36">
    <w:abstractNumId w:val="8"/>
  </w:num>
  <w:num w:numId="37">
    <w:abstractNumId w:val="0"/>
  </w:num>
  <w:num w:numId="38">
    <w:abstractNumId w:val="18"/>
  </w:num>
  <w:num w:numId="39">
    <w:abstractNumId w:val="77"/>
  </w:num>
  <w:num w:numId="40">
    <w:abstractNumId w:val="64"/>
  </w:num>
  <w:num w:numId="41">
    <w:abstractNumId w:val="19"/>
  </w:num>
  <w:num w:numId="42">
    <w:abstractNumId w:val="47"/>
  </w:num>
  <w:num w:numId="43">
    <w:abstractNumId w:val="23"/>
  </w:num>
  <w:num w:numId="44">
    <w:abstractNumId w:val="69"/>
  </w:num>
  <w:num w:numId="45">
    <w:abstractNumId w:val="53"/>
  </w:num>
  <w:num w:numId="46">
    <w:abstractNumId w:val="65"/>
  </w:num>
  <w:num w:numId="47">
    <w:abstractNumId w:val="43"/>
  </w:num>
  <w:num w:numId="48">
    <w:abstractNumId w:val="59"/>
  </w:num>
  <w:num w:numId="49">
    <w:abstractNumId w:val="15"/>
  </w:num>
  <w:num w:numId="50">
    <w:abstractNumId w:val="9"/>
  </w:num>
  <w:num w:numId="51">
    <w:abstractNumId w:val="42"/>
  </w:num>
  <w:num w:numId="52">
    <w:abstractNumId w:val="20"/>
  </w:num>
  <w:num w:numId="53">
    <w:abstractNumId w:val="27"/>
  </w:num>
  <w:num w:numId="54">
    <w:abstractNumId w:val="63"/>
  </w:num>
  <w:num w:numId="55">
    <w:abstractNumId w:val="76"/>
  </w:num>
  <w:num w:numId="56">
    <w:abstractNumId w:val="16"/>
  </w:num>
  <w:num w:numId="57">
    <w:abstractNumId w:val="41"/>
  </w:num>
  <w:num w:numId="58">
    <w:abstractNumId w:val="2"/>
  </w:num>
  <w:num w:numId="59">
    <w:abstractNumId w:val="74"/>
  </w:num>
  <w:num w:numId="60">
    <w:abstractNumId w:val="24"/>
  </w:num>
  <w:num w:numId="61">
    <w:abstractNumId w:val="35"/>
  </w:num>
  <w:num w:numId="62">
    <w:abstractNumId w:val="14"/>
  </w:num>
  <w:num w:numId="63">
    <w:abstractNumId w:val="40"/>
  </w:num>
  <w:num w:numId="64">
    <w:abstractNumId w:val="31"/>
  </w:num>
  <w:num w:numId="65">
    <w:abstractNumId w:val="52"/>
  </w:num>
  <w:num w:numId="66">
    <w:abstractNumId w:val="75"/>
  </w:num>
  <w:num w:numId="67">
    <w:abstractNumId w:val="56"/>
  </w:num>
  <w:num w:numId="68">
    <w:abstractNumId w:val="68"/>
  </w:num>
  <w:num w:numId="69">
    <w:abstractNumId w:val="36"/>
  </w:num>
  <w:num w:numId="70">
    <w:abstractNumId w:val="10"/>
  </w:num>
  <w:num w:numId="71">
    <w:abstractNumId w:val="61"/>
  </w:num>
  <w:num w:numId="72">
    <w:abstractNumId w:val="22"/>
  </w:num>
  <w:num w:numId="73">
    <w:abstractNumId w:val="78"/>
  </w:num>
  <w:num w:numId="74">
    <w:abstractNumId w:val="26"/>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73"/>
  </w:num>
  <w:num w:numId="79">
    <w:abstractNumId w:val="6"/>
  </w:num>
  <w:num w:numId="80">
    <w:abstractNumId w:val="66"/>
  </w:num>
  <w:num w:numId="81">
    <w:abstractNumId w:val="67"/>
  </w:num>
  <w:num w:numId="82">
    <w:abstractNumId w:val="21"/>
  </w:num>
  <w:num w:numId="83">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27"/>
    <w:rsid w:val="00003CB2"/>
    <w:rsid w:val="00005E61"/>
    <w:rsid w:val="0001148B"/>
    <w:rsid w:val="000114EF"/>
    <w:rsid w:val="000116C3"/>
    <w:rsid w:val="0001286B"/>
    <w:rsid w:val="00013727"/>
    <w:rsid w:val="0001525F"/>
    <w:rsid w:val="00015EB2"/>
    <w:rsid w:val="00016B1D"/>
    <w:rsid w:val="000179FF"/>
    <w:rsid w:val="00017D89"/>
    <w:rsid w:val="00021605"/>
    <w:rsid w:val="000218EF"/>
    <w:rsid w:val="00023BED"/>
    <w:rsid w:val="00023EAF"/>
    <w:rsid w:val="00023F3D"/>
    <w:rsid w:val="00025DAF"/>
    <w:rsid w:val="00025E58"/>
    <w:rsid w:val="00025F5A"/>
    <w:rsid w:val="000262E0"/>
    <w:rsid w:val="000304E5"/>
    <w:rsid w:val="00032126"/>
    <w:rsid w:val="00033012"/>
    <w:rsid w:val="0003307D"/>
    <w:rsid w:val="00033B1F"/>
    <w:rsid w:val="00037ED8"/>
    <w:rsid w:val="000422D2"/>
    <w:rsid w:val="00044518"/>
    <w:rsid w:val="0004545E"/>
    <w:rsid w:val="0004622E"/>
    <w:rsid w:val="00046A4A"/>
    <w:rsid w:val="000516EF"/>
    <w:rsid w:val="000521E1"/>
    <w:rsid w:val="00052900"/>
    <w:rsid w:val="00053068"/>
    <w:rsid w:val="000534A6"/>
    <w:rsid w:val="000553A7"/>
    <w:rsid w:val="00056544"/>
    <w:rsid w:val="0006422D"/>
    <w:rsid w:val="00064DBC"/>
    <w:rsid w:val="00067C01"/>
    <w:rsid w:val="0007208E"/>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A79E4"/>
    <w:rsid w:val="000B11F9"/>
    <w:rsid w:val="000B275C"/>
    <w:rsid w:val="000B4F17"/>
    <w:rsid w:val="000B700D"/>
    <w:rsid w:val="000C3F9C"/>
    <w:rsid w:val="000C5C55"/>
    <w:rsid w:val="000C6587"/>
    <w:rsid w:val="000C6F88"/>
    <w:rsid w:val="000C779C"/>
    <w:rsid w:val="000D13E8"/>
    <w:rsid w:val="000D1A92"/>
    <w:rsid w:val="000D33D8"/>
    <w:rsid w:val="000D5F61"/>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2E4C"/>
    <w:rsid w:val="00125EB9"/>
    <w:rsid w:val="001262BD"/>
    <w:rsid w:val="00126B74"/>
    <w:rsid w:val="001273CD"/>
    <w:rsid w:val="0013048E"/>
    <w:rsid w:val="001317CD"/>
    <w:rsid w:val="00132C2B"/>
    <w:rsid w:val="00133972"/>
    <w:rsid w:val="00134824"/>
    <w:rsid w:val="00134F56"/>
    <w:rsid w:val="00137002"/>
    <w:rsid w:val="00137738"/>
    <w:rsid w:val="00143B72"/>
    <w:rsid w:val="0014706A"/>
    <w:rsid w:val="001471A3"/>
    <w:rsid w:val="001477E9"/>
    <w:rsid w:val="00147BBF"/>
    <w:rsid w:val="001516C5"/>
    <w:rsid w:val="00151C16"/>
    <w:rsid w:val="00153574"/>
    <w:rsid w:val="0015427D"/>
    <w:rsid w:val="0015655A"/>
    <w:rsid w:val="001570F5"/>
    <w:rsid w:val="00160D0B"/>
    <w:rsid w:val="001634A7"/>
    <w:rsid w:val="00163B98"/>
    <w:rsid w:val="00163D78"/>
    <w:rsid w:val="00171FBD"/>
    <w:rsid w:val="0017247A"/>
    <w:rsid w:val="001724B9"/>
    <w:rsid w:val="00172BF4"/>
    <w:rsid w:val="00175970"/>
    <w:rsid w:val="00176316"/>
    <w:rsid w:val="0017734C"/>
    <w:rsid w:val="00177D64"/>
    <w:rsid w:val="0018085C"/>
    <w:rsid w:val="001812C4"/>
    <w:rsid w:val="0018176D"/>
    <w:rsid w:val="001837EF"/>
    <w:rsid w:val="00185D8C"/>
    <w:rsid w:val="0018697E"/>
    <w:rsid w:val="00194B80"/>
    <w:rsid w:val="00195BE4"/>
    <w:rsid w:val="001967E5"/>
    <w:rsid w:val="00197169"/>
    <w:rsid w:val="001A2141"/>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10D"/>
    <w:rsid w:val="001D57AF"/>
    <w:rsid w:val="001E06B7"/>
    <w:rsid w:val="001E070D"/>
    <w:rsid w:val="001E1DCE"/>
    <w:rsid w:val="001E2905"/>
    <w:rsid w:val="001E566A"/>
    <w:rsid w:val="001E7284"/>
    <w:rsid w:val="001F23D5"/>
    <w:rsid w:val="001F4A66"/>
    <w:rsid w:val="001F4B96"/>
    <w:rsid w:val="001F4E10"/>
    <w:rsid w:val="001F578B"/>
    <w:rsid w:val="001F5EBC"/>
    <w:rsid w:val="002015D1"/>
    <w:rsid w:val="00201C44"/>
    <w:rsid w:val="00203B6A"/>
    <w:rsid w:val="0020426A"/>
    <w:rsid w:val="00204B19"/>
    <w:rsid w:val="00207946"/>
    <w:rsid w:val="00211C24"/>
    <w:rsid w:val="002125F0"/>
    <w:rsid w:val="00212A4C"/>
    <w:rsid w:val="0021333F"/>
    <w:rsid w:val="002151B8"/>
    <w:rsid w:val="002168EA"/>
    <w:rsid w:val="002208A6"/>
    <w:rsid w:val="00220E51"/>
    <w:rsid w:val="00223BC4"/>
    <w:rsid w:val="00224BEF"/>
    <w:rsid w:val="00224E6D"/>
    <w:rsid w:val="00226964"/>
    <w:rsid w:val="0023052E"/>
    <w:rsid w:val="00230C20"/>
    <w:rsid w:val="0023293E"/>
    <w:rsid w:val="00236608"/>
    <w:rsid w:val="00236C8C"/>
    <w:rsid w:val="0023796D"/>
    <w:rsid w:val="00240DE9"/>
    <w:rsid w:val="00241AE3"/>
    <w:rsid w:val="0024453E"/>
    <w:rsid w:val="00246059"/>
    <w:rsid w:val="0024645C"/>
    <w:rsid w:val="00252DF0"/>
    <w:rsid w:val="002534FF"/>
    <w:rsid w:val="00253E49"/>
    <w:rsid w:val="002546D6"/>
    <w:rsid w:val="00255E9A"/>
    <w:rsid w:val="00256066"/>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4AFD"/>
    <w:rsid w:val="00295A0E"/>
    <w:rsid w:val="002A03FF"/>
    <w:rsid w:val="002A0CE4"/>
    <w:rsid w:val="002A1AF5"/>
    <w:rsid w:val="002A1E9A"/>
    <w:rsid w:val="002B3CFA"/>
    <w:rsid w:val="002B5CBA"/>
    <w:rsid w:val="002B6095"/>
    <w:rsid w:val="002B6D18"/>
    <w:rsid w:val="002C06F9"/>
    <w:rsid w:val="002C125D"/>
    <w:rsid w:val="002C17AD"/>
    <w:rsid w:val="002C2F10"/>
    <w:rsid w:val="002C6C6B"/>
    <w:rsid w:val="002C7124"/>
    <w:rsid w:val="002C731F"/>
    <w:rsid w:val="002C7A98"/>
    <w:rsid w:val="002D3AD1"/>
    <w:rsid w:val="002D3B3B"/>
    <w:rsid w:val="002D5625"/>
    <w:rsid w:val="002D61D2"/>
    <w:rsid w:val="002D6E66"/>
    <w:rsid w:val="002E04C9"/>
    <w:rsid w:val="002E37E0"/>
    <w:rsid w:val="002E4CB3"/>
    <w:rsid w:val="002E4D9E"/>
    <w:rsid w:val="002E513C"/>
    <w:rsid w:val="002E71B9"/>
    <w:rsid w:val="002E79D2"/>
    <w:rsid w:val="002F01A2"/>
    <w:rsid w:val="002F1A3D"/>
    <w:rsid w:val="002F3399"/>
    <w:rsid w:val="002F369F"/>
    <w:rsid w:val="002F4975"/>
    <w:rsid w:val="002F6B6E"/>
    <w:rsid w:val="00300047"/>
    <w:rsid w:val="00302ADB"/>
    <w:rsid w:val="003048EE"/>
    <w:rsid w:val="00305247"/>
    <w:rsid w:val="003078A5"/>
    <w:rsid w:val="00310173"/>
    <w:rsid w:val="00310DDE"/>
    <w:rsid w:val="003126C1"/>
    <w:rsid w:val="00313850"/>
    <w:rsid w:val="003140F9"/>
    <w:rsid w:val="003170EF"/>
    <w:rsid w:val="00325C13"/>
    <w:rsid w:val="00326D9A"/>
    <w:rsid w:val="00327000"/>
    <w:rsid w:val="00332B86"/>
    <w:rsid w:val="00334116"/>
    <w:rsid w:val="00334C65"/>
    <w:rsid w:val="00335F83"/>
    <w:rsid w:val="0033667B"/>
    <w:rsid w:val="003370A8"/>
    <w:rsid w:val="003371B5"/>
    <w:rsid w:val="00337F17"/>
    <w:rsid w:val="003403BC"/>
    <w:rsid w:val="00341FD0"/>
    <w:rsid w:val="003479AC"/>
    <w:rsid w:val="00355A51"/>
    <w:rsid w:val="00356C98"/>
    <w:rsid w:val="0036075E"/>
    <w:rsid w:val="003621CA"/>
    <w:rsid w:val="0036332D"/>
    <w:rsid w:val="00364A40"/>
    <w:rsid w:val="0036656C"/>
    <w:rsid w:val="003678B6"/>
    <w:rsid w:val="00370BF1"/>
    <w:rsid w:val="003763E2"/>
    <w:rsid w:val="00380531"/>
    <w:rsid w:val="00384099"/>
    <w:rsid w:val="003851C0"/>
    <w:rsid w:val="00386AEA"/>
    <w:rsid w:val="0039021D"/>
    <w:rsid w:val="003940DA"/>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240"/>
    <w:rsid w:val="003C066D"/>
    <w:rsid w:val="003C4561"/>
    <w:rsid w:val="003C55A7"/>
    <w:rsid w:val="003C61C2"/>
    <w:rsid w:val="003C6700"/>
    <w:rsid w:val="003D0364"/>
    <w:rsid w:val="003D2A01"/>
    <w:rsid w:val="003D4D26"/>
    <w:rsid w:val="003D7F4D"/>
    <w:rsid w:val="003E1471"/>
    <w:rsid w:val="003E6CCD"/>
    <w:rsid w:val="003F00EF"/>
    <w:rsid w:val="003F3ADE"/>
    <w:rsid w:val="003F522F"/>
    <w:rsid w:val="003F72BA"/>
    <w:rsid w:val="003F7C5F"/>
    <w:rsid w:val="0040038B"/>
    <w:rsid w:val="004006B9"/>
    <w:rsid w:val="00401BD1"/>
    <w:rsid w:val="00404120"/>
    <w:rsid w:val="004065F0"/>
    <w:rsid w:val="00407009"/>
    <w:rsid w:val="00411F56"/>
    <w:rsid w:val="00413806"/>
    <w:rsid w:val="004139E1"/>
    <w:rsid w:val="00415E63"/>
    <w:rsid w:val="0042272D"/>
    <w:rsid w:val="0042502A"/>
    <w:rsid w:val="0042784F"/>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B07"/>
    <w:rsid w:val="00492EA5"/>
    <w:rsid w:val="00493107"/>
    <w:rsid w:val="00493CE7"/>
    <w:rsid w:val="00494E1F"/>
    <w:rsid w:val="0049674C"/>
    <w:rsid w:val="00496C6B"/>
    <w:rsid w:val="004A01BD"/>
    <w:rsid w:val="004A0ABB"/>
    <w:rsid w:val="004A0DA1"/>
    <w:rsid w:val="004A3106"/>
    <w:rsid w:val="004A45B8"/>
    <w:rsid w:val="004A7473"/>
    <w:rsid w:val="004B058B"/>
    <w:rsid w:val="004B0A6D"/>
    <w:rsid w:val="004B1106"/>
    <w:rsid w:val="004B6AB7"/>
    <w:rsid w:val="004C1DDB"/>
    <w:rsid w:val="004C1E46"/>
    <w:rsid w:val="004C249D"/>
    <w:rsid w:val="004C260E"/>
    <w:rsid w:val="004C3099"/>
    <w:rsid w:val="004C39BF"/>
    <w:rsid w:val="004C4AF4"/>
    <w:rsid w:val="004C50F9"/>
    <w:rsid w:val="004C7048"/>
    <w:rsid w:val="004D04DF"/>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6D3C"/>
    <w:rsid w:val="004F6F2F"/>
    <w:rsid w:val="00500453"/>
    <w:rsid w:val="0050238C"/>
    <w:rsid w:val="005025DE"/>
    <w:rsid w:val="005031DD"/>
    <w:rsid w:val="00504CBC"/>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46FBE"/>
    <w:rsid w:val="005506AA"/>
    <w:rsid w:val="005508FF"/>
    <w:rsid w:val="00551EB8"/>
    <w:rsid w:val="00552572"/>
    <w:rsid w:val="00553EEC"/>
    <w:rsid w:val="005555CA"/>
    <w:rsid w:val="00561599"/>
    <w:rsid w:val="00563169"/>
    <w:rsid w:val="005639D9"/>
    <w:rsid w:val="00565787"/>
    <w:rsid w:val="005658BE"/>
    <w:rsid w:val="00565C19"/>
    <w:rsid w:val="005670BF"/>
    <w:rsid w:val="0057259D"/>
    <w:rsid w:val="00572DC7"/>
    <w:rsid w:val="00574753"/>
    <w:rsid w:val="005747A5"/>
    <w:rsid w:val="00574C87"/>
    <w:rsid w:val="005755BB"/>
    <w:rsid w:val="00576A61"/>
    <w:rsid w:val="005848D4"/>
    <w:rsid w:val="00584E44"/>
    <w:rsid w:val="005905D7"/>
    <w:rsid w:val="00590AB3"/>
    <w:rsid w:val="005910D1"/>
    <w:rsid w:val="00591AD7"/>
    <w:rsid w:val="00591B38"/>
    <w:rsid w:val="00591D4F"/>
    <w:rsid w:val="00594BD6"/>
    <w:rsid w:val="00594FCD"/>
    <w:rsid w:val="00595487"/>
    <w:rsid w:val="005A08AF"/>
    <w:rsid w:val="005A3055"/>
    <w:rsid w:val="005A3BB3"/>
    <w:rsid w:val="005A4CC5"/>
    <w:rsid w:val="005A4F2C"/>
    <w:rsid w:val="005A515B"/>
    <w:rsid w:val="005A731C"/>
    <w:rsid w:val="005B03DA"/>
    <w:rsid w:val="005B0436"/>
    <w:rsid w:val="005B0652"/>
    <w:rsid w:val="005B24E2"/>
    <w:rsid w:val="005B38E1"/>
    <w:rsid w:val="005B446D"/>
    <w:rsid w:val="005B4EE7"/>
    <w:rsid w:val="005C3F1F"/>
    <w:rsid w:val="005C6721"/>
    <w:rsid w:val="005D0C69"/>
    <w:rsid w:val="005D226D"/>
    <w:rsid w:val="005D25E5"/>
    <w:rsid w:val="005D5B23"/>
    <w:rsid w:val="005D6865"/>
    <w:rsid w:val="005D6C16"/>
    <w:rsid w:val="005D710A"/>
    <w:rsid w:val="005D76BF"/>
    <w:rsid w:val="005E0C2F"/>
    <w:rsid w:val="005E535D"/>
    <w:rsid w:val="005E663F"/>
    <w:rsid w:val="005E6B80"/>
    <w:rsid w:val="005F0FA6"/>
    <w:rsid w:val="005F2ECF"/>
    <w:rsid w:val="005F4347"/>
    <w:rsid w:val="005F7693"/>
    <w:rsid w:val="005F7B31"/>
    <w:rsid w:val="005F7EA1"/>
    <w:rsid w:val="00601C11"/>
    <w:rsid w:val="00604A58"/>
    <w:rsid w:val="006050B4"/>
    <w:rsid w:val="00605A7A"/>
    <w:rsid w:val="0060609E"/>
    <w:rsid w:val="006101B3"/>
    <w:rsid w:val="00611163"/>
    <w:rsid w:val="006145DF"/>
    <w:rsid w:val="00614B83"/>
    <w:rsid w:val="0061602B"/>
    <w:rsid w:val="00617D83"/>
    <w:rsid w:val="006200DE"/>
    <w:rsid w:val="00621040"/>
    <w:rsid w:val="00626312"/>
    <w:rsid w:val="00631DD1"/>
    <w:rsid w:val="00633F93"/>
    <w:rsid w:val="00634488"/>
    <w:rsid w:val="006347B3"/>
    <w:rsid w:val="00637438"/>
    <w:rsid w:val="00641CFE"/>
    <w:rsid w:val="00642026"/>
    <w:rsid w:val="00643147"/>
    <w:rsid w:val="00643887"/>
    <w:rsid w:val="00643A95"/>
    <w:rsid w:val="0064462D"/>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08E3"/>
    <w:rsid w:val="00690D11"/>
    <w:rsid w:val="00693147"/>
    <w:rsid w:val="00695B7D"/>
    <w:rsid w:val="006966DC"/>
    <w:rsid w:val="006A279A"/>
    <w:rsid w:val="006A38C3"/>
    <w:rsid w:val="006B0FF0"/>
    <w:rsid w:val="006B1032"/>
    <w:rsid w:val="006B2D8B"/>
    <w:rsid w:val="006B2EF2"/>
    <w:rsid w:val="006B6B48"/>
    <w:rsid w:val="006B70AB"/>
    <w:rsid w:val="006B70C3"/>
    <w:rsid w:val="006B767B"/>
    <w:rsid w:val="006C13B9"/>
    <w:rsid w:val="006C30B3"/>
    <w:rsid w:val="006C3242"/>
    <w:rsid w:val="006C334E"/>
    <w:rsid w:val="006C4179"/>
    <w:rsid w:val="006C7957"/>
    <w:rsid w:val="006D40C7"/>
    <w:rsid w:val="006D4E8B"/>
    <w:rsid w:val="006D5B5B"/>
    <w:rsid w:val="006D5EA2"/>
    <w:rsid w:val="006D68DB"/>
    <w:rsid w:val="006D6BAB"/>
    <w:rsid w:val="006E0795"/>
    <w:rsid w:val="006E2646"/>
    <w:rsid w:val="006F011A"/>
    <w:rsid w:val="006F756D"/>
    <w:rsid w:val="006F798C"/>
    <w:rsid w:val="00700104"/>
    <w:rsid w:val="007019A0"/>
    <w:rsid w:val="0070264F"/>
    <w:rsid w:val="007026AC"/>
    <w:rsid w:val="00703FF4"/>
    <w:rsid w:val="00706532"/>
    <w:rsid w:val="00710092"/>
    <w:rsid w:val="007102E6"/>
    <w:rsid w:val="007109BA"/>
    <w:rsid w:val="007122E8"/>
    <w:rsid w:val="007133C0"/>
    <w:rsid w:val="00714542"/>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47CB3"/>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B6A0F"/>
    <w:rsid w:val="007C218A"/>
    <w:rsid w:val="007C218F"/>
    <w:rsid w:val="007C2EA1"/>
    <w:rsid w:val="007C4F45"/>
    <w:rsid w:val="007C60A7"/>
    <w:rsid w:val="007C77BD"/>
    <w:rsid w:val="007D6012"/>
    <w:rsid w:val="007D6EC7"/>
    <w:rsid w:val="007E1925"/>
    <w:rsid w:val="007E19FD"/>
    <w:rsid w:val="007E1D7D"/>
    <w:rsid w:val="007E499A"/>
    <w:rsid w:val="007E56B1"/>
    <w:rsid w:val="007E6DF0"/>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1926"/>
    <w:rsid w:val="008446BB"/>
    <w:rsid w:val="008501D7"/>
    <w:rsid w:val="008504F5"/>
    <w:rsid w:val="00850B38"/>
    <w:rsid w:val="00850E93"/>
    <w:rsid w:val="00852787"/>
    <w:rsid w:val="008535CF"/>
    <w:rsid w:val="00853F97"/>
    <w:rsid w:val="00855E57"/>
    <w:rsid w:val="0086164B"/>
    <w:rsid w:val="00862BBF"/>
    <w:rsid w:val="00863129"/>
    <w:rsid w:val="00863AF9"/>
    <w:rsid w:val="00864CFB"/>
    <w:rsid w:val="00867744"/>
    <w:rsid w:val="00867EAF"/>
    <w:rsid w:val="008715AD"/>
    <w:rsid w:val="00872857"/>
    <w:rsid w:val="008730DF"/>
    <w:rsid w:val="0087580A"/>
    <w:rsid w:val="00876471"/>
    <w:rsid w:val="0088157F"/>
    <w:rsid w:val="008822B0"/>
    <w:rsid w:val="00882F31"/>
    <w:rsid w:val="00883E02"/>
    <w:rsid w:val="008844A8"/>
    <w:rsid w:val="00884F3F"/>
    <w:rsid w:val="008850C1"/>
    <w:rsid w:val="00885E44"/>
    <w:rsid w:val="008903E4"/>
    <w:rsid w:val="00890686"/>
    <w:rsid w:val="008920FF"/>
    <w:rsid w:val="00892BC7"/>
    <w:rsid w:val="00893F57"/>
    <w:rsid w:val="008942C0"/>
    <w:rsid w:val="008946DF"/>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59F"/>
    <w:rsid w:val="008E6837"/>
    <w:rsid w:val="008E7384"/>
    <w:rsid w:val="008E73F6"/>
    <w:rsid w:val="008F2C77"/>
    <w:rsid w:val="008F3417"/>
    <w:rsid w:val="008F4D10"/>
    <w:rsid w:val="008F4DAB"/>
    <w:rsid w:val="008F51DC"/>
    <w:rsid w:val="008F5214"/>
    <w:rsid w:val="008F608F"/>
    <w:rsid w:val="008F6F01"/>
    <w:rsid w:val="00900262"/>
    <w:rsid w:val="0090080A"/>
    <w:rsid w:val="00900C02"/>
    <w:rsid w:val="009018B6"/>
    <w:rsid w:val="00901DD6"/>
    <w:rsid w:val="009024C4"/>
    <w:rsid w:val="0090427F"/>
    <w:rsid w:val="00904570"/>
    <w:rsid w:val="00905938"/>
    <w:rsid w:val="00910786"/>
    <w:rsid w:val="0091206F"/>
    <w:rsid w:val="0091231E"/>
    <w:rsid w:val="00915296"/>
    <w:rsid w:val="00915CFE"/>
    <w:rsid w:val="00915F0C"/>
    <w:rsid w:val="00916B28"/>
    <w:rsid w:val="009261D6"/>
    <w:rsid w:val="00936916"/>
    <w:rsid w:val="00940634"/>
    <w:rsid w:val="009423ED"/>
    <w:rsid w:val="009442DB"/>
    <w:rsid w:val="00944583"/>
    <w:rsid w:val="00950D16"/>
    <w:rsid w:val="009518D5"/>
    <w:rsid w:val="00953434"/>
    <w:rsid w:val="00953A0D"/>
    <w:rsid w:val="00954DE7"/>
    <w:rsid w:val="009553FB"/>
    <w:rsid w:val="00956038"/>
    <w:rsid w:val="00956DC7"/>
    <w:rsid w:val="00957BEE"/>
    <w:rsid w:val="009640D4"/>
    <w:rsid w:val="00965627"/>
    <w:rsid w:val="00970ABD"/>
    <w:rsid w:val="009721B7"/>
    <w:rsid w:val="0097353F"/>
    <w:rsid w:val="00974478"/>
    <w:rsid w:val="00974BD2"/>
    <w:rsid w:val="00975C49"/>
    <w:rsid w:val="00976219"/>
    <w:rsid w:val="009766C5"/>
    <w:rsid w:val="009772BB"/>
    <w:rsid w:val="0097794B"/>
    <w:rsid w:val="00980467"/>
    <w:rsid w:val="009854FE"/>
    <w:rsid w:val="0098621D"/>
    <w:rsid w:val="009877AD"/>
    <w:rsid w:val="009906DC"/>
    <w:rsid w:val="009907E9"/>
    <w:rsid w:val="00990C31"/>
    <w:rsid w:val="00993086"/>
    <w:rsid w:val="009940FA"/>
    <w:rsid w:val="00994267"/>
    <w:rsid w:val="00994B80"/>
    <w:rsid w:val="009967D3"/>
    <w:rsid w:val="009A0912"/>
    <w:rsid w:val="009A1359"/>
    <w:rsid w:val="009A314E"/>
    <w:rsid w:val="009A4196"/>
    <w:rsid w:val="009A61B0"/>
    <w:rsid w:val="009A70C4"/>
    <w:rsid w:val="009A7CEB"/>
    <w:rsid w:val="009B0F02"/>
    <w:rsid w:val="009C0092"/>
    <w:rsid w:val="009C09A6"/>
    <w:rsid w:val="009C1D5A"/>
    <w:rsid w:val="009C6962"/>
    <w:rsid w:val="009C7EE2"/>
    <w:rsid w:val="009D0CEB"/>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791"/>
    <w:rsid w:val="00A146EC"/>
    <w:rsid w:val="00A14B75"/>
    <w:rsid w:val="00A157D9"/>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36F60"/>
    <w:rsid w:val="00A41A5A"/>
    <w:rsid w:val="00A432FC"/>
    <w:rsid w:val="00A44F9B"/>
    <w:rsid w:val="00A46242"/>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51F"/>
    <w:rsid w:val="00AA2EB4"/>
    <w:rsid w:val="00AA31ED"/>
    <w:rsid w:val="00AA49E4"/>
    <w:rsid w:val="00AA4B69"/>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1FA6"/>
    <w:rsid w:val="00AD2953"/>
    <w:rsid w:val="00AD3707"/>
    <w:rsid w:val="00AD410C"/>
    <w:rsid w:val="00AD4976"/>
    <w:rsid w:val="00AD533A"/>
    <w:rsid w:val="00AE2697"/>
    <w:rsid w:val="00AE2934"/>
    <w:rsid w:val="00AE2F63"/>
    <w:rsid w:val="00AE4AED"/>
    <w:rsid w:val="00AE6DD8"/>
    <w:rsid w:val="00AF201E"/>
    <w:rsid w:val="00AF336C"/>
    <w:rsid w:val="00AF5A55"/>
    <w:rsid w:val="00AF5D1D"/>
    <w:rsid w:val="00AF76F5"/>
    <w:rsid w:val="00B00D61"/>
    <w:rsid w:val="00B00E8F"/>
    <w:rsid w:val="00B016B8"/>
    <w:rsid w:val="00B01D3C"/>
    <w:rsid w:val="00B02BBB"/>
    <w:rsid w:val="00B035D2"/>
    <w:rsid w:val="00B06263"/>
    <w:rsid w:val="00B07BAF"/>
    <w:rsid w:val="00B114E6"/>
    <w:rsid w:val="00B1284B"/>
    <w:rsid w:val="00B14225"/>
    <w:rsid w:val="00B15636"/>
    <w:rsid w:val="00B20729"/>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0342"/>
    <w:rsid w:val="00B706DF"/>
    <w:rsid w:val="00B712CD"/>
    <w:rsid w:val="00B72F4E"/>
    <w:rsid w:val="00B73535"/>
    <w:rsid w:val="00B74813"/>
    <w:rsid w:val="00B7495B"/>
    <w:rsid w:val="00B75F51"/>
    <w:rsid w:val="00B7635D"/>
    <w:rsid w:val="00B7774F"/>
    <w:rsid w:val="00B80DF6"/>
    <w:rsid w:val="00B80EFC"/>
    <w:rsid w:val="00B82326"/>
    <w:rsid w:val="00B82A2C"/>
    <w:rsid w:val="00B87F4C"/>
    <w:rsid w:val="00B93CDB"/>
    <w:rsid w:val="00B96435"/>
    <w:rsid w:val="00B9763B"/>
    <w:rsid w:val="00BA107F"/>
    <w:rsid w:val="00BA10AA"/>
    <w:rsid w:val="00BA332A"/>
    <w:rsid w:val="00BA3739"/>
    <w:rsid w:val="00BA5535"/>
    <w:rsid w:val="00BA56D9"/>
    <w:rsid w:val="00BB0753"/>
    <w:rsid w:val="00BB1019"/>
    <w:rsid w:val="00BB2BC6"/>
    <w:rsid w:val="00BB2D30"/>
    <w:rsid w:val="00BB37E8"/>
    <w:rsid w:val="00BB3D7C"/>
    <w:rsid w:val="00BC23A3"/>
    <w:rsid w:val="00BC6B12"/>
    <w:rsid w:val="00BC775F"/>
    <w:rsid w:val="00BD1669"/>
    <w:rsid w:val="00BD2718"/>
    <w:rsid w:val="00BD43D7"/>
    <w:rsid w:val="00BD5B32"/>
    <w:rsid w:val="00BD6193"/>
    <w:rsid w:val="00BD7634"/>
    <w:rsid w:val="00BD7C81"/>
    <w:rsid w:val="00BD7F95"/>
    <w:rsid w:val="00BE487E"/>
    <w:rsid w:val="00BE5046"/>
    <w:rsid w:val="00BE6841"/>
    <w:rsid w:val="00BE7B80"/>
    <w:rsid w:val="00BF0CC1"/>
    <w:rsid w:val="00BF11AA"/>
    <w:rsid w:val="00BF34C8"/>
    <w:rsid w:val="00BF41D1"/>
    <w:rsid w:val="00BF6F0B"/>
    <w:rsid w:val="00BF75B0"/>
    <w:rsid w:val="00BF7F80"/>
    <w:rsid w:val="00C00C40"/>
    <w:rsid w:val="00C02171"/>
    <w:rsid w:val="00C02403"/>
    <w:rsid w:val="00C02F20"/>
    <w:rsid w:val="00C06199"/>
    <w:rsid w:val="00C075D6"/>
    <w:rsid w:val="00C10996"/>
    <w:rsid w:val="00C121B7"/>
    <w:rsid w:val="00C124D1"/>
    <w:rsid w:val="00C1312A"/>
    <w:rsid w:val="00C15953"/>
    <w:rsid w:val="00C17A96"/>
    <w:rsid w:val="00C217B0"/>
    <w:rsid w:val="00C227FC"/>
    <w:rsid w:val="00C22C7A"/>
    <w:rsid w:val="00C22D80"/>
    <w:rsid w:val="00C234B0"/>
    <w:rsid w:val="00C27F78"/>
    <w:rsid w:val="00C31FB8"/>
    <w:rsid w:val="00C32B3C"/>
    <w:rsid w:val="00C33FE0"/>
    <w:rsid w:val="00C34387"/>
    <w:rsid w:val="00C3477F"/>
    <w:rsid w:val="00C3486E"/>
    <w:rsid w:val="00C36057"/>
    <w:rsid w:val="00C409E2"/>
    <w:rsid w:val="00C4135D"/>
    <w:rsid w:val="00C45A18"/>
    <w:rsid w:val="00C46D8F"/>
    <w:rsid w:val="00C51455"/>
    <w:rsid w:val="00C54184"/>
    <w:rsid w:val="00C56FE6"/>
    <w:rsid w:val="00C61EDB"/>
    <w:rsid w:val="00C64BBD"/>
    <w:rsid w:val="00C64E39"/>
    <w:rsid w:val="00C65F28"/>
    <w:rsid w:val="00C66FDE"/>
    <w:rsid w:val="00C70054"/>
    <w:rsid w:val="00C718F5"/>
    <w:rsid w:val="00C806E7"/>
    <w:rsid w:val="00C81C88"/>
    <w:rsid w:val="00C81EE4"/>
    <w:rsid w:val="00C828B4"/>
    <w:rsid w:val="00C83AFF"/>
    <w:rsid w:val="00C83FAD"/>
    <w:rsid w:val="00C843BD"/>
    <w:rsid w:val="00C846EB"/>
    <w:rsid w:val="00C87EE7"/>
    <w:rsid w:val="00C928F3"/>
    <w:rsid w:val="00C95432"/>
    <w:rsid w:val="00C95ADA"/>
    <w:rsid w:val="00C964D3"/>
    <w:rsid w:val="00CA5E69"/>
    <w:rsid w:val="00CA60B9"/>
    <w:rsid w:val="00CA7C34"/>
    <w:rsid w:val="00CB1529"/>
    <w:rsid w:val="00CB1D69"/>
    <w:rsid w:val="00CB5385"/>
    <w:rsid w:val="00CB612C"/>
    <w:rsid w:val="00CB6BBE"/>
    <w:rsid w:val="00CB705C"/>
    <w:rsid w:val="00CC1277"/>
    <w:rsid w:val="00CC2B63"/>
    <w:rsid w:val="00CC3055"/>
    <w:rsid w:val="00CC3D89"/>
    <w:rsid w:val="00CC683F"/>
    <w:rsid w:val="00CC69EB"/>
    <w:rsid w:val="00CD02A1"/>
    <w:rsid w:val="00CD047E"/>
    <w:rsid w:val="00CD1E02"/>
    <w:rsid w:val="00CD39B0"/>
    <w:rsid w:val="00CD5AFD"/>
    <w:rsid w:val="00CD625C"/>
    <w:rsid w:val="00CE1BB8"/>
    <w:rsid w:val="00CE26A3"/>
    <w:rsid w:val="00CE57EA"/>
    <w:rsid w:val="00CE7ACB"/>
    <w:rsid w:val="00CF1464"/>
    <w:rsid w:val="00CF1C1D"/>
    <w:rsid w:val="00CF560A"/>
    <w:rsid w:val="00CF568B"/>
    <w:rsid w:val="00CF58F5"/>
    <w:rsid w:val="00CF6000"/>
    <w:rsid w:val="00CF71B1"/>
    <w:rsid w:val="00CF734D"/>
    <w:rsid w:val="00CF7CB7"/>
    <w:rsid w:val="00CF7F74"/>
    <w:rsid w:val="00D007B5"/>
    <w:rsid w:val="00D054DC"/>
    <w:rsid w:val="00D062C4"/>
    <w:rsid w:val="00D064A8"/>
    <w:rsid w:val="00D0660C"/>
    <w:rsid w:val="00D07F1B"/>
    <w:rsid w:val="00D107A1"/>
    <w:rsid w:val="00D12256"/>
    <w:rsid w:val="00D123D7"/>
    <w:rsid w:val="00D125C4"/>
    <w:rsid w:val="00D127A1"/>
    <w:rsid w:val="00D204E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C63"/>
    <w:rsid w:val="00D41E7D"/>
    <w:rsid w:val="00D44058"/>
    <w:rsid w:val="00D45D8B"/>
    <w:rsid w:val="00D466C6"/>
    <w:rsid w:val="00D4748D"/>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1A"/>
    <w:rsid w:val="00D811E7"/>
    <w:rsid w:val="00D812F6"/>
    <w:rsid w:val="00D83159"/>
    <w:rsid w:val="00D85D41"/>
    <w:rsid w:val="00D864EC"/>
    <w:rsid w:val="00D87B5B"/>
    <w:rsid w:val="00D918E6"/>
    <w:rsid w:val="00D91E74"/>
    <w:rsid w:val="00D92C3A"/>
    <w:rsid w:val="00D97E9A"/>
    <w:rsid w:val="00DA141E"/>
    <w:rsid w:val="00DA27CA"/>
    <w:rsid w:val="00DA3E47"/>
    <w:rsid w:val="00DA4167"/>
    <w:rsid w:val="00DA5FA3"/>
    <w:rsid w:val="00DA6B2C"/>
    <w:rsid w:val="00DA6C50"/>
    <w:rsid w:val="00DA7D07"/>
    <w:rsid w:val="00DB17D6"/>
    <w:rsid w:val="00DB2749"/>
    <w:rsid w:val="00DB48EA"/>
    <w:rsid w:val="00DB56C4"/>
    <w:rsid w:val="00DB63C8"/>
    <w:rsid w:val="00DB66BA"/>
    <w:rsid w:val="00DC102C"/>
    <w:rsid w:val="00DC3BE2"/>
    <w:rsid w:val="00DC60AB"/>
    <w:rsid w:val="00DC6CB0"/>
    <w:rsid w:val="00DC7898"/>
    <w:rsid w:val="00DC7F64"/>
    <w:rsid w:val="00DD25D2"/>
    <w:rsid w:val="00DD319A"/>
    <w:rsid w:val="00DD45FF"/>
    <w:rsid w:val="00DE0A44"/>
    <w:rsid w:val="00DE16C9"/>
    <w:rsid w:val="00DE1B52"/>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3D43"/>
    <w:rsid w:val="00E3774F"/>
    <w:rsid w:val="00E37F83"/>
    <w:rsid w:val="00E40295"/>
    <w:rsid w:val="00E407AA"/>
    <w:rsid w:val="00E416BA"/>
    <w:rsid w:val="00E41EE2"/>
    <w:rsid w:val="00E44DA8"/>
    <w:rsid w:val="00E4596A"/>
    <w:rsid w:val="00E46DF6"/>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76E"/>
    <w:rsid w:val="00E97AEA"/>
    <w:rsid w:val="00EA00ED"/>
    <w:rsid w:val="00EA31AC"/>
    <w:rsid w:val="00EA3A24"/>
    <w:rsid w:val="00EA7357"/>
    <w:rsid w:val="00EA7A8B"/>
    <w:rsid w:val="00EB0470"/>
    <w:rsid w:val="00EB1B8D"/>
    <w:rsid w:val="00EB1B9A"/>
    <w:rsid w:val="00EB209A"/>
    <w:rsid w:val="00EC3AE7"/>
    <w:rsid w:val="00EC42E2"/>
    <w:rsid w:val="00EC4912"/>
    <w:rsid w:val="00EC4F59"/>
    <w:rsid w:val="00EC52D2"/>
    <w:rsid w:val="00EC6E4F"/>
    <w:rsid w:val="00ED3583"/>
    <w:rsid w:val="00ED46E3"/>
    <w:rsid w:val="00ED70B4"/>
    <w:rsid w:val="00ED721E"/>
    <w:rsid w:val="00ED72FA"/>
    <w:rsid w:val="00EE24E3"/>
    <w:rsid w:val="00EE4A3F"/>
    <w:rsid w:val="00EE5844"/>
    <w:rsid w:val="00EE5E45"/>
    <w:rsid w:val="00EE695F"/>
    <w:rsid w:val="00EF0075"/>
    <w:rsid w:val="00EF02CB"/>
    <w:rsid w:val="00EF09D0"/>
    <w:rsid w:val="00EF0FBB"/>
    <w:rsid w:val="00EF23CE"/>
    <w:rsid w:val="00EF5933"/>
    <w:rsid w:val="00EF66A4"/>
    <w:rsid w:val="00EF6F9B"/>
    <w:rsid w:val="00EF7CA6"/>
    <w:rsid w:val="00F0111B"/>
    <w:rsid w:val="00F02197"/>
    <w:rsid w:val="00F0221B"/>
    <w:rsid w:val="00F0515E"/>
    <w:rsid w:val="00F06F6B"/>
    <w:rsid w:val="00F06FF4"/>
    <w:rsid w:val="00F07137"/>
    <w:rsid w:val="00F128E4"/>
    <w:rsid w:val="00F13416"/>
    <w:rsid w:val="00F140E1"/>
    <w:rsid w:val="00F144B7"/>
    <w:rsid w:val="00F147E0"/>
    <w:rsid w:val="00F17EDB"/>
    <w:rsid w:val="00F21176"/>
    <w:rsid w:val="00F273C6"/>
    <w:rsid w:val="00F300E4"/>
    <w:rsid w:val="00F33C25"/>
    <w:rsid w:val="00F353C3"/>
    <w:rsid w:val="00F36434"/>
    <w:rsid w:val="00F36FCD"/>
    <w:rsid w:val="00F40DA2"/>
    <w:rsid w:val="00F42D10"/>
    <w:rsid w:val="00F448AB"/>
    <w:rsid w:val="00F474D3"/>
    <w:rsid w:val="00F506F4"/>
    <w:rsid w:val="00F53F4F"/>
    <w:rsid w:val="00F541FA"/>
    <w:rsid w:val="00F5466C"/>
    <w:rsid w:val="00F5564E"/>
    <w:rsid w:val="00F55AE6"/>
    <w:rsid w:val="00F56D67"/>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903B2"/>
    <w:rsid w:val="00F91EA5"/>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C60"/>
    <w:rsid w:val="00FC1ED0"/>
    <w:rsid w:val="00FC4639"/>
    <w:rsid w:val="00FC5E3E"/>
    <w:rsid w:val="00FC6B62"/>
    <w:rsid w:val="00FC7FDD"/>
    <w:rsid w:val="00FD4138"/>
    <w:rsid w:val="00FD43EA"/>
    <w:rsid w:val="00FD57A2"/>
    <w:rsid w:val="00FE14BA"/>
    <w:rsid w:val="00FE429F"/>
    <w:rsid w:val="00FE6091"/>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F6C162-2E20-41F3-9A42-824E58F3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1257</Words>
  <Characters>7165</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113</cp:revision>
  <dcterms:created xsi:type="dcterms:W3CDTF">2020-08-25T02:04:00Z</dcterms:created>
  <dcterms:modified xsi:type="dcterms:W3CDTF">2020-08-28T03:08:00Z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