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w:t>
            </w:r>
            <w:proofErr w:type="gramStart"/>
            <w:r>
              <w:rPr>
                <w:rFonts w:eastAsiaTheme="minorEastAsia"/>
              </w:rPr>
              <w:t>doesn’t</w:t>
            </w:r>
            <w:proofErr w:type="gramEnd"/>
            <w:r>
              <w:rPr>
                <w:rFonts w:eastAsiaTheme="minorEastAsia"/>
              </w:rPr>
              <w:t xml:space="preserve">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identified that some description is needed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w:t>
      </w:r>
      <w:proofErr w:type="gramStart"/>
      <w:r>
        <w:rPr>
          <w:rFonts w:ascii="Times New Roman" w:hAnsi="Times New Roman"/>
          <w:sz w:val="22"/>
          <w:szCs w:val="22"/>
          <w:lang w:eastAsia="zh-CN"/>
        </w:rPr>
        <w:t>time period</w:t>
      </w:r>
      <w:proofErr w:type="gramEnd"/>
      <w:r>
        <w:rPr>
          <w:rFonts w:ascii="Times New Roman" w:hAnsi="Times New Roman"/>
          <w:sz w:val="22"/>
          <w:szCs w:val="22"/>
          <w:lang w:eastAsia="zh-CN"/>
        </w:rPr>
        <w:t xml:space="preserve">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 xml:space="preserve">We support Samsung’s proposal. </w:t>
            </w:r>
            <w:proofErr w:type="gramStart"/>
            <w:r>
              <w:rPr>
                <w:lang w:eastAsia="zh-CN"/>
              </w:rPr>
              <w:t>It’s</w:t>
            </w:r>
            <w:proofErr w:type="gramEnd"/>
            <w:r>
              <w:rPr>
                <w:lang w:eastAsia="zh-CN"/>
              </w:rPr>
              <w:t xml:space="preserve">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 xml:space="preserve">Current text in 211 already covers the half-duplex for DAPS: We </w:t>
            </w:r>
            <w:proofErr w:type="gramStart"/>
            <w:r>
              <w:rPr>
                <w:lang w:eastAsia="zh-CN"/>
              </w:rPr>
              <w:t>don’t</w:t>
            </w:r>
            <w:proofErr w:type="gramEnd"/>
            <w:r>
              <w:rPr>
                <w:lang w:eastAsia="zh-CN"/>
              </w:rPr>
              <w:t xml:space="preserve">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proofErr w:type="gramStart"/>
            <w:r>
              <w:rPr>
                <w:lang w:eastAsia="zh-CN"/>
              </w:rPr>
              <w:t>Let’s</w:t>
            </w:r>
            <w:proofErr w:type="gramEnd"/>
            <w:r>
              <w:rPr>
                <w:lang w:eastAsia="zh-CN"/>
              </w:rPr>
              <w:t xml:space="preserve">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w:t>
            </w:r>
            <w:proofErr w:type="gramStart"/>
            <w:r>
              <w:rPr>
                <w:lang w:eastAsia="zh-CN"/>
              </w:rPr>
              <w:t>as long as</w:t>
            </w:r>
            <w:proofErr w:type="gramEnd"/>
            <w:r>
              <w:rPr>
                <w:lang w:eastAsia="zh-CN"/>
              </w:rPr>
              <w:t xml:space="preserve">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w:t>
            </w:r>
            <w:proofErr w:type="gramStart"/>
            <w:r>
              <w:rPr>
                <w:lang w:eastAsia="zh-CN"/>
              </w:rPr>
              <w:t>it’s</w:t>
            </w:r>
            <w:proofErr w:type="gramEnd"/>
            <w:r>
              <w:rPr>
                <w:lang w:eastAsia="zh-CN"/>
              </w:rPr>
              <w:t xml:space="preserve">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 xml:space="preserve">Assuming that inter-frequency intra-band frequency domain overlap case is precluded by RAN4 we </w:t>
            </w:r>
            <w:proofErr w:type="gramStart"/>
            <w:r>
              <w:rPr>
                <w:lang w:eastAsia="zh-CN"/>
              </w:rPr>
              <w:t>don’t</w:t>
            </w:r>
            <w:proofErr w:type="gramEnd"/>
            <w:r>
              <w:rPr>
                <w:lang w:eastAsia="zh-CN"/>
              </w:rPr>
              <w:t xml:space="preserve"> see a big difference. Regarding Case1, while </w:t>
            </w:r>
            <w:proofErr w:type="gramStart"/>
            <w:r>
              <w:rPr>
                <w:lang w:eastAsia="zh-CN"/>
              </w:rPr>
              <w:t>I’m</w:t>
            </w:r>
            <w:proofErr w:type="gramEnd"/>
            <w:r>
              <w:rPr>
                <w:lang w:eastAsia="zh-CN"/>
              </w:rPr>
              <w:t xml:space="preserve"> fine with going with behavior C, in my recollection the earlier agreement was more leaning towards behavior A. </w:t>
            </w:r>
            <w:proofErr w:type="gramStart"/>
            <w:r>
              <w:rPr>
                <w:lang w:eastAsia="zh-CN"/>
              </w:rPr>
              <w:t>That being said, we</w:t>
            </w:r>
            <w:proofErr w:type="gramEnd"/>
            <w:r>
              <w:rPr>
                <w:lang w:eastAsia="zh-CN"/>
              </w:rPr>
              <w:t xml:space="preserv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w:t>
            </w:r>
            <w:proofErr w:type="gramStart"/>
            <w:r>
              <w:rPr>
                <w:lang w:eastAsia="zh-CN"/>
              </w:rPr>
              <w:t>given</w:t>
            </w:r>
            <w:proofErr w:type="gramEnd"/>
            <w:r>
              <w:rPr>
                <w:lang w:eastAsia="zh-CN"/>
              </w:rPr>
              <w:t xml:space="preserve">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t>
            </w:r>
            <w:proofErr w:type="gramStart"/>
            <w:r>
              <w:rPr>
                <w:lang w:eastAsia="zh-CN"/>
              </w:rPr>
              <w:t>We’re</w:t>
            </w:r>
            <w:proofErr w:type="gramEnd"/>
            <w:r>
              <w:rPr>
                <w:lang w:eastAsia="zh-CN"/>
              </w:rPr>
              <w:t xml:space="preserv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w:t>
            </w:r>
            <w:proofErr w:type="gramStart"/>
            <w:r w:rsidRPr="000851E0">
              <w:rPr>
                <w:lang w:val="en-GB" w:eastAsia="zh-CN"/>
              </w:rPr>
              <w:t>), and</w:t>
            </w:r>
            <w:proofErr w:type="gramEnd"/>
            <w:r w:rsidRPr="000851E0">
              <w:rPr>
                <w:lang w:val="en-GB" w:eastAsia="zh-CN"/>
              </w:rPr>
              <w:t xml:space="preserve">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proofErr w:type="gramStart"/>
            <w:r w:rsidRPr="000851E0">
              <w:rPr>
                <w:lang w:val="en-GB" w:eastAsia="zh-CN"/>
              </w:rPr>
              <w:t>Thus</w:t>
            </w:r>
            <w:proofErr w:type="gramEnd"/>
            <w:r w:rsidRPr="000851E0">
              <w:rPr>
                <w:lang w:val="en-GB" w:eastAsia="zh-CN"/>
              </w:rPr>
              <w:t xml:space="preserve">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proofErr w:type="gramStart"/>
            <w:r w:rsidRPr="000851E0">
              <w:rPr>
                <w:lang w:val="en-GB" w:eastAsia="zh-CN"/>
              </w:rPr>
              <w:t>Also</w:t>
            </w:r>
            <w:proofErr w:type="gramEnd"/>
            <w:r w:rsidRPr="000851E0">
              <w:rPr>
                <w:lang w:val="en-GB" w:eastAsia="zh-CN"/>
              </w:rPr>
              <w:t xml:space="preserve">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 xml:space="preserve">This is my understanding: band combination is each entry of a band combination list UE supports. The band combination can be a combination with two identical band. If power sharing is reported for such band combination, it also means power sharing is supported for this </w:t>
            </w:r>
            <w:proofErr w:type="gramStart"/>
            <w:r w:rsidRPr="000851E0">
              <w:rPr>
                <w:bCs/>
                <w:lang w:eastAsia="zh-CN"/>
              </w:rPr>
              <w:t>particular band</w:t>
            </w:r>
            <w:proofErr w:type="gramEnd"/>
            <w:r w:rsidRPr="000851E0">
              <w:rPr>
                <w:bCs/>
                <w:lang w:eastAsia="zh-CN"/>
              </w:rPr>
              <w:t>.</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B44F83">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B44F83">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4A0ABB">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6577D9EE" w14:textId="1F30D557" w:rsidR="006C2484" w:rsidRPr="00A04F9E" w:rsidRDefault="006C2484"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4A0ABB">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4A0ABB">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4A0ABB">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4A0ABB">
            <w:pPr>
              <w:spacing w:before="0" w:after="0" w:line="240" w:lineRule="auto"/>
              <w:jc w:val="center"/>
              <w:rPr>
                <w:rFonts w:eastAsiaTheme="minorEastAsia"/>
                <w:i/>
              </w:rPr>
            </w:pPr>
            <w:r>
              <w:rPr>
                <w:rFonts w:eastAsiaTheme="minorEastAsia"/>
                <w:i/>
              </w:rPr>
              <w:t>&amp;</w:t>
            </w:r>
          </w:p>
          <w:p w14:paraId="09074012" w14:textId="77777777" w:rsidR="006C2484" w:rsidRDefault="006C2484"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4A0ABB">
            <w:pPr>
              <w:spacing w:before="0" w:after="0" w:line="240" w:lineRule="auto"/>
              <w:jc w:val="center"/>
              <w:rPr>
                <w:lang w:eastAsia="en-GB"/>
              </w:rPr>
            </w:pPr>
            <w:r>
              <w:rPr>
                <w:lang w:eastAsia="en-GB"/>
              </w:rPr>
              <w:t>OR</w:t>
            </w:r>
          </w:p>
          <w:p w14:paraId="37FB1DFA" w14:textId="77777777" w:rsidR="006C2484" w:rsidRDefault="006C2484"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4A0ABB">
            <w:pPr>
              <w:spacing w:before="0" w:after="0" w:line="240" w:lineRule="auto"/>
              <w:jc w:val="center"/>
              <w:rPr>
                <w:rFonts w:eastAsiaTheme="minorEastAsia"/>
              </w:rPr>
            </w:pPr>
            <w:r>
              <w:rPr>
                <w:rFonts w:eastAsiaTheme="minorEastAsia"/>
              </w:rPr>
              <w:t>behavior A</w:t>
            </w:r>
          </w:p>
          <w:p w14:paraId="4930EF83" w14:textId="77777777" w:rsidR="006C2484" w:rsidRDefault="006C2484"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4A0ABB">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4A0ABB">
            <w:pPr>
              <w:spacing w:before="0" w:after="0" w:line="240" w:lineRule="auto"/>
              <w:jc w:val="center"/>
              <w:rPr>
                <w:rFonts w:eastAsiaTheme="minorEastAsia"/>
              </w:rPr>
            </w:pPr>
            <w:r>
              <w:rPr>
                <w:rFonts w:eastAsiaTheme="minorEastAsia"/>
              </w:rPr>
              <w:t>(case 2)</w:t>
            </w:r>
          </w:p>
        </w:tc>
      </w:tr>
      <w:tr w:rsidR="006C2484" w14:paraId="46ABB95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4A0ABB">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4A0ABB">
            <w:pPr>
              <w:spacing w:before="0" w:after="0" w:line="240" w:lineRule="auto"/>
              <w:jc w:val="center"/>
              <w:rPr>
                <w:rFonts w:eastAsiaTheme="minorEastAsia"/>
              </w:rPr>
            </w:pPr>
            <w:r>
              <w:rPr>
                <w:rFonts w:eastAsiaTheme="minorEastAsia"/>
              </w:rPr>
              <w:t>&amp;</w:t>
            </w:r>
          </w:p>
          <w:p w14:paraId="5D208C32" w14:textId="77777777" w:rsidR="006C2484" w:rsidRDefault="006C2484"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4A0ABB">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4A0ABB">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4A0ABB">
            <w:pPr>
              <w:spacing w:before="0" w:after="0" w:line="240" w:lineRule="auto"/>
              <w:jc w:val="center"/>
              <w:rPr>
                <w:rFonts w:eastAsiaTheme="minorEastAsia"/>
              </w:rPr>
            </w:pPr>
            <w:r>
              <w:rPr>
                <w:rFonts w:eastAsiaTheme="minorEastAsia"/>
              </w:rPr>
              <w:t>behavior B</w:t>
            </w:r>
          </w:p>
          <w:p w14:paraId="72F546D8" w14:textId="05664BC8" w:rsidR="003173B9" w:rsidRDefault="003173B9" w:rsidP="004A0ABB">
            <w:pPr>
              <w:spacing w:before="0" w:after="0" w:line="240" w:lineRule="auto"/>
              <w:jc w:val="center"/>
              <w:rPr>
                <w:rFonts w:eastAsiaTheme="minorEastAsia"/>
              </w:rPr>
            </w:pPr>
            <w:r>
              <w:rPr>
                <w:rFonts w:eastAsiaTheme="minorEastAsia"/>
              </w:rPr>
              <w:t>(case 4)</w:t>
            </w:r>
          </w:p>
        </w:tc>
      </w:tr>
      <w:tr w:rsidR="006C2484" w14:paraId="4BBE6019" w14:textId="77777777" w:rsidTr="004A0ABB">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4A0ABB">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4A0ABB">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4A0ABB">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4A0ABB">
            <w:pPr>
              <w:spacing w:before="0" w:after="0" w:line="240" w:lineRule="auto"/>
              <w:jc w:val="center"/>
              <w:rPr>
                <w:rFonts w:eastAsiaTheme="minorEastAsia"/>
              </w:rPr>
            </w:pPr>
            <w:r>
              <w:rPr>
                <w:rFonts w:eastAsiaTheme="minorEastAsia"/>
              </w:rPr>
              <w:t>behavior A</w:t>
            </w:r>
          </w:p>
          <w:p w14:paraId="4D3029BF" w14:textId="49EF8C03" w:rsidR="003173B9" w:rsidRDefault="003173B9" w:rsidP="004A0ABB">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4A0ABB">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D3D57F" w14:textId="77777777" w:rsidR="00BD2996" w:rsidRDefault="00BD2996" w:rsidP="004A0ABB">
            <w:pPr>
              <w:spacing w:after="0"/>
              <w:rPr>
                <w:i/>
                <w:iCs/>
                <w:color w:val="FF0000"/>
                <w:lang w:eastAsia="en-GB"/>
              </w:rPr>
            </w:pPr>
            <w:r>
              <w:rPr>
                <w:i/>
                <w:iCs/>
                <w:color w:val="FF0000"/>
                <w:lang w:eastAsia="en-GB"/>
              </w:rPr>
              <w:t>&lt;unchanged text omitted&gt;</w:t>
            </w:r>
          </w:p>
          <w:p w14:paraId="73B242F9" w14:textId="77777777" w:rsidR="00BD2996" w:rsidRDefault="00BD2996" w:rsidP="004A0ABB">
            <w:pPr>
              <w:spacing w:after="0"/>
              <w:rPr>
                <w:lang w:eastAsia="en-GB"/>
              </w:rPr>
            </w:pPr>
            <w:r>
              <w:rPr>
                <w:lang w:eastAsia="en-GB"/>
              </w:rPr>
              <w:t>If</w:t>
            </w:r>
          </w:p>
          <w:p w14:paraId="18C0427F" w14:textId="77777777" w:rsidR="00BD2996" w:rsidRDefault="00BD2996" w:rsidP="004A0ABB">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4A0ABB">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4A0ABB">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4A0ABB">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4A0ABB">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4A0ABB">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4A0ABB">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4A0ABB">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4A0ABB">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4A0ABB">
            <w:pPr>
              <w:spacing w:before="0" w:after="0" w:line="240" w:lineRule="auto"/>
              <w:jc w:val="center"/>
              <w:rPr>
                <w:rFonts w:eastAsiaTheme="minorEastAsia"/>
                <w:i/>
              </w:rPr>
            </w:pPr>
            <w:r>
              <w:rPr>
                <w:rFonts w:eastAsiaTheme="minorEastAsia"/>
                <w:i/>
              </w:rPr>
              <w:t>&amp;</w:t>
            </w:r>
          </w:p>
          <w:p w14:paraId="630F7A83" w14:textId="77777777" w:rsidR="001B421C" w:rsidRDefault="001B421C"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4A0ABB">
            <w:pPr>
              <w:spacing w:before="0" w:after="0" w:line="240" w:lineRule="auto"/>
              <w:jc w:val="center"/>
              <w:rPr>
                <w:lang w:eastAsia="en-GB"/>
              </w:rPr>
            </w:pPr>
            <w:r>
              <w:rPr>
                <w:lang w:eastAsia="en-GB"/>
              </w:rPr>
              <w:t>OR</w:t>
            </w:r>
          </w:p>
          <w:p w14:paraId="1998C728" w14:textId="77777777" w:rsidR="001B421C" w:rsidRDefault="001B421C"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4A0ABB">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4A0ABB">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4A0ABB">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4A0ABB">
            <w:pPr>
              <w:spacing w:before="0" w:after="0" w:line="240" w:lineRule="auto"/>
              <w:jc w:val="center"/>
              <w:rPr>
                <w:rFonts w:eastAsiaTheme="minorEastAsia"/>
              </w:rPr>
            </w:pPr>
            <w:r>
              <w:rPr>
                <w:rFonts w:eastAsiaTheme="minorEastAsia"/>
              </w:rPr>
              <w:t>&amp;</w:t>
            </w:r>
          </w:p>
          <w:p w14:paraId="6C367762" w14:textId="77777777" w:rsidR="001B421C" w:rsidRDefault="001B421C"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4A0ABB">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4A0ABB">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4A0ABB">
            <w:pPr>
              <w:spacing w:before="0" w:after="0" w:line="240" w:lineRule="auto"/>
              <w:jc w:val="center"/>
              <w:rPr>
                <w:rFonts w:eastAsiaTheme="minorEastAsia"/>
              </w:rPr>
            </w:pPr>
            <w:r>
              <w:rPr>
                <w:rFonts w:eastAsiaTheme="minorEastAsia"/>
              </w:rPr>
              <w:t>behavior B</w:t>
            </w:r>
          </w:p>
        </w:tc>
      </w:tr>
      <w:tr w:rsidR="001B421C" w14:paraId="0C985F42" w14:textId="77777777" w:rsidTr="004A0ABB">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4A0ABB">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4A0ABB">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4A0ABB">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4A0ABB">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2AA617" w14:textId="77777777" w:rsidR="005C1D18" w:rsidRDefault="005C1D18" w:rsidP="004A0ABB">
            <w:pPr>
              <w:spacing w:after="0"/>
              <w:rPr>
                <w:i/>
                <w:iCs/>
                <w:color w:val="FF0000"/>
                <w:lang w:eastAsia="en-GB"/>
              </w:rPr>
            </w:pPr>
            <w:r>
              <w:rPr>
                <w:i/>
                <w:iCs/>
                <w:color w:val="FF0000"/>
                <w:lang w:eastAsia="en-GB"/>
              </w:rPr>
              <w:t>&lt;unchanged text omitted&gt;</w:t>
            </w:r>
          </w:p>
          <w:p w14:paraId="06329AB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1A5AA984" w14:textId="77777777" w:rsidR="005C1D18" w:rsidRPr="00A04F9E"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4A0ABB">
            <w:pPr>
              <w:spacing w:after="0"/>
              <w:jc w:val="center"/>
              <w:rPr>
                <w:b/>
                <w:bCs/>
                <w:lang w:val="en-GB" w:eastAsia="en-GB"/>
              </w:rPr>
            </w:pPr>
            <w:r>
              <w:rPr>
                <w:b/>
                <w:bCs/>
                <w:lang w:val="en-GB" w:eastAsia="en-GB"/>
              </w:rPr>
              <w:t>Handling Case 2, 6</w:t>
            </w:r>
          </w:p>
        </w:tc>
      </w:tr>
      <w:tr w:rsidR="005C1D18" w14:paraId="1C40C62F" w14:textId="77777777" w:rsidTr="004A0ABB">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4A0ABB">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4A0ABB">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4A0ABB">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4A0ABB">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4A0ABB">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4A0ABB">
            <w:pPr>
              <w:spacing w:before="0" w:after="0" w:line="240" w:lineRule="auto"/>
              <w:rPr>
                <w:lang w:eastAsia="en-GB"/>
              </w:rPr>
            </w:pPr>
            <w:r>
              <w:rPr>
                <w:lang w:eastAsia="en-GB"/>
              </w:rPr>
              <w:t>If</w:t>
            </w:r>
          </w:p>
          <w:p w14:paraId="1C20BCA9" w14:textId="77777777" w:rsidR="005C1D18" w:rsidRDefault="005C1D18" w:rsidP="004A0ABB">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4A0ABB">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4A0ABB">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4A0ABB">
            <w:pPr>
              <w:spacing w:before="0" w:after="0" w:line="240" w:lineRule="auto"/>
            </w:pPr>
            <w:r>
              <w:t>UE transmissions on the target cell and the source cell overlap if they are in</w:t>
            </w:r>
          </w:p>
          <w:p w14:paraId="643B698C" w14:textId="77777777" w:rsidR="005C1D18" w:rsidRPr="00EB3959" w:rsidRDefault="005C1D18" w:rsidP="004A0ABB">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4A0ABB">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4A0ABB">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4A0ABB">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4A0ABB">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4A0ABB">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4A0ABB">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4A0ABB">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4A0ABB">
            <w:pPr>
              <w:spacing w:before="0" w:after="0" w:line="240" w:lineRule="auto"/>
              <w:jc w:val="center"/>
              <w:rPr>
                <w:rFonts w:eastAsiaTheme="minorEastAsia"/>
                <w:i/>
              </w:rPr>
            </w:pPr>
            <w:r>
              <w:rPr>
                <w:rFonts w:eastAsiaTheme="minorEastAsia"/>
                <w:i/>
              </w:rPr>
              <w:t>&amp;</w:t>
            </w:r>
          </w:p>
          <w:p w14:paraId="06848F24" w14:textId="77777777" w:rsidR="00E9459D" w:rsidRDefault="00E9459D"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4A0ABB">
            <w:pPr>
              <w:spacing w:before="0" w:after="0" w:line="240" w:lineRule="auto"/>
              <w:jc w:val="center"/>
              <w:rPr>
                <w:lang w:eastAsia="en-GB"/>
              </w:rPr>
            </w:pPr>
            <w:r>
              <w:rPr>
                <w:lang w:eastAsia="en-GB"/>
              </w:rPr>
              <w:t>OR</w:t>
            </w:r>
          </w:p>
          <w:p w14:paraId="4C874358" w14:textId="77777777" w:rsidR="00E9459D" w:rsidRDefault="00E9459D"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4A0ABB">
            <w:pPr>
              <w:spacing w:before="0" w:after="0" w:line="240" w:lineRule="auto"/>
              <w:jc w:val="center"/>
              <w:rPr>
                <w:rFonts w:eastAsiaTheme="minorEastAsia"/>
              </w:rPr>
            </w:pPr>
            <w:r>
              <w:rPr>
                <w:rFonts w:eastAsiaTheme="minorEastAsia"/>
              </w:rPr>
              <w:t>behavior C</w:t>
            </w:r>
          </w:p>
          <w:p w14:paraId="4982DEC0" w14:textId="77777777" w:rsidR="00E9459D" w:rsidRDefault="00E9459D"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4A0ABB">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4A0ABB">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4A0ABB">
            <w:pPr>
              <w:spacing w:before="0" w:after="0" w:line="240" w:lineRule="auto"/>
              <w:jc w:val="center"/>
              <w:rPr>
                <w:rFonts w:eastAsiaTheme="minorEastAsia"/>
              </w:rPr>
            </w:pPr>
            <w:r>
              <w:rPr>
                <w:rFonts w:eastAsiaTheme="minorEastAsia"/>
              </w:rPr>
              <w:t>&amp;</w:t>
            </w:r>
          </w:p>
          <w:p w14:paraId="4DFFBFD1" w14:textId="77777777" w:rsidR="00E9459D" w:rsidRDefault="00E9459D"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4A0ABB">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4A0ABB">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4A0ABB">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4A0ABB">
            <w:pPr>
              <w:spacing w:before="0" w:after="0" w:line="240" w:lineRule="auto"/>
              <w:jc w:val="center"/>
              <w:rPr>
                <w:rFonts w:eastAsiaTheme="minorEastAsia"/>
              </w:rPr>
            </w:pPr>
            <w:r>
              <w:rPr>
                <w:rFonts w:eastAsiaTheme="minorEastAsia"/>
              </w:rPr>
              <w:t>behavior B</w:t>
            </w:r>
          </w:p>
        </w:tc>
      </w:tr>
      <w:tr w:rsidR="00E9459D" w14:paraId="3AC83F8A" w14:textId="77777777" w:rsidTr="004A0ABB">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4A0ABB">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4A0ABB">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4A0ABB">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331C3067" w14:textId="44C3F0DB" w:rsidR="000616A8" w:rsidRPr="009E169E" w:rsidRDefault="009E169E" w:rsidP="00F3389D">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4A0ABB">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4A0ABB">
            <w:pPr>
              <w:spacing w:after="0"/>
              <w:rPr>
                <w:b/>
                <w:bCs/>
              </w:rPr>
            </w:pPr>
            <w:r>
              <w:rPr>
                <w:b/>
                <w:bCs/>
              </w:rPr>
              <w:t>Comments on Moderator proposal</w:t>
            </w:r>
          </w:p>
        </w:tc>
      </w:tr>
      <w:tr w:rsidR="000616A8" w14:paraId="014CDBB1" w14:textId="77777777" w:rsidTr="004A0ABB">
        <w:trPr>
          <w:trHeight w:val="209"/>
        </w:trPr>
        <w:tc>
          <w:tcPr>
            <w:tcW w:w="1885" w:type="dxa"/>
            <w:tcMar>
              <w:top w:w="0" w:type="dxa"/>
              <w:left w:w="108" w:type="dxa"/>
              <w:bottom w:w="0" w:type="dxa"/>
              <w:right w:w="108" w:type="dxa"/>
            </w:tcMar>
          </w:tcPr>
          <w:p w14:paraId="6188F46C" w14:textId="77777777" w:rsidR="000616A8" w:rsidRDefault="000616A8" w:rsidP="004A0ABB">
            <w:pPr>
              <w:spacing w:after="0"/>
              <w:rPr>
                <w:lang w:eastAsia="zh-CN"/>
              </w:rPr>
            </w:pPr>
          </w:p>
        </w:tc>
        <w:tc>
          <w:tcPr>
            <w:tcW w:w="7920" w:type="dxa"/>
          </w:tcPr>
          <w:p w14:paraId="5E15B1A4" w14:textId="77777777" w:rsidR="000616A8" w:rsidRDefault="000616A8" w:rsidP="004A0ABB">
            <w:pPr>
              <w:overflowPunct/>
              <w:autoSpaceDE/>
              <w:autoSpaceDN/>
              <w:adjustRightInd/>
              <w:spacing w:after="0"/>
              <w:textAlignment w:val="auto"/>
              <w:rPr>
                <w:lang w:eastAsia="zh-CN"/>
              </w:rPr>
            </w:pP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moderator assumes this </w:t>
      </w:r>
      <w:proofErr w:type="gramStart"/>
      <w:r>
        <w:rPr>
          <w:rFonts w:ascii="Times New Roman" w:hAnsi="Times New Roman"/>
          <w:sz w:val="22"/>
          <w:szCs w:val="22"/>
          <w:lang w:eastAsia="zh-CN"/>
        </w:rPr>
        <w:t>may</w:t>
      </w:r>
      <w:proofErr w:type="gramEnd"/>
      <w:r>
        <w:rPr>
          <w:rFonts w:ascii="Times New Roman" w:hAnsi="Times New Roman"/>
          <w:sz w:val="22"/>
          <w:szCs w:val="22"/>
          <w:lang w:eastAsia="zh-CN"/>
        </w:rPr>
        <w:t xml:space="preserve">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xml:space="preserve">) configuration exceeds the UE </w:t>
            </w:r>
            <w:proofErr w:type="gramStart"/>
            <w:r>
              <w:rPr>
                <w:lang w:eastAsia="zh-CN"/>
              </w:rPr>
              <w:t>capability,</w:t>
            </w:r>
            <w:proofErr w:type="gramEnd"/>
            <w:r>
              <w:rPr>
                <w:lang w:eastAsia="zh-CN"/>
              </w:rPr>
              <w:t xml:space="preserve">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For the RRC reconfiguration, it should be discussed in RAN2. RAN2 has agreed that two RRC signaling is supported. One is for the source MCG and the other one is for the target MCG. We </w:t>
            </w:r>
            <w:proofErr w:type="gramStart"/>
            <w:r>
              <w:rPr>
                <w:rFonts w:hint="eastAsia"/>
                <w:color w:val="000000" w:themeColor="text1"/>
                <w:lang w:eastAsia="zh-CN"/>
              </w:rPr>
              <w:t>don</w:t>
            </w:r>
            <w:r>
              <w:rPr>
                <w:color w:val="000000" w:themeColor="text1"/>
                <w:lang w:eastAsia="zh-CN"/>
              </w:rPr>
              <w:t>’</w:t>
            </w:r>
            <w:r>
              <w:rPr>
                <w:rFonts w:hint="eastAsia"/>
                <w:color w:val="000000" w:themeColor="text1"/>
                <w:lang w:eastAsia="zh-CN"/>
              </w:rPr>
              <w:t>t</w:t>
            </w:r>
            <w:proofErr w:type="gramEnd"/>
            <w:r>
              <w:rPr>
                <w:rFonts w:hint="eastAsia"/>
                <w:color w:val="000000" w:themeColor="text1"/>
                <w:lang w:eastAsia="zh-CN"/>
              </w:rPr>
              <w:t xml:space="preserve"> receive a RAN2 agreement that the RRC signaling for the source MCG should be avoided. I </w:t>
            </w:r>
            <w:proofErr w:type="gramStart"/>
            <w:r>
              <w:rPr>
                <w:rFonts w:hint="eastAsia"/>
                <w:color w:val="000000" w:themeColor="text1"/>
                <w:lang w:eastAsia="zh-CN"/>
              </w:rPr>
              <w:t>haven</w:t>
            </w:r>
            <w:r>
              <w:rPr>
                <w:color w:val="000000" w:themeColor="text1"/>
                <w:lang w:eastAsia="zh-CN"/>
              </w:rPr>
              <w:t>’</w:t>
            </w:r>
            <w:r>
              <w:rPr>
                <w:rFonts w:hint="eastAsia"/>
                <w:color w:val="000000" w:themeColor="text1"/>
                <w:lang w:eastAsia="zh-CN"/>
              </w:rPr>
              <w:t>t</w:t>
            </w:r>
            <w:proofErr w:type="gramEnd"/>
            <w:r>
              <w:rPr>
                <w:rFonts w:hint="eastAsia"/>
                <w:color w:val="000000" w:themeColor="text1"/>
                <w:lang w:eastAsia="zh-CN"/>
              </w:rPr>
              <w:t xml:space="preserve">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 xml:space="preserve">We share the view with </w:t>
            </w:r>
            <w:proofErr w:type="gramStart"/>
            <w:r>
              <w:rPr>
                <w:color w:val="000000" w:themeColor="text1"/>
                <w:lang w:eastAsia="zh-CN"/>
              </w:rPr>
              <w:t>Ericsson, if</w:t>
            </w:r>
            <w:proofErr w:type="gramEnd"/>
            <w:r>
              <w:rPr>
                <w:color w:val="000000" w:themeColor="text1"/>
                <w:lang w:eastAsia="zh-CN"/>
              </w:rPr>
              <w:t xml:space="preserve">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 xml:space="preserve">Ok with the proposal. We can further </w:t>
            </w:r>
            <w:proofErr w:type="gramStart"/>
            <w:r>
              <w:rPr>
                <w:lang w:eastAsia="zh-CN"/>
              </w:rPr>
              <w:t>down-select</w:t>
            </w:r>
            <w:proofErr w:type="gramEnd"/>
            <w:r>
              <w:rPr>
                <w:lang w:eastAsia="zh-CN"/>
              </w:rPr>
              <w:t xml:space="preserve">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 xml:space="preserve">In addition, </w:t>
            </w:r>
            <w:proofErr w:type="gramStart"/>
            <w:r>
              <w:rPr>
                <w:lang w:eastAsia="zh-CN"/>
              </w:rPr>
              <w:t>I’m</w:t>
            </w:r>
            <w:proofErr w:type="gramEnd"/>
            <w:r>
              <w:rPr>
                <w:lang w:eastAsia="zh-CN"/>
              </w:rPr>
              <w:t xml:space="preserve">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w:t>
            </w:r>
            <w:proofErr w:type="gramStart"/>
            <w:r>
              <w:rPr>
                <w:lang w:eastAsia="zh-CN"/>
              </w:rPr>
              <w:t>can’t</w:t>
            </w:r>
            <w:proofErr w:type="gramEnd"/>
            <w:r>
              <w:rPr>
                <w:lang w:eastAsia="zh-CN"/>
              </w:rPr>
              <w:t xml:space="preserve"> operate together. If UE is configured with </w:t>
            </w:r>
            <w:proofErr w:type="spellStart"/>
            <w:r>
              <w:rPr>
                <w:lang w:eastAsia="zh-CN"/>
              </w:rPr>
              <w:t>mTRP</w:t>
            </w:r>
            <w:proofErr w:type="spellEnd"/>
            <w:r>
              <w:rPr>
                <w:lang w:eastAsia="zh-CN"/>
              </w:rPr>
              <w:t xml:space="preserve">, then UE </w:t>
            </w:r>
            <w:proofErr w:type="gramStart"/>
            <w:r>
              <w:rPr>
                <w:lang w:eastAsia="zh-CN"/>
              </w:rPr>
              <w:t>can’t</w:t>
            </w:r>
            <w:proofErr w:type="gramEnd"/>
            <w:r>
              <w:rPr>
                <w:lang w:eastAsia="zh-CN"/>
              </w:rPr>
              <w:t xml:space="preserve">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 xml:space="preserve">In addition, </w:t>
            </w:r>
            <w:proofErr w:type="gramStart"/>
            <w:r>
              <w:rPr>
                <w:lang w:eastAsia="zh-CN"/>
              </w:rPr>
              <w:t>I’m</w:t>
            </w:r>
            <w:proofErr w:type="gramEnd"/>
            <w:r>
              <w:rPr>
                <w:lang w:eastAsia="zh-CN"/>
              </w:rPr>
              <w:t xml:space="preserve">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w:t>
            </w:r>
            <w:proofErr w:type="gramStart"/>
            <w:r>
              <w:rPr>
                <w:lang w:eastAsia="zh-CN"/>
              </w:rPr>
              <w:t>can’t</w:t>
            </w:r>
            <w:proofErr w:type="gramEnd"/>
            <w:r>
              <w:rPr>
                <w:lang w:eastAsia="zh-CN"/>
              </w:rPr>
              <w:t xml:space="preserve"> operate together. If UE is configured with </w:t>
            </w:r>
            <w:proofErr w:type="spellStart"/>
            <w:r>
              <w:rPr>
                <w:lang w:eastAsia="zh-CN"/>
              </w:rPr>
              <w:t>mTRP</w:t>
            </w:r>
            <w:proofErr w:type="spellEnd"/>
            <w:r>
              <w:rPr>
                <w:lang w:eastAsia="zh-CN"/>
              </w:rPr>
              <w:t xml:space="preserve">, then UE </w:t>
            </w:r>
            <w:proofErr w:type="gramStart"/>
            <w:r>
              <w:rPr>
                <w:lang w:eastAsia="zh-CN"/>
              </w:rPr>
              <w:t>can’t</w:t>
            </w:r>
            <w:proofErr w:type="gramEnd"/>
            <w:r>
              <w:rPr>
                <w:lang w:eastAsia="zh-CN"/>
              </w:rPr>
              <w:t xml:space="preserve">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w:t>
            </w:r>
            <w:proofErr w:type="gramStart"/>
            <w:r>
              <w:rPr>
                <w:lang w:eastAsia="zh-CN"/>
              </w:rPr>
              <w:t>definitely NOT</w:t>
            </w:r>
            <w:proofErr w:type="gramEnd"/>
            <w:r>
              <w:rPr>
                <w:lang w:eastAsia="zh-CN"/>
              </w:rPr>
              <w:t xml:space="preserve">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w:t>
            </w:r>
            <w:proofErr w:type="gramStart"/>
            <w:r>
              <w:rPr>
                <w:lang w:eastAsia="zh-CN"/>
              </w:rPr>
              <w:t>don’t</w:t>
            </w:r>
            <w:proofErr w:type="gramEnd"/>
            <w:r>
              <w:rPr>
                <w:lang w:eastAsia="zh-CN"/>
              </w:rPr>
              <w:t xml:space="preserve">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 xml:space="preserve">We </w:t>
            </w:r>
            <w:proofErr w:type="gramStart"/>
            <w:r>
              <w:rPr>
                <w:bCs/>
                <w:lang w:eastAsia="zh-CN"/>
              </w:rPr>
              <w:t>don’t</w:t>
            </w:r>
            <w:proofErr w:type="gramEnd"/>
            <w:r>
              <w:rPr>
                <w:bCs/>
                <w:lang w:eastAsia="zh-CN"/>
              </w:rPr>
              <w:t xml:space="preserve">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w:t>
            </w:r>
            <w:proofErr w:type="gramStart"/>
            <w:r>
              <w:rPr>
                <w:bCs/>
                <w:lang w:eastAsia="zh-CN"/>
              </w:rPr>
              <w:t>:”The</w:t>
            </w:r>
            <w:proofErr w:type="spellEnd"/>
            <w:proofErr w:type="gram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w:t>
            </w:r>
            <w:proofErr w:type="gramStart"/>
            <w:r>
              <w:rPr>
                <w:lang w:eastAsia="zh-CN"/>
              </w:rPr>
              <w:t>have to</w:t>
            </w:r>
            <w:proofErr w:type="gramEnd"/>
            <w:r>
              <w:rPr>
                <w:lang w:eastAsia="zh-CN"/>
              </w:rPr>
              <w:t xml:space="preserve">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proofErr w:type="gramStart"/>
            <w:r w:rsidR="005A6F91">
              <w:rPr>
                <w:lang w:eastAsia="zh-CN"/>
              </w:rPr>
              <w:t>really not</w:t>
            </w:r>
            <w:proofErr w:type="gramEnd"/>
            <w:r w:rsidR="005A6F91">
              <w:rPr>
                <w:lang w:eastAsia="zh-CN"/>
              </w:rPr>
              <w:t xml:space="preserve">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w:t>
            </w:r>
            <w:proofErr w:type="gramStart"/>
            <w:r>
              <w:rPr>
                <w:lang w:eastAsia="zh-CN"/>
              </w:rPr>
              <w:t>taking into account</w:t>
            </w:r>
            <w:proofErr w:type="gramEnd"/>
            <w:r>
              <w:rPr>
                <w:lang w:eastAsia="zh-CN"/>
              </w:rPr>
              <w:t xml:space="preserve">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w:t>
            </w:r>
            <w:proofErr w:type="gramStart"/>
            <w:r>
              <w:rPr>
                <w:lang w:eastAsia="zh-CN"/>
              </w:rPr>
              <w:t>don’t</w:t>
            </w:r>
            <w:proofErr w:type="gramEnd"/>
            <w:r>
              <w:rPr>
                <w:lang w:eastAsia="zh-CN"/>
              </w:rPr>
              <w:t xml:space="preserve">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w:t>
            </w:r>
            <w:proofErr w:type="gramStart"/>
            <w:r>
              <w:rPr>
                <w:lang w:eastAsia="zh-CN"/>
              </w:rPr>
              <w:t>that’s</w:t>
            </w:r>
            <w:proofErr w:type="gramEnd"/>
            <w:r>
              <w:rPr>
                <w:lang w:eastAsia="zh-CN"/>
              </w:rPr>
              <w:t xml:space="preserve"> to say, UE receives the direct beam from specific TRP with a </w:t>
            </w:r>
            <w:proofErr w:type="spellStart"/>
            <w:r>
              <w:rPr>
                <w:lang w:eastAsia="zh-CN"/>
              </w:rPr>
              <w:t>CORESETPoolIndex</w:t>
            </w:r>
            <w:proofErr w:type="spellEnd"/>
            <w:r>
              <w:rPr>
                <w:lang w:eastAsia="zh-CN"/>
              </w:rPr>
              <w:t xml:space="preserve">. You </w:t>
            </w:r>
            <w:proofErr w:type="gramStart"/>
            <w:r>
              <w:rPr>
                <w:lang w:eastAsia="zh-CN"/>
              </w:rPr>
              <w:t>can’t</w:t>
            </w:r>
            <w:proofErr w:type="gramEnd"/>
            <w:r>
              <w:rPr>
                <w:lang w:eastAsia="zh-CN"/>
              </w:rPr>
              <w:t xml:space="preserve">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Between Option 1 and 2A/B, there seem to be larger majority with 2A/</w:t>
      </w:r>
      <w:proofErr w:type="gramStart"/>
      <w:r>
        <w:rPr>
          <w:rFonts w:ascii="Times New Roman" w:hAnsi="Times New Roman"/>
          <w:sz w:val="22"/>
          <w:szCs w:val="22"/>
          <w:lang w:eastAsia="zh-CN"/>
        </w:rPr>
        <w:t>B, and</w:t>
      </w:r>
      <w:proofErr w:type="gramEnd"/>
      <w:r>
        <w:rPr>
          <w:rFonts w:ascii="Times New Roman" w:hAnsi="Times New Roman"/>
          <w:sz w:val="22"/>
          <w:szCs w:val="22"/>
          <w:lang w:eastAsia="zh-CN"/>
        </w:rPr>
        <w:t xml:space="preserve">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635FCA">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w:t>
      </w:r>
      <w:proofErr w:type="gramStart"/>
      <w:r w:rsidRPr="00F17C90">
        <w:rPr>
          <w:rFonts w:ascii="Times New Roman" w:hAnsi="Times New Roman"/>
          <w:sz w:val="22"/>
          <w:szCs w:val="22"/>
          <w:lang w:eastAsia="zh-CN"/>
        </w:rPr>
        <w:t>a number of</w:t>
      </w:r>
      <w:proofErr w:type="gramEnd"/>
      <w:r w:rsidRPr="00F17C90">
        <w:rPr>
          <w:rFonts w:ascii="Times New Roman" w:hAnsi="Times New Roman"/>
          <w:sz w:val="22"/>
          <w:szCs w:val="22"/>
          <w:lang w:eastAsia="zh-CN"/>
        </w:rPr>
        <w:t xml:space="preserve">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proofErr w:type="gramStart"/>
      <w:r w:rsidR="00AB3EE1">
        <w:rPr>
          <w:rFonts w:ascii="Times New Roman" w:hAnsi="Times New Roman"/>
          <w:sz w:val="22"/>
          <w:szCs w:val="22"/>
          <w:lang w:eastAsia="zh-CN"/>
        </w:rPr>
        <w:t>may be</w:t>
      </w:r>
      <w:proofErr w:type="spellEnd"/>
      <w:proofErr w:type="gram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43417CE3"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4A0ABB">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4A0ABB">
            <w:pPr>
              <w:spacing w:after="0"/>
              <w:rPr>
                <w:b/>
                <w:bCs/>
              </w:rPr>
            </w:pPr>
            <w:r>
              <w:rPr>
                <w:b/>
                <w:bCs/>
              </w:rPr>
              <w:t>Further Discussion and c</w:t>
            </w:r>
            <w:r w:rsidR="009E0A06">
              <w:rPr>
                <w:b/>
                <w:bCs/>
              </w:rPr>
              <w:t>omments on Moderator proposal</w:t>
            </w:r>
          </w:p>
        </w:tc>
      </w:tr>
      <w:tr w:rsidR="009E0A06" w14:paraId="77B670D0" w14:textId="77777777" w:rsidTr="004A0ABB">
        <w:trPr>
          <w:trHeight w:val="209"/>
        </w:trPr>
        <w:tc>
          <w:tcPr>
            <w:tcW w:w="1885" w:type="dxa"/>
            <w:tcMar>
              <w:top w:w="0" w:type="dxa"/>
              <w:left w:w="108" w:type="dxa"/>
              <w:bottom w:w="0" w:type="dxa"/>
              <w:right w:w="108" w:type="dxa"/>
            </w:tcMar>
          </w:tcPr>
          <w:p w14:paraId="1BF43D44" w14:textId="7279446B" w:rsidR="009E0A06" w:rsidRDefault="00D51A45" w:rsidP="004A0ABB">
            <w:pPr>
              <w:spacing w:after="0"/>
              <w:rPr>
                <w:lang w:eastAsia="zh-CN"/>
              </w:rPr>
            </w:pPr>
            <w:r>
              <w:rPr>
                <w:lang w:eastAsia="zh-CN"/>
              </w:rPr>
              <w:t>Ericsson</w:t>
            </w:r>
          </w:p>
        </w:tc>
        <w:tc>
          <w:tcPr>
            <w:tcW w:w="7920" w:type="dxa"/>
          </w:tcPr>
          <w:p w14:paraId="4B542FB1" w14:textId="20019DF3" w:rsidR="009E0A06" w:rsidRDefault="00D51A45" w:rsidP="004A0ABB">
            <w:pPr>
              <w:overflowPunct/>
              <w:autoSpaceDE/>
              <w:autoSpaceDN/>
              <w:adjustRightInd/>
              <w:spacing w:after="0"/>
              <w:textAlignment w:val="auto"/>
              <w:rPr>
                <w:lang w:eastAsia="zh-CN"/>
              </w:rPr>
            </w:pPr>
            <w:r>
              <w:rPr>
                <w:lang w:eastAsia="zh-CN"/>
              </w:rPr>
              <w:t xml:space="preserve">We have concerns on option </w:t>
            </w:r>
            <w:proofErr w:type="gramStart"/>
            <w:r>
              <w:rPr>
                <w:lang w:eastAsia="zh-CN"/>
              </w:rPr>
              <w:t>2A, since</w:t>
            </w:r>
            <w:proofErr w:type="gramEnd"/>
            <w:r>
              <w:rPr>
                <w:lang w:eastAsia="zh-CN"/>
              </w:rPr>
              <w:t xml:space="preserve"> it allows the UE to deviate from the RRC configuration. Option 1, i.e., do nothing, is our first preference. In general, capabilities are independent</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intra</w:t>
            </w:r>
            <w:proofErr w:type="gramEnd"/>
            <w:r>
              <w:rPr>
                <w:rFonts w:ascii="Times New Roman" w:hAnsi="Times New Roman"/>
                <w:color w:val="000000"/>
                <w:sz w:val="16"/>
                <w:szCs w:val="16"/>
                <w:lang w:val="en-GB"/>
              </w:rPr>
              <w:t>-frequency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inter</w:t>
            </w:r>
            <w:proofErr w:type="gramEnd"/>
            <w:r>
              <w:rPr>
                <w:rFonts w:ascii="Times New Roman" w:hAnsi="Times New Roman"/>
                <w:color w:val="000000"/>
                <w:sz w:val="16"/>
                <w:szCs w:val="16"/>
                <w:lang w:val="en-GB"/>
              </w:rPr>
              <w:t>-frequency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Based on updated feedback. It seems companies agree that new capability might not be needed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4A0ABB">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4A0ABB">
            <w:pPr>
              <w:pStyle w:val="Heading3"/>
              <w:spacing w:before="0" w:after="0" w:line="240" w:lineRule="auto"/>
              <w:outlineLvl w:val="2"/>
            </w:pPr>
            <w:r>
              <w:t>4.3.2</w:t>
            </w:r>
            <w:r>
              <w:tab/>
              <w:t>Slots</w:t>
            </w:r>
          </w:p>
          <w:p w14:paraId="5DF270C5" w14:textId="77777777" w:rsidR="006F6DED" w:rsidRDefault="006F6DED" w:rsidP="004A0ABB">
            <w:pPr>
              <w:spacing w:before="0" w:after="0" w:line="240" w:lineRule="auto"/>
              <w:jc w:val="left"/>
              <w:rPr>
                <w:i/>
                <w:iCs/>
                <w:color w:val="FF0000"/>
              </w:rPr>
            </w:pPr>
            <w:r>
              <w:rPr>
                <w:i/>
                <w:iCs/>
                <w:color w:val="FF0000"/>
              </w:rPr>
              <w:t>&lt; Unchanged parts are omitted &gt;</w:t>
            </w:r>
          </w:p>
          <w:p w14:paraId="38DD2822" w14:textId="5506A88E" w:rsidR="006F6DED" w:rsidRDefault="006F6DED" w:rsidP="004A0ABB">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4A0ABB">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4A0ABB">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4A0ABB">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4A0ABB">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4A0ABB">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4A0ABB">
            <w:pPr>
              <w:spacing w:after="0"/>
              <w:rPr>
                <w:b/>
                <w:bCs/>
              </w:rPr>
            </w:pPr>
            <w:r>
              <w:rPr>
                <w:b/>
                <w:bCs/>
              </w:rPr>
              <w:t>Comments on Moderator proposal</w:t>
            </w:r>
          </w:p>
        </w:tc>
      </w:tr>
      <w:tr w:rsidR="00C20003" w14:paraId="14BBBBDC" w14:textId="77777777" w:rsidTr="004A0ABB">
        <w:trPr>
          <w:trHeight w:val="209"/>
        </w:trPr>
        <w:tc>
          <w:tcPr>
            <w:tcW w:w="1885" w:type="dxa"/>
            <w:tcMar>
              <w:top w:w="0" w:type="dxa"/>
              <w:left w:w="108" w:type="dxa"/>
              <w:bottom w:w="0" w:type="dxa"/>
              <w:right w:w="108" w:type="dxa"/>
            </w:tcMar>
          </w:tcPr>
          <w:p w14:paraId="042D851D" w14:textId="677AE3E4" w:rsidR="00C20003" w:rsidRDefault="00972FDA" w:rsidP="004A0ABB">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4A0ABB">
        <w:trPr>
          <w:trHeight w:val="209"/>
        </w:trPr>
        <w:tc>
          <w:tcPr>
            <w:tcW w:w="1885" w:type="dxa"/>
            <w:tcMar>
              <w:top w:w="0" w:type="dxa"/>
              <w:left w:w="108" w:type="dxa"/>
              <w:bottom w:w="0" w:type="dxa"/>
              <w:right w:w="108" w:type="dxa"/>
            </w:tcMar>
          </w:tcPr>
          <w:p w14:paraId="01D10326" w14:textId="39465637" w:rsidR="004F0A90" w:rsidRDefault="004F0A90" w:rsidP="004A0ABB">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 xml:space="preserve">in the same cell is </w:t>
            </w:r>
            <w:proofErr w:type="gramStart"/>
            <w:r w:rsidR="003F088E">
              <w:rPr>
                <w:lang w:eastAsia="zh-CN"/>
              </w:rPr>
              <w:t>actually defined</w:t>
            </w:r>
            <w:proofErr w:type="gramEnd"/>
            <w:r w:rsidR="003F088E">
              <w:rPr>
                <w:lang w:eastAsia="zh-CN"/>
              </w:rPr>
              <w:t xml:space="preserve">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t>#TP1-1</w:t>
      </w:r>
      <w:r>
        <w:rPr>
          <w:lang w:eastAsia="zh-CN"/>
        </w:rPr>
        <w:t>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DC543D">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DC543D">
            <w:pPr>
              <w:pStyle w:val="Heading3"/>
              <w:spacing w:before="0" w:after="0" w:line="240" w:lineRule="auto"/>
              <w:outlineLvl w:val="2"/>
            </w:pPr>
            <w:r>
              <w:t>4.3.2</w:t>
            </w:r>
            <w:r>
              <w:tab/>
              <w:t>Slots</w:t>
            </w:r>
          </w:p>
          <w:p w14:paraId="4A39E45E" w14:textId="77777777" w:rsidR="004570C3" w:rsidRDefault="004570C3" w:rsidP="00DC543D">
            <w:pPr>
              <w:spacing w:before="0" w:after="0" w:line="240" w:lineRule="auto"/>
              <w:jc w:val="left"/>
              <w:rPr>
                <w:i/>
                <w:iCs/>
                <w:color w:val="FF0000"/>
              </w:rPr>
            </w:pPr>
            <w:r>
              <w:rPr>
                <w:i/>
                <w:iCs/>
                <w:color w:val="FF0000"/>
              </w:rPr>
              <w:t>&lt; Unchanged parts are omitted &gt;</w:t>
            </w:r>
          </w:p>
          <w:p w14:paraId="29FAD692" w14:textId="77777777" w:rsidR="004570C3" w:rsidRDefault="004570C3" w:rsidP="00DC543D">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DC543D">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DC543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DC543D">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DC543D">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DC543D">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DC543D">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9" w:name="_Hlk42073586"/>
      <w:r>
        <w:rPr>
          <w:rFonts w:ascii="Courier New" w:hAnsi="Courier New" w:cs="Courier New"/>
          <w:color w:val="000000"/>
          <w:sz w:val="16"/>
          <w:szCs w:val="16"/>
          <w:lang w:eastAsia="en-GB"/>
        </w:rPr>
        <w:t>intraFreqTwoTAGs-DAPS</w:t>
      </w:r>
      <w:bookmarkEnd w:id="9"/>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C1368" w14:textId="77777777" w:rsidR="00A57D3D" w:rsidRDefault="00A57D3D">
      <w:pPr>
        <w:spacing w:after="0" w:line="240" w:lineRule="auto"/>
      </w:pPr>
      <w:r>
        <w:separator/>
      </w:r>
    </w:p>
  </w:endnote>
  <w:endnote w:type="continuationSeparator" w:id="0">
    <w:p w14:paraId="7D9AF40A" w14:textId="77777777" w:rsidR="00A57D3D" w:rsidRDefault="00A5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D" w14:textId="77777777" w:rsidR="00FE3592" w:rsidRDefault="00FE3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FE3592" w:rsidRDefault="00FE3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F" w14:textId="77777777" w:rsidR="00FE3592" w:rsidRDefault="00FE3592">
    <w:pPr>
      <w:pStyle w:val="Footer"/>
      <w:ind w:right="360"/>
    </w:pPr>
    <w:r>
      <w:rPr>
        <w:rStyle w:val="PageNumber"/>
      </w:rPr>
      <w:fldChar w:fldCharType="begin"/>
    </w:r>
    <w:r>
      <w:rPr>
        <w:rStyle w:val="PageNumber"/>
      </w:rPr>
      <w:instrText xml:space="preserve"> PAGE </w:instrText>
    </w:r>
    <w:r>
      <w:rPr>
        <w:rStyle w:val="PageNumber"/>
      </w:rPr>
      <w:fldChar w:fldCharType="separate"/>
    </w:r>
    <w:r w:rsidR="000D2A4D">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2A4D">
      <w:rPr>
        <w:rStyle w:val="PageNumber"/>
        <w:noProof/>
      </w:rPr>
      <w:t>36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8E86" w14:textId="77777777" w:rsidR="00450C32" w:rsidRDefault="0045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8F2EA" w14:textId="77777777" w:rsidR="00A57D3D" w:rsidRDefault="00A57D3D">
      <w:pPr>
        <w:spacing w:after="0" w:line="240" w:lineRule="auto"/>
      </w:pPr>
      <w:r>
        <w:separator/>
      </w:r>
    </w:p>
  </w:footnote>
  <w:footnote w:type="continuationSeparator" w:id="0">
    <w:p w14:paraId="66715ED4" w14:textId="77777777" w:rsidR="00A57D3D" w:rsidRDefault="00A5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DD9B" w14:textId="77777777" w:rsidR="00FE3592" w:rsidRDefault="00FE359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76FE" w14:textId="77777777" w:rsidR="00450C32" w:rsidRDefault="00450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F986" w14:textId="77777777" w:rsidR="00450C32" w:rsidRDefault="0045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4522827-5E8C-406D-834F-3C60E71D08E7}">
  <ds:schemaRefs>
    <ds:schemaRef ds:uri="http://schemas.openxmlformats.org/officeDocument/2006/bibliography"/>
  </ds:schemaRefs>
</ds:datastoreItem>
</file>

<file path=customXml/itemProps4.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458E9B-3222-43CF-8723-AB998D060E7C}">
  <ds:schemaRefs>
    <ds:schemaRef ds:uri="http://schemas.openxmlformats.org/officeDocument/2006/bibliography"/>
  </ds:schemaRefs>
</ds:datastoreItem>
</file>

<file path=customXml/itemProps7.xml><?xml version="1.0" encoding="utf-8"?>
<ds:datastoreItem xmlns:ds="http://schemas.openxmlformats.org/officeDocument/2006/customXml" ds:itemID="{7B1917B9-F96A-462F-A395-EC56FB5B2D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45</Pages>
  <Words>18728</Words>
  <Characters>106754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Hung Ly</cp:lastModifiedBy>
  <cp:revision>24</cp:revision>
  <cp:lastPrinted>2011-11-09T07:49:00Z</cp:lastPrinted>
  <dcterms:created xsi:type="dcterms:W3CDTF">2020-08-25T17:55:00Z</dcterms:created>
  <dcterms:modified xsi:type="dcterms:W3CDTF">2020-08-25T20:59:00Z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