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6A0B" w14:textId="77777777" w:rsidR="00617142" w:rsidRDefault="00FC6229">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102</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542E6A0C" w14:textId="77777777" w:rsidR="00617142" w:rsidRDefault="00FC6229">
      <w:pPr>
        <w:pStyle w:val="ab"/>
        <w:tabs>
          <w:tab w:val="left" w:pos="1800"/>
        </w:tabs>
        <w:ind w:left="1800" w:hanging="1800"/>
        <w:rPr>
          <w:rFonts w:eastAsia="宋体"/>
          <w:sz w:val="22"/>
          <w:lang w:eastAsia="zh-CN"/>
        </w:rPr>
      </w:pPr>
      <w:r>
        <w:rPr>
          <w:rFonts w:eastAsia="宋体"/>
          <w:sz w:val="22"/>
          <w:lang w:eastAsia="zh-CN"/>
        </w:rPr>
        <w:t>e-Meeting, August 17</w:t>
      </w:r>
      <w:r>
        <w:rPr>
          <w:rFonts w:eastAsia="宋体"/>
          <w:sz w:val="22"/>
          <w:vertAlign w:val="superscript"/>
          <w:lang w:eastAsia="zh-CN"/>
        </w:rPr>
        <w:t>th</w:t>
      </w:r>
      <w:r>
        <w:rPr>
          <w:rFonts w:eastAsia="宋体"/>
          <w:sz w:val="22"/>
          <w:lang w:eastAsia="zh-CN"/>
        </w:rPr>
        <w:t xml:space="preserve"> – 28</w:t>
      </w:r>
      <w:r>
        <w:rPr>
          <w:rFonts w:eastAsia="宋体"/>
          <w:sz w:val="22"/>
          <w:vertAlign w:val="superscript"/>
          <w:lang w:eastAsia="zh-CN"/>
        </w:rPr>
        <w:t>th</w:t>
      </w:r>
      <w:r>
        <w:rPr>
          <w:rFonts w:eastAsia="宋体"/>
          <w:sz w:val="22"/>
          <w:lang w:eastAsia="zh-CN"/>
        </w:rPr>
        <w:t>, 2020</w:t>
      </w:r>
    </w:p>
    <w:p w14:paraId="542E6A0D" w14:textId="77777777" w:rsidR="00617142" w:rsidRDefault="00617142">
      <w:pPr>
        <w:pStyle w:val="ab"/>
        <w:tabs>
          <w:tab w:val="left" w:pos="1800"/>
        </w:tabs>
        <w:ind w:left="1800" w:hanging="1800"/>
        <w:rPr>
          <w:rFonts w:eastAsia="宋体"/>
          <w:sz w:val="22"/>
          <w:lang w:eastAsia="zh-CN"/>
        </w:rPr>
      </w:pPr>
    </w:p>
    <w:p w14:paraId="542E6A0E" w14:textId="77777777" w:rsidR="00617142" w:rsidRDefault="00FC6229">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542E6A0F" w14:textId="77777777" w:rsidR="00617142" w:rsidRDefault="00FC6229">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宋体"/>
          <w:sz w:val="22"/>
          <w:lang w:eastAsia="zh-CN"/>
        </w:rPr>
        <w:t xml:space="preserve">Email Thread </w:t>
      </w:r>
      <w:r>
        <w:rPr>
          <w:rFonts w:eastAsia="宋体" w:hint="eastAsia"/>
          <w:sz w:val="22"/>
          <w:lang w:eastAsia="zh-CN"/>
        </w:rPr>
        <w:t>#</w:t>
      </w:r>
      <w:r>
        <w:rPr>
          <w:rFonts w:eastAsia="宋体"/>
          <w:sz w:val="22"/>
          <w:lang w:eastAsia="zh-CN"/>
        </w:rPr>
        <w:t>6</w:t>
      </w:r>
    </w:p>
    <w:p w14:paraId="542E6A10" w14:textId="77777777" w:rsidR="00617142" w:rsidRDefault="00FC6229">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w:t>
      </w:r>
    </w:p>
    <w:p w14:paraId="542E6A11" w14:textId="77777777" w:rsidR="00617142" w:rsidRDefault="00FC6229">
      <w:pPr>
        <w:pStyle w:val="ab"/>
        <w:tabs>
          <w:tab w:val="left" w:pos="1800"/>
        </w:tabs>
        <w:spacing w:line="288" w:lineRule="auto"/>
        <w:rPr>
          <w:sz w:val="22"/>
        </w:rPr>
      </w:pPr>
      <w:r>
        <w:rPr>
          <w:sz w:val="22"/>
        </w:rPr>
        <w:t>Document for:</w:t>
      </w:r>
      <w:r>
        <w:rPr>
          <w:sz w:val="22"/>
        </w:rPr>
        <w:tab/>
        <w:t>Discussion and Decision</w:t>
      </w:r>
    </w:p>
    <w:p w14:paraId="542E6A12" w14:textId="77777777" w:rsidR="00617142" w:rsidRDefault="00617142">
      <w:pPr>
        <w:pBdr>
          <w:bottom w:val="single" w:sz="4" w:space="1" w:color="auto"/>
        </w:pBdr>
        <w:tabs>
          <w:tab w:val="left" w:pos="2552"/>
        </w:tabs>
      </w:pPr>
    </w:p>
    <w:p w14:paraId="542E6A13" w14:textId="77777777" w:rsidR="00617142" w:rsidRDefault="00FC6229">
      <w:pPr>
        <w:pStyle w:val="01"/>
        <w:numPr>
          <w:ilvl w:val="0"/>
          <w:numId w:val="1"/>
        </w:numPr>
        <w:ind w:left="562" w:hanging="562"/>
      </w:pPr>
      <w:r>
        <w:t>Introduction</w:t>
      </w:r>
    </w:p>
    <w:p w14:paraId="542E6A14" w14:textId="77777777" w:rsidR="00617142" w:rsidRDefault="00617142">
      <w:pPr>
        <w:pStyle w:val="06subTitle"/>
      </w:pPr>
    </w:p>
    <w:p w14:paraId="542E6A15" w14:textId="77777777"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w:t>
      </w:r>
      <w:proofErr w:type="spellStart"/>
      <w:r>
        <w:t>eMIMO</w:t>
      </w:r>
      <w:proofErr w:type="spellEnd"/>
      <w:r>
        <w:t xml:space="preserve"> email thread#4:</w:t>
      </w:r>
    </w:p>
    <w:p w14:paraId="542E6A16" w14:textId="77777777" w:rsidR="00617142" w:rsidRDefault="00FC6229">
      <w:pPr>
        <w:pStyle w:val="00Text"/>
        <w:numPr>
          <w:ilvl w:val="0"/>
          <w:numId w:val="7"/>
        </w:numPr>
      </w:pPr>
      <w:r>
        <w:t>[102-e-NR-eMIMO-06] Default QCL for AP CSI-RS</w:t>
      </w:r>
    </w:p>
    <w:p w14:paraId="542E6A17" w14:textId="77777777" w:rsidR="00617142" w:rsidRDefault="00FC6229">
      <w:pPr>
        <w:pStyle w:val="1"/>
        <w:rPr>
          <w:rFonts w:ascii="Arial" w:hAnsi="Arial"/>
        </w:rPr>
      </w:pPr>
      <w:r>
        <w:rPr>
          <w:rFonts w:ascii="Arial" w:hAnsi="Arial"/>
        </w:rPr>
        <w:t>Default TCI state for AP CS-RS in multi-TRP</w:t>
      </w:r>
    </w:p>
    <w:p w14:paraId="542E6A18" w14:textId="77777777" w:rsidR="00617142" w:rsidRDefault="00FC6229">
      <w:pPr>
        <w:pStyle w:val="02"/>
      </w:pPr>
      <w:r>
        <w:t>2.1 Multi-DCI based system</w:t>
      </w:r>
    </w:p>
    <w:p w14:paraId="542E6A19" w14:textId="77777777"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542E6A1A" w14:textId="77777777" w:rsidR="00617142" w:rsidRDefault="00FC6229">
      <w:pPr>
        <w:pStyle w:val="00Text"/>
      </w:pPr>
      <w:r>
        <w:t>Based on the proposals in those contributions, a draft proposal for AP CSI-RS resource in multi-DCI based multi-TRP system is provided:</w:t>
      </w:r>
    </w:p>
    <w:p w14:paraId="542E6A1B" w14:textId="77777777"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1C" w14:textId="77777777"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proofErr w:type="spellStart"/>
      <w:r>
        <w:rPr>
          <w:b/>
          <w:bCs/>
          <w:i/>
          <w:iCs/>
        </w:rPr>
        <w:t>CORESETPoolIndex</w:t>
      </w:r>
      <w:proofErr w:type="spellEnd"/>
      <w:r>
        <w:rPr>
          <w:b/>
          <w:bCs/>
        </w:rPr>
        <w:t xml:space="preserve"> as the PDCCH triggering the AP CSI-RS, the UE shall apply the QCL assumption of the indicated TCI state of the other DL signal.</w:t>
      </w:r>
    </w:p>
    <w:p w14:paraId="542E6A1D" w14:textId="77777777"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proofErr w:type="spellStart"/>
      <w:r>
        <w:rPr>
          <w:b/>
          <w:bCs/>
          <w:i/>
          <w:iCs/>
        </w:rPr>
        <w:t>CORESETPoolIndex</w:t>
      </w:r>
      <w:proofErr w:type="spellEnd"/>
      <w:r>
        <w:rPr>
          <w:b/>
          <w:bCs/>
        </w:rPr>
        <w:t xml:space="preserve"> as the PDCCH triggering that AP CSI-RS, in the latest slot in which one or more CORESETs associated with the same value of </w:t>
      </w:r>
      <w:proofErr w:type="spellStart"/>
      <w:r>
        <w:rPr>
          <w:b/>
          <w:bCs/>
        </w:rPr>
        <w:t>CORESETPoolIndex</w:t>
      </w:r>
      <w:proofErr w:type="spellEnd"/>
      <w:r>
        <w:rPr>
          <w:b/>
          <w:bCs/>
        </w:rPr>
        <w:t xml:space="preserve"> as the PDCCH triggering that Ap CSI-RS.</w:t>
      </w:r>
    </w:p>
    <w:p w14:paraId="542E6A1E" w14:textId="77777777" w:rsidR="00617142" w:rsidRDefault="00FC6229">
      <w:pPr>
        <w:pStyle w:val="0Maintext"/>
        <w:numPr>
          <w:ilvl w:val="0"/>
          <w:numId w:val="8"/>
        </w:numPr>
        <w:rPr>
          <w:b/>
          <w:bCs/>
        </w:rPr>
      </w:pPr>
      <w:r>
        <w:rPr>
          <w:b/>
          <w:bCs/>
        </w:rPr>
        <w:t xml:space="preserve">Note: The above behaviour is only applied to a UE supporting the feature of default QCL assumption per </w:t>
      </w:r>
      <w:proofErr w:type="spellStart"/>
      <w:r>
        <w:rPr>
          <w:b/>
          <w:bCs/>
          <w:i/>
          <w:iCs/>
        </w:rPr>
        <w:t>CORESETPoolIndex</w:t>
      </w:r>
      <w:proofErr w:type="spellEnd"/>
      <w:r>
        <w:rPr>
          <w:b/>
          <w:bCs/>
        </w:rPr>
        <w:t xml:space="preserve">.  For a UE not supporting the feature of default QCL assumption per </w:t>
      </w:r>
      <w:proofErr w:type="spellStart"/>
      <w:r>
        <w:rPr>
          <w:b/>
          <w:bCs/>
          <w:i/>
          <w:iCs/>
        </w:rPr>
        <w:t>CORESETPoolIndex</w:t>
      </w:r>
      <w:proofErr w:type="spellEnd"/>
      <w:r>
        <w:rPr>
          <w:b/>
          <w:bCs/>
        </w:rPr>
        <w:t xml:space="preserve">, rel15 behaviour is applied. </w:t>
      </w:r>
    </w:p>
    <w:p w14:paraId="542E6A1F" w14:textId="77777777" w:rsidR="00617142" w:rsidRDefault="00617142">
      <w:pPr>
        <w:pStyle w:val="0Maintext"/>
      </w:pPr>
    </w:p>
    <w:p w14:paraId="542E6A20" w14:textId="77777777"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14:paraId="542E6A23"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21" w14:textId="77777777" w:rsidR="00617142" w:rsidRDefault="00FC6229">
            <w:pPr>
              <w:pStyle w:val="00Text"/>
              <w:jc w:val="center"/>
              <w:rPr>
                <w:b w:val="0"/>
                <w:bCs w:val="0"/>
              </w:rPr>
            </w:pPr>
            <w:r>
              <w:t>Company</w:t>
            </w:r>
          </w:p>
        </w:tc>
        <w:tc>
          <w:tcPr>
            <w:tcW w:w="6660" w:type="dxa"/>
          </w:tcPr>
          <w:p w14:paraId="542E6A22"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26"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4" w14:textId="77777777" w:rsidR="00617142" w:rsidRDefault="00FC6229">
            <w:pPr>
              <w:pStyle w:val="00Text"/>
              <w:rPr>
                <w:bCs w:val="0"/>
              </w:rPr>
            </w:pPr>
            <w:r>
              <w:rPr>
                <w:b w:val="0"/>
              </w:rPr>
              <w:t>MediaTek</w:t>
            </w:r>
          </w:p>
        </w:tc>
        <w:tc>
          <w:tcPr>
            <w:tcW w:w="6660" w:type="dxa"/>
            <w:shd w:val="clear" w:color="auto" w:fill="D9E2F3" w:themeFill="accent1" w:themeFillTint="33"/>
          </w:tcPr>
          <w:p w14:paraId="542E6A25"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14:paraId="542E6A2A"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7" w14:textId="77777777" w:rsidR="00617142" w:rsidRDefault="00FC6229">
            <w:pPr>
              <w:pStyle w:val="00Text"/>
              <w:rPr>
                <w:b w:val="0"/>
                <w:bCs w:val="0"/>
              </w:rPr>
            </w:pPr>
            <w:r>
              <w:t>Apple</w:t>
            </w:r>
          </w:p>
        </w:tc>
        <w:tc>
          <w:tcPr>
            <w:tcW w:w="6660" w:type="dxa"/>
          </w:tcPr>
          <w:p w14:paraId="542E6A28"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542E6A29"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lastRenderedPageBreak/>
              <w:t>Without the change, UE will not report to support default PDSCH beam, since UE cannot support 3 default beams.</w:t>
            </w:r>
          </w:p>
        </w:tc>
      </w:tr>
      <w:tr w:rsidR="00617142" w14:paraId="542E6A2E"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B" w14:textId="77777777" w:rsidR="00617142" w:rsidRDefault="00FC6229">
            <w:pPr>
              <w:pStyle w:val="00Text"/>
              <w:rPr>
                <w:b w:val="0"/>
                <w:bCs w:val="0"/>
              </w:rPr>
            </w:pPr>
            <w:r>
              <w:rPr>
                <w:rFonts w:hint="eastAsia"/>
              </w:rPr>
              <w:lastRenderedPageBreak/>
              <w:t>ZTE</w:t>
            </w:r>
          </w:p>
        </w:tc>
        <w:tc>
          <w:tcPr>
            <w:tcW w:w="6660" w:type="dxa"/>
            <w:shd w:val="clear" w:color="auto" w:fill="D9E2F3" w:themeFill="accent1" w:themeFillTint="33"/>
          </w:tcPr>
          <w:p w14:paraId="542E6A2C"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14:paraId="542E6A2D"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14:paraId="542E6A3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F" w14:textId="77777777" w:rsidR="00191251" w:rsidRPr="00B20E55" w:rsidRDefault="00191251" w:rsidP="00A70B7B">
            <w:pPr>
              <w:pStyle w:val="00Text"/>
              <w:spacing w:after="0" w:afterAutospacing="0"/>
              <w:ind w:firstLine="357"/>
            </w:pPr>
            <w:r>
              <w:rPr>
                <w:rFonts w:hint="eastAsia"/>
              </w:rPr>
              <w:t>OPPO</w:t>
            </w:r>
          </w:p>
        </w:tc>
        <w:tc>
          <w:tcPr>
            <w:tcW w:w="6660" w:type="dxa"/>
          </w:tcPr>
          <w:p w14:paraId="542E6A30" w14:textId="77777777"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宋体"/>
                <w:szCs w:val="20"/>
                <w:lang w:val="en-GB" w:eastAsia="zh-CN"/>
              </w:rPr>
            </w:pPr>
            <w:r>
              <w:rPr>
                <w:rFonts w:hint="eastAsia"/>
              </w:rPr>
              <w:t>Firstly, we don</w:t>
            </w:r>
            <w:r>
              <w:t>’</w:t>
            </w:r>
            <w:r>
              <w:rPr>
                <w:rFonts w:hint="eastAsia"/>
              </w:rPr>
              <w:t xml:space="preserve">t think the system is broken without this proposal. </w:t>
            </w:r>
            <w:r w:rsidRPr="002612B7">
              <w:rPr>
                <w:rFonts w:eastAsia="宋体"/>
                <w:szCs w:val="20"/>
                <w:lang w:val="en-GB" w:eastAsia="zh-CN"/>
              </w:rPr>
              <w:t>According to previous conclusion</w:t>
            </w:r>
            <w:r>
              <w:rPr>
                <w:rFonts w:eastAsia="宋体" w:hint="eastAsia"/>
                <w:szCs w:val="20"/>
                <w:lang w:val="en-GB" w:eastAsia="zh-CN"/>
              </w:rPr>
              <w:t xml:space="preserve"> below</w:t>
            </w:r>
            <w:r w:rsidRPr="002612B7">
              <w:rPr>
                <w:rFonts w:eastAsia="宋体"/>
                <w:szCs w:val="20"/>
                <w:lang w:val="en-GB" w:eastAsia="zh-CN"/>
              </w:rPr>
              <w:t xml:space="preserve">, </w:t>
            </w:r>
            <w:r>
              <w:rPr>
                <w:rFonts w:eastAsia="宋体" w:hint="eastAsia"/>
                <w:szCs w:val="20"/>
                <w:lang w:val="en-GB" w:eastAsia="zh-CN"/>
              </w:rPr>
              <w:t>if the default TCI state of AP CSI-RS is different from those of PDSCH, and UE can</w:t>
            </w:r>
            <w:r>
              <w:rPr>
                <w:rFonts w:eastAsia="宋体"/>
                <w:szCs w:val="20"/>
                <w:lang w:val="en-GB" w:eastAsia="zh-CN"/>
              </w:rPr>
              <w:t>’</w:t>
            </w:r>
            <w:r>
              <w:rPr>
                <w:rFonts w:eastAsia="宋体" w:hint="eastAsia"/>
                <w:szCs w:val="20"/>
                <w:lang w:val="en-GB" w:eastAsia="zh-CN"/>
              </w:rPr>
              <w:t xml:space="preserve">t receive them </w:t>
            </w:r>
            <w:r>
              <w:rPr>
                <w:rFonts w:eastAsia="宋体"/>
                <w:szCs w:val="20"/>
                <w:lang w:val="en-GB" w:eastAsia="zh-CN"/>
              </w:rPr>
              <w:t>simultaneously</w:t>
            </w:r>
            <w:r>
              <w:rPr>
                <w:rFonts w:eastAsia="宋体" w:hint="eastAsia"/>
                <w:szCs w:val="20"/>
                <w:lang w:val="en-GB" w:eastAsia="zh-CN"/>
              </w:rPr>
              <w:t xml:space="preserve">, it is up to UE implementation to handle it, e.g. UE can only detect the PDSCH. To ensure all the </w:t>
            </w:r>
            <w:r>
              <w:rPr>
                <w:rFonts w:eastAsia="宋体"/>
                <w:szCs w:val="20"/>
                <w:lang w:val="en-GB" w:eastAsia="zh-CN"/>
              </w:rPr>
              <w:t>scheduled</w:t>
            </w:r>
            <w:r>
              <w:rPr>
                <w:rFonts w:eastAsia="宋体" w:hint="eastAsia"/>
                <w:szCs w:val="20"/>
                <w:lang w:val="en-GB" w:eastAsia="zh-CN"/>
              </w:rPr>
              <w:t xml:space="preserve"> DL signals can be detected, gNB should </w:t>
            </w:r>
            <w:r>
              <w:rPr>
                <w:rFonts w:eastAsia="宋体"/>
                <w:szCs w:val="20"/>
                <w:lang w:val="en-GB" w:eastAsia="zh-CN"/>
              </w:rPr>
              <w:t>avoid</w:t>
            </w:r>
            <w:r>
              <w:rPr>
                <w:rFonts w:eastAsia="宋体" w:hint="eastAsia"/>
                <w:szCs w:val="20"/>
                <w:lang w:val="en-GB" w:eastAsia="zh-CN"/>
              </w:rPr>
              <w:t xml:space="preserve"> this situation by scheduling.  There are similar cases in other place of M-TRP </w:t>
            </w:r>
            <w:r>
              <w:rPr>
                <w:rFonts w:eastAsia="宋体"/>
                <w:szCs w:val="20"/>
                <w:lang w:val="en-GB" w:eastAsia="zh-CN"/>
              </w:rPr>
              <w:t>transmission</w:t>
            </w:r>
            <w:r>
              <w:rPr>
                <w:rFonts w:eastAsia="宋体" w:hint="eastAsia"/>
                <w:szCs w:val="20"/>
                <w:lang w:val="en-GB" w:eastAsia="zh-CN"/>
              </w:rPr>
              <w:t>.</w:t>
            </w:r>
          </w:p>
          <w:p w14:paraId="542E6A31" w14:textId="77777777"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14:paraId="542E6A32" w14:textId="77777777"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宋体"/>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14:paraId="542E6A33" w14:textId="77777777"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w:t>
            </w:r>
            <w:proofErr w:type="spellStart"/>
            <w:r w:rsidRPr="006A0275">
              <w:rPr>
                <w:rFonts w:hint="eastAsia"/>
                <w:szCs w:val="20"/>
                <w:lang w:val="en-GB"/>
              </w:rPr>
              <w:t>CORESETPoolIndex</w:t>
            </w:r>
            <w:proofErr w:type="spellEnd"/>
            <w:r w:rsidRPr="006A0275">
              <w:rPr>
                <w:rFonts w:hint="eastAsia"/>
                <w:szCs w:val="20"/>
                <w:lang w:val="en-GB"/>
              </w:rPr>
              <w:t xml:space="preserve">)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14:paraId="542E6A34" w14:textId="77777777"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35" w14:textId="77777777"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w:t>
            </w:r>
            <w:proofErr w:type="spellStart"/>
            <w:r w:rsidRPr="0021459F">
              <w:rPr>
                <w:i/>
                <w:szCs w:val="20"/>
                <w:lang w:val="en-GB"/>
              </w:rPr>
              <w:t>CORESETPoolIndex</w:t>
            </w:r>
            <w:proofErr w:type="spellEnd"/>
            <w:r w:rsidRPr="0021459F">
              <w:rPr>
                <w:i/>
                <w:szCs w:val="20"/>
                <w:lang w:val="en-GB"/>
              </w:rPr>
              <w:t xml:space="preserve"> are configured.</w:t>
            </w:r>
          </w:p>
        </w:tc>
      </w:tr>
      <w:tr w:rsidR="00745EB8" w14:paraId="542E6A3B"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7" w14:textId="77777777" w:rsidR="00745EB8" w:rsidRPr="00B20E55" w:rsidRDefault="00745EB8" w:rsidP="00745EB8">
            <w:pPr>
              <w:pStyle w:val="00Text"/>
            </w:pPr>
            <w:r>
              <w:t>QC</w:t>
            </w:r>
          </w:p>
        </w:tc>
        <w:tc>
          <w:tcPr>
            <w:tcW w:w="6660" w:type="dxa"/>
          </w:tcPr>
          <w:p w14:paraId="542E6A38"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14:paraId="542E6A39"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14:paraId="542E6A3A"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14:paraId="542E6A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C" w14:textId="77777777" w:rsidR="00166D38" w:rsidRDefault="00166D38" w:rsidP="00745EB8">
            <w:pPr>
              <w:pStyle w:val="00Text"/>
            </w:pPr>
            <w:r>
              <w:rPr>
                <w:rFonts w:hint="eastAsia"/>
              </w:rPr>
              <w:t>Spreadtrum</w:t>
            </w:r>
          </w:p>
        </w:tc>
        <w:tc>
          <w:tcPr>
            <w:tcW w:w="6660" w:type="dxa"/>
          </w:tcPr>
          <w:p w14:paraId="542E6A3D" w14:textId="77777777"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proofErr w:type="spellStart"/>
            <w:r w:rsidRPr="00AE68A9">
              <w:t>CORESETPoolIndex</w:t>
            </w:r>
            <w:proofErr w:type="spellEnd"/>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14:paraId="542E6A41"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F" w14:textId="77777777" w:rsidR="007D670F" w:rsidRDefault="007D670F" w:rsidP="00745EB8">
            <w:pPr>
              <w:pStyle w:val="00Text"/>
            </w:pPr>
            <w:r>
              <w:rPr>
                <w:rFonts w:hint="eastAsia"/>
              </w:rPr>
              <w:t>CATT</w:t>
            </w:r>
          </w:p>
        </w:tc>
        <w:tc>
          <w:tcPr>
            <w:tcW w:w="6660" w:type="dxa"/>
          </w:tcPr>
          <w:p w14:paraId="542E6A40" w14:textId="77777777"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OPPO that current spec. is not broken without this proposal. </w:t>
            </w:r>
            <w:r>
              <w:t>T</w:t>
            </w:r>
            <w:r>
              <w:rPr>
                <w:rFonts w:hint="eastAsia"/>
              </w:rPr>
              <w:t xml:space="preserve">he issue raised by companies can be addressed in implementation. </w:t>
            </w:r>
          </w:p>
        </w:tc>
      </w:tr>
      <w:tr w:rsidR="00E802E4" w14:paraId="4C7D3B6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155CCCB" w14:textId="62B58AD4" w:rsidR="00E802E4" w:rsidRDefault="00E802E4" w:rsidP="00745EB8">
            <w:pPr>
              <w:pStyle w:val="00Text"/>
            </w:pPr>
            <w:r>
              <w:rPr>
                <w:rFonts w:hint="eastAsia"/>
              </w:rPr>
              <w:t>D</w:t>
            </w:r>
            <w:r>
              <w:t>OCOMO</w:t>
            </w:r>
          </w:p>
        </w:tc>
        <w:tc>
          <w:tcPr>
            <w:tcW w:w="6660" w:type="dxa"/>
          </w:tcPr>
          <w:p w14:paraId="33AE51E6" w14:textId="77777777" w:rsidR="00C55F9B" w:rsidRDefault="00C55F9B" w:rsidP="00C55F9B">
            <w:pPr>
              <w:pStyle w:val="00Text"/>
              <w:cnfStyle w:val="000000000000" w:firstRow="0" w:lastRow="0" w:firstColumn="0" w:lastColumn="0" w:oddVBand="0" w:evenVBand="0" w:oddHBand="0" w:evenHBand="0" w:firstRowFirstColumn="0" w:firstRowLastColumn="0" w:lastRowFirstColumn="0" w:lastRowLastColumn="0"/>
            </w:pPr>
            <w:r>
              <w:t>Support this proposal in principle.</w:t>
            </w:r>
          </w:p>
          <w:p w14:paraId="639E5705" w14:textId="4188A272" w:rsidR="00E802E4" w:rsidRDefault="00C55F9B" w:rsidP="00C55F9B">
            <w:pPr>
              <w:pStyle w:val="00Text"/>
              <w:cnfStyle w:val="000000000000" w:firstRow="0" w:lastRow="0" w:firstColumn="0" w:lastColumn="0" w:oddVBand="0" w:evenVBand="0" w:oddHBand="0" w:evenHBand="0" w:firstRowFirstColumn="0" w:firstRowLastColumn="0" w:lastRowFirstColumn="0" w:lastRowLastColumn="0"/>
            </w:pPr>
            <w:r>
              <w:t>For the first sub-bullet, better to further clarify what the ‘any other DL signal’ refers to.</w:t>
            </w:r>
          </w:p>
        </w:tc>
      </w:tr>
      <w:tr w:rsidR="00543622" w:rsidRPr="00702D36" w14:paraId="4CA470B7" w14:textId="77777777" w:rsidTr="00543622">
        <w:tc>
          <w:tcPr>
            <w:cnfStyle w:val="001000000000" w:firstRow="0" w:lastRow="0" w:firstColumn="1" w:lastColumn="0" w:oddVBand="0" w:evenVBand="0" w:oddHBand="0" w:evenHBand="0" w:firstRowFirstColumn="0" w:firstRowLastColumn="0" w:lastRowFirstColumn="0" w:lastRowLastColumn="0"/>
            <w:tcW w:w="2628" w:type="dxa"/>
          </w:tcPr>
          <w:p w14:paraId="7DDD007E" w14:textId="77777777" w:rsidR="00543622" w:rsidRDefault="00543622" w:rsidP="00A123DB">
            <w:pPr>
              <w:pStyle w:val="00Text"/>
            </w:pPr>
            <w:r>
              <w:rPr>
                <w:rFonts w:hint="eastAsia"/>
              </w:rPr>
              <w:t>CMCC</w:t>
            </w:r>
          </w:p>
        </w:tc>
        <w:tc>
          <w:tcPr>
            <w:tcW w:w="6660" w:type="dxa"/>
          </w:tcPr>
          <w:p w14:paraId="2268D949" w14:textId="77777777" w:rsidR="00543622" w:rsidRDefault="00543622" w:rsidP="00A123DB">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proposal</w:t>
            </w:r>
            <w:r>
              <w:rPr>
                <w:rFonts w:hint="eastAsia"/>
              </w:rPr>
              <w:t xml:space="preserve">, and support the updated </w:t>
            </w:r>
            <w:r>
              <w:t>“note” from QC.</w:t>
            </w:r>
          </w:p>
          <w:p w14:paraId="2B649492" w14:textId="77777777" w:rsidR="00543622" w:rsidRPr="00702D36" w:rsidRDefault="00543622" w:rsidP="00A123DB">
            <w:pPr>
              <w:pStyle w:val="00Text"/>
              <w:cnfStyle w:val="000000000000" w:firstRow="0" w:lastRow="0" w:firstColumn="0" w:lastColumn="0" w:oddVBand="0" w:evenVBand="0" w:oddHBand="0" w:evenHBand="0" w:firstRowFirstColumn="0" w:firstRowLastColumn="0" w:lastRowFirstColumn="0" w:lastRowLastColumn="0"/>
            </w:pPr>
            <w:r>
              <w:lastRenderedPageBreak/>
              <w:t xml:space="preserve">We are not support the OPPO’s proposal to restrict AP CSI-RS scheduling offset. </w:t>
            </w:r>
            <w:r w:rsidRPr="00702D36">
              <w:t xml:space="preserve">The motivation of triggering AP CSI-RS is for fast measurement, however, </w:t>
            </w:r>
            <w:r>
              <w:t>the restriction</w:t>
            </w:r>
            <w:r w:rsidRPr="00702D36">
              <w:t xml:space="preserve"> severely </w:t>
            </w:r>
            <w:r>
              <w:t>impacts</w:t>
            </w:r>
            <w:r w:rsidRPr="00702D36">
              <w:t xml:space="preserve"> the flexible scheduling of AP CSI-RS and also increases the latency of AP CSI-RS transmission.</w:t>
            </w:r>
          </w:p>
        </w:tc>
      </w:tr>
      <w:tr w:rsidR="00395952" w14:paraId="48D237BD" w14:textId="77777777" w:rsidTr="00395952">
        <w:tc>
          <w:tcPr>
            <w:tcW w:w="2628" w:type="dxa"/>
          </w:tcPr>
          <w:p w14:paraId="31D616AE" w14:textId="77777777" w:rsidR="00395952" w:rsidRPr="00DD756C" w:rsidRDefault="00395952" w:rsidP="00AE72E1">
            <w:pPr>
              <w:pStyle w:val="00Text"/>
              <w:cnfStyle w:val="001000000000" w:firstRow="0" w:lastRow="0" w:firstColumn="1" w:lastColumn="0" w:oddVBand="0" w:evenVBand="0" w:oddHBand="0" w:evenHBand="0" w:firstRowFirstColumn="0" w:firstRowLastColumn="0" w:lastRowFirstColumn="0" w:lastRowLastColumn="0"/>
            </w:pPr>
            <w:r>
              <w:lastRenderedPageBreak/>
              <w:t>vivo</w:t>
            </w:r>
          </w:p>
        </w:tc>
        <w:tc>
          <w:tcPr>
            <w:tcW w:w="6660" w:type="dxa"/>
          </w:tcPr>
          <w:p w14:paraId="7D30EA99" w14:textId="06073E4E" w:rsidR="00395952" w:rsidRDefault="00395952" w:rsidP="00AE72E1">
            <w:pPr>
              <w:pStyle w:val="00Text"/>
            </w:pPr>
            <w:r>
              <w:t>Support and the updated note by QC. It is good to apply default QCL for AP-</w:t>
            </w:r>
            <w:r>
              <w:rPr>
                <w:rFonts w:hint="eastAsia"/>
              </w:rPr>
              <w:t>CSI</w:t>
            </w:r>
            <w:r>
              <w:t>-RS per TRP individually especially for non-ideal backhaul cases without any further UE efforts as the UE has already received or buffered two signals. This will enable the scheduling flexibility at the network side.</w:t>
            </w:r>
          </w:p>
          <w:p w14:paraId="58A4E42B" w14:textId="77777777" w:rsidR="00395952" w:rsidRPr="009520F7" w:rsidRDefault="00395952" w:rsidP="00AE72E1">
            <w:pPr>
              <w:pStyle w:val="00Text"/>
            </w:pPr>
            <w:r>
              <w:t>@</w:t>
            </w:r>
            <w:proofErr w:type="spellStart"/>
            <w:r>
              <w:t>Speadtrum</w:t>
            </w:r>
            <w:proofErr w:type="spellEnd"/>
            <w:r>
              <w:t>: we think network can manage to avoid AP-CSI-RS overlapping with P/SP CSI-RS since the configuration of P/SP CSI-RS is semi-statically configured by th</w:t>
            </w:r>
            <w:bookmarkStart w:id="0" w:name="_GoBack"/>
            <w:bookmarkEnd w:id="0"/>
            <w:r>
              <w:t>e network and coordinate between the TRPs.</w:t>
            </w:r>
          </w:p>
        </w:tc>
      </w:tr>
      <w:tr w:rsidR="003D0F24" w14:paraId="7324F7E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08040AB" w14:textId="7386F91C" w:rsidR="003D0F24" w:rsidRDefault="003D0F24" w:rsidP="00AE72E1">
            <w:pPr>
              <w:pStyle w:val="00Text"/>
            </w:pPr>
            <w:r>
              <w:t>Huawei, Hisilicon</w:t>
            </w:r>
          </w:p>
        </w:tc>
        <w:tc>
          <w:tcPr>
            <w:tcW w:w="6660" w:type="dxa"/>
          </w:tcPr>
          <w:p w14:paraId="033DC115" w14:textId="2D02E261" w:rsidR="003D0F24" w:rsidRDefault="003D0F24"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3D0F24">
              <w:t xml:space="preserve">We share similar view as </w:t>
            </w:r>
            <w:proofErr w:type="spellStart"/>
            <w:r w:rsidRPr="003D0F24">
              <w:t>Spreadtrum</w:t>
            </w:r>
            <w:proofErr w:type="spellEnd"/>
            <w:r w:rsidRPr="003D0F24">
              <w:t xml:space="preserve">, CATT and </w:t>
            </w:r>
            <w:proofErr w:type="spellStart"/>
            <w:r w:rsidRPr="003D0F24">
              <w:t>Oppo</w:t>
            </w:r>
            <w:proofErr w:type="spellEnd"/>
            <w:r w:rsidRPr="003D0F24">
              <w:t xml:space="preserve">. Current proposal only defines “the other DL signal associated with the same </w:t>
            </w:r>
            <w:proofErr w:type="spellStart"/>
            <w:r w:rsidRPr="003D0F24">
              <w:rPr>
                <w:i/>
              </w:rPr>
              <w:t>CORESETPoolIndex</w:t>
            </w:r>
            <w:proofErr w:type="spellEnd"/>
            <w:r w:rsidRPr="003D0F24">
              <w:t xml:space="preserve">” which seems to be only related to a PDSCH from the same TRP. All other cases belongs to “otherwise”. It can be risky that all other cases may include: What if the UE is only capable of single receiving beam so that shall we prioritize other signal or AP CSI-RS; what if other signaling is P/SP CSI-RS or SSB beams from the same/different TRP without the associated ion of </w:t>
            </w:r>
            <w:proofErr w:type="spellStart"/>
            <w:r w:rsidRPr="003D0F24">
              <w:rPr>
                <w:i/>
              </w:rPr>
              <w:t>CORESETPoolindex</w:t>
            </w:r>
            <w:proofErr w:type="spellEnd"/>
            <w:r w:rsidRPr="003D0F24">
              <w:t>; how to ensure “otherwise” or “all other cases” follow Rel15 default behavior since currently “all other cases” will always use PDCCH beam.</w:t>
            </w:r>
          </w:p>
        </w:tc>
      </w:tr>
      <w:tr w:rsidR="00CA7B7D" w14:paraId="7E565AC3"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5B97BDE7" w14:textId="5EEB99F3" w:rsidR="00CA7B7D" w:rsidRDefault="00CA7B7D" w:rsidP="00AE72E1">
            <w:pPr>
              <w:pStyle w:val="00Text"/>
              <w:rPr>
                <w:lang w:eastAsia="ko-KR"/>
              </w:rPr>
            </w:pPr>
            <w:r>
              <w:rPr>
                <w:rFonts w:hint="eastAsia"/>
                <w:lang w:eastAsia="ko-KR"/>
              </w:rPr>
              <w:t>LG</w:t>
            </w:r>
          </w:p>
        </w:tc>
        <w:tc>
          <w:tcPr>
            <w:tcW w:w="6660" w:type="dxa"/>
          </w:tcPr>
          <w:p w14:paraId="675D38BB" w14:textId="196B07AD" w:rsidR="00CA7B7D" w:rsidRPr="003D0F24" w:rsidRDefault="00CA7B7D"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CA7B7D">
              <w:t xml:space="preserve">As </w:t>
            </w:r>
            <w:proofErr w:type="spellStart"/>
            <w:r w:rsidRPr="00CA7B7D">
              <w:t>Oppo</w:t>
            </w:r>
            <w:proofErr w:type="spellEnd"/>
            <w:r w:rsidRPr="00CA7B7D">
              <w:t xml:space="preserve"> explained, we can avoid using wrong default beam assumption by scheduling AP CSIRS after threshold. However, if majority companies have strong view on supporting fast CSI measurement, we don’t object the current proposal which looks the simplest solution.</w:t>
            </w:r>
          </w:p>
        </w:tc>
      </w:tr>
      <w:tr w:rsidR="00976C9A" w14:paraId="4FCC28E7"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D775614" w14:textId="3874924F" w:rsidR="00976C9A" w:rsidRPr="00976C9A" w:rsidRDefault="00976C9A" w:rsidP="00976C9A">
            <w:pPr>
              <w:pStyle w:val="00Text"/>
              <w:rPr>
                <w:rFonts w:hint="eastAsia"/>
                <w:lang w:eastAsia="ko-KR"/>
              </w:rPr>
            </w:pPr>
            <w:r>
              <w:t>Lenovo/</w:t>
            </w:r>
            <w:proofErr w:type="spellStart"/>
            <w:r>
              <w:t>MotM</w:t>
            </w:r>
            <w:proofErr w:type="spellEnd"/>
          </w:p>
        </w:tc>
        <w:tc>
          <w:tcPr>
            <w:tcW w:w="6660" w:type="dxa"/>
          </w:tcPr>
          <w:p w14:paraId="262E0D97" w14:textId="6B1DBA89" w:rsidR="00976C9A" w:rsidRPr="00CA7B7D" w:rsidRDefault="00976C9A" w:rsidP="00976C9A">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w:t>
            </w:r>
            <w:r>
              <w:t>upport this proposal. The corresponding TP can be further discussed later.</w:t>
            </w:r>
          </w:p>
        </w:tc>
      </w:tr>
    </w:tbl>
    <w:p w14:paraId="542E6A42" w14:textId="77777777" w:rsidR="00617142" w:rsidRPr="00395952" w:rsidRDefault="00617142">
      <w:pPr>
        <w:pStyle w:val="00Text"/>
      </w:pPr>
    </w:p>
    <w:p w14:paraId="542E6A43" w14:textId="77777777" w:rsidR="00617142" w:rsidRDefault="00617142"/>
    <w:p w14:paraId="542E6A44" w14:textId="77777777" w:rsidR="00617142" w:rsidRDefault="00FC6229">
      <w:pPr>
        <w:pStyle w:val="02"/>
      </w:pPr>
      <w:r>
        <w:t>2.2 Single-DCI based system</w:t>
      </w:r>
    </w:p>
    <w:p w14:paraId="542E6A45" w14:textId="77777777"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14:paraId="542E6A46" w14:textId="77777777" w:rsidR="00617142" w:rsidRDefault="00FC6229">
      <w:pPr>
        <w:pStyle w:val="00Text"/>
      </w:pPr>
      <w:r>
        <w:t xml:space="preserve">The proposals in the contributions [1][2][9][12][14][15] and [16] diverged. Different methods are proposed for both cases of when there is other known DL signal with indicated TCI states and when there is no other known DL signals with indicated TCI state(s). The methods proposed in the contributions are summarized in the following alternatives listed in the following draft proposal 2.    </w:t>
      </w:r>
    </w:p>
    <w:p w14:paraId="542E6A47" w14:textId="77777777"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48" w14:textId="77777777" w:rsidR="00617142" w:rsidRDefault="00FC6229">
      <w:pPr>
        <w:pStyle w:val="0Maintext"/>
        <w:numPr>
          <w:ilvl w:val="0"/>
          <w:numId w:val="9"/>
        </w:numPr>
        <w:rPr>
          <w:b/>
          <w:bCs/>
        </w:rPr>
      </w:pPr>
      <w:r>
        <w:rPr>
          <w:b/>
          <w:bCs/>
        </w:rPr>
        <w:t>If there is any other DL signal with indicated TCI state in the same symbols as AP CSI-RS:</w:t>
      </w:r>
    </w:p>
    <w:p w14:paraId="542E6A49" w14:textId="77777777"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14:paraId="542E6A4A" w14:textId="77777777" w:rsidR="00617142" w:rsidRDefault="00FC6229">
      <w:pPr>
        <w:pStyle w:val="0Maintext"/>
        <w:numPr>
          <w:ilvl w:val="2"/>
          <w:numId w:val="9"/>
        </w:numPr>
      </w:pPr>
      <w:r>
        <w:t>vivo, NTT DOCOMO</w:t>
      </w:r>
    </w:p>
    <w:p w14:paraId="542E6A4B" w14:textId="77777777" w:rsidR="00617142" w:rsidRDefault="00FC6229">
      <w:pPr>
        <w:pStyle w:val="0Maintext"/>
        <w:numPr>
          <w:ilvl w:val="1"/>
          <w:numId w:val="9"/>
        </w:numPr>
        <w:rPr>
          <w:b/>
          <w:bCs/>
        </w:rPr>
      </w:pPr>
      <w:r>
        <w:rPr>
          <w:b/>
          <w:bCs/>
        </w:rPr>
        <w:lastRenderedPageBreak/>
        <w:t>Alt-a2: The UE applies QCL assumption of the other signal. When the other signal is a PDSCH indicated with two TCI states, the UE applies the first TCI state of those two TCI states.</w:t>
      </w:r>
    </w:p>
    <w:p w14:paraId="542E6A4C" w14:textId="038D4B2A" w:rsidR="00617142" w:rsidRDefault="00FC6229">
      <w:pPr>
        <w:pStyle w:val="0Maintext"/>
        <w:numPr>
          <w:ilvl w:val="2"/>
          <w:numId w:val="9"/>
        </w:numPr>
      </w:pPr>
      <w:r>
        <w:t>ZTE, Nokia</w:t>
      </w:r>
      <w:ins w:id="1" w:author="作者" w:date="2020-08-24T00:25:00Z">
        <w:r w:rsidR="00745EB8">
          <w:t>, Qualcomm</w:t>
        </w:r>
      </w:ins>
      <w:r w:rsidR="00976C9A">
        <w:t>, Lenovo/</w:t>
      </w:r>
      <w:proofErr w:type="spellStart"/>
      <w:r w:rsidR="00976C9A">
        <w:t>MotM</w:t>
      </w:r>
      <w:proofErr w:type="spellEnd"/>
    </w:p>
    <w:p w14:paraId="542E6A4D" w14:textId="77777777"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14:paraId="542E6A4E" w14:textId="77777777" w:rsidR="00617142" w:rsidRDefault="00FC6229">
      <w:pPr>
        <w:pStyle w:val="0Maintext"/>
        <w:numPr>
          <w:ilvl w:val="2"/>
          <w:numId w:val="9"/>
        </w:numPr>
        <w:rPr>
          <w:b/>
          <w:bCs/>
        </w:rPr>
      </w:pPr>
      <w:r>
        <w:t>Ericsson</w:t>
      </w:r>
      <w:r>
        <w:rPr>
          <w:b/>
          <w:bCs/>
        </w:rPr>
        <w:t xml:space="preserve">. </w:t>
      </w:r>
    </w:p>
    <w:p w14:paraId="542E6A4F" w14:textId="77777777" w:rsidR="00617142" w:rsidRDefault="00FC6229">
      <w:pPr>
        <w:pStyle w:val="0Maintext"/>
        <w:numPr>
          <w:ilvl w:val="0"/>
          <w:numId w:val="9"/>
        </w:numPr>
        <w:rPr>
          <w:b/>
          <w:bCs/>
        </w:rPr>
      </w:pPr>
      <w:r>
        <w:rPr>
          <w:b/>
          <w:bCs/>
        </w:rPr>
        <w:t>Otherwise</w:t>
      </w:r>
    </w:p>
    <w:p w14:paraId="542E6A50" w14:textId="77777777"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14:paraId="542E6A51" w14:textId="77777777" w:rsidR="00617142" w:rsidRDefault="00FC6229">
      <w:pPr>
        <w:pStyle w:val="0Maintext"/>
        <w:numPr>
          <w:ilvl w:val="2"/>
          <w:numId w:val="9"/>
        </w:numPr>
      </w:pPr>
      <w:r>
        <w:t>Apple</w:t>
      </w:r>
    </w:p>
    <w:p w14:paraId="542E6A52" w14:textId="77777777" w:rsidR="00617142" w:rsidRDefault="00FC6229">
      <w:pPr>
        <w:pStyle w:val="0Maintext"/>
        <w:numPr>
          <w:ilvl w:val="1"/>
          <w:numId w:val="9"/>
        </w:numPr>
        <w:rPr>
          <w:b/>
          <w:bCs/>
        </w:rPr>
      </w:pPr>
      <w:r>
        <w:rPr>
          <w:b/>
          <w:bCs/>
        </w:rPr>
        <w:t xml:space="preserve">Altb-b2: The UE uses the two TCI states corresponding to the lowest DCI codepoint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14:paraId="542E6A53" w14:textId="77777777" w:rsidR="00617142" w:rsidRDefault="00FC6229">
      <w:pPr>
        <w:pStyle w:val="0Maintext"/>
        <w:numPr>
          <w:ilvl w:val="2"/>
          <w:numId w:val="9"/>
        </w:numPr>
      </w:pPr>
      <w:r>
        <w:t>vivo, NTT DOCOMO</w:t>
      </w:r>
    </w:p>
    <w:p w14:paraId="542E6A54" w14:textId="77777777"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14:paraId="542E6A55" w14:textId="77777777" w:rsidR="00617142" w:rsidRDefault="00FC6229">
      <w:pPr>
        <w:pStyle w:val="0Maintext"/>
        <w:numPr>
          <w:ilvl w:val="2"/>
          <w:numId w:val="9"/>
        </w:numPr>
      </w:pPr>
      <w:r>
        <w:t>ZTE</w:t>
      </w:r>
    </w:p>
    <w:p w14:paraId="542E6A56" w14:textId="77777777"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14:paraId="542E6A57" w14:textId="77777777" w:rsidR="00617142" w:rsidRDefault="00FC6229">
      <w:pPr>
        <w:pStyle w:val="0Maintext"/>
        <w:numPr>
          <w:ilvl w:val="2"/>
          <w:numId w:val="9"/>
        </w:numPr>
      </w:pPr>
      <w:r>
        <w:t>Ericsson.</w:t>
      </w:r>
    </w:p>
    <w:p w14:paraId="542E6A58" w14:textId="77777777" w:rsidR="00617142" w:rsidRDefault="00FC6229">
      <w:pPr>
        <w:pStyle w:val="0Maintext"/>
        <w:numPr>
          <w:ilvl w:val="1"/>
          <w:numId w:val="9"/>
        </w:numPr>
        <w:rPr>
          <w:b/>
          <w:bCs/>
        </w:rPr>
      </w:pPr>
      <w:r>
        <w:rPr>
          <w:b/>
          <w:bCs/>
        </w:rPr>
        <w:t>Alt-b5: The UE applies the indicated TCI state which is identical to one of default PDSCH TCI states, i.e., those two TCI states corresponding to the lowest DCI codepoint among the TCI codepoints mapped to two TCI states.</w:t>
      </w:r>
    </w:p>
    <w:p w14:paraId="542E6A59" w14:textId="77777777" w:rsidR="00617142" w:rsidRDefault="00FC6229">
      <w:pPr>
        <w:pStyle w:val="0Maintext"/>
        <w:numPr>
          <w:ilvl w:val="2"/>
          <w:numId w:val="9"/>
        </w:numPr>
      </w:pPr>
      <w:proofErr w:type="spellStart"/>
      <w:r>
        <w:t>Qaulcomm</w:t>
      </w:r>
      <w:proofErr w:type="spellEnd"/>
    </w:p>
    <w:p w14:paraId="542E6A5A" w14:textId="77777777"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14:paraId="542E6A5B" w14:textId="53713FC3" w:rsidR="00617142" w:rsidRDefault="00FC6229">
      <w:pPr>
        <w:pStyle w:val="0Maintext"/>
        <w:numPr>
          <w:ilvl w:val="2"/>
          <w:numId w:val="9"/>
        </w:numPr>
      </w:pPr>
      <w:r>
        <w:t>Nokia</w:t>
      </w:r>
      <w:r w:rsidR="00976C9A">
        <w:t>, Lenovo/</w:t>
      </w:r>
      <w:proofErr w:type="spellStart"/>
      <w:r w:rsidR="00976C9A">
        <w:t>MotM</w:t>
      </w:r>
      <w:proofErr w:type="spellEnd"/>
    </w:p>
    <w:p w14:paraId="542E6A5C" w14:textId="77777777" w:rsidR="00617142" w:rsidRDefault="00617142">
      <w:pPr>
        <w:pStyle w:val="03Proposal"/>
      </w:pPr>
    </w:p>
    <w:p w14:paraId="542E6A5D" w14:textId="77777777" w:rsidR="00617142" w:rsidRDefault="00617142">
      <w:pPr>
        <w:pStyle w:val="03Proposal"/>
      </w:pPr>
    </w:p>
    <w:p w14:paraId="542E6A5E" w14:textId="77777777" w:rsidR="00617142" w:rsidRDefault="00FC6229">
      <w:pPr>
        <w:pStyle w:val="03Proposal"/>
      </w:pPr>
      <w:r>
        <w:t>Please input your views and comments on those alternatives:</w:t>
      </w:r>
    </w:p>
    <w:p w14:paraId="542E6A5F" w14:textId="77777777"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14:paraId="542E6A62"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60" w14:textId="77777777" w:rsidR="00617142" w:rsidRDefault="00FC6229">
            <w:pPr>
              <w:pStyle w:val="00Text"/>
              <w:jc w:val="center"/>
              <w:rPr>
                <w:b w:val="0"/>
                <w:bCs w:val="0"/>
              </w:rPr>
            </w:pPr>
            <w:r>
              <w:t>Company</w:t>
            </w:r>
          </w:p>
        </w:tc>
        <w:tc>
          <w:tcPr>
            <w:tcW w:w="6660" w:type="dxa"/>
          </w:tcPr>
          <w:p w14:paraId="542E6A61"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6C"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63" w14:textId="77777777" w:rsidR="00617142" w:rsidRDefault="00FC6229">
            <w:pPr>
              <w:pStyle w:val="00Text"/>
              <w:rPr>
                <w:bCs w:val="0"/>
              </w:rPr>
            </w:pPr>
            <w:r>
              <w:rPr>
                <w:b w:val="0"/>
              </w:rPr>
              <w:t>MediaTek</w:t>
            </w:r>
          </w:p>
        </w:tc>
        <w:tc>
          <w:tcPr>
            <w:tcW w:w="6660" w:type="dxa"/>
            <w:shd w:val="clear" w:color="auto" w:fill="D9E2F3" w:themeFill="accent1" w:themeFillTint="33"/>
          </w:tcPr>
          <w:p w14:paraId="542E6A64"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14:paraId="542E6A65"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6"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14:paraId="542E6A67"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14:paraId="542E6A68"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lastRenderedPageBreak/>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14:paraId="542E6A69"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14:paraId="542E6A6A"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B"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14:paraId="542E6A73"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6D" w14:textId="77777777" w:rsidR="00617142" w:rsidRDefault="00FC6229">
            <w:pPr>
              <w:pStyle w:val="00Text"/>
              <w:rPr>
                <w:b w:val="0"/>
                <w:bCs w:val="0"/>
              </w:rPr>
            </w:pPr>
            <w:r>
              <w:lastRenderedPageBreak/>
              <w:t>Apple</w:t>
            </w:r>
          </w:p>
        </w:tc>
        <w:tc>
          <w:tcPr>
            <w:tcW w:w="6660" w:type="dxa"/>
          </w:tcPr>
          <w:p w14:paraId="542E6A6E"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42E6A6F"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14:paraId="542E6A70"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14:paraId="542E6A71"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14:paraId="542E6A72" w14:textId="77777777"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14:paraId="542E6A77"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74"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75"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14:paraId="542E6A76"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14:paraId="542E6A7D"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8" w14:textId="77777777" w:rsidR="00191251" w:rsidRPr="00B20E55" w:rsidRDefault="00191251" w:rsidP="00A70B7B">
            <w:pPr>
              <w:pStyle w:val="00Text"/>
            </w:pPr>
            <w:r>
              <w:rPr>
                <w:rFonts w:hint="eastAsia"/>
              </w:rPr>
              <w:t>OPPO</w:t>
            </w:r>
          </w:p>
        </w:tc>
        <w:tc>
          <w:tcPr>
            <w:tcW w:w="6660" w:type="dxa"/>
          </w:tcPr>
          <w:p w14:paraId="542E6A79"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detection of PDSCHs received by two default TCI states. </w:t>
            </w:r>
          </w:p>
          <w:p w14:paraId="542E6A7A"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14:paraId="542E6A7B" w14:textId="77777777"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7C" w14:textId="77777777"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14:paraId="542E6A84"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E" w14:textId="77777777" w:rsidR="00745EB8" w:rsidRPr="00B20E55" w:rsidRDefault="00745EB8" w:rsidP="00745EB8">
            <w:pPr>
              <w:pStyle w:val="00Text"/>
            </w:pPr>
            <w:r>
              <w:t>QC</w:t>
            </w:r>
          </w:p>
        </w:tc>
        <w:tc>
          <w:tcPr>
            <w:tcW w:w="6660" w:type="dxa"/>
          </w:tcPr>
          <w:p w14:paraId="542E6A7F"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14:paraId="542E6A80"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14:paraId="542E6A81"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14:paraId="542E6A82"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14:paraId="542E6A83"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14:paraId="542E6A87"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85" w14:textId="77777777" w:rsidR="007D670F" w:rsidRDefault="007D670F" w:rsidP="00745EB8">
            <w:pPr>
              <w:pStyle w:val="00Text"/>
            </w:pPr>
            <w:r>
              <w:rPr>
                <w:rFonts w:hint="eastAsia"/>
              </w:rPr>
              <w:lastRenderedPageBreak/>
              <w:t>CATT</w:t>
            </w:r>
          </w:p>
        </w:tc>
        <w:tc>
          <w:tcPr>
            <w:tcW w:w="6660" w:type="dxa"/>
          </w:tcPr>
          <w:p w14:paraId="542E6A86" w14:textId="77777777"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 xml:space="preserve">t-a1 and b2. </w:t>
            </w:r>
            <w:r>
              <w:t>W</w:t>
            </w:r>
            <w:r>
              <w:rPr>
                <w:rFonts w:hint="eastAsia"/>
              </w:rPr>
              <w:t>e also don</w:t>
            </w:r>
            <w:r>
              <w:t>’</w:t>
            </w:r>
            <w:r>
              <w:rPr>
                <w:rFonts w:hint="eastAsia"/>
              </w:rPr>
              <w:t xml:space="preserve">t see issues with current spec. for the case </w:t>
            </w:r>
            <w:r w:rsidRPr="005506CE">
              <w:t>there is any other DL signal in the same symbols</w:t>
            </w:r>
            <w:r>
              <w:rPr>
                <w:rFonts w:hint="eastAsia"/>
              </w:rPr>
              <w:t xml:space="preserve"> as AP CSI-RS. </w:t>
            </w:r>
            <w:r>
              <w:t>F</w:t>
            </w:r>
            <w:r>
              <w:rPr>
                <w:rFonts w:hint="eastAsia"/>
              </w:rPr>
              <w:t xml:space="preserve">or the case </w:t>
            </w:r>
            <w:r w:rsidRPr="007D670F">
              <w:t xml:space="preserve">there is </w:t>
            </w:r>
            <w:r w:rsidRPr="007D670F">
              <w:rPr>
                <w:rFonts w:hint="eastAsia"/>
              </w:rPr>
              <w:t xml:space="preserve">no </w:t>
            </w:r>
            <w:r w:rsidRPr="007D670F">
              <w:t>any other DL signal with indicated TCI state in the same symbols as AP CSI-RS</w:t>
            </w:r>
            <w:r w:rsidRPr="007D670F">
              <w:rPr>
                <w:rFonts w:hint="eastAsia"/>
              </w:rPr>
              <w:t>,</w:t>
            </w:r>
            <w:r w:rsidRPr="007D670F">
              <w:t xml:space="preserve"> Alt-b1</w:t>
            </w:r>
            <w:r>
              <w:rPr>
                <w:rFonts w:hint="eastAsia"/>
              </w:rPr>
              <w:t xml:space="preserve"> can be supported.</w:t>
            </w:r>
          </w:p>
        </w:tc>
      </w:tr>
      <w:tr w:rsidR="00C55F9B" w14:paraId="6E94E2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056CE869" w14:textId="013AB0E6" w:rsidR="00C55F9B" w:rsidRDefault="00C55F9B" w:rsidP="00745EB8">
            <w:pPr>
              <w:pStyle w:val="00Text"/>
            </w:pPr>
            <w:r>
              <w:rPr>
                <w:rFonts w:hint="eastAsia"/>
              </w:rPr>
              <w:t>D</w:t>
            </w:r>
            <w:r>
              <w:t>OCOMO</w:t>
            </w:r>
          </w:p>
        </w:tc>
        <w:tc>
          <w:tcPr>
            <w:tcW w:w="6660" w:type="dxa"/>
          </w:tcPr>
          <w:p w14:paraId="45A1EC40" w14:textId="77777777" w:rsidR="00EF6C5E"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first part, we prefer Alt-a1. But we can also accept Alt-a2 if it is the majority view.</w:t>
            </w:r>
          </w:p>
          <w:p w14:paraId="3E1CB692" w14:textId="6FF12A64" w:rsidR="00C55F9B"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second part, we prefer Alt-b2. But we can also accept Alt-b6 if it is the majority view.</w:t>
            </w:r>
          </w:p>
        </w:tc>
      </w:tr>
      <w:tr w:rsidR="00395952" w14:paraId="2DB8859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4009688" w14:textId="77777777" w:rsidR="00395952" w:rsidRDefault="00395952" w:rsidP="00AE72E1">
            <w:pPr>
              <w:pStyle w:val="00Text"/>
            </w:pPr>
            <w:r>
              <w:rPr>
                <w:rFonts w:hint="eastAsia"/>
              </w:rPr>
              <w:t>v</w:t>
            </w:r>
            <w:r>
              <w:t>ivo</w:t>
            </w:r>
          </w:p>
        </w:tc>
        <w:tc>
          <w:tcPr>
            <w:tcW w:w="6660" w:type="dxa"/>
          </w:tcPr>
          <w:p w14:paraId="559BDDE2"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If there is a PDSCH with two TCI states, our preference is Alt-a1. We can also support MediaTek’s proposal Alt-a3. For scheme 1a, 2a, 2b, the UE has to buffer the PDSCH with two indicated TCI states simultaneously. If the indicated TCI state for the AP-CSI-RS is one of the TCI states indicated for PDSCH, it is straightforward to measure the CSI by the AP-CSI-RS as the indicated TCI state following the network’s will.</w:t>
            </w:r>
          </w:p>
          <w:p w14:paraId="579C1851"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For the case there is no other signal, we see that there are two possible cases from the alternatives:</w:t>
            </w:r>
          </w:p>
          <w:p w14:paraId="1A5DC6E0"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rPr>
                <w:rFonts w:hint="eastAsia"/>
              </w:rPr>
              <w:t>1</w:t>
            </w:r>
            <w:r>
              <w:t>) I</w:t>
            </w:r>
            <w:r w:rsidRPr="008E677A">
              <w:t>ndicated</w:t>
            </w:r>
            <w:r>
              <w:t xml:space="preserve"> </w:t>
            </w:r>
            <w:r w:rsidRPr="008E677A">
              <w:t>TCI state</w:t>
            </w:r>
            <w:r>
              <w:t xml:space="preserve"> for AP-CSI-RS</w:t>
            </w:r>
            <w:r w:rsidRPr="008E677A">
              <w:t xml:space="preserve"> is identical to one of default PDSCH TCI states</w:t>
            </w:r>
            <w:r>
              <w:t>: Alt-b2, Alt-b3 and Alt-b5 deal with such a case.</w:t>
            </w:r>
          </w:p>
          <w:p w14:paraId="1AA344FC"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2) I</w:t>
            </w:r>
            <w:r w:rsidRPr="008E677A">
              <w:t>ndicated</w:t>
            </w:r>
            <w:r>
              <w:t xml:space="preserve"> </w:t>
            </w:r>
            <w:r w:rsidRPr="008E677A">
              <w:t>TCI state</w:t>
            </w:r>
            <w:r>
              <w:t xml:space="preserve"> for AP-CSI-RS</w:t>
            </w:r>
            <w:r w:rsidRPr="008E677A">
              <w:t xml:space="preserve"> is identical to </w:t>
            </w:r>
            <w:r>
              <w:t>neither</w:t>
            </w:r>
            <w:r w:rsidRPr="008E677A">
              <w:t xml:space="preserve"> default PDSCH TCI states</w:t>
            </w:r>
            <w:r>
              <w:t>: Alt-b2, Alt-b6 belong to this case.</w:t>
            </w:r>
          </w:p>
          <w:p w14:paraId="049A4793" w14:textId="77777777" w:rsidR="00395952" w:rsidRPr="008E677A" w:rsidRDefault="00395952" w:rsidP="00AE72E1">
            <w:pPr>
              <w:pStyle w:val="00Text"/>
              <w:cnfStyle w:val="000000000000" w:firstRow="0" w:lastRow="0" w:firstColumn="0" w:lastColumn="0" w:oddVBand="0" w:evenVBand="0" w:oddHBand="0" w:evenHBand="0" w:firstRowFirstColumn="0" w:firstRowLastColumn="0" w:lastRowFirstColumn="0" w:lastRowLastColumn="0"/>
            </w:pPr>
            <w:r>
              <w:t>So we think Alt-b2 covers the two cases. And we agree to delete the description of “buffering” in Alt-2b.</w:t>
            </w:r>
          </w:p>
        </w:tc>
      </w:tr>
      <w:tr w:rsidR="003D0F24" w14:paraId="084CCE3B"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07B99DF4" w14:textId="38006A0A" w:rsidR="003D0F24" w:rsidRDefault="003D0F24" w:rsidP="003D0F24">
            <w:pPr>
              <w:pStyle w:val="00Text"/>
            </w:pPr>
            <w:r>
              <w:t>Huawei, Hisilicon</w:t>
            </w:r>
          </w:p>
        </w:tc>
        <w:tc>
          <w:tcPr>
            <w:tcW w:w="6660" w:type="dxa"/>
          </w:tcPr>
          <w:p w14:paraId="76ED4A6A" w14:textId="7621E1F9" w:rsidR="003D0F24" w:rsidRDefault="003D0F24" w:rsidP="00427DFE">
            <w:pPr>
              <w:pStyle w:val="00Text"/>
              <w:ind w:firstLine="0"/>
              <w:cnfStyle w:val="000000000000" w:firstRow="0" w:lastRow="0" w:firstColumn="0" w:lastColumn="0" w:oddVBand="0" w:evenVBand="0" w:oddHBand="0" w:evenHBand="0" w:firstRowFirstColumn="0" w:firstRowLastColumn="0" w:lastRowFirstColumn="0" w:lastRowLastColumn="0"/>
            </w:pPr>
            <w:r w:rsidRPr="002524A9">
              <w:rPr>
                <w:bCs/>
              </w:rPr>
              <w:t xml:space="preserve">We prefer to see </w:t>
            </w:r>
            <w:r>
              <w:rPr>
                <w:bCs/>
              </w:rPr>
              <w:t xml:space="preserve">single </w:t>
            </w:r>
            <w:r w:rsidRPr="002524A9">
              <w:rPr>
                <w:bCs/>
              </w:rPr>
              <w:t>consolidated solu</w:t>
            </w:r>
            <w:r>
              <w:rPr>
                <w:bCs/>
              </w:rPr>
              <w:t>tion</w:t>
            </w:r>
            <w:r w:rsidR="00427DFE">
              <w:rPr>
                <w:bCs/>
              </w:rPr>
              <w:t>. O</w:t>
            </w:r>
            <w:r>
              <w:rPr>
                <w:bCs/>
              </w:rPr>
              <w:t>therwise as CATT has commented, it can be always avoided by gNB implementation</w:t>
            </w:r>
            <w:r w:rsidR="00427DFE">
              <w:rPr>
                <w:bCs/>
              </w:rPr>
              <w:t xml:space="preserve"> by default</w:t>
            </w:r>
            <w:r>
              <w:rPr>
                <w:bCs/>
              </w:rPr>
              <w:t xml:space="preserve"> and Rel-17 can be a better place of discussion. </w:t>
            </w:r>
          </w:p>
        </w:tc>
      </w:tr>
      <w:tr w:rsidR="00CA7B7D" w14:paraId="2AB50A9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333A3C4" w14:textId="7E63F607" w:rsidR="00CA7B7D" w:rsidRDefault="00CA7B7D" w:rsidP="003D0F24">
            <w:pPr>
              <w:pStyle w:val="00Text"/>
              <w:rPr>
                <w:lang w:eastAsia="ko-KR"/>
              </w:rPr>
            </w:pPr>
            <w:r>
              <w:rPr>
                <w:rFonts w:hint="eastAsia"/>
                <w:lang w:eastAsia="ko-KR"/>
              </w:rPr>
              <w:t>LG</w:t>
            </w:r>
          </w:p>
        </w:tc>
        <w:tc>
          <w:tcPr>
            <w:tcW w:w="6660" w:type="dxa"/>
          </w:tcPr>
          <w:p w14:paraId="52E6A44F" w14:textId="69D93408" w:rsidR="00CA7B7D"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Alt-a1/a3 in the first bullet and Alt-</w:t>
            </w:r>
            <w:r w:rsidR="00126FD4">
              <w:rPr>
                <w:rFonts w:eastAsia="Malgun Gothic"/>
                <w:lang w:eastAsia="ko-KR"/>
              </w:rPr>
              <w:t>b1/</w:t>
            </w:r>
            <w:r>
              <w:rPr>
                <w:rFonts w:eastAsia="Malgun Gothic"/>
                <w:lang w:eastAsia="ko-KR"/>
              </w:rPr>
              <w:t xml:space="preserve">b2/b3/b4/b5 in the second bullet seem have commonality that can provide more flexibility to apply the specific TCI state between two TCI states. To support this kind of flexibility, we can also consider to use information on the triggering DCI for AP CSI-RS. For example, the specific TCI state can be determined based on CDM group index </w:t>
            </w:r>
            <w:r>
              <w:rPr>
                <w:rFonts w:eastAsia="Malgun Gothic" w:hint="eastAsia"/>
                <w:lang w:eastAsia="ko-KR"/>
              </w:rPr>
              <w:t xml:space="preserve">of </w:t>
            </w:r>
            <w:r>
              <w:rPr>
                <w:rFonts w:eastAsia="Malgun Gothic"/>
                <w:lang w:eastAsia="ko-KR"/>
              </w:rPr>
              <w:t xml:space="preserve">scheduled DMRS port(s) from the triggering DCI, e.g., CDM group #0/#1 for the first/second TCI state, respectively. We think this kind of approach can be more suitable for providing flexibility. So, our preference is to add the following alternatives for each bullet. </w:t>
            </w:r>
          </w:p>
          <w:p w14:paraId="753A3F5E"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Malgun Gothic"/>
                <w:b/>
                <w:lang w:eastAsia="ko-KR"/>
              </w:rPr>
            </w:pPr>
            <w:r w:rsidRPr="002A52D0">
              <w:rPr>
                <w:rFonts w:eastAsia="Malgun Gothic"/>
                <w:b/>
                <w:lang w:eastAsia="ko-KR"/>
              </w:rPr>
              <w:t xml:space="preserve">Alt-a4: The UE applies QCL assumption of the other signal. When the other signal is a PDSCH indicated with two TCI states, the UE applies the first or second TCI state of those two TCI states when the PDCCH carrying the triggering DCI indicates DMRS port(s) in CDM group #0 or #1, respectively. </w:t>
            </w:r>
          </w:p>
          <w:p w14:paraId="569DDCBA"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Malgun Gothic"/>
                <w:b/>
                <w:lang w:eastAsia="ko-KR"/>
              </w:rPr>
            </w:pPr>
            <w:r w:rsidRPr="002A52D0">
              <w:rPr>
                <w:rFonts w:eastAsia="Malgun Gothic"/>
                <w:b/>
                <w:lang w:eastAsia="ko-KR"/>
              </w:rPr>
              <w:t>Alt-</w:t>
            </w:r>
            <w:r>
              <w:rPr>
                <w:rFonts w:eastAsia="Malgun Gothic"/>
                <w:b/>
                <w:lang w:eastAsia="ko-KR"/>
              </w:rPr>
              <w:t>b7</w:t>
            </w:r>
            <w:r w:rsidRPr="002A52D0">
              <w:rPr>
                <w:rFonts w:eastAsia="Malgun Gothic"/>
                <w:b/>
                <w:lang w:eastAsia="ko-KR"/>
              </w:rPr>
              <w:t xml:space="preserve">: </w:t>
            </w:r>
            <w:r>
              <w:rPr>
                <w:b/>
                <w:bCs/>
              </w:rPr>
              <w:t xml:space="preserve">The UE applies the first or second TCI state of two TCI states corresponding to the lowest DCI codepoint among those mapped to two TCI </w:t>
            </w:r>
            <w:r>
              <w:rPr>
                <w:b/>
                <w:bCs/>
              </w:rPr>
              <w:lastRenderedPageBreak/>
              <w:t xml:space="preserve">states when </w:t>
            </w:r>
            <w:r w:rsidRPr="002A52D0">
              <w:rPr>
                <w:rFonts w:eastAsia="Malgun Gothic"/>
                <w:b/>
                <w:lang w:eastAsia="ko-KR"/>
              </w:rPr>
              <w:t>the PDCCH carrying the triggering DCI indicates DMRS port(s) in CDM group #0 or #1, respectively.</w:t>
            </w:r>
          </w:p>
          <w:p w14:paraId="5F1E5BCF" w14:textId="0129B4D9" w:rsidR="00CA7B7D" w:rsidRPr="002524A9" w:rsidRDefault="00CA7B7D" w:rsidP="00CA7B7D">
            <w:pPr>
              <w:pStyle w:val="00Text"/>
              <w:cnfStyle w:val="000000000000" w:firstRow="0" w:lastRow="0" w:firstColumn="0" w:lastColumn="0" w:oddVBand="0" w:evenVBand="0" w:oddHBand="0" w:evenHBand="0" w:firstRowFirstColumn="0" w:firstRowLastColumn="0" w:lastRowFirstColumn="0" w:lastRowLastColumn="0"/>
              <w:rPr>
                <w:bCs/>
              </w:rPr>
            </w:pPr>
            <w:r>
              <w:rPr>
                <w:rFonts w:eastAsia="Malgun Gothic"/>
                <w:lang w:eastAsia="ko-KR"/>
              </w:rPr>
              <w:t>If we can discuss this kind of UE behavior in the related Rel-17 agenda item, then more analysis and discussion for pros/cons can be possible. So, we also prefer to discuss this kind of UE behavior in the related Rel-17 agenda item rather than to decide in CR phase.</w:t>
            </w:r>
          </w:p>
        </w:tc>
      </w:tr>
      <w:tr w:rsidR="00976C9A" w14:paraId="0DBBA465"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58083E21" w14:textId="1549BF1D" w:rsidR="00976C9A" w:rsidRDefault="00976C9A" w:rsidP="00976C9A">
            <w:pPr>
              <w:pStyle w:val="00Text"/>
              <w:rPr>
                <w:rFonts w:hint="eastAsia"/>
                <w:lang w:eastAsia="ko-KR"/>
              </w:rPr>
            </w:pPr>
            <w:r>
              <w:rPr>
                <w:rFonts w:hint="eastAsia"/>
              </w:rPr>
              <w:lastRenderedPageBreak/>
              <w:t>L</w:t>
            </w:r>
            <w:r>
              <w:t>enovo/</w:t>
            </w:r>
            <w:proofErr w:type="spellStart"/>
            <w:r>
              <w:t>MotM</w:t>
            </w:r>
            <w:proofErr w:type="spellEnd"/>
          </w:p>
        </w:tc>
        <w:tc>
          <w:tcPr>
            <w:tcW w:w="6660" w:type="dxa"/>
          </w:tcPr>
          <w:p w14:paraId="49356798" w14:textId="77777777" w:rsidR="00976C9A" w:rsidRDefault="00976C9A" w:rsidP="00976C9A">
            <w:pPr>
              <w:pStyle w:val="00Text"/>
              <w:spacing w:after="0" w:afterAutospacing="0"/>
              <w:ind w:firstLine="357"/>
              <w:cnfStyle w:val="000000000000" w:firstRow="0" w:lastRow="0" w:firstColumn="0" w:lastColumn="0" w:oddVBand="0" w:evenVBand="0" w:oddHBand="0" w:evenHBand="0" w:firstRowFirstColumn="0" w:firstRowLastColumn="0" w:lastRowFirstColumn="0" w:lastRowLastColumn="0"/>
            </w:pPr>
            <w:r>
              <w:t>Support Alt-a2 for the first part.</w:t>
            </w:r>
          </w:p>
          <w:p w14:paraId="4F4463F6" w14:textId="20D40491" w:rsidR="00976C9A" w:rsidRDefault="00976C9A" w:rsidP="00976C9A">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Support Alt-b6 for the second part.</w:t>
            </w:r>
          </w:p>
        </w:tc>
      </w:tr>
    </w:tbl>
    <w:p w14:paraId="542E6A88" w14:textId="77777777" w:rsidR="00617142" w:rsidRPr="00395952" w:rsidRDefault="00617142">
      <w:pPr>
        <w:pStyle w:val="00Text"/>
      </w:pPr>
    </w:p>
    <w:p w14:paraId="542E6A89" w14:textId="77777777" w:rsidR="00617142" w:rsidRDefault="00FC6229">
      <w:pPr>
        <w:pStyle w:val="01"/>
        <w:numPr>
          <w:ilvl w:val="0"/>
          <w:numId w:val="1"/>
        </w:numPr>
        <w:ind w:left="562" w:hanging="562"/>
      </w:pPr>
      <w:r>
        <w:t>Reference</w:t>
      </w:r>
    </w:p>
    <w:p w14:paraId="542E6A8A" w14:textId="77777777" w:rsidR="00617142" w:rsidRDefault="003F2C64">
      <w:pPr>
        <w:pStyle w:val="00Text"/>
        <w:numPr>
          <w:ilvl w:val="0"/>
          <w:numId w:val="10"/>
        </w:numPr>
      </w:pPr>
      <w:hyperlink r:id="rId8" w:history="1">
        <w:r w:rsidR="00FC6229">
          <w:rPr>
            <w:rStyle w:val="af1"/>
            <w:color w:val="auto"/>
            <w:u w:val="none"/>
          </w:rPr>
          <w:t>R1-2005354</w:t>
        </w:r>
      </w:hyperlink>
      <w:r w:rsidR="00FC6229">
        <w:tab/>
        <w:t>Remaining issues on Multi TRP operation</w:t>
      </w:r>
      <w:r w:rsidR="00FC6229">
        <w:tab/>
        <w:t>vivo</w:t>
      </w:r>
    </w:p>
    <w:p w14:paraId="542E6A8B" w14:textId="77777777" w:rsidR="00617142" w:rsidRDefault="003F2C64">
      <w:pPr>
        <w:pStyle w:val="00Text"/>
        <w:numPr>
          <w:ilvl w:val="0"/>
          <w:numId w:val="10"/>
        </w:numPr>
      </w:pPr>
      <w:hyperlink r:id="rId9" w:history="1">
        <w:r w:rsidR="00FC6229">
          <w:rPr>
            <w:rStyle w:val="af1"/>
            <w:color w:val="auto"/>
            <w:u w:val="none"/>
          </w:rPr>
          <w:t>R1-2005451</w:t>
        </w:r>
      </w:hyperlink>
      <w:r w:rsidR="00FC6229">
        <w:tab/>
        <w:t>Maintenance of Multi-TRP enhancements</w:t>
      </w:r>
      <w:r w:rsidR="00FC6229">
        <w:tab/>
        <w:t>ZTE</w:t>
      </w:r>
    </w:p>
    <w:p w14:paraId="542E6A8C" w14:textId="77777777" w:rsidR="00617142" w:rsidRDefault="003F2C64">
      <w:pPr>
        <w:pStyle w:val="00Text"/>
        <w:numPr>
          <w:ilvl w:val="0"/>
          <w:numId w:val="10"/>
        </w:numPr>
      </w:pPr>
      <w:hyperlink r:id="rId10" w:history="1">
        <w:r w:rsidR="00FC6229">
          <w:rPr>
            <w:rStyle w:val="af1"/>
            <w:color w:val="auto"/>
            <w:u w:val="none"/>
          </w:rPr>
          <w:t>R1-2005819</w:t>
        </w:r>
      </w:hyperlink>
      <w:r w:rsidR="00FC6229">
        <w:tab/>
        <w:t>Maintenance on multi-TRP operation</w:t>
      </w:r>
      <w:r w:rsidR="00FC6229">
        <w:tab/>
        <w:t>Lenovo, Motorola Mobility</w:t>
      </w:r>
    </w:p>
    <w:p w14:paraId="542E6A8D" w14:textId="77777777" w:rsidR="00617142" w:rsidRDefault="003F2C64">
      <w:pPr>
        <w:pStyle w:val="00Text"/>
        <w:numPr>
          <w:ilvl w:val="0"/>
          <w:numId w:val="10"/>
        </w:numPr>
      </w:pPr>
      <w:hyperlink r:id="rId11" w:history="1">
        <w:r w:rsidR="00FC6229">
          <w:rPr>
            <w:rStyle w:val="af1"/>
            <w:color w:val="auto"/>
            <w:u w:val="none"/>
          </w:rPr>
          <w:t>R1-2005853</w:t>
        </w:r>
      </w:hyperlink>
      <w:r w:rsidR="00FC6229">
        <w:tab/>
        <w:t>Corrections to multi TRP</w:t>
      </w:r>
      <w:r w:rsidR="00FC6229">
        <w:tab/>
        <w:t>Intel Corporation</w:t>
      </w:r>
    </w:p>
    <w:p w14:paraId="542E6A8E" w14:textId="77777777" w:rsidR="00617142" w:rsidRDefault="003F2C64">
      <w:pPr>
        <w:pStyle w:val="00Text"/>
        <w:numPr>
          <w:ilvl w:val="0"/>
          <w:numId w:val="10"/>
        </w:numPr>
      </w:pPr>
      <w:hyperlink r:id="rId12" w:history="1">
        <w:r w:rsidR="00FC6229">
          <w:rPr>
            <w:rStyle w:val="af1"/>
            <w:color w:val="auto"/>
            <w:u w:val="none"/>
          </w:rPr>
          <w:t>R1-2005975</w:t>
        </w:r>
      </w:hyperlink>
      <w:r w:rsidR="00FC6229">
        <w:tab/>
        <w:t>Text proposals for enhancements on multi-TRP and panel Transmission</w:t>
      </w:r>
      <w:r w:rsidR="00FC6229">
        <w:tab/>
      </w:r>
      <w:r w:rsidR="00FC6229">
        <w:tab/>
        <w:t>OPPO</w:t>
      </w:r>
    </w:p>
    <w:p w14:paraId="542E6A8F" w14:textId="77777777" w:rsidR="00617142" w:rsidRDefault="003F2C64">
      <w:pPr>
        <w:pStyle w:val="00Text"/>
        <w:numPr>
          <w:ilvl w:val="0"/>
          <w:numId w:val="10"/>
        </w:numPr>
      </w:pPr>
      <w:hyperlink r:id="rId13" w:history="1">
        <w:r w:rsidR="00FC6229">
          <w:rPr>
            <w:rStyle w:val="af1"/>
            <w:color w:val="auto"/>
            <w:u w:val="none"/>
          </w:rPr>
          <w:t>R1-2006117</w:t>
        </w:r>
      </w:hyperlink>
      <w:r w:rsidR="00FC6229">
        <w:tab/>
        <w:t>On Rel.16 multi-TRP/panel transmission</w:t>
      </w:r>
      <w:r w:rsidR="00FC6229">
        <w:tab/>
        <w:t>Samsung</w:t>
      </w:r>
    </w:p>
    <w:p w14:paraId="542E6A90" w14:textId="77777777" w:rsidR="00617142" w:rsidRDefault="003F2C64">
      <w:pPr>
        <w:pStyle w:val="00Text"/>
        <w:numPr>
          <w:ilvl w:val="0"/>
          <w:numId w:val="10"/>
        </w:numPr>
      </w:pPr>
      <w:hyperlink r:id="rId14" w:history="1">
        <w:r w:rsidR="00FC6229">
          <w:rPr>
            <w:rStyle w:val="af1"/>
            <w:color w:val="auto"/>
            <w:u w:val="none"/>
          </w:rPr>
          <w:t>R1-2006257</w:t>
        </w:r>
      </w:hyperlink>
      <w:r w:rsidR="00FC6229">
        <w:tab/>
        <w:t>Discussion on remaining issues for multi-TRP operation</w:t>
      </w:r>
      <w:r w:rsidR="00FC6229">
        <w:tab/>
        <w:t>Spreadtrum Communications</w:t>
      </w:r>
    </w:p>
    <w:p w14:paraId="542E6A91" w14:textId="77777777" w:rsidR="00617142" w:rsidRDefault="003F2C64">
      <w:pPr>
        <w:pStyle w:val="00Text"/>
        <w:numPr>
          <w:ilvl w:val="0"/>
          <w:numId w:val="10"/>
        </w:numPr>
      </w:pPr>
      <w:hyperlink r:id="rId15" w:history="1">
        <w:r w:rsidR="00FC6229">
          <w:rPr>
            <w:rStyle w:val="af1"/>
            <w:color w:val="auto"/>
            <w:u w:val="none"/>
          </w:rPr>
          <w:t>R1-2006395</w:t>
        </w:r>
      </w:hyperlink>
      <w:r w:rsidR="00FC6229">
        <w:tab/>
        <w:t>Remaining issues for Multi-TRP in Rel-16</w:t>
      </w:r>
      <w:r w:rsidR="00FC6229">
        <w:tab/>
        <w:t>Huawei, HiSilicon</w:t>
      </w:r>
    </w:p>
    <w:p w14:paraId="542E6A92" w14:textId="77777777" w:rsidR="00617142" w:rsidRDefault="003F2C64">
      <w:pPr>
        <w:pStyle w:val="00Text"/>
        <w:numPr>
          <w:ilvl w:val="0"/>
          <w:numId w:val="10"/>
        </w:numPr>
      </w:pPr>
      <w:hyperlink r:id="rId16" w:history="1">
        <w:r w:rsidR="00FC6229">
          <w:rPr>
            <w:rStyle w:val="af1"/>
            <w:color w:val="auto"/>
            <w:u w:val="none"/>
          </w:rPr>
          <w:t>R1-2006494</w:t>
        </w:r>
      </w:hyperlink>
      <w:r w:rsidR="00FC6229">
        <w:tab/>
        <w:t>Remaining issues on Multi-TRP enhancement</w:t>
      </w:r>
      <w:r w:rsidR="00FC6229">
        <w:tab/>
        <w:t>Apple</w:t>
      </w:r>
    </w:p>
    <w:p w14:paraId="542E6A93" w14:textId="77777777" w:rsidR="00617142" w:rsidRDefault="003F2C64">
      <w:pPr>
        <w:pStyle w:val="00Text"/>
        <w:numPr>
          <w:ilvl w:val="0"/>
          <w:numId w:val="10"/>
        </w:numPr>
      </w:pPr>
      <w:hyperlink r:id="rId17" w:history="1">
        <w:r w:rsidR="00FC6229">
          <w:rPr>
            <w:rStyle w:val="af1"/>
            <w:color w:val="auto"/>
            <w:u w:val="none"/>
          </w:rPr>
          <w:t>R1-2006588</w:t>
        </w:r>
      </w:hyperlink>
      <w:r w:rsidR="00FC6229">
        <w:tab/>
        <w:t>Discussion on remaining issues of multi-TRP/panel transmission</w:t>
      </w:r>
      <w:r w:rsidR="00FC6229">
        <w:tab/>
        <w:t>CATT</w:t>
      </w:r>
    </w:p>
    <w:p w14:paraId="542E6A94" w14:textId="77777777" w:rsidR="00617142" w:rsidRDefault="003F2C64">
      <w:pPr>
        <w:pStyle w:val="00Text"/>
        <w:numPr>
          <w:ilvl w:val="0"/>
          <w:numId w:val="10"/>
        </w:numPr>
      </w:pPr>
      <w:hyperlink r:id="rId18" w:history="1">
        <w:r w:rsidR="00FC6229">
          <w:rPr>
            <w:rStyle w:val="af1"/>
            <w:color w:val="auto"/>
            <w:u w:val="none"/>
          </w:rPr>
          <w:t>R1-2006593</w:t>
        </w:r>
      </w:hyperlink>
      <w:r w:rsidR="00FC6229">
        <w:tab/>
        <w:t>Text proposals on enhancements on multi-TRP/panel transmission</w:t>
      </w:r>
      <w:r w:rsidR="00FC6229">
        <w:tab/>
        <w:t>LG Electronics</w:t>
      </w:r>
    </w:p>
    <w:p w14:paraId="542E6A95" w14:textId="77777777" w:rsidR="00617142" w:rsidRDefault="003F2C64">
      <w:pPr>
        <w:pStyle w:val="00Text"/>
        <w:numPr>
          <w:ilvl w:val="0"/>
          <w:numId w:val="10"/>
        </w:numPr>
      </w:pPr>
      <w:hyperlink r:id="rId19" w:history="1">
        <w:r w:rsidR="00FC6229">
          <w:rPr>
            <w:rStyle w:val="af1"/>
            <w:color w:val="auto"/>
            <w:u w:val="none"/>
          </w:rPr>
          <w:t>R1-2006688</w:t>
        </w:r>
      </w:hyperlink>
      <w:r w:rsidR="00FC6229">
        <w:tab/>
        <w:t>Remaining issues on single-DCI based Multi-TRP</w:t>
      </w:r>
      <w:r w:rsidR="00FC6229">
        <w:tab/>
        <w:t>Ericsson</w:t>
      </w:r>
    </w:p>
    <w:p w14:paraId="542E6A96" w14:textId="77777777" w:rsidR="00617142" w:rsidRDefault="003F2C64">
      <w:pPr>
        <w:pStyle w:val="00Text"/>
        <w:numPr>
          <w:ilvl w:val="0"/>
          <w:numId w:val="10"/>
        </w:numPr>
      </w:pPr>
      <w:hyperlink r:id="rId20" w:history="1">
        <w:r w:rsidR="00FC6229">
          <w:rPr>
            <w:rStyle w:val="af1"/>
            <w:color w:val="auto"/>
            <w:u w:val="none"/>
          </w:rPr>
          <w:t>R1-2006689</w:t>
        </w:r>
      </w:hyperlink>
      <w:r w:rsidR="00FC6229">
        <w:tab/>
        <w:t>Remaining issues on multi-DCI based Multi-TRP</w:t>
      </w:r>
      <w:r w:rsidR="00FC6229">
        <w:tab/>
        <w:t>Ericsson</w:t>
      </w:r>
    </w:p>
    <w:p w14:paraId="542E6A97" w14:textId="77777777" w:rsidR="00617142" w:rsidRDefault="003F2C64">
      <w:pPr>
        <w:pStyle w:val="00Text"/>
        <w:numPr>
          <w:ilvl w:val="0"/>
          <w:numId w:val="10"/>
        </w:numPr>
      </w:pPr>
      <w:hyperlink r:id="rId21" w:history="1">
        <w:r w:rsidR="00FC6229">
          <w:rPr>
            <w:rStyle w:val="af1"/>
            <w:color w:val="auto"/>
            <w:u w:val="none"/>
          </w:rPr>
          <w:t>R1-2006700</w:t>
        </w:r>
      </w:hyperlink>
      <w:r w:rsidR="00FC6229">
        <w:tab/>
        <w:t>Remaining issues on multi-TRP/panel transmission</w:t>
      </w:r>
      <w:r w:rsidR="00FC6229">
        <w:tab/>
        <w:t>NTT DOCOMO, INC.</w:t>
      </w:r>
    </w:p>
    <w:p w14:paraId="542E6A98" w14:textId="77777777" w:rsidR="00617142" w:rsidRDefault="003F2C64">
      <w:pPr>
        <w:pStyle w:val="00Text"/>
        <w:numPr>
          <w:ilvl w:val="0"/>
          <w:numId w:val="10"/>
        </w:numPr>
      </w:pPr>
      <w:hyperlink r:id="rId22" w:history="1">
        <w:r w:rsidR="00FC6229">
          <w:rPr>
            <w:rStyle w:val="af1"/>
            <w:color w:val="auto"/>
            <w:u w:val="none"/>
          </w:rPr>
          <w:t>R1-2006781</w:t>
        </w:r>
      </w:hyperlink>
      <w:r w:rsidR="00FC6229">
        <w:tab/>
        <w:t>Multi-TRP Enhancements</w:t>
      </w:r>
      <w:r w:rsidR="00FC6229">
        <w:tab/>
        <w:t>Qualcomm Incorporated</w:t>
      </w:r>
    </w:p>
    <w:p w14:paraId="542E6A99" w14:textId="77777777" w:rsidR="00617142" w:rsidRDefault="003F2C64">
      <w:pPr>
        <w:pStyle w:val="00Text"/>
        <w:numPr>
          <w:ilvl w:val="0"/>
          <w:numId w:val="10"/>
        </w:numPr>
      </w:pPr>
      <w:hyperlink r:id="rId23" w:history="1">
        <w:r w:rsidR="00FC6229">
          <w:rPr>
            <w:rStyle w:val="af1"/>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4B39" w14:textId="77777777" w:rsidR="003F2C64" w:rsidRDefault="003F2C64">
      <w:r>
        <w:separator/>
      </w:r>
    </w:p>
  </w:endnote>
  <w:endnote w:type="continuationSeparator" w:id="0">
    <w:p w14:paraId="51FF5CCF" w14:textId="77777777" w:rsidR="003F2C64" w:rsidRDefault="003F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0DE66" w14:textId="77777777" w:rsidR="003F2C64" w:rsidRDefault="003F2C64">
      <w:r>
        <w:separator/>
      </w:r>
    </w:p>
  </w:footnote>
  <w:footnote w:type="continuationSeparator" w:id="0">
    <w:p w14:paraId="6F85E3BF" w14:textId="77777777" w:rsidR="003F2C64" w:rsidRDefault="003F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6A9E" w14:textId="77777777" w:rsidR="00617142" w:rsidRDefault="00617142">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26FD4"/>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A70F3"/>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12838"/>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952"/>
    <w:rsid w:val="00395AFD"/>
    <w:rsid w:val="00397461"/>
    <w:rsid w:val="003A25C1"/>
    <w:rsid w:val="003A2802"/>
    <w:rsid w:val="003A2D68"/>
    <w:rsid w:val="003A5E3E"/>
    <w:rsid w:val="003A7E74"/>
    <w:rsid w:val="003B11A0"/>
    <w:rsid w:val="003B46B7"/>
    <w:rsid w:val="003B77FF"/>
    <w:rsid w:val="003C21F3"/>
    <w:rsid w:val="003C22BE"/>
    <w:rsid w:val="003C2BCD"/>
    <w:rsid w:val="003C2E5C"/>
    <w:rsid w:val="003C6F44"/>
    <w:rsid w:val="003D0F24"/>
    <w:rsid w:val="003D3867"/>
    <w:rsid w:val="003D4D4C"/>
    <w:rsid w:val="003E11C2"/>
    <w:rsid w:val="003F2C64"/>
    <w:rsid w:val="003F3EFA"/>
    <w:rsid w:val="003F57CA"/>
    <w:rsid w:val="00400BC4"/>
    <w:rsid w:val="00404480"/>
    <w:rsid w:val="00404533"/>
    <w:rsid w:val="0041101F"/>
    <w:rsid w:val="00411F38"/>
    <w:rsid w:val="0041278D"/>
    <w:rsid w:val="00413147"/>
    <w:rsid w:val="00416940"/>
    <w:rsid w:val="0041754F"/>
    <w:rsid w:val="004222D8"/>
    <w:rsid w:val="00422B3F"/>
    <w:rsid w:val="00427979"/>
    <w:rsid w:val="00427DFE"/>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3622"/>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02AB"/>
    <w:rsid w:val="00965A93"/>
    <w:rsid w:val="009678A0"/>
    <w:rsid w:val="00970422"/>
    <w:rsid w:val="009704E1"/>
    <w:rsid w:val="00974089"/>
    <w:rsid w:val="0097688F"/>
    <w:rsid w:val="00976C9A"/>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810FB"/>
    <w:rsid w:val="00A81411"/>
    <w:rsid w:val="00A84576"/>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37CC"/>
    <w:rsid w:val="00C54103"/>
    <w:rsid w:val="00C54975"/>
    <w:rsid w:val="00C55B7E"/>
    <w:rsid w:val="00C55F9B"/>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A7B7D"/>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59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2E4"/>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EF6C5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表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54086">
      <w:bodyDiv w:val="1"/>
      <w:marLeft w:val="0"/>
      <w:marRight w:val="0"/>
      <w:marTop w:val="0"/>
      <w:marBottom w:val="0"/>
      <w:divBdr>
        <w:top w:val="none" w:sz="0" w:space="0" w:color="auto"/>
        <w:left w:val="none" w:sz="0" w:space="0" w:color="auto"/>
        <w:bottom w:val="none" w:sz="0" w:space="0" w:color="auto"/>
        <w:right w:val="none" w:sz="0" w:space="0" w:color="auto"/>
      </w:divBdr>
    </w:div>
    <w:div w:id="1031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2020-08-25T01:51:00Z</dcterms:created>
  <dcterms:modified xsi:type="dcterms:W3CDTF">2020-08-25T01:51:00Z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1598277340</vt:lpwstr>
  </property>
</Properties>
</file>