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B9E4" w14:textId="7122B22A"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42B5344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3CA3301B" w14:textId="77777777" w:rsidR="00093F58" w:rsidRDefault="00093F58" w:rsidP="00142909">
      <w:pPr>
        <w:pStyle w:val="af6"/>
        <w:tabs>
          <w:tab w:val="left" w:pos="709"/>
          <w:tab w:val="right" w:pos="9639"/>
        </w:tabs>
        <w:wordWrap w:val="0"/>
        <w:spacing w:after="0"/>
        <w:ind w:right="120"/>
        <w:jc w:val="both"/>
        <w:rPr>
          <w:rFonts w:cs="Arial"/>
          <w:color w:val="000000"/>
          <w:lang w:val="en-GB" w:eastAsia="ja-JP"/>
        </w:rPr>
      </w:pPr>
    </w:p>
    <w:p w14:paraId="5B794B02"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73F6557"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361F9DBD" w14:textId="4535E61F"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75F31B0C"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0A618ED4" w14:textId="057B8C88" w:rsidR="00754FDE" w:rsidRDefault="00754FDE" w:rsidP="00142909">
      <w:pPr>
        <w:pStyle w:val="1"/>
        <w:numPr>
          <w:ilvl w:val="0"/>
          <w:numId w:val="1"/>
        </w:numPr>
        <w:jc w:val="both"/>
        <w:rPr>
          <w:rFonts w:cs="Arial"/>
          <w:lang w:eastAsia="zh-CN"/>
        </w:rPr>
      </w:pPr>
      <w:r>
        <w:rPr>
          <w:rFonts w:cs="Arial"/>
          <w:lang w:eastAsia="zh-CN"/>
        </w:rPr>
        <w:t>Introduction</w:t>
      </w:r>
    </w:p>
    <w:p w14:paraId="6FCAFC58" w14:textId="4DAD673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1C2477D2" w14:textId="77777777" w:rsidR="00940C05" w:rsidRPr="008F7C03" w:rsidRDefault="00940C05" w:rsidP="00940C05">
      <w:pPr>
        <w:rPr>
          <w:highlight w:val="cyan"/>
          <w:lang w:eastAsia="x-none"/>
        </w:rPr>
      </w:pPr>
      <w:r w:rsidRPr="008F7C03">
        <w:rPr>
          <w:highlight w:val="cyan"/>
          <w:lang w:eastAsia="x-none"/>
        </w:rPr>
        <w:t>[102-e-NR-</w:t>
      </w:r>
      <w:r w:rsidRPr="008F7C03">
        <w:rPr>
          <w:highlight w:val="cyan"/>
        </w:rPr>
        <w:t xml:space="preserve"> </w:t>
      </w:r>
      <w:r w:rsidRPr="008F7C03">
        <w:rPr>
          <w:highlight w:val="cyan"/>
          <w:lang w:eastAsia="x-none"/>
        </w:rPr>
        <w:t xml:space="preserve">5G_V2X_NRSL-InDevice-Coex-01] Email discussion/approval regarding </w:t>
      </w:r>
    </w:p>
    <w:p w14:paraId="3E157C32"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594A59E3"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14673D7F"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57AEF76B" w14:textId="77777777" w:rsidR="00940C05" w:rsidRDefault="00940C05" w:rsidP="00940C05">
      <w:pPr>
        <w:rPr>
          <w:rFonts w:ascii="Calibri" w:hAnsi="Calibri"/>
          <w:szCs w:val="22"/>
          <w:lang w:val="en-US" w:eastAsia="zh-CN"/>
        </w:rPr>
      </w:pPr>
      <w:r w:rsidRPr="008F7C03">
        <w:rPr>
          <w:highlight w:val="cyan"/>
        </w:rPr>
        <w:t>by 8/25 – Gabi (Qualcomm)</w:t>
      </w:r>
    </w:p>
    <w:p w14:paraId="0BA4EDB1" w14:textId="6290ADFA" w:rsidR="008464F5" w:rsidRDefault="00940C05" w:rsidP="008143BC">
      <w:pPr>
        <w:pStyle w:val="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38908709" w14:textId="3BAB3445"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E304F1">
        <w:rPr>
          <w:lang w:val="en-US"/>
        </w:rPr>
        <w:fldChar w:fldCharType="begin"/>
      </w:r>
      <w:r w:rsidR="00E304F1">
        <w:rPr>
          <w:lang w:val="en-US"/>
        </w:rPr>
        <w:instrText xml:space="preserve"> REF _Hlk32587768 \r \h </w:instrText>
      </w:r>
      <w:r w:rsidR="00E304F1">
        <w:rPr>
          <w:lang w:val="en-US"/>
        </w:rPr>
      </w:r>
      <w:r w:rsidR="00E304F1">
        <w:rPr>
          <w:lang w:val="en-US"/>
        </w:rPr>
        <w:fldChar w:fldCharType="separate"/>
      </w:r>
      <w:r w:rsidR="00E304F1">
        <w:rPr>
          <w:lang w:val="en-US"/>
        </w:rPr>
        <w:t>[1]</w:t>
      </w:r>
      <w:r w:rsidR="00E304F1">
        <w:rPr>
          <w:lang w:val="en-US"/>
        </w:rPr>
        <w:fldChar w:fldCharType="end"/>
      </w:r>
      <w:r w:rsidR="00796624">
        <w:rPr>
          <w:lang w:val="en-US"/>
        </w:rPr>
        <w:t>:</w:t>
      </w:r>
    </w:p>
    <w:p w14:paraId="11BF780A" w14:textId="23F95711"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42CDE871" w14:textId="39EB44E9"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705B0B0B"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6FC39696"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3D74E06B"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r>
        <w:rPr>
          <w:bCs/>
          <w:kern w:val="32"/>
          <w:lang w:val="en-US" w:eastAsia="zh-CN"/>
        </w:rPr>
        <w:t xml:space="preserve">msec prior to the start of the earlier of the two transmissions </w:t>
      </w:r>
    </w:p>
    <w:p w14:paraId="47D24050" w14:textId="77777777" w:rsidR="00796624" w:rsidRDefault="00796624" w:rsidP="00796624">
      <w:pPr>
        <w:ind w:left="720"/>
        <w:jc w:val="both"/>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7FA15ED"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00280F46"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BDEB2A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4979137A"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r>
        <w:rPr>
          <w:bCs/>
          <w:kern w:val="32"/>
          <w:lang w:val="en-US" w:eastAsia="zh-CN"/>
        </w:rPr>
        <w:t>msec prior to the start of the earlier transmission or reception</w:t>
      </w:r>
    </w:p>
    <w:p w14:paraId="14D77161" w14:textId="6BE1413B" w:rsidR="00796624" w:rsidRDefault="00796624" w:rsidP="00796624">
      <w:pPr>
        <w:ind w:left="720"/>
        <w:jc w:val="both"/>
        <w:rPr>
          <w:rFonts w:eastAsia="Malgun Gothic"/>
          <w:lang w:val="en-US"/>
        </w:rPr>
      </w:pPr>
      <w:r>
        <w:rPr>
          <w:rFonts w:eastAsia="Malgun Gothic"/>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3B90576A" w14:textId="172257DF"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Pr>
          <w:rFonts w:eastAsia="Malgun Gothic"/>
          <w:lang w:val="en-US"/>
        </w:rPr>
        <w:fldChar w:fldCharType="begin"/>
      </w:r>
      <w:r>
        <w:rPr>
          <w:rFonts w:eastAsia="Malgun Gothic"/>
          <w:lang w:val="en-US"/>
        </w:rPr>
        <w:instrText xml:space="preserve"> REF _Ref48052331 \r \h </w:instrText>
      </w:r>
      <w:r>
        <w:rPr>
          <w:rFonts w:eastAsia="Malgun Gothic"/>
          <w:lang w:val="en-US"/>
        </w:rPr>
      </w:r>
      <w:r>
        <w:rPr>
          <w:rFonts w:eastAsia="Malgun Gothic"/>
          <w:lang w:val="en-US"/>
        </w:rPr>
        <w:fldChar w:fldCharType="separate"/>
      </w:r>
      <w:r>
        <w:rPr>
          <w:rFonts w:eastAsia="Malgun Gothic"/>
          <w:lang w:val="en-US"/>
        </w:rPr>
        <w:t>[2]</w:t>
      </w:r>
      <w:r>
        <w:rPr>
          <w:rFonts w:eastAsia="Malgun Gothic"/>
          <w:lang w:val="en-US"/>
        </w:rPr>
        <w:fldChar w:fldCharType="end"/>
      </w:r>
      <w:r>
        <w:rPr>
          <w:rFonts w:eastAsia="Malgun Gothic"/>
          <w:lang w:val="en-US"/>
        </w:rPr>
        <w:fldChar w:fldCharType="begin"/>
      </w:r>
      <w:r>
        <w:rPr>
          <w:rFonts w:eastAsia="Malgun Gothic"/>
          <w:lang w:val="en-US"/>
        </w:rPr>
        <w:instrText xml:space="preserve"> REF _Ref48052738 \r \h </w:instrText>
      </w:r>
      <w:r>
        <w:rPr>
          <w:rFonts w:eastAsia="Malgun Gothic"/>
          <w:lang w:val="en-US"/>
        </w:rPr>
      </w:r>
      <w:r>
        <w:rPr>
          <w:rFonts w:eastAsia="Malgun Gothic"/>
          <w:lang w:val="en-US"/>
        </w:rPr>
        <w:fldChar w:fldCharType="separate"/>
      </w:r>
      <w:r>
        <w:rPr>
          <w:rFonts w:eastAsia="Malgun Gothic"/>
          <w:lang w:val="en-US"/>
        </w:rPr>
        <w:t>[3]</w:t>
      </w:r>
      <w:r>
        <w:rPr>
          <w:rFonts w:eastAsia="Malgun Gothic"/>
          <w:lang w:val="en-US"/>
        </w:rPr>
        <w:fldChar w:fldCharType="end"/>
      </w:r>
      <w:r>
        <w:rPr>
          <w:rFonts w:eastAsia="Malgun Gothic"/>
          <w:lang w:val="en-US"/>
        </w:rPr>
        <w:fldChar w:fldCharType="begin"/>
      </w:r>
      <w:r>
        <w:rPr>
          <w:rFonts w:eastAsia="Malgun Gothic"/>
          <w:lang w:val="en-US"/>
        </w:rPr>
        <w:instrText xml:space="preserve"> REF _Ref48052753 \r \h </w:instrText>
      </w:r>
      <w:r>
        <w:rPr>
          <w:rFonts w:eastAsia="Malgun Gothic"/>
          <w:lang w:val="en-US"/>
        </w:rPr>
      </w:r>
      <w:r>
        <w:rPr>
          <w:rFonts w:eastAsia="Malgun Gothic"/>
          <w:lang w:val="en-US"/>
        </w:rPr>
        <w:fldChar w:fldCharType="separate"/>
      </w:r>
      <w:r>
        <w:rPr>
          <w:rFonts w:eastAsia="Malgun Gothic"/>
          <w:lang w:val="en-US"/>
        </w:rPr>
        <w:t>[4]</w:t>
      </w:r>
      <w:r>
        <w:rPr>
          <w:rFonts w:eastAsia="Malgun Gothic"/>
          <w:lang w:val="en-US"/>
        </w:rPr>
        <w:fldChar w:fldCharType="end"/>
      </w:r>
      <w:r>
        <w:rPr>
          <w:rFonts w:eastAsia="Malgun Gothic"/>
          <w:lang w:val="en-US"/>
        </w:rPr>
        <w:fldChar w:fldCharType="begin"/>
      </w:r>
      <w:r>
        <w:rPr>
          <w:rFonts w:eastAsia="Malgun Gothic"/>
          <w:lang w:val="en-US"/>
        </w:rPr>
        <w:instrText xml:space="preserve"> REF _Ref48052857 \r \h </w:instrText>
      </w:r>
      <w:r>
        <w:rPr>
          <w:rFonts w:eastAsia="Malgun Gothic"/>
          <w:lang w:val="en-US"/>
        </w:rPr>
      </w:r>
      <w:r>
        <w:rPr>
          <w:rFonts w:eastAsia="Malgun Gothic"/>
          <w:lang w:val="en-US"/>
        </w:rPr>
        <w:fldChar w:fldCharType="separate"/>
      </w:r>
      <w:r>
        <w:rPr>
          <w:rFonts w:eastAsia="Malgun Gothic"/>
          <w:lang w:val="en-US"/>
        </w:rPr>
        <w:t>[5]</w:t>
      </w:r>
      <w:r>
        <w:rPr>
          <w:rFonts w:eastAsia="Malgun Gothic"/>
          <w:lang w:val="en-US"/>
        </w:rPr>
        <w:fldChar w:fldCharType="end"/>
      </w:r>
      <w:r>
        <w:rPr>
          <w:rFonts w:eastAsia="Malgun Gothic"/>
          <w:lang w:val="en-US"/>
        </w:rPr>
        <w:t>.</w:t>
      </w:r>
    </w:p>
    <w:p w14:paraId="1B91C4A8" w14:textId="1B938F6A" w:rsidR="001958D8" w:rsidRDefault="001958D8" w:rsidP="001958D8">
      <w:pPr>
        <w:pStyle w:val="2"/>
        <w:numPr>
          <w:ilvl w:val="1"/>
          <w:numId w:val="1"/>
        </w:numPr>
        <w:rPr>
          <w:lang w:val="en-US"/>
        </w:rPr>
      </w:pPr>
      <w:r>
        <w:rPr>
          <w:lang w:val="en-US"/>
        </w:rPr>
        <w:t>Initial Discussion</w:t>
      </w:r>
    </w:p>
    <w:p w14:paraId="06F19666" w14:textId="3C2CD838"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52EF6A60" w14:textId="4EA875D8" w:rsidR="001958D8" w:rsidRDefault="007D5E16" w:rsidP="002417BC">
      <w:pPr>
        <w:pStyle w:val="a8"/>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49AA07FD" w14:textId="6CD2E272" w:rsidR="002A7701" w:rsidRDefault="007D5E16" w:rsidP="002417BC">
      <w:pPr>
        <w:pStyle w:val="a8"/>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3F2DC814" w14:textId="2FB87B55" w:rsidR="002A7701" w:rsidRDefault="007D5E16" w:rsidP="002417BC">
      <w:pPr>
        <w:pStyle w:val="a8"/>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04FCD7A2" w14:textId="6FA015FE" w:rsidR="007D5E16" w:rsidRDefault="007D5E16" w:rsidP="002417BC">
      <w:pPr>
        <w:pStyle w:val="a8"/>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43441B92" w14:textId="6B78A197" w:rsidR="007D5E16" w:rsidRDefault="007D5E16" w:rsidP="002417BC">
      <w:pPr>
        <w:pStyle w:val="a8"/>
        <w:numPr>
          <w:ilvl w:val="0"/>
          <w:numId w:val="30"/>
        </w:numPr>
        <w:jc w:val="both"/>
        <w:rPr>
          <w:lang w:val="en-US"/>
        </w:rPr>
      </w:pPr>
      <w:r>
        <w:rPr>
          <w:lang w:val="en-US"/>
        </w:rPr>
        <w:t>Alt 5: Others</w:t>
      </w:r>
      <w:r w:rsidR="001D7F4E">
        <w:rPr>
          <w:lang w:val="en-US"/>
        </w:rPr>
        <w:t>.</w:t>
      </w:r>
    </w:p>
    <w:p w14:paraId="6A2156F2" w14:textId="78DB1A69" w:rsidR="00F540AC" w:rsidRPr="00F540AC" w:rsidRDefault="00F540AC" w:rsidP="00EE16C8">
      <w:pPr>
        <w:pStyle w:val="af9"/>
        <w:jc w:val="center"/>
        <w:rPr>
          <w:lang w:val="en-US"/>
        </w:rPr>
      </w:pPr>
      <w:r>
        <w:t xml:space="preserve">Table </w:t>
      </w:r>
      <w:r>
        <w:fldChar w:fldCharType="begin"/>
      </w:r>
      <w:r>
        <w:instrText xml:space="preserve"> SEQ Table \* ARABIC </w:instrText>
      </w:r>
      <w:r>
        <w:fldChar w:fldCharType="separate"/>
      </w:r>
      <w:r>
        <w:rPr>
          <w:noProof/>
        </w:rPr>
        <w:t>1</w:t>
      </w:r>
      <w:r>
        <w:fldChar w:fldCharType="end"/>
      </w:r>
      <w:r>
        <w:t xml:space="preserve"> </w:t>
      </w:r>
      <w:r w:rsidR="00EE16C8">
        <w:t>Company views on values for T</w:t>
      </w:r>
    </w:p>
    <w:tbl>
      <w:tblPr>
        <w:tblStyle w:val="a7"/>
        <w:tblW w:w="0" w:type="auto"/>
        <w:jc w:val="center"/>
        <w:tblLook w:val="04A0" w:firstRow="1" w:lastRow="0" w:firstColumn="1" w:lastColumn="0" w:noHBand="0" w:noVBand="1"/>
      </w:tblPr>
      <w:tblGrid>
        <w:gridCol w:w="1705"/>
        <w:gridCol w:w="990"/>
        <w:gridCol w:w="5940"/>
      </w:tblGrid>
      <w:tr w:rsidR="007D5E16" w14:paraId="4BB4AC2B" w14:textId="77777777" w:rsidTr="007D5E16">
        <w:trPr>
          <w:jc w:val="center"/>
        </w:trPr>
        <w:tc>
          <w:tcPr>
            <w:tcW w:w="1705" w:type="dxa"/>
          </w:tcPr>
          <w:p w14:paraId="0119E960" w14:textId="7AC90DFB" w:rsidR="007D5E16" w:rsidRDefault="007D5E16" w:rsidP="007D5E16">
            <w:pPr>
              <w:rPr>
                <w:lang w:val="en-US"/>
              </w:rPr>
            </w:pPr>
            <w:r>
              <w:rPr>
                <w:lang w:val="en-US"/>
              </w:rPr>
              <w:t>Company</w:t>
            </w:r>
          </w:p>
        </w:tc>
        <w:tc>
          <w:tcPr>
            <w:tcW w:w="990" w:type="dxa"/>
          </w:tcPr>
          <w:p w14:paraId="5A1AB462" w14:textId="4C906302" w:rsidR="007D5E16" w:rsidRDefault="007D5E16" w:rsidP="007D5E16">
            <w:pPr>
              <w:rPr>
                <w:lang w:val="en-US"/>
              </w:rPr>
            </w:pPr>
            <w:r>
              <w:rPr>
                <w:lang w:val="en-US"/>
              </w:rPr>
              <w:t>Option</w:t>
            </w:r>
          </w:p>
        </w:tc>
        <w:tc>
          <w:tcPr>
            <w:tcW w:w="5940" w:type="dxa"/>
          </w:tcPr>
          <w:p w14:paraId="4D86E965" w14:textId="3C04FDB2" w:rsidR="007D5E16" w:rsidRDefault="007D5E16" w:rsidP="007D5E16">
            <w:pPr>
              <w:rPr>
                <w:lang w:val="en-US"/>
              </w:rPr>
            </w:pPr>
            <w:r>
              <w:rPr>
                <w:lang w:val="en-US"/>
              </w:rPr>
              <w:t>Comments</w:t>
            </w:r>
          </w:p>
        </w:tc>
      </w:tr>
      <w:tr w:rsidR="007D5E16" w:rsidRPr="00947857" w14:paraId="7E043D12" w14:textId="77777777" w:rsidTr="007D5E16">
        <w:trPr>
          <w:jc w:val="center"/>
        </w:trPr>
        <w:tc>
          <w:tcPr>
            <w:tcW w:w="1705" w:type="dxa"/>
          </w:tcPr>
          <w:p w14:paraId="6D3DDDB6" w14:textId="1D45FFB6" w:rsidR="007D5E16" w:rsidRDefault="00F5659A" w:rsidP="007D5E16">
            <w:pPr>
              <w:rPr>
                <w:lang w:val="en-US"/>
              </w:rPr>
            </w:pPr>
            <w:r>
              <w:rPr>
                <w:lang w:val="en-US"/>
              </w:rPr>
              <w:t>OPPO</w:t>
            </w:r>
          </w:p>
        </w:tc>
        <w:tc>
          <w:tcPr>
            <w:tcW w:w="990" w:type="dxa"/>
          </w:tcPr>
          <w:p w14:paraId="796F8520" w14:textId="6BA50A3C" w:rsidR="007D5E16" w:rsidRDefault="00F5659A" w:rsidP="007D5E16">
            <w:pPr>
              <w:rPr>
                <w:lang w:val="en-US"/>
              </w:rPr>
            </w:pPr>
            <w:r>
              <w:rPr>
                <w:lang w:val="en-US"/>
              </w:rPr>
              <w:t>Alt 4</w:t>
            </w:r>
          </w:p>
        </w:tc>
        <w:tc>
          <w:tcPr>
            <w:tcW w:w="5940" w:type="dxa"/>
          </w:tcPr>
          <w:p w14:paraId="3C4A4794"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r w:rsidR="00947857">
              <w:rPr>
                <w:bCs/>
                <w:kern w:val="32"/>
                <w:lang w:val="en-US" w:eastAsia="zh-CN"/>
              </w:rPr>
              <w:t xml:space="preserve">ms prior to the start of the earlier transmission or reception. Furthermore, the issue of </w:t>
            </w:r>
            <m:oMath>
              <m:r>
                <w:rPr>
                  <w:rFonts w:ascii="Cambria Math" w:hAnsi="Cambria Math"/>
                </w:rPr>
                <m:t>T</m:t>
              </m:r>
            </m:oMath>
            <w:r w:rsidR="00947857">
              <w:t xml:space="preserve"> </w:t>
            </w:r>
            <w:r w:rsidR="00947857">
              <w:rPr>
                <w:bCs/>
                <w:kern w:val="32"/>
                <w:lang w:val="en-US" w:eastAsia="zh-CN"/>
              </w:rPr>
              <w:t>ms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46532020" w14:textId="2F185E78" w:rsidR="0083584B" w:rsidRPr="00947857" w:rsidRDefault="0083584B" w:rsidP="007D5E16">
            <w:pPr>
              <w:rPr>
                <w:color w:val="000000" w:themeColor="text1"/>
                <w:lang w:val="en-US"/>
              </w:rPr>
            </w:pPr>
            <w:r>
              <w:rPr>
                <w:color w:val="000000" w:themeColor="text1"/>
                <w:lang w:val="en-US"/>
              </w:rPr>
              <w:t xml:space="preserve">So based on the above, it is not critical to define a value for </w:t>
            </w:r>
            <m:oMath>
              <m:r>
                <w:rPr>
                  <w:rFonts w:ascii="Cambria Math" w:hAnsi="Cambria Math"/>
                </w:rPr>
                <m:t>T</m:t>
              </m:r>
            </m:oMath>
            <w:r>
              <w:t xml:space="preserve"> </w:t>
            </w:r>
            <w:r>
              <w:rPr>
                <w:bCs/>
                <w:kern w:val="32"/>
                <w:lang w:val="en-US" w:eastAsia="zh-CN"/>
              </w:rPr>
              <w:t>ms in the spec and it can be leave it to UE implementation.</w:t>
            </w:r>
          </w:p>
        </w:tc>
      </w:tr>
      <w:tr w:rsidR="003C7716" w14:paraId="4252804E" w14:textId="77777777" w:rsidTr="007D5E16">
        <w:trPr>
          <w:jc w:val="center"/>
        </w:trPr>
        <w:tc>
          <w:tcPr>
            <w:tcW w:w="1705" w:type="dxa"/>
          </w:tcPr>
          <w:p w14:paraId="03A7C664" w14:textId="4ABFB680" w:rsidR="003C7716" w:rsidRDefault="003C7716" w:rsidP="003C7716">
            <w:pPr>
              <w:rPr>
                <w:lang w:val="en-US"/>
              </w:rPr>
            </w:pPr>
            <w:r w:rsidRPr="002C5F07">
              <w:rPr>
                <w:rFonts w:ascii="Calibri" w:hAnsi="Calibri" w:cs="Calibri"/>
                <w:sz w:val="22"/>
                <w:szCs w:val="22"/>
                <w:lang w:val="en-US" w:eastAsia="ko-KR"/>
              </w:rPr>
              <w:t>LG Electronics</w:t>
            </w:r>
          </w:p>
        </w:tc>
        <w:tc>
          <w:tcPr>
            <w:tcW w:w="990" w:type="dxa"/>
          </w:tcPr>
          <w:p w14:paraId="56729EB4" w14:textId="37C91AE0"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6A8D83CD" w14:textId="77777777"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irst of all, the exact meaning of “T msec prior to” in the specification should be clarified. To be specific, which of followings is correct?</w:t>
            </w:r>
          </w:p>
          <w:p w14:paraId="52064CAD" w14:textId="77777777" w:rsidR="003C7716" w:rsidRDefault="003C7716" w:rsidP="003C7716">
            <w:pPr>
              <w:pStyle w:val="a8"/>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56B876B1" w14:textId="77777777" w:rsidR="003C7716" w:rsidRPr="00CD4A94" w:rsidRDefault="003C7716" w:rsidP="003C7716">
            <w:pPr>
              <w:pStyle w:val="a8"/>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063F37F6" w14:textId="7DAE4913" w:rsidR="003C7716" w:rsidRDefault="003C7716" w:rsidP="003C7716">
            <w:pPr>
              <w:rPr>
                <w:lang w:val="en-US"/>
              </w:rPr>
            </w:pPr>
            <w:r>
              <w:rPr>
                <w:rFonts w:ascii="Calibri" w:hAnsi="Calibri" w:cs="Calibri"/>
                <w:sz w:val="22"/>
                <w:szCs w:val="22"/>
                <w:lang w:val="en-US" w:eastAsia="ko-KR"/>
              </w:rPr>
              <w:t>In case of (a), when defining T value, the inter-module communication delay should be taken into account. Since the maximum value of X was defined as 20ms in the agenda of NR Uu controlling LTE SL, T value can be set to 20ms.</w:t>
            </w:r>
          </w:p>
        </w:tc>
      </w:tr>
      <w:tr w:rsidR="007D5E16" w14:paraId="263DB317" w14:textId="77777777" w:rsidTr="007D5E16">
        <w:trPr>
          <w:jc w:val="center"/>
        </w:trPr>
        <w:tc>
          <w:tcPr>
            <w:tcW w:w="1705" w:type="dxa"/>
          </w:tcPr>
          <w:p w14:paraId="7211030E" w14:textId="168A4453" w:rsidR="007D5E16" w:rsidRPr="00617326" w:rsidRDefault="00617326" w:rsidP="007D5E16">
            <w:pPr>
              <w:rPr>
                <w:rFonts w:eastAsiaTheme="minorEastAsia" w:hint="eastAsia"/>
                <w:lang w:val="en-US" w:eastAsia="zh-CN"/>
              </w:rPr>
            </w:pPr>
            <w:bookmarkStart w:id="2" w:name="_GoBack" w:colFirst="2" w:colLast="2"/>
            <w:r>
              <w:rPr>
                <w:rFonts w:eastAsiaTheme="minorEastAsia" w:hint="eastAsia"/>
                <w:lang w:val="en-US" w:eastAsia="zh-CN"/>
              </w:rPr>
              <w:t>C</w:t>
            </w:r>
            <w:r>
              <w:rPr>
                <w:rFonts w:eastAsiaTheme="minorEastAsia"/>
                <w:lang w:val="en-US" w:eastAsia="zh-CN"/>
              </w:rPr>
              <w:t>ATT</w:t>
            </w:r>
          </w:p>
        </w:tc>
        <w:tc>
          <w:tcPr>
            <w:tcW w:w="990" w:type="dxa"/>
          </w:tcPr>
          <w:p w14:paraId="11AF1E4F" w14:textId="77777777" w:rsidR="007D5E16" w:rsidRDefault="007D5E16" w:rsidP="007D5E16">
            <w:pPr>
              <w:rPr>
                <w:lang w:val="en-US"/>
              </w:rPr>
            </w:pPr>
          </w:p>
        </w:tc>
        <w:tc>
          <w:tcPr>
            <w:tcW w:w="5940" w:type="dxa"/>
          </w:tcPr>
          <w:p w14:paraId="292CD1C6"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msce should be clarified. </w:t>
            </w:r>
          </w:p>
          <w:p w14:paraId="1D3300FA" w14:textId="34DD4F02" w:rsidR="007D5E16" w:rsidRDefault="00617326" w:rsidP="007D5E16">
            <w:pPr>
              <w:rPr>
                <w:rFonts w:eastAsiaTheme="minorEastAsia"/>
                <w:lang w:val="en-US" w:eastAsia="zh-CN"/>
              </w:rPr>
            </w:pPr>
            <w:r>
              <w:rPr>
                <w:rFonts w:eastAsiaTheme="minorEastAsia"/>
                <w:lang w:val="en-US" w:eastAsia="zh-CN"/>
              </w:rPr>
              <w:lastRenderedPageBreak/>
              <w:t xml:space="preserve">In case of b) we think 4ms is enough. </w:t>
            </w:r>
          </w:p>
          <w:p w14:paraId="062A77AC" w14:textId="08840E9D" w:rsidR="00617326" w:rsidRPr="00617326" w:rsidRDefault="00617326" w:rsidP="00617326">
            <w:pPr>
              <w:rPr>
                <w:rFonts w:eastAsiaTheme="minorEastAsia" w:hint="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bookmarkEnd w:id="2"/>
      <w:tr w:rsidR="007D5E16" w14:paraId="308EFD63" w14:textId="77777777" w:rsidTr="007D5E16">
        <w:trPr>
          <w:jc w:val="center"/>
        </w:trPr>
        <w:tc>
          <w:tcPr>
            <w:tcW w:w="1705" w:type="dxa"/>
          </w:tcPr>
          <w:p w14:paraId="280C3646" w14:textId="77777777" w:rsidR="007D5E16" w:rsidRDefault="007D5E16" w:rsidP="007D5E16">
            <w:pPr>
              <w:rPr>
                <w:lang w:val="en-US"/>
              </w:rPr>
            </w:pPr>
          </w:p>
        </w:tc>
        <w:tc>
          <w:tcPr>
            <w:tcW w:w="990" w:type="dxa"/>
          </w:tcPr>
          <w:p w14:paraId="778AE8C1" w14:textId="77777777" w:rsidR="007D5E16" w:rsidRDefault="007D5E16" w:rsidP="007D5E16">
            <w:pPr>
              <w:rPr>
                <w:lang w:val="en-US"/>
              </w:rPr>
            </w:pPr>
          </w:p>
        </w:tc>
        <w:tc>
          <w:tcPr>
            <w:tcW w:w="5940" w:type="dxa"/>
          </w:tcPr>
          <w:p w14:paraId="27101F56" w14:textId="77777777" w:rsidR="007D5E16" w:rsidRDefault="007D5E16" w:rsidP="007D5E16">
            <w:pPr>
              <w:rPr>
                <w:lang w:val="en-US"/>
              </w:rPr>
            </w:pPr>
          </w:p>
        </w:tc>
      </w:tr>
      <w:tr w:rsidR="007D5E16" w14:paraId="64A06981" w14:textId="77777777" w:rsidTr="007D5E16">
        <w:trPr>
          <w:jc w:val="center"/>
        </w:trPr>
        <w:tc>
          <w:tcPr>
            <w:tcW w:w="1705" w:type="dxa"/>
          </w:tcPr>
          <w:p w14:paraId="789B7BF4" w14:textId="77777777" w:rsidR="007D5E16" w:rsidRDefault="007D5E16" w:rsidP="007D5E16">
            <w:pPr>
              <w:rPr>
                <w:lang w:val="en-US"/>
              </w:rPr>
            </w:pPr>
          </w:p>
        </w:tc>
        <w:tc>
          <w:tcPr>
            <w:tcW w:w="990" w:type="dxa"/>
          </w:tcPr>
          <w:p w14:paraId="7FEF3A4B" w14:textId="77777777" w:rsidR="007D5E16" w:rsidRDefault="007D5E16" w:rsidP="007D5E16">
            <w:pPr>
              <w:rPr>
                <w:lang w:val="en-US"/>
              </w:rPr>
            </w:pPr>
          </w:p>
        </w:tc>
        <w:tc>
          <w:tcPr>
            <w:tcW w:w="5940" w:type="dxa"/>
          </w:tcPr>
          <w:p w14:paraId="179C5CCA" w14:textId="77777777" w:rsidR="007D5E16" w:rsidRDefault="007D5E16" w:rsidP="007D5E16">
            <w:pPr>
              <w:rPr>
                <w:lang w:val="en-US"/>
              </w:rPr>
            </w:pPr>
          </w:p>
        </w:tc>
      </w:tr>
      <w:tr w:rsidR="007D5E16" w14:paraId="1452330F" w14:textId="77777777" w:rsidTr="007D5E16">
        <w:trPr>
          <w:jc w:val="center"/>
        </w:trPr>
        <w:tc>
          <w:tcPr>
            <w:tcW w:w="1705" w:type="dxa"/>
          </w:tcPr>
          <w:p w14:paraId="78FC5593" w14:textId="77777777" w:rsidR="007D5E16" w:rsidRDefault="007D5E16" w:rsidP="007D5E16">
            <w:pPr>
              <w:rPr>
                <w:lang w:val="en-US"/>
              </w:rPr>
            </w:pPr>
          </w:p>
        </w:tc>
        <w:tc>
          <w:tcPr>
            <w:tcW w:w="990" w:type="dxa"/>
          </w:tcPr>
          <w:p w14:paraId="036BCED5" w14:textId="77777777" w:rsidR="007D5E16" w:rsidRDefault="007D5E16" w:rsidP="007D5E16">
            <w:pPr>
              <w:rPr>
                <w:lang w:val="en-US"/>
              </w:rPr>
            </w:pPr>
          </w:p>
        </w:tc>
        <w:tc>
          <w:tcPr>
            <w:tcW w:w="5940" w:type="dxa"/>
          </w:tcPr>
          <w:p w14:paraId="59EA808B" w14:textId="77777777" w:rsidR="007D5E16" w:rsidRDefault="007D5E16" w:rsidP="007D5E16">
            <w:pPr>
              <w:rPr>
                <w:lang w:val="en-US"/>
              </w:rPr>
            </w:pPr>
          </w:p>
        </w:tc>
      </w:tr>
      <w:tr w:rsidR="007D5E16" w14:paraId="6F65BD27" w14:textId="77777777" w:rsidTr="007D5E16">
        <w:trPr>
          <w:jc w:val="center"/>
        </w:trPr>
        <w:tc>
          <w:tcPr>
            <w:tcW w:w="1705" w:type="dxa"/>
          </w:tcPr>
          <w:p w14:paraId="307D82C5" w14:textId="77777777" w:rsidR="007D5E16" w:rsidRDefault="007D5E16" w:rsidP="007D5E16">
            <w:pPr>
              <w:rPr>
                <w:lang w:val="en-US"/>
              </w:rPr>
            </w:pPr>
          </w:p>
        </w:tc>
        <w:tc>
          <w:tcPr>
            <w:tcW w:w="990" w:type="dxa"/>
          </w:tcPr>
          <w:p w14:paraId="5A0E7B82" w14:textId="77777777" w:rsidR="007D5E16" w:rsidRDefault="007D5E16" w:rsidP="007D5E16">
            <w:pPr>
              <w:rPr>
                <w:lang w:val="en-US"/>
              </w:rPr>
            </w:pPr>
          </w:p>
        </w:tc>
        <w:tc>
          <w:tcPr>
            <w:tcW w:w="5940" w:type="dxa"/>
          </w:tcPr>
          <w:p w14:paraId="78A5100D" w14:textId="77777777" w:rsidR="007D5E16" w:rsidRDefault="007D5E16" w:rsidP="007D5E16">
            <w:pPr>
              <w:rPr>
                <w:lang w:val="en-US"/>
              </w:rPr>
            </w:pPr>
          </w:p>
        </w:tc>
      </w:tr>
    </w:tbl>
    <w:p w14:paraId="26A6CDDF" w14:textId="331B498F" w:rsidR="007A5411" w:rsidRDefault="007A5411" w:rsidP="007D5E16">
      <w:pPr>
        <w:jc w:val="both"/>
        <w:rPr>
          <w:rFonts w:eastAsia="Malgun Gothic"/>
          <w:lang w:val="en-US"/>
        </w:rPr>
      </w:pPr>
    </w:p>
    <w:p w14:paraId="2901305C" w14:textId="4EBCBD4B" w:rsidR="00940C05" w:rsidRDefault="00940C05" w:rsidP="00940C05">
      <w:pPr>
        <w:pStyle w:val="1"/>
        <w:numPr>
          <w:ilvl w:val="0"/>
          <w:numId w:val="1"/>
        </w:numPr>
        <w:rPr>
          <w:lang w:val="en-US"/>
        </w:rPr>
      </w:pPr>
      <w:r>
        <w:rPr>
          <w:lang w:val="en-US"/>
        </w:rPr>
        <w:t>Discussion on Issue 2</w:t>
      </w:r>
    </w:p>
    <w:p w14:paraId="39B6CFF8" w14:textId="3D8DEF3B"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694223BD" w14:textId="3555423F" w:rsidR="00A61432" w:rsidRDefault="009C360F" w:rsidP="009C360F">
      <w:pPr>
        <w:pStyle w:val="1"/>
        <w:numPr>
          <w:ilvl w:val="0"/>
          <w:numId w:val="1"/>
        </w:numPr>
      </w:pPr>
      <w:r>
        <w:t>References</w:t>
      </w:r>
    </w:p>
    <w:p w14:paraId="082F3C74"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14:paraId="772D1F13"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14:paraId="2B05453A"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14:paraId="043D8AC1"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R1-2006771, “In-device Coexistence between LTE and NR sidelink,” Qualcomm Incorporated.</w:t>
      </w:r>
      <w:bookmarkEnd w:id="6"/>
    </w:p>
    <w:p w14:paraId="4800C8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t>R1-2006869, “Discussion on processing time restriction for in-device coexistence,” ASUSTeK.</w:t>
      </w:r>
      <w:bookmarkEnd w:id="7"/>
    </w:p>
    <w:p w14:paraId="22DB4CF8"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E0FD" w14:textId="77777777" w:rsidR="0017108C" w:rsidRDefault="0017108C" w:rsidP="00B21235">
      <w:pPr>
        <w:spacing w:after="0"/>
      </w:pPr>
      <w:r>
        <w:separator/>
      </w:r>
    </w:p>
  </w:endnote>
  <w:endnote w:type="continuationSeparator" w:id="0">
    <w:p w14:paraId="522AEF11" w14:textId="77777777" w:rsidR="0017108C" w:rsidRDefault="0017108C"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A5731" w14:textId="77777777" w:rsidR="0017108C" w:rsidRDefault="0017108C" w:rsidP="00B21235">
      <w:pPr>
        <w:spacing w:after="0"/>
      </w:pPr>
      <w:r>
        <w:separator/>
      </w:r>
    </w:p>
  </w:footnote>
  <w:footnote w:type="continuationSeparator" w:id="0">
    <w:p w14:paraId="7AA8700C" w14:textId="77777777" w:rsidR="0017108C" w:rsidRDefault="0017108C"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331"/>
    <w:multiLevelType w:val="hybridMultilevel"/>
    <w:tmpl w:val="C52A74D0"/>
    <w:lvl w:ilvl="0" w:tplc="9C7CCBE0">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D659CA"/>
    <w:multiLevelType w:val="hybridMultilevel"/>
    <w:tmpl w:val="1B7A9C0C"/>
    <w:lvl w:ilvl="0" w:tplc="B61A975C">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2407A1"/>
    <w:multiLevelType w:val="singleLevel"/>
    <w:tmpl w:val="3CBC6FEA"/>
    <w:lvl w:ilvl="0">
      <w:start w:val="1"/>
      <w:numFmt w:val="decimal"/>
      <w:pStyle w:val="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B42"/>
    <w:rsid w:val="00082E00"/>
    <w:rsid w:val="00084CC8"/>
    <w:rsid w:val="000854CB"/>
    <w:rsid w:val="00085F80"/>
    <w:rsid w:val="00087C69"/>
    <w:rsid w:val="00090AB2"/>
    <w:rsid w:val="00091646"/>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414C"/>
    <w:rsid w:val="00384576"/>
    <w:rsid w:val="00384D68"/>
    <w:rsid w:val="00386499"/>
    <w:rsid w:val="003869E8"/>
    <w:rsid w:val="00386A51"/>
    <w:rsid w:val="00390D84"/>
    <w:rsid w:val="00391CD8"/>
    <w:rsid w:val="003926BE"/>
    <w:rsid w:val="00394C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C0723"/>
    <w:rsid w:val="008C11F3"/>
    <w:rsid w:val="008C1F39"/>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DE01B"/>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741"/>
    <w:pPr>
      <w:spacing w:after="180" w:line="240" w:lineRule="auto"/>
    </w:pPr>
    <w:rPr>
      <w:rFonts w:ascii="Times New Roman" w:hAnsi="Times New Roman" w:cs="Times New Roman"/>
      <w:sz w:val="20"/>
      <w:szCs w:val="20"/>
      <w:lang w:val="en-GB"/>
    </w:rPr>
  </w:style>
  <w:style w:type="paragraph" w:styleId="1">
    <w:name w:val="heading 1"/>
    <w:aliases w:val="H1,h1"/>
    <w:next w:val="a"/>
    <w:link w:val="10"/>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2">
    <w:name w:val="heading 2"/>
    <w:basedOn w:val="a"/>
    <w:next w:val="a"/>
    <w:link w:val="20"/>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3">
    <w:name w:val="heading 3"/>
    <w:basedOn w:val="a"/>
    <w:next w:val="a"/>
    <w:link w:val="30"/>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4">
    <w:name w:val="heading 4"/>
    <w:basedOn w:val="a"/>
    <w:next w:val="a"/>
    <w:link w:val="40"/>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basedOn w:val="a"/>
    <w:next w:val="a"/>
    <w:link w:val="51"/>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rsid w:val="00BB2741"/>
    <w:pPr>
      <w:widowControl w:val="0"/>
      <w:tabs>
        <w:tab w:val="clear" w:pos="4680"/>
        <w:tab w:val="clear" w:pos="9360"/>
      </w:tabs>
      <w:jc w:val="center"/>
    </w:pPr>
    <w:rPr>
      <w:rFonts w:ascii="Arial" w:eastAsia="MS Mincho" w:hAnsi="Arial"/>
      <w:b/>
      <w:i/>
      <w:noProof/>
      <w:sz w:val="18"/>
    </w:rPr>
  </w:style>
  <w:style w:type="character" w:customStyle="1" w:styleId="a5">
    <w:name w:val="页脚 字符"/>
    <w:basedOn w:val="a0"/>
    <w:link w:val="a3"/>
    <w:rsid w:val="00BB2741"/>
    <w:rPr>
      <w:rFonts w:ascii="Arial" w:eastAsia="MS Mincho" w:hAnsi="Arial" w:cs="Times New Roman"/>
      <w:b/>
      <w:i/>
      <w:noProof/>
      <w:sz w:val="18"/>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nhideWhenUsed/>
    <w:rsid w:val="00BB2741"/>
    <w:pPr>
      <w:tabs>
        <w:tab w:val="center" w:pos="4680"/>
        <w:tab w:val="right" w:pos="9360"/>
      </w:tabs>
      <w:spacing w:after="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BB2741"/>
    <w:rPr>
      <w:rFonts w:ascii="Times New Roman" w:eastAsia="宋体" w:hAnsi="Times New Roman" w:cs="Times New Roman"/>
      <w:sz w:val="20"/>
      <w:szCs w:val="20"/>
      <w:lang w:val="en-GB"/>
    </w:rPr>
  </w:style>
  <w:style w:type="character" w:customStyle="1" w:styleId="10">
    <w:name w:val="标题 1 字符"/>
    <w:aliases w:val="H1 字符,h1 字符"/>
    <w:basedOn w:val="a0"/>
    <w:link w:val="1"/>
    <w:rsid w:val="00A537A4"/>
    <w:rPr>
      <w:rFonts w:ascii="Arial" w:eastAsia="MS Mincho" w:hAnsi="Arial" w:cs="Times New Roman"/>
      <w:sz w:val="32"/>
      <w:szCs w:val="20"/>
      <w:lang w:val="en-GB"/>
    </w:rPr>
  </w:style>
  <w:style w:type="table" w:styleId="a7">
    <w:name w:val="Table Grid"/>
    <w:basedOn w:val="a1"/>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176769"/>
    <w:rPr>
      <w:rFonts w:ascii="Arial" w:eastAsiaTheme="majorEastAsia" w:hAnsi="Arial" w:cstheme="majorBidi"/>
      <w:sz w:val="28"/>
      <w:szCs w:val="26"/>
      <w:lang w:val="en-GB"/>
    </w:rPr>
  </w:style>
  <w:style w:type="paragraph" w:customStyle="1" w:styleId="EQ">
    <w:name w:val="EQ"/>
    <w:basedOn w:val="a"/>
    <w:next w:val="a"/>
    <w:rsid w:val="00784B6C"/>
    <w:pPr>
      <w:keepLines/>
      <w:tabs>
        <w:tab w:val="center" w:pos="4536"/>
        <w:tab w:val="right" w:pos="9072"/>
      </w:tabs>
    </w:pPr>
    <w:rPr>
      <w:rFonts w:eastAsia="Times New Roman"/>
      <w:noProof/>
    </w:r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9"/>
    <w:uiPriority w:val="34"/>
    <w:qFormat/>
    <w:rsid w:val="00D126C2"/>
    <w:pPr>
      <w:ind w:left="720"/>
      <w:contextualSpacing/>
    </w:pPr>
  </w:style>
  <w:style w:type="character" w:customStyle="1" w:styleId="30">
    <w:name w:val="标题 3 字符"/>
    <w:basedOn w:val="a0"/>
    <w:link w:val="3"/>
    <w:uiPriority w:val="9"/>
    <w:rsid w:val="00176769"/>
    <w:rPr>
      <w:rFonts w:ascii="Arial" w:eastAsiaTheme="majorEastAsia" w:hAnsi="Arial" w:cstheme="majorBidi"/>
      <w:sz w:val="24"/>
      <w:szCs w:val="24"/>
      <w:lang w:val="en-GB"/>
    </w:rPr>
  </w:style>
  <w:style w:type="character" w:customStyle="1" w:styleId="TACChar">
    <w:name w:val="TAC Char"/>
    <w:basedOn w:val="a0"/>
    <w:link w:val="TAC"/>
    <w:locked/>
    <w:rsid w:val="00E362FC"/>
    <w:rPr>
      <w:rFonts w:ascii="Arial" w:hAnsi="Arial" w:cs="Arial"/>
    </w:rPr>
  </w:style>
  <w:style w:type="paragraph" w:customStyle="1" w:styleId="TAC">
    <w:name w:val="TAC"/>
    <w:basedOn w:val="a"/>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a0"/>
    <w:link w:val="TH"/>
    <w:locked/>
    <w:rsid w:val="00E362FC"/>
    <w:rPr>
      <w:rFonts w:ascii="Arial" w:hAnsi="Arial" w:cs="Arial"/>
      <w:b/>
      <w:bCs/>
    </w:rPr>
  </w:style>
  <w:style w:type="paragraph" w:customStyle="1" w:styleId="TH">
    <w:name w:val="TH"/>
    <w:basedOn w:val="a"/>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a0"/>
    <w:link w:val="TAH"/>
    <w:locked/>
    <w:rsid w:val="00E362FC"/>
    <w:rPr>
      <w:rFonts w:ascii="Arial" w:hAnsi="Arial" w:cs="Arial"/>
      <w:b/>
      <w:bCs/>
    </w:rPr>
  </w:style>
  <w:style w:type="paragraph" w:customStyle="1" w:styleId="TAH">
    <w:name w:val="TAH"/>
    <w:basedOn w:val="a"/>
    <w:link w:val="TAHCar"/>
    <w:rsid w:val="00E362FC"/>
    <w:pPr>
      <w:keepNext/>
      <w:spacing w:after="0"/>
      <w:jc w:val="center"/>
    </w:pPr>
    <w:rPr>
      <w:rFonts w:ascii="Arial" w:eastAsiaTheme="minorHAnsi" w:hAnsi="Arial" w:cs="Arial"/>
      <w:b/>
      <w:bCs/>
      <w:sz w:val="22"/>
      <w:szCs w:val="22"/>
      <w:lang w:val="en-US"/>
    </w:rPr>
  </w:style>
  <w:style w:type="character" w:styleId="aa">
    <w:name w:val="Hyperlink"/>
    <w:uiPriority w:val="99"/>
    <w:rsid w:val="002935CB"/>
    <w:rPr>
      <w:color w:val="0000FF"/>
      <w:u w:val="single"/>
    </w:rPr>
  </w:style>
  <w:style w:type="character" w:customStyle="1" w:styleId="a9">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8"/>
    <w:uiPriority w:val="34"/>
    <w:qFormat/>
    <w:locked/>
    <w:rsid w:val="00754FDE"/>
    <w:rPr>
      <w:rFonts w:ascii="Times New Roman" w:eastAsia="宋体" w:hAnsi="Times New Roman" w:cs="Times New Roman"/>
      <w:sz w:val="20"/>
      <w:szCs w:val="20"/>
      <w:lang w:val="en-GB"/>
    </w:rPr>
  </w:style>
  <w:style w:type="paragraph" w:styleId="ab">
    <w:name w:val="Body Text"/>
    <w:aliases w:val="bt"/>
    <w:basedOn w:val="a"/>
    <w:link w:val="ac"/>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ac">
    <w:name w:val="正文文本 字符"/>
    <w:aliases w:val="bt 字符"/>
    <w:basedOn w:val="a0"/>
    <w:link w:val="ab"/>
    <w:rsid w:val="003812E0"/>
    <w:rPr>
      <w:rFonts w:ascii="Times" w:eastAsia="宋体" w:hAnsi="Times" w:cs="Times New Roman"/>
      <w:sz w:val="20"/>
      <w:szCs w:val="24"/>
    </w:rPr>
  </w:style>
  <w:style w:type="paragraph" w:styleId="ad">
    <w:name w:val="Balloon Text"/>
    <w:basedOn w:val="a"/>
    <w:link w:val="ae"/>
    <w:uiPriority w:val="99"/>
    <w:semiHidden/>
    <w:unhideWhenUsed/>
    <w:rsid w:val="00B33009"/>
    <w:pPr>
      <w:spacing w:after="0"/>
    </w:pPr>
    <w:rPr>
      <w:rFonts w:ascii="Segoe UI" w:hAnsi="Segoe UI" w:cs="Segoe UI"/>
      <w:sz w:val="18"/>
      <w:szCs w:val="18"/>
    </w:rPr>
  </w:style>
  <w:style w:type="character" w:customStyle="1" w:styleId="ae">
    <w:name w:val="批注框文本 字符"/>
    <w:basedOn w:val="a0"/>
    <w:link w:val="ad"/>
    <w:uiPriority w:val="99"/>
    <w:semiHidden/>
    <w:rsid w:val="00B33009"/>
    <w:rPr>
      <w:rFonts w:ascii="Segoe UI" w:eastAsia="宋体" w:hAnsi="Segoe UI" w:cs="Segoe UI"/>
      <w:sz w:val="18"/>
      <w:szCs w:val="18"/>
      <w:lang w:val="en-GB"/>
    </w:rPr>
  </w:style>
  <w:style w:type="character" w:styleId="af">
    <w:name w:val="Placeholder Text"/>
    <w:basedOn w:val="a0"/>
    <w:uiPriority w:val="99"/>
    <w:semiHidden/>
    <w:rsid w:val="004926B4"/>
    <w:rPr>
      <w:color w:val="808080"/>
    </w:rPr>
  </w:style>
  <w:style w:type="paragraph" w:styleId="af0">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af1">
    <w:name w:val="annotation reference"/>
    <w:basedOn w:val="a0"/>
    <w:uiPriority w:val="99"/>
    <w:semiHidden/>
    <w:unhideWhenUsed/>
    <w:rsid w:val="00424A71"/>
    <w:rPr>
      <w:sz w:val="16"/>
      <w:szCs w:val="16"/>
    </w:rPr>
  </w:style>
  <w:style w:type="paragraph" w:styleId="af2">
    <w:name w:val="annotation text"/>
    <w:basedOn w:val="a"/>
    <w:link w:val="af3"/>
    <w:uiPriority w:val="99"/>
    <w:semiHidden/>
    <w:unhideWhenUsed/>
    <w:rsid w:val="00424A71"/>
  </w:style>
  <w:style w:type="character" w:customStyle="1" w:styleId="af3">
    <w:name w:val="批注文字 字符"/>
    <w:basedOn w:val="a0"/>
    <w:link w:val="af2"/>
    <w:uiPriority w:val="99"/>
    <w:semiHidden/>
    <w:rsid w:val="00424A71"/>
    <w:rPr>
      <w:rFonts w:ascii="Times New Roman" w:eastAsia="宋体" w:hAnsi="Times New Roman" w:cs="Times New Roman"/>
      <w:sz w:val="20"/>
      <w:szCs w:val="20"/>
      <w:lang w:val="en-GB"/>
    </w:rPr>
  </w:style>
  <w:style w:type="paragraph" w:styleId="af4">
    <w:name w:val="annotation subject"/>
    <w:basedOn w:val="af2"/>
    <w:next w:val="af2"/>
    <w:link w:val="af5"/>
    <w:uiPriority w:val="99"/>
    <w:semiHidden/>
    <w:unhideWhenUsed/>
    <w:qFormat/>
    <w:rsid w:val="00424A71"/>
    <w:rPr>
      <w:b/>
      <w:bCs/>
    </w:rPr>
  </w:style>
  <w:style w:type="character" w:customStyle="1" w:styleId="af5">
    <w:name w:val="批注主题 字符"/>
    <w:basedOn w:val="af3"/>
    <w:link w:val="af4"/>
    <w:uiPriority w:val="99"/>
    <w:semiHidden/>
    <w:qFormat/>
    <w:rsid w:val="00424A71"/>
    <w:rPr>
      <w:rFonts w:ascii="Times New Roman" w:eastAsia="宋体" w:hAnsi="Times New Roman" w:cs="Times New Roman"/>
      <w:b/>
      <w:bCs/>
      <w:sz w:val="20"/>
      <w:szCs w:val="20"/>
      <w:lang w:val="en-GB"/>
    </w:rPr>
  </w:style>
  <w:style w:type="character" w:customStyle="1" w:styleId="40">
    <w:name w:val="标题 4 字符"/>
    <w:basedOn w:val="a0"/>
    <w:link w:val="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af6">
    <w:name w:val="Title"/>
    <w:basedOn w:val="a"/>
    <w:link w:val="af7"/>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af7">
    <w:name w:val="标题 字符"/>
    <w:basedOn w:val="a0"/>
    <w:link w:val="af6"/>
    <w:rsid w:val="00093F58"/>
    <w:rPr>
      <w:rFonts w:ascii="Arial" w:eastAsia="MS Mincho" w:hAnsi="Arial" w:cs="Times New Roman"/>
      <w:b/>
      <w:sz w:val="24"/>
      <w:szCs w:val="20"/>
      <w:lang w:val="de-DE"/>
    </w:rPr>
  </w:style>
  <w:style w:type="paragraph" w:styleId="af8">
    <w:name w:val="Normal (Web)"/>
    <w:basedOn w:val="a"/>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51">
    <w:name w:val="标题 5 字符"/>
    <w:basedOn w:val="a0"/>
    <w:link w:val="50"/>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a1"/>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af9">
    <w:name w:val="caption"/>
    <w:basedOn w:val="a"/>
    <w:next w:val="a"/>
    <w:uiPriority w:val="35"/>
    <w:unhideWhenUsed/>
    <w:qFormat/>
    <w:rsid w:val="00D91A53"/>
    <w:pPr>
      <w:spacing w:after="200"/>
    </w:pPr>
    <w:rPr>
      <w:b/>
      <w:iCs/>
      <w:szCs w:val="18"/>
    </w:rPr>
  </w:style>
  <w:style w:type="paragraph" w:styleId="5">
    <w:name w:val="toc 5"/>
    <w:basedOn w:val="41"/>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a"/>
    <w:rsid w:val="003C7D2A"/>
    <w:pPr>
      <w:numPr>
        <w:numId w:val="2"/>
      </w:numPr>
      <w:overflowPunct w:val="0"/>
      <w:autoSpaceDE w:val="0"/>
      <w:autoSpaceDN w:val="0"/>
      <w:adjustRightInd w:val="0"/>
      <w:spacing w:after="120"/>
      <w:jc w:val="both"/>
      <w:textAlignment w:val="baseline"/>
    </w:pPr>
    <w:rPr>
      <w:sz w:val="22"/>
      <w:lang w:eastAsia="zh-CN"/>
    </w:rPr>
  </w:style>
  <w:style w:type="paragraph" w:styleId="41">
    <w:name w:val="toc 4"/>
    <w:basedOn w:val="a"/>
    <w:next w:val="a"/>
    <w:autoRedefine/>
    <w:uiPriority w:val="39"/>
    <w:semiHidden/>
    <w:unhideWhenUsed/>
    <w:rsid w:val="003C7D2A"/>
    <w:pPr>
      <w:spacing w:after="100"/>
      <w:ind w:left="600"/>
    </w:pPr>
  </w:style>
  <w:style w:type="character" w:styleId="afa">
    <w:name w:val="FollowedHyperlink"/>
    <w:basedOn w:val="a0"/>
    <w:uiPriority w:val="99"/>
    <w:semiHidden/>
    <w:unhideWhenUsed/>
    <w:rsid w:val="00400D83"/>
    <w:rPr>
      <w:color w:val="954F72" w:themeColor="followedHyperlink"/>
      <w:u w:val="single"/>
    </w:rPr>
  </w:style>
  <w:style w:type="paragraph" w:customStyle="1" w:styleId="LGTdoc">
    <w:name w:val="LGTdoc_본문"/>
    <w:basedOn w:val="a"/>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a"/>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宋体"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a0"/>
    <w:link w:val="NO"/>
    <w:locked/>
    <w:rsid w:val="00C072AE"/>
  </w:style>
  <w:style w:type="paragraph" w:customStyle="1" w:styleId="NO">
    <w:name w:val="NO"/>
    <w:basedOn w:val="a"/>
    <w:link w:val="NOZchn"/>
    <w:rsid w:val="00C072AE"/>
    <w:pPr>
      <w:ind w:left="1135" w:hanging="851"/>
    </w:pPr>
    <w:rPr>
      <w:rFonts w:asciiTheme="minorHAnsi" w:eastAsiaTheme="minorHAnsi" w:hAnsiTheme="minorHAnsi" w:cstheme="minorBidi"/>
      <w:sz w:val="22"/>
      <w:szCs w:val="22"/>
      <w:lang w:val="en-US"/>
    </w:rPr>
  </w:style>
  <w:style w:type="paragraph" w:styleId="21">
    <w:name w:val="List 2"/>
    <w:basedOn w:val="afb"/>
    <w:rsid w:val="0015784C"/>
    <w:pPr>
      <w:overflowPunct w:val="0"/>
      <w:autoSpaceDE w:val="0"/>
      <w:autoSpaceDN w:val="0"/>
      <w:adjustRightInd w:val="0"/>
      <w:spacing w:after="120"/>
      <w:ind w:left="851" w:hanging="284"/>
      <w:contextualSpacing w:val="0"/>
      <w:textAlignment w:val="baseline"/>
    </w:pPr>
  </w:style>
  <w:style w:type="paragraph" w:styleId="afb">
    <w:name w:val="List"/>
    <w:basedOn w:val="a"/>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11">
    <w:name w:val="toc 1"/>
    <w:basedOn w:val="a"/>
    <w:next w:val="a"/>
    <w:autoRedefine/>
    <w:uiPriority w:val="39"/>
    <w:unhideWhenUsed/>
    <w:rsid w:val="00F025F9"/>
    <w:pPr>
      <w:spacing w:after="100"/>
    </w:pPr>
  </w:style>
  <w:style w:type="paragraph" w:customStyle="1" w:styleId="Proposal">
    <w:name w:val="Proposal"/>
    <w:basedOn w:val="ab"/>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a"/>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afc">
    <w:name w:val="Document Map"/>
    <w:basedOn w:val="a"/>
    <w:link w:val="afd"/>
    <w:uiPriority w:val="99"/>
    <w:semiHidden/>
    <w:unhideWhenUsed/>
    <w:rsid w:val="00520601"/>
    <w:pPr>
      <w:spacing w:after="0"/>
    </w:pPr>
    <w:rPr>
      <w:rFonts w:ascii="Tahoma" w:hAnsi="Tahoma" w:cs="Tahoma"/>
      <w:sz w:val="16"/>
      <w:szCs w:val="16"/>
    </w:rPr>
  </w:style>
  <w:style w:type="character" w:customStyle="1" w:styleId="afd">
    <w:name w:val="文档结构图 字符"/>
    <w:basedOn w:val="a0"/>
    <w:link w:val="afc"/>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62E66A-DAB1-4545-836A-EE5DA31A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5260</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Sidelink Resource Allocation Mechanism for NR V2X</vt:lpstr>
      <vt:lpstr>Sidelink Resource Allocation Mechanism for NR V2X</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Rui Zhao</cp:lastModifiedBy>
  <cp:revision>2</cp:revision>
  <dcterms:created xsi:type="dcterms:W3CDTF">2020-08-17T07:54:00Z</dcterms:created>
  <dcterms:modified xsi:type="dcterms:W3CDTF">2020-08-17T07:54:00Z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