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ko-KR"/>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w:t>
            </w:r>
            <w:proofErr w:type="spellStart"/>
            <w:r w:rsidRPr="004B4081">
              <w:rPr>
                <w:szCs w:val="20"/>
                <w:lang w:val="en-AU"/>
              </w:rPr>
              <w:t>i-th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ko-KR"/>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w:t>
            </w:r>
            <w:proofErr w:type="spellStart"/>
            <w:r w:rsidRPr="004B4081">
              <w:rPr>
                <w:szCs w:val="20"/>
                <w:lang w:val="en-AU"/>
              </w:rPr>
              <w:t>i-th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w:t>
            </w:r>
            <w:proofErr w:type="spellStart"/>
            <w:r w:rsidRPr="004B4081">
              <w:rPr>
                <w:szCs w:val="20"/>
                <w:lang w:val="x-none"/>
              </w:rPr>
              <w:t>cribed</w:t>
            </w:r>
            <w:proofErr w:type="spellEnd"/>
            <w:r w:rsidRPr="004B4081">
              <w:rPr>
                <w:szCs w:val="20"/>
                <w:lang w:val="x-none"/>
              </w:rPr>
              <w:t xml:space="preserve"> in Clause 10.2 and is selected based on the UE PDSCH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 xml:space="preserve">PDCCH providing the </w:t>
            </w:r>
            <w:proofErr w:type="spellStart"/>
            <w:r w:rsidRPr="004B4081">
              <w:rPr>
                <w:szCs w:val="20"/>
                <w:lang w:val="en-AU"/>
              </w:rPr>
              <w:t>i-th</w:t>
            </w:r>
            <w:proofErr w:type="spellEnd"/>
            <w:r w:rsidRPr="004B4081">
              <w:rPr>
                <w:szCs w:val="20"/>
                <w:lang w:val="en-AU"/>
              </w:rPr>
              <w:t xml:space="preserve">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w:t>
            </w:r>
            <w:proofErr w:type="spellStart"/>
            <w:r w:rsidRPr="004B4081">
              <w:rPr>
                <w:szCs w:val="20"/>
                <w:lang w:val="x-none" w:eastAsia="x-none"/>
              </w:rPr>
              <w:t>i-th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ko-KR"/>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w:t>
            </w:r>
            <w:proofErr w:type="spellStart"/>
            <w:r w:rsidRPr="004B4081">
              <w:rPr>
                <w:szCs w:val="20"/>
                <w:lang w:val="en-AU"/>
              </w:rPr>
              <w:t>i-th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w:t>
            </w:r>
            <w:proofErr w:type="spellStart"/>
            <w:r w:rsidRPr="004B4081">
              <w:rPr>
                <w:szCs w:val="20"/>
                <w:lang w:val="x-none" w:eastAsia="x-none"/>
              </w:rPr>
              <w:t>i-th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w:t>
            </w:r>
            <w:proofErr w:type="spellStart"/>
            <w:r w:rsidRPr="004B4081">
              <w:rPr>
                <w:szCs w:val="20"/>
                <w:lang w:val="x-none" w:eastAsia="x-none"/>
              </w:rPr>
              <w:t>i-th</w:t>
            </w:r>
            <w:proofErr w:type="spellEnd"/>
            <w:r w:rsidRPr="004B4081">
              <w:rPr>
                <w:szCs w:val="20"/>
                <w:lang w:val="x-none" w:eastAsia="x-none"/>
              </w:rPr>
              <w:t xml:space="preserve">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ko-KR"/>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 xml:space="preserve">QC (it should be added at least in some parts since DCI requesting Type 3 w/o scheduling PDSCH uses same timeline as SPS release, i.e., it should be treated same as SPS release / </w:t>
            </w:r>
            <w:proofErr w:type="spellStart"/>
            <w:r w:rsidRPr="005F3470">
              <w:rPr>
                <w:rFonts w:eastAsiaTheme="minorEastAsia"/>
                <w:lang w:val="en-GB" w:eastAsia="zh-CN"/>
              </w:rPr>
              <w:t>Scell</w:t>
            </w:r>
            <w:proofErr w:type="spellEnd"/>
            <w:r w:rsidRPr="005F3470">
              <w:rPr>
                <w:rFonts w:eastAsiaTheme="minorEastAsia"/>
                <w:lang w:val="en-GB" w:eastAsia="zh-CN"/>
              </w:rPr>
              <w:t xml:space="preserve">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 xml:space="preserve">Sharp (better to </w:t>
            </w:r>
            <w:proofErr w:type="gramStart"/>
            <w:r w:rsidRPr="005F3470">
              <w:rPr>
                <w:rFonts w:eastAsiaTheme="minorEastAsia"/>
                <w:lang w:val="en-GB" w:eastAsia="zh-CN"/>
              </w:rPr>
              <w:t>say</w:t>
            </w:r>
            <w:proofErr w:type="gramEnd"/>
            <w:r w:rsidRPr="005F3470">
              <w:rPr>
                <w:rFonts w:eastAsiaTheme="minorEastAsia"/>
                <w:lang w:val="en-GB" w:eastAsia="zh-CN"/>
              </w:rPr>
              <w:t xml:space="preserve">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w:t>
            </w:r>
            <w:proofErr w:type="gramStart"/>
            <w:r w:rsidRPr="005F3470">
              <w:rPr>
                <w:rFonts w:eastAsiaTheme="minorEastAsia"/>
                <w:lang w:val="en-GB" w:eastAsia="zh-CN"/>
              </w:rPr>
              <w:t>) ,</w:t>
            </w:r>
            <w:proofErr w:type="gramEnd"/>
            <w:r w:rsidRPr="005F3470">
              <w:rPr>
                <w:rFonts w:eastAsiaTheme="minorEastAsia"/>
                <w:lang w:val="en-GB" w:eastAsia="zh-CN"/>
              </w:rPr>
              <w:t xml:space="preserve">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1A30D9">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B36B04">
        <w:tc>
          <w:tcPr>
            <w:tcW w:w="1555" w:type="dxa"/>
          </w:tcPr>
          <w:p w14:paraId="487A6F65" w14:textId="30220920" w:rsidR="006C5D12" w:rsidRDefault="006C5D12" w:rsidP="001A30D9">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w:t>
            </w:r>
            <w:bookmarkStart w:id="16" w:name="_GoBack"/>
            <w:bookmarkEnd w:id="16"/>
            <w:r>
              <w:rPr>
                <w:rFonts w:eastAsiaTheme="minorEastAsia"/>
                <w:lang w:val="en-GB" w:eastAsia="zh-CN"/>
              </w:rPr>
              <w: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 xml:space="preserve">questions will be asked later as to why only Type-3 HARQ-Ack w/o PDSCH scheduling is mentioned while SPS release is not mentioned. There seem to be already some inconsistency </w:t>
            </w:r>
            <w:proofErr w:type="spellStart"/>
            <w:r>
              <w:rPr>
                <w:lang w:eastAsia="x-none"/>
              </w:rPr>
              <w:t>wrt</w:t>
            </w:r>
            <w:proofErr w:type="spellEnd"/>
            <w:r>
              <w:rPr>
                <w:lang w:eastAsia="x-none"/>
              </w:rPr>
              <w:t xml:space="preserve"> SPS release vs </w:t>
            </w:r>
            <w:proofErr w:type="spellStart"/>
            <w:r>
              <w:rPr>
                <w:lang w:eastAsia="x-none"/>
              </w:rPr>
              <w:t>Scell</w:t>
            </w:r>
            <w:proofErr w:type="spellEnd"/>
            <w:r>
              <w:rPr>
                <w:lang w:eastAsia="x-none"/>
              </w:rPr>
              <w:t xml:space="preserve"> dormancy being mentioned in this Section</w:t>
            </w:r>
            <w:r w:rsidR="00565E67">
              <w:rPr>
                <w:lang w:eastAsia="x-none"/>
              </w:rPr>
              <w:t xml:space="preserve"> (but not sure if in this agenda item, whether we should try to fix those or not).</w:t>
            </w:r>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1C1FC" w14:textId="77777777" w:rsidR="00B36623" w:rsidRDefault="00B36623">
      <w:r>
        <w:separator/>
      </w:r>
    </w:p>
  </w:endnote>
  <w:endnote w:type="continuationSeparator" w:id="0">
    <w:p w14:paraId="4BE5895C" w14:textId="77777777" w:rsidR="00B36623" w:rsidRDefault="00B3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D7EA" w14:textId="77777777" w:rsidR="00B36623" w:rsidRDefault="00B36623">
      <w:r>
        <w:separator/>
      </w:r>
    </w:p>
  </w:footnote>
  <w:footnote w:type="continuationSeparator" w:id="0">
    <w:p w14:paraId="7529B875" w14:textId="77777777" w:rsidR="00B36623" w:rsidRDefault="00B36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04557BDE-4D32-4272-ACB9-8B332114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1443</Words>
  <Characters>8230</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4</cp:revision>
  <cp:lastPrinted>2020-05-18T07:12:00Z</cp:lastPrinted>
  <dcterms:created xsi:type="dcterms:W3CDTF">2020-08-18T08:57:00Z</dcterms:created>
  <dcterms:modified xsi:type="dcterms:W3CDTF">2020-08-18T15:44:00Z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