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5F62436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w:t>
      </w:r>
      <w:proofErr w:type="gramStart"/>
      <w:r w:rsidR="00FF5A2D">
        <w:rPr>
          <w:sz w:val="20"/>
          <w:lang w:val="en-US"/>
        </w:rPr>
        <w:t>August,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B6F0510"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D41FCE">
            <w:pPr>
              <w:pStyle w:val="a6"/>
              <w:numPr>
                <w:ilvl w:val="0"/>
                <w:numId w:val="40"/>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D41FCE">
            <w:pPr>
              <w:pStyle w:val="a6"/>
              <w:numPr>
                <w:ilvl w:val="0"/>
                <w:numId w:val="40"/>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w:t>
      </w:r>
      <w:proofErr w:type="gramStart"/>
      <w:r w:rsidR="00F529A4">
        <w:rPr>
          <w:lang w:val="en-US"/>
        </w:rPr>
        <w:t>is in contrast to</w:t>
      </w:r>
      <w:proofErr w:type="gramEnd"/>
      <w:r w:rsidR="00F529A4">
        <w:rPr>
          <w:lang w:val="en-US"/>
        </w:rPr>
        <w:t xml:space="preserve">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游明朝"/>
                <w:sz w:val="20"/>
                <w:szCs w:val="20"/>
                <w:lang w:val="de-DE" w:eastAsia="ja-JP"/>
              </w:rPr>
            </w:pPr>
            <w:r w:rsidRPr="008A666B">
              <w:rPr>
                <w:rFonts w:eastAsia="游明朝" w:hint="eastAsia"/>
                <w:sz w:val="20"/>
                <w:szCs w:val="20"/>
                <w:lang w:val="de-DE" w:eastAsia="ja-JP"/>
              </w:rPr>
              <w:t>F</w:t>
            </w:r>
            <w:r w:rsidRPr="008A666B">
              <w:rPr>
                <w:rFonts w:eastAsia="游明朝"/>
                <w:sz w:val="20"/>
                <w:szCs w:val="20"/>
                <w:lang w:val="de-DE" w:eastAsia="ja-JP"/>
              </w:rPr>
              <w:t xml:space="preserve">or TP#1, we </w:t>
            </w:r>
            <w:r w:rsidR="00677079" w:rsidRPr="008A666B">
              <w:rPr>
                <w:rFonts w:eastAsia="游明朝" w:hint="eastAsia"/>
                <w:sz w:val="20"/>
                <w:szCs w:val="20"/>
                <w:lang w:val="de-DE" w:eastAsia="ja-JP"/>
              </w:rPr>
              <w:t>a</w:t>
            </w:r>
            <w:r w:rsidR="00677079" w:rsidRPr="008A666B">
              <w:rPr>
                <w:rFonts w:eastAsia="游明朝"/>
                <w:sz w:val="20"/>
                <w:szCs w:val="20"/>
                <w:lang w:val="de-DE" w:eastAsia="ja-JP"/>
              </w:rPr>
              <w:t>re OK with the proposal.</w:t>
            </w:r>
          </w:p>
          <w:p w14:paraId="22559824" w14:textId="77777777" w:rsidR="00FB1B9B" w:rsidRPr="008A666B" w:rsidRDefault="00FB1B9B" w:rsidP="00B92E50">
            <w:pPr>
              <w:pStyle w:val="a6"/>
              <w:spacing w:after="0"/>
              <w:rPr>
                <w:rFonts w:eastAsia="游明朝"/>
                <w:sz w:val="20"/>
                <w:szCs w:val="20"/>
                <w:lang w:val="de-DE" w:eastAsia="ja-JP"/>
              </w:rPr>
            </w:pPr>
            <w:r w:rsidRPr="008A666B">
              <w:rPr>
                <w:rFonts w:eastAsia="游明朝" w:hint="eastAsia"/>
                <w:sz w:val="20"/>
                <w:szCs w:val="20"/>
                <w:lang w:val="de-DE" w:eastAsia="ja-JP"/>
              </w:rPr>
              <w:t>F</w:t>
            </w:r>
            <w:r w:rsidRPr="008A666B">
              <w:rPr>
                <w:rFonts w:eastAsia="游明朝"/>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77777777" w:rsidR="00E8645C" w:rsidRPr="00D11A4A" w:rsidRDefault="00E8645C" w:rsidP="00B92E50">
            <w:pPr>
              <w:pStyle w:val="a6"/>
              <w:spacing w:after="0"/>
              <w:rPr>
                <w:sz w:val="20"/>
                <w:szCs w:val="20"/>
                <w:lang w:val="de-DE"/>
              </w:rPr>
            </w:pPr>
          </w:p>
        </w:tc>
        <w:tc>
          <w:tcPr>
            <w:tcW w:w="7560" w:type="dxa"/>
          </w:tcPr>
          <w:p w14:paraId="192DD28B" w14:textId="77777777" w:rsidR="00E8645C" w:rsidRPr="002C0391" w:rsidRDefault="00E8645C" w:rsidP="00B92E50">
            <w:pPr>
              <w:pStyle w:val="a6"/>
              <w:spacing w:after="0"/>
              <w:rPr>
                <w:rFonts w:eastAsiaTheme="minorEastAsia"/>
                <w:sz w:val="20"/>
                <w:szCs w:val="20"/>
                <w:lang w:val="de-DE"/>
              </w:rPr>
            </w:pPr>
          </w:p>
        </w:tc>
      </w:tr>
      <w:tr w:rsidR="00E8645C" w:rsidRPr="002C0391" w14:paraId="5FB9E9AF" w14:textId="77777777" w:rsidTr="00B92E50">
        <w:tc>
          <w:tcPr>
            <w:tcW w:w="1525" w:type="dxa"/>
          </w:tcPr>
          <w:p w14:paraId="3AC3C8B8" w14:textId="77777777" w:rsidR="00E8645C" w:rsidRPr="00D11A4A" w:rsidRDefault="00E8645C" w:rsidP="00B92E50">
            <w:pPr>
              <w:pStyle w:val="a6"/>
              <w:spacing w:after="0"/>
              <w:rPr>
                <w:lang w:val="de-DE"/>
              </w:rPr>
            </w:pPr>
          </w:p>
        </w:tc>
        <w:tc>
          <w:tcPr>
            <w:tcW w:w="7560" w:type="dxa"/>
          </w:tcPr>
          <w:p w14:paraId="03F817E9" w14:textId="77777777" w:rsidR="00E8645C" w:rsidRPr="002C0391" w:rsidRDefault="00E8645C" w:rsidP="00B92E50">
            <w:pPr>
              <w:pStyle w:val="a6"/>
              <w:spacing w:after="0"/>
              <w:rPr>
                <w:lang w:val="de-DE"/>
              </w:rPr>
            </w:pPr>
          </w:p>
        </w:tc>
      </w:tr>
      <w:tr w:rsidR="00E8645C" w:rsidRPr="002C0391" w14:paraId="2093C783" w14:textId="77777777" w:rsidTr="00B92E50">
        <w:tc>
          <w:tcPr>
            <w:tcW w:w="1525" w:type="dxa"/>
          </w:tcPr>
          <w:p w14:paraId="7A46C692" w14:textId="77777777" w:rsidR="00E8645C" w:rsidRPr="00D11A4A" w:rsidRDefault="00E8645C" w:rsidP="00B92E50">
            <w:pPr>
              <w:pStyle w:val="a6"/>
              <w:spacing w:after="0"/>
              <w:rPr>
                <w:lang w:val="de-DE"/>
              </w:rPr>
            </w:pPr>
          </w:p>
        </w:tc>
        <w:tc>
          <w:tcPr>
            <w:tcW w:w="7560" w:type="dxa"/>
          </w:tcPr>
          <w:p w14:paraId="083CD3BE" w14:textId="77777777" w:rsidR="00E8645C" w:rsidRPr="002C0391" w:rsidRDefault="00E8645C" w:rsidP="00B92E50">
            <w:pPr>
              <w:pStyle w:val="a6"/>
              <w:spacing w:after="0"/>
              <w:rPr>
                <w:lang w:val="de-DE"/>
              </w:rPr>
            </w:pPr>
          </w:p>
        </w:tc>
      </w:tr>
    </w:tbl>
    <w:p w14:paraId="4552E0CE" w14:textId="77777777" w:rsidR="00E8645C" w:rsidRPr="00E8645C" w:rsidRDefault="00E8645C"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This can happen, for example, if the UE in RRC_CONNECTED is configured with a different size </w:t>
      </w:r>
      <w:r w:rsidR="00E75D52">
        <w:rPr>
          <w:lang w:val="en-US"/>
        </w:rPr>
        <w:t xml:space="preserve">for the </w:t>
      </w:r>
      <w:r>
        <w:rPr>
          <w:lang w:val="en-US"/>
        </w:rPr>
        <w:t>RB</w:t>
      </w:r>
      <w:r w:rsidR="00E75D52">
        <w:rPr>
          <w:lang w:val="en-US"/>
        </w:rPr>
        <w:t xml:space="preserve"> set compared to that assumed by the UE in IDLE mode based on the nominal intra-cell guard bands defined in 38.101-1.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SimSun"/>
          <w:strike/>
          <w:color w:val="FF0000"/>
          <w:lang w:eastAsia="en-US"/>
        </w:rPr>
        <w:t>monitored in a CSS</w:t>
      </w:r>
      <w:r w:rsidRPr="001D0971">
        <w:rPr>
          <w:rFonts w:eastAsia="SimSun"/>
          <w:color w:val="000000"/>
          <w:lang w:eastAsia="en-US"/>
        </w:rPr>
        <w:t xml:space="preserve"> </w:t>
      </w:r>
      <w:commentRangeEnd w:id="24"/>
      <w:r>
        <w:rPr>
          <w:rStyle w:val="aff3"/>
        </w:rPr>
        <w:commentReference w:id="24"/>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5"/>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f3"/>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lastRenderedPageBreak/>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ＭＳ 明朝"/>
          <w:kern w:val="2"/>
          <w:lang w:val="en-US" w:eastAsia="en-US"/>
        </w:rPr>
        <w:t xml:space="preserve">If </w:t>
      </w:r>
      <w:proofErr w:type="spellStart"/>
      <w:r w:rsidRPr="00F22282">
        <w:rPr>
          <w:rFonts w:eastAsia="ＭＳ 明朝"/>
          <w:i/>
          <w:iCs/>
          <w:kern w:val="2"/>
          <w:lang w:val="en-US" w:eastAsia="en-US"/>
        </w:rPr>
        <w:t>useInterlace</w:t>
      </w:r>
      <w:proofErr w:type="spellEnd"/>
      <w:r w:rsidRPr="00F22282">
        <w:rPr>
          <w:rFonts w:eastAsia="ＭＳ 明朝"/>
          <w:i/>
          <w:iCs/>
          <w:kern w:val="2"/>
          <w:lang w:val="en-US" w:eastAsia="en-US"/>
        </w:rPr>
        <w:t>-PUCCH-PUSCH</w:t>
      </w:r>
      <w:r w:rsidRPr="00F22282">
        <w:rPr>
          <w:rFonts w:eastAsia="ＭＳ 明朝"/>
          <w:kern w:val="2"/>
          <w:lang w:val="en-US" w:eastAsia="en-US"/>
        </w:rPr>
        <w:t xml:space="preserve"> is provided by </w:t>
      </w:r>
      <w:r w:rsidRPr="00F22282">
        <w:rPr>
          <w:rFonts w:eastAsia="ＭＳ 明朝"/>
          <w:i/>
          <w:iCs/>
          <w:kern w:val="2"/>
          <w:lang w:val="en-US" w:eastAsia="en-US"/>
        </w:rPr>
        <w:t>BWP-</w:t>
      </w:r>
      <w:proofErr w:type="spellStart"/>
      <w:r w:rsidRPr="00F22282">
        <w:rPr>
          <w:rFonts w:eastAsia="ＭＳ 明朝"/>
          <w:i/>
          <w:iCs/>
          <w:kern w:val="2"/>
          <w:lang w:val="en-US" w:eastAsia="en-US"/>
        </w:rPr>
        <w:t>UplinkCommon</w:t>
      </w:r>
      <w:proofErr w:type="spellEnd"/>
      <w:r w:rsidRPr="00F22282">
        <w:rPr>
          <w:rFonts w:eastAsia="ＭＳ 明朝"/>
          <w:kern w:val="2"/>
          <w:lang w:val="en-US" w:eastAsia="en-US"/>
        </w:rPr>
        <w:t xml:space="preserve"> or </w:t>
      </w:r>
      <w:r w:rsidRPr="00F22282">
        <w:rPr>
          <w:rFonts w:eastAsia="ＭＳ 明朝"/>
          <w:i/>
          <w:iCs/>
          <w:kern w:val="2"/>
          <w:lang w:val="en-US" w:eastAsia="en-US"/>
        </w:rPr>
        <w:t>BWP-</w:t>
      </w:r>
      <w:proofErr w:type="spellStart"/>
      <w:r w:rsidRPr="00F22282">
        <w:rPr>
          <w:rFonts w:eastAsia="ＭＳ 明朝"/>
          <w:i/>
          <w:iCs/>
          <w:kern w:val="2"/>
          <w:lang w:val="en-US" w:eastAsia="en-US"/>
        </w:rPr>
        <w:t>UplinkDedicated</w:t>
      </w:r>
      <w:proofErr w:type="spellEnd"/>
      <w:r w:rsidRPr="00F22282">
        <w:rPr>
          <w:rFonts w:eastAsia="ＭＳ 明朝"/>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ＭＳ 明朝"/>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truncate the frequency domain resource assignment field to the </w:t>
      </w:r>
      <m:oMath>
        <m:r>
          <w:rPr>
            <w:rFonts w:ascii="Cambria Math" w:eastAsia="ＭＳ 明朝" w:hAnsi="Cambria Math"/>
            <w:lang w:val="x-none" w:eastAsia="en-US"/>
          </w:rPr>
          <m:t>X=6</m:t>
        </m:r>
      </m:oMath>
      <w:r w:rsidRPr="00F22282">
        <w:rPr>
          <w:rFonts w:eastAsia="ＭＳ 明朝"/>
          <w:lang w:val="x-none" w:eastAsia="en-US"/>
        </w:rPr>
        <w:t xml:space="preserve"> LSBs if </w:t>
      </w:r>
      <m:oMath>
        <m:r>
          <w:rPr>
            <w:rFonts w:ascii="Cambria Math" w:eastAsia="ＭＳ 明朝" w:hAnsi="Cambria Math"/>
            <w:lang w:val="x-none" w:eastAsia="en-US"/>
          </w:rPr>
          <m:t>μ=0</m:t>
        </m:r>
      </m:oMath>
      <w:r w:rsidRPr="00F22282">
        <w:rPr>
          <w:rFonts w:eastAsia="ＭＳ 明朝"/>
          <w:lang w:val="x-none" w:eastAsia="en-US"/>
        </w:rPr>
        <w:t xml:space="preserve">, or to the </w:t>
      </w:r>
      <m:oMath>
        <m:r>
          <w:rPr>
            <w:rFonts w:ascii="Cambria Math" w:eastAsia="ＭＳ 明朝" w:hAnsi="Cambria Math"/>
            <w:lang w:val="x-none" w:eastAsia="en-US"/>
          </w:rPr>
          <m:t>X=5</m:t>
        </m:r>
      </m:oMath>
      <w:r w:rsidRPr="00F22282">
        <w:rPr>
          <w:rFonts w:eastAsia="ＭＳ 明朝"/>
          <w:lang w:val="x-none" w:eastAsia="en-US"/>
        </w:rPr>
        <w:t xml:space="preserve"> LSBs if </w:t>
      </w:r>
      <m:oMath>
        <m:r>
          <w:rPr>
            <w:rFonts w:ascii="Cambria Math" w:eastAsia="ＭＳ 明朝" w:hAnsi="Cambria Math"/>
            <w:lang w:val="x-none" w:eastAsia="en-US"/>
          </w:rPr>
          <m:t>μ=1</m:t>
        </m:r>
      </m:oMath>
      <w:r w:rsidRPr="00F22282">
        <w:rPr>
          <w:rFonts w:eastAsia="ＭＳ 明朝"/>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for interlace allocation of a PUSCH transmission, interpret the </w:t>
      </w:r>
      <m:oMath>
        <m:r>
          <w:rPr>
            <w:rFonts w:ascii="Cambria Math" w:eastAsia="ＭＳ 明朝" w:hAnsi="Cambria Math"/>
            <w:lang w:val="x-none" w:eastAsia="en-US"/>
          </w:rPr>
          <m:t>X</m:t>
        </m:r>
      </m:oMath>
      <w:r w:rsidRPr="00F22282">
        <w:rPr>
          <w:rFonts w:eastAsia="ＭＳ 明朝"/>
          <w:lang w:val="x-none" w:eastAsia="en-US"/>
        </w:rPr>
        <w:t xml:space="preserve"> MSBs of the truncated frequency domain resource assignment field for the active UL BWP as for the </w:t>
      </w:r>
      <m:oMath>
        <m:r>
          <w:rPr>
            <w:rFonts w:ascii="Cambria Math" w:eastAsia="ＭＳ 明朝" w:hAnsi="Cambria Math"/>
            <w:lang w:val="x-none" w:eastAsia="en-US"/>
          </w:rPr>
          <m:t>X</m:t>
        </m:r>
      </m:oMath>
      <w:r w:rsidRPr="00F22282">
        <w:rPr>
          <w:rFonts w:eastAsia="ＭＳ 明朝"/>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ＭＳ 明朝"/>
          <w:color w:val="FF0000"/>
          <w:lang w:val="en-US" w:eastAsia="en-US"/>
        </w:rPr>
      </w:pPr>
      <w:r w:rsidRPr="00F22282">
        <w:rPr>
          <w:rFonts w:eastAsia="ＭＳ 明朝"/>
          <w:lang w:val="x-none" w:eastAsia="en-US"/>
        </w:rPr>
        <w:t>-</w:t>
      </w:r>
      <w:r w:rsidRPr="00F22282">
        <w:rPr>
          <w:rFonts w:eastAsia="ＭＳ 明朝"/>
          <w:lang w:val="x-none" w:eastAsia="en-US"/>
        </w:rPr>
        <w:tab/>
        <w:t>for RB set allocation of a PUSCH transmission, the RB set of the active UL BWP is the RB set of the PRACH transmission associated with the RAR UL grant</w:t>
      </w:r>
      <w:r>
        <w:rPr>
          <w:rFonts w:eastAsia="ＭＳ 明朝"/>
          <w:color w:val="FF0000"/>
          <w:lang w:val="en-US" w:eastAsia="en-US"/>
        </w:rPr>
        <w:t xml:space="preserve">. </w:t>
      </w:r>
      <w:commentRangeStart w:id="27"/>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f3"/>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游明朝"/>
                <w:sz w:val="20"/>
                <w:szCs w:val="20"/>
                <w:lang w:val="de-DE" w:eastAsia="ja-JP"/>
              </w:rPr>
            </w:pPr>
            <w:r w:rsidRPr="00910630">
              <w:rPr>
                <w:rFonts w:eastAsia="游明朝"/>
                <w:sz w:val="20"/>
                <w:szCs w:val="20"/>
                <w:lang w:val="de-DE" w:eastAsia="ja-JP"/>
              </w:rPr>
              <w:t>We are generally fine with FL proposal. To be clearer, the following update is prefered</w:t>
            </w:r>
            <w:r w:rsidR="00893D62" w:rsidRPr="00910630">
              <w:rPr>
                <w:rFonts w:eastAsia="游明朝"/>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游明朝"/>
                <w:sz w:val="20"/>
                <w:szCs w:val="20"/>
                <w:lang w:val="de-DE" w:eastAsia="ja-JP"/>
              </w:rPr>
            </w:pPr>
            <w:r w:rsidRPr="00910630">
              <w:rPr>
                <w:rFonts w:eastAsia="SimSun"/>
                <w:color w:val="000000"/>
                <w:sz w:val="20"/>
                <w:szCs w:val="20"/>
                <w:lang w:eastAsia="en-US"/>
              </w:rPr>
              <w:t>If there is no intersection, the uplink RB set is RB set 0 in the active uplink BWP. For DCI 0_0 with CRC scrambled by TC-RNTI, the uplink RB set is the same one in which the UE transmits the PRAC</w:t>
            </w:r>
            <w:bookmarkStart w:id="28" w:name="_GoBack"/>
            <w:bookmarkEnd w:id="28"/>
            <w:r w:rsidRPr="00910630">
              <w:rPr>
                <w:rFonts w:eastAsia="SimSun"/>
                <w:color w:val="000000"/>
                <w:sz w:val="20"/>
                <w:szCs w:val="20"/>
                <w:lang w:eastAsia="en-US"/>
              </w:rPr>
              <w:t>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proofErr w:type="spellStart"/>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he</w:t>
            </w:r>
            <w:proofErr w:type="spellEnd"/>
            <w:r w:rsidRPr="00910630">
              <w:rPr>
                <w:rFonts w:eastAsia="SimSun"/>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0BEB5D0E" w:rsidR="00E8645C" w:rsidRPr="00D11A4A" w:rsidRDefault="00E8645C" w:rsidP="00B92E50">
            <w:pPr>
              <w:pStyle w:val="a6"/>
              <w:spacing w:after="0"/>
              <w:rPr>
                <w:sz w:val="20"/>
                <w:szCs w:val="20"/>
                <w:lang w:val="de-DE"/>
              </w:rPr>
            </w:pPr>
          </w:p>
        </w:tc>
        <w:tc>
          <w:tcPr>
            <w:tcW w:w="7560" w:type="dxa"/>
          </w:tcPr>
          <w:p w14:paraId="03ED30DA" w14:textId="451D30F1" w:rsidR="00E8645C" w:rsidRPr="002C0391" w:rsidRDefault="00E8645C" w:rsidP="00B92E50">
            <w:pPr>
              <w:pStyle w:val="a6"/>
              <w:spacing w:after="0"/>
              <w:rPr>
                <w:rFonts w:eastAsiaTheme="minorEastAsia"/>
                <w:sz w:val="20"/>
                <w:szCs w:val="20"/>
                <w:lang w:val="de-DE"/>
              </w:rPr>
            </w:pPr>
          </w:p>
        </w:tc>
      </w:tr>
      <w:tr w:rsidR="00E8645C" w:rsidRPr="002C0391" w14:paraId="1B4AB17F" w14:textId="77777777" w:rsidTr="00B92E50">
        <w:tc>
          <w:tcPr>
            <w:tcW w:w="1525" w:type="dxa"/>
          </w:tcPr>
          <w:p w14:paraId="26CE9B06" w14:textId="77777777" w:rsidR="00E8645C" w:rsidRPr="00D11A4A" w:rsidRDefault="00E8645C" w:rsidP="00B92E50">
            <w:pPr>
              <w:pStyle w:val="a6"/>
              <w:spacing w:after="0"/>
              <w:rPr>
                <w:lang w:val="de-DE"/>
              </w:rPr>
            </w:pPr>
          </w:p>
        </w:tc>
        <w:tc>
          <w:tcPr>
            <w:tcW w:w="7560" w:type="dxa"/>
          </w:tcPr>
          <w:p w14:paraId="5F1DF4F1" w14:textId="77777777" w:rsidR="00E8645C" w:rsidRPr="002C0391" w:rsidRDefault="00E8645C" w:rsidP="00B92E50">
            <w:pPr>
              <w:pStyle w:val="a6"/>
              <w:spacing w:after="0"/>
              <w:rPr>
                <w:lang w:val="de-DE"/>
              </w:rPr>
            </w:pPr>
          </w:p>
        </w:tc>
      </w:tr>
      <w:tr w:rsidR="00E8645C" w:rsidRPr="002C0391" w14:paraId="5B5A59FB" w14:textId="77777777" w:rsidTr="00B92E50">
        <w:tc>
          <w:tcPr>
            <w:tcW w:w="1525" w:type="dxa"/>
          </w:tcPr>
          <w:p w14:paraId="3864D05F" w14:textId="77777777" w:rsidR="00E8645C" w:rsidRPr="00D11A4A" w:rsidRDefault="00E8645C" w:rsidP="00B92E50">
            <w:pPr>
              <w:pStyle w:val="a6"/>
              <w:spacing w:after="0"/>
              <w:rPr>
                <w:lang w:val="de-DE"/>
              </w:rPr>
            </w:pPr>
          </w:p>
        </w:tc>
        <w:tc>
          <w:tcPr>
            <w:tcW w:w="7560" w:type="dxa"/>
          </w:tcPr>
          <w:p w14:paraId="0E9A9532" w14:textId="77777777" w:rsidR="00E8645C" w:rsidRPr="002C0391" w:rsidRDefault="00E8645C" w:rsidP="00B92E50">
            <w:pPr>
              <w:pStyle w:val="a6"/>
              <w:spacing w:after="0"/>
              <w:rPr>
                <w:lang w:val="de-DE"/>
              </w:rPr>
            </w:pPr>
          </w:p>
        </w:tc>
      </w:tr>
    </w:tbl>
    <w:p w14:paraId="7C3AC192" w14:textId="77777777" w:rsidR="0003196E" w:rsidRPr="0003196E" w:rsidRDefault="0003196E" w:rsidP="0003196E"/>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lastRenderedPageBreak/>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169EF17A" w14:textId="2464A379" w:rsidR="00E8645C" w:rsidRPr="007207A7" w:rsidRDefault="007207A7" w:rsidP="00B92E50">
            <w:pPr>
              <w:pStyle w:val="a6"/>
              <w:spacing w:after="0"/>
              <w:rPr>
                <w:rFonts w:eastAsia="游明朝"/>
                <w:sz w:val="20"/>
                <w:szCs w:val="20"/>
                <w:lang w:val="de-DE"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77777777" w:rsidR="00E8645C" w:rsidRPr="00D11A4A" w:rsidRDefault="00E8645C" w:rsidP="00B92E50">
            <w:pPr>
              <w:pStyle w:val="a6"/>
              <w:spacing w:after="0"/>
              <w:rPr>
                <w:sz w:val="20"/>
                <w:szCs w:val="20"/>
                <w:lang w:val="de-DE"/>
              </w:rPr>
            </w:pPr>
          </w:p>
        </w:tc>
        <w:tc>
          <w:tcPr>
            <w:tcW w:w="7560" w:type="dxa"/>
          </w:tcPr>
          <w:p w14:paraId="72E72845" w14:textId="77777777" w:rsidR="00E8645C" w:rsidRPr="002C0391" w:rsidRDefault="00E8645C" w:rsidP="00B92E50">
            <w:pPr>
              <w:pStyle w:val="a6"/>
              <w:spacing w:after="0"/>
              <w:rPr>
                <w:rFonts w:eastAsiaTheme="minorEastAsia"/>
                <w:sz w:val="20"/>
                <w:szCs w:val="20"/>
                <w:lang w:val="de-DE"/>
              </w:rPr>
            </w:pPr>
          </w:p>
        </w:tc>
      </w:tr>
      <w:tr w:rsidR="00E8645C" w:rsidRPr="002C0391" w14:paraId="11CD7B9C" w14:textId="77777777" w:rsidTr="00B92E50">
        <w:tc>
          <w:tcPr>
            <w:tcW w:w="1525" w:type="dxa"/>
          </w:tcPr>
          <w:p w14:paraId="1EF2C94D" w14:textId="77777777" w:rsidR="00E8645C" w:rsidRPr="00D11A4A" w:rsidRDefault="00E8645C" w:rsidP="00B92E50">
            <w:pPr>
              <w:pStyle w:val="a6"/>
              <w:spacing w:after="0"/>
              <w:rPr>
                <w:lang w:val="de-DE"/>
              </w:rPr>
            </w:pPr>
          </w:p>
        </w:tc>
        <w:tc>
          <w:tcPr>
            <w:tcW w:w="7560" w:type="dxa"/>
          </w:tcPr>
          <w:p w14:paraId="63215BD9" w14:textId="77777777" w:rsidR="00E8645C" w:rsidRPr="002C0391" w:rsidRDefault="00E8645C" w:rsidP="00B92E50">
            <w:pPr>
              <w:pStyle w:val="a6"/>
              <w:spacing w:after="0"/>
              <w:rPr>
                <w:lang w:val="de-DE"/>
              </w:rPr>
            </w:pPr>
          </w:p>
        </w:tc>
      </w:tr>
      <w:tr w:rsidR="00E8645C" w:rsidRPr="002C0391" w14:paraId="071505AE" w14:textId="77777777" w:rsidTr="00B92E50">
        <w:tc>
          <w:tcPr>
            <w:tcW w:w="1525" w:type="dxa"/>
          </w:tcPr>
          <w:p w14:paraId="130BD91B" w14:textId="77777777" w:rsidR="00E8645C" w:rsidRPr="00D11A4A" w:rsidRDefault="00E8645C" w:rsidP="00B92E50">
            <w:pPr>
              <w:pStyle w:val="a6"/>
              <w:spacing w:after="0"/>
              <w:rPr>
                <w:lang w:val="de-DE"/>
              </w:rPr>
            </w:pPr>
          </w:p>
        </w:tc>
        <w:tc>
          <w:tcPr>
            <w:tcW w:w="7560" w:type="dxa"/>
          </w:tcPr>
          <w:p w14:paraId="48949495" w14:textId="77777777" w:rsidR="00E8645C" w:rsidRPr="002C0391" w:rsidRDefault="00E8645C" w:rsidP="00B92E50">
            <w:pPr>
              <w:pStyle w:val="a6"/>
              <w:spacing w:after="0"/>
              <w:rPr>
                <w:lang w:val="de-DE"/>
              </w:rPr>
            </w:pPr>
          </w:p>
        </w:tc>
      </w:tr>
    </w:tbl>
    <w:p w14:paraId="1A5C6419" w14:textId="77777777" w:rsidR="0003196E" w:rsidRPr="0003196E" w:rsidRDefault="0003196E" w:rsidP="0003196E"/>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w:t>
      </w:r>
      <w:proofErr w:type="gramStart"/>
      <w:r>
        <w:rPr>
          <w:rFonts w:ascii="Arial" w:eastAsia="Times New Roman" w:hAnsi="Arial" w:cs="Arial"/>
          <w:szCs w:val="24"/>
          <w:lang w:eastAsia="x-none"/>
        </w:rPr>
        <w:t>a number of</w:t>
      </w:r>
      <w:proofErr w:type="gramEnd"/>
      <w:r>
        <w:rPr>
          <w:rFonts w:ascii="Arial" w:eastAsia="Times New Roman" w:hAnsi="Arial" w:cs="Arial"/>
          <w:szCs w:val="24"/>
          <w:lang w:eastAsia="x-none"/>
        </w:rPr>
        <w:t xml:space="preserve">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lastRenderedPageBreak/>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o:ole="">
            <v:imagedata r:id="rId16" o:title=""/>
          </v:shape>
          <o:OLEObject Type="Embed" ProgID="Equation.3" ShapeID="_x0000_i1025" DrawAspect="Content" ObjectID="_1659249973" r:id="rId17"/>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5pt;height:14.5pt" o:ole="">
            <v:imagedata r:id="rId18" o:title=""/>
          </v:shape>
          <o:OLEObject Type="Embed" ProgID="Equation.3" ShapeID="_x0000_i1026" DrawAspect="Content" ObjectID="_1659249974" r:id="rId19"/>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t xml:space="preserve">For </w:t>
      </w:r>
      <m:oMath>
        <m:r>
          <w:rPr>
            <w:rFonts w:ascii="Cambria Math" w:eastAsia="SimSun"/>
            <w:color w:val="000000"/>
            <w:lang w:eastAsia="en-GB"/>
          </w:rPr>
          <m:t>RIV</m:t>
        </m:r>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4.5pt" o:ole="">
            <v:imagedata r:id="rId20" o:title=""/>
          </v:shape>
          <o:OLEObject Type="Embed" ProgID="Equation.3" ShapeID="_x0000_i1027" DrawAspect="Content" ObjectID="_1659249975" r:id="rId21"/>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4.5pt" o:ole="">
            <v:imagedata r:id="rId20" o:title=""/>
          </v:shape>
          <o:OLEObject Type="Embed" ProgID="Equation.3" ShapeID="_x0000_i1028" DrawAspect="Content" ObjectID="_1659249976" r:id="rId22"/>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4.5pt" o:ole="">
                  <v:imagedata r:id="rId20" o:title=""/>
                </v:shape>
                <o:OLEObject Type="Embed" ProgID="Equation.3" ShapeID="_x0000_i1029" DrawAspect="Content" ObjectID="_1659249977"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w:t>
      </w:r>
      <w:r>
        <w:rPr>
          <w:rFonts w:eastAsia="SimSun"/>
          <w:color w:val="000000"/>
        </w:rPr>
        <w:lastRenderedPageBreak/>
        <w:t>0_1 and Type 1 and Type 2 configured grant. The resource allocation field consists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910630"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910630"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eastAsia="en-US"/>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x-none" w:eastAsia="en-US"/>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x-none" w:eastAsia="en-US"/>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x-none" w:eastAsia="en-US"/>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x-none" w:eastAsia="en-US"/>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1801744C"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xml:space="preserve">. This may not be 100% clear in the current spec. </w:t>
      </w:r>
      <w:proofErr w:type="spellStart"/>
      <w:r w:rsidR="00BE067F">
        <w:rPr>
          <w:rFonts w:ascii="Arial" w:hAnsi="Arial"/>
          <w:lang w:val="en-US" w:eastAsia="zh-CN"/>
        </w:rPr>
        <w:t>Corecting</w:t>
      </w:r>
      <w:proofErr w:type="spellEnd"/>
      <w:r w:rsidR="00BE067F">
        <w:rPr>
          <w:rFonts w:ascii="Arial" w:hAnsi="Arial"/>
          <w:lang w:val="en-US" w:eastAsia="zh-CN"/>
        </w:rPr>
        <w:t xml:space="preserve"> these issues </w:t>
      </w:r>
      <w:proofErr w:type="gramStart"/>
      <w:r w:rsidR="00BE067F">
        <w:rPr>
          <w:rFonts w:ascii="Arial" w:hAnsi="Arial"/>
          <w:lang w:val="en-US" w:eastAsia="zh-CN"/>
        </w:rPr>
        <w:t>results</w:t>
      </w:r>
      <w:proofErr w:type="gramEnd"/>
      <w:r w:rsidR="00BE067F">
        <w:rPr>
          <w:rFonts w:ascii="Arial" w:hAnsi="Arial"/>
          <w:lang w:val="en-US" w:eastAsia="zh-CN"/>
        </w:rPr>
        <w:t xml:space="preserve">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29" w:name="_Toc45209270"/>
      <w:bookmarkStart w:id="30" w:name="_Toc36046353"/>
      <w:bookmarkStart w:id="31" w:name="_Toc36046207"/>
      <w:bookmarkStart w:id="32" w:name="_Toc36045947"/>
      <w:bookmarkStart w:id="33" w:name="_Toc29327757"/>
      <w:bookmarkStart w:id="34" w:name="_Toc29326607"/>
      <w:bookmarkStart w:id="35" w:name="_Toc26467246"/>
      <w:bookmarkStart w:id="36" w:name="_Toc19798775"/>
      <w:r>
        <w:t>7.3.1.1.1</w:t>
      </w:r>
      <w:r>
        <w:tab/>
        <w:t>Format 0_0</w:t>
      </w:r>
      <w:bookmarkEnd w:id="29"/>
      <w:bookmarkEnd w:id="30"/>
      <w:bookmarkEnd w:id="31"/>
      <w:bookmarkEnd w:id="32"/>
      <w:bookmarkEnd w:id="33"/>
      <w:bookmarkEnd w:id="34"/>
      <w:bookmarkEnd w:id="35"/>
      <w:bookmarkEnd w:id="36"/>
    </w:p>
    <w:p w14:paraId="3D60FF02" w14:textId="77777777" w:rsidR="00863166" w:rsidRDefault="00863166" w:rsidP="00863166">
      <w:pPr>
        <w:spacing w:line="240" w:lineRule="auto"/>
        <w:rPr>
          <w:rFonts w:eastAsia="SimSun"/>
          <w:lang w:eastAsia="zh-CN"/>
        </w:rPr>
      </w:pPr>
      <w:r>
        <w:rPr>
          <w:rFonts w:eastAsia="SimSun"/>
        </w:rPr>
        <w:lastRenderedPageBreak/>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2.5pt;height:19pt" o:ole="">
            <v:imagedata r:id="rId29" o:title=""/>
          </v:shape>
          <o:OLEObject Type="Embed" ProgID="Equation.3" ShapeID="_x0000_i1030" DrawAspect="Content" ObjectID="_1659249978" r:id="rId30"/>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3pt;height:14.5pt" o:ole="">
            <v:imagedata r:id="rId31" o:title=""/>
          </v:shape>
          <o:OLEObject Type="Embed" ProgID="Equation.3" ShapeID="_x0000_i1031" DrawAspect="Content" ObjectID="_1659249979" r:id="rId32"/>
        </w:object>
      </w:r>
      <w:r>
        <w:rPr>
          <w:rFonts w:eastAsia="SimSun"/>
        </w:rPr>
        <w:t xml:space="preserve"> is defined in clause 7.3.1.</w:t>
      </w:r>
      <w:r>
        <w:rPr>
          <w:rFonts w:eastAsia="SimSun"/>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7" w:name="_Toc45209271"/>
      <w:bookmarkStart w:id="38" w:name="_Toc36046354"/>
      <w:bookmarkStart w:id="39" w:name="_Toc36046208"/>
      <w:bookmarkStart w:id="40" w:name="_Toc36045948"/>
      <w:bookmarkStart w:id="41" w:name="_Toc29327758"/>
      <w:bookmarkStart w:id="42" w:name="_Toc29326608"/>
      <w:bookmarkStart w:id="43" w:name="_Toc26467247"/>
      <w:bookmarkStart w:id="44" w:name="_Toc19798776"/>
      <w:r>
        <w:t>7.3.1.1.2</w:t>
      </w:r>
      <w:r>
        <w:tab/>
        <w:t>Format 0_1</w:t>
      </w:r>
      <w:bookmarkEnd w:id="37"/>
      <w:bookmarkEnd w:id="38"/>
      <w:bookmarkEnd w:id="39"/>
      <w:bookmarkEnd w:id="40"/>
      <w:bookmarkEnd w:id="41"/>
      <w:bookmarkEnd w:id="42"/>
      <w:bookmarkEnd w:id="43"/>
      <w:bookmarkEnd w:id="44"/>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w:t>
      </w:r>
      <w:proofErr w:type="gramStart"/>
      <w:r>
        <w:rPr>
          <w:rFonts w:eastAsia="SimSun"/>
        </w:rPr>
        <w:t>cell, or</w:t>
      </w:r>
      <w:proofErr w:type="gramEnd"/>
      <w:r>
        <w:rPr>
          <w:rFonts w:eastAsia="SimSun"/>
        </w:rPr>
        <w:t xml:space="preserve">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3pt;height:14.5pt" o:ole="">
            <v:imagedata r:id="rId31" o:title=""/>
          </v:shape>
          <o:OLEObject Type="Embed" ProgID="Equation.3" ShapeID="_x0000_i1032" DrawAspect="Content" ObjectID="_1659249980" r:id="rId33"/>
        </w:object>
      </w:r>
      <w:r>
        <w:rPr>
          <w:rFonts w:eastAsia="SimSun"/>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lastRenderedPageBreak/>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these proposals.</w:t>
            </w:r>
          </w:p>
        </w:tc>
      </w:tr>
      <w:tr w:rsidR="00E8645C" w:rsidRPr="002C0391" w14:paraId="017ACBCF" w14:textId="77777777" w:rsidTr="00B92E50">
        <w:tc>
          <w:tcPr>
            <w:tcW w:w="1525" w:type="dxa"/>
          </w:tcPr>
          <w:p w14:paraId="366E3587" w14:textId="77777777" w:rsidR="00E8645C" w:rsidRPr="00D11A4A" w:rsidRDefault="00E8645C" w:rsidP="00B92E50">
            <w:pPr>
              <w:pStyle w:val="a6"/>
              <w:spacing w:after="0"/>
              <w:rPr>
                <w:sz w:val="20"/>
                <w:szCs w:val="20"/>
                <w:lang w:val="de-DE"/>
              </w:rPr>
            </w:pPr>
          </w:p>
        </w:tc>
        <w:tc>
          <w:tcPr>
            <w:tcW w:w="7560" w:type="dxa"/>
          </w:tcPr>
          <w:p w14:paraId="3D084639" w14:textId="77777777" w:rsidR="00E8645C" w:rsidRPr="002C0391" w:rsidRDefault="00E8645C" w:rsidP="00B92E50">
            <w:pPr>
              <w:pStyle w:val="a6"/>
              <w:spacing w:after="0"/>
              <w:rPr>
                <w:rFonts w:eastAsiaTheme="minorEastAsia"/>
                <w:sz w:val="20"/>
                <w:szCs w:val="20"/>
                <w:lang w:val="de-DE"/>
              </w:rPr>
            </w:pPr>
          </w:p>
        </w:tc>
      </w:tr>
      <w:tr w:rsidR="00E8645C" w:rsidRPr="002C0391" w14:paraId="42A0918D" w14:textId="77777777" w:rsidTr="00B92E50">
        <w:tc>
          <w:tcPr>
            <w:tcW w:w="1525" w:type="dxa"/>
          </w:tcPr>
          <w:p w14:paraId="5EE9622B" w14:textId="77777777" w:rsidR="00E8645C" w:rsidRPr="00D11A4A" w:rsidRDefault="00E8645C" w:rsidP="00B92E50">
            <w:pPr>
              <w:pStyle w:val="a6"/>
              <w:spacing w:after="0"/>
              <w:rPr>
                <w:lang w:val="de-DE"/>
              </w:rPr>
            </w:pPr>
          </w:p>
        </w:tc>
        <w:tc>
          <w:tcPr>
            <w:tcW w:w="7560" w:type="dxa"/>
          </w:tcPr>
          <w:p w14:paraId="3A67FEA3" w14:textId="77777777" w:rsidR="00E8645C" w:rsidRPr="002C0391" w:rsidRDefault="00E8645C" w:rsidP="00B92E50">
            <w:pPr>
              <w:pStyle w:val="a6"/>
              <w:spacing w:after="0"/>
              <w:rPr>
                <w:lang w:val="de-DE"/>
              </w:rPr>
            </w:pPr>
          </w:p>
        </w:tc>
      </w:tr>
      <w:tr w:rsidR="00E8645C" w:rsidRPr="002C0391" w14:paraId="41EFB90A" w14:textId="77777777" w:rsidTr="00B92E50">
        <w:tc>
          <w:tcPr>
            <w:tcW w:w="1525" w:type="dxa"/>
          </w:tcPr>
          <w:p w14:paraId="24FC9C00" w14:textId="77777777" w:rsidR="00E8645C" w:rsidRPr="00D11A4A" w:rsidRDefault="00E8645C" w:rsidP="00B92E50">
            <w:pPr>
              <w:pStyle w:val="a6"/>
              <w:spacing w:after="0"/>
              <w:rPr>
                <w:lang w:val="de-DE"/>
              </w:rPr>
            </w:pPr>
          </w:p>
        </w:tc>
        <w:tc>
          <w:tcPr>
            <w:tcW w:w="7560" w:type="dxa"/>
          </w:tcPr>
          <w:p w14:paraId="09F9744F" w14:textId="77777777" w:rsidR="00E8645C" w:rsidRPr="002C0391" w:rsidRDefault="00E8645C" w:rsidP="00B92E50">
            <w:pPr>
              <w:pStyle w:val="a6"/>
              <w:spacing w:after="0"/>
              <w:rPr>
                <w:lang w:val="de-DE"/>
              </w:rPr>
            </w:pPr>
          </w:p>
        </w:tc>
      </w:tr>
    </w:tbl>
    <w:p w14:paraId="70087DED" w14:textId="77777777" w:rsidR="0003196E" w:rsidRPr="0003196E" w:rsidRDefault="0003196E" w:rsidP="0003196E"/>
    <w:p w14:paraId="02B6BD83" w14:textId="07B0A316" w:rsidR="0003196E" w:rsidRDefault="00E8645C" w:rsidP="00E8645C">
      <w:pPr>
        <w:pStyle w:val="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910630" w:rsidRDefault="00910630" w:rsidP="00081D84">
                            <w:pPr>
                              <w:spacing w:after="0"/>
                              <w:rPr>
                                <w:rFonts w:eastAsia="Times New Roman"/>
                                <w:lang w:val="en-US" w:eastAsia="en-US"/>
                              </w:rPr>
                            </w:pPr>
                            <w:r>
                              <w:rPr>
                                <w:rFonts w:eastAsia="Times New Roman"/>
                                <w:lang w:val="en-US" w:eastAsia="en-US"/>
                              </w:rPr>
                              <w:t xml:space="preserve">If a UE </w:t>
                            </w:r>
                          </w:p>
                          <w:p w14:paraId="1A08E505"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10630" w:rsidRDefault="00910630"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10630" w:rsidRDefault="00910630" w:rsidP="00081D84">
                            <w:pPr>
                              <w:jc w:val="center"/>
                            </w:pPr>
                            <w:r>
                              <w:t>*** Omitted text ***</w:t>
                            </w:r>
                          </w:p>
                          <w:p w14:paraId="0EE6A18A" w14:textId="77777777" w:rsidR="00910630" w:rsidRDefault="00910630"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5" w:name="OLE_LINK12"/>
                            <w:r w:rsidRPr="00081D84">
                              <w:rPr>
                                <w:rFonts w:eastAsia="Times New Roman"/>
                                <w:i/>
                                <w:lang w:eastAsia="en-US"/>
                              </w:rPr>
                              <w:t>ServCellIndex</w:t>
                            </w:r>
                            <w:bookmarkEnd w:id="45"/>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10630" w:rsidRDefault="00910630"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910630" w:rsidRDefault="00910630" w:rsidP="00081D84">
                      <w:pPr>
                        <w:spacing w:after="0"/>
                        <w:rPr>
                          <w:rFonts w:eastAsia="Times New Roman"/>
                          <w:lang w:val="en-US" w:eastAsia="en-US"/>
                        </w:rPr>
                      </w:pPr>
                      <w:r>
                        <w:rPr>
                          <w:rFonts w:eastAsia="Times New Roman"/>
                          <w:lang w:val="en-US" w:eastAsia="en-US"/>
                        </w:rPr>
                        <w:t xml:space="preserve">If a UE </w:t>
                      </w:r>
                    </w:p>
                    <w:p w14:paraId="1A08E505"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10630" w:rsidRDefault="00910630"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10630" w:rsidRDefault="00910630" w:rsidP="00081D84">
                      <w:pPr>
                        <w:jc w:val="center"/>
                      </w:pPr>
                      <w:r>
                        <w:t>*** Omitted text ***</w:t>
                      </w:r>
                    </w:p>
                    <w:p w14:paraId="0EE6A18A" w14:textId="77777777" w:rsidR="00910630" w:rsidRDefault="00910630"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6" w:name="OLE_LINK12"/>
                      <w:r w:rsidRPr="00081D84">
                        <w:rPr>
                          <w:rFonts w:eastAsia="Times New Roman"/>
                          <w:i/>
                          <w:lang w:eastAsia="en-US"/>
                        </w:rPr>
                        <w:t>ServCellIndex</w:t>
                      </w:r>
                      <w:bookmarkEnd w:id="46"/>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10630" w:rsidRDefault="00910630"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1C4704">
      <w:pPr>
        <w:pStyle w:val="aff5"/>
        <w:numPr>
          <w:ilvl w:val="0"/>
          <w:numId w:val="45"/>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lastRenderedPageBreak/>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A2BBC">
      <w:pPr>
        <w:pStyle w:val="aff5"/>
        <w:numPr>
          <w:ilvl w:val="0"/>
          <w:numId w:val="45"/>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游明朝"/>
                <w:sz w:val="20"/>
                <w:szCs w:val="20"/>
                <w:lang w:val="de-DE" w:eastAsia="ja-JP"/>
              </w:rPr>
            </w:pPr>
            <w:r>
              <w:rPr>
                <w:rFonts w:eastAsia="游明朝"/>
                <w:sz w:val="20"/>
                <w:szCs w:val="20"/>
                <w:lang w:val="de-DE" w:eastAsia="ja-JP"/>
              </w:rPr>
              <w:t xml:space="preserve">We slightly prefer </w:t>
            </w:r>
            <w:r w:rsidR="007207A7">
              <w:rPr>
                <w:rFonts w:eastAsia="游明朝" w:hint="eastAsia"/>
                <w:sz w:val="20"/>
                <w:szCs w:val="20"/>
                <w:lang w:val="de-DE" w:eastAsia="ja-JP"/>
              </w:rPr>
              <w:t>A</w:t>
            </w:r>
            <w:r w:rsidR="007207A7">
              <w:rPr>
                <w:rFonts w:eastAsia="游明朝"/>
                <w:sz w:val="20"/>
                <w:szCs w:val="20"/>
                <w:lang w:val="de-DE" w:eastAsia="ja-JP"/>
              </w:rPr>
              <w:t>lt.</w:t>
            </w:r>
            <w:r w:rsidR="00854432">
              <w:rPr>
                <w:rFonts w:eastAsia="游明朝"/>
                <w:sz w:val="20"/>
                <w:szCs w:val="20"/>
                <w:lang w:val="de-DE" w:eastAsia="ja-JP"/>
              </w:rPr>
              <w:t>1</w:t>
            </w:r>
            <w:r w:rsidR="007207A7">
              <w:rPr>
                <w:rFonts w:eastAsia="游明朝"/>
                <w:sz w:val="20"/>
                <w:szCs w:val="20"/>
                <w:lang w:val="de-DE" w:eastAsia="ja-JP"/>
              </w:rPr>
              <w:t>.</w:t>
            </w:r>
            <w:r w:rsidR="0013615D">
              <w:rPr>
                <w:rFonts w:eastAsia="游明朝"/>
                <w:sz w:val="20"/>
                <w:szCs w:val="20"/>
                <w:lang w:val="de-DE" w:eastAsia="ja-JP"/>
              </w:rPr>
              <w:t xml:space="preserve"> </w:t>
            </w:r>
            <w:r>
              <w:rPr>
                <w:rFonts w:eastAsia="游明朝"/>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游明朝"/>
                <w:sz w:val="20"/>
                <w:szCs w:val="20"/>
                <w:lang w:val="de-DE" w:eastAsia="ja-JP"/>
              </w:rPr>
              <w:t>“.</w:t>
            </w:r>
          </w:p>
        </w:tc>
      </w:tr>
      <w:tr w:rsidR="00E8645C" w:rsidRPr="002C0391" w14:paraId="21BEE996" w14:textId="77777777" w:rsidTr="00B92E50">
        <w:tc>
          <w:tcPr>
            <w:tcW w:w="1525" w:type="dxa"/>
          </w:tcPr>
          <w:p w14:paraId="08BA4BF3" w14:textId="77777777" w:rsidR="00E8645C" w:rsidRPr="00D11A4A" w:rsidRDefault="00E8645C" w:rsidP="00B92E50">
            <w:pPr>
              <w:pStyle w:val="a6"/>
              <w:spacing w:after="0"/>
              <w:rPr>
                <w:sz w:val="20"/>
                <w:szCs w:val="20"/>
                <w:lang w:val="de-DE"/>
              </w:rPr>
            </w:pPr>
          </w:p>
        </w:tc>
        <w:tc>
          <w:tcPr>
            <w:tcW w:w="7560" w:type="dxa"/>
          </w:tcPr>
          <w:p w14:paraId="6E006F68" w14:textId="77777777" w:rsidR="00E8645C" w:rsidRPr="002C0391" w:rsidRDefault="00E8645C" w:rsidP="00B92E50">
            <w:pPr>
              <w:pStyle w:val="a6"/>
              <w:spacing w:after="0"/>
              <w:rPr>
                <w:rFonts w:eastAsiaTheme="minorEastAsia"/>
                <w:sz w:val="20"/>
                <w:szCs w:val="20"/>
                <w:lang w:val="de-DE"/>
              </w:rPr>
            </w:pPr>
          </w:p>
        </w:tc>
      </w:tr>
      <w:tr w:rsidR="00E8645C" w:rsidRPr="002C0391" w14:paraId="0549940A" w14:textId="77777777" w:rsidTr="00B92E50">
        <w:tc>
          <w:tcPr>
            <w:tcW w:w="1525" w:type="dxa"/>
          </w:tcPr>
          <w:p w14:paraId="3413DC43" w14:textId="77777777" w:rsidR="00E8645C" w:rsidRPr="00D11A4A" w:rsidRDefault="00E8645C" w:rsidP="00B92E50">
            <w:pPr>
              <w:pStyle w:val="a6"/>
              <w:spacing w:after="0"/>
              <w:rPr>
                <w:lang w:val="de-DE"/>
              </w:rPr>
            </w:pPr>
          </w:p>
        </w:tc>
        <w:tc>
          <w:tcPr>
            <w:tcW w:w="7560" w:type="dxa"/>
          </w:tcPr>
          <w:p w14:paraId="78F5B5BA" w14:textId="77777777" w:rsidR="00E8645C" w:rsidRPr="002C0391" w:rsidRDefault="00E8645C" w:rsidP="00B92E50">
            <w:pPr>
              <w:pStyle w:val="a6"/>
              <w:spacing w:after="0"/>
              <w:rPr>
                <w:lang w:val="de-DE"/>
              </w:rPr>
            </w:pPr>
          </w:p>
        </w:tc>
      </w:tr>
      <w:tr w:rsidR="00E8645C" w:rsidRPr="002C0391" w14:paraId="7F0336E2" w14:textId="77777777" w:rsidTr="00B92E50">
        <w:tc>
          <w:tcPr>
            <w:tcW w:w="1525" w:type="dxa"/>
          </w:tcPr>
          <w:p w14:paraId="72C0F3A9" w14:textId="77777777" w:rsidR="00E8645C" w:rsidRPr="00D11A4A" w:rsidRDefault="00E8645C" w:rsidP="00B92E50">
            <w:pPr>
              <w:pStyle w:val="a6"/>
              <w:spacing w:after="0"/>
              <w:rPr>
                <w:lang w:val="de-DE"/>
              </w:rPr>
            </w:pPr>
          </w:p>
        </w:tc>
        <w:tc>
          <w:tcPr>
            <w:tcW w:w="7560" w:type="dxa"/>
          </w:tcPr>
          <w:p w14:paraId="6F5084CA" w14:textId="77777777" w:rsidR="00E8645C" w:rsidRPr="002C0391" w:rsidRDefault="00E8645C" w:rsidP="00B92E50">
            <w:pPr>
              <w:pStyle w:val="a6"/>
              <w:spacing w:after="0"/>
              <w:rPr>
                <w:lang w:val="de-DE"/>
              </w:rPr>
            </w:pPr>
          </w:p>
        </w:tc>
      </w:tr>
    </w:tbl>
    <w:p w14:paraId="674D48D8" w14:textId="77777777" w:rsidR="0003196E" w:rsidRDefault="0003196E" w:rsidP="002B1FAF"/>
    <w:p w14:paraId="3A065FBE" w14:textId="77777777" w:rsidR="000916C2" w:rsidRPr="00FF5A2D" w:rsidRDefault="00670370" w:rsidP="00FF5A2D">
      <w:pPr>
        <w:pStyle w:val="1"/>
      </w:pPr>
      <w:bookmarkStart w:id="47" w:name="_Toc535588825"/>
      <w:bookmarkStart w:id="48" w:name="_Toc5596060"/>
      <w:bookmarkStart w:id="49" w:name="_Toc17755492"/>
      <w:bookmarkStart w:id="50" w:name="_Toc5596374"/>
      <w:bookmarkStart w:id="51" w:name="_Toc8398224"/>
      <w:bookmarkStart w:id="52" w:name="_Toc1970570"/>
      <w:bookmarkStart w:id="53" w:name="_Toc8247956"/>
      <w:bookmarkStart w:id="54" w:name="_Toc5100812"/>
      <w:bookmarkStart w:id="55" w:name="_Toc21841029"/>
      <w:bookmarkStart w:id="56" w:name="_Toc21841200"/>
      <w:bookmarkStart w:id="57" w:name="_Toc22050970"/>
      <w:bookmarkStart w:id="58" w:name="_Toc24660993"/>
      <w:bookmarkStart w:id="59" w:name="_Toc32743906"/>
      <w:bookmarkEnd w:id="13"/>
      <w:r w:rsidRPr="00FF5A2D">
        <w:t>References</w:t>
      </w:r>
      <w:bookmarkEnd w:id="47"/>
      <w:bookmarkEnd w:id="48"/>
      <w:bookmarkEnd w:id="49"/>
      <w:bookmarkEnd w:id="50"/>
      <w:bookmarkEnd w:id="51"/>
      <w:bookmarkEnd w:id="52"/>
      <w:bookmarkEnd w:id="53"/>
      <w:bookmarkEnd w:id="54"/>
      <w:bookmarkEnd w:id="55"/>
      <w:bookmarkEnd w:id="56"/>
      <w:bookmarkEnd w:id="57"/>
      <w:bookmarkEnd w:id="58"/>
      <w:bookmarkEnd w:id="59"/>
    </w:p>
    <w:p w14:paraId="439FE701"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60"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60"/>
    </w:p>
    <w:p w14:paraId="686DFC35"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61"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61"/>
    </w:p>
    <w:p w14:paraId="5CD238E9"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62"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62"/>
    </w:p>
    <w:p w14:paraId="7319632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63"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63"/>
    </w:p>
    <w:p w14:paraId="2FFCAE0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f5"/>
        <w:numPr>
          <w:ilvl w:val="0"/>
          <w:numId w:val="14"/>
        </w:numPr>
        <w:ind w:left="450" w:hanging="450"/>
        <w:rPr>
          <w:rFonts w:ascii="Arial" w:hAnsi="Arial" w:cs="Arial"/>
          <w:sz w:val="20"/>
          <w:szCs w:val="20"/>
          <w:lang w:val="en-US" w:eastAsia="x-none"/>
        </w:rPr>
      </w:pPr>
      <w:bookmarkStart w:id="64"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64"/>
    </w:p>
    <w:p w14:paraId="775A9357" w14:textId="0298B709" w:rsidR="0003196E" w:rsidRDefault="0003196E" w:rsidP="00FF5A2D">
      <w:pPr>
        <w:pStyle w:val="aff5"/>
        <w:numPr>
          <w:ilvl w:val="0"/>
          <w:numId w:val="14"/>
        </w:numPr>
        <w:ind w:left="450" w:hanging="450"/>
        <w:rPr>
          <w:rFonts w:ascii="Arial" w:hAnsi="Arial" w:cs="Arial"/>
          <w:sz w:val="20"/>
          <w:szCs w:val="20"/>
          <w:lang w:val="en-US" w:eastAsia="x-none"/>
        </w:rPr>
      </w:pPr>
      <w:bookmarkStart w:id="65"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65"/>
    </w:p>
    <w:p w14:paraId="3A6608D3" w14:textId="2B46F342" w:rsidR="003D2CE7" w:rsidRPr="00164B28" w:rsidRDefault="003D2CE7" w:rsidP="00FF5A2D">
      <w:pPr>
        <w:pStyle w:val="aff5"/>
        <w:numPr>
          <w:ilvl w:val="0"/>
          <w:numId w:val="14"/>
        </w:numPr>
        <w:ind w:left="450" w:hanging="450"/>
        <w:rPr>
          <w:rFonts w:ascii="Arial" w:hAnsi="Arial" w:cs="Arial"/>
          <w:sz w:val="20"/>
          <w:szCs w:val="20"/>
          <w:lang w:val="en-US" w:eastAsia="x-none"/>
        </w:rPr>
      </w:pPr>
      <w:bookmarkStart w:id="66"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66"/>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910630" w:rsidRDefault="00910630">
      <w:pPr>
        <w:pStyle w:val="ac"/>
      </w:pPr>
      <w:r>
        <w:rPr>
          <w:rStyle w:val="aff3"/>
        </w:rPr>
        <w:annotationRef/>
      </w:r>
      <w:r>
        <w:t>Editorial correction</w:t>
      </w:r>
    </w:p>
    <w:p w14:paraId="68422A8B" w14:textId="77777777" w:rsidR="00910630" w:rsidRDefault="00910630">
      <w:pPr>
        <w:pStyle w:val="ac"/>
      </w:pPr>
    </w:p>
    <w:p w14:paraId="5EF8C927" w14:textId="3BF5020C" w:rsidR="00910630" w:rsidRDefault="00910630">
      <w:pPr>
        <w:pStyle w:val="ac"/>
      </w:pPr>
      <w:r>
        <w:t>Remove redundancy: DCI 0_0 addressed to TC-RNTI is always in a CSS.</w:t>
      </w:r>
    </w:p>
  </w:comment>
  <w:comment w:id="25" w:author="Stephen Grant" w:date="2020-08-15T16:57:00Z" w:initials="SG">
    <w:p w14:paraId="227F8DF0" w14:textId="708E3746" w:rsidR="00910630" w:rsidRDefault="00910630">
      <w:pPr>
        <w:pStyle w:val="ac"/>
      </w:pPr>
      <w:r>
        <w:rPr>
          <w:rStyle w:val="aff3"/>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910630" w:rsidRDefault="00910630">
      <w:pPr>
        <w:pStyle w:val="ac"/>
      </w:pPr>
      <w:r>
        <w:rPr>
          <w:rStyle w:val="aff3"/>
        </w:rPr>
        <w:annotationRef/>
      </w:r>
      <w:r>
        <w:t>Same text as in TP#3 – applies to the case of PUSCH scheduled by a RAR UL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CC3B8" w14:textId="77777777" w:rsidR="00E303E3" w:rsidRDefault="00E303E3">
      <w:pPr>
        <w:spacing w:after="0" w:line="240" w:lineRule="auto"/>
      </w:pPr>
      <w:r>
        <w:separator/>
      </w:r>
    </w:p>
  </w:endnote>
  <w:endnote w:type="continuationSeparator" w:id="0">
    <w:p w14:paraId="0F8E0B1E" w14:textId="77777777" w:rsidR="00E303E3" w:rsidRDefault="00E3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910630" w:rsidRDefault="0091063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3</w:t>
    </w:r>
    <w:r>
      <w:rPr>
        <w:rStyle w:val="aff"/>
      </w:rPr>
      <w:fldChar w:fldCharType="end"/>
    </w:r>
    <w:r>
      <w:rPr>
        <w:rStyle w:val="aff"/>
      </w:rPr>
      <w:tab/>
    </w:r>
  </w:p>
  <w:p w14:paraId="7E62BD18" w14:textId="77777777" w:rsidR="00910630" w:rsidRDefault="009106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1A1AE" w14:textId="77777777" w:rsidR="00E303E3" w:rsidRDefault="00E303E3">
      <w:pPr>
        <w:spacing w:after="0" w:line="240" w:lineRule="auto"/>
      </w:pPr>
      <w:r>
        <w:separator/>
      </w:r>
    </w:p>
  </w:footnote>
  <w:footnote w:type="continuationSeparator" w:id="0">
    <w:p w14:paraId="2DB514BC" w14:textId="77777777" w:rsidR="00E303E3" w:rsidRDefault="00E3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910630" w:rsidRDefault="00910630">
    <w:r>
      <w:t xml:space="preserve">Page </w:t>
    </w:r>
    <w:r>
      <w:fldChar w:fldCharType="begin"/>
    </w:r>
    <w:r>
      <w:instrText>PAGE</w:instrText>
    </w:r>
    <w:r>
      <w:fldChar w:fldCharType="separate"/>
    </w:r>
    <w:r>
      <w:t>4</w:t>
    </w:r>
    <w:r>
      <w:fldChar w:fldCharType="end"/>
    </w:r>
    <w:r>
      <w:br/>
      <w:t>Draft prETS 300 ???: Month YYYY</w:t>
    </w:r>
  </w:p>
  <w:p w14:paraId="2EC9902E" w14:textId="77777777" w:rsidR="00910630" w:rsidRDefault="009106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5810"/>
    <w:rsid w:val="00D2654C"/>
    <w:rsid w:val="00D30422"/>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751CFF3-9561-4AB1-A9FC-32F5B797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TotalTime>
  <Pages>10</Pages>
  <Words>4379</Words>
  <Characters>24966</Characters>
  <Application>Microsoft Office Word</Application>
  <DocSecurity>0</DocSecurity>
  <Lines>208</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6</cp:revision>
  <cp:lastPrinted>2008-01-30T21:09:00Z</cp:lastPrinted>
  <dcterms:created xsi:type="dcterms:W3CDTF">2020-08-17T06:56:00Z</dcterms:created>
  <dcterms:modified xsi:type="dcterms:W3CDTF">2020-08-18T00:20:00Z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