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15CF65D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7F211D">
        <w:rPr>
          <w:rFonts w:ascii="Arial" w:eastAsia="MS Mincho" w:hAnsi="Arial"/>
          <w:b/>
          <w:noProof/>
          <w:lang w:val="en-US"/>
        </w:rPr>
        <w:t>7021</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3D6AD24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7F211D">
        <w:rPr>
          <w:rFonts w:ascii="Arial" w:eastAsia="MS Mincho" w:hAnsi="Arial"/>
          <w:b/>
          <w:noProof/>
          <w:lang w:val="en-US" w:eastAsia="x-none"/>
        </w:rPr>
        <w:t>[102-e-NR-UEFeatures-TEI-02]</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76E1A3F" w14:textId="40909E56" w:rsidR="007F211D" w:rsidRPr="007F211D" w:rsidRDefault="007F211D" w:rsidP="00EE6312">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F70D4B" w14:textId="77777777" w:rsidR="007F211D" w:rsidRPr="001D3AC3" w:rsidRDefault="007F211D" w:rsidP="007F211D">
      <w:pPr>
        <w:rPr>
          <w:highlight w:val="cyan"/>
        </w:rPr>
      </w:pPr>
      <w:r w:rsidRPr="001D3AC3">
        <w:rPr>
          <w:highlight w:val="cyan"/>
        </w:rPr>
        <w:t>[102-e-NR-UEFeatures-TEI-02] Email discussion/approval on mandatory/optional for NR TEI (after the completion of TEI-01) by 8/26 – Hiroki (DCM)</w:t>
      </w:r>
    </w:p>
    <w:p w14:paraId="48C5DF85" w14:textId="77777777" w:rsidR="007F211D" w:rsidRPr="001D3AC3" w:rsidRDefault="007F211D" w:rsidP="007F211D">
      <w:pPr>
        <w:numPr>
          <w:ilvl w:val="0"/>
          <w:numId w:val="34"/>
        </w:numPr>
        <w:rPr>
          <w:highlight w:val="cyan"/>
        </w:rPr>
      </w:pPr>
      <w:r w:rsidRPr="001D3AC3">
        <w:rPr>
          <w:highlight w:val="cyan"/>
        </w:rPr>
        <w:t xml:space="preserve">Whether the FG14-8 is mandatory with capability </w:t>
      </w:r>
      <w:proofErr w:type="spellStart"/>
      <w:r w:rsidRPr="001D3AC3">
        <w:rPr>
          <w:highlight w:val="cyan"/>
        </w:rPr>
        <w:t>signaling</w:t>
      </w:r>
      <w:proofErr w:type="spellEnd"/>
      <w:r w:rsidRPr="001D3AC3">
        <w:rPr>
          <w:highlight w:val="cyan"/>
        </w:rPr>
        <w:t xml:space="preserve"> or optional with capability </w:t>
      </w:r>
      <w:proofErr w:type="spellStart"/>
      <w:r w:rsidRPr="001D3AC3">
        <w:rPr>
          <w:highlight w:val="cyan"/>
        </w:rPr>
        <w:t>signaling</w:t>
      </w:r>
      <w:proofErr w:type="spellEnd"/>
      <w:r w:rsidRPr="001D3AC3">
        <w:rPr>
          <w:highlight w:val="cyan"/>
        </w:rPr>
        <w:t>, including possibility of mandatory for UEs supporting with 4 or more carriers</w:t>
      </w:r>
    </w:p>
    <w:p w14:paraId="391DD812" w14:textId="77777777" w:rsidR="007F211D" w:rsidRPr="007F211D" w:rsidRDefault="007F211D" w:rsidP="00EE6312">
      <w:pPr>
        <w:spacing w:afterLines="50" w:after="120"/>
        <w:jc w:val="both"/>
        <w:rPr>
          <w:rFonts w:eastAsia="MS Mincho"/>
          <w:sz w:val="22"/>
          <w:szCs w:val="22"/>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05A4997" w:rsidR="00A00F29" w:rsidRDefault="007F211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21"/>
        <w:gridCol w:w="2253"/>
        <w:gridCol w:w="2613"/>
        <w:gridCol w:w="222"/>
        <w:gridCol w:w="527"/>
        <w:gridCol w:w="517"/>
        <w:gridCol w:w="222"/>
        <w:gridCol w:w="628"/>
        <w:gridCol w:w="447"/>
        <w:gridCol w:w="447"/>
        <w:gridCol w:w="517"/>
        <w:gridCol w:w="10314"/>
        <w:gridCol w:w="2389"/>
      </w:tblGrid>
      <w:tr w:rsidR="00E5156A" w:rsidRPr="00690988" w14:paraId="0952DA80" w14:textId="77777777" w:rsidTr="007F211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9" w:name="_Toc47739323"/>
            <w:bookmarkStart w:id="10" w:name="_Toc47739568"/>
            <w:bookmarkStart w:id="11" w:name="_Toc47740078"/>
            <w:bookmarkStart w:id="12" w:name="_Toc47740116"/>
            <w:bookmarkStart w:id="13" w:name="_Toc47740977"/>
            <w:bookmarkStart w:id="14" w:name="_Toc47741409"/>
            <w:bookmarkStart w:id="15" w:name="_Toc47744354"/>
            <w:r>
              <w:t xml:space="preserve">FG 14-8 </w:t>
            </w:r>
            <w:r w:rsidRPr="003A602D">
              <w:t>is</w:t>
            </w:r>
            <w:r>
              <w:t xml:space="preserve"> “mandatory with capability signalling feature” for UEs supporting CA with 4 or more carriers and optional for UEs supporting less than 4 carrier CA.</w:t>
            </w:r>
            <w:bookmarkEnd w:id="9"/>
            <w:bookmarkEnd w:id="10"/>
            <w:bookmarkEnd w:id="11"/>
            <w:bookmarkEnd w:id="12"/>
            <w:bookmarkEnd w:id="13"/>
            <w:bookmarkEnd w:id="14"/>
            <w:bookmarkEnd w:id="15"/>
          </w:p>
        </w:tc>
      </w:tr>
    </w:tbl>
    <w:p w14:paraId="1AB192EB" w14:textId="30AB279C" w:rsidR="00E5156A" w:rsidRDefault="00E5156A" w:rsidP="0072585D">
      <w:pPr>
        <w:spacing w:afterLines="50" w:after="120"/>
        <w:jc w:val="both"/>
        <w:rPr>
          <w:rFonts w:eastAsia="MS Mincho"/>
          <w:sz w:val="22"/>
          <w:lang w:val="en-US"/>
        </w:rPr>
      </w:pPr>
    </w:p>
    <w:p w14:paraId="311B6942" w14:textId="1FC8A4F7" w:rsidR="007F211D" w:rsidRPr="007F211D" w:rsidRDefault="007F211D"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Pr>
          <w:rFonts w:hint="eastAsia"/>
          <w:sz w:val="22"/>
        </w:rPr>
        <w:t xml:space="preserve"> </w:t>
      </w:r>
      <w:r>
        <w:rPr>
          <w:sz w:val="22"/>
        </w:rPr>
        <w:t>[5]</w:t>
      </w:r>
      <w:r>
        <w:rPr>
          <w:rFonts w:hint="eastAsia"/>
          <w:sz w:val="22"/>
        </w:rPr>
        <w:t>.</w:t>
      </w: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6F6D5FA9" w:rsidR="00E5156A" w:rsidRDefault="00E5156A" w:rsidP="0072585D">
      <w:pPr>
        <w:spacing w:afterLines="50" w:after="120"/>
        <w:jc w:val="both"/>
        <w:rPr>
          <w:rFonts w:eastAsia="MS Mincho"/>
          <w:sz w:val="22"/>
          <w:lang w:val="en-US"/>
        </w:rPr>
      </w:pPr>
    </w:p>
    <w:p w14:paraId="7908F5B2" w14:textId="77777777" w:rsidR="007F211D" w:rsidRDefault="007F211D" w:rsidP="007F211D">
      <w:pPr>
        <w:pStyle w:val="Heading2"/>
        <w:rPr>
          <w:sz w:val="22"/>
        </w:rPr>
      </w:pPr>
      <w:r>
        <w:rPr>
          <w:sz w:val="22"/>
        </w:rPr>
        <w:t>2.1</w:t>
      </w:r>
      <w:r>
        <w:rPr>
          <w:sz w:val="22"/>
        </w:rPr>
        <w:tab/>
        <w:t>Proposal and discussion</w:t>
      </w:r>
    </w:p>
    <w:p w14:paraId="67C69344" w14:textId="69045BF5" w:rsidR="007F211D" w:rsidRDefault="007F211D" w:rsidP="007F211D">
      <w:pPr>
        <w:spacing w:afterLines="50" w:after="120"/>
        <w:jc w:val="both"/>
        <w:rPr>
          <w:sz w:val="22"/>
        </w:rPr>
      </w:pPr>
      <w:r w:rsidRPr="007843F4">
        <w:rPr>
          <w:sz w:val="22"/>
        </w:rPr>
        <w:t xml:space="preserve">Based on </w:t>
      </w:r>
      <w:r>
        <w:rPr>
          <w:sz w:val="22"/>
        </w:rPr>
        <w:t>the contributions, following proposal is made. Making FG14-8 as mandatory for all Rel-16 UEs may be concerned by some companies as in previous meeting, and hence compromised proposal in [4] can be the starting point for discussion in this meeting.</w:t>
      </w:r>
    </w:p>
    <w:p w14:paraId="480C7D3B" w14:textId="77777777" w:rsidR="007F211D" w:rsidRPr="00DC3653" w:rsidRDefault="007F211D" w:rsidP="007F211D">
      <w:pPr>
        <w:pStyle w:val="Heading3"/>
        <w:rPr>
          <w:b/>
          <w:bCs/>
          <w:sz w:val="22"/>
        </w:rPr>
      </w:pPr>
      <w:r w:rsidRPr="00DC3653">
        <w:rPr>
          <w:b/>
          <w:bCs/>
          <w:sz w:val="22"/>
        </w:rPr>
        <w:t xml:space="preserve">FL proposal </w:t>
      </w:r>
      <w:r>
        <w:rPr>
          <w:b/>
          <w:bCs/>
          <w:sz w:val="22"/>
        </w:rPr>
        <w:t>1</w:t>
      </w:r>
      <w:r w:rsidRPr="00DC3653">
        <w:rPr>
          <w:b/>
          <w:bCs/>
          <w:sz w:val="22"/>
        </w:rPr>
        <w:t>:</w:t>
      </w:r>
    </w:p>
    <w:p w14:paraId="222D1EFF" w14:textId="7D073283"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829D204" w14:textId="0281BB95"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380AD8F4" w14:textId="77777777" w:rsidR="007F211D" w:rsidRPr="0048286B" w:rsidRDefault="007F211D" w:rsidP="007F211D">
      <w:pPr>
        <w:rPr>
          <w:rFonts w:ascii="Arial" w:eastAsia="MS Mincho" w:hAnsi="Arial"/>
          <w:sz w:val="32"/>
          <w:szCs w:val="32"/>
        </w:rPr>
      </w:pPr>
    </w:p>
    <w:p w14:paraId="1331EAF3" w14:textId="77777777" w:rsidR="007F211D" w:rsidRPr="00DC3653" w:rsidRDefault="007F211D" w:rsidP="007F211D">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0F2BBD" w14:textId="77777777" w:rsidR="007F211D" w:rsidRPr="00DC3653" w:rsidRDefault="007F211D" w:rsidP="007F211D">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7F211D" w:rsidRPr="00DC3653" w14:paraId="6012828D" w14:textId="77777777" w:rsidTr="00225D91">
        <w:tc>
          <w:tcPr>
            <w:tcW w:w="569" w:type="pct"/>
            <w:shd w:val="clear" w:color="auto" w:fill="F2F2F2" w:themeFill="background1" w:themeFillShade="F2"/>
          </w:tcPr>
          <w:p w14:paraId="4A0DEC18" w14:textId="77777777" w:rsidR="007F211D" w:rsidRPr="00DC3653" w:rsidRDefault="007F211D" w:rsidP="00225D91">
            <w:pPr>
              <w:spacing w:afterLines="50" w:after="120"/>
              <w:jc w:val="both"/>
              <w:rPr>
                <w:sz w:val="22"/>
              </w:rPr>
            </w:pPr>
            <w:r w:rsidRPr="00DC3653">
              <w:rPr>
                <w:rFonts w:hint="eastAsia"/>
                <w:sz w:val="22"/>
              </w:rPr>
              <w:lastRenderedPageBreak/>
              <w:t>C</w:t>
            </w:r>
            <w:r w:rsidRPr="00DC3653">
              <w:rPr>
                <w:sz w:val="22"/>
              </w:rPr>
              <w:t>ompany</w:t>
            </w:r>
          </w:p>
        </w:tc>
        <w:tc>
          <w:tcPr>
            <w:tcW w:w="4431" w:type="pct"/>
            <w:shd w:val="clear" w:color="auto" w:fill="F2F2F2" w:themeFill="background1" w:themeFillShade="F2"/>
          </w:tcPr>
          <w:p w14:paraId="13272711" w14:textId="77777777" w:rsidR="007F211D" w:rsidRPr="00DC3653" w:rsidRDefault="007F211D" w:rsidP="00225D91">
            <w:pPr>
              <w:spacing w:afterLines="50" w:after="120"/>
              <w:jc w:val="both"/>
              <w:rPr>
                <w:sz w:val="22"/>
              </w:rPr>
            </w:pPr>
            <w:r w:rsidRPr="00DC3653">
              <w:rPr>
                <w:rFonts w:hint="eastAsia"/>
                <w:sz w:val="22"/>
              </w:rPr>
              <w:t>C</w:t>
            </w:r>
            <w:r w:rsidRPr="00DC3653">
              <w:rPr>
                <w:sz w:val="22"/>
              </w:rPr>
              <w:t>omment</w:t>
            </w:r>
          </w:p>
        </w:tc>
      </w:tr>
      <w:tr w:rsidR="007F211D" w:rsidRPr="00DC3653" w14:paraId="7198B98B" w14:textId="77777777" w:rsidTr="00225D91">
        <w:tc>
          <w:tcPr>
            <w:tcW w:w="569" w:type="pct"/>
          </w:tcPr>
          <w:p w14:paraId="41275116" w14:textId="74946412" w:rsidR="007F211D" w:rsidRPr="00DC3653" w:rsidRDefault="009A485D" w:rsidP="00225D91">
            <w:pPr>
              <w:spacing w:afterLines="50" w:after="120"/>
              <w:jc w:val="both"/>
              <w:rPr>
                <w:sz w:val="22"/>
              </w:rPr>
            </w:pPr>
            <w:r>
              <w:rPr>
                <w:sz w:val="22"/>
              </w:rPr>
              <w:t>Qualcomm</w:t>
            </w:r>
          </w:p>
        </w:tc>
        <w:tc>
          <w:tcPr>
            <w:tcW w:w="4431" w:type="pct"/>
          </w:tcPr>
          <w:p w14:paraId="1C5E881E" w14:textId="0EB7C12D" w:rsidR="007F211D" w:rsidRPr="00DC3653" w:rsidRDefault="00662739" w:rsidP="00225D91">
            <w:pPr>
              <w:spacing w:afterLines="50" w:after="120"/>
              <w:jc w:val="both"/>
              <w:rPr>
                <w:sz w:val="22"/>
              </w:rPr>
            </w:pPr>
            <w:r>
              <w:rPr>
                <w:sz w:val="22"/>
              </w:rPr>
              <w:t>We do n</w:t>
            </w:r>
            <w:r w:rsidR="00A50A58">
              <w:rPr>
                <w:sz w:val="22"/>
              </w:rPr>
              <w:t>o</w:t>
            </w:r>
            <w:r>
              <w:rPr>
                <w:sz w:val="22"/>
              </w:rPr>
              <w:t xml:space="preserve">t agree with the proposal. </w:t>
            </w:r>
            <w:r w:rsidR="009A485D">
              <w:rPr>
                <w:sz w:val="22"/>
              </w:rPr>
              <w:t>FG</w:t>
            </w:r>
            <w:r w:rsidR="003712E1">
              <w:rPr>
                <w:sz w:val="22"/>
              </w:rPr>
              <w:t xml:space="preserve">14-8 should be optional with capability </w:t>
            </w:r>
            <w:proofErr w:type="spellStart"/>
            <w:r w:rsidR="003712E1">
              <w:rPr>
                <w:sz w:val="22"/>
              </w:rPr>
              <w:t>signaling</w:t>
            </w:r>
            <w:proofErr w:type="spellEnd"/>
            <w:r w:rsidR="003510E2">
              <w:rPr>
                <w:sz w:val="22"/>
              </w:rPr>
              <w:t xml:space="preserve">, </w:t>
            </w:r>
            <w:r>
              <w:rPr>
                <w:sz w:val="22"/>
              </w:rPr>
              <w:t xml:space="preserve">same </w:t>
            </w:r>
            <w:r w:rsidR="003510E2">
              <w:rPr>
                <w:sz w:val="22"/>
              </w:rPr>
              <w:t xml:space="preserve">as all other TEIs that are not related to initial access. </w:t>
            </w:r>
          </w:p>
        </w:tc>
      </w:tr>
      <w:tr w:rsidR="007F211D" w:rsidRPr="00DC3653" w14:paraId="5FEB5391" w14:textId="77777777" w:rsidTr="00225D91">
        <w:tc>
          <w:tcPr>
            <w:tcW w:w="569" w:type="pct"/>
          </w:tcPr>
          <w:p w14:paraId="0B12F0C0" w14:textId="0AC16DE9" w:rsidR="007F211D" w:rsidRPr="00BB60B0" w:rsidRDefault="00BB60B0" w:rsidP="00225D91">
            <w:pPr>
              <w:spacing w:afterLines="50" w:after="120"/>
              <w:jc w:val="both"/>
              <w:rPr>
                <w:rFonts w:eastAsiaTheme="minorEastAsia"/>
                <w:sz w:val="22"/>
                <w:lang w:eastAsia="zh-CN"/>
              </w:rPr>
            </w:pPr>
            <w:r>
              <w:rPr>
                <w:rFonts w:eastAsiaTheme="minorEastAsia" w:hint="eastAsia"/>
                <w:sz w:val="22"/>
                <w:lang w:eastAsia="zh-CN"/>
              </w:rPr>
              <w:t>OPPO</w:t>
            </w:r>
          </w:p>
        </w:tc>
        <w:tc>
          <w:tcPr>
            <w:tcW w:w="4431" w:type="pct"/>
          </w:tcPr>
          <w:p w14:paraId="20229348" w14:textId="77777777" w:rsidR="007F211D" w:rsidRDefault="00BB60B0" w:rsidP="00225D91">
            <w:pPr>
              <w:spacing w:afterLines="50" w:after="120"/>
              <w:jc w:val="both"/>
              <w:rPr>
                <w:rFonts w:eastAsiaTheme="minorEastAsia"/>
                <w:sz w:val="22"/>
                <w:lang w:eastAsia="zh-CN"/>
              </w:rPr>
            </w:pPr>
            <w:r>
              <w:rPr>
                <w:rFonts w:eastAsiaTheme="minorEastAsia" w:hint="eastAsia"/>
                <w:sz w:val="22"/>
                <w:lang w:eastAsia="zh-CN"/>
              </w:rPr>
              <w:t xml:space="preserve">We share the same view as </w:t>
            </w:r>
            <w:proofErr w:type="spellStart"/>
            <w:r>
              <w:rPr>
                <w:rFonts w:eastAsiaTheme="minorEastAsia" w:hint="eastAsia"/>
                <w:sz w:val="22"/>
                <w:lang w:eastAsia="zh-CN"/>
              </w:rPr>
              <w:t>Qualcom</w:t>
            </w:r>
            <w:proofErr w:type="spellEnd"/>
            <w:r>
              <w:rPr>
                <w:rFonts w:eastAsiaTheme="minorEastAsia" w:hint="eastAsia"/>
                <w:sz w:val="22"/>
                <w:lang w:eastAsia="zh-CN"/>
              </w:rPr>
              <w:t xml:space="preserve"> that we should the same </w:t>
            </w:r>
            <w:r>
              <w:rPr>
                <w:rFonts w:eastAsiaTheme="minorEastAsia"/>
                <w:sz w:val="22"/>
                <w:lang w:eastAsia="zh-CN"/>
              </w:rPr>
              <w:t>principle</w:t>
            </w:r>
            <w:r>
              <w:rPr>
                <w:rFonts w:eastAsiaTheme="minorEastAsia" w:hint="eastAsia"/>
                <w:sz w:val="22"/>
                <w:lang w:eastAsia="zh-CN"/>
              </w:rPr>
              <w:t xml:space="preserve"> </w:t>
            </w:r>
            <w:r>
              <w:rPr>
                <w:rFonts w:eastAsiaTheme="minorEastAsia"/>
                <w:sz w:val="22"/>
                <w:lang w:eastAsia="zh-CN"/>
              </w:rPr>
              <w:t xml:space="preserve">that R16 advanced features should be optional except the one related to initial access. </w:t>
            </w:r>
          </w:p>
          <w:p w14:paraId="70AAB4E9" w14:textId="3E387CE8" w:rsidR="00BB60B0" w:rsidRPr="00BB60B0" w:rsidRDefault="00BB60B0" w:rsidP="00225D91">
            <w:pPr>
              <w:spacing w:afterLines="50" w:after="120"/>
              <w:jc w:val="both"/>
              <w:rPr>
                <w:rFonts w:eastAsiaTheme="minorEastAsia"/>
                <w:sz w:val="22"/>
                <w:lang w:eastAsia="zh-CN"/>
              </w:rPr>
            </w:pPr>
            <w:r>
              <w:rPr>
                <w:rFonts w:eastAsiaTheme="minorEastAsia"/>
                <w:sz w:val="22"/>
                <w:lang w:eastAsia="zh-CN"/>
              </w:rPr>
              <w:t xml:space="preserve">Thus FG14-8 should be optional with capability signalling </w:t>
            </w:r>
          </w:p>
        </w:tc>
      </w:tr>
      <w:tr w:rsidR="007F211D" w:rsidRPr="00DC3653" w14:paraId="608EDE64" w14:textId="77777777" w:rsidTr="00225D91">
        <w:tc>
          <w:tcPr>
            <w:tcW w:w="569" w:type="pct"/>
          </w:tcPr>
          <w:p w14:paraId="61F1C481" w14:textId="622594C1" w:rsidR="007F211D" w:rsidRPr="00DC3653" w:rsidRDefault="00595DEE" w:rsidP="00225D91">
            <w:pPr>
              <w:spacing w:afterLines="50" w:after="120"/>
              <w:jc w:val="both"/>
              <w:rPr>
                <w:sz w:val="22"/>
              </w:rPr>
            </w:pPr>
            <w:r>
              <w:rPr>
                <w:sz w:val="22"/>
              </w:rPr>
              <w:t>E</w:t>
            </w:r>
            <w:r>
              <w:t>ricsson</w:t>
            </w:r>
          </w:p>
        </w:tc>
        <w:tc>
          <w:tcPr>
            <w:tcW w:w="4431" w:type="pct"/>
          </w:tcPr>
          <w:p w14:paraId="130C791C" w14:textId="4D530BCB" w:rsidR="007F211D" w:rsidRPr="00DC3653" w:rsidRDefault="00595DEE" w:rsidP="00225D91">
            <w:pPr>
              <w:spacing w:afterLines="50" w:after="120"/>
              <w:jc w:val="both"/>
              <w:rPr>
                <w:sz w:val="22"/>
              </w:rPr>
            </w:pPr>
            <w:r>
              <w:rPr>
                <w:sz w:val="22"/>
              </w:rPr>
              <w:t>In our opinion</w:t>
            </w:r>
            <w:r w:rsidR="00DC718B">
              <w:rPr>
                <w:sz w:val="22"/>
              </w:rPr>
              <w:t>:</w:t>
            </w:r>
            <w:r>
              <w:rPr>
                <w:sz w:val="22"/>
              </w:rPr>
              <w:t xml:space="preserve"> NOT all of the mandatory features must be related to initial access;</w:t>
            </w:r>
            <w:r w:rsidR="00DC718B">
              <w:rPr>
                <w:sz w:val="22"/>
              </w:rPr>
              <w:t xml:space="preserve"> just as</w:t>
            </w:r>
            <w:r>
              <w:rPr>
                <w:sz w:val="22"/>
              </w:rPr>
              <w:t xml:space="preserve"> </w:t>
            </w:r>
            <w:r w:rsidR="000C0C39">
              <w:rPr>
                <w:sz w:val="22"/>
              </w:rPr>
              <w:t xml:space="preserve">NOT </w:t>
            </w:r>
            <w:r>
              <w:rPr>
                <w:sz w:val="22"/>
              </w:rPr>
              <w:t xml:space="preserve">all the spec text is </w:t>
            </w:r>
            <w:r w:rsidR="00DC718B">
              <w:rPr>
                <w:sz w:val="22"/>
              </w:rPr>
              <w:t>associated</w:t>
            </w:r>
            <w:r>
              <w:rPr>
                <w:sz w:val="22"/>
              </w:rPr>
              <w:t xml:space="preserve"> with a UE feature</w:t>
            </w:r>
            <w:r w:rsidR="00DC718B">
              <w:rPr>
                <w:sz w:val="22"/>
              </w:rPr>
              <w:t xml:space="preserve">. </w:t>
            </w:r>
            <w:r w:rsidR="000C0C39">
              <w:rPr>
                <w:sz w:val="22"/>
              </w:rPr>
              <w:t xml:space="preserve">It is understandable a low performance UE, not capable of supporting multiple CC, does not support FG14-8. For a </w:t>
            </w:r>
            <w:r w:rsidR="00AF2420">
              <w:rPr>
                <w:sz w:val="22"/>
              </w:rPr>
              <w:t>high-performance</w:t>
            </w:r>
            <w:r w:rsidR="000C0C39">
              <w:rPr>
                <w:sz w:val="22"/>
              </w:rPr>
              <w:t xml:space="preserve"> UE, support</w:t>
            </w:r>
            <w:r w:rsidR="00AF2420">
              <w:rPr>
                <w:sz w:val="22"/>
              </w:rPr>
              <w:t>ing</w:t>
            </w:r>
            <w:r w:rsidR="000C0C39">
              <w:rPr>
                <w:sz w:val="22"/>
              </w:rPr>
              <w:t xml:space="preserve"> 4 or more than CC, for the sake of UE’s own performance to reduce </w:t>
            </w:r>
            <w:proofErr w:type="spellStart"/>
            <w:r w:rsidR="000C0C39">
              <w:rPr>
                <w:sz w:val="22"/>
              </w:rPr>
              <w:t>singnaling</w:t>
            </w:r>
            <w:proofErr w:type="spellEnd"/>
            <w:r w:rsidR="000C0C39">
              <w:rPr>
                <w:sz w:val="22"/>
              </w:rPr>
              <w:t xml:space="preserve"> overhead during the transition period</w:t>
            </w:r>
            <w:r w:rsidR="00AF2420">
              <w:rPr>
                <w:sz w:val="22"/>
              </w:rPr>
              <w:t xml:space="preserve"> when </w:t>
            </w:r>
            <w:proofErr w:type="spellStart"/>
            <w:r w:rsidR="00AF2420">
              <w:rPr>
                <w:sz w:val="22"/>
              </w:rPr>
              <w:t>acticate</w:t>
            </w:r>
            <w:proofErr w:type="spellEnd"/>
            <w:r w:rsidR="00AF2420">
              <w:rPr>
                <w:sz w:val="22"/>
              </w:rPr>
              <w:t>/deactivate a CC</w:t>
            </w:r>
            <w:r w:rsidR="000C0C39">
              <w:rPr>
                <w:sz w:val="22"/>
              </w:rPr>
              <w:t xml:space="preserve">, the FG14-8 shall be supported as mandatory. It is </w:t>
            </w:r>
            <w:proofErr w:type="spellStart"/>
            <w:r w:rsidR="000C0C39">
              <w:rPr>
                <w:sz w:val="22"/>
              </w:rPr>
              <w:t>mutully</w:t>
            </w:r>
            <w:proofErr w:type="spellEnd"/>
            <w:r w:rsidR="000C0C39">
              <w:rPr>
                <w:sz w:val="22"/>
              </w:rPr>
              <w:t xml:space="preserve"> beneficial for both </w:t>
            </w:r>
            <w:proofErr w:type="spellStart"/>
            <w:r w:rsidR="000C0C39">
              <w:rPr>
                <w:sz w:val="22"/>
              </w:rPr>
              <w:t>gNB</w:t>
            </w:r>
            <w:proofErr w:type="spellEnd"/>
            <w:r w:rsidR="000C0C39">
              <w:rPr>
                <w:sz w:val="22"/>
              </w:rPr>
              <w:t xml:space="preserve"> and UE.</w:t>
            </w:r>
            <w:r w:rsidR="00AF2420">
              <w:rPr>
                <w:sz w:val="22"/>
              </w:rPr>
              <w:t xml:space="preserve"> </w:t>
            </w:r>
          </w:p>
        </w:tc>
      </w:tr>
      <w:tr w:rsidR="007F211D" w:rsidRPr="00DC3653" w14:paraId="7782DAFA" w14:textId="77777777" w:rsidTr="00225D91">
        <w:tc>
          <w:tcPr>
            <w:tcW w:w="569" w:type="pct"/>
          </w:tcPr>
          <w:p w14:paraId="63F69D82" w14:textId="2C8DCE67" w:rsidR="007F211D" w:rsidRPr="001276FC" w:rsidRDefault="001276FC" w:rsidP="00225D91">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070575BF" w14:textId="4C52D4B8" w:rsidR="007F211D" w:rsidRPr="001276FC" w:rsidRDefault="001276FC" w:rsidP="00E478E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FL proposal. Our view is similar as Ericsson’s. </w:t>
            </w:r>
            <w:r w:rsidR="002D741B">
              <w:rPr>
                <w:rFonts w:eastAsiaTheme="minorEastAsia" w:hint="eastAsia"/>
                <w:sz w:val="22"/>
                <w:lang w:eastAsia="zh-CN"/>
              </w:rPr>
              <w:t>This</w:t>
            </w:r>
            <w:r w:rsidR="002D741B">
              <w:rPr>
                <w:rFonts w:eastAsiaTheme="minorEastAsia"/>
                <w:sz w:val="22"/>
                <w:lang w:eastAsia="zh-CN"/>
              </w:rPr>
              <w:t xml:space="preserve"> </w:t>
            </w:r>
            <w:r w:rsidR="002D741B">
              <w:rPr>
                <w:rFonts w:eastAsiaTheme="minorEastAsia" w:hint="eastAsia"/>
                <w:sz w:val="22"/>
                <w:lang w:eastAsia="zh-CN"/>
              </w:rPr>
              <w:t>feature</w:t>
            </w:r>
            <w:r w:rsidR="002D741B">
              <w:rPr>
                <w:rFonts w:eastAsiaTheme="minorEastAsia"/>
                <w:sz w:val="22"/>
                <w:lang w:eastAsia="zh-CN"/>
              </w:rPr>
              <w:t xml:space="preserve"> is tied with multi-CC operation. </w:t>
            </w:r>
            <w:r w:rsidR="00E478E1">
              <w:rPr>
                <w:rFonts w:eastAsiaTheme="minorEastAsia" w:hint="eastAsia"/>
                <w:sz w:val="22"/>
                <w:lang w:eastAsia="zh-CN"/>
              </w:rPr>
              <w:t>FL</w:t>
            </w:r>
            <w:r w:rsidR="00E478E1">
              <w:rPr>
                <w:rFonts w:eastAsiaTheme="minorEastAsia"/>
                <w:sz w:val="22"/>
                <w:lang w:eastAsia="zh-CN"/>
              </w:rPr>
              <w:t xml:space="preserve"> proposal</w:t>
            </w:r>
            <w:r w:rsidR="00B6563D">
              <w:rPr>
                <w:rFonts w:eastAsiaTheme="minorEastAsia"/>
                <w:sz w:val="22"/>
                <w:lang w:eastAsia="zh-CN"/>
              </w:rPr>
              <w:t xml:space="preserve"> means not all UEs need to implement this feature. For a UE supporting relatively large number of CCs, without this feature, multi-CC operation cannot work properly</w:t>
            </w:r>
            <w:r w:rsidR="00202AB4">
              <w:rPr>
                <w:rFonts w:eastAsiaTheme="minorEastAsia"/>
                <w:sz w:val="22"/>
                <w:lang w:eastAsia="zh-CN"/>
              </w:rPr>
              <w:t xml:space="preserve"> anyway</w:t>
            </w:r>
            <w:r w:rsidR="00B6563D">
              <w:rPr>
                <w:rFonts w:eastAsiaTheme="minorEastAsia"/>
                <w:sz w:val="22"/>
                <w:lang w:eastAsia="zh-CN"/>
              </w:rPr>
              <w:t xml:space="preserve">. So to make the UE capability </w:t>
            </w:r>
            <w:r w:rsidR="0082526D">
              <w:rPr>
                <w:rFonts w:eastAsiaTheme="minorEastAsia"/>
                <w:sz w:val="22"/>
                <w:lang w:eastAsia="zh-CN"/>
              </w:rPr>
              <w:t xml:space="preserve">reporting </w:t>
            </w:r>
            <w:bookmarkStart w:id="16" w:name="_GoBack"/>
            <w:bookmarkEnd w:id="16"/>
            <w:r w:rsidR="00B6563D">
              <w:rPr>
                <w:rFonts w:eastAsiaTheme="minorEastAsia"/>
                <w:sz w:val="22"/>
                <w:lang w:eastAsia="zh-CN"/>
              </w:rPr>
              <w:t>tied with the supported number of CCs is a reasonable way forward</w:t>
            </w:r>
            <w:r w:rsidR="00CF4DA3">
              <w:rPr>
                <w:rFonts w:eastAsiaTheme="minorEastAsia"/>
                <w:sz w:val="22"/>
                <w:lang w:eastAsia="zh-CN"/>
              </w:rPr>
              <w:t>, considering we have discussed this issue for several meetings</w:t>
            </w:r>
            <w:r w:rsidR="00B6563D">
              <w:rPr>
                <w:rFonts w:eastAsiaTheme="minorEastAsia"/>
                <w:sz w:val="22"/>
                <w:lang w:eastAsia="zh-CN"/>
              </w:rPr>
              <w:t xml:space="preserve">. </w:t>
            </w:r>
          </w:p>
        </w:tc>
      </w:tr>
    </w:tbl>
    <w:p w14:paraId="51FBBE9E" w14:textId="41CCA6B7" w:rsidR="007F211D" w:rsidRDefault="007F211D" w:rsidP="0072585D">
      <w:pPr>
        <w:spacing w:afterLines="50" w:after="120"/>
        <w:jc w:val="both"/>
        <w:rPr>
          <w:rFonts w:eastAsia="MS Mincho"/>
          <w:sz w:val="22"/>
          <w:lang w:val="en-US"/>
        </w:rPr>
      </w:pPr>
    </w:p>
    <w:p w14:paraId="632482DC" w14:textId="77777777" w:rsidR="007F211D" w:rsidRPr="00E5156A" w:rsidRDefault="007F211D" w:rsidP="0072585D">
      <w:pPr>
        <w:spacing w:afterLines="50" w:after="120"/>
        <w:jc w:val="both"/>
        <w:rPr>
          <w:rFonts w:eastAsia="MS Mincho"/>
          <w:sz w:val="22"/>
          <w:lang w:val="en-US"/>
        </w:rPr>
      </w:pPr>
    </w:p>
    <w:p w14:paraId="16D8C341" w14:textId="77777777" w:rsidR="000A1736" w:rsidRDefault="000A1736" w:rsidP="000A1736">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34BEA80" w14:textId="28A5ABDE" w:rsidR="000A1736" w:rsidRDefault="000A1736" w:rsidP="0072585D">
      <w:pPr>
        <w:spacing w:afterLines="50" w:after="120"/>
        <w:jc w:val="both"/>
        <w:rPr>
          <w:rFonts w:eastAsia="MS Mincho"/>
          <w:sz w:val="22"/>
        </w:rPr>
      </w:pPr>
    </w:p>
    <w:p w14:paraId="6B76B23F" w14:textId="77777777" w:rsidR="007F211D" w:rsidRPr="00DC3653" w:rsidRDefault="007F211D" w:rsidP="007F211D">
      <w:pPr>
        <w:rPr>
          <w:b/>
          <w:bCs/>
          <w:sz w:val="22"/>
        </w:rPr>
      </w:pPr>
      <w:r w:rsidRPr="00DC3653">
        <w:rPr>
          <w:b/>
          <w:bCs/>
          <w:sz w:val="22"/>
        </w:rPr>
        <w:t xml:space="preserve">FL proposal </w:t>
      </w:r>
      <w:r>
        <w:rPr>
          <w:b/>
          <w:bCs/>
          <w:sz w:val="22"/>
        </w:rPr>
        <w:t>1</w:t>
      </w:r>
      <w:r w:rsidRPr="00DC3653">
        <w:rPr>
          <w:b/>
          <w:bCs/>
          <w:sz w:val="22"/>
        </w:rPr>
        <w:t>:</w:t>
      </w:r>
    </w:p>
    <w:p w14:paraId="43A0FCD1" w14:textId="77777777"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20FC75A" w14:textId="77777777"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76BF3445" w14:textId="204525FE" w:rsidR="007F211D" w:rsidRPr="007F211D" w:rsidRDefault="007F211D" w:rsidP="0072585D">
      <w:pPr>
        <w:spacing w:afterLines="50" w:after="120"/>
        <w:jc w:val="both"/>
        <w:rPr>
          <w:rFonts w:eastAsia="MS Mincho"/>
          <w:sz w:val="22"/>
        </w:rPr>
      </w:pPr>
    </w:p>
    <w:p w14:paraId="17CF3C8B" w14:textId="77777777" w:rsidR="007F211D" w:rsidRPr="000A1736" w:rsidRDefault="007F211D"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14252ABC"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0E531F4" w14:textId="1BFE16D5" w:rsidR="007F211D" w:rsidRPr="007F211D" w:rsidRDefault="007F211D"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DB296" w14:textId="77777777" w:rsidR="00FB3A3F" w:rsidRDefault="00FB3A3F">
      <w:r>
        <w:separator/>
      </w:r>
    </w:p>
  </w:endnote>
  <w:endnote w:type="continuationSeparator" w:id="0">
    <w:p w14:paraId="15FF49E1" w14:textId="77777777" w:rsidR="00FB3A3F" w:rsidRDefault="00FB3A3F">
      <w:r>
        <w:continuationSeparator/>
      </w:r>
    </w:p>
  </w:endnote>
  <w:endnote w:type="continuationNotice" w:id="1">
    <w:p w14:paraId="14A1FA39" w14:textId="77777777" w:rsidR="00FB3A3F" w:rsidRDefault="00FB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F78920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478E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478E1">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39269791"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2526D">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2526D">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4222" w14:textId="77777777" w:rsidR="00FB3A3F" w:rsidRDefault="00FB3A3F">
      <w:r>
        <w:separator/>
      </w:r>
    </w:p>
  </w:footnote>
  <w:footnote w:type="continuationSeparator" w:id="0">
    <w:p w14:paraId="573262F1" w14:textId="77777777" w:rsidR="00FB3A3F" w:rsidRDefault="00FB3A3F">
      <w:r>
        <w:continuationSeparator/>
      </w:r>
    </w:p>
  </w:footnote>
  <w:footnote w:type="continuationNotice" w:id="1">
    <w:p w14:paraId="093EA692" w14:textId="77777777" w:rsidR="00FB3A3F" w:rsidRDefault="00FB3A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A534938"/>
    <w:multiLevelType w:val="hybridMultilevel"/>
    <w:tmpl w:val="4462C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95" w:hanging="61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nsid w:val="6E323FF4"/>
    <w:multiLevelType w:val="hybridMultilevel"/>
    <w:tmpl w:val="0B34044C"/>
    <w:lvl w:ilvl="0" w:tplc="04090001">
      <w:start w:val="1"/>
      <w:numFmt w:val="bullet"/>
      <w:lvlText w:val=""/>
      <w:lvlJc w:val="left"/>
      <w:pPr>
        <w:ind w:left="720" w:hanging="360"/>
      </w:pPr>
      <w:rPr>
        <w:rFonts w:ascii="Symbol" w:hAnsi="Symbol" w:hint="default"/>
      </w:rPr>
    </w:lvl>
    <w:lvl w:ilvl="1" w:tplc="D4F8C10A">
      <w:start w:val="1"/>
      <w:numFmt w:val="bullet"/>
      <w:lvlText w:val="·"/>
      <w:lvlJc w:val="left"/>
      <w:pPr>
        <w:ind w:left="1695" w:hanging="61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DD53980"/>
    <w:multiLevelType w:val="multilevel"/>
    <w:tmpl w:val="99F4D080"/>
    <w:numStyleLink w:val="1"/>
  </w:abstractNum>
  <w:abstractNum w:abstractNumId="35">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3"/>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4"/>
  </w:num>
  <w:num w:numId="13">
    <w:abstractNumId w:val="6"/>
  </w:num>
  <w:num w:numId="14">
    <w:abstractNumId w:val="22"/>
  </w:num>
  <w:num w:numId="15">
    <w:abstractNumId w:val="11"/>
  </w:num>
  <w:num w:numId="16">
    <w:abstractNumId w:val="35"/>
  </w:num>
  <w:num w:numId="17">
    <w:abstractNumId w:val="10"/>
  </w:num>
  <w:num w:numId="18">
    <w:abstractNumId w:val="23"/>
  </w:num>
  <w:num w:numId="19">
    <w:abstractNumId w:val="27"/>
  </w:num>
  <w:num w:numId="20">
    <w:abstractNumId w:val="30"/>
  </w:num>
  <w:num w:numId="21">
    <w:abstractNumId w:val="24"/>
  </w:num>
  <w:num w:numId="22">
    <w:abstractNumId w:val="32"/>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9"/>
  </w:num>
  <w:num w:numId="31">
    <w:abstractNumId w:val="19"/>
  </w:num>
  <w:num w:numId="32">
    <w:abstractNumId w:val="15"/>
  </w:num>
  <w:num w:numId="33">
    <w:abstractNumId w:val="21"/>
  </w:num>
  <w:num w:numId="34">
    <w:abstractNumId w:val="31"/>
  </w:num>
  <w:num w:numId="35">
    <w:abstractNumId w:val="28"/>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36"/>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C3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6FC"/>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B14"/>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AB4"/>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41B"/>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E2"/>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2E1"/>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57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6F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DEE"/>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517"/>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3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012"/>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510"/>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0D8"/>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11D"/>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26D"/>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85D"/>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A58"/>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420"/>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63D"/>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0B0"/>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9B4"/>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4DA3"/>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18B"/>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8E1"/>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A3F"/>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1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7F211D"/>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6E24C-FB20-463B-89E1-F551755C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2086</Words>
  <Characters>11895</Characters>
  <Application>Microsoft Office Word</Application>
  <DocSecurity>0</DocSecurity>
  <Lines>99</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12</cp:revision>
  <cp:lastPrinted>2017-08-09T04:40:00Z</cp:lastPrinted>
  <dcterms:created xsi:type="dcterms:W3CDTF">2020-08-24T20:29:00Z</dcterms:created>
  <dcterms:modified xsi:type="dcterms:W3CDTF">2020-08-25T13:45:00Z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