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20D1" w14:textId="49C968DA" w:rsidR="00FB19FD" w:rsidRDefault="001D78ED" w:rsidP="00FB19F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bookmarkEnd w:id="0"/>
      <w:r w:rsidR="00CB6A41">
        <w:rPr>
          <w:rFonts w:ascii="Arial" w:eastAsia="MS Mincho" w:hAnsi="Arial"/>
          <w:b/>
          <w:noProof/>
          <w:lang w:val="en-US"/>
        </w:rPr>
        <w:t>xxxx</w:t>
      </w:r>
    </w:p>
    <w:p w14:paraId="68E5A200" w14:textId="5E952216" w:rsidR="001D78ED" w:rsidRPr="001D78ED" w:rsidRDefault="00FB19FD" w:rsidP="00FB19FD">
      <w:pPr>
        <w:tabs>
          <w:tab w:val="center" w:pos="4536"/>
          <w:tab w:val="right" w:pos="8280"/>
          <w:tab w:val="right" w:pos="9639"/>
        </w:tabs>
        <w:ind w:right="2"/>
        <w:rPr>
          <w:rFonts w:ascii="Arial" w:eastAsia="MS Mincho" w:hAnsi="Arial"/>
          <w:b/>
          <w:noProof/>
        </w:rPr>
      </w:pPr>
      <w:r>
        <w:rPr>
          <w:rFonts w:ascii="Arial" w:eastAsia="MS Mincho" w:hAnsi="Arial" w:hint="eastAsia"/>
          <w:b/>
          <w:noProof/>
          <w:lang w:val="en-US"/>
        </w:rPr>
        <w:t>e</w:t>
      </w:r>
      <w:r w:rsidR="001D78ED" w:rsidRPr="001D78ED">
        <w:rPr>
          <w:rFonts w:ascii="Arial" w:eastAsia="MS Mincho" w:hAnsi="Arial"/>
          <w:b/>
          <w:noProof/>
        </w:rPr>
        <w:t xml:space="preserve">-Meeting, </w:t>
      </w:r>
      <w:r w:rsidR="0087488B">
        <w:rPr>
          <w:rFonts w:ascii="Arial" w:eastAsia="MS Mincho" w:hAnsi="Arial"/>
          <w:b/>
          <w:noProof/>
        </w:rPr>
        <w:t>August</w:t>
      </w:r>
      <w:r w:rsidR="001D78ED" w:rsidRPr="001D78ED">
        <w:rPr>
          <w:rFonts w:ascii="Arial" w:eastAsia="MS Mincho" w:hAnsi="Arial"/>
          <w:b/>
          <w:noProof/>
        </w:rPr>
        <w:t xml:space="preserve"> </w:t>
      </w:r>
      <w:r w:rsidR="0087488B">
        <w:rPr>
          <w:rFonts w:ascii="Arial" w:eastAsia="MS Mincho" w:hAnsi="Arial"/>
          <w:b/>
          <w:noProof/>
        </w:rPr>
        <w:t>17</w:t>
      </w:r>
      <w:r w:rsidR="001D78ED" w:rsidRPr="001D78ED">
        <w:rPr>
          <w:rFonts w:ascii="Arial" w:eastAsia="MS Mincho" w:hAnsi="Arial"/>
          <w:b/>
          <w:noProof/>
        </w:rPr>
        <w:t xml:space="preserve">th – </w:t>
      </w:r>
      <w:r w:rsidR="0087488B">
        <w:rPr>
          <w:rFonts w:ascii="Arial" w:eastAsia="MS Mincho" w:hAnsi="Arial"/>
          <w:b/>
          <w:noProof/>
        </w:rPr>
        <w:t>28</w:t>
      </w:r>
      <w:r w:rsidR="001D78ED"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D0B6C0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FB19F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FB19FD">
        <w:rPr>
          <w:rFonts w:ascii="Arial" w:eastAsia="MS Mincho" w:hAnsi="Arial"/>
          <w:b/>
          <w:noProof/>
          <w:lang w:val="en-US"/>
        </w:rPr>
        <w:t>)</w:t>
      </w:r>
    </w:p>
    <w:bookmarkEnd w:id="1"/>
    <w:p w14:paraId="1EC8669C" w14:textId="5926DC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FB19FD" w:rsidRPr="00FB19FD">
        <w:rPr>
          <w:rFonts w:ascii="Arial" w:eastAsia="MS Mincho" w:hAnsi="Arial"/>
          <w:b/>
          <w:noProof/>
          <w:lang w:val="en-US" w:eastAsia="x-none"/>
        </w:rPr>
        <w:t xml:space="preserve">Summary on </w:t>
      </w:r>
      <w:r w:rsidR="00CB6A41">
        <w:rPr>
          <w:rFonts w:ascii="Arial" w:eastAsia="MS Mincho" w:hAnsi="Arial"/>
          <w:b/>
          <w:noProof/>
          <w:lang w:val="en-US" w:eastAsia="x-none"/>
        </w:rPr>
        <w:t>[102-e-NR-UEFeatures-2Step-01]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f8"/>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88E650D" w14:textId="61498F54" w:rsidR="00CB6A41" w:rsidRPr="00CB6A41" w:rsidRDefault="00CB6A41" w:rsidP="00CB6A41">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0237F988" w14:textId="77777777" w:rsidR="00CB6A41" w:rsidRPr="00CB6A41" w:rsidRDefault="00CB6A41" w:rsidP="00CB6A41">
      <w:pPr>
        <w:spacing w:before="100" w:beforeAutospacing="1" w:after="100" w:afterAutospacing="1"/>
        <w:rPr>
          <w:rFonts w:eastAsia="MS PGothic"/>
          <w:szCs w:val="24"/>
          <w:lang w:val="en-US"/>
        </w:rPr>
      </w:pPr>
      <w:r w:rsidRPr="00CB6A41">
        <w:rPr>
          <w:rFonts w:eastAsia="MS PGothic"/>
          <w:szCs w:val="24"/>
          <w:highlight w:val="cyan"/>
          <w:lang w:val="en-US"/>
        </w:rPr>
        <w:t>[102-e-NR-UEFeatures-2Step-01] Email discussion/approval on UE features for two-step RACH (17th – 19th August), Hiroki (DCM)</w:t>
      </w:r>
    </w:p>
    <w:p w14:paraId="386C816A" w14:textId="77777777" w:rsidR="00CB6A41" w:rsidRPr="00CB6A41" w:rsidRDefault="00CB6A41" w:rsidP="00CB6A41">
      <w:pPr>
        <w:spacing w:before="100" w:beforeAutospacing="1" w:after="100" w:afterAutospacing="1"/>
        <w:ind w:left="975" w:hanging="615"/>
        <w:rPr>
          <w:rFonts w:eastAsia="MS PGothic"/>
          <w:szCs w:val="24"/>
          <w:lang w:val="en-US"/>
        </w:rPr>
      </w:pPr>
      <w:r w:rsidRPr="00CB6A41">
        <w:rPr>
          <w:rFonts w:eastAsia="MS PGothic"/>
          <w:szCs w:val="24"/>
          <w:highlight w:val="cyan"/>
          <w:lang w:val="en-US"/>
        </w:rPr>
        <w:t>·</w:t>
      </w:r>
      <w:r w:rsidRPr="00CB6A41">
        <w:rPr>
          <w:rFonts w:eastAsia="MS PGothic"/>
          <w:sz w:val="14"/>
          <w:szCs w:val="14"/>
          <w:highlight w:val="cyan"/>
          <w:lang w:val="en-US"/>
        </w:rPr>
        <w:t xml:space="preserve">                 </w:t>
      </w:r>
      <w:r w:rsidRPr="00CB6A41">
        <w:rPr>
          <w:rFonts w:eastAsia="MS PGothic"/>
          <w:szCs w:val="24"/>
          <w:highlight w:val="cyan"/>
          <w:lang w:val="en-US"/>
        </w:rPr>
        <w:t>Whether the note in description field of FG9-1 is removed or not</w:t>
      </w:r>
    </w:p>
    <w:p w14:paraId="35ADA364" w14:textId="77777777" w:rsidR="00CB6A41" w:rsidRPr="00CB6A41" w:rsidRDefault="00CB6A41" w:rsidP="00CB6A41">
      <w:pPr>
        <w:spacing w:before="100" w:beforeAutospacing="1" w:after="100" w:afterAutospacing="1"/>
        <w:ind w:left="975" w:hanging="615"/>
        <w:rPr>
          <w:rFonts w:eastAsia="MS PGothic"/>
          <w:szCs w:val="24"/>
          <w:lang w:val="en-US"/>
        </w:rPr>
      </w:pPr>
      <w:r w:rsidRPr="00CB6A41">
        <w:rPr>
          <w:rFonts w:eastAsia="MS PGothic"/>
          <w:szCs w:val="24"/>
          <w:highlight w:val="cyan"/>
          <w:lang w:val="en-US"/>
        </w:rPr>
        <w:t>·</w:t>
      </w:r>
      <w:r w:rsidRPr="00CB6A41">
        <w:rPr>
          <w:rFonts w:eastAsia="MS PGothic"/>
          <w:sz w:val="14"/>
          <w:szCs w:val="14"/>
          <w:highlight w:val="cyan"/>
          <w:lang w:val="en-US"/>
        </w:rPr>
        <w:t xml:space="preserve">                 </w:t>
      </w:r>
      <w:r w:rsidRPr="00CB6A41">
        <w:rPr>
          <w:rFonts w:eastAsia="MS PGothic"/>
          <w:szCs w:val="24"/>
          <w:highlight w:val="cyan"/>
          <w:lang w:val="en-US"/>
        </w:rPr>
        <w:t>Whether FG9-6 is removed or not</w:t>
      </w:r>
    </w:p>
    <w:p w14:paraId="5903CE2B" w14:textId="3BCECBE7" w:rsidR="002753B9" w:rsidRPr="003E6F4B" w:rsidRDefault="002753B9" w:rsidP="00E57CE0">
      <w:pPr>
        <w:numPr>
          <w:ilvl w:val="0"/>
          <w:numId w:val="22"/>
        </w:num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aff8"/>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05C9EA38" w:rsidR="00C643D7" w:rsidRPr="0048286B" w:rsidRDefault="0048286B" w:rsidP="0048286B">
      <w:pPr>
        <w:pStyle w:val="aff8"/>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FG9-1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B1B84" w:rsidRPr="0032718B" w14:paraId="0910DDE9"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1A4EDF05"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ECE801B"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33157BFA" w14:textId="77777777" w:rsidR="00DB1B84" w:rsidRPr="0032718B" w:rsidRDefault="00DB1B84" w:rsidP="00491163">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Basic channel structure and procedure of 2-step RACH</w:t>
            </w:r>
          </w:p>
          <w:p w14:paraId="5A41FC70" w14:textId="77777777" w:rsidR="00DB1B84" w:rsidRPr="0032718B" w:rsidRDefault="00DB1B84" w:rsidP="00491163">
            <w:pPr>
              <w:pStyle w:val="TAL"/>
              <w:rPr>
                <w:rFonts w:asciiTheme="majorHAnsi" w:eastAsia="宋体"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307E2DA1" w14:textId="77777777" w:rsidR="00DB1B84" w:rsidRPr="0032718B" w:rsidRDefault="00DB1B84" w:rsidP="00DB1B84">
            <w:pPr>
              <w:pStyle w:val="aff8"/>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73A94444" w14:textId="77777777" w:rsidR="00DB1B84" w:rsidRPr="0032718B" w:rsidRDefault="00DB1B84" w:rsidP="00DB1B84">
            <w:pPr>
              <w:pStyle w:val="aff8"/>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PRACH resource and format determination</w:t>
            </w:r>
          </w:p>
          <w:p w14:paraId="3FACC92F" w14:textId="77777777" w:rsidR="00DB1B84" w:rsidRPr="0032718B" w:rsidRDefault="00DB1B84" w:rsidP="00DB1B84">
            <w:pPr>
              <w:pStyle w:val="aff8"/>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PUSCH configuration</w:t>
            </w:r>
          </w:p>
          <w:p w14:paraId="62AED9E0" w14:textId="77777777" w:rsidR="00DB1B84" w:rsidRPr="0032718B" w:rsidRDefault="00DB1B84" w:rsidP="00DB1B84">
            <w:pPr>
              <w:pStyle w:val="aff8"/>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Validation and transmission of MsgA PRACH and PUSCH</w:t>
            </w:r>
          </w:p>
          <w:p w14:paraId="68E9635A" w14:textId="77777777" w:rsidR="00DB1B84" w:rsidRPr="0032718B" w:rsidRDefault="00DB1B84" w:rsidP="00DB1B84">
            <w:pPr>
              <w:pStyle w:val="aff8"/>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Mapping between preamble of MsgA PRACH and PUSCH occasion with DMRS resource of MsgA PUSCH</w:t>
            </w:r>
          </w:p>
          <w:p w14:paraId="5C9572FF" w14:textId="77777777" w:rsidR="00DB1B84" w:rsidRPr="0032718B" w:rsidRDefault="00DB1B84" w:rsidP="00DB1B84">
            <w:pPr>
              <w:pStyle w:val="aff8"/>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6C6991C7" w14:textId="77777777" w:rsidR="00DB1B84" w:rsidRPr="0032718B" w:rsidRDefault="00DB1B84" w:rsidP="00DB1B84">
            <w:pPr>
              <w:pStyle w:val="aff8"/>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290A63C6" w14:textId="77777777" w:rsidR="00DB1B84" w:rsidRPr="0032718B" w:rsidRDefault="00DB1B84" w:rsidP="00DB1B84">
            <w:pPr>
              <w:pStyle w:val="aff8"/>
              <w:numPr>
                <w:ilvl w:val="0"/>
                <w:numId w:val="1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msgA PRACH, msgA PUSCH and PUCCH carrying HARQ-ACK feedback to </w:t>
            </w:r>
            <w:proofErr w:type="spellStart"/>
            <w:r w:rsidRPr="0032718B">
              <w:rPr>
                <w:rFonts w:asciiTheme="majorHAnsi" w:hAnsiTheme="majorHAnsi" w:cstheme="majorHAnsi"/>
                <w:sz w:val="18"/>
                <w:szCs w:val="18"/>
              </w:rPr>
              <w:t>msgB</w:t>
            </w:r>
            <w:proofErr w:type="spellEnd"/>
          </w:p>
          <w:p w14:paraId="0EA26CBD" w14:textId="77777777" w:rsidR="00DB1B84" w:rsidRPr="0032718B" w:rsidRDefault="00DB1B84"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Note:</w:t>
            </w:r>
          </w:p>
          <w:p w14:paraId="08323EEB" w14:textId="77777777" w:rsidR="00DB1B84" w:rsidRPr="0032718B" w:rsidRDefault="00DB1B84"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1. Components are not exhaustive list and whether/how to capture them is up to RAN2</w:t>
            </w:r>
          </w:p>
          <w:p w14:paraId="0AA46FF4" w14:textId="77777777" w:rsidR="00DB1B84" w:rsidRPr="0032718B" w:rsidRDefault="00DB1B84" w:rsidP="00491163">
            <w:pPr>
              <w:rPr>
                <w:rFonts w:asciiTheme="majorHAnsi" w:hAnsiTheme="majorHAnsi" w:cstheme="majorHAnsi"/>
                <w:sz w:val="18"/>
                <w:szCs w:val="18"/>
              </w:rPr>
            </w:pPr>
            <w:r w:rsidRPr="0032718B">
              <w:rPr>
                <w:rFonts w:asciiTheme="majorHAnsi" w:hAnsiTheme="majorHAnsi" w:cstheme="majorHAnsi"/>
                <w:sz w:val="18"/>
                <w:szCs w:val="18"/>
              </w:rPr>
              <w:t xml:space="preserve">2. From RAN1 perspective, UE </w:t>
            </w:r>
            <w:proofErr w:type="spellStart"/>
            <w:r w:rsidRPr="0032718B">
              <w:rPr>
                <w:rFonts w:asciiTheme="majorHAnsi" w:hAnsiTheme="majorHAnsi" w:cstheme="majorHAnsi"/>
                <w:sz w:val="18"/>
                <w:szCs w:val="18"/>
              </w:rPr>
              <w:t>behavior</w:t>
            </w:r>
            <w:proofErr w:type="spellEnd"/>
            <w:r w:rsidRPr="0032718B">
              <w:rPr>
                <w:rFonts w:asciiTheme="majorHAnsi" w:hAnsiTheme="majorHAnsi" w:cstheme="majorHAnsi"/>
                <w:sz w:val="18"/>
                <w:szCs w:val="18"/>
              </w:rPr>
              <w:t xml:space="preserve"> supported for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 extended up to 40ms is a part of basic feature </w:t>
            </w:r>
            <w:r>
              <w:rPr>
                <w:rFonts w:asciiTheme="majorHAnsi" w:hAnsiTheme="majorHAnsi" w:cstheme="majorHAnsi"/>
                <w:sz w:val="18"/>
                <w:szCs w:val="18"/>
              </w:rPr>
              <w:t xml:space="preserve">group </w:t>
            </w:r>
            <w:r w:rsidRPr="0032718B">
              <w:rPr>
                <w:rFonts w:asciiTheme="majorHAnsi" w:hAnsiTheme="majorHAnsi" w:cstheme="majorHAnsi"/>
                <w:sz w:val="18"/>
                <w:szCs w:val="18"/>
              </w:rPr>
              <w:t xml:space="preserve">for 2-step RACH separately from NR-U feature group, </w:t>
            </w:r>
            <w:r w:rsidRPr="0049607F">
              <w:rPr>
                <w:rFonts w:asciiTheme="majorHAnsi" w:hAnsiTheme="majorHAnsi" w:cstheme="majorHAnsi"/>
                <w:sz w:val="18"/>
                <w:szCs w:val="18"/>
              </w:rPr>
              <w:t>i.e., FG10-2f. It is up to RAN2 to capture the above description if needed.</w:t>
            </w:r>
          </w:p>
        </w:tc>
        <w:tc>
          <w:tcPr>
            <w:tcW w:w="1277" w:type="dxa"/>
            <w:tcBorders>
              <w:top w:val="single" w:sz="4" w:space="0" w:color="auto"/>
              <w:left w:val="single" w:sz="4" w:space="0" w:color="auto"/>
              <w:bottom w:val="single" w:sz="4" w:space="0" w:color="auto"/>
              <w:right w:val="single" w:sz="4" w:space="0" w:color="auto"/>
            </w:tcBorders>
          </w:tcPr>
          <w:p w14:paraId="6167880E" w14:textId="77777777" w:rsidR="00DB1B84" w:rsidRPr="0032718B" w:rsidRDefault="00DB1B84" w:rsidP="00491163">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DB6590" w14:textId="77777777" w:rsidR="00DB1B84" w:rsidRPr="0032718B" w:rsidRDefault="00DB1B84" w:rsidP="00491163">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宋体" w:hAnsiTheme="majorHAnsi" w:cstheme="majorHAnsi"/>
                <w:szCs w:val="18"/>
                <w:lang w:eastAsia="zh-CN"/>
              </w:rPr>
              <w:t>(but gNB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0AD43569"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A11A66F" w14:textId="77777777" w:rsidR="00DB1B84" w:rsidRPr="0032718B" w:rsidRDefault="00DB1B84" w:rsidP="00491163">
            <w:pPr>
              <w:pStyle w:val="TAL"/>
              <w:rPr>
                <w:rFonts w:asciiTheme="majorHAnsi" w:eastAsia="宋体" w:hAnsiTheme="majorHAnsi" w:cstheme="majorHAnsi"/>
                <w:szCs w:val="18"/>
                <w:lang w:val="en-US" w:eastAsia="zh-CN"/>
              </w:rPr>
            </w:pPr>
            <w:r w:rsidRPr="0032718B">
              <w:rPr>
                <w:rFonts w:asciiTheme="majorHAnsi" w:eastAsia="宋体"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622AA705" w14:textId="77777777" w:rsidR="00DB1B84" w:rsidRPr="0032718B" w:rsidRDefault="00DB1B84" w:rsidP="00491163">
            <w:pPr>
              <w:pStyle w:val="TAL"/>
              <w:rPr>
                <w:rFonts w:asciiTheme="majorHAnsi" w:eastAsia="宋体"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19565B96"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21044B22"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3CC30F53"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22FB0EE" w14:textId="77777777" w:rsidR="00DB1B84" w:rsidRPr="0032718B" w:rsidRDefault="00DB1B84"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1AA362C5" w14:textId="77777777" w:rsidR="00DB1B84" w:rsidRPr="0032718B" w:rsidRDefault="00DB1B84" w:rsidP="00491163">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bl>
    <w:p w14:paraId="4308E5FB" w14:textId="0C67F751" w:rsidR="0087488B" w:rsidRDefault="0087488B" w:rsidP="001D78ED">
      <w:pPr>
        <w:rPr>
          <w:rFonts w:eastAsia="MS Mincho" w:cs="Batang"/>
          <w:sz w:val="22"/>
          <w:szCs w:val="22"/>
          <w:lang w:val="en-US"/>
        </w:rPr>
      </w:pPr>
    </w:p>
    <w:p w14:paraId="0B878C36" w14:textId="473501A8" w:rsidR="00DB1B84" w:rsidRDefault="00DB1B84"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n [2], following proposal is made.</w:t>
      </w:r>
    </w:p>
    <w:tbl>
      <w:tblPr>
        <w:tblStyle w:val="aff5"/>
        <w:tblW w:w="0" w:type="auto"/>
        <w:tblLook w:val="04A0" w:firstRow="1" w:lastRow="0" w:firstColumn="1" w:lastColumn="0" w:noHBand="0" w:noVBand="1"/>
      </w:tblPr>
      <w:tblGrid>
        <w:gridCol w:w="22380"/>
      </w:tblGrid>
      <w:tr w:rsidR="00DB1B84" w14:paraId="7ACED01E" w14:textId="77777777" w:rsidTr="00DB1B84">
        <w:tc>
          <w:tcPr>
            <w:tcW w:w="22380" w:type="dxa"/>
          </w:tcPr>
          <w:p w14:paraId="6B12FF37" w14:textId="77777777" w:rsidR="00DB1B84" w:rsidRDefault="00DB1B84" w:rsidP="00DB1B84">
            <w:pPr>
              <w:pStyle w:val="a4"/>
              <w:rPr>
                <w:rFonts w:eastAsiaTheme="minorEastAsia"/>
                <w:sz w:val="20"/>
                <w:lang w:eastAsia="zh-CN"/>
              </w:rPr>
            </w:pPr>
            <w:r>
              <w:rPr>
                <w:sz w:val="20"/>
                <w:lang w:eastAsia="zh-CN"/>
              </w:rPr>
              <w:t>Rel</w:t>
            </w:r>
            <w:r w:rsidRPr="00877BC9">
              <w:rPr>
                <w:sz w:val="20"/>
                <w:lang w:eastAsia="zh-CN"/>
              </w:rPr>
              <w:t xml:space="preserve">-16 UE </w:t>
            </w:r>
            <w:r>
              <w:rPr>
                <w:sz w:val="20"/>
                <w:lang w:eastAsia="zh-CN"/>
              </w:rPr>
              <w:t xml:space="preserve">feature </w:t>
            </w:r>
            <w:r>
              <w:rPr>
                <w:rFonts w:eastAsiaTheme="minorEastAsia" w:hint="eastAsia"/>
                <w:sz w:val="20"/>
                <w:lang w:eastAsia="zh-CN"/>
              </w:rPr>
              <w:t>capabilities</w:t>
            </w:r>
            <w:r>
              <w:rPr>
                <w:rFonts w:eastAsiaTheme="minorEastAsia"/>
                <w:sz w:val="20"/>
                <w:lang w:eastAsia="zh-CN"/>
              </w:rPr>
              <w:t xml:space="preserve"> [</w:t>
            </w:r>
            <w:r>
              <w:rPr>
                <w:rFonts w:eastAsiaTheme="minorEastAsia" w:hint="eastAsia"/>
                <w:sz w:val="20"/>
                <w:lang w:eastAsia="zh-CN"/>
              </w:rPr>
              <w:t>2</w:t>
            </w:r>
            <w:proofErr w:type="gramStart"/>
            <w:r>
              <w:rPr>
                <w:rFonts w:eastAsiaTheme="minorEastAsia" w:hint="eastAsia"/>
                <w:sz w:val="20"/>
                <w:lang w:eastAsia="zh-CN"/>
              </w:rPr>
              <w:t>][</w:t>
            </w:r>
            <w:proofErr w:type="gramEnd"/>
            <w:r>
              <w:rPr>
                <w:rFonts w:eastAsiaTheme="minorEastAsia" w:hint="eastAsia"/>
                <w:sz w:val="20"/>
                <w:lang w:eastAsia="zh-CN"/>
              </w:rPr>
              <w:t xml:space="preserve">3] were approved in RAN#88e meeting. The note in </w:t>
            </w:r>
            <w:r w:rsidRPr="00B1766A">
              <w:rPr>
                <w:rFonts w:eastAsiaTheme="minorEastAsia"/>
                <w:sz w:val="20"/>
                <w:lang w:eastAsia="zh-CN"/>
              </w:rPr>
              <w:t xml:space="preserve">description </w:t>
            </w:r>
            <w:r>
              <w:rPr>
                <w:rFonts w:eastAsiaTheme="minorEastAsia" w:hint="eastAsia"/>
                <w:sz w:val="20"/>
                <w:lang w:eastAsia="zh-CN"/>
              </w:rPr>
              <w:t xml:space="preserve">field </w:t>
            </w:r>
            <w:r w:rsidRPr="00B1766A">
              <w:rPr>
                <w:rFonts w:eastAsiaTheme="minorEastAsia"/>
                <w:sz w:val="20"/>
                <w:lang w:eastAsia="zh-CN"/>
              </w:rPr>
              <w:t>of FG 9-1</w:t>
            </w:r>
            <w:r w:rsidRPr="00B1766A">
              <w:rPr>
                <w:rFonts w:eastAsiaTheme="minorEastAsia" w:hint="eastAsia"/>
                <w:sz w:val="20"/>
                <w:lang w:eastAsia="zh-CN"/>
              </w:rPr>
              <w:t xml:space="preserve"> </w:t>
            </w:r>
            <w:r>
              <w:rPr>
                <w:rFonts w:eastAsiaTheme="minorEastAsia" w:hint="eastAsia"/>
                <w:sz w:val="20"/>
                <w:lang w:eastAsia="zh-CN"/>
              </w:rPr>
              <w:t>components shall be removed</w:t>
            </w:r>
            <w:r w:rsidRPr="00B1766A">
              <w:rPr>
                <w:rFonts w:eastAsiaTheme="minorEastAsia"/>
                <w:sz w:val="20"/>
                <w:lang w:eastAsia="zh-CN"/>
              </w:rPr>
              <w:t>.</w:t>
            </w:r>
          </w:p>
          <w:p w14:paraId="775108E2" w14:textId="0A9778F2" w:rsidR="00DB1B84" w:rsidRPr="00DB1B84" w:rsidRDefault="00DB1B84" w:rsidP="00DB1B84">
            <w:pPr>
              <w:spacing w:afterLines="50" w:after="120"/>
              <w:jc w:val="both"/>
              <w:rPr>
                <w:rFonts w:eastAsia="宋体"/>
                <w:b/>
                <w:bCs/>
                <w:i/>
                <w:lang w:eastAsia="zh-CN"/>
              </w:rPr>
            </w:pPr>
            <w:r w:rsidRPr="00021EC3">
              <w:rPr>
                <w:rFonts w:eastAsiaTheme="minorEastAsia" w:hint="eastAsia"/>
                <w:b/>
                <w:i/>
                <w:lang w:eastAsia="zh-CN"/>
              </w:rPr>
              <w:t>Proposal 12:</w:t>
            </w:r>
            <w:r w:rsidRPr="00021EC3">
              <w:rPr>
                <w:rFonts w:eastAsia="宋体"/>
                <w:b/>
                <w:bCs/>
                <w:i/>
                <w:lang w:eastAsia="zh-CN"/>
              </w:rPr>
              <w:t xml:space="preserve"> </w:t>
            </w:r>
            <w:r w:rsidRPr="00021EC3">
              <w:rPr>
                <w:rFonts w:eastAsia="宋体" w:hint="eastAsia"/>
                <w:b/>
                <w:bCs/>
                <w:i/>
                <w:lang w:eastAsia="zh-CN"/>
              </w:rPr>
              <w:t>Re</w:t>
            </w:r>
            <w:r w:rsidRPr="00021EC3">
              <w:rPr>
                <w:rFonts w:eastAsia="宋体"/>
                <w:b/>
                <w:bCs/>
                <w:i/>
                <w:lang w:eastAsia="zh-CN"/>
              </w:rPr>
              <w:t>mov</w:t>
            </w:r>
            <w:r w:rsidRPr="00021EC3">
              <w:rPr>
                <w:rFonts w:eastAsia="宋体" w:hint="eastAsia"/>
                <w:b/>
                <w:bCs/>
                <w:i/>
                <w:lang w:eastAsia="zh-CN"/>
              </w:rPr>
              <w:t>e</w:t>
            </w:r>
            <w:r w:rsidRPr="00021EC3">
              <w:rPr>
                <w:rFonts w:eastAsia="宋体"/>
                <w:b/>
                <w:bCs/>
                <w:i/>
                <w:lang w:eastAsia="zh-CN"/>
              </w:rPr>
              <w:t xml:space="preserve"> </w:t>
            </w:r>
            <w:r w:rsidRPr="00021EC3">
              <w:rPr>
                <w:rFonts w:eastAsia="宋体" w:hint="eastAsia"/>
                <w:b/>
                <w:bCs/>
                <w:i/>
                <w:lang w:eastAsia="zh-CN"/>
              </w:rPr>
              <w:t>the note in</w:t>
            </w:r>
            <w:r w:rsidRPr="00021EC3">
              <w:rPr>
                <w:rFonts w:eastAsia="宋体"/>
                <w:b/>
                <w:bCs/>
                <w:i/>
                <w:lang w:eastAsia="zh-CN"/>
              </w:rPr>
              <w:t xml:space="preserve"> description </w:t>
            </w:r>
            <w:r>
              <w:rPr>
                <w:rFonts w:eastAsia="宋体" w:hint="eastAsia"/>
                <w:b/>
                <w:bCs/>
                <w:i/>
                <w:lang w:eastAsia="zh-CN"/>
              </w:rPr>
              <w:t xml:space="preserve">field </w:t>
            </w:r>
            <w:r w:rsidRPr="00021EC3">
              <w:rPr>
                <w:rFonts w:eastAsia="宋体"/>
                <w:b/>
                <w:bCs/>
                <w:i/>
                <w:lang w:eastAsia="zh-CN"/>
              </w:rPr>
              <w:t>of FG 9-1</w:t>
            </w:r>
            <w:r w:rsidRPr="00021EC3">
              <w:rPr>
                <w:rFonts w:eastAsia="宋体" w:hint="eastAsia"/>
                <w:b/>
                <w:bCs/>
                <w:i/>
                <w:lang w:eastAsia="zh-CN"/>
              </w:rPr>
              <w:t>.</w:t>
            </w:r>
          </w:p>
        </w:tc>
      </w:tr>
    </w:tbl>
    <w:p w14:paraId="42BA7590" w14:textId="318BBA7A" w:rsidR="00DB1B84" w:rsidRDefault="00DB1B84" w:rsidP="001D78ED">
      <w:pPr>
        <w:rPr>
          <w:rFonts w:eastAsia="MS Mincho" w:cs="Batang"/>
          <w:sz w:val="22"/>
          <w:szCs w:val="22"/>
          <w:lang w:val="en-US"/>
        </w:rPr>
      </w:pPr>
    </w:p>
    <w:p w14:paraId="587D99DC" w14:textId="5ABEA998" w:rsidR="0048286B" w:rsidRPr="0048286B" w:rsidRDefault="0048286B" w:rsidP="0048286B">
      <w:pPr>
        <w:spacing w:afterLines="50" w:after="120"/>
        <w:jc w:val="both"/>
        <w:rPr>
          <w:sz w:val="22"/>
        </w:rPr>
      </w:pPr>
      <w:r>
        <w:rPr>
          <w:rFonts w:hint="eastAsia"/>
          <w:sz w:val="22"/>
        </w:rPr>
        <w:t>B</w:t>
      </w:r>
      <w:r>
        <w:rPr>
          <w:sz w:val="22"/>
        </w:rPr>
        <w:t>ased on the above contribution, it is agreed to discuss following points in the email discussion</w:t>
      </w:r>
      <w:r w:rsidR="00345975">
        <w:rPr>
          <w:sz w:val="22"/>
        </w:rPr>
        <w:t xml:space="preserve"> [3].</w:t>
      </w:r>
    </w:p>
    <w:p w14:paraId="2CCCDB00" w14:textId="79CC6013" w:rsidR="00DB1B84" w:rsidRPr="001D315B" w:rsidRDefault="003E0E4E" w:rsidP="001D78ED">
      <w:pPr>
        <w:rPr>
          <w:rFonts w:eastAsia="MS Mincho" w:cs="Batang"/>
          <w:b/>
          <w:bCs/>
          <w:sz w:val="22"/>
          <w:szCs w:val="22"/>
          <w:lang w:val="en-US"/>
        </w:rPr>
      </w:pPr>
      <w:r w:rsidRPr="001D315B">
        <w:rPr>
          <w:rFonts w:eastAsia="MS Mincho" w:cs="Batang" w:hint="eastAsia"/>
          <w:b/>
          <w:bCs/>
          <w:sz w:val="22"/>
          <w:szCs w:val="22"/>
          <w:lang w:val="en-US"/>
        </w:rPr>
        <w:t>D</w:t>
      </w:r>
      <w:r w:rsidRPr="001D315B">
        <w:rPr>
          <w:rFonts w:eastAsia="MS Mincho" w:cs="Batang"/>
          <w:b/>
          <w:bCs/>
          <w:sz w:val="22"/>
          <w:szCs w:val="22"/>
          <w:lang w:val="en-US"/>
        </w:rPr>
        <w:t>iscussion point#1</w:t>
      </w:r>
    </w:p>
    <w:p w14:paraId="308EAD91" w14:textId="6A912FBF" w:rsidR="003E0E4E" w:rsidRPr="001D315B" w:rsidRDefault="003E0E4E" w:rsidP="003E0E4E">
      <w:pPr>
        <w:pStyle w:val="aff8"/>
        <w:numPr>
          <w:ilvl w:val="0"/>
          <w:numId w:val="21"/>
        </w:numPr>
        <w:ind w:leftChars="0"/>
        <w:rPr>
          <w:rFonts w:eastAsia="MS Mincho" w:cs="Batang"/>
          <w:b/>
          <w:bCs/>
          <w:sz w:val="22"/>
          <w:szCs w:val="22"/>
          <w:lang w:val="en-US"/>
        </w:rPr>
      </w:pPr>
      <w:r w:rsidRPr="001D315B">
        <w:rPr>
          <w:rFonts w:eastAsia="MS Mincho" w:cs="Batang" w:hint="eastAsia"/>
          <w:b/>
          <w:bCs/>
          <w:sz w:val="22"/>
          <w:szCs w:val="22"/>
          <w:lang w:val="en-US"/>
        </w:rPr>
        <w:t>W</w:t>
      </w:r>
      <w:r w:rsidRPr="001D315B">
        <w:rPr>
          <w:rFonts w:eastAsia="MS Mincho" w:cs="Batang"/>
          <w:b/>
          <w:bCs/>
          <w:sz w:val="22"/>
          <w:szCs w:val="22"/>
          <w:lang w:val="en-US"/>
        </w:rPr>
        <w:t>hether the note in description field of FG9-1 is removed or not</w:t>
      </w:r>
    </w:p>
    <w:p w14:paraId="6F6A23B0" w14:textId="3353194C" w:rsidR="003E0E4E" w:rsidRPr="0048286B" w:rsidRDefault="003E0E4E" w:rsidP="001D78ED">
      <w:pPr>
        <w:rPr>
          <w:rFonts w:eastAsia="MS Mincho" w:cs="Batang"/>
          <w:sz w:val="22"/>
          <w:szCs w:val="22"/>
          <w:lang w:val="en-US"/>
        </w:rPr>
      </w:pPr>
    </w:p>
    <w:p w14:paraId="15FE56A6" w14:textId="594ED035" w:rsidR="0048286B" w:rsidRDefault="0048286B" w:rsidP="001D78ED">
      <w:pPr>
        <w:rPr>
          <w:rFonts w:eastAsia="MS Mincho" w:cs="Batang"/>
          <w:sz w:val="22"/>
          <w:szCs w:val="22"/>
          <w:lang w:val="en-US"/>
        </w:rPr>
      </w:pPr>
    </w:p>
    <w:p w14:paraId="3A24D295" w14:textId="77777777" w:rsidR="0048286B" w:rsidRDefault="0048286B" w:rsidP="0048286B">
      <w:pPr>
        <w:pStyle w:val="2"/>
        <w:rPr>
          <w:sz w:val="22"/>
        </w:rPr>
      </w:pPr>
      <w:r>
        <w:rPr>
          <w:rFonts w:hint="eastAsia"/>
          <w:sz w:val="22"/>
        </w:rPr>
        <w:t>2</w:t>
      </w:r>
      <w:r>
        <w:rPr>
          <w:sz w:val="22"/>
        </w:rPr>
        <w:t>.1</w:t>
      </w:r>
      <w:r>
        <w:rPr>
          <w:sz w:val="22"/>
        </w:rPr>
        <w:tab/>
        <w:t>Proposal and discussion</w:t>
      </w:r>
    </w:p>
    <w:p w14:paraId="31A32D66" w14:textId="19E31D4C" w:rsidR="0048286B" w:rsidRDefault="0048286B" w:rsidP="0048286B">
      <w:pPr>
        <w:spacing w:afterLines="50" w:after="120"/>
        <w:jc w:val="both"/>
        <w:rPr>
          <w:sz w:val="22"/>
        </w:rPr>
      </w:pPr>
      <w:r w:rsidRPr="007843F4">
        <w:rPr>
          <w:sz w:val="22"/>
        </w:rPr>
        <w:t xml:space="preserve">Based on </w:t>
      </w:r>
      <w:r>
        <w:rPr>
          <w:sz w:val="22"/>
        </w:rPr>
        <w:t>the contribution, following proposal is made.</w:t>
      </w:r>
    </w:p>
    <w:p w14:paraId="5C1173BA" w14:textId="77777777" w:rsidR="0048286B" w:rsidRPr="00DC3653" w:rsidRDefault="0048286B" w:rsidP="0048286B">
      <w:pPr>
        <w:pStyle w:val="30"/>
        <w:rPr>
          <w:b/>
          <w:bCs/>
          <w:sz w:val="22"/>
        </w:rPr>
      </w:pPr>
      <w:r w:rsidRPr="00DC3653">
        <w:rPr>
          <w:b/>
          <w:bCs/>
          <w:sz w:val="22"/>
        </w:rPr>
        <w:t>FL proposal 1:</w:t>
      </w:r>
    </w:p>
    <w:p w14:paraId="24917FF6" w14:textId="79429E3D"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the note in description field of FG9-1</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8286B" w:rsidRPr="0032718B" w14:paraId="6963D3BD"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75C9F870"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04CCF48"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7DB8DAE3" w14:textId="77777777" w:rsidR="0048286B" w:rsidRPr="0032718B" w:rsidRDefault="0048286B" w:rsidP="006C3635">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Basic channel structure and procedure of 2-step RACH</w:t>
            </w:r>
          </w:p>
          <w:p w14:paraId="37B23F96" w14:textId="77777777" w:rsidR="0048286B" w:rsidRPr="0032718B" w:rsidRDefault="0048286B" w:rsidP="006C3635">
            <w:pPr>
              <w:pStyle w:val="TAL"/>
              <w:rPr>
                <w:rFonts w:asciiTheme="majorHAnsi" w:eastAsia="宋体"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4C3E208D" w14:textId="77777777" w:rsidR="0048286B" w:rsidRPr="0032718B" w:rsidRDefault="0048286B"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0673B0DF" w14:textId="77777777" w:rsidR="0048286B" w:rsidRPr="0032718B" w:rsidRDefault="0048286B"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PRACH resource and format determination</w:t>
            </w:r>
          </w:p>
          <w:p w14:paraId="1F5500DA" w14:textId="77777777" w:rsidR="0048286B" w:rsidRPr="0032718B" w:rsidRDefault="0048286B"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PUSCH configuration</w:t>
            </w:r>
          </w:p>
          <w:p w14:paraId="1B0E7A9F" w14:textId="77777777" w:rsidR="0048286B" w:rsidRPr="0032718B" w:rsidRDefault="0048286B"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Validation and transmission of MsgA PRACH and PUSCH</w:t>
            </w:r>
          </w:p>
          <w:p w14:paraId="1582EDEC" w14:textId="77777777" w:rsidR="0048286B" w:rsidRPr="0032718B" w:rsidRDefault="0048286B"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Mapping between preamble of MsgA PRACH and PUSCH occasion with DMRS resource of MsgA PUSCH</w:t>
            </w:r>
          </w:p>
          <w:p w14:paraId="5AEE2723" w14:textId="77777777" w:rsidR="0048286B" w:rsidRPr="0032718B" w:rsidRDefault="0048286B"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7D605097" w14:textId="77777777" w:rsidR="0048286B" w:rsidRPr="0032718B" w:rsidRDefault="0048286B"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730099C1" w14:textId="77777777" w:rsidR="0048286B" w:rsidRPr="0032718B" w:rsidRDefault="0048286B"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msgA PRACH, msgA PUSCH and PUCCH carrying HARQ-ACK feedback to </w:t>
            </w:r>
            <w:proofErr w:type="spellStart"/>
            <w:r w:rsidRPr="0032718B">
              <w:rPr>
                <w:rFonts w:asciiTheme="majorHAnsi" w:hAnsiTheme="majorHAnsi" w:cstheme="majorHAnsi"/>
                <w:sz w:val="18"/>
                <w:szCs w:val="18"/>
              </w:rPr>
              <w:t>msgB</w:t>
            </w:r>
            <w:proofErr w:type="spellEnd"/>
          </w:p>
          <w:p w14:paraId="79176657" w14:textId="2E82A9C2" w:rsidR="0048286B" w:rsidRPr="0032718B" w:rsidDel="0048286B" w:rsidRDefault="0048286B" w:rsidP="006C3635">
            <w:pPr>
              <w:autoSpaceDE w:val="0"/>
              <w:autoSpaceDN w:val="0"/>
              <w:adjustRightInd w:val="0"/>
              <w:snapToGrid w:val="0"/>
              <w:spacing w:afterLines="50" w:after="120"/>
              <w:contextualSpacing/>
              <w:jc w:val="both"/>
              <w:rPr>
                <w:del w:id="9" w:author="Harada Hiroki" w:date="2020-08-16T09:59:00Z"/>
                <w:rFonts w:asciiTheme="majorHAnsi" w:hAnsiTheme="majorHAnsi" w:cstheme="majorHAnsi"/>
                <w:sz w:val="18"/>
                <w:szCs w:val="18"/>
              </w:rPr>
            </w:pPr>
            <w:del w:id="10" w:author="Harada Hiroki" w:date="2020-08-16T09:59:00Z">
              <w:r w:rsidRPr="0032718B" w:rsidDel="0048286B">
                <w:rPr>
                  <w:rFonts w:asciiTheme="majorHAnsi" w:hAnsiTheme="majorHAnsi" w:cstheme="majorHAnsi"/>
                  <w:sz w:val="18"/>
                  <w:szCs w:val="18"/>
                </w:rPr>
                <w:delText>Note:</w:delText>
              </w:r>
            </w:del>
          </w:p>
          <w:p w14:paraId="11BE00BC" w14:textId="6818CF9A" w:rsidR="0048286B" w:rsidRPr="0032718B" w:rsidDel="0048286B" w:rsidRDefault="0048286B" w:rsidP="006C3635">
            <w:pPr>
              <w:autoSpaceDE w:val="0"/>
              <w:autoSpaceDN w:val="0"/>
              <w:adjustRightInd w:val="0"/>
              <w:snapToGrid w:val="0"/>
              <w:spacing w:afterLines="50" w:after="120"/>
              <w:contextualSpacing/>
              <w:jc w:val="both"/>
              <w:rPr>
                <w:del w:id="11" w:author="Harada Hiroki" w:date="2020-08-16T09:59:00Z"/>
                <w:rFonts w:asciiTheme="majorHAnsi" w:hAnsiTheme="majorHAnsi" w:cstheme="majorHAnsi"/>
                <w:sz w:val="18"/>
                <w:szCs w:val="18"/>
              </w:rPr>
            </w:pPr>
            <w:del w:id="12" w:author="Harada Hiroki" w:date="2020-08-16T09:59:00Z">
              <w:r w:rsidRPr="0032718B" w:rsidDel="0048286B">
                <w:rPr>
                  <w:rFonts w:asciiTheme="majorHAnsi" w:hAnsiTheme="majorHAnsi" w:cstheme="majorHAnsi"/>
                  <w:sz w:val="18"/>
                  <w:szCs w:val="18"/>
                </w:rPr>
                <w:delText>1. Components are not exhaustive list and whether/how to capture them is up to RAN2</w:delText>
              </w:r>
            </w:del>
          </w:p>
          <w:p w14:paraId="412ED9C7" w14:textId="15DAA2A9" w:rsidR="0048286B" w:rsidRPr="0032718B" w:rsidRDefault="0048286B" w:rsidP="006C3635">
            <w:pPr>
              <w:rPr>
                <w:rFonts w:asciiTheme="majorHAnsi" w:hAnsiTheme="majorHAnsi" w:cstheme="majorHAnsi"/>
                <w:sz w:val="18"/>
                <w:szCs w:val="18"/>
              </w:rPr>
            </w:pPr>
            <w:del w:id="13" w:author="Harada Hiroki" w:date="2020-08-16T09:59:00Z">
              <w:r w:rsidRPr="0032718B" w:rsidDel="0048286B">
                <w:rPr>
                  <w:rFonts w:asciiTheme="majorHAnsi" w:hAnsiTheme="majorHAnsi" w:cstheme="majorHAnsi"/>
                  <w:sz w:val="18"/>
                  <w:szCs w:val="18"/>
                </w:rPr>
                <w:delText xml:space="preserve">2. From RAN1 perspective, UE behavior supported for msgB window extended up to 40ms is a part of basic feature </w:delText>
              </w:r>
              <w:r w:rsidDel="0048286B">
                <w:rPr>
                  <w:rFonts w:asciiTheme="majorHAnsi" w:hAnsiTheme="majorHAnsi" w:cstheme="majorHAnsi"/>
                  <w:sz w:val="18"/>
                  <w:szCs w:val="18"/>
                </w:rPr>
                <w:delText xml:space="preserve">group </w:delText>
              </w:r>
              <w:r w:rsidRPr="0032718B" w:rsidDel="0048286B">
                <w:rPr>
                  <w:rFonts w:asciiTheme="majorHAnsi" w:hAnsiTheme="majorHAnsi" w:cstheme="majorHAnsi"/>
                  <w:sz w:val="18"/>
                  <w:szCs w:val="18"/>
                </w:rPr>
                <w:delText xml:space="preserve">for 2-step RACH separately from NR-U feature group, </w:delText>
              </w:r>
              <w:r w:rsidRPr="0049607F" w:rsidDel="0048286B">
                <w:rPr>
                  <w:rFonts w:asciiTheme="majorHAnsi" w:hAnsiTheme="majorHAnsi" w:cstheme="majorHAnsi"/>
                  <w:sz w:val="18"/>
                  <w:szCs w:val="18"/>
                </w:rPr>
                <w:delText>i.e., FG10-2f. It is up to RAN2 to capture the above description if needed.</w:delText>
              </w:r>
            </w:del>
          </w:p>
        </w:tc>
        <w:tc>
          <w:tcPr>
            <w:tcW w:w="1277" w:type="dxa"/>
            <w:tcBorders>
              <w:top w:val="single" w:sz="4" w:space="0" w:color="auto"/>
              <w:left w:val="single" w:sz="4" w:space="0" w:color="auto"/>
              <w:bottom w:val="single" w:sz="4" w:space="0" w:color="auto"/>
              <w:right w:val="single" w:sz="4" w:space="0" w:color="auto"/>
            </w:tcBorders>
          </w:tcPr>
          <w:p w14:paraId="3D658AF3" w14:textId="77777777" w:rsidR="0048286B" w:rsidRPr="0032718B" w:rsidRDefault="0048286B" w:rsidP="006C3635">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B905614" w14:textId="77777777" w:rsidR="0048286B" w:rsidRPr="0032718B" w:rsidRDefault="0048286B" w:rsidP="006C3635">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宋体" w:hAnsiTheme="majorHAnsi" w:cstheme="majorHAnsi"/>
                <w:szCs w:val="18"/>
                <w:lang w:eastAsia="zh-CN"/>
              </w:rPr>
              <w:t>(but gNB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6B433A3E"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0D1E5BD4" w14:textId="77777777" w:rsidR="0048286B" w:rsidRPr="0032718B" w:rsidRDefault="0048286B" w:rsidP="006C3635">
            <w:pPr>
              <w:pStyle w:val="TAL"/>
              <w:rPr>
                <w:rFonts w:asciiTheme="majorHAnsi" w:eastAsia="宋体" w:hAnsiTheme="majorHAnsi" w:cstheme="majorHAnsi"/>
                <w:szCs w:val="18"/>
                <w:lang w:val="en-US" w:eastAsia="zh-CN"/>
              </w:rPr>
            </w:pPr>
            <w:r w:rsidRPr="0032718B">
              <w:rPr>
                <w:rFonts w:asciiTheme="majorHAnsi" w:eastAsia="宋体"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60B59EDE" w14:textId="77777777" w:rsidR="0048286B" w:rsidRPr="0032718B" w:rsidRDefault="0048286B" w:rsidP="006C3635">
            <w:pPr>
              <w:pStyle w:val="TAL"/>
              <w:rPr>
                <w:rFonts w:asciiTheme="majorHAnsi" w:eastAsia="宋体"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329C9619"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3C3702B1"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256F1053"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0D219B1" w14:textId="77777777" w:rsidR="0048286B" w:rsidRPr="0032718B" w:rsidRDefault="0048286B" w:rsidP="006C363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07307777" w14:textId="77777777" w:rsidR="0048286B" w:rsidRPr="0032718B" w:rsidRDefault="0048286B" w:rsidP="006C3635">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bl>
    <w:p w14:paraId="7E9AA453" w14:textId="77777777" w:rsidR="0048286B" w:rsidRPr="0048286B" w:rsidRDefault="0048286B" w:rsidP="0048286B">
      <w:pPr>
        <w:rPr>
          <w:rFonts w:ascii="Arial" w:eastAsia="MS Mincho" w:hAnsi="Arial"/>
          <w:sz w:val="32"/>
          <w:szCs w:val="32"/>
        </w:rPr>
      </w:pPr>
    </w:p>
    <w:p w14:paraId="3D9068F9" w14:textId="77777777" w:rsidR="0048286B" w:rsidRPr="00DC3653" w:rsidRDefault="0048286B" w:rsidP="0048286B">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17E482" w14:textId="77777777" w:rsidR="0048286B" w:rsidRPr="00DC3653" w:rsidRDefault="0048286B" w:rsidP="0048286B">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48286B" w:rsidRPr="00DC3653" w14:paraId="79BAB1D9" w14:textId="77777777" w:rsidTr="006C3635">
        <w:tc>
          <w:tcPr>
            <w:tcW w:w="569" w:type="pct"/>
            <w:shd w:val="clear" w:color="auto" w:fill="ABBF7B" w:themeFill="background1" w:themeFillShade="F2"/>
          </w:tcPr>
          <w:p w14:paraId="77A63713"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ABBF7B" w:themeFill="background1" w:themeFillShade="F2"/>
          </w:tcPr>
          <w:p w14:paraId="3E9BCAAA"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omment</w:t>
            </w:r>
          </w:p>
        </w:tc>
      </w:tr>
      <w:tr w:rsidR="0048286B" w:rsidRPr="00DC3653" w14:paraId="48E5A573" w14:textId="77777777" w:rsidTr="006C3635">
        <w:tc>
          <w:tcPr>
            <w:tcW w:w="569" w:type="pct"/>
          </w:tcPr>
          <w:p w14:paraId="0A45C6B9" w14:textId="59C761CF" w:rsidR="0048286B" w:rsidRPr="006966F5" w:rsidRDefault="006966F5" w:rsidP="006C3635">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31E56879" w14:textId="3E158F1A" w:rsidR="0048286B" w:rsidRPr="006966F5" w:rsidRDefault="006966F5" w:rsidP="006C3635">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gree</w:t>
            </w:r>
          </w:p>
        </w:tc>
      </w:tr>
      <w:tr w:rsidR="0048286B" w:rsidRPr="00DC3653" w14:paraId="7D0A8C76" w14:textId="77777777" w:rsidTr="006C3635">
        <w:tc>
          <w:tcPr>
            <w:tcW w:w="569" w:type="pct"/>
          </w:tcPr>
          <w:p w14:paraId="2D090F29" w14:textId="2F43C906" w:rsidR="0048286B" w:rsidRPr="00DC3653" w:rsidRDefault="00E05C5C" w:rsidP="006C3635">
            <w:pPr>
              <w:spacing w:afterLines="50" w:after="120"/>
              <w:jc w:val="both"/>
              <w:rPr>
                <w:sz w:val="22"/>
              </w:rPr>
            </w:pPr>
            <w:r>
              <w:rPr>
                <w:rFonts w:hint="eastAsia"/>
                <w:sz w:val="22"/>
              </w:rPr>
              <w:t>ZTE</w:t>
            </w:r>
          </w:p>
        </w:tc>
        <w:tc>
          <w:tcPr>
            <w:tcW w:w="4431" w:type="pct"/>
          </w:tcPr>
          <w:p w14:paraId="4F975E54" w14:textId="5683B1FC" w:rsidR="0048286B" w:rsidRPr="00DC3653" w:rsidRDefault="00E05C5C" w:rsidP="006C3635">
            <w:pPr>
              <w:spacing w:afterLines="50" w:after="120"/>
              <w:jc w:val="both"/>
              <w:rPr>
                <w:sz w:val="22"/>
              </w:rPr>
            </w:pPr>
            <w:r>
              <w:rPr>
                <w:rFonts w:hint="eastAsia"/>
                <w:sz w:val="22"/>
              </w:rPr>
              <w:t>Agree with the FL proposal</w:t>
            </w:r>
          </w:p>
        </w:tc>
      </w:tr>
      <w:tr w:rsidR="00400B38" w:rsidRPr="00DC3653" w14:paraId="0A86A85B" w14:textId="77777777" w:rsidTr="006C3635">
        <w:tc>
          <w:tcPr>
            <w:tcW w:w="569" w:type="pct"/>
          </w:tcPr>
          <w:p w14:paraId="18BB83CE" w14:textId="0E3F9196" w:rsidR="00400B38" w:rsidRPr="00DC3653" w:rsidRDefault="00400B38" w:rsidP="00400B38">
            <w:pPr>
              <w:spacing w:afterLines="50" w:after="120"/>
              <w:jc w:val="both"/>
              <w:rPr>
                <w:sz w:val="22"/>
              </w:rPr>
            </w:pPr>
            <w:r>
              <w:rPr>
                <w:sz w:val="22"/>
              </w:rPr>
              <w:t>vivo</w:t>
            </w:r>
          </w:p>
        </w:tc>
        <w:tc>
          <w:tcPr>
            <w:tcW w:w="4431" w:type="pct"/>
          </w:tcPr>
          <w:p w14:paraId="6CBC2FE7" w14:textId="19A26A58" w:rsidR="00400B38" w:rsidRPr="00DC3653" w:rsidRDefault="00400B38" w:rsidP="00400B38">
            <w:pPr>
              <w:spacing w:afterLines="50" w:after="120"/>
              <w:jc w:val="both"/>
              <w:rPr>
                <w:sz w:val="22"/>
              </w:rPr>
            </w:pPr>
            <w:r>
              <w:rPr>
                <w:rFonts w:hint="eastAsia"/>
                <w:sz w:val="22"/>
              </w:rPr>
              <w:t>Agree with the FL proposal</w:t>
            </w:r>
          </w:p>
        </w:tc>
      </w:tr>
      <w:tr w:rsidR="002E0A82" w:rsidRPr="00DC3653" w14:paraId="7C874F66" w14:textId="77777777" w:rsidTr="006C3635">
        <w:tc>
          <w:tcPr>
            <w:tcW w:w="569" w:type="pct"/>
          </w:tcPr>
          <w:p w14:paraId="6879A040" w14:textId="2ED9C5BF" w:rsidR="002E0A82" w:rsidRDefault="002E0A82" w:rsidP="00400B38">
            <w:pPr>
              <w:spacing w:afterLines="50" w:after="120"/>
              <w:jc w:val="both"/>
              <w:rPr>
                <w:sz w:val="22"/>
              </w:rPr>
            </w:pPr>
            <w:r>
              <w:rPr>
                <w:sz w:val="22"/>
              </w:rPr>
              <w:t>Apple</w:t>
            </w:r>
          </w:p>
        </w:tc>
        <w:tc>
          <w:tcPr>
            <w:tcW w:w="4431" w:type="pct"/>
          </w:tcPr>
          <w:p w14:paraId="1D05A493" w14:textId="72A80ECE" w:rsidR="002E0A82" w:rsidRDefault="002E0A82" w:rsidP="00400B38">
            <w:pPr>
              <w:spacing w:afterLines="50" w:after="120"/>
              <w:jc w:val="both"/>
              <w:rPr>
                <w:sz w:val="22"/>
              </w:rPr>
            </w:pPr>
            <w:r>
              <w:rPr>
                <w:sz w:val="22"/>
              </w:rPr>
              <w:t>Agree with the FL proposal</w:t>
            </w:r>
          </w:p>
        </w:tc>
      </w:tr>
      <w:tr w:rsidR="0037744B" w:rsidRPr="00DC3653" w14:paraId="5CB95CBE" w14:textId="77777777" w:rsidTr="006C3635">
        <w:tc>
          <w:tcPr>
            <w:tcW w:w="569" w:type="pct"/>
          </w:tcPr>
          <w:p w14:paraId="335FB316" w14:textId="7AC1D338" w:rsidR="0037744B" w:rsidRDefault="0037744B" w:rsidP="00400B38">
            <w:pPr>
              <w:spacing w:afterLines="50" w:after="120"/>
              <w:jc w:val="both"/>
              <w:rPr>
                <w:sz w:val="22"/>
              </w:rPr>
            </w:pPr>
            <w:r>
              <w:rPr>
                <w:sz w:val="22"/>
              </w:rPr>
              <w:t>Nokia, NSB</w:t>
            </w:r>
          </w:p>
        </w:tc>
        <w:tc>
          <w:tcPr>
            <w:tcW w:w="4431" w:type="pct"/>
          </w:tcPr>
          <w:p w14:paraId="79661826" w14:textId="76E5F82B" w:rsidR="0037744B" w:rsidRDefault="0037744B" w:rsidP="00400B38">
            <w:pPr>
              <w:spacing w:afterLines="50" w:after="120"/>
              <w:jc w:val="both"/>
              <w:rPr>
                <w:sz w:val="22"/>
              </w:rPr>
            </w:pPr>
            <w:r>
              <w:rPr>
                <w:sz w:val="22"/>
              </w:rPr>
              <w:t>Agree with the FL proposal</w:t>
            </w:r>
          </w:p>
        </w:tc>
      </w:tr>
      <w:tr w:rsidR="00AE2B11" w:rsidRPr="00DC3653" w14:paraId="5E6F1BD5" w14:textId="77777777" w:rsidTr="006C3635">
        <w:tc>
          <w:tcPr>
            <w:tcW w:w="569" w:type="pct"/>
          </w:tcPr>
          <w:p w14:paraId="57F0D3A7" w14:textId="3D600251" w:rsidR="00AE2B11" w:rsidRDefault="00AE2B11" w:rsidP="00400B38">
            <w:pPr>
              <w:spacing w:afterLines="50" w:after="120"/>
              <w:jc w:val="both"/>
              <w:rPr>
                <w:sz w:val="22"/>
              </w:rPr>
            </w:pPr>
            <w:r>
              <w:rPr>
                <w:sz w:val="22"/>
              </w:rPr>
              <w:t>Qualcomm</w:t>
            </w:r>
          </w:p>
        </w:tc>
        <w:tc>
          <w:tcPr>
            <w:tcW w:w="4431" w:type="pct"/>
          </w:tcPr>
          <w:p w14:paraId="4CF497C4" w14:textId="2F05737A" w:rsidR="00AE2B11" w:rsidRDefault="00AE2B11" w:rsidP="00400B38">
            <w:pPr>
              <w:spacing w:afterLines="50" w:after="120"/>
              <w:jc w:val="both"/>
              <w:rPr>
                <w:sz w:val="22"/>
              </w:rPr>
            </w:pPr>
            <w:r>
              <w:rPr>
                <w:sz w:val="22"/>
              </w:rPr>
              <w:t>FL Proposal 1 looks good to us</w:t>
            </w:r>
          </w:p>
        </w:tc>
      </w:tr>
      <w:tr w:rsidR="00F43713" w:rsidRPr="00DC3653" w14:paraId="3AB8C8DE" w14:textId="77777777" w:rsidTr="006C3635">
        <w:tc>
          <w:tcPr>
            <w:tcW w:w="569" w:type="pct"/>
          </w:tcPr>
          <w:p w14:paraId="516C6894" w14:textId="18CC98CC" w:rsidR="00F43713" w:rsidRDefault="00F43713" w:rsidP="00400B38">
            <w:pPr>
              <w:spacing w:afterLines="50" w:after="120"/>
              <w:jc w:val="both"/>
              <w:rPr>
                <w:sz w:val="22"/>
              </w:rPr>
            </w:pPr>
            <w:r>
              <w:rPr>
                <w:sz w:val="22"/>
              </w:rPr>
              <w:t>Intel</w:t>
            </w:r>
          </w:p>
        </w:tc>
        <w:tc>
          <w:tcPr>
            <w:tcW w:w="4431" w:type="pct"/>
          </w:tcPr>
          <w:p w14:paraId="46F4DC6B" w14:textId="1876C634" w:rsidR="00F43713" w:rsidRDefault="00F43713" w:rsidP="00400B38">
            <w:pPr>
              <w:spacing w:afterLines="50" w:after="120"/>
              <w:jc w:val="both"/>
              <w:rPr>
                <w:sz w:val="22"/>
              </w:rPr>
            </w:pPr>
            <w:r>
              <w:rPr>
                <w:sz w:val="22"/>
              </w:rPr>
              <w:t>Agree with the FL proposal</w:t>
            </w:r>
          </w:p>
        </w:tc>
      </w:tr>
      <w:tr w:rsidR="00F55A5D" w:rsidRPr="00DC3653" w14:paraId="5752956F" w14:textId="77777777" w:rsidTr="006C3635">
        <w:tc>
          <w:tcPr>
            <w:tcW w:w="569" w:type="pct"/>
          </w:tcPr>
          <w:p w14:paraId="065EAD72" w14:textId="1CF4D14B" w:rsidR="00F55A5D" w:rsidRPr="00F55A5D" w:rsidRDefault="00F55A5D" w:rsidP="00400B3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793091B4" w14:textId="03058648" w:rsidR="00F55A5D" w:rsidRPr="00F55A5D" w:rsidRDefault="00F55A5D" w:rsidP="00400B38">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e are fine with FL proposal</w:t>
            </w:r>
          </w:p>
        </w:tc>
      </w:tr>
      <w:tr w:rsidR="00E416E8" w:rsidRPr="00DC3653" w14:paraId="06F80C42" w14:textId="77777777" w:rsidTr="006C3635">
        <w:tc>
          <w:tcPr>
            <w:tcW w:w="569" w:type="pct"/>
          </w:tcPr>
          <w:p w14:paraId="2254A333" w14:textId="4C99AF8A" w:rsidR="00E416E8" w:rsidRDefault="00E416E8" w:rsidP="00400B38">
            <w:pPr>
              <w:spacing w:afterLines="50" w:after="120"/>
              <w:jc w:val="both"/>
              <w:rPr>
                <w:rFonts w:eastAsiaTheme="minorEastAsia" w:hint="eastAsia"/>
                <w:sz w:val="22"/>
                <w:lang w:eastAsia="zh-CN"/>
              </w:rPr>
            </w:pPr>
            <w:r>
              <w:rPr>
                <w:rFonts w:eastAsiaTheme="minorEastAsia" w:hint="eastAsia"/>
                <w:sz w:val="22"/>
                <w:lang w:eastAsia="zh-CN"/>
              </w:rPr>
              <w:t>S</w:t>
            </w:r>
            <w:r>
              <w:rPr>
                <w:rFonts w:eastAsiaTheme="minorEastAsia"/>
                <w:sz w:val="22"/>
                <w:lang w:eastAsia="zh-CN"/>
              </w:rPr>
              <w:t>preadtrum</w:t>
            </w:r>
          </w:p>
        </w:tc>
        <w:tc>
          <w:tcPr>
            <w:tcW w:w="4431" w:type="pct"/>
          </w:tcPr>
          <w:p w14:paraId="2405A0D7" w14:textId="311B7F11" w:rsidR="00E416E8" w:rsidRDefault="00E416E8" w:rsidP="00400B38">
            <w:pPr>
              <w:spacing w:afterLines="50" w:after="120"/>
              <w:jc w:val="both"/>
              <w:rPr>
                <w:rFonts w:eastAsiaTheme="minorEastAsia"/>
                <w:sz w:val="22"/>
                <w:lang w:eastAsia="zh-CN"/>
              </w:rPr>
            </w:pPr>
            <w:r>
              <w:rPr>
                <w:sz w:val="22"/>
              </w:rPr>
              <w:t>Agree with the FL proposal</w:t>
            </w:r>
          </w:p>
        </w:tc>
      </w:tr>
    </w:tbl>
    <w:p w14:paraId="3F965A0B" w14:textId="06093B34" w:rsidR="0048286B" w:rsidRDefault="0048286B" w:rsidP="001D78ED">
      <w:pPr>
        <w:rPr>
          <w:rFonts w:eastAsia="MS Mincho" w:cs="Batang"/>
          <w:sz w:val="22"/>
          <w:szCs w:val="22"/>
          <w:lang w:val="en-US"/>
        </w:rPr>
      </w:pPr>
    </w:p>
    <w:p w14:paraId="2B310040" w14:textId="77777777" w:rsidR="0048286B" w:rsidRDefault="0048286B" w:rsidP="001D78ED">
      <w:pPr>
        <w:rPr>
          <w:rFonts w:eastAsia="MS Mincho" w:cs="Batang"/>
          <w:sz w:val="22"/>
          <w:szCs w:val="22"/>
          <w:lang w:val="en-US"/>
        </w:rPr>
      </w:pPr>
    </w:p>
    <w:p w14:paraId="663DC46E" w14:textId="77777777" w:rsidR="003E0E4E" w:rsidRDefault="003E0E4E" w:rsidP="001D78ED">
      <w:pPr>
        <w:rPr>
          <w:rFonts w:eastAsia="MS Mincho" w:cs="Batang"/>
          <w:sz w:val="22"/>
          <w:szCs w:val="22"/>
          <w:lang w:val="en-US"/>
        </w:rPr>
      </w:pPr>
    </w:p>
    <w:p w14:paraId="009A5078" w14:textId="045AE72B" w:rsidR="0048286B" w:rsidRPr="0048286B" w:rsidRDefault="0048286B" w:rsidP="0048286B">
      <w:pPr>
        <w:pStyle w:val="aff8"/>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8286B" w:rsidRPr="0032718B" w14:paraId="6968CA93" w14:textId="77777777" w:rsidTr="0048286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88DFB7"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8FB426D" w14:textId="1A3EE768"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302C5D"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[up to X of </w:t>
            </w:r>
            <w:proofErr w:type="spellStart"/>
            <w:r w:rsidRPr="0032718B">
              <w:rPr>
                <w:rFonts w:asciiTheme="majorHAnsi" w:hAnsiTheme="majorHAnsi" w:cstheme="majorHAnsi"/>
                <w:szCs w:val="18"/>
                <w:lang w:eastAsia="ja-JP"/>
              </w:rPr>
              <w:t>msgBs</w:t>
            </w:r>
            <w:proofErr w:type="spellEnd"/>
            <w:r w:rsidRPr="0032718B">
              <w:rPr>
                <w:rFonts w:asciiTheme="majorHAnsi" w:hAnsiTheme="majorHAnsi" w:cstheme="majorHAnsi"/>
                <w:szCs w:val="18"/>
                <w:lang w:eastAsia="ja-JP"/>
              </w:rPr>
              <w:t xml:space="preserve"> per slot/within the </w:t>
            </w:r>
            <w:proofErr w:type="spellStart"/>
            <w:r w:rsidRPr="0032718B">
              <w:rPr>
                <w:rFonts w:asciiTheme="majorHAnsi" w:hAnsiTheme="majorHAnsi" w:cstheme="majorHAnsi"/>
                <w:szCs w:val="18"/>
                <w:lang w:eastAsia="ja-JP"/>
              </w:rPr>
              <w:t>msgB</w:t>
            </w:r>
            <w:proofErr w:type="spellEnd"/>
            <w:r w:rsidRPr="0032718B">
              <w:rPr>
                <w:rFonts w:asciiTheme="majorHAnsi" w:hAnsiTheme="majorHAnsi" w:cstheme="majorHAnsi"/>
                <w:szCs w:val="18"/>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229A51" w14:textId="77777777" w:rsidR="0048286B" w:rsidRPr="0032718B" w:rsidRDefault="0048286B"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[up to X of </w:t>
            </w:r>
            <w:proofErr w:type="spellStart"/>
            <w:r w:rsidRPr="0032718B">
              <w:rPr>
                <w:rFonts w:asciiTheme="majorHAnsi" w:hAnsiTheme="majorHAnsi" w:cstheme="majorHAnsi"/>
                <w:sz w:val="18"/>
                <w:szCs w:val="18"/>
              </w:rPr>
              <w:t>msgBs</w:t>
            </w:r>
            <w:proofErr w:type="spellEnd"/>
            <w:r w:rsidRPr="0032718B">
              <w:rPr>
                <w:rFonts w:asciiTheme="majorHAnsi" w:hAnsiTheme="majorHAnsi" w:cstheme="majorHAnsi"/>
                <w:sz w:val="18"/>
                <w:szCs w:val="18"/>
              </w:rPr>
              <w:t xml:space="preserve"> per slot/within the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86E78C"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16DC2B2"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D30287"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14C30C" w14:textId="77777777" w:rsidR="0048286B" w:rsidRPr="0032718B" w:rsidRDefault="0048286B" w:rsidP="0049116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B5A34"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07B97"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6255FA"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89370E" w14:textId="77777777" w:rsidR="0048286B" w:rsidRPr="0032718B" w:rsidRDefault="0048286B"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11E8C1"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 xml:space="preserve">RAN2 to make final decision on whether this FG is needed or not considering the maximum payload size of </w:t>
            </w:r>
            <w:proofErr w:type="spellStart"/>
            <w:r w:rsidRPr="0032718B">
              <w:rPr>
                <w:rFonts w:asciiTheme="majorHAnsi" w:hAnsiTheme="majorHAnsi" w:cstheme="majorHAnsi"/>
                <w:szCs w:val="18"/>
              </w:rPr>
              <w:t>msgB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1B17B1" w14:textId="77777777" w:rsidR="0048286B" w:rsidRPr="0032718B" w:rsidRDefault="0048286B"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846C1B" w14:textId="4A9CDA15" w:rsidR="00DB1B84" w:rsidRDefault="00DB1B84" w:rsidP="001D78ED">
      <w:pPr>
        <w:rPr>
          <w:rFonts w:eastAsia="MS Mincho" w:cs="Batang"/>
          <w:sz w:val="22"/>
          <w:szCs w:val="22"/>
          <w:lang w:val="en-US"/>
        </w:rPr>
      </w:pPr>
    </w:p>
    <w:p w14:paraId="37CC88EB" w14:textId="77777777" w:rsidR="003E0E4E" w:rsidRDefault="003E0E4E" w:rsidP="003E0E4E">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n [2], following proposal is made.</w:t>
      </w:r>
    </w:p>
    <w:tbl>
      <w:tblPr>
        <w:tblStyle w:val="aff5"/>
        <w:tblW w:w="0" w:type="auto"/>
        <w:tblLook w:val="04A0" w:firstRow="1" w:lastRow="0" w:firstColumn="1" w:lastColumn="0" w:noHBand="0" w:noVBand="1"/>
      </w:tblPr>
      <w:tblGrid>
        <w:gridCol w:w="22380"/>
      </w:tblGrid>
      <w:tr w:rsidR="003E0E4E" w14:paraId="1B8B33E0" w14:textId="77777777" w:rsidTr="00491163">
        <w:tc>
          <w:tcPr>
            <w:tcW w:w="22380" w:type="dxa"/>
          </w:tcPr>
          <w:p w14:paraId="71461849" w14:textId="2CC71188" w:rsidR="003E0E4E" w:rsidRPr="003E0E4E" w:rsidRDefault="003E0E4E" w:rsidP="003E0E4E">
            <w:pPr>
              <w:spacing w:beforeLines="50" w:before="120"/>
              <w:jc w:val="both"/>
              <w:rPr>
                <w:rFonts w:eastAsiaTheme="minorEastAsia" w:cstheme="minorBidi"/>
                <w:lang w:eastAsia="zh-CN"/>
              </w:rPr>
            </w:pPr>
            <w:r>
              <w:rPr>
                <w:rFonts w:eastAsiaTheme="minorEastAsia" w:cstheme="minorBidi" w:hint="eastAsia"/>
                <w:lang w:eastAsia="zh-CN"/>
              </w:rPr>
              <w:t xml:space="preserve">RAN2 has already decided not to support FG 9-6. It shall be </w:t>
            </w:r>
            <w:r>
              <w:rPr>
                <w:rFonts w:eastAsiaTheme="minorEastAsia" w:cstheme="minorBidi"/>
                <w:lang w:eastAsia="zh-CN"/>
              </w:rPr>
              <w:t>removed</w:t>
            </w:r>
            <w:r>
              <w:rPr>
                <w:rFonts w:eastAsiaTheme="minorEastAsia" w:cstheme="minorBidi" w:hint="eastAsia"/>
                <w:lang w:eastAsia="zh-CN"/>
              </w:rPr>
              <w:t xml:space="preserve"> from RAN1 UE feature list</w:t>
            </w:r>
            <w:r>
              <w:rPr>
                <w:rFonts w:eastAsiaTheme="minorEastAsia" w:hint="eastAsia"/>
                <w:lang w:eastAsia="zh-CN"/>
              </w:rPr>
              <w:t>.</w:t>
            </w:r>
          </w:p>
          <w:p w14:paraId="630D97F3" w14:textId="4F541336" w:rsidR="003E0E4E" w:rsidRPr="003E0E4E" w:rsidRDefault="003E0E4E" w:rsidP="003E0E4E">
            <w:pPr>
              <w:jc w:val="both"/>
              <w:rPr>
                <w:rFonts w:eastAsiaTheme="minorEastAsia"/>
                <w:i/>
                <w:lang w:eastAsia="zh-CN"/>
              </w:rPr>
            </w:pPr>
            <w:r w:rsidRPr="00021EC3">
              <w:rPr>
                <w:rFonts w:eastAsiaTheme="minorEastAsia" w:hint="eastAsia"/>
                <w:b/>
                <w:i/>
                <w:lang w:eastAsia="zh-CN"/>
              </w:rPr>
              <w:t>Proposal 13:</w:t>
            </w:r>
            <w:r w:rsidRPr="00021EC3">
              <w:rPr>
                <w:rFonts w:eastAsia="宋体"/>
                <w:b/>
                <w:bCs/>
                <w:i/>
                <w:lang w:eastAsia="zh-CN"/>
              </w:rPr>
              <w:t xml:space="preserve"> </w:t>
            </w:r>
            <w:r w:rsidRPr="00021EC3">
              <w:rPr>
                <w:rFonts w:eastAsia="宋体" w:hint="eastAsia"/>
                <w:b/>
                <w:bCs/>
                <w:i/>
                <w:lang w:eastAsia="zh-CN"/>
              </w:rPr>
              <w:t>R</w:t>
            </w:r>
            <w:r w:rsidRPr="00021EC3">
              <w:rPr>
                <w:rFonts w:eastAsia="宋体"/>
                <w:b/>
                <w:bCs/>
                <w:i/>
                <w:lang w:eastAsia="zh-CN"/>
              </w:rPr>
              <w:t>emov</w:t>
            </w:r>
            <w:r w:rsidRPr="00021EC3">
              <w:rPr>
                <w:rFonts w:eastAsia="宋体" w:hint="eastAsia"/>
                <w:b/>
                <w:bCs/>
                <w:i/>
                <w:lang w:eastAsia="zh-CN"/>
              </w:rPr>
              <w:t>e</w:t>
            </w:r>
            <w:r w:rsidRPr="00021EC3">
              <w:rPr>
                <w:rFonts w:eastAsia="宋体"/>
                <w:b/>
                <w:bCs/>
                <w:i/>
                <w:lang w:eastAsia="zh-CN"/>
              </w:rPr>
              <w:t xml:space="preserve"> </w:t>
            </w:r>
            <w:r w:rsidRPr="00021EC3">
              <w:rPr>
                <w:rFonts w:eastAsia="宋体" w:hint="eastAsia"/>
                <w:b/>
                <w:bCs/>
                <w:i/>
                <w:lang w:eastAsia="zh-CN"/>
              </w:rPr>
              <w:t>FG9-6 from 2 step RACH FG list.</w:t>
            </w:r>
          </w:p>
        </w:tc>
      </w:tr>
    </w:tbl>
    <w:p w14:paraId="4651CFBF" w14:textId="52A54299" w:rsidR="003E0E4E" w:rsidRDefault="003E0E4E" w:rsidP="003E0E4E">
      <w:pPr>
        <w:rPr>
          <w:rFonts w:eastAsia="MS Mincho" w:cs="Batang"/>
          <w:sz w:val="22"/>
          <w:szCs w:val="22"/>
          <w:lang w:val="en-US"/>
        </w:rPr>
      </w:pPr>
    </w:p>
    <w:p w14:paraId="28F8C89E" w14:textId="023980E2" w:rsidR="0048286B" w:rsidRPr="0048286B" w:rsidRDefault="0048286B" w:rsidP="0048286B">
      <w:pPr>
        <w:spacing w:afterLines="50" w:after="120"/>
        <w:jc w:val="both"/>
        <w:rPr>
          <w:sz w:val="22"/>
        </w:rPr>
      </w:pPr>
      <w:r>
        <w:rPr>
          <w:rFonts w:hint="eastAsia"/>
          <w:sz w:val="22"/>
        </w:rPr>
        <w:t>B</w:t>
      </w:r>
      <w:r>
        <w:rPr>
          <w:sz w:val="22"/>
        </w:rPr>
        <w:t>ased on the above contribution, it is agreed to discuss following points in the email discussion</w:t>
      </w:r>
      <w:r w:rsidR="00345975">
        <w:rPr>
          <w:sz w:val="22"/>
        </w:rPr>
        <w:t xml:space="preserve"> [3]</w:t>
      </w:r>
      <w:r>
        <w:rPr>
          <w:sz w:val="22"/>
        </w:rPr>
        <w:t>.</w:t>
      </w:r>
    </w:p>
    <w:p w14:paraId="4B9BB524" w14:textId="4E04EFDF" w:rsidR="003E0E4E" w:rsidRPr="001D315B" w:rsidRDefault="003E0E4E" w:rsidP="003E0E4E">
      <w:pPr>
        <w:rPr>
          <w:rFonts w:eastAsia="MS Mincho" w:cs="Batang"/>
          <w:b/>
          <w:bCs/>
          <w:sz w:val="22"/>
          <w:szCs w:val="22"/>
          <w:lang w:val="en-US"/>
        </w:rPr>
      </w:pPr>
      <w:r w:rsidRPr="001D315B">
        <w:rPr>
          <w:rFonts w:eastAsia="MS Mincho" w:cs="Batang" w:hint="eastAsia"/>
          <w:b/>
          <w:bCs/>
          <w:sz w:val="22"/>
          <w:szCs w:val="22"/>
          <w:lang w:val="en-US"/>
        </w:rPr>
        <w:t>D</w:t>
      </w:r>
      <w:r w:rsidRPr="001D315B">
        <w:rPr>
          <w:rFonts w:eastAsia="MS Mincho" w:cs="Batang"/>
          <w:b/>
          <w:bCs/>
          <w:sz w:val="22"/>
          <w:szCs w:val="22"/>
          <w:lang w:val="en-US"/>
        </w:rPr>
        <w:t>iscussion point#2</w:t>
      </w:r>
    </w:p>
    <w:p w14:paraId="2F810F5B" w14:textId="2F807A98" w:rsidR="003E0E4E" w:rsidRPr="001D315B" w:rsidRDefault="003E0E4E" w:rsidP="003E0E4E">
      <w:pPr>
        <w:pStyle w:val="aff8"/>
        <w:numPr>
          <w:ilvl w:val="0"/>
          <w:numId w:val="21"/>
        </w:numPr>
        <w:ind w:leftChars="0"/>
        <w:rPr>
          <w:rFonts w:eastAsia="MS Mincho" w:cs="Batang"/>
          <w:b/>
          <w:bCs/>
          <w:sz w:val="22"/>
          <w:szCs w:val="22"/>
          <w:lang w:val="en-US"/>
        </w:rPr>
      </w:pPr>
      <w:r w:rsidRPr="001D315B">
        <w:rPr>
          <w:rFonts w:eastAsia="MS Mincho" w:cs="Batang" w:hint="eastAsia"/>
          <w:b/>
          <w:bCs/>
          <w:sz w:val="22"/>
          <w:szCs w:val="22"/>
          <w:lang w:val="en-US"/>
        </w:rPr>
        <w:t>W</w:t>
      </w:r>
      <w:r w:rsidRPr="001D315B">
        <w:rPr>
          <w:rFonts w:eastAsia="MS Mincho" w:cs="Batang"/>
          <w:b/>
          <w:bCs/>
          <w:sz w:val="22"/>
          <w:szCs w:val="22"/>
          <w:lang w:val="en-US"/>
        </w:rPr>
        <w:t>hether FG9-6 is removed or not</w:t>
      </w:r>
    </w:p>
    <w:p w14:paraId="7E672D1E" w14:textId="77777777" w:rsidR="003E0E4E" w:rsidRPr="003E0E4E" w:rsidRDefault="003E0E4E" w:rsidP="001D78ED">
      <w:pPr>
        <w:rPr>
          <w:rFonts w:eastAsia="MS Mincho" w:cs="Batang"/>
          <w:sz w:val="22"/>
          <w:szCs w:val="22"/>
          <w:lang w:val="en-US"/>
        </w:rPr>
      </w:pPr>
    </w:p>
    <w:p w14:paraId="36F99592" w14:textId="6ABA1FE2" w:rsidR="0048286B" w:rsidRDefault="0048286B" w:rsidP="00F43713">
      <w:pPr>
        <w:pStyle w:val="2"/>
        <w:numPr>
          <w:ilvl w:val="1"/>
          <w:numId w:val="12"/>
        </w:numPr>
        <w:rPr>
          <w:sz w:val="22"/>
        </w:rPr>
      </w:pPr>
      <w:r>
        <w:rPr>
          <w:sz w:val="22"/>
        </w:rPr>
        <w:t>Proposal and discussion</w:t>
      </w:r>
    </w:p>
    <w:p w14:paraId="1FEBCFD1" w14:textId="77777777" w:rsidR="0048286B" w:rsidRDefault="0048286B" w:rsidP="0048286B">
      <w:pPr>
        <w:spacing w:afterLines="50" w:after="120"/>
        <w:jc w:val="both"/>
        <w:rPr>
          <w:sz w:val="22"/>
        </w:rPr>
      </w:pPr>
      <w:r w:rsidRPr="007843F4">
        <w:rPr>
          <w:sz w:val="22"/>
        </w:rPr>
        <w:t xml:space="preserve">Based on </w:t>
      </w:r>
      <w:r>
        <w:rPr>
          <w:sz w:val="22"/>
        </w:rPr>
        <w:t>the contribution, following proposal is made.</w:t>
      </w:r>
    </w:p>
    <w:p w14:paraId="34904D3C" w14:textId="3D93B5D9" w:rsidR="0048286B" w:rsidRPr="00DC3653" w:rsidRDefault="0048286B" w:rsidP="0048286B">
      <w:pPr>
        <w:pStyle w:val="30"/>
        <w:rPr>
          <w:b/>
          <w:bCs/>
          <w:sz w:val="22"/>
        </w:rPr>
      </w:pPr>
      <w:r w:rsidRPr="00DC3653">
        <w:rPr>
          <w:b/>
          <w:bCs/>
          <w:sz w:val="22"/>
        </w:rPr>
        <w:t xml:space="preserve">FL proposal </w:t>
      </w:r>
      <w:r>
        <w:rPr>
          <w:b/>
          <w:bCs/>
          <w:sz w:val="22"/>
        </w:rPr>
        <w:t>2</w:t>
      </w:r>
      <w:r w:rsidRPr="00DC3653">
        <w:rPr>
          <w:b/>
          <w:bCs/>
          <w:sz w:val="22"/>
        </w:rPr>
        <w:t>:</w:t>
      </w:r>
    </w:p>
    <w:p w14:paraId="1EEFB524" w14:textId="3D15EF93"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 xml:space="preserve">Remove </w:t>
      </w:r>
      <w:proofErr w:type="gramStart"/>
      <w:r>
        <w:rPr>
          <w:b/>
          <w:bCs/>
          <w:sz w:val="22"/>
        </w:rPr>
        <w:t>FG[</w:t>
      </w:r>
      <w:proofErr w:type="gramEnd"/>
      <w:r>
        <w:rPr>
          <w:b/>
          <w:bCs/>
          <w:sz w:val="22"/>
        </w:rPr>
        <w:t>9-6]</w:t>
      </w:r>
      <w:r w:rsidRPr="007843F4">
        <w:rPr>
          <w:b/>
          <w:bCs/>
          <w:sz w:val="22"/>
        </w:rPr>
        <w:t>.</w:t>
      </w:r>
    </w:p>
    <w:p w14:paraId="372C35C8" w14:textId="77777777" w:rsidR="0048286B" w:rsidRPr="0048286B" w:rsidRDefault="0048286B" w:rsidP="0048286B">
      <w:pPr>
        <w:rPr>
          <w:rFonts w:ascii="Arial" w:eastAsia="MS Mincho" w:hAnsi="Arial"/>
          <w:sz w:val="32"/>
          <w:szCs w:val="32"/>
        </w:rPr>
      </w:pPr>
    </w:p>
    <w:p w14:paraId="3617F8BF" w14:textId="77777777" w:rsidR="0048286B" w:rsidRPr="00DC3653" w:rsidRDefault="0048286B" w:rsidP="0048286B">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0AE8EFA" w14:textId="77777777" w:rsidR="0048286B" w:rsidRPr="00DC3653" w:rsidRDefault="0048286B" w:rsidP="0048286B">
      <w:pPr>
        <w:spacing w:afterLines="50" w:after="120"/>
        <w:jc w:val="both"/>
        <w:rPr>
          <w:sz w:val="22"/>
        </w:rPr>
      </w:pPr>
      <w:r w:rsidRPr="00DC3653">
        <w:rPr>
          <w:sz w:val="22"/>
        </w:rPr>
        <w:tab/>
        <w:t xml:space="preserve">Cannot accept the proposals: </w:t>
      </w:r>
    </w:p>
    <w:tbl>
      <w:tblPr>
        <w:tblStyle w:val="16"/>
        <w:tblW w:w="5000" w:type="pct"/>
        <w:tblLook w:val="04A0" w:firstRow="1" w:lastRow="0" w:firstColumn="1" w:lastColumn="0" w:noHBand="0" w:noVBand="1"/>
      </w:tblPr>
      <w:tblGrid>
        <w:gridCol w:w="2547"/>
        <w:gridCol w:w="19833"/>
      </w:tblGrid>
      <w:tr w:rsidR="0048286B" w:rsidRPr="00DC3653" w14:paraId="52E7FBA6" w14:textId="77777777" w:rsidTr="006C3635">
        <w:tc>
          <w:tcPr>
            <w:tcW w:w="569" w:type="pct"/>
            <w:shd w:val="clear" w:color="auto" w:fill="ABBF7B" w:themeFill="background1" w:themeFillShade="F2"/>
          </w:tcPr>
          <w:p w14:paraId="53AFF39F"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ABBF7B" w:themeFill="background1" w:themeFillShade="F2"/>
          </w:tcPr>
          <w:p w14:paraId="2021FCB2" w14:textId="77777777" w:rsidR="0048286B" w:rsidRPr="00DC3653" w:rsidRDefault="0048286B" w:rsidP="006C3635">
            <w:pPr>
              <w:spacing w:afterLines="50" w:after="120"/>
              <w:jc w:val="both"/>
              <w:rPr>
                <w:sz w:val="22"/>
              </w:rPr>
            </w:pPr>
            <w:r w:rsidRPr="00DC3653">
              <w:rPr>
                <w:rFonts w:hint="eastAsia"/>
                <w:sz w:val="22"/>
              </w:rPr>
              <w:t>C</w:t>
            </w:r>
            <w:r w:rsidRPr="00DC3653">
              <w:rPr>
                <w:sz w:val="22"/>
              </w:rPr>
              <w:t>omment</w:t>
            </w:r>
          </w:p>
        </w:tc>
      </w:tr>
      <w:tr w:rsidR="006966F5" w:rsidRPr="00DC3653" w14:paraId="2191D247" w14:textId="77777777" w:rsidTr="006C3635">
        <w:tc>
          <w:tcPr>
            <w:tcW w:w="569" w:type="pct"/>
          </w:tcPr>
          <w:p w14:paraId="28ADF7FB" w14:textId="4E39355E" w:rsidR="006966F5" w:rsidRPr="00DC3653" w:rsidRDefault="006966F5" w:rsidP="006966F5">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350F2882" w14:textId="03C12899" w:rsidR="006966F5" w:rsidRPr="00DC3653" w:rsidRDefault="006966F5" w:rsidP="006966F5">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r w:rsidR="00E05C5C" w:rsidRPr="00DC3653" w14:paraId="18D1B7D0" w14:textId="77777777" w:rsidTr="006C3635">
        <w:tc>
          <w:tcPr>
            <w:tcW w:w="569" w:type="pct"/>
          </w:tcPr>
          <w:p w14:paraId="723CB978" w14:textId="6D529F6F" w:rsidR="00E05C5C" w:rsidRPr="00DC3653" w:rsidRDefault="00E05C5C" w:rsidP="00E05C5C">
            <w:pPr>
              <w:spacing w:afterLines="50" w:after="120"/>
              <w:jc w:val="both"/>
              <w:rPr>
                <w:sz w:val="22"/>
              </w:rPr>
            </w:pPr>
            <w:r>
              <w:rPr>
                <w:rFonts w:hint="eastAsia"/>
                <w:sz w:val="22"/>
              </w:rPr>
              <w:t>ZTE</w:t>
            </w:r>
          </w:p>
        </w:tc>
        <w:tc>
          <w:tcPr>
            <w:tcW w:w="4431" w:type="pct"/>
          </w:tcPr>
          <w:p w14:paraId="1EA41BF8" w14:textId="15BB6947" w:rsidR="00E05C5C" w:rsidRPr="00DC3653" w:rsidRDefault="00E05C5C" w:rsidP="00E05C5C">
            <w:pPr>
              <w:spacing w:afterLines="50" w:after="120"/>
              <w:jc w:val="both"/>
              <w:rPr>
                <w:sz w:val="22"/>
              </w:rPr>
            </w:pPr>
            <w:r>
              <w:rPr>
                <w:rFonts w:hint="eastAsia"/>
                <w:sz w:val="22"/>
              </w:rPr>
              <w:t>Agree with the FL proposal</w:t>
            </w:r>
          </w:p>
        </w:tc>
      </w:tr>
      <w:tr w:rsidR="00400B38" w:rsidRPr="00DC3653" w14:paraId="2424A8DE" w14:textId="77777777" w:rsidTr="006C3635">
        <w:tc>
          <w:tcPr>
            <w:tcW w:w="569" w:type="pct"/>
          </w:tcPr>
          <w:p w14:paraId="40855B50" w14:textId="40C53EF0" w:rsidR="00400B38" w:rsidRPr="00DC3653" w:rsidRDefault="00400B38" w:rsidP="00400B38">
            <w:pPr>
              <w:spacing w:afterLines="50" w:after="120"/>
              <w:jc w:val="both"/>
              <w:rPr>
                <w:sz w:val="22"/>
              </w:rPr>
            </w:pPr>
            <w:r>
              <w:rPr>
                <w:sz w:val="22"/>
              </w:rPr>
              <w:t>vivo</w:t>
            </w:r>
          </w:p>
        </w:tc>
        <w:tc>
          <w:tcPr>
            <w:tcW w:w="4431" w:type="pct"/>
          </w:tcPr>
          <w:p w14:paraId="570CE11B" w14:textId="00E87651" w:rsidR="00400B38" w:rsidRPr="00DC3653" w:rsidRDefault="00400B38" w:rsidP="00400B38">
            <w:pPr>
              <w:spacing w:afterLines="50" w:after="120"/>
              <w:jc w:val="both"/>
              <w:rPr>
                <w:sz w:val="22"/>
              </w:rPr>
            </w:pPr>
            <w:r>
              <w:rPr>
                <w:rFonts w:hint="eastAsia"/>
                <w:sz w:val="22"/>
              </w:rPr>
              <w:t>Agree with the FL proposal</w:t>
            </w:r>
          </w:p>
        </w:tc>
      </w:tr>
      <w:tr w:rsidR="00412A30" w:rsidRPr="00DC3653" w14:paraId="593F625B" w14:textId="77777777" w:rsidTr="006C3635">
        <w:tc>
          <w:tcPr>
            <w:tcW w:w="569" w:type="pct"/>
          </w:tcPr>
          <w:p w14:paraId="07659093" w14:textId="63F146CF" w:rsidR="00412A30" w:rsidRDefault="00412A30" w:rsidP="00400B38">
            <w:pPr>
              <w:spacing w:afterLines="50" w:after="120"/>
              <w:jc w:val="both"/>
              <w:rPr>
                <w:sz w:val="22"/>
              </w:rPr>
            </w:pPr>
            <w:r>
              <w:rPr>
                <w:sz w:val="22"/>
              </w:rPr>
              <w:t>Apple</w:t>
            </w:r>
          </w:p>
        </w:tc>
        <w:tc>
          <w:tcPr>
            <w:tcW w:w="4431" w:type="pct"/>
          </w:tcPr>
          <w:p w14:paraId="5E68101F" w14:textId="14DB312F" w:rsidR="00412A30" w:rsidRDefault="00412A30" w:rsidP="00400B38">
            <w:pPr>
              <w:spacing w:afterLines="50" w:after="120"/>
              <w:jc w:val="both"/>
              <w:rPr>
                <w:sz w:val="22"/>
              </w:rPr>
            </w:pPr>
            <w:r>
              <w:rPr>
                <w:sz w:val="22"/>
              </w:rPr>
              <w:t>Agree with the FL proposal</w:t>
            </w:r>
          </w:p>
        </w:tc>
      </w:tr>
      <w:tr w:rsidR="0037744B" w:rsidRPr="00DC3653" w14:paraId="0CEBBF5F" w14:textId="77777777" w:rsidTr="006C3635">
        <w:tc>
          <w:tcPr>
            <w:tcW w:w="569" w:type="pct"/>
          </w:tcPr>
          <w:p w14:paraId="51B165E9" w14:textId="761584D4" w:rsidR="0037744B" w:rsidRDefault="0037744B" w:rsidP="00400B38">
            <w:pPr>
              <w:spacing w:afterLines="50" w:after="120"/>
              <w:jc w:val="both"/>
              <w:rPr>
                <w:sz w:val="22"/>
              </w:rPr>
            </w:pPr>
            <w:r>
              <w:rPr>
                <w:sz w:val="22"/>
              </w:rPr>
              <w:t>Nokia, NSB</w:t>
            </w:r>
          </w:p>
        </w:tc>
        <w:tc>
          <w:tcPr>
            <w:tcW w:w="4431" w:type="pct"/>
          </w:tcPr>
          <w:p w14:paraId="1D9F8CDD" w14:textId="4293DB73" w:rsidR="0037744B" w:rsidRDefault="0037744B" w:rsidP="00400B38">
            <w:pPr>
              <w:spacing w:afterLines="50" w:after="120"/>
              <w:jc w:val="both"/>
              <w:rPr>
                <w:sz w:val="22"/>
              </w:rPr>
            </w:pPr>
            <w:r>
              <w:rPr>
                <w:sz w:val="22"/>
              </w:rPr>
              <w:t>Agree with the FL proposal</w:t>
            </w:r>
          </w:p>
        </w:tc>
      </w:tr>
      <w:tr w:rsidR="00AE2B11" w:rsidRPr="00DC3653" w14:paraId="3B5DCF65" w14:textId="77777777" w:rsidTr="006C3635">
        <w:tc>
          <w:tcPr>
            <w:tcW w:w="569" w:type="pct"/>
          </w:tcPr>
          <w:p w14:paraId="7E6DE2EF" w14:textId="7D795B59" w:rsidR="00AE2B11" w:rsidRDefault="00AE2B11" w:rsidP="00400B38">
            <w:pPr>
              <w:spacing w:afterLines="50" w:after="120"/>
              <w:jc w:val="both"/>
              <w:rPr>
                <w:sz w:val="22"/>
              </w:rPr>
            </w:pPr>
            <w:r>
              <w:rPr>
                <w:sz w:val="22"/>
              </w:rPr>
              <w:lastRenderedPageBreak/>
              <w:t>Qualcomm</w:t>
            </w:r>
          </w:p>
        </w:tc>
        <w:tc>
          <w:tcPr>
            <w:tcW w:w="4431" w:type="pct"/>
          </w:tcPr>
          <w:p w14:paraId="58A7E089" w14:textId="28668AB3" w:rsidR="00AE2B11" w:rsidRDefault="00AE2B11" w:rsidP="00400B38">
            <w:pPr>
              <w:spacing w:afterLines="50" w:after="120"/>
              <w:jc w:val="both"/>
              <w:rPr>
                <w:sz w:val="22"/>
              </w:rPr>
            </w:pPr>
            <w:r>
              <w:rPr>
                <w:sz w:val="22"/>
              </w:rPr>
              <w:t>FL Proposal 2 looks good to us</w:t>
            </w:r>
          </w:p>
        </w:tc>
      </w:tr>
      <w:tr w:rsidR="00F43713" w:rsidRPr="00DC3653" w14:paraId="3C1A2941" w14:textId="77777777" w:rsidTr="006C3635">
        <w:tc>
          <w:tcPr>
            <w:tcW w:w="569" w:type="pct"/>
          </w:tcPr>
          <w:p w14:paraId="3306F84A" w14:textId="69F15797" w:rsidR="00F43713" w:rsidRDefault="00F43713" w:rsidP="00400B38">
            <w:pPr>
              <w:spacing w:afterLines="50" w:after="120"/>
              <w:jc w:val="both"/>
              <w:rPr>
                <w:sz w:val="22"/>
              </w:rPr>
            </w:pPr>
            <w:r>
              <w:rPr>
                <w:sz w:val="22"/>
              </w:rPr>
              <w:t>Intel</w:t>
            </w:r>
          </w:p>
        </w:tc>
        <w:tc>
          <w:tcPr>
            <w:tcW w:w="4431" w:type="pct"/>
          </w:tcPr>
          <w:p w14:paraId="2D6FFBC3" w14:textId="01660DC0" w:rsidR="00F43713" w:rsidRDefault="00F43713" w:rsidP="00400B38">
            <w:pPr>
              <w:spacing w:afterLines="50" w:after="120"/>
              <w:jc w:val="both"/>
              <w:rPr>
                <w:sz w:val="22"/>
              </w:rPr>
            </w:pPr>
            <w:r>
              <w:rPr>
                <w:sz w:val="22"/>
              </w:rPr>
              <w:t>Agree with the FL proposal</w:t>
            </w:r>
          </w:p>
        </w:tc>
      </w:tr>
      <w:tr w:rsidR="00E240A3" w:rsidRPr="00DC3653" w14:paraId="5815A55C" w14:textId="77777777" w:rsidTr="006C3635">
        <w:tc>
          <w:tcPr>
            <w:tcW w:w="569" w:type="pct"/>
          </w:tcPr>
          <w:p w14:paraId="705FB667" w14:textId="40B62A5E" w:rsidR="00E240A3" w:rsidRPr="00E240A3" w:rsidRDefault="00E240A3" w:rsidP="00400B38">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22E57712" w14:textId="64A6446F" w:rsidR="00E240A3" w:rsidRPr="00E240A3" w:rsidRDefault="00E240A3" w:rsidP="00400B38">
            <w:pPr>
              <w:spacing w:afterLines="50" w:after="120"/>
              <w:jc w:val="both"/>
              <w:rPr>
                <w:rFonts w:eastAsiaTheme="minorEastAsia"/>
                <w:sz w:val="22"/>
                <w:lang w:eastAsia="zh-CN"/>
              </w:rPr>
            </w:pPr>
            <w:r>
              <w:rPr>
                <w:rFonts w:eastAsiaTheme="minorEastAsia"/>
                <w:sz w:val="22"/>
                <w:lang w:eastAsia="zh-CN"/>
              </w:rPr>
              <w:t>W</w:t>
            </w:r>
            <w:r w:rsidR="00110B33">
              <w:rPr>
                <w:rFonts w:eastAsiaTheme="minorEastAsia" w:hint="eastAsia"/>
                <w:sz w:val="22"/>
                <w:lang w:eastAsia="zh-CN"/>
              </w:rPr>
              <w:t>e are fine with FL</w:t>
            </w:r>
            <w:r>
              <w:rPr>
                <w:rFonts w:eastAsiaTheme="minorEastAsia" w:hint="eastAsia"/>
                <w:sz w:val="22"/>
                <w:lang w:eastAsia="zh-CN"/>
              </w:rPr>
              <w:t xml:space="preserve"> proposal</w:t>
            </w:r>
          </w:p>
        </w:tc>
      </w:tr>
      <w:tr w:rsidR="00E416E8" w:rsidRPr="00DC3653" w14:paraId="51FAA16A" w14:textId="77777777" w:rsidTr="006C3635">
        <w:tc>
          <w:tcPr>
            <w:tcW w:w="569" w:type="pct"/>
          </w:tcPr>
          <w:p w14:paraId="22E33151" w14:textId="0AF66EA9" w:rsidR="00E416E8" w:rsidRDefault="00E416E8" w:rsidP="00E416E8">
            <w:pPr>
              <w:spacing w:afterLines="50" w:after="120"/>
              <w:jc w:val="both"/>
              <w:rPr>
                <w:rFonts w:eastAsiaTheme="minorEastAsia" w:hint="eastAsia"/>
                <w:sz w:val="22"/>
                <w:lang w:eastAsia="zh-CN"/>
              </w:rPr>
            </w:pPr>
            <w:bookmarkStart w:id="14" w:name="_GoBack" w:colFirst="0" w:colLast="0"/>
            <w:r>
              <w:rPr>
                <w:rFonts w:eastAsiaTheme="minorEastAsia" w:hint="eastAsia"/>
                <w:sz w:val="22"/>
                <w:lang w:eastAsia="zh-CN"/>
              </w:rPr>
              <w:t>S</w:t>
            </w:r>
            <w:r>
              <w:rPr>
                <w:rFonts w:eastAsiaTheme="minorEastAsia"/>
                <w:sz w:val="22"/>
                <w:lang w:eastAsia="zh-CN"/>
              </w:rPr>
              <w:t>preadtrum</w:t>
            </w:r>
          </w:p>
        </w:tc>
        <w:tc>
          <w:tcPr>
            <w:tcW w:w="4431" w:type="pct"/>
          </w:tcPr>
          <w:p w14:paraId="00E7A6E7" w14:textId="2AFFF0CF" w:rsidR="00E416E8" w:rsidRDefault="00E416E8" w:rsidP="00E416E8">
            <w:pPr>
              <w:spacing w:afterLines="50" w:after="120"/>
              <w:jc w:val="both"/>
              <w:rPr>
                <w:rFonts w:eastAsiaTheme="minorEastAsia"/>
                <w:sz w:val="22"/>
                <w:lang w:eastAsia="zh-CN"/>
              </w:rPr>
            </w:pPr>
            <w:r>
              <w:rPr>
                <w:sz w:val="22"/>
              </w:rPr>
              <w:t>Agree with the FL proposal</w:t>
            </w:r>
          </w:p>
        </w:tc>
      </w:tr>
      <w:bookmarkEnd w:id="14"/>
    </w:tbl>
    <w:p w14:paraId="0A1C48B5" w14:textId="34343923" w:rsidR="0087488B" w:rsidRDefault="0087488B" w:rsidP="001D78ED">
      <w:pPr>
        <w:rPr>
          <w:rFonts w:eastAsia="MS Mincho" w:cs="Batang"/>
          <w:sz w:val="22"/>
          <w:szCs w:val="22"/>
          <w:lang w:val="en-US"/>
        </w:rPr>
      </w:pPr>
    </w:p>
    <w:p w14:paraId="5280B593" w14:textId="77777777" w:rsidR="0048286B" w:rsidRDefault="0048286B" w:rsidP="001D78ED">
      <w:pPr>
        <w:rPr>
          <w:rFonts w:eastAsia="MS Mincho" w:cs="Batang"/>
          <w:sz w:val="22"/>
          <w:szCs w:val="22"/>
          <w:lang w:val="en-US"/>
        </w:rPr>
      </w:pPr>
    </w:p>
    <w:p w14:paraId="6F397A6D" w14:textId="77777777" w:rsidR="0048286B" w:rsidRPr="0048286B" w:rsidRDefault="0048286B" w:rsidP="0048286B">
      <w:pPr>
        <w:pStyle w:val="aff8"/>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0B1A9359" w14:textId="77777777" w:rsidR="0048286B" w:rsidRDefault="0048286B" w:rsidP="0048286B">
      <w:pPr>
        <w:spacing w:afterLines="50" w:after="120"/>
        <w:jc w:val="both"/>
        <w:rPr>
          <w:sz w:val="22"/>
        </w:rPr>
      </w:pPr>
    </w:p>
    <w:p w14:paraId="1593789A" w14:textId="77777777" w:rsidR="0048286B" w:rsidRPr="00DC3653" w:rsidRDefault="0048286B" w:rsidP="0048286B">
      <w:pPr>
        <w:rPr>
          <w:rFonts w:ascii="Arial" w:hAnsi="Arial"/>
          <w:b/>
          <w:bCs/>
          <w:sz w:val="22"/>
        </w:rPr>
      </w:pPr>
      <w:r w:rsidRPr="00DC3653">
        <w:rPr>
          <w:rFonts w:ascii="Arial" w:hAnsi="Arial"/>
          <w:b/>
          <w:bCs/>
          <w:sz w:val="22"/>
        </w:rPr>
        <w:t>FL proposal 1:</w:t>
      </w:r>
    </w:p>
    <w:p w14:paraId="5586796C" w14:textId="77777777"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Remove the note in description field of FG9-1</w:t>
      </w:r>
      <w:r w:rsidRPr="007843F4">
        <w:rPr>
          <w:b/>
          <w:bCs/>
          <w:sz w:val="22"/>
        </w:rPr>
        <w:t>.</w:t>
      </w:r>
    </w:p>
    <w:p w14:paraId="22ECF708" w14:textId="77777777" w:rsidR="0048286B" w:rsidRPr="0048286B" w:rsidRDefault="0048286B" w:rsidP="0048286B">
      <w:pPr>
        <w:spacing w:afterLines="50" w:after="120"/>
        <w:jc w:val="both"/>
        <w:rPr>
          <w:sz w:val="22"/>
        </w:rPr>
      </w:pPr>
    </w:p>
    <w:p w14:paraId="77CDBCBA" w14:textId="77777777" w:rsidR="0048286B" w:rsidRPr="00DC3653" w:rsidRDefault="0048286B" w:rsidP="0048286B">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22DD2C66" w14:textId="77777777" w:rsidR="0048286B" w:rsidRPr="00DC3653" w:rsidRDefault="0048286B" w:rsidP="0048286B">
      <w:pPr>
        <w:numPr>
          <w:ilvl w:val="0"/>
          <w:numId w:val="23"/>
        </w:numPr>
        <w:spacing w:afterLines="50" w:after="120"/>
        <w:jc w:val="both"/>
        <w:rPr>
          <w:rFonts w:ascii="Arial" w:eastAsia="Batang" w:hAnsi="Arial"/>
          <w:sz w:val="32"/>
          <w:szCs w:val="32"/>
          <w:lang w:eastAsia="ko-KR"/>
        </w:rPr>
      </w:pPr>
      <w:r>
        <w:rPr>
          <w:b/>
          <w:bCs/>
          <w:sz w:val="22"/>
        </w:rPr>
        <w:t xml:space="preserve">Remove </w:t>
      </w:r>
      <w:proofErr w:type="gramStart"/>
      <w:r>
        <w:rPr>
          <w:b/>
          <w:bCs/>
          <w:sz w:val="22"/>
        </w:rPr>
        <w:t>FG[</w:t>
      </w:r>
      <w:proofErr w:type="gramEnd"/>
      <w:r>
        <w:rPr>
          <w:b/>
          <w:bCs/>
          <w:sz w:val="22"/>
        </w:rPr>
        <w:t>9-6]</w:t>
      </w:r>
      <w:r w:rsidRPr="007843F4">
        <w:rPr>
          <w:b/>
          <w:bCs/>
          <w:sz w:val="22"/>
        </w:rPr>
        <w:t>.</w:t>
      </w:r>
    </w:p>
    <w:p w14:paraId="42F096FC" w14:textId="77777777" w:rsidR="0048286B" w:rsidRPr="0048286B" w:rsidRDefault="0048286B" w:rsidP="0048286B">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567B30B6"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F089414" w14:textId="41BADC1D" w:rsidR="00FB19FD" w:rsidRDefault="00FB19F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FB19FD">
        <w:rPr>
          <w:rFonts w:eastAsia="MS Mincho"/>
          <w:sz w:val="22"/>
        </w:rPr>
        <w:t>R1-2005666</w:t>
      </w:r>
      <w:r w:rsidRPr="00FB19FD">
        <w:rPr>
          <w:rFonts w:eastAsia="MS Mincho"/>
          <w:sz w:val="22"/>
        </w:rPr>
        <w:tab/>
        <w:t>Remaining issues on Rel-16 UE features</w:t>
      </w:r>
      <w:r w:rsidRPr="00FB19FD">
        <w:rPr>
          <w:rFonts w:eastAsia="MS Mincho"/>
          <w:sz w:val="22"/>
        </w:rPr>
        <w:tab/>
        <w:t>CATT</w:t>
      </w:r>
    </w:p>
    <w:p w14:paraId="389B1130" w14:textId="552DF224" w:rsidR="00345975" w:rsidRPr="00345975" w:rsidRDefault="0034597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345975">
        <w:rPr>
          <w:rFonts w:eastAsia="MS Mincho"/>
          <w:sz w:val="22"/>
        </w:rPr>
        <w:t>R1-2006708</w:t>
      </w:r>
      <w:r w:rsidRPr="00345975">
        <w:rPr>
          <w:rFonts w:eastAsia="MS Mincho"/>
          <w:sz w:val="22"/>
        </w:rPr>
        <w:tab/>
        <w:t>Summary on UE features for two-step RACH</w:t>
      </w:r>
      <w:r w:rsidRPr="00345975">
        <w:rPr>
          <w:rFonts w:eastAsia="MS Mincho"/>
          <w:sz w:val="22"/>
        </w:rPr>
        <w:tab/>
        <w:t>Moderator (NTT DOCOMO, INC.)</w:t>
      </w:r>
    </w:p>
    <w:p w14:paraId="2515ADBD" w14:textId="77777777" w:rsidR="00FB19FD" w:rsidRDefault="00FB19FD" w:rsidP="0087488B">
      <w:pPr>
        <w:spacing w:afterLines="50" w:after="120"/>
        <w:jc w:val="both"/>
        <w:rPr>
          <w:rFonts w:eastAsia="MS Mincho"/>
          <w:sz w:val="22"/>
        </w:rPr>
      </w:pPr>
    </w:p>
    <w:p w14:paraId="51F19E38" w14:textId="69036806" w:rsidR="00FB19FD" w:rsidRPr="00115F8C" w:rsidRDefault="00FB19FD" w:rsidP="00FB19F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two-step RACH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B19FD" w:rsidRPr="0032718B" w14:paraId="787785DE"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440D8C62"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6CF5ACD"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BDB4416"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55CFE31F"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23490217"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2E2006D"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33727CB" w14:textId="77777777" w:rsidR="00FB19FD" w:rsidRPr="0032718B" w:rsidRDefault="00FB19FD" w:rsidP="00491163">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FE7A8D"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EB04AF7"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3C38B41B" w14:textId="77777777" w:rsidR="00FB19FD" w:rsidRPr="0032718B" w:rsidRDefault="00FB19FD" w:rsidP="00491163">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62497F"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3AA773C"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DAD1A6E"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4DBBB71"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4CB28A7C" w14:textId="77777777" w:rsidR="00FB19FD" w:rsidRPr="0032718B" w:rsidRDefault="00FB19FD" w:rsidP="00491163">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FB19FD" w:rsidRPr="0032718B" w14:paraId="4E02E827"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hideMark/>
          </w:tcPr>
          <w:p w14:paraId="1C579926"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9. </w:t>
            </w:r>
            <w:r w:rsidRPr="0032718B">
              <w:rPr>
                <w:rFonts w:asciiTheme="majorHAnsi" w:hAnsiTheme="majorHAnsi" w:cstheme="majorHAnsi"/>
                <w:szCs w:val="18"/>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679B184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43FE3A19" w14:textId="77777777" w:rsidR="00FB19FD" w:rsidRPr="0032718B" w:rsidRDefault="00FB19FD" w:rsidP="00491163">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Basic channel structure and procedure of 2-step RACH</w:t>
            </w:r>
          </w:p>
          <w:p w14:paraId="0B07ABAD" w14:textId="77777777" w:rsidR="00FB19FD" w:rsidRPr="0032718B" w:rsidRDefault="00FB19FD" w:rsidP="00491163">
            <w:pPr>
              <w:pStyle w:val="TAL"/>
              <w:rPr>
                <w:rFonts w:asciiTheme="majorHAnsi" w:eastAsia="宋体"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4051B01D" w14:textId="77777777" w:rsidR="00FB19FD" w:rsidRPr="0032718B" w:rsidRDefault="00FB19FD"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Fallback procedures from 2-step RACH to 4-step RACH</w:t>
            </w:r>
          </w:p>
          <w:p w14:paraId="18DE1F14" w14:textId="77777777" w:rsidR="00FB19FD" w:rsidRPr="0032718B" w:rsidRDefault="00FB19FD"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PRACH resource and format determination</w:t>
            </w:r>
          </w:p>
          <w:p w14:paraId="1C5B143D" w14:textId="77777777" w:rsidR="00FB19FD" w:rsidRPr="0032718B" w:rsidRDefault="00FB19FD"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msgA PUSCH configuration</w:t>
            </w:r>
          </w:p>
          <w:p w14:paraId="6D24370F" w14:textId="77777777" w:rsidR="00FB19FD" w:rsidRPr="0032718B" w:rsidRDefault="00FB19FD"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Validation and transmission of MsgA PRACH and PUSCH</w:t>
            </w:r>
          </w:p>
          <w:p w14:paraId="21611E8E" w14:textId="77777777" w:rsidR="00FB19FD" w:rsidRPr="0032718B" w:rsidRDefault="00FB19FD"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Mapping between preamble of MsgA PRACH and PUSCH occasion with DMRS resource of MsgA PUSCH</w:t>
            </w:r>
          </w:p>
          <w:p w14:paraId="25DDFAD7" w14:textId="77777777" w:rsidR="00FB19FD" w:rsidRPr="0032718B" w:rsidRDefault="00FB19FD"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monitoring and decoding</w:t>
            </w:r>
          </w:p>
          <w:p w14:paraId="4FECC7FF" w14:textId="77777777" w:rsidR="00FB19FD" w:rsidRPr="0032718B" w:rsidRDefault="00FB19FD"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PUCCH transmission for HARQ-ACK feedback to a </w:t>
            </w:r>
            <w:proofErr w:type="spellStart"/>
            <w:r w:rsidRPr="0032718B">
              <w:rPr>
                <w:rFonts w:asciiTheme="majorHAnsi" w:hAnsiTheme="majorHAnsi" w:cstheme="majorHAnsi"/>
                <w:sz w:val="18"/>
                <w:szCs w:val="18"/>
              </w:rPr>
              <w:t>msgB</w:t>
            </w:r>
            <w:proofErr w:type="spellEnd"/>
          </w:p>
          <w:p w14:paraId="49C15CD3" w14:textId="77777777" w:rsidR="00FB19FD" w:rsidRPr="0032718B" w:rsidRDefault="00FB19FD" w:rsidP="0048286B">
            <w:pPr>
              <w:pStyle w:val="aff8"/>
              <w:numPr>
                <w:ilvl w:val="0"/>
                <w:numId w:val="24"/>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Power control for msgA PRACH, msgA PUSCH and PUCCH carrying HARQ-ACK feedback to </w:t>
            </w:r>
            <w:proofErr w:type="spellStart"/>
            <w:r w:rsidRPr="0032718B">
              <w:rPr>
                <w:rFonts w:asciiTheme="majorHAnsi" w:hAnsiTheme="majorHAnsi" w:cstheme="majorHAnsi"/>
                <w:sz w:val="18"/>
                <w:szCs w:val="18"/>
              </w:rPr>
              <w:t>msgB</w:t>
            </w:r>
            <w:proofErr w:type="spellEnd"/>
          </w:p>
          <w:p w14:paraId="1A12E6AB"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Note:</w:t>
            </w:r>
          </w:p>
          <w:p w14:paraId="6227E3B1"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1. Components are not exhaustive list and whether/how to capture them is up to RAN2</w:t>
            </w:r>
          </w:p>
          <w:p w14:paraId="2F56F8A2" w14:textId="77777777" w:rsidR="00FB19FD" w:rsidRPr="0032718B" w:rsidRDefault="00FB19FD" w:rsidP="00491163">
            <w:pPr>
              <w:rPr>
                <w:rFonts w:asciiTheme="majorHAnsi" w:hAnsiTheme="majorHAnsi" w:cstheme="majorHAnsi"/>
                <w:sz w:val="18"/>
                <w:szCs w:val="18"/>
              </w:rPr>
            </w:pPr>
            <w:r w:rsidRPr="0032718B">
              <w:rPr>
                <w:rFonts w:asciiTheme="majorHAnsi" w:hAnsiTheme="majorHAnsi" w:cstheme="majorHAnsi"/>
                <w:sz w:val="18"/>
                <w:szCs w:val="18"/>
              </w:rPr>
              <w:t xml:space="preserve">2. From RAN1 perspective, UE </w:t>
            </w:r>
            <w:proofErr w:type="spellStart"/>
            <w:r w:rsidRPr="0032718B">
              <w:rPr>
                <w:rFonts w:asciiTheme="majorHAnsi" w:hAnsiTheme="majorHAnsi" w:cstheme="majorHAnsi"/>
                <w:sz w:val="18"/>
                <w:szCs w:val="18"/>
              </w:rPr>
              <w:t>behavior</w:t>
            </w:r>
            <w:proofErr w:type="spellEnd"/>
            <w:r w:rsidRPr="0032718B">
              <w:rPr>
                <w:rFonts w:asciiTheme="majorHAnsi" w:hAnsiTheme="majorHAnsi" w:cstheme="majorHAnsi"/>
                <w:sz w:val="18"/>
                <w:szCs w:val="18"/>
              </w:rPr>
              <w:t xml:space="preserve"> supported for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 extended up to 40ms is a part of basic feature </w:t>
            </w:r>
            <w:r>
              <w:rPr>
                <w:rFonts w:asciiTheme="majorHAnsi" w:hAnsiTheme="majorHAnsi" w:cstheme="majorHAnsi"/>
                <w:sz w:val="18"/>
                <w:szCs w:val="18"/>
              </w:rPr>
              <w:t xml:space="preserve">group </w:t>
            </w:r>
            <w:r w:rsidRPr="0032718B">
              <w:rPr>
                <w:rFonts w:asciiTheme="majorHAnsi" w:hAnsiTheme="majorHAnsi" w:cstheme="majorHAnsi"/>
                <w:sz w:val="18"/>
                <w:szCs w:val="18"/>
              </w:rPr>
              <w:t xml:space="preserve">for 2-step RACH separately from NR-U feature group, </w:t>
            </w:r>
            <w:r w:rsidRPr="0049607F">
              <w:rPr>
                <w:rFonts w:asciiTheme="majorHAnsi" w:hAnsiTheme="majorHAnsi" w:cstheme="majorHAnsi"/>
                <w:sz w:val="18"/>
                <w:szCs w:val="18"/>
              </w:rPr>
              <w:t>i.e., FG10-2f. It is up to RAN2 to capture the above description if needed.</w:t>
            </w:r>
          </w:p>
        </w:tc>
        <w:tc>
          <w:tcPr>
            <w:tcW w:w="1277" w:type="dxa"/>
            <w:tcBorders>
              <w:top w:val="single" w:sz="4" w:space="0" w:color="auto"/>
              <w:left w:val="single" w:sz="4" w:space="0" w:color="auto"/>
              <w:bottom w:val="single" w:sz="4" w:space="0" w:color="auto"/>
              <w:right w:val="single" w:sz="4" w:space="0" w:color="auto"/>
            </w:tcBorders>
          </w:tcPr>
          <w:p w14:paraId="368D37F1" w14:textId="77777777" w:rsidR="00FB19FD" w:rsidRPr="0032718B" w:rsidRDefault="00FB19FD" w:rsidP="00491163">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2A7F144" w14:textId="77777777" w:rsidR="00FB19FD" w:rsidRPr="0032718B" w:rsidRDefault="00FB19FD" w:rsidP="00491163">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Yes</w:t>
            </w:r>
            <w:r w:rsidRPr="0032718B">
              <w:rPr>
                <w:rFonts w:asciiTheme="majorHAnsi" w:hAnsiTheme="majorHAnsi" w:cstheme="majorHAnsi"/>
                <w:szCs w:val="18"/>
              </w:rPr>
              <w:t xml:space="preserve"> </w:t>
            </w:r>
            <w:r w:rsidRPr="0032718B">
              <w:rPr>
                <w:rFonts w:asciiTheme="majorHAnsi" w:eastAsia="宋体" w:hAnsiTheme="majorHAnsi" w:cstheme="majorHAnsi"/>
                <w:szCs w:val="18"/>
                <w:lang w:eastAsia="zh-CN"/>
              </w:rPr>
              <w:t>(but gNB does not need to know whether FG9-1 is supported or not for UEs before RRC connection)</w:t>
            </w:r>
          </w:p>
        </w:tc>
        <w:tc>
          <w:tcPr>
            <w:tcW w:w="851" w:type="dxa"/>
            <w:tcBorders>
              <w:top w:val="single" w:sz="4" w:space="0" w:color="auto"/>
              <w:left w:val="single" w:sz="4" w:space="0" w:color="auto"/>
              <w:bottom w:val="single" w:sz="4" w:space="0" w:color="auto"/>
              <w:right w:val="single" w:sz="4" w:space="0" w:color="auto"/>
            </w:tcBorders>
            <w:hideMark/>
          </w:tcPr>
          <w:p w14:paraId="5FDF99F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20217D08" w14:textId="77777777" w:rsidR="00FB19FD" w:rsidRPr="0032718B" w:rsidRDefault="00FB19FD" w:rsidP="00491163">
            <w:pPr>
              <w:pStyle w:val="TAL"/>
              <w:rPr>
                <w:rFonts w:asciiTheme="majorHAnsi" w:eastAsia="宋体" w:hAnsiTheme="majorHAnsi" w:cstheme="majorHAnsi"/>
                <w:szCs w:val="18"/>
                <w:lang w:val="en-US" w:eastAsia="zh-CN"/>
              </w:rPr>
            </w:pPr>
            <w:r w:rsidRPr="0032718B">
              <w:rPr>
                <w:rFonts w:asciiTheme="majorHAnsi" w:eastAsia="宋体" w:hAnsiTheme="majorHAnsi" w:cstheme="majorHAnsi"/>
                <w:szCs w:val="18"/>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FC66483" w14:textId="77777777" w:rsidR="00FB19FD" w:rsidRPr="0032718B" w:rsidRDefault="00FB19FD" w:rsidP="00491163">
            <w:pPr>
              <w:pStyle w:val="TAL"/>
              <w:rPr>
                <w:rFonts w:asciiTheme="majorHAnsi" w:eastAsia="宋体" w:hAnsiTheme="majorHAnsi" w:cstheme="majorHAnsi"/>
                <w:szCs w:val="18"/>
                <w:lang w:eastAsia="zh-CN"/>
              </w:rPr>
            </w:pPr>
            <w:r w:rsidRPr="0032718B">
              <w:rPr>
                <w:rFonts w:asciiTheme="majorHAnsi" w:hAnsiTheme="majorHAnsi" w:cstheme="majorHAnsi"/>
                <w:szCs w:val="18"/>
                <w:lang w:eastAsia="ja-JP"/>
              </w:rPr>
              <w:t xml:space="preserve">per </w:t>
            </w:r>
            <w:r>
              <w:rPr>
                <w:rFonts w:asciiTheme="majorHAnsi" w:hAnsiTheme="majorHAnsi" w:cstheme="majorHAnsi"/>
                <w:szCs w:val="18"/>
                <w:lang w:eastAsia="ja-JP"/>
              </w:rPr>
              <w:t>UE</w:t>
            </w:r>
          </w:p>
        </w:tc>
        <w:tc>
          <w:tcPr>
            <w:tcW w:w="992" w:type="dxa"/>
            <w:tcBorders>
              <w:top w:val="single" w:sz="4" w:space="0" w:color="auto"/>
              <w:left w:val="single" w:sz="4" w:space="0" w:color="auto"/>
              <w:bottom w:val="single" w:sz="4" w:space="0" w:color="auto"/>
              <w:right w:val="single" w:sz="4" w:space="0" w:color="auto"/>
            </w:tcBorders>
            <w:hideMark/>
          </w:tcPr>
          <w:p w14:paraId="390ACFCE"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993" w:type="dxa"/>
            <w:tcBorders>
              <w:top w:val="single" w:sz="4" w:space="0" w:color="auto"/>
              <w:left w:val="single" w:sz="4" w:space="0" w:color="auto"/>
              <w:bottom w:val="single" w:sz="4" w:space="0" w:color="auto"/>
              <w:right w:val="single" w:sz="4" w:space="0" w:color="auto"/>
            </w:tcBorders>
            <w:hideMark/>
          </w:tcPr>
          <w:p w14:paraId="6ED2DFFC"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N</w:t>
            </w:r>
            <w:r>
              <w:rPr>
                <w:rFonts w:asciiTheme="majorHAnsi" w:hAnsiTheme="majorHAnsi" w:cstheme="majorHAnsi"/>
                <w:szCs w:val="18"/>
              </w:rPr>
              <w:t>o</w:t>
            </w:r>
          </w:p>
        </w:tc>
        <w:tc>
          <w:tcPr>
            <w:tcW w:w="1842" w:type="dxa"/>
            <w:tcBorders>
              <w:top w:val="single" w:sz="4" w:space="0" w:color="auto"/>
              <w:left w:val="single" w:sz="4" w:space="0" w:color="auto"/>
              <w:bottom w:val="single" w:sz="4" w:space="0" w:color="auto"/>
              <w:right w:val="single" w:sz="4" w:space="0" w:color="auto"/>
            </w:tcBorders>
          </w:tcPr>
          <w:p w14:paraId="2AE7B1B2"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98C9EA"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2186DE17"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rPr>
              <w:t>Optional with capability signalling</w:t>
            </w:r>
          </w:p>
        </w:tc>
      </w:tr>
      <w:tr w:rsidR="00FB19FD" w:rsidRPr="0032718B" w14:paraId="3F90689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0910B2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76632C9"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B70B67" w14:textId="77777777" w:rsidR="00FB19FD" w:rsidRPr="0032718B" w:rsidRDefault="00FB19FD" w:rsidP="00491163">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3D6C13" w14:textId="77777777" w:rsidR="00FB19FD" w:rsidRPr="0032718B" w:rsidRDefault="00FB19FD" w:rsidP="00491163">
            <w:pPr>
              <w:pStyle w:val="aff8"/>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Parallel MsgA and SRS/PUCCH/PUSCH transmissions across CCs in inter-band CA with </w:t>
            </w:r>
            <w:proofErr w:type="spellStart"/>
            <w:r w:rsidRPr="0032718B">
              <w:rPr>
                <w:rFonts w:asciiTheme="majorHAnsi" w:hAnsiTheme="majorHAnsi" w:cstheme="majorHAnsi"/>
                <w:sz w:val="18"/>
                <w:szCs w:val="18"/>
              </w:rPr>
              <w:t>msgA</w:t>
            </w:r>
            <w:proofErr w:type="spellEnd"/>
            <w:r w:rsidRPr="0032718B">
              <w:rPr>
                <w:rFonts w:asciiTheme="majorHAnsi" w:hAnsiTheme="majorHAnsi" w:cstheme="majorHAnsi"/>
                <w:sz w:val="18"/>
                <w:szCs w:val="18"/>
              </w:rPr>
              <w:t xml:space="preserve"> in </w:t>
            </w:r>
            <w:proofErr w:type="spellStart"/>
            <w:r w:rsidRPr="0032718B">
              <w:rPr>
                <w:rFonts w:asciiTheme="majorHAnsi" w:hAnsiTheme="majorHAnsi" w:cstheme="majorHAnsi"/>
                <w:sz w:val="18"/>
                <w:szCs w:val="18"/>
              </w:rPr>
              <w:t>PCell</w:t>
            </w:r>
            <w:proofErr w:type="spellEnd"/>
            <w:r w:rsidRPr="0032718B">
              <w:rPr>
                <w:rFonts w:asciiTheme="majorHAnsi" w:hAnsiTheme="majorHAnsi" w:cstheme="majorHAnsi"/>
                <w:sz w:val="18"/>
                <w:szCs w:val="18"/>
              </w:rPr>
              <w:t>/</w:t>
            </w:r>
            <w:proofErr w:type="spellStart"/>
            <w:r w:rsidRPr="0032718B">
              <w:rPr>
                <w:rFonts w:asciiTheme="majorHAnsi" w:hAnsiTheme="majorHAnsi" w:cstheme="majorHAnsi"/>
                <w:sz w:val="18"/>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67DFD5" w14:textId="77777777" w:rsidR="00FB19FD" w:rsidRPr="0032718B" w:rsidRDefault="00FB19FD" w:rsidP="00491163">
            <w:pPr>
              <w:pStyle w:val="TAL"/>
              <w:rPr>
                <w:rFonts w:asciiTheme="majorHAnsi" w:hAnsiTheme="majorHAnsi" w:cstheme="majorHAnsi"/>
                <w:szCs w:val="18"/>
              </w:rPr>
            </w:pPr>
            <w:r>
              <w:rPr>
                <w:rFonts w:asciiTheme="majorHAnsi" w:hAnsiTheme="majorHAnsi" w:cstheme="majorHAnsi"/>
                <w:szCs w:val="18"/>
              </w:rPr>
              <w:t xml:space="preserve">4-26, </w:t>
            </w:r>
            <w:r w:rsidRPr="0032718B">
              <w:rPr>
                <w:rFonts w:asciiTheme="majorHAnsi" w:hAnsiTheme="majorHAnsi" w:cstheme="majorHAnsi"/>
                <w:szCs w:val="18"/>
              </w:rPr>
              <w:t>9-1</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E02BA6E" w14:textId="77777777" w:rsidR="00FB19FD" w:rsidRPr="0032718B" w:rsidRDefault="00FB19FD" w:rsidP="00491163">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B6F5C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B00FD1B" w14:textId="77777777" w:rsidR="00FB19FD" w:rsidRPr="0032718B" w:rsidRDefault="00FB19FD" w:rsidP="00491163">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FAFF33"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1D344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6A444D"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CB41F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AFAF92"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EF6F6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FB19FD" w:rsidRPr="0032718B" w14:paraId="0A762CF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209B4A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96493A1"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807854" w14:textId="77777777" w:rsidR="00FB19FD" w:rsidRPr="0032718B" w:rsidRDefault="00FB19FD" w:rsidP="00491163">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951D7D"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98F842"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 xml:space="preserve">9-1, 6-16 </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78F07D" w14:textId="77777777" w:rsidR="00FB19FD" w:rsidRPr="0032718B" w:rsidRDefault="00FB19FD" w:rsidP="00491163">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9AED68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369FC0C" w14:textId="77777777" w:rsidR="00FB19FD" w:rsidRPr="0032718B" w:rsidRDefault="00FB19FD" w:rsidP="00491163">
            <w:pPr>
              <w:pStyle w:val="TAL"/>
              <w:rPr>
                <w:rFonts w:asciiTheme="majorHAnsi" w:eastAsia="宋体" w:hAnsiTheme="majorHAnsi" w:cstheme="majorHAnsi"/>
                <w:szCs w:val="18"/>
                <w:lang w:eastAsia="zh-CN"/>
              </w:rPr>
            </w:pPr>
            <w:r w:rsidRPr="0032718B">
              <w:rPr>
                <w:rFonts w:asciiTheme="majorHAnsi" w:eastAsia="宋体" w:hAnsiTheme="majorHAnsi" w:cstheme="majorHAnsi"/>
                <w:szCs w:val="18"/>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F738DE"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E4D74B0"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C826E2F"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C9F0A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21AF2C" w14:textId="77777777" w:rsidR="00FB19FD" w:rsidRPr="0032718B" w:rsidRDefault="00FB19FD" w:rsidP="00491163">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4A24E4"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FB19FD" w:rsidRPr="0032718B" w14:paraId="699633B3"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A826E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7E9023F"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0809D3"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[up to X of </w:t>
            </w:r>
            <w:proofErr w:type="spellStart"/>
            <w:r w:rsidRPr="0032718B">
              <w:rPr>
                <w:rFonts w:asciiTheme="majorHAnsi" w:hAnsiTheme="majorHAnsi" w:cstheme="majorHAnsi"/>
                <w:szCs w:val="18"/>
                <w:lang w:eastAsia="ja-JP"/>
              </w:rPr>
              <w:t>msgBs</w:t>
            </w:r>
            <w:proofErr w:type="spellEnd"/>
            <w:r w:rsidRPr="0032718B">
              <w:rPr>
                <w:rFonts w:asciiTheme="majorHAnsi" w:hAnsiTheme="majorHAnsi" w:cstheme="majorHAnsi"/>
                <w:szCs w:val="18"/>
                <w:lang w:eastAsia="ja-JP"/>
              </w:rPr>
              <w:t xml:space="preserve"> per slot/within the </w:t>
            </w:r>
            <w:proofErr w:type="spellStart"/>
            <w:r w:rsidRPr="0032718B">
              <w:rPr>
                <w:rFonts w:asciiTheme="majorHAnsi" w:hAnsiTheme="majorHAnsi" w:cstheme="majorHAnsi"/>
                <w:szCs w:val="18"/>
                <w:lang w:eastAsia="ja-JP"/>
              </w:rPr>
              <w:t>msgB</w:t>
            </w:r>
            <w:proofErr w:type="spellEnd"/>
            <w:r w:rsidRPr="0032718B">
              <w:rPr>
                <w:rFonts w:asciiTheme="majorHAnsi" w:hAnsiTheme="majorHAnsi" w:cstheme="majorHAnsi"/>
                <w:szCs w:val="18"/>
                <w:lang w:eastAsia="ja-JP"/>
              </w:rPr>
              <w:t xml:space="preserve"> window]</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C6D9C73" w14:textId="77777777" w:rsidR="00FB19FD" w:rsidRPr="0032718B" w:rsidRDefault="00FB19FD" w:rsidP="00491163">
            <w:pPr>
              <w:autoSpaceDE w:val="0"/>
              <w:autoSpaceDN w:val="0"/>
              <w:adjustRightInd w:val="0"/>
              <w:snapToGrid w:val="0"/>
              <w:spacing w:afterLines="50" w:after="120"/>
              <w:contextualSpacing/>
              <w:jc w:val="both"/>
              <w:rPr>
                <w:rFonts w:asciiTheme="majorHAnsi" w:hAnsiTheme="majorHAnsi" w:cstheme="majorHAnsi"/>
                <w:sz w:val="18"/>
                <w:szCs w:val="18"/>
              </w:rPr>
            </w:pPr>
            <w:r w:rsidRPr="0032718B">
              <w:rPr>
                <w:rFonts w:asciiTheme="majorHAnsi" w:hAnsiTheme="majorHAnsi" w:cstheme="majorHAnsi"/>
                <w:sz w:val="18"/>
                <w:szCs w:val="18"/>
              </w:rPr>
              <w:t xml:space="preserve">[up to X of </w:t>
            </w:r>
            <w:proofErr w:type="spellStart"/>
            <w:r w:rsidRPr="0032718B">
              <w:rPr>
                <w:rFonts w:asciiTheme="majorHAnsi" w:hAnsiTheme="majorHAnsi" w:cstheme="majorHAnsi"/>
                <w:sz w:val="18"/>
                <w:szCs w:val="18"/>
              </w:rPr>
              <w:t>msgBs</w:t>
            </w:r>
            <w:proofErr w:type="spellEnd"/>
            <w:r w:rsidRPr="0032718B">
              <w:rPr>
                <w:rFonts w:asciiTheme="majorHAnsi" w:hAnsiTheme="majorHAnsi" w:cstheme="majorHAnsi"/>
                <w:sz w:val="18"/>
                <w:szCs w:val="18"/>
              </w:rPr>
              <w:t xml:space="preserve"> per slot/within the </w:t>
            </w:r>
            <w:proofErr w:type="spellStart"/>
            <w:r w:rsidRPr="0032718B">
              <w:rPr>
                <w:rFonts w:asciiTheme="majorHAnsi" w:hAnsiTheme="majorHAnsi" w:cstheme="majorHAnsi"/>
                <w:sz w:val="18"/>
                <w:szCs w:val="18"/>
              </w:rPr>
              <w:t>msgB</w:t>
            </w:r>
            <w:proofErr w:type="spellEnd"/>
            <w:r w:rsidRPr="0032718B">
              <w:rPr>
                <w:rFonts w:asciiTheme="majorHAnsi" w:hAnsiTheme="majorHAnsi" w:cstheme="majorHAnsi"/>
                <w:sz w:val="18"/>
                <w:szCs w:val="18"/>
              </w:rPr>
              <w:t xml:space="preserve"> window]</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17B57C"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TBD</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C99FC86"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7971CA"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0F310F" w14:textId="77777777" w:rsidR="00FB19FD" w:rsidRPr="0032718B" w:rsidRDefault="00FB19FD" w:rsidP="00491163">
            <w:pPr>
              <w:pStyle w:val="TAL"/>
              <w:rPr>
                <w:rFonts w:asciiTheme="majorHAnsi" w:eastAsia="宋体"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D9C000"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798A3"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97AE7C"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F0D9BE5" w14:textId="77777777" w:rsidR="00FB19FD" w:rsidRPr="0032718B" w:rsidRDefault="00FB19FD" w:rsidP="00491163">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2279A8"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 xml:space="preserve">RAN2 to make final decision on whether this FG is needed or not considering the maximum payload size of </w:t>
            </w:r>
            <w:proofErr w:type="spellStart"/>
            <w:r w:rsidRPr="0032718B">
              <w:rPr>
                <w:rFonts w:asciiTheme="majorHAnsi" w:hAnsiTheme="majorHAnsi" w:cstheme="majorHAnsi"/>
                <w:szCs w:val="18"/>
              </w:rPr>
              <w:t>msgB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A1F73A" w14:textId="77777777" w:rsidR="00FB19FD" w:rsidRPr="0032718B" w:rsidRDefault="00FB19FD" w:rsidP="00491163">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7C1353A" w14:textId="6A23AE89" w:rsidR="00FB19FD" w:rsidRDefault="00FB19FD" w:rsidP="0087488B">
      <w:pPr>
        <w:spacing w:afterLines="50" w:after="120"/>
        <w:jc w:val="both"/>
        <w:rPr>
          <w:rFonts w:eastAsia="MS Mincho"/>
          <w:sz w:val="22"/>
        </w:rPr>
      </w:pPr>
    </w:p>
    <w:p w14:paraId="75EBAE02" w14:textId="77777777" w:rsidR="00FB19FD" w:rsidRPr="00B431E0" w:rsidRDefault="00FB19FD" w:rsidP="0087488B">
      <w:pPr>
        <w:spacing w:afterLines="50" w:after="120"/>
        <w:jc w:val="both"/>
        <w:rPr>
          <w:rFonts w:eastAsia="MS Mincho"/>
          <w:sz w:val="22"/>
        </w:rPr>
      </w:pPr>
    </w:p>
    <w:sectPr w:rsidR="00FB19FD"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573BF" w14:textId="77777777" w:rsidR="00D93C47" w:rsidRDefault="00D93C47">
      <w:r>
        <w:separator/>
      </w:r>
    </w:p>
  </w:endnote>
  <w:endnote w:type="continuationSeparator" w:id="0">
    <w:p w14:paraId="50C22D9B" w14:textId="77777777" w:rsidR="00D93C47" w:rsidRDefault="00D93C47">
      <w:r>
        <w:continuationSeparator/>
      </w:r>
    </w:p>
  </w:endnote>
  <w:endnote w:type="continuationNotice" w:id="1">
    <w:p w14:paraId="2C0477C0" w14:textId="77777777" w:rsidR="00D93C47" w:rsidRDefault="00D93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4B9E1D11" w:rsidR="009A0FBC" w:rsidRPr="00000924" w:rsidRDefault="009A0FB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E416E8">
      <w:rPr>
        <w:rStyle w:val="afa"/>
        <w:rFonts w:eastAsia="MS Gothic"/>
        <w:noProof/>
      </w:rPr>
      <w:t>1</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E416E8">
      <w:rPr>
        <w:rStyle w:val="afa"/>
        <w:rFonts w:eastAsia="MS Gothic"/>
        <w:noProof/>
      </w:rPr>
      <w:t>5</w:t>
    </w:r>
    <w:r>
      <w:rPr>
        <w:rStyle w:val="afa"/>
        <w:rFonts w:eastAsia="MS Gothic"/>
      </w:rPr>
      <w:fldChar w:fldCharType="end"/>
    </w:r>
    <w:r>
      <w:rPr>
        <w:rStyle w:val="afa"/>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4D94BA85" w:rsidR="009A0FBC" w:rsidRPr="00000924" w:rsidRDefault="009A0FBC">
    <w:pPr>
      <w:pStyle w:val="af5"/>
      <w:jc w:val="center"/>
      <w:rPr>
        <w:sz w:val="22"/>
      </w:rPr>
    </w:pPr>
    <w:r>
      <w:rPr>
        <w:rStyle w:val="afa"/>
        <w:rFonts w:eastAsia="MS Gothic"/>
      </w:rPr>
      <w:t xml:space="preserve">- </w:t>
    </w:r>
    <w:r>
      <w:rPr>
        <w:rStyle w:val="afa"/>
        <w:rFonts w:eastAsia="MS Gothic"/>
      </w:rPr>
      <w:fldChar w:fldCharType="begin"/>
    </w:r>
    <w:r>
      <w:rPr>
        <w:rStyle w:val="afa"/>
        <w:rFonts w:eastAsia="MS Gothic"/>
      </w:rPr>
      <w:instrText xml:space="preserve"> PAGE </w:instrText>
    </w:r>
    <w:r>
      <w:rPr>
        <w:rStyle w:val="afa"/>
        <w:rFonts w:eastAsia="MS Gothic"/>
      </w:rPr>
      <w:fldChar w:fldCharType="separate"/>
    </w:r>
    <w:r w:rsidR="00E416E8">
      <w:rPr>
        <w:rStyle w:val="afa"/>
        <w:rFonts w:eastAsia="MS Gothic"/>
        <w:noProof/>
      </w:rPr>
      <w:t>5</w:t>
    </w:r>
    <w:r>
      <w:rPr>
        <w:rStyle w:val="afa"/>
        <w:rFonts w:eastAsia="MS Gothic"/>
      </w:rPr>
      <w:fldChar w:fldCharType="end"/>
    </w:r>
    <w:r>
      <w:rPr>
        <w:rStyle w:val="afa"/>
        <w:rFonts w:eastAsia="MS Gothic"/>
      </w:rPr>
      <w:t>/</w:t>
    </w:r>
    <w:r>
      <w:rPr>
        <w:rStyle w:val="afa"/>
        <w:rFonts w:eastAsia="MS Gothic"/>
      </w:rPr>
      <w:fldChar w:fldCharType="begin"/>
    </w:r>
    <w:r>
      <w:rPr>
        <w:rStyle w:val="afa"/>
        <w:rFonts w:eastAsia="MS Gothic"/>
      </w:rPr>
      <w:instrText xml:space="preserve"> NUMPAGES </w:instrText>
    </w:r>
    <w:r>
      <w:rPr>
        <w:rStyle w:val="afa"/>
        <w:rFonts w:eastAsia="MS Gothic"/>
      </w:rPr>
      <w:fldChar w:fldCharType="separate"/>
    </w:r>
    <w:r w:rsidR="00E416E8">
      <w:rPr>
        <w:rStyle w:val="afa"/>
        <w:rFonts w:eastAsia="MS Gothic"/>
        <w:noProof/>
      </w:rPr>
      <w:t>5</w:t>
    </w:r>
    <w:r>
      <w:rPr>
        <w:rStyle w:val="afa"/>
        <w:rFonts w:eastAsia="MS Gothic"/>
      </w:rPr>
      <w:fldChar w:fldCharType="end"/>
    </w:r>
    <w:r>
      <w:rPr>
        <w:rStyle w:val="afa"/>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53385" w14:textId="77777777" w:rsidR="00D93C47" w:rsidRDefault="00D93C47">
      <w:r>
        <w:separator/>
      </w:r>
    </w:p>
  </w:footnote>
  <w:footnote w:type="continuationSeparator" w:id="0">
    <w:p w14:paraId="3283B4FA" w14:textId="77777777" w:rsidR="00D93C47" w:rsidRDefault="00D93C47">
      <w:r>
        <w:continuationSeparator/>
      </w:r>
    </w:p>
  </w:footnote>
  <w:footnote w:type="continuationNotice" w:id="1">
    <w:p w14:paraId="26967DB0" w14:textId="77777777" w:rsidR="00D93C47" w:rsidRDefault="00D93C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7" w15:restartNumberingAfterBreak="0">
    <w:nsid w:val="61FE2218"/>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F6E2763"/>
    <w:multiLevelType w:val="hybridMultilevel"/>
    <w:tmpl w:val="919A614C"/>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53980"/>
    <w:multiLevelType w:val="multilevel"/>
    <w:tmpl w:val="99F4D080"/>
    <w:numStyleLink w:val="1"/>
  </w:abstractNum>
  <w:abstractNum w:abstractNumId="23"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7"/>
  </w:num>
  <w:num w:numId="3">
    <w:abstractNumId w:val="21"/>
  </w:num>
  <w:num w:numId="4">
    <w:abstractNumId w:val="2"/>
  </w:num>
  <w:num w:numId="5">
    <w:abstractNumId w:val="4"/>
  </w:num>
  <w:num w:numId="6">
    <w:abstractNumId w:val="16"/>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
  </w:num>
  <w:num w:numId="12">
    <w:abstractNumId w:val="22"/>
  </w:num>
  <w:num w:numId="13">
    <w:abstractNumId w:val="3"/>
  </w:num>
  <w:num w:numId="14">
    <w:abstractNumId w:val="12"/>
  </w:num>
  <w:num w:numId="15">
    <w:abstractNumId w:val="6"/>
  </w:num>
  <w:num w:numId="16">
    <w:abstractNumId w:val="23"/>
  </w:num>
  <w:num w:numId="17">
    <w:abstractNumId w:val="5"/>
  </w:num>
  <w:num w:numId="18">
    <w:abstractNumId w:val="14"/>
  </w:num>
  <w:num w:numId="19">
    <w:abstractNumId w:val="15"/>
  </w:num>
  <w:num w:numId="20">
    <w:abstractNumId w:val="8"/>
  </w:num>
  <w:num w:numId="21">
    <w:abstractNumId w:val="20"/>
  </w:num>
  <w:num w:numId="22">
    <w:abstractNumId w:val="19"/>
  </w:num>
  <w:num w:numId="23">
    <w:abstractNumId w:val="11"/>
  </w:num>
  <w:num w:numId="24">
    <w:abstractNumId w:val="17"/>
  </w:num>
  <w:num w:numId="25">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B33"/>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640"/>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15B"/>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82"/>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BD5"/>
    <w:rsid w:val="00343FD4"/>
    <w:rsid w:val="003440F9"/>
    <w:rsid w:val="00344149"/>
    <w:rsid w:val="003442F3"/>
    <w:rsid w:val="00344430"/>
    <w:rsid w:val="003448A3"/>
    <w:rsid w:val="00344B92"/>
    <w:rsid w:val="00344BB9"/>
    <w:rsid w:val="0034508D"/>
    <w:rsid w:val="003454F0"/>
    <w:rsid w:val="003455EE"/>
    <w:rsid w:val="00345975"/>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44B"/>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E19"/>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0E4E"/>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3572"/>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B38"/>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A30"/>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08"/>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B"/>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398"/>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558"/>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7DA"/>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6F5"/>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F85"/>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0A95"/>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379"/>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B0B"/>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6FE0"/>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B11"/>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334"/>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1AD"/>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A41"/>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2DB"/>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C47"/>
    <w:rsid w:val="00D93F26"/>
    <w:rsid w:val="00D94352"/>
    <w:rsid w:val="00D9437F"/>
    <w:rsid w:val="00D943AA"/>
    <w:rsid w:val="00D94C4B"/>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B84"/>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C5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0A3"/>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6E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CE0"/>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ED8"/>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13"/>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A5D"/>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472"/>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9FD"/>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1ACE"/>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B64E9824-0F3F-4A78-95F6-DCC6E329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286B"/>
    <w:rPr>
      <w:rFonts w:ascii="Times New Roman" w:eastAsia="MS Gothic"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12"/>
    <w:next w:val="a0"/>
    <w:uiPriority w:val="99"/>
    <w:semiHidden/>
    <w:qFormat/>
    <w:rsid w:val="0098555E"/>
    <w:pPr>
      <w:tabs>
        <w:tab w:val="right" w:leader="dot" w:pos="9360"/>
      </w:tabs>
      <w:spacing w:before="120" w:after="120"/>
    </w:pPr>
    <w:rPr>
      <w:caps/>
    </w:rPr>
  </w:style>
  <w:style w:type="paragraph" w:styleId="12">
    <w:name w:val="toc 1"/>
    <w:basedOn w:val="a0"/>
    <w:next w:val="a0"/>
    <w:autoRedefine/>
    <w:uiPriority w:val="39"/>
    <w:qFormat/>
    <w:rsid w:val="0098555E"/>
  </w:style>
  <w:style w:type="character" w:styleId="afa">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9"/>
    <w:uiPriority w:val="34"/>
    <w:qFormat/>
    <w:rsid w:val="002D136A"/>
    <w:pPr>
      <w:ind w:leftChars="400" w:left="840"/>
    </w:pPr>
  </w:style>
  <w:style w:type="character" w:customStyle="1" w:styleId="af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a">
    <w:name w:val="Note Heading"/>
    <w:basedOn w:val="a0"/>
    <w:next w:val="a0"/>
    <w:link w:val="affb"/>
    <w:uiPriority w:val="99"/>
    <w:qFormat/>
    <w:rsid w:val="00384D66"/>
    <w:pPr>
      <w:jc w:val="center"/>
    </w:pPr>
    <w:rPr>
      <w:b/>
      <w:color w:val="FF0000"/>
      <w:szCs w:val="21"/>
      <w:lang w:val="en-US"/>
    </w:rPr>
  </w:style>
  <w:style w:type="character" w:customStyle="1" w:styleId="affb">
    <w:name w:val="注释标题 字符"/>
    <w:basedOn w:val="a1"/>
    <w:link w:val="affa"/>
    <w:uiPriority w:val="99"/>
    <w:rsid w:val="00384D66"/>
    <w:rPr>
      <w:rFonts w:ascii="Times New Roman" w:eastAsia="MS Gothic" w:hAnsi="Times New Roman"/>
      <w:b/>
      <w:color w:val="FF0000"/>
      <w:sz w:val="24"/>
      <w:szCs w:val="21"/>
    </w:rPr>
  </w:style>
  <w:style w:type="paragraph" w:styleId="affc">
    <w:name w:val="Closing"/>
    <w:basedOn w:val="a0"/>
    <w:link w:val="affd"/>
    <w:uiPriority w:val="99"/>
    <w:qFormat/>
    <w:rsid w:val="00384D66"/>
    <w:pPr>
      <w:jc w:val="right"/>
    </w:pPr>
    <w:rPr>
      <w:b/>
      <w:color w:val="FF0000"/>
      <w:szCs w:val="21"/>
      <w:lang w:val="en-US"/>
    </w:rPr>
  </w:style>
  <w:style w:type="character" w:customStyle="1" w:styleId="affd">
    <w:name w:val="结束语 字符"/>
    <w:basedOn w:val="a1"/>
    <w:link w:val="affc"/>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e">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2"/>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2"/>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宋体"/>
      <w:lang w:val="en-US" w:eastAsia="zh-CN"/>
    </w:rPr>
  </w:style>
  <w:style w:type="character" w:styleId="afff">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
    <w:basedOn w:val="a1"/>
    <w:link w:val="2"/>
    <w:rsid w:val="00FA6E98"/>
    <w:rPr>
      <w:rFonts w:ascii="Arial" w:eastAsia="MS Gothic" w:hAnsi="Arial"/>
      <w:sz w:val="24"/>
      <w:lang w:val="en-GB"/>
    </w:rPr>
  </w:style>
  <w:style w:type="character" w:customStyle="1" w:styleId="31">
    <w:name w:val="标题 3 字符"/>
    <w:aliases w:val="Underrubrik2 字符,H3 字符,no break 字符,Memo Heading 3 字符"/>
    <w:basedOn w:val="a1"/>
    <w:link w:val="30"/>
    <w:rsid w:val="00FA6E98"/>
    <w:rPr>
      <w:rFonts w:ascii="Arial" w:eastAsia="MS Gothic" w:hAnsi="Arial"/>
      <w:sz w:val="24"/>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FA6E98"/>
    <w:rPr>
      <w:rFonts w:ascii="Arial" w:eastAsia="MS Gothic" w:hAnsi="Arial"/>
      <w:i/>
      <w:sz w:val="24"/>
      <w:lang w:val="en-GB"/>
    </w:rPr>
  </w:style>
  <w:style w:type="character" w:customStyle="1" w:styleId="50">
    <w:name w:val="标题 5 字符"/>
    <w:aliases w:val="H5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uiPriority w:val="99"/>
    <w:rsid w:val="00FA6E98"/>
    <w:rPr>
      <w:rFonts w:ascii="Arial" w:eastAsia="MS Gothic" w:hAnsi="Arial"/>
      <w:sz w:val="24"/>
      <w:lang w:val="en-GB"/>
    </w:rPr>
  </w:style>
  <w:style w:type="character" w:customStyle="1" w:styleId="80">
    <w:name w:val="标题 8 字符"/>
    <w:aliases w:val="Table Heading 字符"/>
    <w:basedOn w:val="a1"/>
    <w:link w:val="8"/>
    <w:uiPriority w:val="99"/>
    <w:rsid w:val="00FA6E98"/>
    <w:rPr>
      <w:rFonts w:ascii="Arial" w:eastAsia="MS Gothic" w:hAnsi="Arial"/>
      <w:i/>
      <w:sz w:val="24"/>
      <w:lang w:val="en-GB"/>
    </w:rPr>
  </w:style>
  <w:style w:type="character" w:customStyle="1" w:styleId="90">
    <w:name w:val="标题 9 字符"/>
    <w:aliases w:val="Figure Heading 字符,FH 字符"/>
    <w:basedOn w:val="a1"/>
    <w:link w:val="9"/>
    <w:uiPriority w:val="99"/>
    <w:rsid w:val="00FA6E98"/>
    <w:rPr>
      <w:rFonts w:ascii="Arial" w:eastAsia="MS Gothic" w:hAnsi="Arial"/>
      <w:b/>
      <w:i/>
      <w:sz w:val="18"/>
      <w:lang w:val="en-GB"/>
    </w:rPr>
  </w:style>
  <w:style w:type="character" w:customStyle="1" w:styleId="a5">
    <w:name w:val="正文文本 字符"/>
    <w:basedOn w:val="a1"/>
    <w:link w:val="a4"/>
    <w:uiPriority w:val="99"/>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semiHidden/>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3">
    <w:name w:val="正文文本 3 字符"/>
    <w:basedOn w:val="a1"/>
    <w:link w:val="32"/>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f0">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6">
    <w:name w:val="表 (格子)1"/>
    <w:basedOn w:val="a2"/>
    <w:next w:val="aff5"/>
    <w:qFormat/>
    <w:rsid w:val="004828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9203010">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9053244">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5505">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2018904">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B3C58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35BCE-AD92-4CE8-98B8-A2465449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7282</Characters>
  <Application>Microsoft Office Word</Application>
  <DocSecurity>0</DocSecurity>
  <Lines>60</Lines>
  <Paragraphs>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Spreadtrum</cp:lastModifiedBy>
  <cp:revision>3</cp:revision>
  <cp:lastPrinted>2017-08-09T04:40:00Z</cp:lastPrinted>
  <dcterms:created xsi:type="dcterms:W3CDTF">2020-08-18T01:26:00Z</dcterms:created>
  <dcterms:modified xsi:type="dcterms:W3CDTF">2020-08-18T01:27:00Z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13:51:34Z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