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Heading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[3],[9],[11],[13],[14]</w:t>
      </w:r>
    </w:p>
    <w:p w14:paraId="64EC063B" w14:textId="68173CD5" w:rsidR="00A720DE" w:rsidRPr="00A720DE" w:rsidRDefault="00952ED1" w:rsidP="00A720DE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[11],[13],[14]</w:t>
      </w:r>
    </w:p>
    <w:bookmarkEnd w:id="2"/>
    <w:p w14:paraId="51C34BC0" w14:textId="468832DA" w:rsidR="00AC0295" w:rsidRPr="00AC0295" w:rsidRDefault="00BC451C" w:rsidP="00AC0295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ListParagraph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ListParagraph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SCell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SCell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ListParagraph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</w:t>
      </w:r>
      <w:proofErr w:type="spellStart"/>
      <w:r w:rsidRPr="00F62EA4">
        <w:rPr>
          <w:lang w:val="en-US"/>
        </w:rPr>
        <w:t>bwpInactivityTimer</w:t>
      </w:r>
      <w:proofErr w:type="spellEnd"/>
      <w:r w:rsidRPr="00F62EA4">
        <w:rPr>
          <w:lang w:val="en-US"/>
        </w:rPr>
        <w:t xml:space="preserve"> for an </w:t>
      </w:r>
      <w:proofErr w:type="spellStart"/>
      <w:r w:rsidRPr="00F62EA4">
        <w:rPr>
          <w:lang w:val="en-US"/>
        </w:rPr>
        <w:t>SCell</w:t>
      </w:r>
      <w:proofErr w:type="spellEnd"/>
      <w:r w:rsidRPr="00F62EA4">
        <w:rPr>
          <w:lang w:val="en-US"/>
        </w:rPr>
        <w:t xml:space="preserve">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SCell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Heading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ListParagraph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ListParagraph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ListParagraph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ListParagraph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SCell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ListParagraph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SCell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ListParagraph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ListParagraph"/>
        <w:spacing w:before="120"/>
        <w:ind w:left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</w:t>
            </w:r>
            <w:proofErr w:type="gramStart"/>
            <w:r>
              <w:rPr>
                <w:rFonts w:cs="Arial"/>
                <w:lang w:val="en-US" w:eastAsia="zh-CN"/>
              </w:rPr>
              <w:t>threads..</w:t>
            </w:r>
            <w:proofErr w:type="gramEnd"/>
          </w:p>
        </w:tc>
      </w:tr>
      <w:tr w:rsidR="00B6745A" w14:paraId="4A09C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6C7" w14:textId="703FC313" w:rsidR="00B6745A" w:rsidRDefault="00B6745A">
            <w:pPr>
              <w:spacing w:before="120"/>
              <w:rPr>
                <w:rFonts w:cs="Arial"/>
                <w:lang w:val="en-US" w:eastAsia="zh-CN"/>
              </w:rPr>
            </w:pPr>
            <w:proofErr w:type="spellStart"/>
            <w:r>
              <w:rPr>
                <w:rFonts w:cs="Arial" w:hint="eastAsia"/>
                <w:lang w:val="en-US" w:eastAsia="zh-CN"/>
              </w:rPr>
              <w:t>S</w:t>
            </w:r>
            <w:r>
              <w:rPr>
                <w:rFonts w:cs="Arial"/>
                <w:lang w:val="en-US" w:eastAsia="zh-CN"/>
              </w:rPr>
              <w:t>preadtrum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2D" w14:textId="52E18E6D" w:rsidR="00B6745A" w:rsidRDefault="00B6745A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We are fine</w:t>
            </w:r>
            <w:r>
              <w:rPr>
                <w:rFonts w:cs="Arial"/>
                <w:lang w:val="en-US" w:eastAsia="zh-CN"/>
              </w:rPr>
              <w:t xml:space="preserve"> with the proposal of email discussions from Moderator.</w:t>
            </w:r>
          </w:p>
        </w:tc>
      </w:tr>
      <w:tr w:rsidR="00C46445" w14:paraId="5B4D2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1AB" w14:textId="5ECBA032" w:rsidR="00C46445" w:rsidRDefault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00F" w14:textId="3CD79124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Whole second email thread are non-essential single company proposals.  If we have two threads available, we suggest splitting </w:t>
            </w:r>
          </w:p>
          <w:p w14:paraId="39E7B666" w14:textId="77777777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Thread 1: 1-1,1-2  </w:t>
            </w:r>
          </w:p>
          <w:p w14:paraId="71FEF709" w14:textId="67E1C9BB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Thread 2: 1-3,1-4,1-5</w:t>
            </w:r>
          </w:p>
          <w:p w14:paraId="423E51FE" w14:textId="77777777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</w:p>
          <w:p w14:paraId="755865FA" w14:textId="40EE9253" w:rsidR="00852BBA" w:rsidRDefault="00852BBA" w:rsidP="002C2105">
            <w:pPr>
              <w:spacing w:before="120"/>
              <w:rPr>
                <w:rFonts w:cs="Arial"/>
                <w:lang w:val="en-US" w:eastAsia="zh-CN"/>
              </w:rPr>
            </w:pPr>
          </w:p>
        </w:tc>
      </w:tr>
      <w:tr w:rsidR="00852BBA" w14:paraId="3588D2B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D24" w14:textId="5D0920DB" w:rsidR="00852BBA" w:rsidRDefault="00852BBA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ZTE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CDF" w14:textId="1F414360" w:rsidR="00852BBA" w:rsidRDefault="00DA75E0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</w:t>
            </w:r>
            <w:r>
              <w:rPr>
                <w:rFonts w:cs="Arial"/>
                <w:lang w:val="en-US" w:eastAsia="zh-CN"/>
              </w:rPr>
              <w:t>e are generally fine with the FL proposal. If the email budget is limited, the topics under second email thread can be deferred to next meeting.</w:t>
            </w:r>
          </w:p>
        </w:tc>
      </w:tr>
      <w:tr w:rsidR="00974E38" w14:paraId="34343BE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F4" w14:textId="63A7E143" w:rsidR="00974E38" w:rsidRDefault="00974E38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v</w:t>
            </w:r>
            <w:r>
              <w:rPr>
                <w:rFonts w:cs="Arial"/>
                <w:lang w:val="en-US" w:eastAsia="zh-CN"/>
              </w:rPr>
              <w:t>ivo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D5C" w14:textId="77777777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lang w:val="en-US" w:eastAsia="zh-CN"/>
              </w:rPr>
              <w:t xml:space="preserve">f we are allowed to have two email thread, then the FL proposal above is fine. </w:t>
            </w:r>
          </w:p>
          <w:p w14:paraId="55BC4F1F" w14:textId="0074F2CC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  <w:r>
              <w:rPr>
                <w:rFonts w:cs="Arial"/>
                <w:lang w:val="en-US" w:eastAsia="zh-CN"/>
              </w:rPr>
              <w:t xml:space="preserve">therwise, if we only have one email thread, we think Topic 2-1 has to be treated since the specification will be broken if starting time of </w:t>
            </w:r>
            <w:proofErr w:type="spellStart"/>
            <w:r w:rsidRPr="00C96A0E">
              <w:rPr>
                <w:lang w:val="en-US"/>
              </w:rPr>
              <w:t>bwpInactivityTimer</w:t>
            </w:r>
            <w:proofErr w:type="spellEnd"/>
            <w:r>
              <w:rPr>
                <w:lang w:val="en-US"/>
              </w:rPr>
              <w:t xml:space="preserve"> is ambiguous. </w:t>
            </w:r>
          </w:p>
        </w:tc>
      </w:tr>
      <w:tr w:rsidR="00BD6F3C" w14:paraId="5171FA1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723" w14:textId="32FC70DE" w:rsidR="00BD6F3C" w:rsidRPr="00BD6F3C" w:rsidRDefault="00BD6F3C">
            <w:pPr>
              <w:spacing w:before="120"/>
              <w:rPr>
                <w:rFonts w:cs="Arial"/>
                <w:lang w:eastAsia="zh-CN"/>
              </w:rPr>
            </w:pPr>
            <w:bookmarkStart w:id="3" w:name="_GoBack" w:colFirst="0" w:colLast="1"/>
            <w:r>
              <w:rPr>
                <w:rFonts w:cs="Arial"/>
                <w:lang w:eastAsia="zh-CN"/>
              </w:rPr>
              <w:t>CATT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9A8" w14:textId="7305A315" w:rsidR="00BD6F3C" w:rsidRDefault="00BD6F3C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High priority 1-1 and 1-2.   For Topic 2-1 and 2-2, the same question of multiple PDCCH monitoring occasions up to 3 CORESETs exists in Rel-15.   There is no discussion on which DCI should be considered as the starting time of BWP switching.   We are OK to discuss 2-1 and 2-2 if there is a room in the email thread.   All other issues could be discussed later.  </w:t>
            </w:r>
          </w:p>
        </w:tc>
      </w:tr>
      <w:tr w:rsidR="003360E3" w14:paraId="6685759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D09" w14:textId="7BE9D691" w:rsidR="003360E3" w:rsidRDefault="003360E3">
            <w:pPr>
              <w:spacing w:before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8C2" w14:textId="77777777" w:rsidR="003360E3" w:rsidRDefault="003360E3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With respect to essentiality of Topic 2-1</w:t>
            </w:r>
          </w:p>
          <w:p w14:paraId="08EB8E32" w14:textId="23B994E6" w:rsidR="003360E3" w:rsidRDefault="003360E3" w:rsidP="003360E3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If UEs support BWP switching they</w:t>
            </w:r>
            <w:r w:rsidR="00D76346">
              <w:rPr>
                <w:rFonts w:cs="Arial"/>
                <w:lang w:val="en-US" w:eastAsia="zh-CN"/>
              </w:rPr>
              <w:t xml:space="preserve"> will support</w:t>
            </w:r>
            <w:r>
              <w:rPr>
                <w:rFonts w:cs="Arial"/>
                <w:lang w:val="en-US" w:eastAsia="zh-CN"/>
              </w:rPr>
              <w:t xml:space="preserve"> 2BWP</w:t>
            </w:r>
            <w:r w:rsidR="00D76346">
              <w:rPr>
                <w:rFonts w:cs="Arial"/>
                <w:lang w:val="en-US" w:eastAsia="zh-CN"/>
              </w:rPr>
              <w:t xml:space="preserve"> capability only</w:t>
            </w:r>
            <w:r>
              <w:rPr>
                <w:rFonts w:cs="Arial"/>
                <w:lang w:val="en-US" w:eastAsia="zh-CN"/>
              </w:rPr>
              <w:t>, one dormant, other non-dormant, there is not really room for default BWP, since RAN2 said dormant cannot be default.</w:t>
            </w:r>
          </w:p>
          <w:p w14:paraId="475376B5" w14:textId="694B5A90" w:rsidR="003360E3" w:rsidRDefault="003360E3" w:rsidP="003360E3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Inactivity timer would be typically long, 50,100ms, and would be restarted again in On Duration immediately after PDCCH with C-RNTI is received by UE. Any </w:t>
            </w:r>
            <w:r w:rsidR="00060710">
              <w:rPr>
                <w:rFonts w:cs="Arial"/>
                <w:lang w:val="en-US" w:eastAsia="zh-CN"/>
              </w:rPr>
              <w:t xml:space="preserve">small </w:t>
            </w:r>
            <w:r>
              <w:rPr>
                <w:rFonts w:cs="Arial"/>
                <w:lang w:val="en-US" w:eastAsia="zh-CN"/>
              </w:rPr>
              <w:t xml:space="preserve">misunderstanding gets resolved </w:t>
            </w:r>
            <w:r w:rsidR="00060710">
              <w:rPr>
                <w:rFonts w:cs="Arial"/>
                <w:lang w:val="en-US" w:eastAsia="zh-CN"/>
              </w:rPr>
              <w:t>quickly</w:t>
            </w:r>
            <w:r>
              <w:rPr>
                <w:rFonts w:cs="Arial"/>
                <w:lang w:val="en-US" w:eastAsia="zh-CN"/>
              </w:rPr>
              <w:t xml:space="preserve">. </w:t>
            </w:r>
          </w:p>
          <w:p w14:paraId="35FED02D" w14:textId="2ADC1061" w:rsidR="003360E3" w:rsidRDefault="00D76346" w:rsidP="003360E3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S</w:t>
            </w:r>
            <w:r w:rsidR="003360E3">
              <w:rPr>
                <w:rFonts w:cs="Arial"/>
                <w:lang w:val="en-US" w:eastAsia="zh-CN"/>
              </w:rPr>
              <w:t>tart and restart conditions are RAN2 business</w:t>
            </w:r>
            <w:r w:rsidR="00BA7037">
              <w:rPr>
                <w:rFonts w:cs="Arial"/>
                <w:lang w:val="en-US" w:eastAsia="zh-CN"/>
              </w:rPr>
              <w:t>. RAN1 says, “</w:t>
            </w:r>
            <w:r w:rsidR="00BA7037" w:rsidRPr="0080392F">
              <w:rPr>
                <w:lang w:eastAsia="ja-JP"/>
              </w:rPr>
              <w:t xml:space="preserve">if </w:t>
            </w:r>
            <w:r w:rsidR="00BA7037">
              <w:rPr>
                <w:lang w:eastAsia="ja-JP"/>
              </w:rPr>
              <w:t>the restarting conditions in [11, TS 38.321]</w:t>
            </w:r>
            <w:r w:rsidR="00BA7037">
              <w:rPr>
                <w:lang w:eastAsia="ja-JP"/>
              </w:rPr>
              <w:t xml:space="preserve"> …</w:t>
            </w:r>
            <w:r w:rsidR="00BA7037">
              <w:rPr>
                <w:rFonts w:cs="Arial"/>
                <w:lang w:val="en-US" w:eastAsia="zh-CN"/>
              </w:rPr>
              <w:t>”</w:t>
            </w:r>
            <w:r w:rsidR="003360E3">
              <w:rPr>
                <w:rFonts w:cs="Arial"/>
                <w:lang w:val="en-US" w:eastAsia="zh-CN"/>
              </w:rPr>
              <w:t xml:space="preserve"> </w:t>
            </w:r>
          </w:p>
          <w:p w14:paraId="44D6263B" w14:textId="5F2BFFBD" w:rsidR="003360E3" w:rsidRPr="003360E3" w:rsidRDefault="003360E3" w:rsidP="003360E3">
            <w:pPr>
              <w:pStyle w:val="ListParagraph"/>
              <w:spacing w:before="120"/>
              <w:rPr>
                <w:rFonts w:cs="Arial"/>
                <w:lang w:val="en-US" w:eastAsia="zh-CN"/>
              </w:rPr>
            </w:pPr>
          </w:p>
        </w:tc>
      </w:tr>
      <w:bookmarkEnd w:id="3"/>
    </w:tbl>
    <w:p w14:paraId="08D46497" w14:textId="77777777" w:rsidR="001C2E62" w:rsidRPr="00C46445" w:rsidRDefault="001C2E62" w:rsidP="001C2E62"/>
    <w:p w14:paraId="7E2A3AAF" w14:textId="3F35DC5B" w:rsidR="006E2C0F" w:rsidRPr="00B822B1" w:rsidRDefault="00826343" w:rsidP="00201E38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Hyperlink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 xml:space="preserve">Remaining issues on Scell dormancy like </w:t>
      </w:r>
      <w:proofErr w:type="spellStart"/>
      <w:r w:rsidR="00EB2B3F" w:rsidRPr="006D4BE6">
        <w:rPr>
          <w:lang w:eastAsia="x-none"/>
        </w:rPr>
        <w:t>behavior</w:t>
      </w:r>
      <w:proofErr w:type="spellEnd"/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Hyperlink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>Remaining Issues of SCell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Hyperlink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Hyperlink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>PDCCH location for SCell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Hyperlink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 xml:space="preserve">Huawei, </w:t>
      </w:r>
      <w:proofErr w:type="spellStart"/>
      <w:r w:rsidR="00EB2B3F" w:rsidRPr="006D4BE6">
        <w:rPr>
          <w:lang w:eastAsia="x-none"/>
        </w:rPr>
        <w:t>HiSilicon</w:t>
      </w:r>
      <w:proofErr w:type="spellEnd"/>
    </w:p>
    <w:p w14:paraId="002CAEA9" w14:textId="3A40DE3D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Hyperlink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 xml:space="preserve">Remaining issues on MR-DC &amp; </w:t>
      </w:r>
      <w:proofErr w:type="spellStart"/>
      <w:r w:rsidR="00EB2B3F" w:rsidRPr="006D4BE6">
        <w:rPr>
          <w:lang w:eastAsia="x-none"/>
        </w:rPr>
        <w:t>eCA</w:t>
      </w:r>
      <w:proofErr w:type="spellEnd"/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Hyperlink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>TP on SCell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Hyperlink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>Remaining issues for Scell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Hyperlink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>On maintenance of Scell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2" w:history="1">
        <w:r w:rsidR="00E73B38" w:rsidRPr="006D4BE6">
          <w:rPr>
            <w:rStyle w:val="Hyperlink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proofErr w:type="spellStart"/>
      <w:r w:rsidR="00EB2B3F" w:rsidRPr="006D4BE6">
        <w:rPr>
          <w:lang w:eastAsia="x-none"/>
        </w:rPr>
        <w:t>Spreadtrum</w:t>
      </w:r>
      <w:proofErr w:type="spellEnd"/>
      <w:r w:rsidR="00EB2B3F" w:rsidRPr="006D4BE6">
        <w:rPr>
          <w:lang w:eastAsia="x-none"/>
        </w:rPr>
        <w:t xml:space="preserve"> Communications</w:t>
      </w:r>
    </w:p>
    <w:p w14:paraId="6D973FA7" w14:textId="681CE145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3" w:history="1">
        <w:r w:rsidR="00E73B38" w:rsidRPr="006D4BE6">
          <w:rPr>
            <w:rStyle w:val="Hyperlink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4" w:history="1">
        <w:r w:rsidR="00E73B38" w:rsidRPr="006D4BE6">
          <w:rPr>
            <w:rStyle w:val="Hyperlink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>Corrections for SCell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060710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5" w:history="1">
        <w:r w:rsidR="00E73B38" w:rsidRPr="006D4BE6">
          <w:rPr>
            <w:rStyle w:val="Hyperlink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>Maintenance for reduced latency Scell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060710" w:rsidP="00E73B38">
      <w:pPr>
        <w:pStyle w:val="ListParagraph"/>
        <w:numPr>
          <w:ilvl w:val="0"/>
          <w:numId w:val="8"/>
        </w:numPr>
        <w:rPr>
          <w:lang w:eastAsia="x-none"/>
        </w:rPr>
      </w:pPr>
      <w:hyperlink r:id="rId26" w:history="1">
        <w:r w:rsidR="00E73B38" w:rsidRPr="006D4BE6">
          <w:rPr>
            <w:rStyle w:val="Hyperlink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>Remaining issues on SCell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060710" w:rsidP="00460B33">
      <w:pPr>
        <w:pStyle w:val="ListParagraph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7" w:history="1">
        <w:r w:rsidR="006D4BE6">
          <w:rPr>
            <w:rStyle w:val="Hyperlink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8"/>
      <w:footerReference w:type="even" r:id="rId29"/>
      <w:footerReference w:type="default" r:id="rId30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BD1F" w14:textId="77777777" w:rsidR="00107A29" w:rsidRDefault="00107A29">
      <w:pPr>
        <w:spacing w:after="0"/>
      </w:pPr>
      <w:r>
        <w:separator/>
      </w:r>
    </w:p>
  </w:endnote>
  <w:endnote w:type="continuationSeparator" w:id="0">
    <w:p w14:paraId="48ACA4BC" w14:textId="77777777" w:rsidR="00107A29" w:rsidRDefault="0010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F7E6" w14:textId="77777777" w:rsidR="00C46445" w:rsidRDefault="00C46445" w:rsidP="00A60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0F624" w14:textId="77777777" w:rsidR="00C46445" w:rsidRDefault="00C46445" w:rsidP="00A60B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FFA7" w14:textId="7D7381A5" w:rsidR="00C46445" w:rsidRDefault="00C46445" w:rsidP="00A60BD7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75E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75E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153DB" w14:textId="77777777" w:rsidR="00107A29" w:rsidRDefault="00107A29">
      <w:pPr>
        <w:spacing w:after="0"/>
      </w:pPr>
      <w:r>
        <w:separator/>
      </w:r>
    </w:p>
  </w:footnote>
  <w:footnote w:type="continuationSeparator" w:id="0">
    <w:p w14:paraId="3B2D4296" w14:textId="77777777" w:rsidR="00107A29" w:rsidRDefault="0010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A641" w14:textId="77777777" w:rsidR="00C46445" w:rsidRDefault="00C464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492AB7"/>
    <w:multiLevelType w:val="hybridMultilevel"/>
    <w:tmpl w:val="E6DE6E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30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071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07A29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2C0"/>
    <w:rsid w:val="00330585"/>
    <w:rsid w:val="0033248C"/>
    <w:rsid w:val="00334BE9"/>
    <w:rsid w:val="003360E3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066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97E3E"/>
    <w:rsid w:val="003A310B"/>
    <w:rsid w:val="003B03BE"/>
    <w:rsid w:val="003B18B2"/>
    <w:rsid w:val="003B2264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3142A"/>
    <w:rsid w:val="00547CCC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0C3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52BBA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74E3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45A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A7037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6F3C"/>
    <w:rsid w:val="00BD7B23"/>
    <w:rsid w:val="00BD7FF5"/>
    <w:rsid w:val="00BE1610"/>
    <w:rsid w:val="00BE3341"/>
    <w:rsid w:val="00BE5F42"/>
    <w:rsid w:val="00BF17FC"/>
    <w:rsid w:val="00BF473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46445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6346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A75E0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135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1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DefaultParagraphFont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Footer">
    <w:name w:val="footer"/>
    <w:basedOn w:val="Header"/>
    <w:link w:val="FooterChar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75F2"/>
    <w:rPr>
      <w:rFonts w:ascii="Arial" w:eastAsia="SimSun" w:hAnsi="Arial" w:cs="Times New Roman"/>
      <w:b/>
      <w:i/>
      <w:noProof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B975F2"/>
  </w:style>
  <w:style w:type="character" w:customStyle="1" w:styleId="Heading1Char1">
    <w:name w:val="Heading 1 Char1"/>
    <w:link w:val="Heading1"/>
    <w:rsid w:val="00B975F2"/>
    <w:rPr>
      <w:rFonts w:ascii="Arial" w:eastAsia="SimSun" w:hAnsi="Arial" w:cs="Times New Roman"/>
      <w:sz w:val="3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5F2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975F2"/>
    <w:pPr>
      <w:ind w:left="720"/>
      <w:contextualSpacing/>
    </w:p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TableGrid">
    <w:name w:val="Table Grid"/>
    <w:basedOn w:val="TableNormal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0D"/>
    <w:rPr>
      <w:rFonts w:ascii="Segoe UI" w:eastAsia="SimSun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1949AF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Normal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1459C"/>
  </w:style>
  <w:style w:type="character" w:customStyle="1" w:styleId="eop">
    <w:name w:val="eop"/>
    <w:basedOn w:val="DefaultParagraphFont"/>
    <w:rsid w:val="00D1459C"/>
  </w:style>
  <w:style w:type="paragraph" w:styleId="BodyText">
    <w:name w:val="Body Text"/>
    <w:basedOn w:val="Normal"/>
    <w:link w:val="BodyTextChar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4672A"/>
    <w:rPr>
      <w:rFonts w:ascii="Arial" w:hAnsi="Arial"/>
      <w:sz w:val="24"/>
      <w:szCs w:val="24"/>
    </w:rPr>
  </w:style>
  <w:style w:type="character" w:styleId="Hyperlink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Normal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2-e/Docs/R1-2005359.zip" TargetMode="External"/><Relationship Id="rId18" Type="http://schemas.openxmlformats.org/officeDocument/2006/relationships/hyperlink" Target="http://www.3gpp.org/ftp/TSG_RAN/WG1_RL1/TSGR1_102-e/Docs/R1-2005856.zip" TargetMode="External"/><Relationship Id="rId26" Type="http://schemas.openxmlformats.org/officeDocument/2006/relationships/hyperlink" Target="http://www.3gpp.org/ftp/TSG_RAN/WG1_RL1/TSGR1_102-e/Docs/R1-200678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2-e/Docs/R1-200612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2-e/Docs/R1-2005788.zip" TargetMode="External"/><Relationship Id="rId25" Type="http://schemas.openxmlformats.org/officeDocument/2006/relationships/hyperlink" Target="http://www.3gpp.org/ftp/TSG_RAN/WG1_RL1/TSGR1_102-e/Docs/R1-200666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2-e/Docs/R1-2005665.zip" TargetMode="External"/><Relationship Id="rId20" Type="http://schemas.openxmlformats.org/officeDocument/2006/relationships/hyperlink" Target="http://www.3gpp.org/ftp/TSG_RAN/WG1_RL1/TSGR1_102-e/Docs/R1-200603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2-e/Docs/R1-2006552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2-e/Docs/R1-2005626.zip" TargetMode="External"/><Relationship Id="rId23" Type="http://schemas.openxmlformats.org/officeDocument/2006/relationships/hyperlink" Target="http://www.3gpp.org/ftp/TSG_RAN/WG1_RL1/TSGR1_102-e/Docs/R1-2006430.zip" TargetMode="External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2-e/Docs/R1-2005958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2-e/Docs/R1-2005421.zip" TargetMode="External"/><Relationship Id="rId22" Type="http://schemas.openxmlformats.org/officeDocument/2006/relationships/hyperlink" Target="http://www.3gpp.org/ftp/TSG_RAN/WG1_RL1/TSGR1_102-e/Docs/R1-2006285.zip" TargetMode="External"/><Relationship Id="rId27" Type="http://schemas.openxmlformats.org/officeDocument/2006/relationships/hyperlink" Target="http://www.3gpp.org/ftp/TSG_RAN/WG1_RL1/TSGR1_100_e/Docs/R1-2001419.zip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B637AC-40AD-4841-A32C-47583468F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2821B-0961-4F2A-AEB5-C70613B8E0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1899DF-B2BB-46B5-872F-24BF65DD7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8E25A3-9CDF-4C96-8D89-12C952D862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FCAE6B-D5EF-4EC6-B773-3F3EF1CC87A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c5aaf6-e6ce-465b-b873-5148d2a4c105"/>
    <ds:schemaRef ds:uri="http://purl.org/dc/terms/"/>
    <ds:schemaRef ds:uri="http://schemas.microsoft.com/office/infopath/2007/PartnerControls"/>
    <ds:schemaRef ds:uri="http://schemas.microsoft.com/office/2006/documentManagement/types"/>
    <ds:schemaRef ds:uri="063c6eb4-0fc5-41cf-90f7-6fad9b894f44"/>
    <ds:schemaRef ds:uri="b672847a-5f88-42a2-b3e2-50bdf8de63d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4D675B8-C3C6-4485-BAD9-BE9D10A8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839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Schober, Karol (Nokia - FI/Espoo)</cp:lastModifiedBy>
  <cp:revision>5</cp:revision>
  <dcterms:created xsi:type="dcterms:W3CDTF">2020-08-13T19:15:00Z</dcterms:created>
  <dcterms:modified xsi:type="dcterms:W3CDTF">2020-08-13T19:26:00Z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  <property fmtid="{D5CDD505-2E9C-101B-9397-08002B2CF9AE}" pid="4" name="ContentTypeId">
    <vt:lpwstr>0x0101009AB7580F38B32B4992660A7BC2D6E51C</vt:lpwstr>
  </property>
</Properties>
</file>