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17E" w:rsidRDefault="00EA060C">
      <w:pPr>
        <w:pStyle w:val="Header"/>
        <w:rPr>
          <w:rFonts w:cs="Arial"/>
          <w:sz w:val="22"/>
          <w:szCs w:val="22"/>
          <w:lang w:val="en-US"/>
        </w:rPr>
      </w:pPr>
      <w:bookmarkStart w:id="0" w:name="historyclause"/>
      <w:bookmarkStart w:id="1" w:name="_Toc383764588"/>
      <w:r>
        <w:rPr>
          <w:rFonts w:cs="Arial"/>
          <w:sz w:val="22"/>
          <w:szCs w:val="22"/>
          <w:lang w:val="en-US"/>
        </w:rPr>
        <w:t>3GPP TSG RAN WG1 #102-e</w:t>
      </w:r>
      <w:r>
        <w:rPr>
          <w:rFonts w:cs="Arial"/>
          <w:sz w:val="22"/>
          <w:szCs w:val="22"/>
          <w:lang w:val="en-US"/>
        </w:rPr>
        <w:tab/>
        <w:t xml:space="preserve">                                              </w:t>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t xml:space="preserve">    R1-20xxxxx</w:t>
      </w:r>
    </w:p>
    <w:p w:rsidR="00DC617E" w:rsidRDefault="00EA060C">
      <w:pPr>
        <w:pStyle w:val="Header"/>
        <w:rPr>
          <w:rFonts w:cs="Arial"/>
          <w:sz w:val="22"/>
          <w:szCs w:val="22"/>
          <w:lang w:val="en-US"/>
        </w:rPr>
      </w:pPr>
      <w:r>
        <w:rPr>
          <w:rFonts w:cs="Arial"/>
          <w:bCs/>
          <w:sz w:val="22"/>
          <w:szCs w:val="22"/>
          <w:lang w:val="en-US"/>
        </w:rPr>
        <w:t>e-Meeting, August 17</w:t>
      </w:r>
      <w:r>
        <w:rPr>
          <w:rFonts w:cs="Arial"/>
          <w:bCs/>
          <w:sz w:val="22"/>
          <w:szCs w:val="22"/>
          <w:vertAlign w:val="superscript"/>
          <w:lang w:val="en-US"/>
        </w:rPr>
        <w:t>th</w:t>
      </w:r>
      <w:r>
        <w:rPr>
          <w:rFonts w:cs="Arial"/>
          <w:bCs/>
          <w:sz w:val="22"/>
          <w:szCs w:val="22"/>
          <w:lang w:val="en-US"/>
        </w:rPr>
        <w:t xml:space="preserve"> – 28</w:t>
      </w:r>
      <w:r>
        <w:rPr>
          <w:rFonts w:cs="Arial"/>
          <w:bCs/>
          <w:sz w:val="22"/>
          <w:szCs w:val="22"/>
          <w:vertAlign w:val="superscript"/>
          <w:lang w:val="en-US"/>
        </w:rPr>
        <w:t>th</w:t>
      </w:r>
      <w:r>
        <w:rPr>
          <w:rFonts w:cs="Arial"/>
          <w:bCs/>
          <w:sz w:val="22"/>
          <w:szCs w:val="22"/>
          <w:lang w:val="en-US"/>
        </w:rPr>
        <w:t>, 2020</w:t>
      </w:r>
    </w:p>
    <w:p w:rsidR="00DC617E" w:rsidRDefault="00EA060C">
      <w:pPr>
        <w:pStyle w:val="Header"/>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r>
      <w:r>
        <w:rPr>
          <w:rFonts w:eastAsia="宋体" w:hint="eastAsia"/>
          <w:sz w:val="22"/>
          <w:szCs w:val="22"/>
          <w:lang w:val="en-US" w:eastAsia="zh-CN"/>
        </w:rPr>
        <w:t>vivo</w:t>
      </w:r>
    </w:p>
    <w:p w:rsidR="00DC617E" w:rsidRDefault="00EA060C">
      <w:pPr>
        <w:pStyle w:val="Header"/>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Pr>
          <w:rFonts w:eastAsia="宋体"/>
          <w:sz w:val="22"/>
          <w:szCs w:val="22"/>
          <w:lang w:val="en-US" w:eastAsia="zh-CN"/>
        </w:rPr>
        <w:t>Summary</w:t>
      </w:r>
      <w:r>
        <w:rPr>
          <w:rFonts w:eastAsia="宋体" w:hint="eastAsia"/>
          <w:sz w:val="22"/>
          <w:szCs w:val="22"/>
          <w:lang w:val="en-US" w:eastAsia="zh-CN"/>
        </w:rPr>
        <w:t xml:space="preserve"> </w:t>
      </w:r>
      <w:r>
        <w:rPr>
          <w:rFonts w:eastAsia="宋体"/>
          <w:sz w:val="22"/>
          <w:szCs w:val="22"/>
          <w:lang w:val="en-US" w:eastAsia="zh-CN"/>
        </w:rPr>
        <w:t xml:space="preserve">of </w:t>
      </w:r>
      <w:r>
        <w:rPr>
          <w:rFonts w:eastAsia="宋体" w:hint="eastAsia"/>
          <w:sz w:val="22"/>
          <w:szCs w:val="22"/>
          <w:lang w:val="en-US" w:eastAsia="zh-CN"/>
        </w:rPr>
        <w:t xml:space="preserve">email discussion </w:t>
      </w:r>
      <w:r>
        <w:rPr>
          <w:rFonts w:eastAsia="宋体"/>
          <w:sz w:val="22"/>
          <w:szCs w:val="22"/>
          <w:lang w:val="en-US" w:eastAsia="zh-CN"/>
        </w:rPr>
        <w:t>[102-e-NR-7.1CRs-11]</w:t>
      </w:r>
    </w:p>
    <w:p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rsidR="00DC617E" w:rsidRDefault="00EA060C">
      <w:pPr>
        <w:pStyle w:val="Header"/>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rsidR="00DC617E" w:rsidRDefault="00EA060C">
      <w:pPr>
        <w:pStyle w:val="Heading1"/>
        <w:numPr>
          <w:ilvl w:val="0"/>
          <w:numId w:val="13"/>
        </w:numPr>
        <w:pBdr>
          <w:top w:val="single" w:sz="12" w:space="2" w:color="auto"/>
        </w:pBdr>
        <w:rPr>
          <w:lang w:eastAsia="zh-TW"/>
        </w:rPr>
      </w:pPr>
      <w:r>
        <w:rPr>
          <w:rFonts w:eastAsia="宋体" w:hint="eastAsia"/>
          <w:lang w:eastAsia="zh-CN"/>
        </w:rPr>
        <w:t>Introduction</w:t>
      </w:r>
    </w:p>
    <w:p w:rsidR="00DC617E" w:rsidRDefault="00EA060C">
      <w:pPr>
        <w:rPr>
          <w:rFonts w:eastAsia="宋体"/>
          <w:lang w:eastAsia="zh-CN"/>
        </w:rPr>
      </w:pPr>
      <w:r>
        <w:rPr>
          <w:rFonts w:eastAsia="宋体" w:hint="eastAsia"/>
          <w:lang w:eastAsia="zh-CN"/>
        </w:rPr>
        <w:t xml:space="preserve">The document provides a summary for email discussion thread </w:t>
      </w:r>
      <w:r>
        <w:rPr>
          <w:lang w:eastAsia="ko-KR"/>
        </w:rPr>
        <w:t>[</w:t>
      </w:r>
      <w:bookmarkStart w:id="4" w:name="_Hlk41292114"/>
      <w:r>
        <w:rPr>
          <w:lang w:eastAsia="ko-KR"/>
        </w:rPr>
        <w:t>102-e-NR-7.1CRs-11</w:t>
      </w:r>
      <w:bookmarkEnd w:id="4"/>
      <w:r>
        <w:rPr>
          <w:lang w:eastAsia="ko-KR"/>
        </w:rPr>
        <w:t xml:space="preserve">]. </w:t>
      </w:r>
      <w:r>
        <w:rPr>
          <w:b/>
          <w:lang w:eastAsia="ko-KR"/>
        </w:rPr>
        <w:t xml:space="preserve">Note that the deadline for the discussion/agreement for the email thread is set to be 8/19. </w:t>
      </w:r>
      <w:r>
        <w:rPr>
          <w:b/>
          <w:color w:val="FF0000"/>
          <w:lang w:eastAsia="ko-KR"/>
        </w:rPr>
        <w:t xml:space="preserve">Please provide the first round of comments by </w:t>
      </w:r>
      <w:r>
        <w:rPr>
          <w:b/>
          <w:color w:val="FF0000"/>
          <w:u w:val="single"/>
          <w:lang w:eastAsia="ko-KR"/>
        </w:rPr>
        <w:t>8/18 UTC 11:59 pm.</w:t>
      </w:r>
    </w:p>
    <w:bookmarkEnd w:id="0"/>
    <w:bookmarkEnd w:id="1"/>
    <w:p w:rsidR="00DC617E" w:rsidRDefault="00EA060C">
      <w:pPr>
        <w:pStyle w:val="ListParagraph"/>
        <w:numPr>
          <w:ilvl w:val="0"/>
          <w:numId w:val="14"/>
        </w:numPr>
        <w:wordWrap w:val="0"/>
        <w:spacing w:before="100" w:beforeAutospacing="1" w:after="100" w:afterAutospacing="1" w:line="240" w:lineRule="auto"/>
        <w:rPr>
          <w:rFonts w:ascii="Arial" w:eastAsia="Gulim" w:hAnsi="Arial" w:cs="Arial"/>
          <w:color w:val="1F497D"/>
          <w:lang w:eastAsia="ko-KR"/>
        </w:rPr>
      </w:pPr>
      <w:r>
        <w:rPr>
          <w:rFonts w:ascii="Arial" w:hAnsi="Arial" w:cs="Arial"/>
          <w:color w:val="1F497D"/>
          <w:highlight w:val="cyan"/>
          <w:lang w:eastAsia="ko-KR"/>
        </w:rPr>
        <w:t xml:space="preserve">[102-e-NR-7.1CRs-11] Maintenance on PUSCH skipping with overlapping UCI on PUCCH – </w:t>
      </w:r>
      <w:r>
        <w:rPr>
          <w:rFonts w:ascii="Arial" w:hAnsi="Arial" w:cs="Arial"/>
          <w:b/>
          <w:bCs/>
          <w:color w:val="FF0000"/>
          <w:highlight w:val="cyan"/>
          <w:lang w:eastAsia="ko-KR"/>
        </w:rPr>
        <w:t>Xiaohang (vivo)</w:t>
      </w:r>
    </w:p>
    <w:p w:rsidR="00DC617E" w:rsidRDefault="00EA060C">
      <w:pPr>
        <w:pStyle w:val="ListParagraph"/>
        <w:numPr>
          <w:ilvl w:val="1"/>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For Rel-16, Issue#29 (including R1-2006837) in R1-2006958</w:t>
      </w:r>
    </w:p>
    <w:p w:rsidR="00DC617E" w:rsidRDefault="00EA060C">
      <w:pPr>
        <w:pStyle w:val="ListParagraph"/>
        <w:numPr>
          <w:ilvl w:val="1"/>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 xml:space="preserve">Discussion/Agreements by </w:t>
      </w:r>
      <w:r>
        <w:rPr>
          <w:rFonts w:ascii="Arial" w:hAnsi="Arial" w:cs="Arial"/>
          <w:color w:val="1F497D"/>
          <w:highlight w:val="yellow"/>
          <w:lang w:eastAsia="ko-KR"/>
        </w:rPr>
        <w:t>8/19</w:t>
      </w:r>
      <w:r>
        <w:rPr>
          <w:rFonts w:ascii="Arial" w:hAnsi="Arial" w:cs="Arial"/>
          <w:color w:val="1F497D"/>
          <w:lang w:eastAsia="ko-KR"/>
        </w:rPr>
        <w:t>, TPs by 8/24</w:t>
      </w:r>
    </w:p>
    <w:p w:rsidR="00DC617E" w:rsidRDefault="00EA060C">
      <w:pPr>
        <w:pStyle w:val="Heading1"/>
        <w:rPr>
          <w:rFonts w:eastAsia="宋体"/>
          <w:lang w:eastAsia="zh-CN"/>
        </w:rPr>
      </w:pPr>
      <w:r>
        <w:rPr>
          <w:rFonts w:eastAsia="宋体" w:hint="eastAsia"/>
          <w:lang w:eastAsia="zh-CN"/>
        </w:rPr>
        <w:t>Discussions</w:t>
      </w:r>
    </w:p>
    <w:p w:rsidR="00DC617E" w:rsidRDefault="00EA060C">
      <w:pPr>
        <w:rPr>
          <w:rFonts w:eastAsia="宋体"/>
        </w:rPr>
      </w:pPr>
      <w:bookmarkStart w:id="5" w:name="OLE_LINK3"/>
      <w:r>
        <w:rPr>
          <w:rFonts w:eastAsia="宋体"/>
        </w:rPr>
        <w:t>In Rel.15, UL skipping for following cases was concluded.</w:t>
      </w:r>
    </w:p>
    <w:p w:rsidR="00DC617E" w:rsidRDefault="00EA060C">
      <w:pPr>
        <w:pStyle w:val="ListParagraph"/>
        <w:widowControl w:val="0"/>
        <w:numPr>
          <w:ilvl w:val="0"/>
          <w:numId w:val="15"/>
        </w:numPr>
        <w:spacing w:after="0" w:line="240" w:lineRule="auto"/>
        <w:jc w:val="both"/>
      </w:pPr>
      <w:r>
        <w:t>Case 1: PUSCH skipping without overlapping CSI/HARQ-ACK on PUCCH (LTE behavior)</w:t>
      </w:r>
    </w:p>
    <w:p w:rsidR="00DC617E" w:rsidRDefault="00EA060C">
      <w:pPr>
        <w:pStyle w:val="ListParagraph"/>
        <w:widowControl w:val="0"/>
        <w:numPr>
          <w:ilvl w:val="0"/>
          <w:numId w:val="15"/>
        </w:numPr>
        <w:spacing w:after="0" w:line="240" w:lineRule="auto"/>
        <w:jc w:val="both"/>
      </w:pPr>
      <w:r>
        <w:t>Case 2: PUSCH skipping with overlapping CSI/HARQ-ACK on PUCCH (UE behavior undefined)</w:t>
      </w:r>
    </w:p>
    <w:p w:rsidR="00DC617E" w:rsidRDefault="00EA060C">
      <w:pPr>
        <w:pStyle w:val="BodyText"/>
        <w:rPr>
          <w:rFonts w:eastAsiaTheme="minorEastAsia"/>
          <w:lang w:eastAsia="zh-CN"/>
        </w:rPr>
      </w:pPr>
      <w:r>
        <w:rPr>
          <w:rFonts w:eastAsiaTheme="minorEastAsia" w:hint="eastAsia"/>
          <w:lang w:eastAsia="zh-CN"/>
        </w:rPr>
        <w:t>F</w:t>
      </w:r>
      <w:r>
        <w:rPr>
          <w:rFonts w:eastAsiaTheme="minorEastAsia"/>
          <w:lang w:eastAsia="zh-CN"/>
        </w:rPr>
        <w:t xml:space="preserve">or case 1, it was agreed that when a UL grant without UL-SCH field or UL-SCH =1 (if present) is detected by a UE configured with </w:t>
      </w:r>
      <w:r>
        <w:rPr>
          <w:rFonts w:eastAsiaTheme="minorEastAsia" w:hint="eastAsia"/>
          <w:i/>
          <w:iCs/>
          <w:lang w:eastAsia="zh-CN"/>
        </w:rPr>
        <w:t>skipUplinkTxDynamic</w:t>
      </w:r>
      <w:r>
        <w:rPr>
          <w:rFonts w:eastAsiaTheme="minorEastAsia"/>
          <w:lang w:eastAsia="zh-CN"/>
        </w:rPr>
        <w:t>, the corresponding PUSCH transmission is skipped by the UE if no transport block for the PUSCH transmission is generated by MAC and there is no CSI/HARQ-ACK on PUCCH overlapping with the PUSCH, which is same as LTE behavior.</w:t>
      </w:r>
    </w:p>
    <w:p w:rsidR="00DC617E" w:rsidRDefault="00EA060C">
      <w:pPr>
        <w:pStyle w:val="BodyText"/>
        <w:rPr>
          <w:rFonts w:eastAsia="宋体"/>
          <w:szCs w:val="22"/>
          <w:lang w:eastAsia="zh-CN"/>
        </w:rPr>
      </w:pPr>
      <w:r>
        <w:rPr>
          <w:rFonts w:eastAsia="宋体" w:hint="eastAsia"/>
          <w:szCs w:val="22"/>
          <w:lang w:eastAsia="zh-CN"/>
        </w:rPr>
        <w:t>F</w:t>
      </w:r>
      <w:r>
        <w:rPr>
          <w:rFonts w:eastAsia="宋体"/>
          <w:szCs w:val="22"/>
          <w:lang w:eastAsia="zh-CN"/>
        </w:rPr>
        <w:t>or case 2, following CR and conclusion were made, i.e. UE behavior if there would be a PUCCH with CSI/HARQ-ACK overlapping in time with a PUSCH scheduled by a DCI format is not defined. UE behavior for case 2 can be addressed in Rel.16.</w:t>
      </w:r>
    </w:p>
    <w:tbl>
      <w:tblPr>
        <w:tblW w:w="10755" w:type="dxa"/>
        <w:tblLayout w:type="fixed"/>
        <w:tblCellMar>
          <w:left w:w="0" w:type="dxa"/>
          <w:right w:w="0" w:type="dxa"/>
        </w:tblCellMar>
        <w:tblLook w:val="04A0" w:firstRow="1" w:lastRow="0" w:firstColumn="1" w:lastColumn="0" w:noHBand="0" w:noVBand="1"/>
      </w:tblPr>
      <w:tblGrid>
        <w:gridCol w:w="10755"/>
      </w:tblGrid>
      <w:tr w:rsidR="00DC617E">
        <w:trPr>
          <w:trHeight w:val="584"/>
        </w:trPr>
        <w:tc>
          <w:tcPr>
            <w:tcW w:w="10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C617E" w:rsidRDefault="00EA060C">
            <w:pPr>
              <w:pStyle w:val="NormalWeb"/>
              <w:spacing w:before="180" w:beforeAutospacing="0" w:after="180" w:afterAutospacing="0"/>
              <w:ind w:left="440" w:hanging="440"/>
              <w:rPr>
                <w:sz w:val="18"/>
              </w:rPr>
            </w:pPr>
            <w:r>
              <w:rPr>
                <w:rFonts w:ascii="Arial" w:hAnsi="Arial"/>
                <w:color w:val="000000"/>
                <w:kern w:val="24"/>
                <w:sz w:val="22"/>
                <w:szCs w:val="36"/>
                <w:lang w:val="en-GB"/>
              </w:rPr>
              <w:t>6.1</w:t>
            </w:r>
            <w:r>
              <w:rPr>
                <w:rFonts w:ascii="Arial" w:hAnsi="Arial"/>
                <w:color w:val="000000"/>
                <w:kern w:val="24"/>
                <w:sz w:val="22"/>
                <w:szCs w:val="36"/>
                <w:lang w:val="en-GB"/>
              </w:rPr>
              <w:tab/>
              <w:t>UE procedure for transmitting the physical uplink shared channel</w:t>
            </w:r>
          </w:p>
          <w:p w:rsidR="00DC617E" w:rsidRDefault="00EA060C">
            <w:pPr>
              <w:pStyle w:val="NormalWeb"/>
              <w:spacing w:before="0" w:beforeAutospacing="0" w:after="0" w:afterAutospacing="0"/>
              <w:ind w:left="400" w:hanging="400"/>
              <w:rPr>
                <w:sz w:val="16"/>
              </w:rPr>
            </w:pPr>
            <w:r>
              <w:rPr>
                <w:rFonts w:cs="+mn-cs"/>
                <w:color w:val="000000"/>
                <w:kern w:val="24"/>
                <w:sz w:val="20"/>
                <w:szCs w:val="32"/>
                <w:lang w:val="en-GB"/>
              </w:rPr>
              <w:t xml:space="preserve">A UE shall upon detection of a </w:t>
            </w:r>
            <w:r>
              <w:rPr>
                <w:rFonts w:cs="+mn-cs"/>
                <w:color w:val="008080"/>
                <w:kern w:val="24"/>
                <w:sz w:val="20"/>
                <w:szCs w:val="32"/>
                <w:u w:val="single"/>
                <w:lang w:val="en-GB"/>
              </w:rPr>
              <w:t xml:space="preserve">DCI format scheduling a PUSCH </w:t>
            </w:r>
            <w:r>
              <w:rPr>
                <w:rFonts w:cs="+mn-cs"/>
                <w:strike/>
                <w:color w:val="FF0000"/>
                <w:kern w:val="24"/>
                <w:sz w:val="20"/>
                <w:szCs w:val="32"/>
                <w:lang w:val="en-GB"/>
              </w:rPr>
              <w:t xml:space="preserve">PDCCH with a configured DCI format 0_0 or 0_1 </w:t>
            </w:r>
            <w:r>
              <w:rPr>
                <w:rFonts w:cs="+mn-cs"/>
                <w:color w:val="000000"/>
                <w:kern w:val="24"/>
                <w:sz w:val="20"/>
                <w:szCs w:val="32"/>
                <w:lang w:val="en-GB"/>
              </w:rPr>
              <w:t xml:space="preserve">transmit the corresponding PUSCH </w:t>
            </w:r>
            <w:r>
              <w:rPr>
                <w:rFonts w:cs="+mn-cs"/>
                <w:strike/>
                <w:color w:val="FF0000"/>
                <w:kern w:val="24"/>
                <w:sz w:val="20"/>
                <w:szCs w:val="32"/>
                <w:lang w:val="en-GB"/>
              </w:rPr>
              <w:t xml:space="preserve">as indicated by that DCI. </w:t>
            </w:r>
            <w:r>
              <w:rPr>
                <w:rFonts w:cs="+mn-cs"/>
                <w:color w:val="008080"/>
                <w:kern w:val="24"/>
                <w:sz w:val="20"/>
                <w:szCs w:val="32"/>
                <w:u w:val="single"/>
                <w:lang w:val="en-GB"/>
              </w:rPr>
              <w:t xml:space="preserve">unless the UE does not generate a transport block as described in [10, TS38.321] and there is no PUCCH with CSI/HARQ-ACK that overlaps in time with the PUSCH. In this release of the specification, the UE behavior is undefined if there would be a PUCCH with CSI/HARQ-ACK overlapping in time with a PUSCH scheduled by a DCI format and if the UE does not generate a transport block as described in [10, TS38.321] when </w:t>
            </w:r>
            <w:r>
              <w:rPr>
                <w:rFonts w:cs="+mn-cs"/>
                <w:i/>
                <w:iCs/>
                <w:color w:val="008080"/>
                <w:kern w:val="24"/>
                <w:sz w:val="20"/>
                <w:szCs w:val="32"/>
                <w:u w:val="single"/>
                <w:lang w:val="en-GB"/>
              </w:rPr>
              <w:t>skipUplinkTxDynamic</w:t>
            </w:r>
            <w:r>
              <w:rPr>
                <w:rFonts w:cs="+mn-cs"/>
                <w:color w:val="008080"/>
                <w:kern w:val="24"/>
                <w:sz w:val="20"/>
                <w:szCs w:val="32"/>
                <w:u w:val="single"/>
                <w:lang w:val="en-GB"/>
              </w:rPr>
              <w:t xml:space="preserve"> provided by higher layers is set to </w:t>
            </w:r>
            <w:r>
              <w:rPr>
                <w:rFonts w:cs="+mn-cs"/>
                <w:i/>
                <w:iCs/>
                <w:color w:val="008080"/>
                <w:kern w:val="24"/>
                <w:sz w:val="20"/>
                <w:szCs w:val="32"/>
                <w:u w:val="single"/>
                <w:lang w:val="en-GB"/>
              </w:rPr>
              <w:t>true</w:t>
            </w:r>
            <w:r>
              <w:rPr>
                <w:rFonts w:cs="+mn-cs"/>
                <w:color w:val="008080"/>
                <w:kern w:val="24"/>
                <w:sz w:val="20"/>
                <w:szCs w:val="32"/>
                <w:u w:val="single"/>
                <w:lang w:val="en-GB"/>
              </w:rPr>
              <w:t xml:space="preserve">. </w:t>
            </w:r>
          </w:p>
        </w:tc>
      </w:tr>
      <w:tr w:rsidR="00DC617E">
        <w:trPr>
          <w:trHeight w:val="584"/>
        </w:trPr>
        <w:tc>
          <w:tcPr>
            <w:tcW w:w="10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C617E" w:rsidRDefault="00EA060C">
            <w:pPr>
              <w:pStyle w:val="BodyText"/>
              <w:rPr>
                <w:szCs w:val="22"/>
                <w:u w:val="single"/>
              </w:rPr>
            </w:pPr>
            <w:r>
              <w:rPr>
                <w:szCs w:val="22"/>
                <w:u w:val="single"/>
              </w:rPr>
              <w:t>Conclusion</w:t>
            </w:r>
          </w:p>
          <w:p w:rsidR="00DC617E" w:rsidRDefault="00EA060C">
            <w:pPr>
              <w:pStyle w:val="BodyText"/>
              <w:rPr>
                <w:szCs w:val="22"/>
              </w:rPr>
            </w:pPr>
            <w:r>
              <w:rPr>
                <w:szCs w:val="22"/>
              </w:rPr>
              <w:t>In case a UL grant without UL-SCH field or UL-SCH =1 (if present) is detected by a UE configured withskipUplinkTxDynamic, Case 2 can be addressed for Rel-16.</w:t>
            </w:r>
          </w:p>
        </w:tc>
      </w:tr>
    </w:tbl>
    <w:p w:rsidR="00DC617E" w:rsidRDefault="00DC617E">
      <w:pPr>
        <w:pStyle w:val="BodyText"/>
        <w:rPr>
          <w:rFonts w:eastAsia="宋体"/>
          <w:szCs w:val="22"/>
          <w:lang w:eastAsia="zh-CN"/>
        </w:rPr>
      </w:pPr>
    </w:p>
    <w:p w:rsidR="00DC617E" w:rsidRDefault="00EA060C">
      <w:pPr>
        <w:pStyle w:val="BodyText"/>
        <w:jc w:val="both"/>
        <w:rPr>
          <w:rFonts w:eastAsiaTheme="minorEastAsia"/>
          <w:lang w:eastAsia="zh-CN"/>
        </w:rPr>
      </w:pPr>
      <w:r>
        <w:rPr>
          <w:rFonts w:eastAsia="宋体"/>
          <w:szCs w:val="22"/>
          <w:lang w:eastAsia="zh-CN"/>
        </w:rPr>
        <w:t xml:space="preserve">Given the current status, UL skipping for DG-PUSCH is not implementable in Rel.15. </w:t>
      </w:r>
      <w:bookmarkEnd w:id="5"/>
      <w:r>
        <w:rPr>
          <w:rFonts w:eastAsiaTheme="minorEastAsia"/>
          <w:lang w:eastAsia="zh-CN"/>
        </w:rPr>
        <w:t xml:space="preserve">UE behavior needs to be defined in Rel.16 if there would be a PUCCH with CSI/HARQ-ACK overlapping in time with a PUSCH scheduled by a DCI. Otherwise, UL skipping feature cannot be implemented. </w:t>
      </w:r>
    </w:p>
    <w:p w:rsidR="00DC617E" w:rsidRDefault="00EA060C">
      <w:pPr>
        <w:pStyle w:val="BodyText"/>
        <w:jc w:val="both"/>
        <w:rPr>
          <w:rFonts w:eastAsiaTheme="minorEastAsia"/>
          <w:lang w:eastAsia="zh-CN"/>
        </w:rPr>
      </w:pPr>
      <w:r>
        <w:rPr>
          <w:rFonts w:eastAsiaTheme="minorEastAsia"/>
          <w:lang w:eastAsia="zh-CN"/>
        </w:rPr>
        <w:t xml:space="preserve">Moreover, during the previous discussions it was pointed out that CA case should be taken into account. </w:t>
      </w:r>
      <w:r>
        <w:rPr>
          <w:rFonts w:eastAsiaTheme="minorEastAsia" w:hint="eastAsia"/>
          <w:lang w:eastAsia="zh-CN"/>
        </w:rPr>
        <w:t>I</w:t>
      </w:r>
      <w:r>
        <w:rPr>
          <w:rFonts w:eastAsiaTheme="minorEastAsia"/>
          <w:lang w:eastAsia="zh-CN"/>
        </w:rPr>
        <w:t xml:space="preserve">n Rel.15, in CA case, when there are multiple PUSCHs scheduled on multiple serving cells that are overlapping with a PUCCH carrying UCI on a serving cell, the UCI will be multiplexed on the PUSCH overlapping with the PUCCH on the serving cell with lowest cell index, according to the existing multiplexing rules. </w:t>
      </w:r>
    </w:p>
    <w:p w:rsidR="00DC617E" w:rsidRDefault="00EA060C">
      <w:pPr>
        <w:pStyle w:val="BodyText"/>
        <w:jc w:val="both"/>
        <w:rPr>
          <w:rFonts w:eastAsiaTheme="minorEastAsia"/>
          <w:lang w:eastAsia="zh-CN"/>
        </w:rPr>
      </w:pPr>
      <w:r>
        <w:rPr>
          <w:rFonts w:eastAsiaTheme="minorEastAsia"/>
          <w:lang w:eastAsia="zh-CN"/>
        </w:rPr>
        <w:lastRenderedPageBreak/>
        <w:t>When UL skipping is enabled for these serving cells, for example, there are 5 CCs where there are scheduled PUSCH transmission on each CC of CC#2</w:t>
      </w:r>
      <w:r>
        <w:rPr>
          <w:rFonts w:eastAsiaTheme="minorEastAsia" w:hint="eastAsia"/>
          <w:lang w:eastAsia="zh-CN"/>
        </w:rPr>
        <w:t>~</w:t>
      </w:r>
      <w:r>
        <w:rPr>
          <w:rFonts w:eastAsiaTheme="minorEastAsia"/>
          <w:lang w:eastAsia="zh-CN"/>
        </w:rPr>
        <w:t xml:space="preserve">CC#4 and there is a PUCCH transmission on CC#1 that is overlapping with the PUSCHs on CC#2~CC#4. If UL skipping is not enabled for CC#2~#4, UCI will be multiplexed on the PUSCH transmission on CC#2. If UL skipping is enabled for CC #2~CC </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 xml:space="preserve"> UE may skip the PUSCH on CC#2 and multiplex the UCI on the PUSCH on the CC with data. However, for gNB, blind detection for PUSCH on each CC with scheduled PUSCH overlapping with UCI should be performed, with hypothesis of UCI multiplexing. It may result in heavy burden for gNB detection. Hence, in CA case, the blind decoding may be an issue due to the uncertainty between gNB and UE on the PUSCH transmission and the resources for UCI transmission.</w:t>
      </w:r>
    </w:p>
    <w:p w:rsidR="00DC617E" w:rsidRDefault="00EA060C">
      <w:pPr>
        <w:pStyle w:val="BodyText"/>
        <w:spacing w:after="120" w:line="240" w:lineRule="auto"/>
        <w:jc w:val="both"/>
        <w:rPr>
          <w:rFonts w:eastAsia="宋体"/>
          <w:szCs w:val="22"/>
          <w:lang w:eastAsia="zh-CN"/>
        </w:rPr>
      </w:pPr>
      <w:r>
        <w:rPr>
          <w:rFonts w:eastAsiaTheme="minorEastAsia"/>
          <w:lang w:eastAsia="zh-CN"/>
        </w:rPr>
        <w:t xml:space="preserve">Therefore, </w:t>
      </w:r>
      <w:r>
        <w:rPr>
          <w:rFonts w:eastAsiaTheme="minorEastAsia" w:hint="eastAsia"/>
          <w:lang w:eastAsia="zh-CN"/>
        </w:rPr>
        <w:t>w</w:t>
      </w:r>
      <w:r>
        <w:rPr>
          <w:rFonts w:eastAsiaTheme="minorEastAsia"/>
          <w:lang w:eastAsia="zh-CN"/>
        </w:rPr>
        <w:t xml:space="preserve">e need to discuss the behaviours for case 2 in both CA case and non-CA case. </w:t>
      </w:r>
    </w:p>
    <w:p w:rsidR="00DC617E" w:rsidRDefault="00EA060C">
      <w:pPr>
        <w:pStyle w:val="BodyText"/>
        <w:numPr>
          <w:ilvl w:val="0"/>
          <w:numId w:val="16"/>
        </w:numPr>
        <w:spacing w:after="120" w:line="240" w:lineRule="auto"/>
        <w:jc w:val="both"/>
        <w:rPr>
          <w:rFonts w:eastAsiaTheme="minorEastAsia"/>
          <w:b/>
          <w:lang w:eastAsia="zh-CN"/>
        </w:rPr>
      </w:pPr>
      <w:r>
        <w:rPr>
          <w:rFonts w:eastAsiaTheme="minorEastAsia" w:hint="eastAsia"/>
          <w:b/>
          <w:lang w:eastAsia="zh-CN"/>
        </w:rPr>
        <w:t>Q</w:t>
      </w:r>
      <w:r>
        <w:rPr>
          <w:rFonts w:eastAsiaTheme="minorEastAsia"/>
          <w:b/>
          <w:lang w:eastAsia="zh-CN"/>
        </w:rPr>
        <w:t>-1: For CA case, when there is PUCCH carrying UCI overlapping with a set of PUSCHs, whether a PUSCH from the set can be skipped or not if there would be UCI to be multiplexed on the PUSCH?</w:t>
      </w:r>
    </w:p>
    <w:p w:rsidR="00DC617E" w:rsidRDefault="00EA060C">
      <w:pPr>
        <w:pStyle w:val="BodyText"/>
        <w:numPr>
          <w:ilvl w:val="1"/>
          <w:numId w:val="16"/>
        </w:numPr>
        <w:spacing w:after="120" w:line="240" w:lineRule="auto"/>
        <w:jc w:val="both"/>
        <w:rPr>
          <w:rFonts w:eastAsiaTheme="minorEastAsia"/>
          <w:b/>
          <w:lang w:eastAsia="zh-CN"/>
        </w:rPr>
      </w:pPr>
      <w:r>
        <w:rPr>
          <w:rFonts w:eastAsiaTheme="minorEastAsia"/>
          <w:b/>
          <w:lang w:eastAsia="zh-CN"/>
        </w:rPr>
        <w:t xml:space="preserve">Option 1: </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the UE first determines which PUSCH from the set of PUSCHs would carry the UCI, PUSCH_0</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the PUSCH with UCI multiplexing cannot be skipped and MAC generates MAC PDU for the PUSCH_0, and UCI is multiplexed on PUSCH_0</w:t>
      </w:r>
    </w:p>
    <w:p w:rsidR="00DC617E" w:rsidRDefault="00EA060C">
      <w:pPr>
        <w:pStyle w:val="BodyText"/>
        <w:numPr>
          <w:ilvl w:val="1"/>
          <w:numId w:val="16"/>
        </w:numPr>
        <w:spacing w:after="120" w:line="240" w:lineRule="auto"/>
        <w:jc w:val="both"/>
        <w:rPr>
          <w:rFonts w:eastAsiaTheme="minorEastAsia"/>
          <w:b/>
          <w:lang w:eastAsia="zh-CN"/>
        </w:rPr>
      </w:pPr>
      <w:r>
        <w:rPr>
          <w:rFonts w:eastAsiaTheme="minorEastAsia" w:hint="eastAsia"/>
          <w:b/>
          <w:lang w:eastAsia="zh-CN"/>
        </w:rPr>
        <w:t>O</w:t>
      </w:r>
      <w:r>
        <w:rPr>
          <w:rFonts w:eastAsiaTheme="minorEastAsia"/>
          <w:b/>
          <w:lang w:eastAsia="zh-CN"/>
        </w:rPr>
        <w:t xml:space="preserve">ption 2: </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the UE determines which PUSCH/PUCCH would carry the UCI based on MAC PDU generation:</w:t>
      </w:r>
    </w:p>
    <w:p w:rsidR="00DC617E" w:rsidRDefault="00EA060C">
      <w:pPr>
        <w:pStyle w:val="BodyText"/>
        <w:numPr>
          <w:ilvl w:val="3"/>
          <w:numId w:val="16"/>
        </w:numPr>
        <w:spacing w:after="120" w:line="240" w:lineRule="auto"/>
        <w:jc w:val="both"/>
        <w:rPr>
          <w:rFonts w:eastAsiaTheme="minorEastAsia"/>
          <w:b/>
          <w:lang w:eastAsia="zh-CN"/>
        </w:rPr>
      </w:pPr>
      <w:r>
        <w:rPr>
          <w:rFonts w:eastAsiaTheme="minorEastAsia"/>
          <w:b/>
          <w:lang w:eastAsia="zh-CN"/>
        </w:rPr>
        <w:t>If MAC generates data for all or a subset of PUSCHs from the set, UCI will be multiplexed on one of the PUSCH(s) with data based on the existing multiplexing rules.</w:t>
      </w:r>
    </w:p>
    <w:p w:rsidR="00DC617E" w:rsidRDefault="00EA060C">
      <w:pPr>
        <w:pStyle w:val="BodyText"/>
        <w:numPr>
          <w:ilvl w:val="3"/>
          <w:numId w:val="16"/>
        </w:numPr>
        <w:spacing w:after="120" w:line="240" w:lineRule="auto"/>
        <w:jc w:val="both"/>
        <w:rPr>
          <w:rFonts w:eastAsiaTheme="minorEastAsia"/>
          <w:b/>
          <w:lang w:eastAsia="zh-CN"/>
        </w:rPr>
      </w:pPr>
      <w:r>
        <w:rPr>
          <w:rFonts w:eastAsiaTheme="minorEastAsia"/>
          <w:b/>
          <w:lang w:eastAsia="zh-CN"/>
        </w:rPr>
        <w:t>If MAC generates data for none of the PUSCHs, none of the PUSCHs in the set will be transmitted and UCI will be transmitted in the PUCCH.</w:t>
      </w:r>
    </w:p>
    <w:p w:rsidR="00DC617E" w:rsidRDefault="00EA060C">
      <w:pPr>
        <w:pStyle w:val="BodyText"/>
        <w:numPr>
          <w:ilvl w:val="1"/>
          <w:numId w:val="16"/>
        </w:numPr>
        <w:spacing w:after="120" w:line="240" w:lineRule="auto"/>
        <w:jc w:val="both"/>
        <w:rPr>
          <w:rFonts w:eastAsiaTheme="minorEastAsia"/>
          <w:b/>
          <w:lang w:eastAsia="zh-CN"/>
        </w:rPr>
      </w:pPr>
      <w:r>
        <w:rPr>
          <w:rFonts w:eastAsiaTheme="minorEastAsia" w:hint="eastAsia"/>
          <w:b/>
          <w:lang w:eastAsia="zh-CN"/>
        </w:rPr>
        <w:t>O</w:t>
      </w:r>
      <w:r>
        <w:rPr>
          <w:rFonts w:eastAsiaTheme="minorEastAsia"/>
          <w:b/>
          <w:lang w:eastAsia="zh-CN"/>
        </w:rPr>
        <w:t xml:space="preserve">ption 3: </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the UE first determines which PUSCH from the set of PUSCHs would carry the UCI, PUSCH_0</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 xml:space="preserve">If MAC generates data for all PUSCHs, all PUSCH will be transmitted and UCI is multiplexed in PUSCH_0 </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If MAC generates data only for a subset of the PUSCHs, that subset will be transmitted, and UCI will be multiplexed in PUSCH_0. MAC always generates a PDU for PUSCH_0, whether it is with padding or not.</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If MAC generates data for none of the PUSCHs, none of the PUSCHs will be transmitted and UCI will be transmitted in the PUCCH</w:t>
      </w:r>
    </w:p>
    <w:p w:rsidR="00DC617E" w:rsidRDefault="00EA060C">
      <w:pPr>
        <w:pStyle w:val="ListParagraph"/>
        <w:ind w:left="360" w:hanging="360"/>
        <w:rPr>
          <w:bCs/>
          <w:i/>
          <w:lang w:val="en-US"/>
        </w:rPr>
      </w:pPr>
      <w:r>
        <w:rPr>
          <w:rFonts w:eastAsiaTheme="minorEastAsia" w:hint="eastAsia"/>
          <w:i/>
          <w:lang w:eastAsia="zh-CN"/>
        </w:rPr>
        <w:t>(</w:t>
      </w:r>
      <w:r>
        <w:rPr>
          <w:rFonts w:eastAsiaTheme="minorEastAsia"/>
          <w:i/>
          <w:lang w:eastAsia="zh-CN"/>
        </w:rPr>
        <w:t xml:space="preserve">Moderator’s understanding): regarding option 3, if there are data for any PUSCH(s) from the </w:t>
      </w:r>
      <w:r>
        <w:rPr>
          <w:bCs/>
          <w:i/>
          <w:lang w:val="en-US"/>
        </w:rPr>
        <w:t>set of PUSCHs, outcome of option 3 is equivalent to option 1; if there are data for none of the PUSCHs from the set of PUSCHs, outcome of option 3 is equivalent to option 2.</w:t>
      </w:r>
    </w:p>
    <w:p w:rsidR="00DC617E" w:rsidRDefault="00EA060C">
      <w:pPr>
        <w:pStyle w:val="ListParagraph"/>
        <w:ind w:left="360" w:hanging="360"/>
        <w:rPr>
          <w:b/>
          <w:lang w:eastAsia="zh-TW"/>
        </w:rPr>
      </w:pPr>
      <w:r>
        <w:rPr>
          <w:b/>
          <w:lang w:eastAsia="zh-TW"/>
        </w:rPr>
        <w:t>P</w:t>
      </w:r>
      <w:r>
        <w:rPr>
          <w:rFonts w:hint="eastAsia"/>
          <w:b/>
          <w:lang w:eastAsia="zh-TW"/>
        </w:rPr>
        <w:t xml:space="preserve">lease </w:t>
      </w:r>
      <w:r>
        <w:rPr>
          <w:b/>
          <w:lang w:eastAsia="zh-TW"/>
        </w:rPr>
        <w:t>provide</w:t>
      </w:r>
      <w:r>
        <w:rPr>
          <w:rFonts w:hint="eastAsia"/>
          <w:b/>
          <w:lang w:eastAsia="zh-TW"/>
        </w:rPr>
        <w:t xml:space="preserve"> your </w:t>
      </w:r>
      <w:r>
        <w:rPr>
          <w:b/>
          <w:lang w:eastAsia="zh-TW"/>
        </w:rPr>
        <w:t>comments on</w:t>
      </w:r>
      <w:r>
        <w:rPr>
          <w:rFonts w:hint="eastAsia"/>
          <w:b/>
          <w:lang w:eastAsia="zh-TW"/>
        </w:rPr>
        <w:t xml:space="preserve"> </w:t>
      </w:r>
      <w:r>
        <w:rPr>
          <w:b/>
          <w:lang w:eastAsia="zh-TW"/>
        </w:rPr>
        <w:t>Q-1.</w:t>
      </w:r>
    </w:p>
    <w:tbl>
      <w:tblPr>
        <w:tblStyle w:val="TableGrid"/>
        <w:tblW w:w="10683" w:type="dxa"/>
        <w:tblLayout w:type="fixed"/>
        <w:tblLook w:val="04A0" w:firstRow="1" w:lastRow="0" w:firstColumn="1" w:lastColumn="0" w:noHBand="0" w:noVBand="1"/>
      </w:tblPr>
      <w:tblGrid>
        <w:gridCol w:w="1414"/>
        <w:gridCol w:w="9269"/>
      </w:tblGrid>
      <w:tr w:rsidR="00DC617E">
        <w:tc>
          <w:tcPr>
            <w:tcW w:w="1414" w:type="dxa"/>
            <w:shd w:val="clear" w:color="auto" w:fill="D9D9D9" w:themeFill="background1" w:themeFillShade="D9"/>
          </w:tcPr>
          <w:p w:rsidR="00DC617E" w:rsidRDefault="00EA060C">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C617E" w:rsidRDefault="00EA060C">
            <w:pPr>
              <w:pStyle w:val="ListParagraph"/>
              <w:ind w:left="0"/>
              <w:rPr>
                <w:rFonts w:eastAsiaTheme="minorEastAsia"/>
                <w:b/>
                <w:lang w:eastAsia="zh-CN"/>
              </w:rPr>
            </w:pPr>
            <w:r>
              <w:rPr>
                <w:rFonts w:eastAsiaTheme="minorEastAsia"/>
                <w:b/>
                <w:lang w:eastAsia="zh-CN"/>
              </w:rPr>
              <w:t>Comment</w:t>
            </w:r>
          </w:p>
        </w:tc>
      </w:tr>
      <w:tr w:rsidR="00DC617E">
        <w:tc>
          <w:tcPr>
            <w:tcW w:w="1414" w:type="dxa"/>
          </w:tcPr>
          <w:p w:rsidR="00DC617E" w:rsidRDefault="00EA060C">
            <w:pPr>
              <w:pStyle w:val="ListParagraph"/>
              <w:ind w:left="0"/>
              <w:rPr>
                <w:rFonts w:eastAsiaTheme="minorEastAsia"/>
                <w:lang w:eastAsia="zh-CN"/>
              </w:rPr>
            </w:pPr>
            <w:r>
              <w:rPr>
                <w:rFonts w:eastAsiaTheme="minorEastAsia" w:hint="eastAsia"/>
                <w:lang w:eastAsia="zh-CN"/>
              </w:rPr>
              <w:t>CATT</w:t>
            </w:r>
          </w:p>
        </w:tc>
        <w:tc>
          <w:tcPr>
            <w:tcW w:w="9269" w:type="dxa"/>
          </w:tcPr>
          <w:p w:rsidR="00DC617E" w:rsidRDefault="00EA060C">
            <w:pPr>
              <w:pStyle w:val="ListParagraph"/>
              <w:ind w:left="0"/>
              <w:rPr>
                <w:rFonts w:eastAsiaTheme="minorEastAsia"/>
                <w:lang w:eastAsia="zh-CN"/>
              </w:rPr>
            </w:pPr>
            <w:r>
              <w:rPr>
                <w:rFonts w:eastAsiaTheme="minorEastAsia" w:hint="eastAsia"/>
                <w:lang w:eastAsia="zh-CN"/>
              </w:rPr>
              <w:t>We prefer Option 1.</w:t>
            </w:r>
          </w:p>
          <w:p w:rsidR="00DC617E" w:rsidRDefault="00EA060C">
            <w:pPr>
              <w:pStyle w:val="ListParagraph"/>
              <w:ind w:left="0"/>
              <w:rPr>
                <w:rFonts w:eastAsiaTheme="minorEastAsia"/>
                <w:lang w:eastAsia="zh-CN"/>
              </w:rPr>
            </w:pPr>
            <w:r>
              <w:rPr>
                <w:rFonts w:eastAsiaTheme="minorEastAsia" w:hint="eastAsia"/>
                <w:lang w:eastAsia="zh-CN"/>
              </w:rPr>
              <w:t xml:space="preserve">For option 2, in </w:t>
            </w:r>
            <w:r>
              <w:rPr>
                <w:rFonts w:eastAsiaTheme="minorEastAsia"/>
                <w:lang w:eastAsia="zh-CN"/>
              </w:rPr>
              <w:t>addition</w:t>
            </w:r>
            <w:r>
              <w:rPr>
                <w:rFonts w:eastAsiaTheme="minorEastAsia" w:hint="eastAsia"/>
                <w:lang w:eastAsia="zh-CN"/>
              </w:rPr>
              <w:t xml:space="preserve"> to the increased gNB blind detection complexity, there is also timeline issue. </w:t>
            </w:r>
            <w:r>
              <w:rPr>
                <w:rFonts w:eastAsiaTheme="minorEastAsia"/>
                <w:lang w:eastAsia="zh-CN"/>
              </w:rPr>
              <w:t>T</w:t>
            </w:r>
            <w:r>
              <w:rPr>
                <w:rFonts w:eastAsiaTheme="minorEastAsia" w:hint="eastAsia"/>
                <w:lang w:eastAsia="zh-CN"/>
              </w:rPr>
              <w:t>o be more specific, it is possible that a PUCCH with CSI/HARQ-ACK overlaps with a PUSCH and the PUSCH starts later than the start of the PUCCH. At the time point of UCI multiplexing determination, it is possible that no MAC PDU is delivered to PHY and a MAC PDU may be delivered from MAC later on. From UE perspective, UE cannot wait since otherwise there may be no sufficient processing time for the PUCCH. Therefore, option 2 does not work in this case in our view.</w:t>
            </w:r>
          </w:p>
          <w:p w:rsidR="00DC617E" w:rsidRDefault="00EA060C">
            <w:pPr>
              <w:pStyle w:val="ListParagraph"/>
              <w:ind w:left="0"/>
              <w:rPr>
                <w:rFonts w:eastAsiaTheme="minorEastAsia"/>
                <w:lang w:eastAsia="zh-CN"/>
              </w:rPr>
            </w:pPr>
            <w:r>
              <w:rPr>
                <w:rFonts w:eastAsiaTheme="minorEastAsia"/>
                <w:lang w:eastAsia="zh-CN"/>
              </w:rPr>
              <w:t>T</w:t>
            </w:r>
            <w:r>
              <w:rPr>
                <w:rFonts w:eastAsiaTheme="minorEastAsia" w:hint="eastAsia"/>
                <w:lang w:eastAsia="zh-CN"/>
              </w:rPr>
              <w:t>he same issue applies to option 3.</w:t>
            </w:r>
          </w:p>
        </w:tc>
      </w:tr>
      <w:tr w:rsidR="00DC617E">
        <w:tc>
          <w:tcPr>
            <w:tcW w:w="1414" w:type="dxa"/>
          </w:tcPr>
          <w:p w:rsidR="00DC617E" w:rsidRDefault="00EA060C">
            <w:pPr>
              <w:pStyle w:val="ListParagraph"/>
              <w:ind w:left="0"/>
              <w:rPr>
                <w:rFonts w:eastAsia="宋体"/>
                <w:lang w:val="en-US" w:eastAsia="zh-CN"/>
              </w:rPr>
            </w:pPr>
            <w:r>
              <w:rPr>
                <w:rFonts w:eastAsia="宋体" w:hint="eastAsia"/>
                <w:lang w:val="en-US" w:eastAsia="zh-CN"/>
              </w:rPr>
              <w:t>ZTE</w:t>
            </w:r>
          </w:p>
        </w:tc>
        <w:tc>
          <w:tcPr>
            <w:tcW w:w="9269" w:type="dxa"/>
          </w:tcPr>
          <w:p w:rsidR="00DC617E" w:rsidRDefault="00EA060C">
            <w:pPr>
              <w:pStyle w:val="ListParagraph"/>
              <w:ind w:left="0"/>
              <w:rPr>
                <w:rFonts w:eastAsia="宋体"/>
                <w:lang w:val="en-US" w:eastAsia="zh-CN"/>
              </w:rPr>
            </w:pPr>
            <w:r>
              <w:rPr>
                <w:rFonts w:eastAsia="宋体" w:hint="eastAsia"/>
                <w:lang w:val="en-US" w:eastAsia="zh-CN"/>
              </w:rPr>
              <w:t xml:space="preserve">Option 1 ensures that the UCI is always multiplexed on the PUSCH as defined by Rel-15 rules. No gNB blind detection is required for Option 1, which is therefore preferred. </w:t>
            </w:r>
          </w:p>
        </w:tc>
      </w:tr>
      <w:tr w:rsidR="00DC617E">
        <w:tc>
          <w:tcPr>
            <w:tcW w:w="1414" w:type="dxa"/>
          </w:tcPr>
          <w:p w:rsidR="00DC617E" w:rsidRDefault="001F14D7">
            <w:pPr>
              <w:pStyle w:val="ListParagraph"/>
              <w:ind w:left="0"/>
              <w:rPr>
                <w:lang w:eastAsia="zh-TW"/>
              </w:rPr>
            </w:pPr>
            <w:r>
              <w:rPr>
                <w:lang w:eastAsia="zh-TW"/>
              </w:rPr>
              <w:t>NTT DOCOMO</w:t>
            </w:r>
          </w:p>
        </w:tc>
        <w:tc>
          <w:tcPr>
            <w:tcW w:w="9269" w:type="dxa"/>
          </w:tcPr>
          <w:p w:rsidR="00DC617E" w:rsidRDefault="001F14D7">
            <w:pPr>
              <w:pStyle w:val="ListParagraph"/>
              <w:ind w:left="0"/>
              <w:rPr>
                <w:rFonts w:eastAsia="MS Mincho"/>
                <w:lang w:eastAsia="ja-JP"/>
              </w:rPr>
            </w:pPr>
            <w:r>
              <w:rPr>
                <w:rFonts w:eastAsia="MS Mincho" w:hint="eastAsia"/>
                <w:lang w:eastAsia="ja-JP"/>
              </w:rPr>
              <w:t>Option 1.</w:t>
            </w:r>
          </w:p>
          <w:p w:rsidR="001F14D7" w:rsidRPr="001F14D7" w:rsidRDefault="001F14D7">
            <w:pPr>
              <w:pStyle w:val="ListParagraph"/>
              <w:ind w:left="0"/>
              <w:rPr>
                <w:rFonts w:eastAsia="MS Mincho"/>
                <w:lang w:eastAsia="ja-JP"/>
              </w:rPr>
            </w:pPr>
            <w:r>
              <w:rPr>
                <w:rFonts w:eastAsia="MS Mincho"/>
                <w:lang w:eastAsia="ja-JP"/>
              </w:rPr>
              <w:t>Many times of gNB blind detections should be avoided.</w:t>
            </w:r>
          </w:p>
        </w:tc>
      </w:tr>
      <w:tr w:rsidR="00464F98">
        <w:tc>
          <w:tcPr>
            <w:tcW w:w="1414" w:type="dxa"/>
          </w:tcPr>
          <w:p w:rsidR="00464F98" w:rsidRPr="00342E0D" w:rsidRDefault="00464F98" w:rsidP="00464F98">
            <w:pPr>
              <w:pStyle w:val="ListParagraph"/>
              <w:ind w:left="0"/>
              <w:rPr>
                <w:lang w:eastAsia="ko-KR"/>
              </w:rPr>
            </w:pPr>
            <w:r>
              <w:rPr>
                <w:rFonts w:hint="eastAsia"/>
                <w:lang w:eastAsia="ko-KR"/>
              </w:rPr>
              <w:t>Samsung</w:t>
            </w:r>
          </w:p>
        </w:tc>
        <w:tc>
          <w:tcPr>
            <w:tcW w:w="9269" w:type="dxa"/>
          </w:tcPr>
          <w:p w:rsidR="00464F98" w:rsidRDefault="00464F98" w:rsidP="00464F98">
            <w:pPr>
              <w:pStyle w:val="ListParagraph"/>
              <w:ind w:left="0"/>
              <w:rPr>
                <w:lang w:eastAsia="ko-KR"/>
              </w:rPr>
            </w:pPr>
            <w:r>
              <w:rPr>
                <w:rFonts w:hint="eastAsia"/>
                <w:lang w:eastAsia="ko-KR"/>
              </w:rPr>
              <w:t xml:space="preserve">Option 2 is preferable. </w:t>
            </w:r>
          </w:p>
          <w:p w:rsidR="00464F98" w:rsidRDefault="00464F98" w:rsidP="00464F98">
            <w:pPr>
              <w:pStyle w:val="ListParagraph"/>
              <w:ind w:left="0"/>
              <w:rPr>
                <w:lang w:eastAsia="ko-KR"/>
              </w:rPr>
            </w:pPr>
            <w:r w:rsidRPr="00B17B8F">
              <w:rPr>
                <w:lang w:eastAsia="ko-KR"/>
              </w:rPr>
              <w:t>-</w:t>
            </w:r>
            <w:r w:rsidRPr="00B17B8F">
              <w:rPr>
                <w:lang w:eastAsia="ko-KR"/>
              </w:rPr>
              <w:tab/>
            </w:r>
            <w:r>
              <w:rPr>
                <w:lang w:eastAsia="ko-KR"/>
              </w:rPr>
              <w:t>For</w:t>
            </w:r>
            <w:r w:rsidRPr="00B17B8F">
              <w:rPr>
                <w:lang w:eastAsia="ko-KR"/>
              </w:rPr>
              <w:t xml:space="preserve"> gNB perspective, all options </w:t>
            </w:r>
            <w:r w:rsidR="00CC7DB4">
              <w:rPr>
                <w:lang w:eastAsia="ko-KR"/>
              </w:rPr>
              <w:t>have</w:t>
            </w:r>
            <w:r w:rsidR="004D5C8A">
              <w:rPr>
                <w:lang w:eastAsia="ko-KR"/>
              </w:rPr>
              <w:t xml:space="preserve"> the</w:t>
            </w:r>
            <w:r w:rsidRPr="00B17B8F">
              <w:rPr>
                <w:lang w:eastAsia="ko-KR"/>
              </w:rPr>
              <w:t xml:space="preserve"> same</w:t>
            </w:r>
            <w:r>
              <w:rPr>
                <w:lang w:eastAsia="ko-KR"/>
              </w:rPr>
              <w:t xml:space="preserve"> complexity due to miss detection</w:t>
            </w:r>
            <w:r w:rsidRPr="00B17B8F">
              <w:rPr>
                <w:lang w:eastAsia="ko-KR"/>
              </w:rPr>
              <w:t xml:space="preserve">. gNB needs to do </w:t>
            </w:r>
            <w:r>
              <w:rPr>
                <w:lang w:eastAsia="ko-KR"/>
              </w:rPr>
              <w:t>blindly detection</w:t>
            </w:r>
            <w:r w:rsidRPr="00B17B8F">
              <w:rPr>
                <w:lang w:eastAsia="ko-KR"/>
              </w:rPr>
              <w:t xml:space="preserve"> for either PUSCH or PUCCH as it is likely that the UE misses the DCI scheduling </w:t>
            </w:r>
            <w:r>
              <w:rPr>
                <w:lang w:eastAsia="ko-KR"/>
              </w:rPr>
              <w:t xml:space="preserve">PUSCH or </w:t>
            </w:r>
            <w:r>
              <w:rPr>
                <w:lang w:eastAsia="ko-KR"/>
              </w:rPr>
              <w:lastRenderedPageBreak/>
              <w:t>PUCCH(e.g., HARQ-ACK with corresponding PDSCH</w:t>
            </w:r>
            <w:r w:rsidR="00B1457B">
              <w:rPr>
                <w:lang w:eastAsia="ko-KR"/>
              </w:rPr>
              <w:t xml:space="preserve"> or SP-CSI</w:t>
            </w:r>
            <w:r>
              <w:rPr>
                <w:lang w:eastAsia="ko-KR"/>
              </w:rPr>
              <w:t>)</w:t>
            </w:r>
            <w:r w:rsidRPr="00B17B8F">
              <w:rPr>
                <w:lang w:eastAsia="ko-KR"/>
              </w:rPr>
              <w:t xml:space="preserve"> regardless of UL skipping. </w:t>
            </w:r>
            <w:r>
              <w:rPr>
                <w:lang w:eastAsia="ko-KR"/>
              </w:rPr>
              <w:t xml:space="preserve">So, we are not sure </w:t>
            </w:r>
            <w:r w:rsidR="00063EF9">
              <w:rPr>
                <w:lang w:eastAsia="ko-KR"/>
              </w:rPr>
              <w:t>whether</w:t>
            </w:r>
            <w:r>
              <w:rPr>
                <w:lang w:eastAsia="ko-KR"/>
              </w:rPr>
              <w:t xml:space="preserve"> </w:t>
            </w:r>
            <w:r w:rsidR="00C127E7">
              <w:rPr>
                <w:lang w:eastAsia="ko-KR"/>
              </w:rPr>
              <w:t xml:space="preserve">or not </w:t>
            </w:r>
            <w:r>
              <w:rPr>
                <w:lang w:eastAsia="ko-KR"/>
              </w:rPr>
              <w:t xml:space="preserve">option 1 and option 3 are able to reduce gNB blind detection efforts. </w:t>
            </w:r>
          </w:p>
          <w:p w:rsidR="00464F98" w:rsidRDefault="00464F98" w:rsidP="00464F98">
            <w:pPr>
              <w:rPr>
                <w:lang w:eastAsia="ko-KR"/>
              </w:rPr>
            </w:pPr>
            <w:r>
              <w:rPr>
                <w:lang w:eastAsia="ko-KR"/>
              </w:rPr>
              <w:t xml:space="preserve">-  For UE perspective, option 2 seems quite simple solution since legacy LTE UE have already supported. Although option 1 and option 3 reuses the concept of MAC padding PDU to transmit PUSCH, it might be necessary to have explicit or implicit signalling exchange between PHY and MAC in order that MAC figures out whether granted PUSCH is overlapped with PUCCH or not. </w:t>
            </w:r>
          </w:p>
          <w:p w:rsidR="00464F98" w:rsidRPr="00B17B8F" w:rsidRDefault="00464F98" w:rsidP="001D5263">
            <w:pPr>
              <w:pStyle w:val="ListParagraph"/>
              <w:ind w:left="0"/>
              <w:rPr>
                <w:lang w:eastAsia="ko-KR"/>
              </w:rPr>
            </w:pPr>
            <w:r>
              <w:rPr>
                <w:lang w:eastAsia="ko-KR"/>
              </w:rPr>
              <w:t>- For specification perspective, opti</w:t>
            </w:r>
            <w:r w:rsidR="00132923">
              <w:rPr>
                <w:lang w:eastAsia="ko-KR"/>
              </w:rPr>
              <w:t xml:space="preserve">on 2 is very simple as LTE does, while </w:t>
            </w:r>
            <w:r w:rsidR="000D513B">
              <w:rPr>
                <w:lang w:eastAsia="ko-KR"/>
              </w:rPr>
              <w:t xml:space="preserve">it </w:t>
            </w:r>
            <w:r w:rsidR="00C93FB6">
              <w:rPr>
                <w:lang w:eastAsia="ko-KR"/>
              </w:rPr>
              <w:t>has</w:t>
            </w:r>
            <w:r w:rsidR="000D513B">
              <w:rPr>
                <w:lang w:eastAsia="ko-KR"/>
              </w:rPr>
              <w:t xml:space="preserve"> </w:t>
            </w:r>
            <w:r w:rsidR="00132923">
              <w:rPr>
                <w:lang w:eastAsia="ko-KR"/>
              </w:rPr>
              <w:t xml:space="preserve">considerable </w:t>
            </w:r>
            <w:r w:rsidR="00F72DB2">
              <w:rPr>
                <w:lang w:eastAsia="ko-KR"/>
              </w:rPr>
              <w:t xml:space="preserve">specification </w:t>
            </w:r>
            <w:r w:rsidR="00DE6154">
              <w:rPr>
                <w:lang w:eastAsia="ko-KR"/>
              </w:rPr>
              <w:t xml:space="preserve">impact </w:t>
            </w:r>
            <w:r w:rsidR="00132923">
              <w:rPr>
                <w:lang w:eastAsia="ko-KR"/>
              </w:rPr>
              <w:t>as</w:t>
            </w:r>
            <w:r w:rsidR="00DE6154">
              <w:rPr>
                <w:lang w:eastAsia="ko-KR"/>
              </w:rPr>
              <w:t xml:space="preserve"> </w:t>
            </w:r>
            <w:r w:rsidR="00223170">
              <w:rPr>
                <w:lang w:eastAsia="ko-KR"/>
              </w:rPr>
              <w:t xml:space="preserve">both </w:t>
            </w:r>
            <w:r w:rsidR="00132923">
              <w:rPr>
                <w:lang w:eastAsia="ko-KR"/>
              </w:rPr>
              <w:t xml:space="preserve">PHY and MAC </w:t>
            </w:r>
            <w:r w:rsidR="00223170">
              <w:rPr>
                <w:lang w:eastAsia="ko-KR"/>
              </w:rPr>
              <w:t xml:space="preserve">specification changes are </w:t>
            </w:r>
            <w:r w:rsidR="00DC2474">
              <w:rPr>
                <w:lang w:eastAsia="ko-KR"/>
              </w:rPr>
              <w:t>necessary to support</w:t>
            </w:r>
            <w:r w:rsidR="001D5263">
              <w:rPr>
                <w:lang w:eastAsia="ko-KR"/>
              </w:rPr>
              <w:t xml:space="preserve"> option 1 or 3</w:t>
            </w:r>
            <w:r w:rsidR="000D513B">
              <w:rPr>
                <w:lang w:eastAsia="ko-KR"/>
              </w:rPr>
              <w:t>.</w:t>
            </w:r>
            <w:r w:rsidR="00D766AB">
              <w:rPr>
                <w:lang w:eastAsia="ko-KR"/>
              </w:rPr>
              <w:t xml:space="preserve"> </w:t>
            </w:r>
            <w:r w:rsidR="0005172E">
              <w:rPr>
                <w:lang w:eastAsia="ko-KR"/>
              </w:rPr>
              <w:t>Besides, w</w:t>
            </w:r>
            <w:r w:rsidR="00D766AB">
              <w:rPr>
                <w:lang w:eastAsia="ko-KR"/>
              </w:rPr>
              <w:t>e are not sure whether</w:t>
            </w:r>
            <w:r>
              <w:rPr>
                <w:lang w:eastAsia="ko-KR"/>
              </w:rPr>
              <w:t xml:space="preserve"> it would be common understanding </w:t>
            </w:r>
            <w:r w:rsidR="000F7A82">
              <w:rPr>
                <w:lang w:eastAsia="ko-KR"/>
              </w:rPr>
              <w:t>to</w:t>
            </w:r>
            <w:r>
              <w:rPr>
                <w:lang w:eastAsia="ko-KR"/>
              </w:rPr>
              <w:t xml:space="preserve"> RAN2 group. This is because RAN2 explained “The RAN2 understanding of the desired UE behaviour is that the HARQ feedback is not multiplexed in the PUSCH without MAC PDU and can be transmitted in the PUCCH, i.e. there will be no PUSCH transmission for the case of uplink skipping. </w:t>
            </w:r>
            <w:r w:rsidRPr="00394556">
              <w:rPr>
                <w:u w:val="single"/>
                <w:lang w:eastAsia="ko-KR"/>
              </w:rPr>
              <w:t>RAN2 thinks that there should be no further RAN2 specification impact</w:t>
            </w:r>
            <w:r>
              <w:rPr>
                <w:lang w:eastAsia="ko-KR"/>
              </w:rPr>
              <w:t>, even if there would be misalignment between RAN1 specification and RAN2 specification.” in RAN2 LS (R2-1916572)</w:t>
            </w:r>
            <w:r w:rsidR="00136EE6">
              <w:rPr>
                <w:lang w:eastAsia="ko-KR"/>
              </w:rPr>
              <w:t xml:space="preserve">. </w:t>
            </w:r>
          </w:p>
        </w:tc>
      </w:tr>
      <w:tr w:rsidR="00B126BE">
        <w:tc>
          <w:tcPr>
            <w:tcW w:w="1414" w:type="dxa"/>
          </w:tcPr>
          <w:p w:rsidR="00B126BE" w:rsidRPr="00B126BE" w:rsidRDefault="00B126BE" w:rsidP="00464F98">
            <w:pPr>
              <w:pStyle w:val="ListParagraph"/>
              <w:ind w:left="0"/>
              <w:rPr>
                <w:rFonts w:eastAsia="PMingLiU"/>
                <w:lang w:eastAsia="zh-TW"/>
              </w:rPr>
            </w:pPr>
            <w:r>
              <w:rPr>
                <w:rFonts w:eastAsia="PMingLiU" w:hint="eastAsia"/>
                <w:lang w:eastAsia="zh-TW"/>
              </w:rPr>
              <w:lastRenderedPageBreak/>
              <w:t>ASU</w:t>
            </w:r>
            <w:r>
              <w:rPr>
                <w:rFonts w:eastAsia="PMingLiU"/>
                <w:lang w:eastAsia="zh-TW"/>
              </w:rPr>
              <w:t>S</w:t>
            </w:r>
            <w:r>
              <w:rPr>
                <w:rFonts w:eastAsia="PMingLiU" w:hint="eastAsia"/>
                <w:lang w:eastAsia="zh-TW"/>
              </w:rPr>
              <w:t>TeK</w:t>
            </w:r>
          </w:p>
        </w:tc>
        <w:tc>
          <w:tcPr>
            <w:tcW w:w="9269" w:type="dxa"/>
          </w:tcPr>
          <w:p w:rsidR="004552FA" w:rsidRDefault="00B126BE" w:rsidP="004552FA">
            <w:pPr>
              <w:pStyle w:val="ListParagraph"/>
              <w:ind w:left="0"/>
              <w:rPr>
                <w:rFonts w:eastAsia="PMingLiU"/>
                <w:lang w:eastAsia="zh-TW"/>
              </w:rPr>
            </w:pPr>
            <w:r>
              <w:rPr>
                <w:rFonts w:eastAsia="PMingLiU" w:hint="eastAsia"/>
                <w:lang w:eastAsia="zh-TW"/>
              </w:rPr>
              <w:t>We prefer option 2</w:t>
            </w:r>
            <w:r>
              <w:rPr>
                <w:rFonts w:eastAsia="PMingLiU"/>
                <w:lang w:eastAsia="zh-TW"/>
              </w:rPr>
              <w:t xml:space="preserve"> in general</w:t>
            </w:r>
            <w:r>
              <w:rPr>
                <w:rFonts w:eastAsia="PMingLiU" w:hint="eastAsia"/>
                <w:lang w:eastAsia="zh-TW"/>
              </w:rPr>
              <w:t>.</w:t>
            </w:r>
            <w:r>
              <w:rPr>
                <w:rFonts w:eastAsia="PMingLiU"/>
                <w:lang w:eastAsia="zh-TW"/>
              </w:rPr>
              <w:t xml:space="preserve"> However, it is unclear how t</w:t>
            </w:r>
            <w:r w:rsidR="004552FA">
              <w:rPr>
                <w:rFonts w:eastAsia="PMingLiU"/>
                <w:lang w:eastAsia="zh-TW"/>
              </w:rPr>
              <w:t xml:space="preserve">o achieve the first sub-bullet </w:t>
            </w:r>
            <w:r>
              <w:rPr>
                <w:rFonts w:eastAsia="PMingLiU"/>
                <w:lang w:eastAsia="zh-TW"/>
              </w:rPr>
              <w:t>of option 2, given currently it</w:t>
            </w:r>
            <w:r w:rsidR="004552FA">
              <w:rPr>
                <w:rFonts w:eastAsia="PMingLiU"/>
                <w:lang w:eastAsia="zh-TW"/>
              </w:rPr>
              <w:t>’</w:t>
            </w:r>
            <w:r>
              <w:rPr>
                <w:rFonts w:eastAsia="PMingLiU"/>
                <w:lang w:eastAsia="zh-TW"/>
              </w:rPr>
              <w:t xml:space="preserve">s up to UE implementation </w:t>
            </w:r>
            <w:r w:rsidR="004552FA">
              <w:rPr>
                <w:rFonts w:eastAsia="PMingLiU"/>
                <w:lang w:eastAsia="zh-TW"/>
              </w:rPr>
              <w:t>how to allocate available data to PUSCHs on multiple cell, i.e. the sequence of data allocation may be decoupled from sequence of existing UCI multiplexing rule. If the intent is to specify some constraint on sequence of data allocation, it would also involve RAN2 impact.</w:t>
            </w:r>
          </w:p>
          <w:p w:rsidR="00642A5D" w:rsidRPr="00B126BE" w:rsidRDefault="00642A5D" w:rsidP="004552FA">
            <w:pPr>
              <w:pStyle w:val="ListParagraph"/>
              <w:ind w:left="0"/>
              <w:rPr>
                <w:rFonts w:eastAsia="PMingLiU"/>
                <w:lang w:eastAsia="zh-TW"/>
              </w:rPr>
            </w:pPr>
            <w:r>
              <w:rPr>
                <w:rFonts w:eastAsia="PMingLiU"/>
                <w:lang w:eastAsia="zh-TW"/>
              </w:rPr>
              <w:t>Note that for option 1/option 3 there would be non-trivial RAN2 impact and given the situation in Rel-15</w:t>
            </w:r>
            <w:r w:rsidR="00791744">
              <w:rPr>
                <w:rFonts w:eastAsia="PMingLiU"/>
                <w:lang w:eastAsia="zh-TW"/>
              </w:rPr>
              <w:t xml:space="preserve"> we are not that confident that it would become acceptable for RAN2.</w:t>
            </w:r>
          </w:p>
        </w:tc>
      </w:tr>
      <w:tr w:rsidR="00437B61" w:rsidTr="00437B61">
        <w:tc>
          <w:tcPr>
            <w:tcW w:w="1414" w:type="dxa"/>
          </w:tcPr>
          <w:p w:rsidR="00437B61" w:rsidRPr="00F74352" w:rsidRDefault="00437B61" w:rsidP="00524D2D">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9269" w:type="dxa"/>
          </w:tcPr>
          <w:p w:rsidR="00437B61" w:rsidRDefault="00437B61" w:rsidP="00524D2D">
            <w:pPr>
              <w:pStyle w:val="ListParagraph"/>
              <w:ind w:left="0"/>
              <w:rPr>
                <w:rFonts w:eastAsiaTheme="minorEastAsia"/>
                <w:lang w:eastAsia="zh-CN"/>
              </w:rPr>
            </w:pPr>
            <w:r>
              <w:rPr>
                <w:rFonts w:eastAsiaTheme="minorEastAsia" w:hint="eastAsia"/>
                <w:lang w:eastAsia="zh-CN"/>
              </w:rPr>
              <w:t>W</w:t>
            </w:r>
            <w:r>
              <w:rPr>
                <w:rFonts w:eastAsiaTheme="minorEastAsia"/>
                <w:lang w:eastAsia="zh-CN"/>
              </w:rPr>
              <w:t xml:space="preserve">e prefer option 1, since from gNB blind detection, UE implementation and specification perspectives, option 1 is the simplest one. </w:t>
            </w:r>
          </w:p>
          <w:p w:rsidR="00437B61" w:rsidRDefault="00437B61" w:rsidP="00524D2D">
            <w:pPr>
              <w:pStyle w:val="ListParagraph"/>
              <w:ind w:left="0"/>
              <w:rPr>
                <w:rFonts w:eastAsiaTheme="minorEastAsia"/>
                <w:lang w:eastAsia="zh-CN"/>
              </w:rPr>
            </w:pPr>
            <w:r>
              <w:rPr>
                <w:rFonts w:eastAsiaTheme="minorEastAsia"/>
                <w:lang w:eastAsia="zh-CN"/>
              </w:rPr>
              <w:t xml:space="preserve">From gNB blind detection perspective, in case of CA, the complexity is option 2&gt; option 3 &gt; option 1. For option 2, whether on PUSCH or PUCCH, and on which PUSCH, the UCI will be multiplexed is unknown for gNB until gNB does the BD; for option 3, only if all PUSCH transmissions on all CCs are skipped, the UCI will be transmitted on PUCCH; otherwise, the UCI will be multiplexed on PUSCH_0. The required BD at gNB side is comparable with single CC case. For option 1, no BD due to enabling UL skipping is required at gNB side, the UCI will always be multiplexed on PUSCH_0. In addition, as discussed in previous meeting, it is understood that the probability of UL skipping when configured could be higher than that of UL grant miss detection, considering the purpose/motivation for UL skipping feature is to allow gNB to do the excessive pre-scheduling.   </w:t>
            </w:r>
          </w:p>
          <w:p w:rsidR="00437B61" w:rsidRDefault="00437B61" w:rsidP="00524D2D">
            <w:pPr>
              <w:pStyle w:val="ListParagraph"/>
              <w:ind w:left="0"/>
              <w:rPr>
                <w:rFonts w:eastAsiaTheme="minorEastAsia"/>
                <w:lang w:eastAsia="zh-CN"/>
              </w:rPr>
            </w:pPr>
            <w:r>
              <w:rPr>
                <w:rFonts w:eastAsiaTheme="minorEastAsia"/>
                <w:lang w:eastAsia="zh-CN"/>
              </w:rPr>
              <w:t>From UE perspective, the complexity is option 2&gt; option 3 &gt; option 1. Different from LTE case that all transmissions are aligned with subframe boundary, NR supports more flexible scheduling so that the starting/ending symbols for the overlapped channels do not need to be aligned. To achieve such flexibility, the UCI multiplexing timeline and rules defined in NR is much more complex than the LTE case. So, even if option 2 is supported for LTE, it cannot be easily supported for NR.  Also as commented by CATT, both option 2 and option 3 have timeline issue, and the timeline is more stringent for option 2 compared to option 3. For option 2, whether UCI will be multiplexed on PUSCH and on which PUSCH depends on whether and “when” the MAC PDU will be delivered from MAC layer; for option 3, whether UCI will be multiplexed on PUSCH_0 depends on whether and “when” any MAC PDU will be delivered from MAC layer. Typically, such timeline “when to deliver MAC PDU” will not be defined in MAC specification.</w:t>
            </w:r>
          </w:p>
          <w:p w:rsidR="00437B61" w:rsidRDefault="00437B61" w:rsidP="00524D2D">
            <w:pPr>
              <w:pStyle w:val="ListParagraph"/>
              <w:ind w:left="0"/>
              <w:rPr>
                <w:rFonts w:eastAsiaTheme="minorEastAsia"/>
                <w:lang w:eastAsia="zh-CN"/>
              </w:rPr>
            </w:pPr>
            <w:r>
              <w:rPr>
                <w:rFonts w:eastAsiaTheme="minorEastAsia" w:hint="eastAsia"/>
                <w:lang w:eastAsia="zh-CN"/>
              </w:rPr>
              <w:t>R</w:t>
            </w:r>
            <w:r>
              <w:rPr>
                <w:rFonts w:eastAsiaTheme="minorEastAsia"/>
                <w:lang w:eastAsia="zh-CN"/>
              </w:rPr>
              <w:t xml:space="preserve">egarding to the internal exchange between PHY and MAC layer, we do not see any complexity given that such internal exchange is already supported for many cases, like PRACH power ramping suspension, LBT failure indication from Layer 1 to MAC etc. </w:t>
            </w:r>
          </w:p>
          <w:p w:rsidR="00437B61" w:rsidRDefault="00437B61" w:rsidP="00524D2D">
            <w:pPr>
              <w:pStyle w:val="ListParagraph"/>
              <w:ind w:left="0"/>
              <w:rPr>
                <w:rFonts w:eastAsiaTheme="minorEastAsia"/>
                <w:lang w:eastAsia="zh-CN"/>
              </w:rPr>
            </w:pPr>
            <w:r>
              <w:rPr>
                <w:rFonts w:eastAsiaTheme="minorEastAsia" w:hint="eastAsia"/>
                <w:lang w:eastAsia="zh-CN"/>
              </w:rPr>
              <w:t>F</w:t>
            </w:r>
            <w:r>
              <w:rPr>
                <w:rFonts w:eastAsiaTheme="minorEastAsia"/>
                <w:lang w:eastAsia="zh-CN"/>
              </w:rPr>
              <w:t xml:space="preserve">rom specification perspective, the complexity is option 2&gt; option 3 &gt; option 1. For option 2, it is very challenging to define new timeline or define new procedure in RAN1 for UCI multiplexing conditioned on MAC PDU generation; Although option 1 and option 3 need modification in MAC spec to generate the MAC PDU for the PUSCH which the UCI will be multiplexed on, option 3 further requires the exchange of information whether a MAC PDU is generated among HARQ entities of different cells on which the allocated PUSCH resources are overlapped in physical layer.    </w:t>
            </w:r>
          </w:p>
          <w:p w:rsidR="00437B61" w:rsidRDefault="00437B61" w:rsidP="00524D2D">
            <w:pPr>
              <w:pStyle w:val="ListParagraph"/>
              <w:ind w:left="0"/>
              <w:rPr>
                <w:rFonts w:eastAsiaTheme="minorEastAsia"/>
                <w:lang w:eastAsia="zh-CN"/>
              </w:rPr>
            </w:pPr>
            <w:r>
              <w:rPr>
                <w:rFonts w:eastAsiaTheme="minorEastAsia"/>
                <w:lang w:eastAsia="zh-CN"/>
              </w:rPr>
              <w:t xml:space="preserve">In addition, it is noted that </w:t>
            </w:r>
            <w:r w:rsidRPr="000C402F">
              <w:rPr>
                <w:rFonts w:eastAsiaTheme="minorEastAsia"/>
                <w:lang w:eastAsia="zh-CN"/>
              </w:rPr>
              <w:t>RAN2 LS (R2-1916572)</w:t>
            </w:r>
            <w:r>
              <w:rPr>
                <w:rFonts w:eastAsiaTheme="minorEastAsia"/>
                <w:lang w:eastAsia="zh-CN"/>
              </w:rPr>
              <w:t xml:space="preserve"> is for Rel.15, we understand it is difficult to be corrected for Rel.15. However, for Rel.16, we should try to make alignment</w:t>
            </w:r>
            <w:r w:rsidRPr="000C402F">
              <w:rPr>
                <w:rFonts w:eastAsiaTheme="minorEastAsia"/>
                <w:lang w:eastAsia="zh-CN"/>
              </w:rPr>
              <w:t xml:space="preserve"> between RAN1 and RAN2 specification</w:t>
            </w:r>
            <w:r>
              <w:rPr>
                <w:rFonts w:eastAsiaTheme="minorEastAsia"/>
                <w:lang w:eastAsia="zh-CN"/>
              </w:rPr>
              <w:t>.</w:t>
            </w:r>
          </w:p>
          <w:p w:rsidR="00437B61" w:rsidRPr="00F74352" w:rsidRDefault="00437B61" w:rsidP="00524D2D">
            <w:pPr>
              <w:pStyle w:val="ListParagraph"/>
              <w:ind w:left="0"/>
              <w:rPr>
                <w:rFonts w:eastAsiaTheme="minorEastAsia"/>
                <w:lang w:eastAsia="zh-CN"/>
              </w:rPr>
            </w:pPr>
            <w:r>
              <w:rPr>
                <w:rFonts w:eastAsiaTheme="minorEastAsia"/>
                <w:lang w:eastAsia="zh-CN"/>
              </w:rPr>
              <w:t xml:space="preserve">Based on above analysis, option 1 is preferred. </w:t>
            </w:r>
          </w:p>
        </w:tc>
      </w:tr>
      <w:tr w:rsidR="00605F9A" w:rsidTr="00437B61">
        <w:tc>
          <w:tcPr>
            <w:tcW w:w="1414" w:type="dxa"/>
          </w:tcPr>
          <w:p w:rsidR="00605F9A" w:rsidRDefault="00605F9A" w:rsidP="00524D2D">
            <w:pPr>
              <w:pStyle w:val="ListParagraph"/>
              <w:ind w:left="0"/>
              <w:rPr>
                <w:rFonts w:eastAsiaTheme="minorEastAsia"/>
                <w:lang w:eastAsia="zh-CN"/>
              </w:rPr>
            </w:pPr>
            <w:r>
              <w:rPr>
                <w:rFonts w:eastAsiaTheme="minorEastAsia" w:hint="eastAsia"/>
                <w:lang w:eastAsia="zh-CN"/>
              </w:rPr>
              <w:t>S</w:t>
            </w:r>
            <w:r>
              <w:rPr>
                <w:rFonts w:eastAsiaTheme="minorEastAsia"/>
                <w:lang w:eastAsia="zh-CN"/>
              </w:rPr>
              <w:t>preadtrum</w:t>
            </w:r>
          </w:p>
        </w:tc>
        <w:tc>
          <w:tcPr>
            <w:tcW w:w="9269" w:type="dxa"/>
          </w:tcPr>
          <w:p w:rsidR="00605F9A" w:rsidRDefault="00605F9A" w:rsidP="00605F9A">
            <w:pPr>
              <w:pStyle w:val="ListParagraph"/>
              <w:ind w:left="0"/>
              <w:rPr>
                <w:rFonts w:eastAsiaTheme="minorEastAsia"/>
                <w:lang w:eastAsia="zh-CN"/>
              </w:rPr>
            </w:pPr>
            <w:r>
              <w:rPr>
                <w:rFonts w:eastAsiaTheme="minorEastAsia" w:hint="eastAsia"/>
                <w:lang w:eastAsia="zh-CN"/>
              </w:rPr>
              <w:t>We prefer Option 1 and totally agree with vivo</w:t>
            </w:r>
            <w:r>
              <w:rPr>
                <w:rFonts w:eastAsiaTheme="minorEastAsia"/>
                <w:lang w:eastAsia="zh-CN"/>
              </w:rPr>
              <w:t>’s comments.</w:t>
            </w:r>
          </w:p>
        </w:tc>
      </w:tr>
      <w:tr w:rsidR="00185330" w:rsidTr="00437B61">
        <w:tc>
          <w:tcPr>
            <w:tcW w:w="1414" w:type="dxa"/>
          </w:tcPr>
          <w:p w:rsidR="00185330" w:rsidRDefault="00185330" w:rsidP="00524D2D">
            <w:pPr>
              <w:pStyle w:val="ListParagraph"/>
              <w:ind w:left="0"/>
              <w:rPr>
                <w:rFonts w:eastAsiaTheme="minorEastAsia" w:hint="eastAsia"/>
                <w:lang w:eastAsia="zh-CN"/>
              </w:rPr>
            </w:pPr>
            <w:r>
              <w:rPr>
                <w:rFonts w:eastAsiaTheme="minorEastAsia"/>
                <w:lang w:eastAsia="zh-CN"/>
              </w:rPr>
              <w:lastRenderedPageBreak/>
              <w:t>Huawei, HiSilicon</w:t>
            </w:r>
          </w:p>
        </w:tc>
        <w:tc>
          <w:tcPr>
            <w:tcW w:w="9269" w:type="dxa"/>
          </w:tcPr>
          <w:p w:rsidR="00185330" w:rsidRDefault="00185330" w:rsidP="00605F9A">
            <w:pPr>
              <w:pStyle w:val="ListParagraph"/>
              <w:ind w:left="0"/>
              <w:rPr>
                <w:rFonts w:eastAsiaTheme="minorEastAsia"/>
                <w:lang w:eastAsia="zh-CN"/>
              </w:rPr>
            </w:pPr>
            <w:r>
              <w:rPr>
                <w:rFonts w:eastAsiaTheme="minorEastAsia"/>
                <w:lang w:eastAsia="zh-CN"/>
              </w:rPr>
              <w:t xml:space="preserve">Option 1. </w:t>
            </w:r>
          </w:p>
          <w:p w:rsidR="00185330" w:rsidRDefault="00185330" w:rsidP="002A1934">
            <w:pPr>
              <w:pStyle w:val="ListParagraph"/>
              <w:ind w:left="0"/>
              <w:rPr>
                <w:rFonts w:eastAsiaTheme="minorEastAsia" w:hint="eastAsia"/>
                <w:lang w:eastAsia="zh-CN"/>
              </w:rPr>
            </w:pPr>
            <w:r>
              <w:rPr>
                <w:rFonts w:eastAsiaTheme="minorEastAsia"/>
                <w:lang w:eastAsia="zh-CN"/>
              </w:rPr>
              <w:t xml:space="preserve">We agree with CATT and Vivo about the analysis </w:t>
            </w:r>
            <w:r w:rsidR="002A1934">
              <w:rPr>
                <w:rFonts w:eastAsiaTheme="minorEastAsia"/>
                <w:lang w:eastAsia="zh-CN"/>
              </w:rPr>
              <w:t>of</w:t>
            </w:r>
            <w:r>
              <w:rPr>
                <w:rFonts w:eastAsiaTheme="minorEastAsia"/>
                <w:lang w:eastAsia="zh-CN"/>
              </w:rPr>
              <w:t xml:space="preserve"> timeline and BD issues</w:t>
            </w:r>
            <w:r w:rsidR="002A1934">
              <w:rPr>
                <w:rFonts w:eastAsiaTheme="minorEastAsia"/>
                <w:lang w:eastAsia="zh-CN"/>
              </w:rPr>
              <w:t xml:space="preserve"> for option 2 and option 3</w:t>
            </w:r>
            <w:bookmarkStart w:id="6" w:name="_GoBack"/>
            <w:bookmarkEnd w:id="6"/>
            <w:r>
              <w:rPr>
                <w:rFonts w:eastAsiaTheme="minorEastAsia"/>
                <w:lang w:eastAsia="zh-CN"/>
              </w:rPr>
              <w:t>. In addition, option 2 will introduce another judgement for multiplexing UCI, i.e. the existence of MAC PDU. Actually, gNB is not aware of which PUSCHs would carry UL-SCH, so it cannot find exact PUSCH for multiplexing although current multiplexing rules are applied. For option 3</w:t>
            </w:r>
            <w:r w:rsidR="0029539A">
              <w:rPr>
                <w:rFonts w:eastAsiaTheme="minorEastAsia"/>
                <w:lang w:eastAsia="zh-CN"/>
              </w:rPr>
              <w:t>, as the analysis from CATT and Vivo, timeline and BD issues cannot be avoided when all PUSCHs have no data. Therefore, we prefer option 1.</w:t>
            </w:r>
          </w:p>
        </w:tc>
      </w:tr>
    </w:tbl>
    <w:p w:rsidR="00DC617E" w:rsidRPr="00437B61" w:rsidRDefault="00DC617E">
      <w:pPr>
        <w:pStyle w:val="ListParagraph"/>
        <w:ind w:left="360" w:hanging="360"/>
        <w:rPr>
          <w:rFonts w:eastAsiaTheme="minorEastAsia"/>
          <w:b/>
          <w:lang w:eastAsia="zh-CN"/>
        </w:rPr>
      </w:pPr>
    </w:p>
    <w:p w:rsidR="00DC617E" w:rsidRDefault="00EA060C">
      <w:pPr>
        <w:pStyle w:val="ListParagraph"/>
        <w:ind w:left="360" w:hanging="360"/>
        <w:rPr>
          <w:rFonts w:eastAsiaTheme="minorEastAsia"/>
          <w:b/>
          <w:lang w:eastAsia="zh-CN"/>
        </w:rPr>
      </w:pPr>
      <w:r>
        <w:rPr>
          <w:rFonts w:eastAsiaTheme="minorEastAsia"/>
          <w:lang w:eastAsia="zh-CN"/>
        </w:rPr>
        <w:t xml:space="preserve">For non-CA case, it could be subset of the CA case. The possible behaviours for case 2 for non-CA case are as below. </w:t>
      </w:r>
    </w:p>
    <w:p w:rsidR="00DC617E" w:rsidRDefault="00EA060C">
      <w:pPr>
        <w:pStyle w:val="BodyText"/>
        <w:numPr>
          <w:ilvl w:val="0"/>
          <w:numId w:val="16"/>
        </w:numPr>
        <w:spacing w:after="120" w:line="240" w:lineRule="auto"/>
        <w:jc w:val="both"/>
        <w:rPr>
          <w:rFonts w:eastAsiaTheme="minorEastAsia"/>
          <w:b/>
          <w:lang w:eastAsia="zh-CN"/>
        </w:rPr>
      </w:pPr>
      <w:r>
        <w:rPr>
          <w:rFonts w:eastAsiaTheme="minorEastAsia" w:hint="eastAsia"/>
          <w:b/>
          <w:lang w:eastAsia="zh-CN"/>
        </w:rPr>
        <w:t>Q</w:t>
      </w:r>
      <w:r>
        <w:rPr>
          <w:rFonts w:eastAsiaTheme="minorEastAsia"/>
          <w:b/>
          <w:lang w:eastAsia="zh-CN"/>
        </w:rPr>
        <w:t>-2: For non-CA case, when there is a PUCCH carrying UCI overlapping with a PUSCH, the PUSCH can be skipped or not if there would be UCI to be multiplexed on the PUSCH?</w:t>
      </w:r>
    </w:p>
    <w:p w:rsidR="00DC617E" w:rsidRDefault="00EA060C">
      <w:pPr>
        <w:pStyle w:val="BodyText"/>
        <w:numPr>
          <w:ilvl w:val="1"/>
          <w:numId w:val="16"/>
        </w:numPr>
        <w:spacing w:after="120" w:line="240" w:lineRule="auto"/>
        <w:jc w:val="both"/>
        <w:rPr>
          <w:rFonts w:eastAsiaTheme="minorEastAsia"/>
          <w:b/>
          <w:lang w:eastAsia="zh-CN"/>
        </w:rPr>
      </w:pPr>
      <w:r>
        <w:rPr>
          <w:rFonts w:eastAsiaTheme="minorEastAsia"/>
          <w:b/>
          <w:lang w:eastAsia="zh-CN"/>
        </w:rPr>
        <w:t>Option 1:</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the PUSCH with UCI multiplexing cannot be skipped and MAC generates MAC PDU for the PUSCH, and UCI is multiplexed on the PUSCH</w:t>
      </w:r>
    </w:p>
    <w:p w:rsidR="00DC617E" w:rsidRDefault="00EA060C">
      <w:pPr>
        <w:pStyle w:val="BodyText"/>
        <w:numPr>
          <w:ilvl w:val="1"/>
          <w:numId w:val="16"/>
        </w:numPr>
        <w:spacing w:after="120" w:line="240" w:lineRule="auto"/>
        <w:jc w:val="both"/>
        <w:rPr>
          <w:rFonts w:eastAsiaTheme="minorEastAsia"/>
          <w:b/>
          <w:lang w:eastAsia="zh-CN"/>
        </w:rPr>
      </w:pPr>
      <w:r>
        <w:rPr>
          <w:rFonts w:eastAsiaTheme="minorEastAsia"/>
          <w:b/>
          <w:lang w:eastAsia="zh-CN"/>
        </w:rPr>
        <w:t>Option 2:</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the UE determines which PUSCH or PUCCH would carry the UCI based on MAC PDU generation:</w:t>
      </w:r>
    </w:p>
    <w:p w:rsidR="00DC617E" w:rsidRDefault="00EA060C">
      <w:pPr>
        <w:pStyle w:val="BodyText"/>
        <w:numPr>
          <w:ilvl w:val="3"/>
          <w:numId w:val="16"/>
        </w:numPr>
        <w:spacing w:after="120" w:line="240" w:lineRule="auto"/>
        <w:jc w:val="both"/>
        <w:rPr>
          <w:rFonts w:eastAsiaTheme="minorEastAsia"/>
          <w:b/>
          <w:lang w:eastAsia="zh-CN"/>
        </w:rPr>
      </w:pPr>
      <w:r>
        <w:rPr>
          <w:rFonts w:eastAsiaTheme="minorEastAsia"/>
          <w:b/>
          <w:lang w:eastAsia="zh-CN"/>
        </w:rPr>
        <w:t>If MAC generates data for the PUSCH, UCI will be multiplexed on the PUSCH with data.</w:t>
      </w:r>
    </w:p>
    <w:p w:rsidR="00DC617E" w:rsidRDefault="00EA060C">
      <w:pPr>
        <w:pStyle w:val="BodyText"/>
        <w:numPr>
          <w:ilvl w:val="3"/>
          <w:numId w:val="16"/>
        </w:numPr>
        <w:spacing w:after="120" w:line="240" w:lineRule="auto"/>
        <w:jc w:val="both"/>
        <w:rPr>
          <w:rFonts w:eastAsiaTheme="minorEastAsia"/>
          <w:b/>
          <w:lang w:eastAsia="zh-CN"/>
        </w:rPr>
      </w:pPr>
      <w:r>
        <w:rPr>
          <w:rFonts w:eastAsiaTheme="minorEastAsia"/>
          <w:b/>
          <w:lang w:eastAsia="zh-CN"/>
        </w:rPr>
        <w:t>If MAC does not generate data for the PUSCH, the PUSCH will not be transmitted and UCI will be transmitted in the PUCCH.</w:t>
      </w:r>
    </w:p>
    <w:p w:rsidR="00DC617E" w:rsidRDefault="00DC617E">
      <w:pPr>
        <w:pStyle w:val="ListParagraph"/>
        <w:ind w:left="360" w:hanging="360"/>
        <w:rPr>
          <w:rFonts w:eastAsiaTheme="minorEastAsia"/>
          <w:b/>
          <w:lang w:val="en-US" w:eastAsia="zh-CN"/>
        </w:rPr>
      </w:pPr>
    </w:p>
    <w:p w:rsidR="00DC617E" w:rsidRDefault="00EA060C">
      <w:pPr>
        <w:pStyle w:val="ListParagraph"/>
        <w:ind w:left="360" w:hanging="360"/>
        <w:rPr>
          <w:b/>
          <w:lang w:eastAsia="zh-TW"/>
        </w:rPr>
      </w:pPr>
      <w:r>
        <w:rPr>
          <w:b/>
          <w:lang w:eastAsia="zh-TW"/>
        </w:rPr>
        <w:t>P</w:t>
      </w:r>
      <w:r>
        <w:rPr>
          <w:rFonts w:hint="eastAsia"/>
          <w:b/>
          <w:lang w:eastAsia="zh-TW"/>
        </w:rPr>
        <w:t xml:space="preserve">lease </w:t>
      </w:r>
      <w:r>
        <w:rPr>
          <w:b/>
          <w:lang w:eastAsia="zh-TW"/>
        </w:rPr>
        <w:t>provide</w:t>
      </w:r>
      <w:r>
        <w:rPr>
          <w:rFonts w:hint="eastAsia"/>
          <w:b/>
          <w:lang w:eastAsia="zh-TW"/>
        </w:rPr>
        <w:t xml:space="preserve"> your </w:t>
      </w:r>
      <w:r>
        <w:rPr>
          <w:b/>
          <w:lang w:eastAsia="zh-TW"/>
        </w:rPr>
        <w:t>comments on</w:t>
      </w:r>
      <w:r>
        <w:rPr>
          <w:rFonts w:hint="eastAsia"/>
          <w:b/>
          <w:lang w:eastAsia="zh-TW"/>
        </w:rPr>
        <w:t xml:space="preserve"> </w:t>
      </w:r>
      <w:r>
        <w:rPr>
          <w:b/>
          <w:lang w:eastAsia="zh-TW"/>
        </w:rPr>
        <w:t>Q-2.</w:t>
      </w:r>
    </w:p>
    <w:tbl>
      <w:tblPr>
        <w:tblStyle w:val="TableGrid"/>
        <w:tblW w:w="10683" w:type="dxa"/>
        <w:tblLayout w:type="fixed"/>
        <w:tblLook w:val="04A0" w:firstRow="1" w:lastRow="0" w:firstColumn="1" w:lastColumn="0" w:noHBand="0" w:noVBand="1"/>
      </w:tblPr>
      <w:tblGrid>
        <w:gridCol w:w="1414"/>
        <w:gridCol w:w="9269"/>
      </w:tblGrid>
      <w:tr w:rsidR="00DC617E">
        <w:tc>
          <w:tcPr>
            <w:tcW w:w="1414" w:type="dxa"/>
            <w:shd w:val="clear" w:color="auto" w:fill="D9D9D9" w:themeFill="background1" w:themeFillShade="D9"/>
          </w:tcPr>
          <w:p w:rsidR="00DC617E" w:rsidRDefault="00EA060C">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C617E" w:rsidRDefault="00EA060C">
            <w:pPr>
              <w:pStyle w:val="ListParagraph"/>
              <w:ind w:left="0"/>
              <w:rPr>
                <w:rFonts w:eastAsiaTheme="minorEastAsia"/>
                <w:b/>
                <w:lang w:eastAsia="zh-CN"/>
              </w:rPr>
            </w:pPr>
            <w:r>
              <w:rPr>
                <w:rFonts w:eastAsiaTheme="minorEastAsia"/>
                <w:b/>
                <w:lang w:eastAsia="zh-CN"/>
              </w:rPr>
              <w:t>Comment</w:t>
            </w:r>
          </w:p>
        </w:tc>
      </w:tr>
      <w:tr w:rsidR="00DC617E">
        <w:tc>
          <w:tcPr>
            <w:tcW w:w="1414" w:type="dxa"/>
          </w:tcPr>
          <w:p w:rsidR="00DC617E" w:rsidRDefault="00EA060C">
            <w:pPr>
              <w:pStyle w:val="ListParagraph"/>
              <w:ind w:left="0"/>
              <w:rPr>
                <w:rFonts w:eastAsiaTheme="minorEastAsia"/>
                <w:lang w:eastAsia="zh-CN"/>
              </w:rPr>
            </w:pPr>
            <w:r>
              <w:rPr>
                <w:rFonts w:eastAsiaTheme="minorEastAsia" w:hint="eastAsia"/>
                <w:lang w:eastAsia="zh-CN"/>
              </w:rPr>
              <w:t>CATT</w:t>
            </w:r>
          </w:p>
        </w:tc>
        <w:tc>
          <w:tcPr>
            <w:tcW w:w="9269" w:type="dxa"/>
          </w:tcPr>
          <w:p w:rsidR="00DC617E" w:rsidRDefault="00EA060C">
            <w:pPr>
              <w:pStyle w:val="ListParagraph"/>
              <w:ind w:left="0"/>
              <w:rPr>
                <w:rFonts w:eastAsiaTheme="minorEastAsia"/>
                <w:lang w:eastAsia="zh-CN"/>
              </w:rPr>
            </w:pPr>
            <w:r>
              <w:rPr>
                <w:rFonts w:eastAsiaTheme="minorEastAsia" w:hint="eastAsia"/>
                <w:lang w:eastAsia="zh-CN"/>
              </w:rPr>
              <w:t>We prefer Option 1.</w:t>
            </w:r>
          </w:p>
          <w:p w:rsidR="00DC617E" w:rsidRDefault="00EA060C">
            <w:pPr>
              <w:pStyle w:val="ListParagraph"/>
              <w:ind w:left="0"/>
              <w:rPr>
                <w:rFonts w:eastAsiaTheme="minorEastAsia"/>
                <w:lang w:eastAsia="zh-CN"/>
              </w:rPr>
            </w:pPr>
            <w:r>
              <w:rPr>
                <w:rFonts w:eastAsiaTheme="minorEastAsia" w:hint="eastAsia"/>
                <w:lang w:eastAsia="zh-CN"/>
              </w:rPr>
              <w:t xml:space="preserve">The same issue mentioned in our response to Q-1 applies to option 2 here. In </w:t>
            </w:r>
            <w:r>
              <w:rPr>
                <w:rFonts w:eastAsiaTheme="minorEastAsia"/>
                <w:lang w:eastAsia="zh-CN"/>
              </w:rPr>
              <w:t>addition</w:t>
            </w:r>
            <w:r>
              <w:rPr>
                <w:rFonts w:eastAsiaTheme="minorEastAsia" w:hint="eastAsia"/>
                <w:lang w:eastAsia="zh-CN"/>
              </w:rPr>
              <w:t xml:space="preserve">, it is </w:t>
            </w:r>
            <w:r>
              <w:rPr>
                <w:rFonts w:eastAsiaTheme="minorEastAsia"/>
                <w:lang w:eastAsia="zh-CN"/>
              </w:rPr>
              <w:t>preferable</w:t>
            </w:r>
            <w:r>
              <w:rPr>
                <w:rFonts w:eastAsiaTheme="minorEastAsia" w:hint="eastAsia"/>
                <w:lang w:eastAsia="zh-CN"/>
              </w:rPr>
              <w:t xml:space="preserve"> to have a unified solution for CA and non-CA cases.</w:t>
            </w:r>
          </w:p>
        </w:tc>
      </w:tr>
      <w:tr w:rsidR="00DC617E">
        <w:tc>
          <w:tcPr>
            <w:tcW w:w="1414" w:type="dxa"/>
          </w:tcPr>
          <w:p w:rsidR="00DC617E" w:rsidRDefault="00EA060C">
            <w:pPr>
              <w:pStyle w:val="ListParagraph"/>
              <w:ind w:left="0"/>
              <w:rPr>
                <w:rFonts w:eastAsia="宋体"/>
                <w:lang w:val="en-US" w:eastAsia="zh-CN"/>
              </w:rPr>
            </w:pPr>
            <w:r>
              <w:rPr>
                <w:rFonts w:eastAsia="宋体" w:hint="eastAsia"/>
                <w:lang w:val="en-US" w:eastAsia="zh-CN"/>
              </w:rPr>
              <w:t>ZTE</w:t>
            </w:r>
          </w:p>
        </w:tc>
        <w:tc>
          <w:tcPr>
            <w:tcW w:w="9269" w:type="dxa"/>
          </w:tcPr>
          <w:p w:rsidR="00DC617E" w:rsidRDefault="00EA060C">
            <w:pPr>
              <w:pStyle w:val="ListParagraph"/>
              <w:ind w:left="0"/>
              <w:rPr>
                <w:rFonts w:eastAsia="宋体"/>
                <w:lang w:val="en-US" w:eastAsia="zh-CN"/>
              </w:rPr>
            </w:pPr>
            <w:r>
              <w:rPr>
                <w:rFonts w:eastAsia="宋体" w:hint="eastAsia"/>
                <w:lang w:val="en-US" w:eastAsia="zh-CN"/>
              </w:rPr>
              <w:t>Option 1</w:t>
            </w:r>
          </w:p>
        </w:tc>
      </w:tr>
      <w:tr w:rsidR="00DC617E">
        <w:tc>
          <w:tcPr>
            <w:tcW w:w="1414" w:type="dxa"/>
          </w:tcPr>
          <w:p w:rsidR="00DC617E" w:rsidRPr="001F14D7" w:rsidRDefault="001F14D7">
            <w:pPr>
              <w:pStyle w:val="ListParagraph"/>
              <w:ind w:left="0"/>
              <w:rPr>
                <w:rFonts w:eastAsia="MS Mincho"/>
                <w:lang w:eastAsia="ja-JP"/>
              </w:rPr>
            </w:pPr>
            <w:r>
              <w:rPr>
                <w:rFonts w:eastAsia="MS Mincho" w:hint="eastAsia"/>
                <w:lang w:eastAsia="ja-JP"/>
              </w:rPr>
              <w:t>NTT DOCOMO</w:t>
            </w:r>
          </w:p>
        </w:tc>
        <w:tc>
          <w:tcPr>
            <w:tcW w:w="9269" w:type="dxa"/>
          </w:tcPr>
          <w:p w:rsidR="00DC617E" w:rsidRDefault="001F14D7">
            <w:pPr>
              <w:pStyle w:val="ListParagraph"/>
              <w:ind w:left="0"/>
              <w:rPr>
                <w:rFonts w:eastAsia="MS Mincho"/>
                <w:lang w:eastAsia="ja-JP"/>
              </w:rPr>
            </w:pPr>
            <w:r>
              <w:rPr>
                <w:rFonts w:eastAsia="MS Mincho" w:hint="eastAsia"/>
                <w:lang w:eastAsia="ja-JP"/>
              </w:rPr>
              <w:t>Option 1.</w:t>
            </w:r>
          </w:p>
          <w:p w:rsidR="001F14D7" w:rsidRPr="001F14D7" w:rsidRDefault="001F14D7" w:rsidP="001F14D7">
            <w:pPr>
              <w:pStyle w:val="ListParagraph"/>
              <w:ind w:left="0"/>
              <w:rPr>
                <w:rFonts w:eastAsia="MS Mincho"/>
                <w:lang w:eastAsia="ja-JP"/>
              </w:rPr>
            </w:pPr>
            <w:r>
              <w:rPr>
                <w:rFonts w:eastAsia="MS Mincho"/>
                <w:lang w:eastAsia="ja-JP"/>
              </w:rPr>
              <w:t>For commonality between CA-case and non-CA case.</w:t>
            </w:r>
          </w:p>
        </w:tc>
      </w:tr>
      <w:tr w:rsidR="00464F98">
        <w:tc>
          <w:tcPr>
            <w:tcW w:w="1414" w:type="dxa"/>
          </w:tcPr>
          <w:p w:rsidR="00464F98" w:rsidRPr="00342E0D" w:rsidRDefault="00464F98" w:rsidP="00464F98">
            <w:pPr>
              <w:pStyle w:val="ListParagraph"/>
              <w:ind w:left="0"/>
              <w:rPr>
                <w:lang w:eastAsia="ko-KR"/>
              </w:rPr>
            </w:pPr>
            <w:r>
              <w:rPr>
                <w:rFonts w:hint="eastAsia"/>
                <w:lang w:eastAsia="ko-KR"/>
              </w:rPr>
              <w:t>Samsung</w:t>
            </w:r>
          </w:p>
        </w:tc>
        <w:tc>
          <w:tcPr>
            <w:tcW w:w="9269" w:type="dxa"/>
          </w:tcPr>
          <w:p w:rsidR="00464F98" w:rsidRPr="00342E0D" w:rsidRDefault="00464F98" w:rsidP="00464F98">
            <w:pPr>
              <w:pStyle w:val="ListParagraph"/>
              <w:ind w:left="0"/>
              <w:rPr>
                <w:lang w:eastAsia="ko-KR"/>
              </w:rPr>
            </w:pPr>
            <w:r>
              <w:rPr>
                <w:rFonts w:hint="eastAsia"/>
                <w:lang w:eastAsia="ko-KR"/>
              </w:rPr>
              <w:t xml:space="preserve">Option 2 is preferable as reasons we </w:t>
            </w:r>
            <w:r>
              <w:rPr>
                <w:lang w:eastAsia="ko-KR"/>
              </w:rPr>
              <w:t>explained</w:t>
            </w:r>
            <w:r w:rsidR="00CC46C5">
              <w:rPr>
                <w:rFonts w:hint="eastAsia"/>
                <w:lang w:eastAsia="ko-KR"/>
              </w:rPr>
              <w:t xml:space="preserve"> in Q-2.</w:t>
            </w:r>
          </w:p>
        </w:tc>
      </w:tr>
      <w:tr w:rsidR="004552FA">
        <w:tc>
          <w:tcPr>
            <w:tcW w:w="1414" w:type="dxa"/>
          </w:tcPr>
          <w:p w:rsidR="004552FA" w:rsidRPr="004552FA" w:rsidRDefault="004552FA" w:rsidP="00464F98">
            <w:pPr>
              <w:pStyle w:val="ListParagraph"/>
              <w:ind w:left="0"/>
              <w:rPr>
                <w:rFonts w:eastAsia="PMingLiU"/>
                <w:lang w:eastAsia="zh-TW"/>
              </w:rPr>
            </w:pPr>
            <w:r>
              <w:rPr>
                <w:rFonts w:eastAsia="PMingLiU" w:hint="eastAsia"/>
                <w:lang w:eastAsia="zh-TW"/>
              </w:rPr>
              <w:t>ASUSTeK</w:t>
            </w:r>
          </w:p>
        </w:tc>
        <w:tc>
          <w:tcPr>
            <w:tcW w:w="9269" w:type="dxa"/>
          </w:tcPr>
          <w:p w:rsidR="004552FA" w:rsidRDefault="004552FA" w:rsidP="00464F98">
            <w:pPr>
              <w:pStyle w:val="ListParagraph"/>
              <w:ind w:left="0"/>
              <w:rPr>
                <w:lang w:eastAsia="ko-KR"/>
              </w:rPr>
            </w:pPr>
            <w:r>
              <w:rPr>
                <w:rFonts w:eastAsia="PMingLiU" w:hint="eastAsia"/>
                <w:lang w:eastAsia="zh-TW"/>
              </w:rPr>
              <w:t>We prefer option 2</w:t>
            </w:r>
            <w:r>
              <w:rPr>
                <w:rFonts w:eastAsia="PMingLiU"/>
                <w:lang w:eastAsia="zh-TW"/>
              </w:rPr>
              <w:t>.</w:t>
            </w:r>
          </w:p>
        </w:tc>
      </w:tr>
      <w:tr w:rsidR="00437B61" w:rsidTr="00437B61">
        <w:tc>
          <w:tcPr>
            <w:tcW w:w="1414" w:type="dxa"/>
          </w:tcPr>
          <w:p w:rsidR="00437B61" w:rsidRPr="000C402F" w:rsidRDefault="00437B61" w:rsidP="00524D2D">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9269" w:type="dxa"/>
          </w:tcPr>
          <w:p w:rsidR="00437B61" w:rsidRPr="000C402F" w:rsidRDefault="00437B61" w:rsidP="00524D2D">
            <w:pPr>
              <w:pStyle w:val="ListParagraph"/>
              <w:ind w:left="0"/>
              <w:rPr>
                <w:rFonts w:eastAsiaTheme="minorEastAsia"/>
                <w:lang w:eastAsia="zh-CN"/>
              </w:rPr>
            </w:pPr>
            <w:r>
              <w:rPr>
                <w:rFonts w:eastAsiaTheme="minorEastAsia"/>
                <w:lang w:eastAsia="zh-CN"/>
              </w:rPr>
              <w:t xml:space="preserve">Prefer option 1 as unified solution for both CA and non-CA case. </w:t>
            </w:r>
          </w:p>
        </w:tc>
      </w:tr>
      <w:tr w:rsidR="00605F9A" w:rsidTr="00437B61">
        <w:tc>
          <w:tcPr>
            <w:tcW w:w="1414" w:type="dxa"/>
          </w:tcPr>
          <w:p w:rsidR="00605F9A" w:rsidRDefault="00605F9A" w:rsidP="00524D2D">
            <w:pPr>
              <w:pStyle w:val="ListParagraph"/>
              <w:ind w:left="0"/>
              <w:rPr>
                <w:rFonts w:eastAsiaTheme="minorEastAsia"/>
                <w:lang w:eastAsia="zh-CN"/>
              </w:rPr>
            </w:pPr>
            <w:r>
              <w:rPr>
                <w:rFonts w:eastAsiaTheme="minorEastAsia" w:hint="eastAsia"/>
                <w:lang w:eastAsia="zh-CN"/>
              </w:rPr>
              <w:t>Spreadtrum</w:t>
            </w:r>
          </w:p>
        </w:tc>
        <w:tc>
          <w:tcPr>
            <w:tcW w:w="9269" w:type="dxa"/>
          </w:tcPr>
          <w:p w:rsidR="00605F9A" w:rsidRDefault="00605F9A" w:rsidP="00605F9A">
            <w:pPr>
              <w:pStyle w:val="ListParagraph"/>
              <w:ind w:left="0"/>
              <w:rPr>
                <w:rFonts w:eastAsiaTheme="minorEastAsia"/>
                <w:lang w:eastAsia="zh-CN"/>
              </w:rPr>
            </w:pPr>
            <w:r>
              <w:rPr>
                <w:rFonts w:eastAsiaTheme="minorEastAsia" w:hint="eastAsia"/>
                <w:lang w:eastAsia="zh-CN"/>
              </w:rPr>
              <w:t xml:space="preserve">Option 1. </w:t>
            </w:r>
            <w:r>
              <w:rPr>
                <w:rFonts w:eastAsiaTheme="minorEastAsia"/>
                <w:lang w:eastAsia="zh-CN"/>
              </w:rPr>
              <w:t>It is preferable to have unified solution for CA and non-CA case.</w:t>
            </w:r>
          </w:p>
        </w:tc>
      </w:tr>
      <w:tr w:rsidR="0029539A" w:rsidTr="00437B61">
        <w:tc>
          <w:tcPr>
            <w:tcW w:w="1414" w:type="dxa"/>
          </w:tcPr>
          <w:p w:rsidR="0029539A" w:rsidRDefault="0029539A" w:rsidP="00524D2D">
            <w:pPr>
              <w:pStyle w:val="ListParagraph"/>
              <w:ind w:left="0"/>
              <w:rPr>
                <w:rFonts w:eastAsiaTheme="minorEastAsia" w:hint="eastAsia"/>
                <w:lang w:eastAsia="zh-CN"/>
              </w:rPr>
            </w:pPr>
            <w:r>
              <w:rPr>
                <w:rFonts w:eastAsiaTheme="minorEastAsia"/>
                <w:lang w:eastAsia="zh-CN"/>
              </w:rPr>
              <w:t>Huawei, HiSilicon</w:t>
            </w:r>
          </w:p>
        </w:tc>
        <w:tc>
          <w:tcPr>
            <w:tcW w:w="9269" w:type="dxa"/>
          </w:tcPr>
          <w:p w:rsidR="0029539A" w:rsidRDefault="0029539A" w:rsidP="00605F9A">
            <w:pPr>
              <w:pStyle w:val="ListParagraph"/>
              <w:ind w:left="0"/>
              <w:rPr>
                <w:rFonts w:eastAsiaTheme="minorEastAsia" w:hint="eastAsia"/>
                <w:lang w:eastAsia="zh-CN"/>
              </w:rPr>
            </w:pPr>
            <w:r>
              <w:rPr>
                <w:rFonts w:eastAsiaTheme="minorEastAsia"/>
                <w:lang w:eastAsia="zh-CN"/>
              </w:rPr>
              <w:t>Option 1. Same rule applied for both CA and non-CA case.</w:t>
            </w:r>
          </w:p>
        </w:tc>
      </w:tr>
    </w:tbl>
    <w:p w:rsidR="00DC617E" w:rsidRPr="00437B61" w:rsidRDefault="00DC617E">
      <w:pPr>
        <w:pStyle w:val="ListParagraph"/>
        <w:ind w:left="360" w:hanging="360"/>
        <w:rPr>
          <w:rFonts w:eastAsiaTheme="minorEastAsia"/>
          <w:b/>
          <w:lang w:eastAsia="zh-CN"/>
        </w:rPr>
      </w:pPr>
    </w:p>
    <w:p w:rsidR="00DC617E" w:rsidRDefault="00DC617E">
      <w:pPr>
        <w:rPr>
          <w:rFonts w:eastAsiaTheme="minorEastAsia"/>
          <w:lang w:eastAsia="zh-CN"/>
        </w:rPr>
      </w:pPr>
    </w:p>
    <w:p w:rsidR="00DC617E" w:rsidRDefault="00EA060C">
      <w:pPr>
        <w:pStyle w:val="Heading1"/>
        <w:rPr>
          <w:rFonts w:eastAsia="宋体"/>
          <w:lang w:eastAsia="zh-CN"/>
        </w:rPr>
      </w:pPr>
      <w:r>
        <w:rPr>
          <w:rFonts w:eastAsia="宋体"/>
          <w:lang w:eastAsia="zh-CN"/>
        </w:rPr>
        <w:t>List of contributions</w:t>
      </w:r>
    </w:p>
    <w:bookmarkStart w:id="7" w:name="_Ref48134655"/>
    <w:p w:rsidR="00DC617E" w:rsidRDefault="00EA060C">
      <w:pPr>
        <w:pStyle w:val="ListParagraph"/>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Documents\\TSGR1_102\\Docs\\R1-2005327.zip" </w:instrText>
      </w:r>
      <w:r>
        <w:rPr>
          <w:lang w:eastAsia="zh-CN"/>
        </w:rPr>
        <w:fldChar w:fldCharType="separate"/>
      </w:r>
      <w:r>
        <w:rPr>
          <w:rStyle w:val="Hyperlink"/>
          <w:lang w:eastAsia="zh-CN"/>
        </w:rPr>
        <w:t>R1-2005327</w:t>
      </w:r>
      <w:r>
        <w:rPr>
          <w:lang w:eastAsia="zh-CN"/>
        </w:rPr>
        <w:fldChar w:fldCharType="end"/>
      </w:r>
      <w:r>
        <w:rPr>
          <w:lang w:eastAsia="zh-CN"/>
        </w:rPr>
        <w:tab/>
        <w:t>Disucssion on PUSCH skipping with overlapping UCI on PUCCH</w:t>
      </w:r>
      <w:r>
        <w:rPr>
          <w:lang w:eastAsia="zh-CN"/>
        </w:rPr>
        <w:tab/>
        <w:t>vivo</w:t>
      </w:r>
      <w:bookmarkEnd w:id="7"/>
    </w:p>
    <w:bookmarkStart w:id="8" w:name="_Ref48134656"/>
    <w:p w:rsidR="00DC617E" w:rsidRDefault="00EA060C">
      <w:pPr>
        <w:pStyle w:val="ListParagraph"/>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Documents\\TSGR1_102\\Docs\\R1-2005328.zip" </w:instrText>
      </w:r>
      <w:r>
        <w:rPr>
          <w:lang w:eastAsia="zh-CN"/>
        </w:rPr>
        <w:fldChar w:fldCharType="separate"/>
      </w:r>
      <w:r>
        <w:rPr>
          <w:rStyle w:val="Hyperlink"/>
          <w:lang w:eastAsia="zh-CN"/>
        </w:rPr>
        <w:t>R1-2005328</w:t>
      </w:r>
      <w:r>
        <w:rPr>
          <w:lang w:eastAsia="zh-CN"/>
        </w:rPr>
        <w:fldChar w:fldCharType="end"/>
      </w:r>
      <w:r>
        <w:rPr>
          <w:lang w:eastAsia="zh-CN"/>
        </w:rPr>
        <w:tab/>
        <w:t>Draft 38.213 CR on PUSCH skipping with overlapping UCI on PUCCH</w:t>
      </w:r>
      <w:r>
        <w:rPr>
          <w:lang w:eastAsia="zh-CN"/>
        </w:rPr>
        <w:tab/>
        <w:t>vivo</w:t>
      </w:r>
      <w:bookmarkEnd w:id="8"/>
    </w:p>
    <w:bookmarkStart w:id="9" w:name="_Ref48134657"/>
    <w:p w:rsidR="00DC617E" w:rsidRDefault="00EA060C">
      <w:pPr>
        <w:pStyle w:val="ListParagraph"/>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Documents\\TSGR1_102\\Docs\\R1-2006331.zip" </w:instrText>
      </w:r>
      <w:r>
        <w:rPr>
          <w:lang w:eastAsia="zh-CN"/>
        </w:rPr>
        <w:fldChar w:fldCharType="separate"/>
      </w:r>
      <w:r>
        <w:rPr>
          <w:rStyle w:val="Hyperlink"/>
          <w:lang w:eastAsia="zh-CN"/>
        </w:rPr>
        <w:t>R1-2006331</w:t>
      </w:r>
      <w:r>
        <w:rPr>
          <w:lang w:eastAsia="zh-CN"/>
        </w:rPr>
        <w:fldChar w:fldCharType="end"/>
      </w:r>
      <w:r>
        <w:rPr>
          <w:lang w:eastAsia="zh-CN"/>
        </w:rPr>
        <w:tab/>
        <w:t>Discussion on dynamic PUSCH skipping with overlapping UCI on PUCCH in Rel-16</w:t>
      </w:r>
      <w:r>
        <w:rPr>
          <w:lang w:eastAsia="zh-CN"/>
        </w:rPr>
        <w:tab/>
        <w:t>ZTE</w:t>
      </w:r>
      <w:bookmarkEnd w:id="9"/>
    </w:p>
    <w:bookmarkStart w:id="10" w:name="_Ref48134658"/>
    <w:p w:rsidR="00DC617E" w:rsidRDefault="00EA060C">
      <w:pPr>
        <w:pStyle w:val="ListParagraph"/>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Documents\\TSGR1_102\\Docs\\R1-2006902.zip" </w:instrText>
      </w:r>
      <w:r>
        <w:rPr>
          <w:lang w:eastAsia="zh-CN"/>
        </w:rPr>
        <w:fldChar w:fldCharType="separate"/>
      </w:r>
      <w:r>
        <w:rPr>
          <w:rStyle w:val="Hyperlink"/>
          <w:lang w:eastAsia="zh-CN"/>
        </w:rPr>
        <w:t>R1-2006902</w:t>
      </w:r>
      <w:r>
        <w:rPr>
          <w:lang w:eastAsia="zh-CN"/>
        </w:rPr>
        <w:fldChar w:fldCharType="end"/>
      </w:r>
      <w:r>
        <w:rPr>
          <w:lang w:eastAsia="zh-CN"/>
        </w:rPr>
        <w:tab/>
        <w:t>UL skipping and overlapping PUSCH/PUCCH</w:t>
      </w:r>
      <w:r>
        <w:rPr>
          <w:lang w:eastAsia="zh-CN"/>
        </w:rPr>
        <w:tab/>
        <w:t>Ericsson, Nokia and Nokia Shanghai Bell</w:t>
      </w:r>
      <w:bookmarkEnd w:id="10"/>
    </w:p>
    <w:bookmarkStart w:id="11" w:name="_Ref48134659"/>
    <w:p w:rsidR="00DC617E" w:rsidRDefault="00EA060C">
      <w:pPr>
        <w:pStyle w:val="ListParagraph"/>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Documents\\TSGR1_102\\Docs\\R1-2006837.zip" </w:instrText>
      </w:r>
      <w:r>
        <w:rPr>
          <w:lang w:eastAsia="zh-CN"/>
        </w:rPr>
        <w:fldChar w:fldCharType="separate"/>
      </w:r>
      <w:r>
        <w:rPr>
          <w:rStyle w:val="Hyperlink"/>
          <w:lang w:eastAsia="zh-CN"/>
        </w:rPr>
        <w:t>R1-2006837</w:t>
      </w:r>
      <w:r>
        <w:rPr>
          <w:lang w:eastAsia="zh-CN"/>
        </w:rPr>
        <w:fldChar w:fldCharType="end"/>
      </w:r>
      <w:r>
        <w:rPr>
          <w:lang w:eastAsia="zh-CN"/>
        </w:rPr>
        <w:tab/>
        <w:t>Discussion of flexible NR UE bandwidth TEI and UL skipping</w:t>
      </w:r>
      <w:r>
        <w:rPr>
          <w:lang w:eastAsia="zh-CN"/>
        </w:rPr>
        <w:tab/>
        <w:t>Qualcomm Incorporated</w:t>
      </w:r>
      <w:bookmarkEnd w:id="11"/>
    </w:p>
    <w:p w:rsidR="00DC617E" w:rsidRDefault="00DC617E">
      <w:pPr>
        <w:rPr>
          <w:rFonts w:eastAsiaTheme="minorEastAsia"/>
          <w:lang w:eastAsia="zh-CN"/>
        </w:rPr>
      </w:pPr>
    </w:p>
    <w:sectPr w:rsidR="00DC617E">
      <w:footerReference w:type="default" r:id="rId1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01C" w:rsidRDefault="005C301C">
      <w:pPr>
        <w:spacing w:after="0" w:line="240" w:lineRule="auto"/>
      </w:pPr>
      <w:r>
        <w:separator/>
      </w:r>
    </w:p>
  </w:endnote>
  <w:endnote w:type="continuationSeparator" w:id="0">
    <w:p w:rsidR="005C301C" w:rsidRDefault="005C3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n-cs">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A5D" w:rsidRDefault="00642A5D">
    <w:pPr>
      <w:pStyle w:val="Footer"/>
      <w:rPr>
        <w:rFonts w:eastAsia="宋体"/>
        <w:lang w:val="en-US" w:eastAsia="zh-CN"/>
      </w:rPr>
    </w:pPr>
    <w:r>
      <w:fldChar w:fldCharType="begin"/>
    </w:r>
    <w:r>
      <w:instrText>PAGE   \* MERGEFORMAT</w:instrText>
    </w:r>
    <w:r>
      <w:fldChar w:fldCharType="separate"/>
    </w:r>
    <w:r w:rsidR="002A1934" w:rsidRPr="002A1934">
      <w:rPr>
        <w:noProof/>
        <w:lang w:val="zh-CN" w:eastAsia="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01C" w:rsidRDefault="005C301C">
      <w:pPr>
        <w:spacing w:after="0" w:line="240" w:lineRule="auto"/>
      </w:pPr>
      <w:r>
        <w:separator/>
      </w:r>
    </w:p>
  </w:footnote>
  <w:footnote w:type="continuationSeparator" w:id="0">
    <w:p w:rsidR="005C301C" w:rsidRDefault="005C30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BB6086"/>
    <w:multiLevelType w:val="multilevel"/>
    <w:tmpl w:val="1CBB60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DAF7548"/>
    <w:multiLevelType w:val="multilevel"/>
    <w:tmpl w:val="4DAF7548"/>
    <w:lvl w:ilvl="0">
      <w:start w:val="1"/>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695663C1"/>
    <w:multiLevelType w:val="multilevel"/>
    <w:tmpl w:val="695663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1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5"/>
  </w:num>
  <w:num w:numId="4">
    <w:abstractNumId w:val="16"/>
  </w:num>
  <w:num w:numId="5">
    <w:abstractNumId w:val="5"/>
  </w:num>
  <w:num w:numId="6">
    <w:abstractNumId w:val="4"/>
  </w:num>
  <w:num w:numId="7">
    <w:abstractNumId w:val="14"/>
  </w:num>
  <w:num w:numId="8">
    <w:abstractNumId w:val="3"/>
  </w:num>
  <w:num w:numId="9">
    <w:abstractNumId w:val="11"/>
  </w:num>
  <w:num w:numId="10">
    <w:abstractNumId w:val="8"/>
  </w:num>
  <w:num w:numId="11">
    <w:abstractNumId w:val="12"/>
  </w:num>
  <w:num w:numId="12">
    <w:abstractNumId w:val="9"/>
  </w:num>
  <w:num w:numId="13">
    <w:abstractNumId w:val="0"/>
  </w:num>
  <w:num w:numId="14">
    <w:abstractNumId w:val="10"/>
  </w:num>
  <w:num w:numId="15">
    <w:abstractNumId w:val="1"/>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EF6"/>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3EF9"/>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ED0"/>
    <w:rsid w:val="000858CD"/>
    <w:rsid w:val="00085B68"/>
    <w:rsid w:val="00085F62"/>
    <w:rsid w:val="000862C0"/>
    <w:rsid w:val="00086686"/>
    <w:rsid w:val="0008693B"/>
    <w:rsid w:val="0008697B"/>
    <w:rsid w:val="00086BB9"/>
    <w:rsid w:val="00087048"/>
    <w:rsid w:val="00087287"/>
    <w:rsid w:val="0008738E"/>
    <w:rsid w:val="00087623"/>
    <w:rsid w:val="00087AB9"/>
    <w:rsid w:val="00087B64"/>
    <w:rsid w:val="00087D2B"/>
    <w:rsid w:val="00087E93"/>
    <w:rsid w:val="00090986"/>
    <w:rsid w:val="000909CC"/>
    <w:rsid w:val="00090D8D"/>
    <w:rsid w:val="00091729"/>
    <w:rsid w:val="00091C0D"/>
    <w:rsid w:val="00091D59"/>
    <w:rsid w:val="00091E37"/>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13B"/>
    <w:rsid w:val="000D56C2"/>
    <w:rsid w:val="000D5CF7"/>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81B"/>
    <w:rsid w:val="000E284C"/>
    <w:rsid w:val="000E28B1"/>
    <w:rsid w:val="000E2C34"/>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A82"/>
    <w:rsid w:val="000F7EFE"/>
    <w:rsid w:val="0010007C"/>
    <w:rsid w:val="001000DE"/>
    <w:rsid w:val="00100215"/>
    <w:rsid w:val="001002F6"/>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923"/>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6EE6"/>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72"/>
    <w:rsid w:val="001D3DAD"/>
    <w:rsid w:val="001D3F2A"/>
    <w:rsid w:val="001D40C8"/>
    <w:rsid w:val="001D423F"/>
    <w:rsid w:val="001D4641"/>
    <w:rsid w:val="001D4872"/>
    <w:rsid w:val="001D4B62"/>
    <w:rsid w:val="001D4C6F"/>
    <w:rsid w:val="001D4F4E"/>
    <w:rsid w:val="001D50EA"/>
    <w:rsid w:val="001D5263"/>
    <w:rsid w:val="001D5695"/>
    <w:rsid w:val="001D57E4"/>
    <w:rsid w:val="001D58F2"/>
    <w:rsid w:val="001D5A26"/>
    <w:rsid w:val="001D5FF7"/>
    <w:rsid w:val="001D6047"/>
    <w:rsid w:val="001D63F3"/>
    <w:rsid w:val="001D6442"/>
    <w:rsid w:val="001D6693"/>
    <w:rsid w:val="001D6AB0"/>
    <w:rsid w:val="001D7162"/>
    <w:rsid w:val="001D72E5"/>
    <w:rsid w:val="001D738A"/>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170"/>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39A"/>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6C7"/>
    <w:rsid w:val="002F6844"/>
    <w:rsid w:val="002F6A66"/>
    <w:rsid w:val="002F7327"/>
    <w:rsid w:val="002F7428"/>
    <w:rsid w:val="002F7D50"/>
    <w:rsid w:val="002F7F93"/>
    <w:rsid w:val="003006F9"/>
    <w:rsid w:val="003007F4"/>
    <w:rsid w:val="00300865"/>
    <w:rsid w:val="00300D19"/>
    <w:rsid w:val="00300E3E"/>
    <w:rsid w:val="00300E42"/>
    <w:rsid w:val="003019E2"/>
    <w:rsid w:val="00301AD7"/>
    <w:rsid w:val="00301D2C"/>
    <w:rsid w:val="00301D35"/>
    <w:rsid w:val="00301D3D"/>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869"/>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474"/>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DDC"/>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77B38"/>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738"/>
    <w:rsid w:val="00384B9D"/>
    <w:rsid w:val="00385058"/>
    <w:rsid w:val="003851A3"/>
    <w:rsid w:val="003856C1"/>
    <w:rsid w:val="00385768"/>
    <w:rsid w:val="0038583C"/>
    <w:rsid w:val="00385FC1"/>
    <w:rsid w:val="0038612B"/>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5F59"/>
    <w:rsid w:val="003C6233"/>
    <w:rsid w:val="003C63F0"/>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B61"/>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96E"/>
    <w:rsid w:val="004700BE"/>
    <w:rsid w:val="0047033D"/>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FBF"/>
    <w:rsid w:val="004A46A1"/>
    <w:rsid w:val="004A47C5"/>
    <w:rsid w:val="004A4C0A"/>
    <w:rsid w:val="004A53C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A81"/>
    <w:rsid w:val="004C1E13"/>
    <w:rsid w:val="004C1E5C"/>
    <w:rsid w:val="004C2388"/>
    <w:rsid w:val="004C2502"/>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C8A"/>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67FAE"/>
    <w:rsid w:val="00570012"/>
    <w:rsid w:val="005700FB"/>
    <w:rsid w:val="005707B4"/>
    <w:rsid w:val="005715E6"/>
    <w:rsid w:val="005718C9"/>
    <w:rsid w:val="00571D7C"/>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007"/>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7057"/>
    <w:rsid w:val="005973AF"/>
    <w:rsid w:val="0059774E"/>
    <w:rsid w:val="005978D0"/>
    <w:rsid w:val="005A022B"/>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1FB1"/>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01C"/>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D41"/>
    <w:rsid w:val="00605F0A"/>
    <w:rsid w:val="00605F9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5D"/>
    <w:rsid w:val="00642AE7"/>
    <w:rsid w:val="00642C75"/>
    <w:rsid w:val="00642DFE"/>
    <w:rsid w:val="00643132"/>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2C2"/>
    <w:rsid w:val="006C5369"/>
    <w:rsid w:val="006C55BA"/>
    <w:rsid w:val="006C589F"/>
    <w:rsid w:val="006C5991"/>
    <w:rsid w:val="006C5C67"/>
    <w:rsid w:val="006C5D73"/>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868"/>
    <w:rsid w:val="00772209"/>
    <w:rsid w:val="0077246C"/>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40A9"/>
    <w:rsid w:val="007B429E"/>
    <w:rsid w:val="007B4331"/>
    <w:rsid w:val="007B495B"/>
    <w:rsid w:val="007B4CEC"/>
    <w:rsid w:val="007B508E"/>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E36"/>
    <w:rsid w:val="008E0FF2"/>
    <w:rsid w:val="008E10D3"/>
    <w:rsid w:val="008E123F"/>
    <w:rsid w:val="008E177D"/>
    <w:rsid w:val="008E18F1"/>
    <w:rsid w:val="008E1A8D"/>
    <w:rsid w:val="008E1BCA"/>
    <w:rsid w:val="008E1C28"/>
    <w:rsid w:val="008E1D0C"/>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50D"/>
    <w:rsid w:val="0091591E"/>
    <w:rsid w:val="00915957"/>
    <w:rsid w:val="00916561"/>
    <w:rsid w:val="009165DF"/>
    <w:rsid w:val="00916673"/>
    <w:rsid w:val="0091698A"/>
    <w:rsid w:val="00916EE5"/>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6AFC"/>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431"/>
    <w:rsid w:val="009A3670"/>
    <w:rsid w:val="009A38BB"/>
    <w:rsid w:val="009A3B8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19"/>
    <w:rsid w:val="009B36C0"/>
    <w:rsid w:val="009B3B23"/>
    <w:rsid w:val="009B3C15"/>
    <w:rsid w:val="009B3E2E"/>
    <w:rsid w:val="009B3FB9"/>
    <w:rsid w:val="009B4620"/>
    <w:rsid w:val="009B4937"/>
    <w:rsid w:val="009B4CCD"/>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F70"/>
    <w:rsid w:val="009C2256"/>
    <w:rsid w:val="009C22CC"/>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F44"/>
    <w:rsid w:val="009C60FA"/>
    <w:rsid w:val="009C6686"/>
    <w:rsid w:val="009C6912"/>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C65"/>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16C"/>
    <w:rsid w:val="00A1741D"/>
    <w:rsid w:val="00A17978"/>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AB7"/>
    <w:rsid w:val="00A66B27"/>
    <w:rsid w:val="00A66CB6"/>
    <w:rsid w:val="00A6713D"/>
    <w:rsid w:val="00A67252"/>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8DE"/>
    <w:rsid w:val="00B12275"/>
    <w:rsid w:val="00B12414"/>
    <w:rsid w:val="00B126BE"/>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57B"/>
    <w:rsid w:val="00B14788"/>
    <w:rsid w:val="00B149E8"/>
    <w:rsid w:val="00B14CD9"/>
    <w:rsid w:val="00B14DFF"/>
    <w:rsid w:val="00B14E06"/>
    <w:rsid w:val="00B1607B"/>
    <w:rsid w:val="00B1625E"/>
    <w:rsid w:val="00B163D9"/>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24C"/>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689"/>
    <w:rsid w:val="00B476A7"/>
    <w:rsid w:val="00B47929"/>
    <w:rsid w:val="00B47EC5"/>
    <w:rsid w:val="00B500C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37F"/>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971"/>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446"/>
    <w:rsid w:val="00C1148E"/>
    <w:rsid w:val="00C11B2A"/>
    <w:rsid w:val="00C11DD5"/>
    <w:rsid w:val="00C11E78"/>
    <w:rsid w:val="00C12054"/>
    <w:rsid w:val="00C12157"/>
    <w:rsid w:val="00C127E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E5"/>
    <w:rsid w:val="00C641B2"/>
    <w:rsid w:val="00C641E2"/>
    <w:rsid w:val="00C6422F"/>
    <w:rsid w:val="00C6475B"/>
    <w:rsid w:val="00C64957"/>
    <w:rsid w:val="00C64C47"/>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2AE"/>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0B"/>
    <w:rsid w:val="00C7778E"/>
    <w:rsid w:val="00C779EB"/>
    <w:rsid w:val="00C77C56"/>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6C5"/>
    <w:rsid w:val="00CC473C"/>
    <w:rsid w:val="00CC47F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DB4"/>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5283"/>
    <w:rsid w:val="00D15336"/>
    <w:rsid w:val="00D1550E"/>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10"/>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987"/>
    <w:rsid w:val="00DC0E65"/>
    <w:rsid w:val="00DC0FDF"/>
    <w:rsid w:val="00DC11B6"/>
    <w:rsid w:val="00DC17B4"/>
    <w:rsid w:val="00DC17D2"/>
    <w:rsid w:val="00DC1A15"/>
    <w:rsid w:val="00DC1C8F"/>
    <w:rsid w:val="00DC1D4F"/>
    <w:rsid w:val="00DC1D7B"/>
    <w:rsid w:val="00DC1EBF"/>
    <w:rsid w:val="00DC2474"/>
    <w:rsid w:val="00DC29C1"/>
    <w:rsid w:val="00DC2BD3"/>
    <w:rsid w:val="00DC3039"/>
    <w:rsid w:val="00DC3105"/>
    <w:rsid w:val="00DC360C"/>
    <w:rsid w:val="00DC3672"/>
    <w:rsid w:val="00DC377A"/>
    <w:rsid w:val="00DC412D"/>
    <w:rsid w:val="00DC440B"/>
    <w:rsid w:val="00DC4779"/>
    <w:rsid w:val="00DC4E31"/>
    <w:rsid w:val="00DC5466"/>
    <w:rsid w:val="00DC57BD"/>
    <w:rsid w:val="00DC5898"/>
    <w:rsid w:val="00DC60CC"/>
    <w:rsid w:val="00DC617E"/>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50E"/>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891"/>
    <w:rsid w:val="00DE0A83"/>
    <w:rsid w:val="00DE0CB8"/>
    <w:rsid w:val="00DE0FA0"/>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D"/>
    <w:rsid w:val="00E36969"/>
    <w:rsid w:val="00E36EE2"/>
    <w:rsid w:val="00E3727E"/>
    <w:rsid w:val="00E37492"/>
    <w:rsid w:val="00E375C3"/>
    <w:rsid w:val="00E40301"/>
    <w:rsid w:val="00E407A8"/>
    <w:rsid w:val="00E40929"/>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485"/>
    <w:rsid w:val="00E516CD"/>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19"/>
    <w:rsid w:val="00EA63AF"/>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DF3"/>
    <w:rsid w:val="00EB6E97"/>
    <w:rsid w:val="00EB7066"/>
    <w:rsid w:val="00EB7455"/>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1C9"/>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60"/>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643"/>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E645B1F-79FC-4CAE-844B-CAE3F178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eastAsia="Malgun Gothic"/>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宋体"/>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qFormat/>
    <w:rPr>
      <w:rFonts w:ascii="Arial" w:eastAsia="Malgun Gothic" w:hAnsi="Arial"/>
      <w:sz w:val="32"/>
      <w:lang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qFormat/>
    <w:rPr>
      <w:rFonts w:ascii="Arial" w:eastAsia="Malgun Gothic" w:hAnsi="Arial"/>
      <w:sz w:val="24"/>
      <w:lang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eastAsia="en-US"/>
    </w:rPr>
  </w:style>
  <w:style w:type="character" w:customStyle="1" w:styleId="SubtitleChar">
    <w:name w:val="Subtitle Char"/>
    <w:link w:val="Subtitle"/>
    <w:qFormat/>
    <w:rPr>
      <w:rFonts w:ascii="Calibri Light" w:eastAsia="宋体"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rPr>
      <w:rFonts w:ascii="Arial" w:eastAsia="Malgun Gothic" w:hAnsi="Arial"/>
      <w:lang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1st level - Bullet List Paragraph Char,목록단락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リスト段落,1st level - Bullet List Paragraph,Lettre d'introduction,Paragrafo elenco,Normal bullet 2,Bullet list,목록단락,列表段落11"/>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Normal"/>
    <w:link w:val="proposalChar"/>
    <w:qFormat/>
    <w:pPr>
      <w:spacing w:before="60" w:line="360" w:lineRule="atLeast"/>
      <w:jc w:val="both"/>
    </w:pPr>
    <w:rPr>
      <w:rFonts w:eastAsia="宋体"/>
      <w:b/>
      <w:i/>
      <w:sz w:val="22"/>
      <w:szCs w:val="22"/>
      <w:lang w:eastAsia="ko-KR"/>
    </w:rPr>
  </w:style>
  <w:style w:type="character" w:customStyle="1" w:styleId="DateChar">
    <w:name w:val="Date Char"/>
    <w:link w:val="Date"/>
    <w:qFormat/>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Normal"/>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宋体"/>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pPr>
      <w:keepNext/>
      <w:keepLines/>
    </w:pPr>
    <w:rPr>
      <w:b/>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Pr>
      <w:rFonts w:eastAsia="Malgun Gothic"/>
      <w:lang w:val="en-GB" w:eastAsia="en-US"/>
    </w:rPr>
  </w:style>
  <w:style w:type="table" w:customStyle="1" w:styleId="GridTable5Dark1">
    <w:name w:val="Grid Table 5 Dark1"/>
    <w:basedOn w:val="TableNormal"/>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Pr>
      <w:rFonts w:eastAsia="Times New Roman" w:cs="Batang"/>
      <w:lang w:eastAsia="en-US"/>
    </w:rPr>
  </w:style>
  <w:style w:type="paragraph" w:customStyle="1" w:styleId="14">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uiPriority w:val="99"/>
    <w:qFormat/>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DefaultParagraphFon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style>
  <w:style w:type="paragraph" w:customStyle="1" w:styleId="default0">
    <w:name w:val="default"/>
    <w:basedOn w:val="Normal"/>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A75917-3438-41A3-A240-FE90E27A0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2243</Words>
  <Characters>12790</Characters>
  <Application>Microsoft Office Word</Application>
  <DocSecurity>0</DocSecurity>
  <Lines>106</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15003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Yangfan3</cp:lastModifiedBy>
  <cp:revision>3</cp:revision>
  <dcterms:created xsi:type="dcterms:W3CDTF">2020-08-18T14:06:00Z</dcterms:created>
  <dcterms:modified xsi:type="dcterms:W3CDTF">2020-08-18T14:08:00Z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ies>
</file>