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5294707C"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A07BAB">
        <w:rPr>
          <w:rFonts w:ascii="Arial" w:eastAsia="MS Mincho" w:hAnsi="Arial" w:hint="eastAsia"/>
          <w:b/>
          <w:noProof/>
          <w:lang w:val="en-US"/>
        </w:rPr>
        <w:t>6966</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49B999DB"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67711D">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67711D">
        <w:rPr>
          <w:rFonts w:ascii="Arial" w:eastAsia="MS Mincho" w:hAnsi="Arial"/>
          <w:b/>
          <w:noProof/>
          <w:lang w:val="en-US"/>
        </w:rPr>
        <w:t>)</w:t>
      </w:r>
    </w:p>
    <w:bookmarkEnd w:id="1"/>
    <w:p w14:paraId="21441EF1" w14:textId="11DB0FD8" w:rsidR="0067711D" w:rsidRDefault="001D78ED" w:rsidP="0067711D">
      <w:pPr>
        <w:widowControl w:val="0"/>
        <w:ind w:left="1800" w:hanging="1800"/>
        <w:rPr>
          <w:rFonts w:ascii="Arial" w:eastAsia="MS Mincho" w:hAnsi="Arial"/>
          <w:b/>
          <w:noProof/>
          <w:lang w:val="en-US" w:eastAsia="x-none"/>
        </w:rPr>
      </w:pPr>
      <w:r w:rsidRPr="001D78ED">
        <w:rPr>
          <w:rFonts w:ascii="Arial" w:eastAsia="MS Mincho" w:hAnsi="Arial"/>
          <w:b/>
          <w:noProof/>
          <w:lang w:val="en-US" w:eastAsia="x-none"/>
        </w:rPr>
        <w:t>Title:</w:t>
      </w:r>
      <w:r w:rsidRPr="001D78ED">
        <w:rPr>
          <w:rFonts w:ascii="Arial" w:eastAsia="MS Mincho" w:hAnsi="Arial"/>
          <w:b/>
          <w:noProof/>
          <w:lang w:val="en-US" w:eastAsia="x-none"/>
        </w:rPr>
        <w:tab/>
      </w:r>
      <w:r w:rsidR="0067711D" w:rsidRPr="0067711D">
        <w:rPr>
          <w:rFonts w:ascii="Arial" w:eastAsia="MS Mincho" w:hAnsi="Arial"/>
          <w:b/>
          <w:noProof/>
          <w:lang w:val="en-US" w:eastAsia="x-none"/>
        </w:rPr>
        <w:t xml:space="preserve">Summary on UE features for </w:t>
      </w:r>
      <w:r w:rsidR="00025806">
        <w:rPr>
          <w:rFonts w:ascii="Arial" w:eastAsia="MS Mincho" w:hAnsi="Arial"/>
          <w:b/>
          <w:noProof/>
          <w:lang w:val="en-US" w:eastAsia="x-none"/>
        </w:rPr>
        <w:t>eMTC</w:t>
      </w:r>
    </w:p>
    <w:p w14:paraId="091540A6" w14:textId="2237CAB4" w:rsidR="001D78ED" w:rsidRPr="001D78ED" w:rsidRDefault="001D78ED" w:rsidP="0067711D">
      <w:pPr>
        <w:widowControl w:val="0"/>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2" w:name="Source"/>
      <w:bookmarkEnd w:id="2"/>
      <w:r w:rsidRPr="001D78ED">
        <w:rPr>
          <w:rFonts w:ascii="Arial" w:eastAsia="MS Mincho" w:hAnsi="Arial"/>
          <w:b/>
          <w:noProof/>
          <w:lang w:val="en-US" w:eastAsia="x-none"/>
        </w:rPr>
        <w:tab/>
      </w:r>
      <w:r w:rsidR="00025806">
        <w:rPr>
          <w:rFonts w:ascii="Arial" w:eastAsia="MS Mincho" w:hAnsi="Arial"/>
          <w:b/>
          <w:noProof/>
          <w:lang w:val="en-US"/>
        </w:rPr>
        <w:t>6.2.5</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3" w:name="DocumentFor"/>
      <w:bookmarkEnd w:id="3"/>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D69B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4" w:name="_Ref5850594"/>
      <w:r w:rsidRPr="00E34C18">
        <w:rPr>
          <w:rFonts w:ascii="Arial" w:eastAsia="Batang" w:hAnsi="Arial"/>
          <w:sz w:val="32"/>
          <w:szCs w:val="32"/>
          <w:lang w:val="en-US" w:eastAsia="ko-KR"/>
        </w:rPr>
        <w:t>Introduction</w:t>
      </w:r>
      <w:bookmarkEnd w:id="4"/>
    </w:p>
    <w:p w14:paraId="27E65F7A" w14:textId="28611753" w:rsidR="0067711D" w:rsidRPr="003E0E4E" w:rsidRDefault="0067711D" w:rsidP="0067711D">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discussions and proposals in AI </w:t>
      </w:r>
      <w:r w:rsidR="00025806">
        <w:rPr>
          <w:rFonts w:eastAsia="MS Mincho"/>
          <w:sz w:val="22"/>
          <w:szCs w:val="22"/>
          <w:lang w:val="en-US"/>
        </w:rPr>
        <w:t>6</w:t>
      </w:r>
      <w:r w:rsidR="00A07BAB">
        <w:rPr>
          <w:rFonts w:eastAsia="MS Mincho"/>
          <w:sz w:val="22"/>
          <w:szCs w:val="22"/>
          <w:lang w:val="en-US"/>
        </w:rPr>
        <w:t>.</w:t>
      </w:r>
      <w:r w:rsidR="00025806">
        <w:rPr>
          <w:rFonts w:eastAsia="MS Mincho"/>
          <w:sz w:val="22"/>
          <w:szCs w:val="22"/>
          <w:lang w:val="en-US"/>
        </w:rPr>
        <w:t>2</w:t>
      </w:r>
      <w:r w:rsidR="00A07BAB">
        <w:rPr>
          <w:rFonts w:eastAsia="MS Mincho"/>
          <w:sz w:val="22"/>
          <w:szCs w:val="22"/>
          <w:lang w:val="en-US"/>
        </w:rPr>
        <w:t>.</w:t>
      </w:r>
      <w:r w:rsidR="00025806">
        <w:rPr>
          <w:rFonts w:eastAsia="MS Mincho"/>
          <w:sz w:val="22"/>
          <w:szCs w:val="22"/>
          <w:lang w:val="en-US"/>
        </w:rPr>
        <w:t>5</w:t>
      </w:r>
      <w:r w:rsidRPr="003E0E4E">
        <w:rPr>
          <w:rFonts w:eastAsia="MS Mincho"/>
          <w:sz w:val="22"/>
          <w:szCs w:val="22"/>
          <w:lang w:val="en-US"/>
        </w:rPr>
        <w:t xml:space="preserve"> regarding UE features for </w:t>
      </w:r>
      <w:r w:rsidR="00025806">
        <w:rPr>
          <w:rFonts w:eastAsia="MS Mincho"/>
          <w:sz w:val="22"/>
          <w:szCs w:val="22"/>
          <w:lang w:val="en-US"/>
        </w:rPr>
        <w:t>eMTC</w:t>
      </w:r>
      <w:r w:rsidRPr="003E0E4E">
        <w:rPr>
          <w:rFonts w:eastAsia="MS Mincho"/>
          <w:sz w:val="22"/>
          <w:szCs w:val="22"/>
          <w:lang w:val="en-US"/>
        </w:rPr>
        <w:t>.</w:t>
      </w:r>
    </w:p>
    <w:p w14:paraId="4BE9A66F" w14:textId="6F14F43B" w:rsidR="0067711D" w:rsidRDefault="0067711D" w:rsidP="0067711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 xml:space="preserve">ollowing is one of the suggested email discussions/approvals for AI </w:t>
      </w:r>
      <w:r w:rsidR="00025806">
        <w:rPr>
          <w:sz w:val="22"/>
          <w:lang w:val="en-US"/>
        </w:rPr>
        <w:t>6.2.5</w:t>
      </w:r>
      <w:r>
        <w:rPr>
          <w:sz w:val="22"/>
          <w:lang w:val="en-US"/>
        </w:rPr>
        <w:t>.</w:t>
      </w:r>
    </w:p>
    <w:p w14:paraId="5DA2C55E" w14:textId="77777777" w:rsidR="0067711D" w:rsidRPr="00E15D6E" w:rsidRDefault="0067711D" w:rsidP="0067711D">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487A8735" w14:textId="774A7BD5" w:rsidR="0067711D" w:rsidRDefault="0067711D" w:rsidP="0067711D">
      <w:pPr>
        <w:rPr>
          <w:b/>
          <w:sz w:val="22"/>
          <w:szCs w:val="22"/>
          <w:lang w:val="en-US"/>
        </w:rPr>
      </w:pPr>
      <w:r w:rsidRPr="00C12352">
        <w:rPr>
          <w:b/>
          <w:sz w:val="22"/>
          <w:szCs w:val="22"/>
          <w:lang w:val="en-US"/>
        </w:rPr>
        <w:t xml:space="preserve">Email discussion/approval on </w:t>
      </w:r>
      <w:r w:rsidR="000B0380">
        <w:rPr>
          <w:b/>
          <w:sz w:val="22"/>
          <w:szCs w:val="22"/>
          <w:lang w:val="en-US"/>
        </w:rPr>
        <w:t>UE features</w:t>
      </w:r>
      <w:r w:rsidRPr="00C12352">
        <w:rPr>
          <w:b/>
          <w:sz w:val="22"/>
          <w:szCs w:val="22"/>
          <w:lang w:val="en-US"/>
        </w:rPr>
        <w:t xml:space="preserve"> for </w:t>
      </w:r>
      <w:r w:rsidR="00025806">
        <w:rPr>
          <w:b/>
          <w:sz w:val="22"/>
          <w:szCs w:val="22"/>
          <w:lang w:val="en-US"/>
        </w:rPr>
        <w:t>eMTC</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19</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28732928" w14:textId="77777777" w:rsidR="00025806" w:rsidRPr="000471BF" w:rsidRDefault="00025806" w:rsidP="001D69B6">
      <w:pPr>
        <w:pStyle w:val="ListParagraph"/>
        <w:numPr>
          <w:ilvl w:val="0"/>
          <w:numId w:val="11"/>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Pr>
          <w:rFonts w:eastAsia="MS Mincho" w:cs="Batang"/>
          <w:b/>
          <w:bCs/>
          <w:sz w:val="22"/>
          <w:szCs w:val="22"/>
          <w:lang w:val="en-US"/>
        </w:rPr>
        <w:t xml:space="preserve"> to change FG name of FG1-15 to “Multi-TB scheduling for unicast with HARQ bundling for CE mode A”</w:t>
      </w:r>
    </w:p>
    <w:p w14:paraId="49C2E325" w14:textId="77777777" w:rsidR="004D34C5" w:rsidRPr="000471BF" w:rsidRDefault="004D34C5" w:rsidP="001D69B6">
      <w:pPr>
        <w:pStyle w:val="ListParagraph"/>
        <w:numPr>
          <w:ilvl w:val="0"/>
          <w:numId w:val="11"/>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Pr>
          <w:rFonts w:eastAsia="MS Mincho" w:cs="Batang"/>
          <w:b/>
          <w:bCs/>
          <w:sz w:val="22"/>
          <w:szCs w:val="22"/>
          <w:lang w:val="en-US"/>
        </w:rPr>
        <w:t xml:space="preserve"> to change the description in the consequence if the feature is not supported by the UE to “</w:t>
      </w:r>
      <w:r w:rsidRPr="004D34C5">
        <w:rPr>
          <w:rFonts w:eastAsia="MS Mincho" w:cs="Batang"/>
          <w:b/>
          <w:bCs/>
          <w:sz w:val="22"/>
          <w:szCs w:val="22"/>
          <w:lang w:val="en-US"/>
        </w:rPr>
        <w:t>Resource to avoid collision with NR cannot be reserved in the unit of subframe in time domain and with RBG-level in frequency domain</w:t>
      </w:r>
      <w:r>
        <w:rPr>
          <w:rFonts w:eastAsia="MS Mincho" w:cs="Batang"/>
          <w:b/>
          <w:bCs/>
          <w:sz w:val="22"/>
          <w:szCs w:val="22"/>
          <w:lang w:val="en-US"/>
        </w:rPr>
        <w:t>” for FG1-23/24/25/26</w:t>
      </w:r>
    </w:p>
    <w:p w14:paraId="5490F18F" w14:textId="77777777" w:rsidR="004D34C5" w:rsidRPr="000471BF" w:rsidRDefault="004D34C5" w:rsidP="001D69B6">
      <w:pPr>
        <w:pStyle w:val="ListParagraph"/>
        <w:numPr>
          <w:ilvl w:val="0"/>
          <w:numId w:val="11"/>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Pr>
          <w:rFonts w:eastAsia="MS Mincho" w:cs="Batang"/>
          <w:b/>
          <w:bCs/>
          <w:sz w:val="22"/>
          <w:szCs w:val="22"/>
          <w:lang w:val="en-US"/>
        </w:rPr>
        <w:t xml:space="preserve"> to change the description in the consequence if the feature is not supported by the UE to “</w:t>
      </w:r>
      <w:r w:rsidRPr="004D34C5">
        <w:rPr>
          <w:rFonts w:eastAsia="MS Mincho" w:cs="Batang"/>
          <w:b/>
          <w:bCs/>
          <w:sz w:val="22"/>
          <w:szCs w:val="22"/>
          <w:lang w:val="en-US"/>
        </w:rPr>
        <w:t>Resource to avoid collision with NR cannot be reserved in the unit of s</w:t>
      </w:r>
      <w:r>
        <w:rPr>
          <w:rFonts w:eastAsia="MS Mincho" w:cs="Batang"/>
          <w:b/>
          <w:bCs/>
          <w:sz w:val="22"/>
          <w:szCs w:val="22"/>
          <w:lang w:val="en-US"/>
        </w:rPr>
        <w:t>lot/symbol</w:t>
      </w:r>
      <w:r w:rsidRPr="004D34C5">
        <w:rPr>
          <w:rFonts w:eastAsia="MS Mincho" w:cs="Batang"/>
          <w:b/>
          <w:bCs/>
          <w:sz w:val="22"/>
          <w:szCs w:val="22"/>
          <w:lang w:val="en-US"/>
        </w:rPr>
        <w:t xml:space="preserve"> in time domain and with RBG-level in frequency domain</w:t>
      </w:r>
      <w:r>
        <w:rPr>
          <w:rFonts w:eastAsia="MS Mincho" w:cs="Batang"/>
          <w:b/>
          <w:bCs/>
          <w:sz w:val="22"/>
          <w:szCs w:val="22"/>
          <w:lang w:val="en-US"/>
        </w:rPr>
        <w:t>” for FG1-23a/24a/25a/26a</w:t>
      </w:r>
    </w:p>
    <w:p w14:paraId="245D4029" w14:textId="77777777" w:rsidR="00025806" w:rsidRPr="004D34C5" w:rsidRDefault="00025806" w:rsidP="004D34C5">
      <w:pPr>
        <w:rPr>
          <w:b/>
          <w:sz w:val="22"/>
          <w:szCs w:val="22"/>
          <w:lang w:val="en-US"/>
        </w:rPr>
      </w:pPr>
    </w:p>
    <w:p w14:paraId="339C695F" w14:textId="77777777" w:rsidR="0067711D" w:rsidRDefault="0067711D" w:rsidP="0067711D">
      <w:pPr>
        <w:rPr>
          <w:b/>
          <w:sz w:val="22"/>
          <w:szCs w:val="22"/>
          <w:lang w:val="en-US"/>
        </w:rPr>
      </w:pPr>
    </w:p>
    <w:p w14:paraId="12833BE1" w14:textId="77777777" w:rsidR="0067711D" w:rsidRDefault="0067711D" w:rsidP="0067711D">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TableGrid"/>
        <w:tblW w:w="0" w:type="auto"/>
        <w:tblLook w:val="04A0" w:firstRow="1" w:lastRow="0" w:firstColumn="1" w:lastColumn="0" w:noHBand="0" w:noVBand="1"/>
      </w:tblPr>
      <w:tblGrid>
        <w:gridCol w:w="1960"/>
        <w:gridCol w:w="7668"/>
      </w:tblGrid>
      <w:tr w:rsidR="0067711D" w14:paraId="735FE5C6" w14:textId="77777777" w:rsidTr="00752D5C">
        <w:tc>
          <w:tcPr>
            <w:tcW w:w="1980" w:type="dxa"/>
            <w:shd w:val="clear" w:color="auto" w:fill="F2F2F2" w:themeFill="background1" w:themeFillShade="F2"/>
          </w:tcPr>
          <w:p w14:paraId="4F9CDC76" w14:textId="77777777" w:rsidR="0067711D" w:rsidRDefault="0067711D" w:rsidP="00752D5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FC27DC6" w14:textId="77777777" w:rsidR="0067711D" w:rsidRDefault="0067711D" w:rsidP="00752D5C">
            <w:pPr>
              <w:spacing w:afterLines="50" w:after="120"/>
              <w:jc w:val="both"/>
              <w:rPr>
                <w:sz w:val="22"/>
                <w:lang w:val="en-US"/>
              </w:rPr>
            </w:pPr>
            <w:r>
              <w:rPr>
                <w:rFonts w:hint="eastAsia"/>
                <w:sz w:val="22"/>
                <w:lang w:val="en-US"/>
              </w:rPr>
              <w:t>C</w:t>
            </w:r>
            <w:r>
              <w:rPr>
                <w:sz w:val="22"/>
                <w:lang w:val="en-US"/>
              </w:rPr>
              <w:t>omment</w:t>
            </w:r>
          </w:p>
        </w:tc>
      </w:tr>
      <w:tr w:rsidR="0067711D" w14:paraId="0635F4DC" w14:textId="77777777" w:rsidTr="00752D5C">
        <w:tc>
          <w:tcPr>
            <w:tcW w:w="1980" w:type="dxa"/>
          </w:tcPr>
          <w:p w14:paraId="40FEDCC2" w14:textId="02ED7DDF" w:rsidR="0067711D" w:rsidRDefault="009B4D90" w:rsidP="00752D5C">
            <w:pPr>
              <w:spacing w:afterLines="50" w:after="120"/>
              <w:jc w:val="both"/>
              <w:rPr>
                <w:sz w:val="22"/>
                <w:lang w:val="en-US"/>
              </w:rPr>
            </w:pPr>
            <w:r>
              <w:rPr>
                <w:sz w:val="22"/>
                <w:lang w:val="en-US"/>
              </w:rPr>
              <w:t>Ericsson</w:t>
            </w:r>
          </w:p>
        </w:tc>
        <w:tc>
          <w:tcPr>
            <w:tcW w:w="7982" w:type="dxa"/>
          </w:tcPr>
          <w:p w14:paraId="40E3E302" w14:textId="77777777" w:rsidR="0067711D" w:rsidRDefault="009B4D90" w:rsidP="00752D5C">
            <w:pPr>
              <w:spacing w:afterLines="50" w:after="120"/>
              <w:jc w:val="both"/>
              <w:rPr>
                <w:sz w:val="22"/>
                <w:lang w:val="en-US"/>
              </w:rPr>
            </w:pPr>
            <w:r>
              <w:rPr>
                <w:sz w:val="22"/>
                <w:lang w:val="en-US"/>
              </w:rPr>
              <w:t xml:space="preserve">We do not see a need for any email discussion or any UE </w:t>
            </w:r>
            <w:proofErr w:type="spellStart"/>
            <w:r>
              <w:rPr>
                <w:sz w:val="22"/>
                <w:lang w:val="en-US"/>
              </w:rPr>
              <w:t>feaure</w:t>
            </w:r>
            <w:proofErr w:type="spellEnd"/>
            <w:r>
              <w:rPr>
                <w:sz w:val="22"/>
                <w:lang w:val="en-US"/>
              </w:rPr>
              <w:t xml:space="preserve"> list updates.</w:t>
            </w:r>
          </w:p>
          <w:p w14:paraId="26B08847" w14:textId="77777777" w:rsidR="009B4D90" w:rsidRDefault="009B4D90" w:rsidP="00752D5C">
            <w:pPr>
              <w:spacing w:afterLines="50" w:after="120"/>
              <w:jc w:val="both"/>
              <w:rPr>
                <w:sz w:val="22"/>
                <w:lang w:val="en-US"/>
              </w:rPr>
            </w:pPr>
            <w:r>
              <w:rPr>
                <w:sz w:val="22"/>
                <w:lang w:val="en-US"/>
              </w:rPr>
              <w:t>For discussion point #1, it should already be clear enough from the Prerequisites column in the existing UE feature list that FG 1-15 concerns CE mode A. There will be a need to update 36.306 since the UE capability description there does not correctly capture the contents of the Prerequisites column in the existing UE feature list, but we do not think this motivates any UE feature list update from RAN1.</w:t>
            </w:r>
          </w:p>
          <w:p w14:paraId="0C67D3D3" w14:textId="4C42A48A" w:rsidR="009B4D90" w:rsidRDefault="009B4D90" w:rsidP="00752D5C">
            <w:pPr>
              <w:spacing w:afterLines="50" w:after="120"/>
              <w:jc w:val="both"/>
              <w:rPr>
                <w:sz w:val="22"/>
                <w:lang w:val="en-US"/>
              </w:rPr>
            </w:pPr>
            <w:r>
              <w:rPr>
                <w:sz w:val="22"/>
                <w:lang w:val="en-US"/>
              </w:rPr>
              <w:t>For discussion point #2, we think that the current content of the Consequences column in the existing UE feature list is correct. If a UE does not support subframe-level resources reservation, then the avoidance of NR resources would need to be performed using legacy invalid subframe configuration instead. And if a UE does not support slot/symbol-level resource reservation, then the avoidance of NR resources would need to be performed either using legacy invalid subframe configuration or subframe-level resource reservation and in both these cases the invalid or reserved resources come with a PRB pair resolution or even more coarse resolution. So, we do not see any need for a UE feature list update from RAN1.</w:t>
            </w:r>
          </w:p>
        </w:tc>
      </w:tr>
      <w:tr w:rsidR="0067711D" w14:paraId="461205B0" w14:textId="77777777" w:rsidTr="00752D5C">
        <w:tc>
          <w:tcPr>
            <w:tcW w:w="1980" w:type="dxa"/>
          </w:tcPr>
          <w:p w14:paraId="5EFF6008" w14:textId="6A2CFBD3" w:rsidR="0067711D" w:rsidRDefault="005E49F6" w:rsidP="00752D5C">
            <w:pPr>
              <w:spacing w:afterLines="50" w:after="120"/>
              <w:jc w:val="both"/>
              <w:rPr>
                <w:sz w:val="22"/>
                <w:lang w:val="en-US"/>
              </w:rPr>
            </w:pPr>
            <w:r>
              <w:rPr>
                <w:sz w:val="22"/>
                <w:lang w:val="en-US"/>
              </w:rPr>
              <w:t>Qualcomm</w:t>
            </w:r>
          </w:p>
        </w:tc>
        <w:tc>
          <w:tcPr>
            <w:tcW w:w="7982" w:type="dxa"/>
          </w:tcPr>
          <w:p w14:paraId="0613F105" w14:textId="14831F2E" w:rsidR="0067711D" w:rsidRPr="00F740AD" w:rsidRDefault="005E49F6" w:rsidP="00752D5C">
            <w:pPr>
              <w:spacing w:afterLines="50" w:after="120"/>
              <w:jc w:val="both"/>
              <w:rPr>
                <w:sz w:val="22"/>
                <w:lang w:val="en-US"/>
              </w:rPr>
            </w:pPr>
            <w:r>
              <w:rPr>
                <w:sz w:val="22"/>
                <w:lang w:val="en-US"/>
              </w:rPr>
              <w:t xml:space="preserve">Agree with Ericsson. </w:t>
            </w:r>
            <w:r w:rsidR="00124D66">
              <w:rPr>
                <w:sz w:val="22"/>
                <w:lang w:val="en-US"/>
              </w:rPr>
              <w:t>T</w:t>
            </w:r>
            <w:r>
              <w:rPr>
                <w:sz w:val="22"/>
                <w:lang w:val="en-US"/>
              </w:rPr>
              <w:t>hese changes are editorial and would have no impact on TS 36.306 or TS 36.3</w:t>
            </w:r>
            <w:r w:rsidR="00990D8D">
              <w:rPr>
                <w:sz w:val="22"/>
                <w:lang w:val="en-US"/>
              </w:rPr>
              <w:t>3</w:t>
            </w:r>
            <w:r>
              <w:rPr>
                <w:sz w:val="22"/>
                <w:lang w:val="en-US"/>
              </w:rPr>
              <w:t xml:space="preserve">1. Unless there is a strong request from </w:t>
            </w:r>
            <w:r w:rsidR="00124D66">
              <w:rPr>
                <w:sz w:val="22"/>
                <w:lang w:val="en-US"/>
              </w:rPr>
              <w:t>most</w:t>
            </w:r>
            <w:r>
              <w:rPr>
                <w:sz w:val="22"/>
                <w:lang w:val="en-US"/>
              </w:rPr>
              <w:t xml:space="preserve"> companies, we would prefer not to discuss this</w:t>
            </w:r>
            <w:r w:rsidR="00124D66">
              <w:rPr>
                <w:sz w:val="22"/>
                <w:lang w:val="en-US"/>
              </w:rPr>
              <w:t>.</w:t>
            </w:r>
          </w:p>
        </w:tc>
      </w:tr>
      <w:tr w:rsidR="0067711D" w14:paraId="740963A9" w14:textId="77777777" w:rsidTr="00752D5C">
        <w:tc>
          <w:tcPr>
            <w:tcW w:w="1980" w:type="dxa"/>
          </w:tcPr>
          <w:p w14:paraId="3C71059B" w14:textId="11FCBE90" w:rsidR="0067711D" w:rsidRDefault="009615BD" w:rsidP="00752D5C">
            <w:pPr>
              <w:spacing w:afterLines="50" w:after="120"/>
              <w:jc w:val="both"/>
              <w:rPr>
                <w:sz w:val="22"/>
                <w:lang w:val="en-US"/>
              </w:rPr>
            </w:pPr>
            <w:r>
              <w:rPr>
                <w:sz w:val="22"/>
                <w:lang w:val="en-US"/>
              </w:rPr>
              <w:t>ZTE,Sanechips</w:t>
            </w:r>
          </w:p>
        </w:tc>
        <w:tc>
          <w:tcPr>
            <w:tcW w:w="7982" w:type="dxa"/>
          </w:tcPr>
          <w:p w14:paraId="56A075A7" w14:textId="24196802" w:rsidR="0067711D" w:rsidRDefault="009615BD" w:rsidP="00752D5C">
            <w:pPr>
              <w:spacing w:afterLines="50" w:after="120"/>
              <w:jc w:val="both"/>
              <w:rPr>
                <w:sz w:val="22"/>
                <w:lang w:val="en-US"/>
              </w:rPr>
            </w:pPr>
            <w:r>
              <w:rPr>
                <w:sz w:val="22"/>
                <w:lang w:val="en-US"/>
              </w:rPr>
              <w:t xml:space="preserve">This is indeed editorial changes. </w:t>
            </w:r>
            <w:r w:rsidR="00604D84">
              <w:rPr>
                <w:sz w:val="22"/>
                <w:lang w:val="en-US"/>
              </w:rPr>
              <w:t>But t</w:t>
            </w:r>
            <w:r>
              <w:rPr>
                <w:sz w:val="22"/>
                <w:lang w:val="en-US"/>
              </w:rPr>
              <w:t>he intention</w:t>
            </w:r>
            <w:r w:rsidR="00604D84">
              <w:rPr>
                <w:sz w:val="22"/>
                <w:lang w:val="en-US"/>
              </w:rPr>
              <w:t xml:space="preserve"> here</w:t>
            </w:r>
            <w:r>
              <w:rPr>
                <w:sz w:val="22"/>
                <w:lang w:val="en-US"/>
              </w:rPr>
              <w:t xml:space="preserve"> is to remove </w:t>
            </w:r>
            <w:r w:rsidR="00604D84" w:rsidRPr="00604D84">
              <w:rPr>
                <w:sz w:val="22"/>
                <w:lang w:val="en-US"/>
              </w:rPr>
              <w:t xml:space="preserve">ambiguity </w:t>
            </w:r>
            <w:r>
              <w:rPr>
                <w:sz w:val="22"/>
                <w:lang w:val="en-US"/>
              </w:rPr>
              <w:t>and incorrect description in the feature list.</w:t>
            </w:r>
          </w:p>
          <w:p w14:paraId="310FD5F5" w14:textId="1BD56908" w:rsidR="009615BD" w:rsidRDefault="009615BD" w:rsidP="00752D5C">
            <w:pPr>
              <w:spacing w:afterLines="50" w:after="120"/>
              <w:jc w:val="both"/>
              <w:rPr>
                <w:sz w:val="22"/>
                <w:lang w:val="en-US"/>
              </w:rPr>
            </w:pPr>
            <w:r>
              <w:rPr>
                <w:sz w:val="22"/>
                <w:lang w:val="en-US"/>
              </w:rPr>
              <w:t>For example, for point</w:t>
            </w:r>
            <w:r w:rsidR="005348BF">
              <w:rPr>
                <w:sz w:val="22"/>
                <w:lang w:val="en-US"/>
              </w:rPr>
              <w:t xml:space="preserve"> #1 , right now for eMTC</w:t>
            </w:r>
            <w:r>
              <w:rPr>
                <w:sz w:val="22"/>
                <w:lang w:val="en-US"/>
              </w:rPr>
              <w:t xml:space="preserve"> sections, all FG</w:t>
            </w:r>
            <w:r w:rsidR="005348BF">
              <w:rPr>
                <w:sz w:val="22"/>
                <w:lang w:val="en-US"/>
              </w:rPr>
              <w:t>s</w:t>
            </w:r>
            <w:r>
              <w:rPr>
                <w:sz w:val="22"/>
                <w:lang w:val="en-US"/>
              </w:rPr>
              <w:t xml:space="preserve"> </w:t>
            </w:r>
            <w:r w:rsidR="005348BF">
              <w:rPr>
                <w:sz w:val="22"/>
                <w:lang w:val="en-US"/>
              </w:rPr>
              <w:t>which are</w:t>
            </w:r>
            <w:r>
              <w:rPr>
                <w:sz w:val="22"/>
                <w:lang w:val="en-US"/>
              </w:rPr>
              <w:t xml:space="preserve"> only applied to CE mode A have </w:t>
            </w:r>
            <w:r w:rsidR="00604D84">
              <w:rPr>
                <w:sz w:val="22"/>
                <w:lang w:val="en-US"/>
              </w:rPr>
              <w:t xml:space="preserve">the term </w:t>
            </w:r>
            <w:r>
              <w:rPr>
                <w:sz w:val="22"/>
                <w:lang w:val="en-US"/>
              </w:rPr>
              <w:t>‘in CE mode A’ in the FG name, except f</w:t>
            </w:r>
            <w:r w:rsidR="00992A44">
              <w:rPr>
                <w:sz w:val="22"/>
                <w:lang w:val="en-US"/>
              </w:rPr>
              <w:t>or FG 1-25. Any reason for this different treatment?</w:t>
            </w:r>
            <w:r w:rsidR="00604D84">
              <w:rPr>
                <w:sz w:val="22"/>
                <w:lang w:val="en-US"/>
              </w:rPr>
              <w:t xml:space="preserve">  For us this is </w:t>
            </w:r>
            <w:r w:rsidR="00B547AC">
              <w:rPr>
                <w:sz w:val="22"/>
                <w:lang w:val="en-US"/>
              </w:rPr>
              <w:t>something</w:t>
            </w:r>
            <w:r w:rsidR="00604D84">
              <w:rPr>
                <w:sz w:val="22"/>
                <w:lang w:val="en-US"/>
              </w:rPr>
              <w:t xml:space="preserve"> that will cause </w:t>
            </w:r>
            <w:r w:rsidR="00604D84" w:rsidRPr="00604D84">
              <w:rPr>
                <w:sz w:val="22"/>
                <w:lang w:val="en-US"/>
              </w:rPr>
              <w:t>ambiguity</w:t>
            </w:r>
            <w:r w:rsidR="00604D84">
              <w:rPr>
                <w:sz w:val="22"/>
                <w:lang w:val="en-US"/>
              </w:rPr>
              <w:t xml:space="preserve">. </w:t>
            </w:r>
          </w:p>
          <w:p w14:paraId="37BB5F2E" w14:textId="4E42B3F4" w:rsidR="005348BF" w:rsidRDefault="009615BD" w:rsidP="005348BF">
            <w:pPr>
              <w:spacing w:afterLines="50" w:after="120"/>
              <w:jc w:val="both"/>
              <w:rPr>
                <w:sz w:val="22"/>
                <w:lang w:val="en-US"/>
              </w:rPr>
            </w:pPr>
            <w:r>
              <w:rPr>
                <w:sz w:val="22"/>
                <w:lang w:val="en-US"/>
              </w:rPr>
              <w:lastRenderedPageBreak/>
              <w:t xml:space="preserve">For point #2, the current </w:t>
            </w:r>
            <w:r w:rsidR="005348BF">
              <w:rPr>
                <w:sz w:val="22"/>
                <w:lang w:val="en-US"/>
              </w:rPr>
              <w:t>description in</w:t>
            </w:r>
            <w:r>
              <w:rPr>
                <w:sz w:val="22"/>
                <w:lang w:val="en-US"/>
              </w:rPr>
              <w:t xml:space="preserve"> </w:t>
            </w:r>
            <w:r w:rsidR="00B547AC">
              <w:rPr>
                <w:sz w:val="22"/>
                <w:lang w:val="en-US"/>
              </w:rPr>
              <w:t>c</w:t>
            </w:r>
            <w:r w:rsidR="005348BF">
              <w:rPr>
                <w:sz w:val="22"/>
                <w:lang w:val="en-US"/>
              </w:rPr>
              <w:t xml:space="preserve">onsequences column are not </w:t>
            </w:r>
            <w:r w:rsidR="00604D84">
              <w:rPr>
                <w:sz w:val="22"/>
                <w:lang w:val="en-US"/>
              </w:rPr>
              <w:t>accurate</w:t>
            </w:r>
            <w:r w:rsidR="005348BF">
              <w:rPr>
                <w:sz w:val="22"/>
                <w:lang w:val="en-US"/>
              </w:rPr>
              <w:t>. For example</w:t>
            </w:r>
            <w:r w:rsidR="00B547AC">
              <w:rPr>
                <w:sz w:val="22"/>
                <w:lang w:val="en-US"/>
              </w:rPr>
              <w:t xml:space="preserve">  </w:t>
            </w:r>
            <w:r w:rsidR="005348BF">
              <w:rPr>
                <w:sz w:val="22"/>
                <w:lang w:val="en-US"/>
              </w:rPr>
              <w:t>FG 1-25 and FG-26 (UL subframe reservation</w:t>
            </w:r>
            <w:r w:rsidR="00604D84">
              <w:rPr>
                <w:sz w:val="22"/>
                <w:lang w:val="en-US"/>
              </w:rPr>
              <w:t xml:space="preserve">), </w:t>
            </w:r>
            <w:r w:rsidR="005348BF">
              <w:rPr>
                <w:sz w:val="22"/>
                <w:lang w:val="en-US"/>
              </w:rPr>
              <w:t xml:space="preserve"> </w:t>
            </w:r>
            <w:r w:rsidR="00604D84">
              <w:rPr>
                <w:sz w:val="22"/>
                <w:lang w:val="en-US"/>
              </w:rPr>
              <w:t xml:space="preserve"> </w:t>
            </w:r>
            <w:r w:rsidR="005348BF">
              <w:rPr>
                <w:sz w:val="22"/>
                <w:lang w:val="en-US"/>
              </w:rPr>
              <w:t xml:space="preserve"> </w:t>
            </w:r>
            <w:r w:rsidR="00B547AC">
              <w:rPr>
                <w:sz w:val="22"/>
                <w:lang w:val="en-US"/>
              </w:rPr>
              <w:t xml:space="preserve"> </w:t>
            </w:r>
            <w:r w:rsidR="005348BF">
              <w:rPr>
                <w:sz w:val="22"/>
                <w:lang w:val="en-US"/>
              </w:rPr>
              <w:t xml:space="preserve"> different from DL </w:t>
            </w:r>
            <w:r w:rsidR="00B547AC">
              <w:rPr>
                <w:sz w:val="22"/>
                <w:lang w:val="en-US"/>
              </w:rPr>
              <w:t xml:space="preserve"> </w:t>
            </w:r>
            <w:r w:rsidR="005348BF">
              <w:rPr>
                <w:sz w:val="22"/>
                <w:lang w:val="en-US"/>
              </w:rPr>
              <w:t xml:space="preserve"> there is no frequen</w:t>
            </w:r>
            <w:r w:rsidR="00604D84">
              <w:rPr>
                <w:sz w:val="22"/>
                <w:lang w:val="en-US"/>
              </w:rPr>
              <w:t>cy –domain reservation element</w:t>
            </w:r>
            <w:r w:rsidR="00B547AC">
              <w:rPr>
                <w:sz w:val="22"/>
                <w:lang w:val="en-US"/>
              </w:rPr>
              <w:t xml:space="preserve"> in UL </w:t>
            </w:r>
            <w:r w:rsidR="00604D84">
              <w:rPr>
                <w:sz w:val="22"/>
                <w:lang w:val="en-US"/>
              </w:rPr>
              <w:t>.  T</w:t>
            </w:r>
            <w:r w:rsidR="005348BF">
              <w:rPr>
                <w:sz w:val="22"/>
                <w:lang w:val="en-US"/>
              </w:rPr>
              <w:t>he consequences</w:t>
            </w:r>
            <w:r w:rsidR="00604D84">
              <w:rPr>
                <w:sz w:val="22"/>
                <w:lang w:val="en-US"/>
              </w:rPr>
              <w:t xml:space="preserve"> column</w:t>
            </w:r>
            <w:r w:rsidR="005348BF">
              <w:rPr>
                <w:sz w:val="22"/>
                <w:lang w:val="en-US"/>
              </w:rPr>
              <w:t xml:space="preserve"> is</w:t>
            </w:r>
            <w:r w:rsidR="00604D84">
              <w:rPr>
                <w:sz w:val="22"/>
                <w:lang w:val="en-US"/>
              </w:rPr>
              <w:t xml:space="preserve"> </w:t>
            </w:r>
            <w:r w:rsidR="005348BF">
              <w:rPr>
                <w:sz w:val="22"/>
                <w:lang w:val="en-US"/>
              </w:rPr>
              <w:t>‘</w:t>
            </w:r>
            <w:r w:rsidR="005348BF" w:rsidRPr="005348BF">
              <w:rPr>
                <w:sz w:val="22"/>
                <w:lang w:val="en-US"/>
              </w:rPr>
              <w:t>Whole UL subframe(s) may need to be configured as invalid in order to avoid NR collision</w:t>
            </w:r>
            <w:r w:rsidR="005348BF">
              <w:rPr>
                <w:sz w:val="22"/>
                <w:lang w:val="en-US"/>
              </w:rPr>
              <w:t xml:space="preserve">’. </w:t>
            </w:r>
            <w:r w:rsidR="00604D84">
              <w:rPr>
                <w:sz w:val="22"/>
                <w:lang w:val="en-US"/>
              </w:rPr>
              <w:t>This is not correct</w:t>
            </w:r>
            <w:r w:rsidR="00B15532">
              <w:rPr>
                <w:sz w:val="22"/>
                <w:lang w:val="en-US"/>
              </w:rPr>
              <w:t>, since</w:t>
            </w:r>
            <w:r w:rsidR="005348BF">
              <w:rPr>
                <w:sz w:val="22"/>
                <w:lang w:val="en-US"/>
              </w:rPr>
              <w:t xml:space="preserve"> even with FG 1-25 and FG-26 supported,  </w:t>
            </w:r>
            <w:r w:rsidR="00604D84">
              <w:rPr>
                <w:sz w:val="22"/>
                <w:lang w:val="en-US"/>
              </w:rPr>
              <w:t xml:space="preserve">you still need to configure </w:t>
            </w:r>
            <w:r w:rsidR="005348BF">
              <w:rPr>
                <w:sz w:val="22"/>
                <w:lang w:val="en-US"/>
              </w:rPr>
              <w:t>the whole UL subframe</w:t>
            </w:r>
            <w:r w:rsidR="00764F61">
              <w:rPr>
                <w:sz w:val="22"/>
                <w:lang w:val="en-US"/>
              </w:rPr>
              <w:t xml:space="preserve"> </w:t>
            </w:r>
            <w:r w:rsidR="005348BF">
              <w:rPr>
                <w:sz w:val="22"/>
                <w:lang w:val="en-US"/>
              </w:rPr>
              <w:t xml:space="preserve">as invalid in </w:t>
            </w:r>
            <w:r w:rsidR="00764F61">
              <w:rPr>
                <w:sz w:val="22"/>
                <w:lang w:val="en-US"/>
              </w:rPr>
              <w:t>order to avoid NR collis</w:t>
            </w:r>
            <w:r w:rsidR="00B15532">
              <w:rPr>
                <w:sz w:val="22"/>
                <w:lang w:val="en-US"/>
              </w:rPr>
              <w:t>ion.</w:t>
            </w:r>
            <w:r w:rsidR="00604D84">
              <w:rPr>
                <w:sz w:val="22"/>
                <w:lang w:val="en-US"/>
              </w:rPr>
              <w:t xml:space="preserve">  </w:t>
            </w:r>
            <w:r w:rsidR="00B547AC">
              <w:rPr>
                <w:sz w:val="22"/>
                <w:lang w:val="en-US"/>
              </w:rPr>
              <w:t>So this is not the ‘consequence’ if this FG is not supported, since even with the FG supported, it is still the case.</w:t>
            </w:r>
          </w:p>
          <w:p w14:paraId="636FF86B" w14:textId="0BA5419A" w:rsidR="00B15532" w:rsidRDefault="00B15532" w:rsidP="005348BF">
            <w:pPr>
              <w:spacing w:afterLines="50" w:after="120"/>
              <w:jc w:val="both"/>
              <w:rPr>
                <w:sz w:val="22"/>
                <w:lang w:val="en-US"/>
              </w:rPr>
            </w:pPr>
          </w:p>
          <w:p w14:paraId="7B67D64C" w14:textId="77777777" w:rsidR="00B547AC" w:rsidRDefault="00B15532" w:rsidP="00B15532">
            <w:pPr>
              <w:spacing w:afterLines="50" w:after="120"/>
              <w:jc w:val="both"/>
              <w:rPr>
                <w:sz w:val="22"/>
                <w:lang w:val="en-US"/>
              </w:rPr>
            </w:pPr>
            <w:r>
              <w:rPr>
                <w:sz w:val="22"/>
                <w:lang w:val="en-US"/>
              </w:rPr>
              <w:t xml:space="preserve">So at least for these two FGs, the </w:t>
            </w:r>
            <w:r w:rsidR="00604D84">
              <w:rPr>
                <w:sz w:val="22"/>
                <w:lang w:val="en-US"/>
              </w:rPr>
              <w:t>c</w:t>
            </w:r>
            <w:r>
              <w:rPr>
                <w:sz w:val="22"/>
                <w:lang w:val="en-US"/>
              </w:rPr>
              <w:t>onsequences column should be changed. Either based on the general description given in the original proposal.</w:t>
            </w:r>
            <w:r w:rsidR="00B547AC">
              <w:rPr>
                <w:sz w:val="22"/>
                <w:lang w:val="en-US"/>
              </w:rPr>
              <w:t xml:space="preserve"> (We are providing a general description in the original proposal ).</w:t>
            </w:r>
          </w:p>
          <w:p w14:paraId="32D8A13E" w14:textId="77062838" w:rsidR="00B15532" w:rsidRDefault="00B547AC" w:rsidP="00B15532">
            <w:pPr>
              <w:spacing w:afterLines="50" w:after="120"/>
              <w:jc w:val="both"/>
              <w:rPr>
                <w:sz w:val="22"/>
                <w:lang w:val="en-US"/>
              </w:rPr>
            </w:pPr>
            <w:r>
              <w:rPr>
                <w:sz w:val="22"/>
                <w:lang w:val="en-US"/>
              </w:rPr>
              <w:t>If</w:t>
            </w:r>
            <w:r w:rsidR="00B15532">
              <w:rPr>
                <w:sz w:val="22"/>
                <w:lang w:val="en-US"/>
              </w:rPr>
              <w:t xml:space="preserve"> people still prefer </w:t>
            </w:r>
            <w:r>
              <w:rPr>
                <w:sz w:val="22"/>
                <w:lang w:val="en-US"/>
              </w:rPr>
              <w:t>something</w:t>
            </w:r>
            <w:r w:rsidR="00B15532">
              <w:rPr>
                <w:sz w:val="22"/>
                <w:lang w:val="en-US"/>
              </w:rPr>
              <w:t xml:space="preserve"> similar to the current wording, </w:t>
            </w:r>
            <w:r>
              <w:rPr>
                <w:sz w:val="22"/>
                <w:lang w:val="en-US"/>
              </w:rPr>
              <w:t xml:space="preserve">then </w:t>
            </w:r>
            <w:r w:rsidR="00B15532">
              <w:rPr>
                <w:sz w:val="22"/>
                <w:lang w:val="en-US"/>
              </w:rPr>
              <w:t>the following is another alternative:</w:t>
            </w:r>
          </w:p>
          <w:p w14:paraId="3EAD256A" w14:textId="77777777" w:rsidR="00B15532" w:rsidRDefault="00B15532" w:rsidP="00B15532">
            <w:pPr>
              <w:spacing w:afterLines="50" w:after="120"/>
              <w:jc w:val="both"/>
              <w:rPr>
                <w:sz w:val="22"/>
                <w:lang w:val="en-US"/>
              </w:rPr>
            </w:pPr>
            <w:r>
              <w:rPr>
                <w:sz w:val="22"/>
                <w:lang w:val="en-US"/>
              </w:rPr>
              <w:t>‘</w:t>
            </w:r>
            <w:r w:rsidRPr="00B15532">
              <w:rPr>
                <w:sz w:val="22"/>
                <w:lang w:val="en-US"/>
              </w:rPr>
              <w:t xml:space="preserve">UL subframe(s) may need to be configured </w:t>
            </w:r>
            <w:r>
              <w:rPr>
                <w:sz w:val="22"/>
                <w:lang w:val="en-US"/>
              </w:rPr>
              <w:t>as invalid by cell specific signalling in order to avoid NR collision’.</w:t>
            </w:r>
          </w:p>
          <w:p w14:paraId="56F0EEE3" w14:textId="090FD00D" w:rsidR="00B547AC" w:rsidRPr="00F740AD" w:rsidRDefault="00B547AC" w:rsidP="00B15532">
            <w:pPr>
              <w:spacing w:afterLines="50" w:after="120"/>
              <w:jc w:val="both"/>
              <w:rPr>
                <w:sz w:val="22"/>
                <w:lang w:val="en-US"/>
              </w:rPr>
            </w:pPr>
          </w:p>
        </w:tc>
      </w:tr>
      <w:tr w:rsidR="0067711D" w14:paraId="2CA1EA90" w14:textId="77777777" w:rsidTr="00752D5C">
        <w:tc>
          <w:tcPr>
            <w:tcW w:w="1980" w:type="dxa"/>
          </w:tcPr>
          <w:p w14:paraId="27414B7F" w14:textId="21120F99" w:rsidR="0067711D" w:rsidRDefault="00EE227D" w:rsidP="00752D5C">
            <w:pPr>
              <w:spacing w:afterLines="50" w:after="120"/>
              <w:jc w:val="both"/>
              <w:rPr>
                <w:sz w:val="22"/>
                <w:lang w:val="en-US"/>
              </w:rPr>
            </w:pPr>
            <w:r>
              <w:rPr>
                <w:sz w:val="22"/>
                <w:lang w:val="en-US"/>
              </w:rPr>
              <w:lastRenderedPageBreak/>
              <w:t>Nokia</w:t>
            </w:r>
          </w:p>
        </w:tc>
        <w:tc>
          <w:tcPr>
            <w:tcW w:w="7982" w:type="dxa"/>
          </w:tcPr>
          <w:p w14:paraId="0EFA1FC8" w14:textId="031E0616" w:rsidR="0067711D" w:rsidRPr="00F740AD" w:rsidRDefault="00EE227D" w:rsidP="00752D5C">
            <w:pPr>
              <w:spacing w:afterLines="50" w:after="120"/>
              <w:jc w:val="both"/>
              <w:rPr>
                <w:sz w:val="22"/>
                <w:lang w:val="en-US"/>
              </w:rPr>
            </w:pPr>
            <w:r>
              <w:rPr>
                <w:sz w:val="22"/>
                <w:lang w:val="en-US"/>
              </w:rPr>
              <w:t xml:space="preserve">We have similar view as Ericsson and Qualcomm and therefore do </w:t>
            </w:r>
            <w:proofErr w:type="spellStart"/>
            <w:r>
              <w:rPr>
                <w:sz w:val="22"/>
                <w:lang w:val="en-US"/>
              </w:rPr>
              <w:t>no</w:t>
            </w:r>
            <w:proofErr w:type="spellEnd"/>
            <w:r>
              <w:rPr>
                <w:sz w:val="22"/>
                <w:lang w:val="en-US"/>
              </w:rPr>
              <w:t xml:space="preserve"> see the need to update the UE feature list.</w:t>
            </w:r>
            <w:bookmarkStart w:id="5" w:name="_GoBack"/>
            <w:bookmarkEnd w:id="5"/>
            <w:r>
              <w:rPr>
                <w:sz w:val="22"/>
                <w:lang w:val="en-US"/>
              </w:rPr>
              <w:t xml:space="preserve"> </w:t>
            </w:r>
          </w:p>
        </w:tc>
      </w:tr>
    </w:tbl>
    <w:p w14:paraId="5AB064E9" w14:textId="77777777" w:rsidR="0067711D" w:rsidRPr="00E57CE0" w:rsidRDefault="0067711D" w:rsidP="0067711D">
      <w:pPr>
        <w:rPr>
          <w:b/>
          <w:sz w:val="22"/>
          <w:szCs w:val="22"/>
          <w:lang w:val="en-US"/>
        </w:rPr>
      </w:pPr>
    </w:p>
    <w:p w14:paraId="5903CE2B" w14:textId="77777777" w:rsidR="002753B9" w:rsidRPr="003E6F4B" w:rsidRDefault="002753B9" w:rsidP="002753B9">
      <w:pPr>
        <w:rPr>
          <w:b/>
        </w:rPr>
        <w:sectPr w:rsidR="002753B9" w:rsidRPr="003E6F4B"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50FFC136" w:rsidR="00A00F29" w:rsidRDefault="001D78ED" w:rsidP="001D69B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025806">
        <w:rPr>
          <w:rFonts w:ascii="Arial" w:eastAsia="Batang" w:hAnsi="Arial"/>
          <w:sz w:val="32"/>
          <w:szCs w:val="32"/>
          <w:lang w:val="en-US" w:eastAsia="ko-KR"/>
        </w:rPr>
        <w:t>LTE</w:t>
      </w:r>
      <w:r w:rsidR="0087488B">
        <w:rPr>
          <w:rFonts w:ascii="Arial" w:eastAsia="Batang" w:hAnsi="Arial"/>
          <w:sz w:val="32"/>
          <w:szCs w:val="32"/>
          <w:lang w:val="en-US" w:eastAsia="ko-KR"/>
        </w:rPr>
        <w:t xml:space="preserve"> Rel-16 UE features</w:t>
      </w:r>
      <w:r w:rsidR="0067711D">
        <w:rPr>
          <w:rFonts w:ascii="Arial" w:eastAsia="Batang" w:hAnsi="Arial"/>
          <w:sz w:val="32"/>
          <w:szCs w:val="32"/>
          <w:lang w:val="en-US" w:eastAsia="ko-KR"/>
        </w:rPr>
        <w:t xml:space="preserve"> for </w:t>
      </w:r>
      <w:r w:rsidR="00025806">
        <w:rPr>
          <w:rFonts w:ascii="Arial" w:eastAsia="Batang" w:hAnsi="Arial"/>
          <w:sz w:val="32"/>
          <w:szCs w:val="32"/>
          <w:lang w:val="en-US" w:eastAsia="ko-KR"/>
        </w:rPr>
        <w:t>eMTC</w:t>
      </w:r>
    </w:p>
    <w:p w14:paraId="61416C8C" w14:textId="425AB516" w:rsidR="00C643D7" w:rsidRPr="005101A3" w:rsidRDefault="0067711D" w:rsidP="001D69B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FG1</w:t>
      </w:r>
      <w:r w:rsidR="00025806">
        <w:rPr>
          <w:rFonts w:ascii="Arial" w:eastAsia="MS Mincho" w:hAnsi="Arial"/>
          <w:sz w:val="28"/>
          <w:szCs w:val="32"/>
          <w:lang w:val="en-US"/>
        </w:rPr>
        <w:t>-15</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677"/>
        <w:gridCol w:w="2720"/>
        <w:gridCol w:w="2154"/>
        <w:gridCol w:w="1375"/>
        <w:gridCol w:w="1458"/>
        <w:gridCol w:w="1936"/>
        <w:gridCol w:w="2249"/>
        <w:gridCol w:w="1543"/>
        <w:gridCol w:w="1541"/>
        <w:gridCol w:w="2854"/>
        <w:gridCol w:w="2078"/>
      </w:tblGrid>
      <w:tr w:rsidR="00025806" w:rsidRPr="003372C4" w14:paraId="463F5308" w14:textId="77777777" w:rsidTr="00752D5C">
        <w:tc>
          <w:tcPr>
            <w:tcW w:w="731" w:type="dxa"/>
            <w:shd w:val="clear" w:color="auto" w:fill="auto"/>
          </w:tcPr>
          <w:p w14:paraId="7D63C95A" w14:textId="77777777" w:rsidR="00025806" w:rsidRPr="003372C4" w:rsidRDefault="00025806" w:rsidP="00752D5C">
            <w:pPr>
              <w:pStyle w:val="TAL"/>
              <w:rPr>
                <w:lang w:eastAsia="ja-JP"/>
              </w:rPr>
            </w:pPr>
            <w:r>
              <w:rPr>
                <w:lang w:eastAsia="ja-JP"/>
              </w:rPr>
              <w:t>1-15</w:t>
            </w:r>
          </w:p>
        </w:tc>
        <w:tc>
          <w:tcPr>
            <w:tcW w:w="1539" w:type="dxa"/>
            <w:shd w:val="clear" w:color="auto" w:fill="auto"/>
          </w:tcPr>
          <w:p w14:paraId="78307C0D" w14:textId="77777777" w:rsidR="00025806" w:rsidRPr="003372C4" w:rsidRDefault="00025806" w:rsidP="00752D5C">
            <w:pPr>
              <w:pStyle w:val="TAL"/>
            </w:pPr>
            <w:r>
              <w:t xml:space="preserve">Multi-TB </w:t>
            </w:r>
            <w:r w:rsidRPr="00FF112C">
              <w:t xml:space="preserve">scheduling for unicast </w:t>
            </w:r>
            <w:r>
              <w:t>with HARQ bundling</w:t>
            </w:r>
          </w:p>
        </w:tc>
        <w:tc>
          <w:tcPr>
            <w:tcW w:w="2497" w:type="dxa"/>
            <w:shd w:val="clear" w:color="auto" w:fill="auto"/>
          </w:tcPr>
          <w:p w14:paraId="7713F063" w14:textId="77777777" w:rsidR="00025806" w:rsidRPr="003372C4" w:rsidRDefault="00025806" w:rsidP="00752D5C">
            <w:pPr>
              <w:pStyle w:val="TAL"/>
            </w:pPr>
            <w:r>
              <w:t xml:space="preserve">1. DL HARQ bundling for multi-TB </w:t>
            </w:r>
            <w:r w:rsidRPr="00FF112C">
              <w:t>scheduling for unicast</w:t>
            </w:r>
          </w:p>
        </w:tc>
        <w:tc>
          <w:tcPr>
            <w:tcW w:w="1977" w:type="dxa"/>
            <w:shd w:val="clear" w:color="auto" w:fill="auto"/>
          </w:tcPr>
          <w:p w14:paraId="52F9F4EF" w14:textId="77777777" w:rsidR="00025806" w:rsidRPr="003372C4" w:rsidRDefault="00025806" w:rsidP="00752D5C">
            <w:pPr>
              <w:pStyle w:val="TAL"/>
            </w:pPr>
            <w:r>
              <w:t>1-10</w:t>
            </w:r>
          </w:p>
        </w:tc>
        <w:tc>
          <w:tcPr>
            <w:tcW w:w="1262" w:type="dxa"/>
            <w:shd w:val="clear" w:color="auto" w:fill="auto"/>
          </w:tcPr>
          <w:p w14:paraId="5A364F1D"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7085E0A7" w14:textId="77777777" w:rsidR="00025806" w:rsidRPr="004E5316" w:rsidRDefault="00025806" w:rsidP="00752D5C">
            <w:pPr>
              <w:pStyle w:val="TAL"/>
              <w:rPr>
                <w:lang w:eastAsia="ja-JP"/>
              </w:rPr>
            </w:pPr>
            <w:r>
              <w:rPr>
                <w:lang w:eastAsia="ja-JP"/>
              </w:rPr>
              <w:t>N/A</w:t>
            </w:r>
          </w:p>
        </w:tc>
        <w:tc>
          <w:tcPr>
            <w:tcW w:w="1777" w:type="dxa"/>
          </w:tcPr>
          <w:p w14:paraId="5B084DB1" w14:textId="77777777" w:rsidR="00025806" w:rsidRPr="004E5316" w:rsidRDefault="00025806" w:rsidP="00752D5C">
            <w:pPr>
              <w:pStyle w:val="TAL"/>
              <w:rPr>
                <w:lang w:eastAsia="ja-JP"/>
              </w:rPr>
            </w:pPr>
            <w:r>
              <w:rPr>
                <w:lang w:eastAsia="ja-JP"/>
              </w:rPr>
              <w:t>Multi-TB unicast will not use HARQ bundling.</w:t>
            </w:r>
          </w:p>
        </w:tc>
        <w:tc>
          <w:tcPr>
            <w:tcW w:w="2064" w:type="dxa"/>
            <w:shd w:val="clear" w:color="auto" w:fill="auto"/>
          </w:tcPr>
          <w:p w14:paraId="68997636"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6258D992"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059F9BB8" w14:textId="77777777" w:rsidR="00025806" w:rsidRDefault="00025806" w:rsidP="00752D5C">
            <w:pPr>
              <w:pStyle w:val="TAL"/>
              <w:rPr>
                <w:lang w:eastAsia="ja-JP"/>
              </w:rPr>
            </w:pPr>
            <w:r>
              <w:rPr>
                <w:lang w:eastAsia="ja-JP"/>
              </w:rPr>
              <w:t>N/A</w:t>
            </w:r>
          </w:p>
        </w:tc>
        <w:tc>
          <w:tcPr>
            <w:tcW w:w="2620" w:type="dxa"/>
            <w:shd w:val="clear" w:color="auto" w:fill="auto"/>
          </w:tcPr>
          <w:p w14:paraId="5725A7FA" w14:textId="77777777" w:rsidR="00025806" w:rsidRPr="003372C4" w:rsidRDefault="00025806" w:rsidP="00752D5C">
            <w:pPr>
              <w:pStyle w:val="TAL"/>
            </w:pPr>
          </w:p>
        </w:tc>
        <w:tc>
          <w:tcPr>
            <w:tcW w:w="1907" w:type="dxa"/>
            <w:shd w:val="clear" w:color="auto" w:fill="auto"/>
          </w:tcPr>
          <w:p w14:paraId="5AA9FC42" w14:textId="77777777" w:rsidR="00025806" w:rsidRPr="003372C4" w:rsidRDefault="00025806" w:rsidP="00752D5C">
            <w:pPr>
              <w:pStyle w:val="TAL"/>
              <w:rPr>
                <w:lang w:eastAsia="ja-JP"/>
              </w:rPr>
            </w:pPr>
            <w:r w:rsidRPr="003372C4">
              <w:rPr>
                <w:lang w:eastAsia="ja-JP"/>
              </w:rPr>
              <w:t>Optional with capability signalling</w:t>
            </w:r>
          </w:p>
        </w:tc>
      </w:tr>
    </w:tbl>
    <w:p w14:paraId="4308E5FB" w14:textId="1CCC8012" w:rsidR="0087488B" w:rsidRDefault="0087488B" w:rsidP="001D78ED">
      <w:pPr>
        <w:rPr>
          <w:rFonts w:eastAsia="MS Mincho" w:cs="Batang"/>
          <w:sz w:val="22"/>
          <w:szCs w:val="22"/>
          <w:lang w:val="en-US"/>
        </w:rPr>
      </w:pPr>
    </w:p>
    <w:p w14:paraId="77F8DFCC" w14:textId="4C3779AD" w:rsidR="0067711D" w:rsidRDefault="0067711D" w:rsidP="001D78ED">
      <w:pPr>
        <w:rPr>
          <w:rFonts w:eastAsia="MS Mincho" w:cs="Batang"/>
          <w:sz w:val="22"/>
          <w:szCs w:val="22"/>
          <w:lang w:val="en-US"/>
        </w:rPr>
      </w:pPr>
      <w:r>
        <w:rPr>
          <w:rFonts w:eastAsia="MS Mincho" w:cs="Batang" w:hint="eastAsia"/>
          <w:sz w:val="22"/>
          <w:szCs w:val="22"/>
          <w:lang w:val="en-US"/>
        </w:rPr>
        <w:t>I</w:t>
      </w:r>
      <w:r>
        <w:rPr>
          <w:rFonts w:eastAsia="MS Mincho" w:cs="Batang"/>
          <w:sz w:val="22"/>
          <w:szCs w:val="22"/>
          <w:lang w:val="en-US"/>
        </w:rPr>
        <w:t xml:space="preserve">n [2], </w:t>
      </w:r>
      <w:r w:rsidR="00A65783">
        <w:rPr>
          <w:rFonts w:eastAsia="MS Mincho" w:cs="Batang"/>
          <w:sz w:val="22"/>
          <w:szCs w:val="22"/>
          <w:lang w:val="en-US"/>
        </w:rPr>
        <w:t>following proposal is made.</w:t>
      </w:r>
    </w:p>
    <w:tbl>
      <w:tblPr>
        <w:tblStyle w:val="TableGrid"/>
        <w:tblW w:w="0" w:type="auto"/>
        <w:tblLook w:val="04A0" w:firstRow="1" w:lastRow="0" w:firstColumn="1" w:lastColumn="0" w:noHBand="0" w:noVBand="1"/>
      </w:tblPr>
      <w:tblGrid>
        <w:gridCol w:w="22380"/>
      </w:tblGrid>
      <w:tr w:rsidR="0067711D" w14:paraId="5B85EFA6" w14:textId="77777777" w:rsidTr="0067711D">
        <w:tc>
          <w:tcPr>
            <w:tcW w:w="22380" w:type="dxa"/>
          </w:tcPr>
          <w:p w14:paraId="645F6CEB" w14:textId="77777777" w:rsidR="00025806" w:rsidRDefault="00025806" w:rsidP="00025806">
            <w:pPr>
              <w:rPr>
                <w:lang w:eastAsia="zh-CN"/>
              </w:rPr>
            </w:pPr>
            <w:r>
              <w:rPr>
                <w:lang w:eastAsia="zh-CN"/>
              </w:rPr>
              <w:t>Currently, the name for FG 1-15 is ‘Multi-TB scheduling for unicast with HARQ bundling’. Considering HARQ bundling is only supported in mode A, and to align with the usage for other feature group names, it is suggested to update the FG name to ‘Multi-TB scheduling for unicast with HARQ bundling for CE mode A’.</w:t>
            </w:r>
          </w:p>
          <w:p w14:paraId="3BE26689" w14:textId="77777777" w:rsidR="00025806" w:rsidRDefault="00025806" w:rsidP="00025806">
            <w:pPr>
              <w:rPr>
                <w:lang w:eastAsia="zh-CN"/>
              </w:rPr>
            </w:pPr>
            <w:r>
              <w:rPr>
                <w:lang w:eastAsia="zh-CN"/>
              </w:rPr>
              <w:t>Additionally, the component filed to ‘DL HARQ bundling for multi-TB scheduling for unicast for CE mode A’.</w:t>
            </w:r>
          </w:p>
          <w:p w14:paraId="6F9252F8" w14:textId="23454C61" w:rsidR="0067711D" w:rsidRPr="00025806" w:rsidRDefault="00025806" w:rsidP="001D78ED">
            <w:pPr>
              <w:rPr>
                <w:rFonts w:eastAsiaTheme="minorEastAsia"/>
                <w:b/>
                <w:i/>
                <w:lang w:eastAsia="zh-CN"/>
              </w:rPr>
            </w:pPr>
            <w:r>
              <w:rPr>
                <w:b/>
                <w:i/>
                <w:lang w:eastAsia="zh-CN"/>
              </w:rPr>
              <w:t>Proposal 1: For FG 1-15, update the FG field to ‘Multi-TB scheduling for unicast with HARQ bundling for CE mode A’.</w:t>
            </w:r>
          </w:p>
        </w:tc>
      </w:tr>
    </w:tbl>
    <w:p w14:paraId="6D6DF8FA" w14:textId="77777777" w:rsidR="00025806" w:rsidRDefault="00025806" w:rsidP="00A65783">
      <w:pPr>
        <w:rPr>
          <w:rFonts w:eastAsia="MS Mincho" w:cs="Batang"/>
          <w:b/>
          <w:bCs/>
          <w:sz w:val="22"/>
          <w:szCs w:val="22"/>
          <w:lang w:val="en-US"/>
        </w:rPr>
      </w:pPr>
    </w:p>
    <w:p w14:paraId="4C111FC4" w14:textId="3863F2FF" w:rsidR="00A65783" w:rsidRPr="000471BF" w:rsidRDefault="00A65783" w:rsidP="00A65783">
      <w:pPr>
        <w:rPr>
          <w:rFonts w:eastAsia="MS Mincho" w:cs="Batang"/>
          <w:b/>
          <w:bCs/>
          <w:sz w:val="22"/>
          <w:szCs w:val="22"/>
          <w:lang w:val="en-US"/>
        </w:rPr>
      </w:pPr>
      <w:r w:rsidRPr="000471BF">
        <w:rPr>
          <w:rFonts w:eastAsia="MS Mincho" w:cs="Batang" w:hint="eastAsia"/>
          <w:b/>
          <w:bCs/>
          <w:sz w:val="22"/>
          <w:szCs w:val="22"/>
          <w:lang w:val="en-US"/>
        </w:rPr>
        <w:t>D</w:t>
      </w:r>
      <w:r w:rsidRPr="000471BF">
        <w:rPr>
          <w:rFonts w:eastAsia="MS Mincho" w:cs="Batang"/>
          <w:b/>
          <w:bCs/>
          <w:sz w:val="22"/>
          <w:szCs w:val="22"/>
          <w:lang w:val="en-US"/>
        </w:rPr>
        <w:t>iscussion point#1</w:t>
      </w:r>
    </w:p>
    <w:p w14:paraId="0A1C48B5" w14:textId="07766CE6" w:rsidR="0087488B" w:rsidRPr="000471BF" w:rsidRDefault="00A65783" w:rsidP="001D69B6">
      <w:pPr>
        <w:pStyle w:val="ListParagraph"/>
        <w:numPr>
          <w:ilvl w:val="0"/>
          <w:numId w:val="12"/>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sidR="00025806">
        <w:rPr>
          <w:rFonts w:eastAsia="MS Mincho" w:cs="Batang"/>
          <w:b/>
          <w:bCs/>
          <w:sz w:val="22"/>
          <w:szCs w:val="22"/>
          <w:lang w:val="en-US"/>
        </w:rPr>
        <w:t xml:space="preserve"> to change FG name of FG1-15 to “Multi-TB scheduling for unicast with HARQ bundling for CE mode A”</w:t>
      </w:r>
    </w:p>
    <w:p w14:paraId="2102F4D8" w14:textId="27546A9C" w:rsidR="00914353" w:rsidRDefault="00914353" w:rsidP="0072585D">
      <w:pPr>
        <w:spacing w:afterLines="50" w:after="120"/>
        <w:jc w:val="both"/>
        <w:rPr>
          <w:rFonts w:eastAsia="MS Mincho"/>
          <w:sz w:val="22"/>
          <w:lang w:val="en-US"/>
        </w:rPr>
      </w:pPr>
    </w:p>
    <w:p w14:paraId="6C8ABCCF" w14:textId="217A3EBF" w:rsidR="004D34C5" w:rsidRDefault="004D34C5" w:rsidP="0072585D">
      <w:pPr>
        <w:spacing w:afterLines="50" w:after="120"/>
        <w:jc w:val="both"/>
        <w:rPr>
          <w:rFonts w:eastAsia="MS Mincho"/>
          <w:sz w:val="22"/>
          <w:lang w:val="en-US"/>
        </w:rPr>
      </w:pPr>
    </w:p>
    <w:p w14:paraId="6B90FD68" w14:textId="596B7A4C" w:rsidR="004D34C5" w:rsidRPr="005101A3" w:rsidRDefault="004D34C5" w:rsidP="001D69B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FGs for resource reservation</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677"/>
        <w:gridCol w:w="2720"/>
        <w:gridCol w:w="2154"/>
        <w:gridCol w:w="1375"/>
        <w:gridCol w:w="1458"/>
        <w:gridCol w:w="1936"/>
        <w:gridCol w:w="2249"/>
        <w:gridCol w:w="1543"/>
        <w:gridCol w:w="1541"/>
        <w:gridCol w:w="2854"/>
        <w:gridCol w:w="2078"/>
      </w:tblGrid>
      <w:tr w:rsidR="00752D5C" w:rsidRPr="003372C4" w14:paraId="7B4FC38E" w14:textId="77777777" w:rsidTr="00752D5C">
        <w:tc>
          <w:tcPr>
            <w:tcW w:w="731" w:type="dxa"/>
            <w:shd w:val="clear" w:color="auto" w:fill="auto"/>
          </w:tcPr>
          <w:p w14:paraId="11839D8B" w14:textId="77777777" w:rsidR="00752D5C" w:rsidRPr="003372C4" w:rsidRDefault="00752D5C" w:rsidP="00752D5C">
            <w:pPr>
              <w:pStyle w:val="TAL"/>
              <w:rPr>
                <w:lang w:eastAsia="ja-JP"/>
              </w:rPr>
            </w:pPr>
            <w:r>
              <w:rPr>
                <w:lang w:eastAsia="ja-JP"/>
              </w:rPr>
              <w:t>1-23</w:t>
            </w:r>
          </w:p>
        </w:tc>
        <w:tc>
          <w:tcPr>
            <w:tcW w:w="1539" w:type="dxa"/>
            <w:shd w:val="clear" w:color="auto" w:fill="auto"/>
          </w:tcPr>
          <w:p w14:paraId="013FA2CF" w14:textId="77777777" w:rsidR="00752D5C" w:rsidRPr="003372C4" w:rsidRDefault="00752D5C" w:rsidP="00752D5C">
            <w:pPr>
              <w:pStyle w:val="TAL"/>
            </w:pPr>
            <w:r w:rsidRPr="00DA20B4">
              <w:t>DL resource reservation with subframe-level granularity</w:t>
            </w:r>
            <w:r>
              <w:t xml:space="preserve"> in </w:t>
            </w:r>
            <w:proofErr w:type="spellStart"/>
            <w:r>
              <w:t>CEmodeA</w:t>
            </w:r>
            <w:proofErr w:type="spellEnd"/>
          </w:p>
        </w:tc>
        <w:tc>
          <w:tcPr>
            <w:tcW w:w="2497" w:type="dxa"/>
            <w:shd w:val="clear" w:color="auto" w:fill="auto"/>
          </w:tcPr>
          <w:p w14:paraId="0155935A" w14:textId="77777777" w:rsidR="00752D5C" w:rsidRPr="002B6560" w:rsidRDefault="00752D5C" w:rsidP="00752D5C">
            <w:pPr>
              <w:pStyle w:val="TAL"/>
            </w:pPr>
            <w:r>
              <w:t>1</w:t>
            </w:r>
            <w:r w:rsidRPr="002B6560">
              <w:t xml:space="preserve">. </w:t>
            </w:r>
            <w:r w:rsidRPr="008A5857">
              <w:t>DL time-domain resource reservation with subframe-level granularity in CE mode A</w:t>
            </w:r>
          </w:p>
          <w:p w14:paraId="4B02A75B" w14:textId="77777777" w:rsidR="00752D5C" w:rsidRPr="003372C4" w:rsidRDefault="00752D5C" w:rsidP="00752D5C">
            <w:pPr>
              <w:pStyle w:val="TAL"/>
            </w:pPr>
            <w:r w:rsidRPr="002B6560">
              <w:t xml:space="preserve">2. </w:t>
            </w:r>
            <w:r w:rsidRPr="008A5857">
              <w:t>DL frequency-domain resource reservation with RBG-level granularity in CE mode A</w:t>
            </w:r>
          </w:p>
        </w:tc>
        <w:tc>
          <w:tcPr>
            <w:tcW w:w="1977" w:type="dxa"/>
            <w:shd w:val="clear" w:color="auto" w:fill="auto"/>
          </w:tcPr>
          <w:p w14:paraId="3FDB3439" w14:textId="77777777" w:rsidR="00752D5C" w:rsidRPr="003372C4" w:rsidRDefault="00752D5C" w:rsidP="00752D5C">
            <w:pPr>
              <w:pStyle w:val="TAL"/>
            </w:pPr>
            <w:proofErr w:type="spellStart"/>
            <w:r>
              <w:t>CEmodeA</w:t>
            </w:r>
            <w:proofErr w:type="spellEnd"/>
          </w:p>
        </w:tc>
        <w:tc>
          <w:tcPr>
            <w:tcW w:w="1262" w:type="dxa"/>
            <w:shd w:val="clear" w:color="auto" w:fill="auto"/>
          </w:tcPr>
          <w:p w14:paraId="576F37FC" w14:textId="77777777" w:rsidR="00752D5C" w:rsidRPr="004E5316" w:rsidRDefault="00752D5C" w:rsidP="00752D5C">
            <w:pPr>
              <w:pStyle w:val="TAL"/>
              <w:rPr>
                <w:lang w:eastAsia="ja-JP"/>
              </w:rPr>
            </w:pPr>
            <w:r>
              <w:rPr>
                <w:lang w:eastAsia="ja-JP"/>
              </w:rPr>
              <w:t>Yes</w:t>
            </w:r>
          </w:p>
        </w:tc>
        <w:tc>
          <w:tcPr>
            <w:tcW w:w="1338" w:type="dxa"/>
            <w:shd w:val="clear" w:color="auto" w:fill="auto"/>
          </w:tcPr>
          <w:p w14:paraId="60C3B11C" w14:textId="77777777" w:rsidR="00752D5C" w:rsidRPr="004E5316" w:rsidRDefault="00752D5C" w:rsidP="00752D5C">
            <w:pPr>
              <w:pStyle w:val="TAL"/>
              <w:rPr>
                <w:lang w:eastAsia="ja-JP"/>
              </w:rPr>
            </w:pPr>
            <w:r>
              <w:rPr>
                <w:lang w:eastAsia="ja-JP"/>
              </w:rPr>
              <w:t>N/A</w:t>
            </w:r>
          </w:p>
        </w:tc>
        <w:tc>
          <w:tcPr>
            <w:tcW w:w="1777" w:type="dxa"/>
          </w:tcPr>
          <w:p w14:paraId="4E6E74F5" w14:textId="77777777" w:rsidR="00752D5C" w:rsidRPr="004E5316" w:rsidRDefault="00752D5C" w:rsidP="00752D5C">
            <w:pPr>
              <w:pStyle w:val="TAL"/>
              <w:rPr>
                <w:lang w:eastAsia="ja-JP"/>
              </w:rPr>
            </w:pPr>
            <w:r>
              <w:rPr>
                <w:lang w:eastAsia="ja-JP"/>
              </w:rPr>
              <w:t>Whole DL subframe(s) may need to be configured as invalid in order to avoid NR collision.</w:t>
            </w:r>
          </w:p>
        </w:tc>
        <w:tc>
          <w:tcPr>
            <w:tcW w:w="2064" w:type="dxa"/>
            <w:shd w:val="clear" w:color="auto" w:fill="auto"/>
          </w:tcPr>
          <w:p w14:paraId="7E89C985" w14:textId="77777777" w:rsidR="00752D5C" w:rsidRPr="003372C4" w:rsidRDefault="00752D5C" w:rsidP="00752D5C">
            <w:pPr>
              <w:pStyle w:val="TAL"/>
              <w:rPr>
                <w:lang w:eastAsia="ja-JP"/>
              </w:rPr>
            </w:pPr>
            <w:r>
              <w:rPr>
                <w:lang w:eastAsia="ja-JP"/>
              </w:rPr>
              <w:t>Per UE</w:t>
            </w:r>
          </w:p>
        </w:tc>
        <w:tc>
          <w:tcPr>
            <w:tcW w:w="1416" w:type="dxa"/>
            <w:shd w:val="clear" w:color="auto" w:fill="auto"/>
          </w:tcPr>
          <w:p w14:paraId="0704F073" w14:textId="77777777" w:rsidR="00752D5C" w:rsidRPr="003372C4" w:rsidRDefault="00752D5C" w:rsidP="00752D5C">
            <w:pPr>
              <w:pStyle w:val="TAL"/>
              <w:rPr>
                <w:lang w:eastAsia="ja-JP"/>
              </w:rPr>
            </w:pPr>
            <w:r>
              <w:rPr>
                <w:lang w:eastAsia="ja-JP"/>
              </w:rPr>
              <w:t>Yes</w:t>
            </w:r>
          </w:p>
        </w:tc>
        <w:tc>
          <w:tcPr>
            <w:tcW w:w="1414" w:type="dxa"/>
            <w:shd w:val="clear" w:color="auto" w:fill="auto"/>
          </w:tcPr>
          <w:p w14:paraId="63892C70" w14:textId="77777777" w:rsidR="00752D5C" w:rsidRDefault="00752D5C" w:rsidP="00752D5C">
            <w:pPr>
              <w:pStyle w:val="TAL"/>
              <w:rPr>
                <w:lang w:eastAsia="ja-JP"/>
              </w:rPr>
            </w:pPr>
            <w:r>
              <w:rPr>
                <w:lang w:eastAsia="ja-JP"/>
              </w:rPr>
              <w:t>N/A</w:t>
            </w:r>
          </w:p>
        </w:tc>
        <w:tc>
          <w:tcPr>
            <w:tcW w:w="2620" w:type="dxa"/>
            <w:shd w:val="clear" w:color="auto" w:fill="auto"/>
          </w:tcPr>
          <w:p w14:paraId="207ABB87" w14:textId="77777777" w:rsidR="00752D5C" w:rsidRPr="0066244E" w:rsidRDefault="00752D5C" w:rsidP="00752D5C">
            <w:pPr>
              <w:pStyle w:val="TAL"/>
              <w:rPr>
                <w:highlight w:val="yellow"/>
              </w:rPr>
            </w:pPr>
          </w:p>
        </w:tc>
        <w:tc>
          <w:tcPr>
            <w:tcW w:w="1907" w:type="dxa"/>
            <w:shd w:val="clear" w:color="auto" w:fill="auto"/>
          </w:tcPr>
          <w:p w14:paraId="1F78E0AB"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6159C8A4" w14:textId="77777777" w:rsidTr="00752D5C">
        <w:tc>
          <w:tcPr>
            <w:tcW w:w="731" w:type="dxa"/>
            <w:shd w:val="clear" w:color="auto" w:fill="auto"/>
          </w:tcPr>
          <w:p w14:paraId="3E0E0AB5" w14:textId="77777777" w:rsidR="00752D5C" w:rsidRDefault="00752D5C" w:rsidP="00752D5C">
            <w:pPr>
              <w:pStyle w:val="TAL"/>
              <w:rPr>
                <w:lang w:eastAsia="ja-JP"/>
              </w:rPr>
            </w:pPr>
            <w:r>
              <w:rPr>
                <w:lang w:eastAsia="ja-JP"/>
              </w:rPr>
              <w:t>1-23a</w:t>
            </w:r>
          </w:p>
        </w:tc>
        <w:tc>
          <w:tcPr>
            <w:tcW w:w="1539" w:type="dxa"/>
            <w:shd w:val="clear" w:color="auto" w:fill="auto"/>
          </w:tcPr>
          <w:p w14:paraId="3BBD9FCA" w14:textId="77777777" w:rsidR="00752D5C" w:rsidRDefault="00752D5C" w:rsidP="00752D5C">
            <w:pPr>
              <w:pStyle w:val="TAL"/>
            </w:pPr>
            <w:r w:rsidRPr="00DA20B4">
              <w:t>DL resource reservation with s</w:t>
            </w:r>
            <w:r>
              <w:t>lot/symbol</w:t>
            </w:r>
            <w:r w:rsidRPr="00DA20B4">
              <w:t>-level granularity</w:t>
            </w:r>
            <w:r>
              <w:t xml:space="preserve"> in </w:t>
            </w:r>
            <w:proofErr w:type="spellStart"/>
            <w:r>
              <w:t>CEmodeA</w:t>
            </w:r>
            <w:proofErr w:type="spellEnd"/>
          </w:p>
        </w:tc>
        <w:tc>
          <w:tcPr>
            <w:tcW w:w="2497" w:type="dxa"/>
            <w:shd w:val="clear" w:color="auto" w:fill="auto"/>
          </w:tcPr>
          <w:p w14:paraId="74A7E0A5" w14:textId="77777777" w:rsidR="00752D5C" w:rsidRPr="002B6560" w:rsidRDefault="00752D5C" w:rsidP="00752D5C">
            <w:pPr>
              <w:pStyle w:val="TAL"/>
            </w:pPr>
            <w:r>
              <w:t>1</w:t>
            </w:r>
            <w:r w:rsidRPr="002B6560">
              <w:t xml:space="preserve">. </w:t>
            </w:r>
            <w:r w:rsidRPr="008A5857">
              <w:t>DL time-domain resource reservation with s</w:t>
            </w:r>
            <w:r>
              <w:t>lot/symbol</w:t>
            </w:r>
            <w:r w:rsidRPr="008A5857">
              <w:t>-level granularity in CE mode A</w:t>
            </w:r>
          </w:p>
          <w:p w14:paraId="67621918" w14:textId="77777777" w:rsidR="00752D5C" w:rsidRDefault="00752D5C" w:rsidP="00752D5C">
            <w:pPr>
              <w:pStyle w:val="TAL"/>
            </w:pPr>
            <w:r w:rsidRPr="002B6560">
              <w:t xml:space="preserve">2. </w:t>
            </w:r>
            <w:r w:rsidRPr="008A5857">
              <w:t>DL frequency-domain resource reservation with RBG-level granularity in CE mode A</w:t>
            </w:r>
          </w:p>
        </w:tc>
        <w:tc>
          <w:tcPr>
            <w:tcW w:w="1977" w:type="dxa"/>
            <w:shd w:val="clear" w:color="auto" w:fill="auto"/>
          </w:tcPr>
          <w:p w14:paraId="39699100" w14:textId="77777777" w:rsidR="00752D5C" w:rsidRDefault="00752D5C" w:rsidP="00752D5C">
            <w:pPr>
              <w:pStyle w:val="TAL"/>
              <w:rPr>
                <w:lang w:eastAsia="ja-JP"/>
              </w:rPr>
            </w:pPr>
            <w:r>
              <w:rPr>
                <w:rFonts w:hint="eastAsia"/>
                <w:lang w:eastAsia="ja-JP"/>
              </w:rPr>
              <w:t>1</w:t>
            </w:r>
            <w:r>
              <w:rPr>
                <w:lang w:eastAsia="ja-JP"/>
              </w:rPr>
              <w:t>-23</w:t>
            </w:r>
          </w:p>
        </w:tc>
        <w:tc>
          <w:tcPr>
            <w:tcW w:w="1262" w:type="dxa"/>
            <w:shd w:val="clear" w:color="auto" w:fill="auto"/>
          </w:tcPr>
          <w:p w14:paraId="21EC7A54" w14:textId="77777777" w:rsidR="00752D5C" w:rsidRDefault="00752D5C" w:rsidP="00752D5C">
            <w:pPr>
              <w:pStyle w:val="TAL"/>
              <w:rPr>
                <w:lang w:eastAsia="ja-JP"/>
              </w:rPr>
            </w:pPr>
            <w:r>
              <w:rPr>
                <w:lang w:eastAsia="ja-JP"/>
              </w:rPr>
              <w:t>Yes</w:t>
            </w:r>
          </w:p>
        </w:tc>
        <w:tc>
          <w:tcPr>
            <w:tcW w:w="1338" w:type="dxa"/>
            <w:shd w:val="clear" w:color="auto" w:fill="auto"/>
          </w:tcPr>
          <w:p w14:paraId="081DAD61" w14:textId="77777777" w:rsidR="00752D5C" w:rsidRDefault="00752D5C" w:rsidP="00752D5C">
            <w:pPr>
              <w:pStyle w:val="TAL"/>
              <w:rPr>
                <w:lang w:eastAsia="ja-JP"/>
              </w:rPr>
            </w:pPr>
            <w:r>
              <w:rPr>
                <w:lang w:eastAsia="ja-JP"/>
              </w:rPr>
              <w:t>N/A</w:t>
            </w:r>
          </w:p>
        </w:tc>
        <w:tc>
          <w:tcPr>
            <w:tcW w:w="1777" w:type="dxa"/>
          </w:tcPr>
          <w:p w14:paraId="759112F0" w14:textId="77777777" w:rsidR="00752D5C" w:rsidRDefault="00752D5C" w:rsidP="00752D5C">
            <w:pPr>
              <w:pStyle w:val="TAL"/>
              <w:rPr>
                <w:lang w:eastAsia="ja-JP"/>
              </w:rPr>
            </w:pPr>
            <w:r>
              <w:rPr>
                <w:lang w:eastAsia="ja-JP"/>
              </w:rPr>
              <w:t>Whole DL PRB pair(s) may need to be configured as invalid in order to avoid NR collision.</w:t>
            </w:r>
          </w:p>
        </w:tc>
        <w:tc>
          <w:tcPr>
            <w:tcW w:w="2064" w:type="dxa"/>
            <w:shd w:val="clear" w:color="auto" w:fill="auto"/>
          </w:tcPr>
          <w:p w14:paraId="599083F0" w14:textId="77777777" w:rsidR="00752D5C" w:rsidRDefault="00752D5C" w:rsidP="00752D5C">
            <w:pPr>
              <w:pStyle w:val="TAL"/>
              <w:rPr>
                <w:lang w:eastAsia="ja-JP"/>
              </w:rPr>
            </w:pPr>
            <w:r>
              <w:rPr>
                <w:lang w:eastAsia="ja-JP"/>
              </w:rPr>
              <w:t>Per UE</w:t>
            </w:r>
          </w:p>
        </w:tc>
        <w:tc>
          <w:tcPr>
            <w:tcW w:w="1416" w:type="dxa"/>
            <w:shd w:val="clear" w:color="auto" w:fill="auto"/>
          </w:tcPr>
          <w:p w14:paraId="182266AE" w14:textId="77777777" w:rsidR="00752D5C" w:rsidRDefault="00752D5C" w:rsidP="00752D5C">
            <w:pPr>
              <w:pStyle w:val="TAL"/>
              <w:rPr>
                <w:lang w:eastAsia="ja-JP"/>
              </w:rPr>
            </w:pPr>
            <w:r>
              <w:rPr>
                <w:lang w:eastAsia="ja-JP"/>
              </w:rPr>
              <w:t>Yes</w:t>
            </w:r>
          </w:p>
        </w:tc>
        <w:tc>
          <w:tcPr>
            <w:tcW w:w="1414" w:type="dxa"/>
            <w:shd w:val="clear" w:color="auto" w:fill="auto"/>
          </w:tcPr>
          <w:p w14:paraId="7AC9E88A" w14:textId="77777777" w:rsidR="00752D5C" w:rsidRDefault="00752D5C" w:rsidP="00752D5C">
            <w:pPr>
              <w:pStyle w:val="TAL"/>
              <w:rPr>
                <w:lang w:eastAsia="ja-JP"/>
              </w:rPr>
            </w:pPr>
            <w:r>
              <w:rPr>
                <w:lang w:eastAsia="ja-JP"/>
              </w:rPr>
              <w:t>N/A</w:t>
            </w:r>
          </w:p>
        </w:tc>
        <w:tc>
          <w:tcPr>
            <w:tcW w:w="2620" w:type="dxa"/>
            <w:shd w:val="clear" w:color="auto" w:fill="auto"/>
          </w:tcPr>
          <w:p w14:paraId="2EEAF357" w14:textId="77777777" w:rsidR="00752D5C" w:rsidRPr="0066244E" w:rsidRDefault="00752D5C" w:rsidP="00752D5C">
            <w:pPr>
              <w:pStyle w:val="TAL"/>
              <w:rPr>
                <w:highlight w:val="yellow"/>
              </w:rPr>
            </w:pPr>
          </w:p>
        </w:tc>
        <w:tc>
          <w:tcPr>
            <w:tcW w:w="1907" w:type="dxa"/>
            <w:shd w:val="clear" w:color="auto" w:fill="auto"/>
          </w:tcPr>
          <w:p w14:paraId="0686182A"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19677582" w14:textId="77777777" w:rsidTr="00752D5C">
        <w:tc>
          <w:tcPr>
            <w:tcW w:w="731" w:type="dxa"/>
            <w:shd w:val="clear" w:color="auto" w:fill="auto"/>
          </w:tcPr>
          <w:p w14:paraId="4C731D0F" w14:textId="77777777" w:rsidR="00752D5C" w:rsidRPr="003372C4" w:rsidRDefault="00752D5C" w:rsidP="00752D5C">
            <w:pPr>
              <w:pStyle w:val="TAL"/>
              <w:rPr>
                <w:lang w:eastAsia="ja-JP"/>
              </w:rPr>
            </w:pPr>
            <w:r>
              <w:rPr>
                <w:lang w:eastAsia="ja-JP"/>
              </w:rPr>
              <w:t>1-24</w:t>
            </w:r>
          </w:p>
        </w:tc>
        <w:tc>
          <w:tcPr>
            <w:tcW w:w="1539" w:type="dxa"/>
            <w:shd w:val="clear" w:color="auto" w:fill="auto"/>
          </w:tcPr>
          <w:p w14:paraId="772EAE59" w14:textId="77777777" w:rsidR="00752D5C" w:rsidRPr="003372C4" w:rsidRDefault="00752D5C" w:rsidP="00752D5C">
            <w:pPr>
              <w:pStyle w:val="TAL"/>
            </w:pPr>
            <w:r w:rsidRPr="00DA20B4">
              <w:t>DL resource reservation with subframe-level granularity</w:t>
            </w:r>
            <w:r>
              <w:t xml:space="preserve"> in </w:t>
            </w:r>
            <w:proofErr w:type="spellStart"/>
            <w:r>
              <w:t>CEmodeB</w:t>
            </w:r>
            <w:proofErr w:type="spellEnd"/>
          </w:p>
        </w:tc>
        <w:tc>
          <w:tcPr>
            <w:tcW w:w="2497" w:type="dxa"/>
            <w:shd w:val="clear" w:color="auto" w:fill="auto"/>
          </w:tcPr>
          <w:p w14:paraId="54E38DBB" w14:textId="77777777" w:rsidR="00752D5C" w:rsidRPr="002B6560" w:rsidRDefault="00752D5C" w:rsidP="00752D5C">
            <w:pPr>
              <w:pStyle w:val="TAL"/>
            </w:pPr>
            <w:r w:rsidRPr="002B6560">
              <w:t xml:space="preserve">1. </w:t>
            </w:r>
            <w:r w:rsidRPr="008A5857">
              <w:t xml:space="preserve">DL time-domain resource reservation with subframe-level granularity in CE mode </w:t>
            </w:r>
            <w:r>
              <w:t>B</w:t>
            </w:r>
          </w:p>
          <w:p w14:paraId="38C13373" w14:textId="77777777" w:rsidR="00752D5C" w:rsidRPr="003372C4" w:rsidRDefault="00752D5C" w:rsidP="00752D5C">
            <w:pPr>
              <w:pStyle w:val="TAL"/>
            </w:pPr>
            <w:r w:rsidRPr="002B6560">
              <w:t xml:space="preserve">2. </w:t>
            </w:r>
            <w:r w:rsidRPr="008A5857">
              <w:t xml:space="preserve">DL frequency-domain resource reservation with RBG-level granularity in CE mode </w:t>
            </w:r>
            <w:r>
              <w:t>B</w:t>
            </w:r>
          </w:p>
        </w:tc>
        <w:tc>
          <w:tcPr>
            <w:tcW w:w="1977" w:type="dxa"/>
            <w:shd w:val="clear" w:color="auto" w:fill="auto"/>
          </w:tcPr>
          <w:p w14:paraId="66DF878F" w14:textId="77777777" w:rsidR="00752D5C" w:rsidRPr="003372C4" w:rsidRDefault="00752D5C" w:rsidP="00752D5C">
            <w:pPr>
              <w:pStyle w:val="TAL"/>
            </w:pPr>
            <w:proofErr w:type="spellStart"/>
            <w:r>
              <w:t>CEmodeB</w:t>
            </w:r>
            <w:proofErr w:type="spellEnd"/>
          </w:p>
        </w:tc>
        <w:tc>
          <w:tcPr>
            <w:tcW w:w="1262" w:type="dxa"/>
            <w:shd w:val="clear" w:color="auto" w:fill="auto"/>
          </w:tcPr>
          <w:p w14:paraId="28606F6A" w14:textId="77777777" w:rsidR="00752D5C" w:rsidRPr="004E5316" w:rsidRDefault="00752D5C" w:rsidP="00752D5C">
            <w:pPr>
              <w:pStyle w:val="TAL"/>
              <w:rPr>
                <w:lang w:eastAsia="ja-JP"/>
              </w:rPr>
            </w:pPr>
            <w:r>
              <w:rPr>
                <w:lang w:eastAsia="ja-JP"/>
              </w:rPr>
              <w:t>Yes</w:t>
            </w:r>
          </w:p>
        </w:tc>
        <w:tc>
          <w:tcPr>
            <w:tcW w:w="1338" w:type="dxa"/>
            <w:shd w:val="clear" w:color="auto" w:fill="auto"/>
          </w:tcPr>
          <w:p w14:paraId="169EEFA8" w14:textId="77777777" w:rsidR="00752D5C" w:rsidRPr="004E5316" w:rsidRDefault="00752D5C" w:rsidP="00752D5C">
            <w:pPr>
              <w:pStyle w:val="TAL"/>
              <w:rPr>
                <w:lang w:eastAsia="ja-JP"/>
              </w:rPr>
            </w:pPr>
            <w:r>
              <w:rPr>
                <w:lang w:eastAsia="ja-JP"/>
              </w:rPr>
              <w:t>N/A</w:t>
            </w:r>
          </w:p>
        </w:tc>
        <w:tc>
          <w:tcPr>
            <w:tcW w:w="1777" w:type="dxa"/>
          </w:tcPr>
          <w:p w14:paraId="6A5CB1B5" w14:textId="77777777" w:rsidR="00752D5C" w:rsidRPr="004E5316" w:rsidRDefault="00752D5C" w:rsidP="00752D5C">
            <w:pPr>
              <w:pStyle w:val="TAL"/>
              <w:rPr>
                <w:lang w:eastAsia="ja-JP"/>
              </w:rPr>
            </w:pPr>
            <w:r>
              <w:rPr>
                <w:lang w:eastAsia="ja-JP"/>
              </w:rPr>
              <w:t>Whole DL subframe(s) may need to be configured as invalid in order to avoid NR collision.</w:t>
            </w:r>
          </w:p>
        </w:tc>
        <w:tc>
          <w:tcPr>
            <w:tcW w:w="2064" w:type="dxa"/>
            <w:shd w:val="clear" w:color="auto" w:fill="auto"/>
          </w:tcPr>
          <w:p w14:paraId="011A5702" w14:textId="77777777" w:rsidR="00752D5C" w:rsidRPr="003372C4" w:rsidRDefault="00752D5C" w:rsidP="00752D5C">
            <w:pPr>
              <w:pStyle w:val="TAL"/>
              <w:rPr>
                <w:lang w:eastAsia="ja-JP"/>
              </w:rPr>
            </w:pPr>
            <w:r>
              <w:rPr>
                <w:lang w:eastAsia="ja-JP"/>
              </w:rPr>
              <w:t>Per UE</w:t>
            </w:r>
          </w:p>
        </w:tc>
        <w:tc>
          <w:tcPr>
            <w:tcW w:w="1416" w:type="dxa"/>
            <w:shd w:val="clear" w:color="auto" w:fill="auto"/>
          </w:tcPr>
          <w:p w14:paraId="6A888A91" w14:textId="77777777" w:rsidR="00752D5C" w:rsidRPr="003372C4" w:rsidRDefault="00752D5C" w:rsidP="00752D5C">
            <w:pPr>
              <w:pStyle w:val="TAL"/>
              <w:rPr>
                <w:lang w:eastAsia="ja-JP"/>
              </w:rPr>
            </w:pPr>
            <w:r>
              <w:rPr>
                <w:lang w:eastAsia="ja-JP"/>
              </w:rPr>
              <w:t>Yes</w:t>
            </w:r>
          </w:p>
        </w:tc>
        <w:tc>
          <w:tcPr>
            <w:tcW w:w="1414" w:type="dxa"/>
            <w:shd w:val="clear" w:color="auto" w:fill="auto"/>
          </w:tcPr>
          <w:p w14:paraId="1338C847" w14:textId="77777777" w:rsidR="00752D5C" w:rsidRDefault="00752D5C" w:rsidP="00752D5C">
            <w:pPr>
              <w:pStyle w:val="TAL"/>
              <w:rPr>
                <w:lang w:eastAsia="ja-JP"/>
              </w:rPr>
            </w:pPr>
            <w:r>
              <w:rPr>
                <w:lang w:eastAsia="ja-JP"/>
              </w:rPr>
              <w:t>N/A</w:t>
            </w:r>
          </w:p>
        </w:tc>
        <w:tc>
          <w:tcPr>
            <w:tcW w:w="2620" w:type="dxa"/>
            <w:shd w:val="clear" w:color="auto" w:fill="auto"/>
          </w:tcPr>
          <w:p w14:paraId="04680471" w14:textId="77777777" w:rsidR="00752D5C" w:rsidRPr="003372C4" w:rsidRDefault="00752D5C" w:rsidP="00752D5C">
            <w:pPr>
              <w:pStyle w:val="TAL"/>
            </w:pPr>
          </w:p>
        </w:tc>
        <w:tc>
          <w:tcPr>
            <w:tcW w:w="1907" w:type="dxa"/>
            <w:shd w:val="clear" w:color="auto" w:fill="auto"/>
          </w:tcPr>
          <w:p w14:paraId="257F22D1"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3EA9E083" w14:textId="77777777" w:rsidTr="00752D5C">
        <w:tc>
          <w:tcPr>
            <w:tcW w:w="731" w:type="dxa"/>
            <w:shd w:val="clear" w:color="auto" w:fill="auto"/>
          </w:tcPr>
          <w:p w14:paraId="3113BDF1" w14:textId="77777777" w:rsidR="00752D5C" w:rsidRDefault="00752D5C" w:rsidP="00752D5C">
            <w:pPr>
              <w:pStyle w:val="TAL"/>
              <w:rPr>
                <w:lang w:eastAsia="ja-JP"/>
              </w:rPr>
            </w:pPr>
            <w:r>
              <w:rPr>
                <w:lang w:eastAsia="ja-JP"/>
              </w:rPr>
              <w:t>1-24a</w:t>
            </w:r>
          </w:p>
        </w:tc>
        <w:tc>
          <w:tcPr>
            <w:tcW w:w="1539" w:type="dxa"/>
            <w:shd w:val="clear" w:color="auto" w:fill="auto"/>
          </w:tcPr>
          <w:p w14:paraId="5D6A857D" w14:textId="77777777" w:rsidR="00752D5C" w:rsidRDefault="00752D5C" w:rsidP="00752D5C">
            <w:pPr>
              <w:pStyle w:val="TAL"/>
            </w:pPr>
            <w:r w:rsidRPr="00DA20B4">
              <w:t>DL resource reservation with s</w:t>
            </w:r>
            <w:r>
              <w:t>lot/symbol</w:t>
            </w:r>
            <w:r w:rsidRPr="00DA20B4">
              <w:t>-level granularity</w:t>
            </w:r>
            <w:r>
              <w:t xml:space="preserve"> in </w:t>
            </w:r>
            <w:proofErr w:type="spellStart"/>
            <w:r>
              <w:t>CEmodeB</w:t>
            </w:r>
            <w:proofErr w:type="spellEnd"/>
          </w:p>
        </w:tc>
        <w:tc>
          <w:tcPr>
            <w:tcW w:w="2497" w:type="dxa"/>
            <w:shd w:val="clear" w:color="auto" w:fill="auto"/>
          </w:tcPr>
          <w:p w14:paraId="5A8FFC6D" w14:textId="77777777" w:rsidR="00752D5C" w:rsidRPr="002B6560" w:rsidRDefault="00752D5C" w:rsidP="00752D5C">
            <w:pPr>
              <w:pStyle w:val="TAL"/>
            </w:pPr>
            <w:r w:rsidRPr="002B6560">
              <w:t xml:space="preserve">1. </w:t>
            </w:r>
            <w:r w:rsidRPr="008A5857">
              <w:t>DL time-domain resource reservation with s</w:t>
            </w:r>
            <w:r>
              <w:t>lot/symbol</w:t>
            </w:r>
            <w:r w:rsidRPr="008A5857">
              <w:t xml:space="preserve">-level granularity in CE mode </w:t>
            </w:r>
            <w:r>
              <w:t>B</w:t>
            </w:r>
          </w:p>
          <w:p w14:paraId="60D3D0A4" w14:textId="77777777" w:rsidR="00752D5C" w:rsidRDefault="00752D5C" w:rsidP="00752D5C">
            <w:pPr>
              <w:pStyle w:val="TAL"/>
            </w:pPr>
            <w:r w:rsidRPr="002B6560">
              <w:t xml:space="preserve">2. </w:t>
            </w:r>
            <w:r w:rsidRPr="008A5857">
              <w:t xml:space="preserve">DL frequency-domain resource reservation with RBG-level granularity in CE mode </w:t>
            </w:r>
            <w:r>
              <w:t>B</w:t>
            </w:r>
          </w:p>
        </w:tc>
        <w:tc>
          <w:tcPr>
            <w:tcW w:w="1977" w:type="dxa"/>
            <w:shd w:val="clear" w:color="auto" w:fill="auto"/>
          </w:tcPr>
          <w:p w14:paraId="38F804C3" w14:textId="77777777" w:rsidR="00752D5C" w:rsidRDefault="00752D5C" w:rsidP="00752D5C">
            <w:pPr>
              <w:pStyle w:val="TAL"/>
              <w:rPr>
                <w:lang w:eastAsia="ja-JP"/>
              </w:rPr>
            </w:pPr>
            <w:r>
              <w:rPr>
                <w:rFonts w:hint="eastAsia"/>
                <w:lang w:eastAsia="ja-JP"/>
              </w:rPr>
              <w:t>1</w:t>
            </w:r>
            <w:r>
              <w:rPr>
                <w:lang w:eastAsia="ja-JP"/>
              </w:rPr>
              <w:t>-24</w:t>
            </w:r>
          </w:p>
        </w:tc>
        <w:tc>
          <w:tcPr>
            <w:tcW w:w="1262" w:type="dxa"/>
            <w:shd w:val="clear" w:color="auto" w:fill="auto"/>
          </w:tcPr>
          <w:p w14:paraId="1DDB76DF" w14:textId="77777777" w:rsidR="00752D5C" w:rsidRDefault="00752D5C" w:rsidP="00752D5C">
            <w:pPr>
              <w:pStyle w:val="TAL"/>
              <w:rPr>
                <w:lang w:eastAsia="ja-JP"/>
              </w:rPr>
            </w:pPr>
            <w:r>
              <w:rPr>
                <w:lang w:eastAsia="ja-JP"/>
              </w:rPr>
              <w:t>Yes</w:t>
            </w:r>
          </w:p>
        </w:tc>
        <w:tc>
          <w:tcPr>
            <w:tcW w:w="1338" w:type="dxa"/>
            <w:shd w:val="clear" w:color="auto" w:fill="auto"/>
          </w:tcPr>
          <w:p w14:paraId="076C0E2D" w14:textId="77777777" w:rsidR="00752D5C" w:rsidRDefault="00752D5C" w:rsidP="00752D5C">
            <w:pPr>
              <w:pStyle w:val="TAL"/>
              <w:rPr>
                <w:lang w:eastAsia="ja-JP"/>
              </w:rPr>
            </w:pPr>
            <w:r>
              <w:rPr>
                <w:lang w:eastAsia="ja-JP"/>
              </w:rPr>
              <w:t>N/A</w:t>
            </w:r>
          </w:p>
        </w:tc>
        <w:tc>
          <w:tcPr>
            <w:tcW w:w="1777" w:type="dxa"/>
          </w:tcPr>
          <w:p w14:paraId="57687A8F" w14:textId="77777777" w:rsidR="00752D5C" w:rsidRDefault="00752D5C" w:rsidP="00752D5C">
            <w:pPr>
              <w:pStyle w:val="TAL"/>
              <w:rPr>
                <w:lang w:eastAsia="ja-JP"/>
              </w:rPr>
            </w:pPr>
            <w:r>
              <w:rPr>
                <w:lang w:eastAsia="ja-JP"/>
              </w:rPr>
              <w:t>Whole DL PRB pair(s) may need to be configured as invalid in order to avoid NR collision.</w:t>
            </w:r>
          </w:p>
        </w:tc>
        <w:tc>
          <w:tcPr>
            <w:tcW w:w="2064" w:type="dxa"/>
            <w:shd w:val="clear" w:color="auto" w:fill="auto"/>
          </w:tcPr>
          <w:p w14:paraId="5E32B237" w14:textId="77777777" w:rsidR="00752D5C" w:rsidRDefault="00752D5C" w:rsidP="00752D5C">
            <w:pPr>
              <w:pStyle w:val="TAL"/>
              <w:rPr>
                <w:lang w:eastAsia="ja-JP"/>
              </w:rPr>
            </w:pPr>
            <w:r>
              <w:rPr>
                <w:lang w:eastAsia="ja-JP"/>
              </w:rPr>
              <w:t>Per UE</w:t>
            </w:r>
          </w:p>
        </w:tc>
        <w:tc>
          <w:tcPr>
            <w:tcW w:w="1416" w:type="dxa"/>
            <w:shd w:val="clear" w:color="auto" w:fill="auto"/>
          </w:tcPr>
          <w:p w14:paraId="59EBC1E5" w14:textId="77777777" w:rsidR="00752D5C" w:rsidRDefault="00752D5C" w:rsidP="00752D5C">
            <w:pPr>
              <w:pStyle w:val="TAL"/>
              <w:rPr>
                <w:lang w:eastAsia="ja-JP"/>
              </w:rPr>
            </w:pPr>
            <w:r>
              <w:rPr>
                <w:lang w:eastAsia="ja-JP"/>
              </w:rPr>
              <w:t>Yes</w:t>
            </w:r>
          </w:p>
        </w:tc>
        <w:tc>
          <w:tcPr>
            <w:tcW w:w="1414" w:type="dxa"/>
            <w:shd w:val="clear" w:color="auto" w:fill="auto"/>
          </w:tcPr>
          <w:p w14:paraId="447A46D5" w14:textId="77777777" w:rsidR="00752D5C" w:rsidRDefault="00752D5C" w:rsidP="00752D5C">
            <w:pPr>
              <w:pStyle w:val="TAL"/>
              <w:rPr>
                <w:lang w:eastAsia="ja-JP"/>
              </w:rPr>
            </w:pPr>
            <w:r>
              <w:rPr>
                <w:lang w:eastAsia="ja-JP"/>
              </w:rPr>
              <w:t>N/A</w:t>
            </w:r>
          </w:p>
        </w:tc>
        <w:tc>
          <w:tcPr>
            <w:tcW w:w="2620" w:type="dxa"/>
            <w:shd w:val="clear" w:color="auto" w:fill="auto"/>
          </w:tcPr>
          <w:p w14:paraId="21FC2EA6" w14:textId="77777777" w:rsidR="00752D5C" w:rsidRPr="0066244E" w:rsidRDefault="00752D5C" w:rsidP="00752D5C">
            <w:pPr>
              <w:pStyle w:val="TAL"/>
              <w:rPr>
                <w:highlight w:val="yellow"/>
              </w:rPr>
            </w:pPr>
          </w:p>
        </w:tc>
        <w:tc>
          <w:tcPr>
            <w:tcW w:w="1907" w:type="dxa"/>
            <w:shd w:val="clear" w:color="auto" w:fill="auto"/>
          </w:tcPr>
          <w:p w14:paraId="629664E7"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5ED17AD1" w14:textId="77777777" w:rsidTr="00752D5C">
        <w:tc>
          <w:tcPr>
            <w:tcW w:w="731" w:type="dxa"/>
            <w:shd w:val="clear" w:color="auto" w:fill="auto"/>
          </w:tcPr>
          <w:p w14:paraId="1616DF54" w14:textId="77777777" w:rsidR="00752D5C" w:rsidRPr="003372C4" w:rsidRDefault="00752D5C" w:rsidP="00752D5C">
            <w:pPr>
              <w:pStyle w:val="TAL"/>
              <w:rPr>
                <w:lang w:eastAsia="ja-JP"/>
              </w:rPr>
            </w:pPr>
            <w:r>
              <w:rPr>
                <w:lang w:eastAsia="ja-JP"/>
              </w:rPr>
              <w:t>1-25</w:t>
            </w:r>
          </w:p>
        </w:tc>
        <w:tc>
          <w:tcPr>
            <w:tcW w:w="1539" w:type="dxa"/>
            <w:shd w:val="clear" w:color="auto" w:fill="auto"/>
          </w:tcPr>
          <w:p w14:paraId="068255E9" w14:textId="77777777" w:rsidR="00752D5C" w:rsidRPr="003372C4" w:rsidRDefault="00752D5C" w:rsidP="00752D5C">
            <w:pPr>
              <w:pStyle w:val="TAL"/>
            </w:pPr>
            <w:r w:rsidRPr="008A5857">
              <w:t>UL re</w:t>
            </w:r>
            <w:r w:rsidRPr="00DA20B4">
              <w:t>source reservation with subframe-level granularity</w:t>
            </w:r>
            <w:r>
              <w:t xml:space="preserve"> in </w:t>
            </w:r>
            <w:proofErr w:type="spellStart"/>
            <w:r>
              <w:t>CEmodeA</w:t>
            </w:r>
            <w:proofErr w:type="spellEnd"/>
          </w:p>
        </w:tc>
        <w:tc>
          <w:tcPr>
            <w:tcW w:w="2497" w:type="dxa"/>
            <w:shd w:val="clear" w:color="auto" w:fill="auto"/>
          </w:tcPr>
          <w:p w14:paraId="51268E8E" w14:textId="77777777" w:rsidR="00752D5C" w:rsidRPr="003372C4" w:rsidRDefault="00752D5C" w:rsidP="00752D5C">
            <w:pPr>
              <w:pStyle w:val="TAL"/>
            </w:pPr>
            <w:r>
              <w:t>1. U</w:t>
            </w:r>
            <w:r w:rsidRPr="008A5857">
              <w:t xml:space="preserve">L time-domain resource reservation with subframe-level granularity in CE mode </w:t>
            </w:r>
            <w:r>
              <w:t>A</w:t>
            </w:r>
          </w:p>
        </w:tc>
        <w:tc>
          <w:tcPr>
            <w:tcW w:w="1977" w:type="dxa"/>
            <w:shd w:val="clear" w:color="auto" w:fill="auto"/>
          </w:tcPr>
          <w:p w14:paraId="4F37BF4B" w14:textId="77777777" w:rsidR="00752D5C" w:rsidRPr="003372C4" w:rsidRDefault="00752D5C" w:rsidP="00752D5C">
            <w:pPr>
              <w:pStyle w:val="TAL"/>
            </w:pPr>
            <w:proofErr w:type="spellStart"/>
            <w:r>
              <w:t>CEmodeA</w:t>
            </w:r>
            <w:proofErr w:type="spellEnd"/>
          </w:p>
        </w:tc>
        <w:tc>
          <w:tcPr>
            <w:tcW w:w="1262" w:type="dxa"/>
            <w:shd w:val="clear" w:color="auto" w:fill="auto"/>
          </w:tcPr>
          <w:p w14:paraId="28B274B1" w14:textId="77777777" w:rsidR="00752D5C" w:rsidRPr="004E5316" w:rsidRDefault="00752D5C" w:rsidP="00752D5C">
            <w:pPr>
              <w:pStyle w:val="TAL"/>
              <w:rPr>
                <w:lang w:eastAsia="ja-JP"/>
              </w:rPr>
            </w:pPr>
            <w:r>
              <w:rPr>
                <w:lang w:eastAsia="ja-JP"/>
              </w:rPr>
              <w:t>Yes</w:t>
            </w:r>
          </w:p>
        </w:tc>
        <w:tc>
          <w:tcPr>
            <w:tcW w:w="1338" w:type="dxa"/>
            <w:shd w:val="clear" w:color="auto" w:fill="auto"/>
          </w:tcPr>
          <w:p w14:paraId="613378F9" w14:textId="77777777" w:rsidR="00752D5C" w:rsidRPr="004E5316" w:rsidRDefault="00752D5C" w:rsidP="00752D5C">
            <w:pPr>
              <w:pStyle w:val="TAL"/>
              <w:rPr>
                <w:lang w:eastAsia="ja-JP"/>
              </w:rPr>
            </w:pPr>
            <w:r>
              <w:rPr>
                <w:lang w:eastAsia="ja-JP"/>
              </w:rPr>
              <w:t>N/A</w:t>
            </w:r>
          </w:p>
        </w:tc>
        <w:tc>
          <w:tcPr>
            <w:tcW w:w="1777" w:type="dxa"/>
          </w:tcPr>
          <w:p w14:paraId="0EB4DE06" w14:textId="77777777" w:rsidR="00752D5C" w:rsidRPr="004E5316" w:rsidRDefault="00752D5C" w:rsidP="00752D5C">
            <w:pPr>
              <w:pStyle w:val="TAL"/>
              <w:rPr>
                <w:lang w:eastAsia="ja-JP"/>
              </w:rPr>
            </w:pPr>
            <w:r>
              <w:rPr>
                <w:lang w:eastAsia="ja-JP"/>
              </w:rPr>
              <w:t>Whole UL subframe(s) may need to be configured as invalid in order to avoid NR collision.</w:t>
            </w:r>
          </w:p>
        </w:tc>
        <w:tc>
          <w:tcPr>
            <w:tcW w:w="2064" w:type="dxa"/>
            <w:shd w:val="clear" w:color="auto" w:fill="auto"/>
          </w:tcPr>
          <w:p w14:paraId="4BB63F6E" w14:textId="77777777" w:rsidR="00752D5C" w:rsidRPr="003372C4" w:rsidRDefault="00752D5C" w:rsidP="00752D5C">
            <w:pPr>
              <w:pStyle w:val="TAL"/>
              <w:rPr>
                <w:lang w:eastAsia="ja-JP"/>
              </w:rPr>
            </w:pPr>
            <w:r>
              <w:rPr>
                <w:lang w:eastAsia="ja-JP"/>
              </w:rPr>
              <w:t>Per UE</w:t>
            </w:r>
          </w:p>
        </w:tc>
        <w:tc>
          <w:tcPr>
            <w:tcW w:w="1416" w:type="dxa"/>
            <w:shd w:val="clear" w:color="auto" w:fill="auto"/>
          </w:tcPr>
          <w:p w14:paraId="29AC4218" w14:textId="77777777" w:rsidR="00752D5C" w:rsidRPr="003372C4" w:rsidRDefault="00752D5C" w:rsidP="00752D5C">
            <w:pPr>
              <w:pStyle w:val="TAL"/>
              <w:rPr>
                <w:lang w:eastAsia="ja-JP"/>
              </w:rPr>
            </w:pPr>
            <w:r>
              <w:rPr>
                <w:lang w:eastAsia="ja-JP"/>
              </w:rPr>
              <w:t>Yes</w:t>
            </w:r>
          </w:p>
        </w:tc>
        <w:tc>
          <w:tcPr>
            <w:tcW w:w="1414" w:type="dxa"/>
            <w:shd w:val="clear" w:color="auto" w:fill="auto"/>
          </w:tcPr>
          <w:p w14:paraId="5070521B" w14:textId="77777777" w:rsidR="00752D5C" w:rsidRDefault="00752D5C" w:rsidP="00752D5C">
            <w:pPr>
              <w:pStyle w:val="TAL"/>
              <w:rPr>
                <w:lang w:eastAsia="ja-JP"/>
              </w:rPr>
            </w:pPr>
            <w:r>
              <w:rPr>
                <w:lang w:eastAsia="ja-JP"/>
              </w:rPr>
              <w:t>N/A</w:t>
            </w:r>
          </w:p>
        </w:tc>
        <w:tc>
          <w:tcPr>
            <w:tcW w:w="2620" w:type="dxa"/>
            <w:shd w:val="clear" w:color="auto" w:fill="auto"/>
          </w:tcPr>
          <w:p w14:paraId="000AC947" w14:textId="77777777" w:rsidR="00752D5C" w:rsidRPr="003372C4" w:rsidRDefault="00752D5C" w:rsidP="00752D5C">
            <w:pPr>
              <w:pStyle w:val="TAL"/>
            </w:pPr>
          </w:p>
        </w:tc>
        <w:tc>
          <w:tcPr>
            <w:tcW w:w="1907" w:type="dxa"/>
            <w:shd w:val="clear" w:color="auto" w:fill="auto"/>
          </w:tcPr>
          <w:p w14:paraId="38D858BF"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6422CBC9" w14:textId="77777777" w:rsidTr="00752D5C">
        <w:tc>
          <w:tcPr>
            <w:tcW w:w="731" w:type="dxa"/>
            <w:shd w:val="clear" w:color="auto" w:fill="auto"/>
          </w:tcPr>
          <w:p w14:paraId="25618CD4" w14:textId="77777777" w:rsidR="00752D5C" w:rsidRDefault="00752D5C" w:rsidP="00752D5C">
            <w:pPr>
              <w:pStyle w:val="TAL"/>
              <w:rPr>
                <w:lang w:eastAsia="ja-JP"/>
              </w:rPr>
            </w:pPr>
            <w:r>
              <w:rPr>
                <w:lang w:eastAsia="ja-JP"/>
              </w:rPr>
              <w:t>1-25a</w:t>
            </w:r>
          </w:p>
        </w:tc>
        <w:tc>
          <w:tcPr>
            <w:tcW w:w="1539" w:type="dxa"/>
            <w:shd w:val="clear" w:color="auto" w:fill="auto"/>
          </w:tcPr>
          <w:p w14:paraId="2A645FE2" w14:textId="77777777" w:rsidR="00752D5C" w:rsidRDefault="00752D5C" w:rsidP="00752D5C">
            <w:pPr>
              <w:pStyle w:val="TAL"/>
            </w:pPr>
            <w:r>
              <w:t>U</w:t>
            </w:r>
            <w:r w:rsidRPr="00DA20B4">
              <w:t>L resource reservation with s</w:t>
            </w:r>
            <w:r>
              <w:t>lot/symbol</w:t>
            </w:r>
            <w:r w:rsidRPr="00DA20B4">
              <w:t>-level granularity</w:t>
            </w:r>
            <w:r>
              <w:t xml:space="preserve"> in </w:t>
            </w:r>
            <w:proofErr w:type="spellStart"/>
            <w:r>
              <w:t>CEmodeA</w:t>
            </w:r>
            <w:proofErr w:type="spellEnd"/>
          </w:p>
        </w:tc>
        <w:tc>
          <w:tcPr>
            <w:tcW w:w="2497" w:type="dxa"/>
            <w:shd w:val="clear" w:color="auto" w:fill="auto"/>
          </w:tcPr>
          <w:p w14:paraId="67BF23C9" w14:textId="77777777" w:rsidR="00752D5C" w:rsidRDefault="00752D5C" w:rsidP="00752D5C">
            <w:pPr>
              <w:pStyle w:val="TAL"/>
            </w:pPr>
            <w:r>
              <w:t>1. U</w:t>
            </w:r>
            <w:r w:rsidRPr="008A5857">
              <w:t>L time-domain resource reservation with s</w:t>
            </w:r>
            <w:r>
              <w:t>lot/symbol</w:t>
            </w:r>
            <w:r w:rsidRPr="008A5857">
              <w:t xml:space="preserve">-level granularity in CE mode </w:t>
            </w:r>
            <w:r>
              <w:t>A</w:t>
            </w:r>
          </w:p>
        </w:tc>
        <w:tc>
          <w:tcPr>
            <w:tcW w:w="1977" w:type="dxa"/>
            <w:shd w:val="clear" w:color="auto" w:fill="auto"/>
          </w:tcPr>
          <w:p w14:paraId="2ACCC930" w14:textId="77777777" w:rsidR="00752D5C" w:rsidRDefault="00752D5C" w:rsidP="00752D5C">
            <w:pPr>
              <w:pStyle w:val="TAL"/>
              <w:rPr>
                <w:lang w:eastAsia="ja-JP"/>
              </w:rPr>
            </w:pPr>
            <w:r>
              <w:rPr>
                <w:rFonts w:hint="eastAsia"/>
                <w:lang w:eastAsia="ja-JP"/>
              </w:rPr>
              <w:t>1</w:t>
            </w:r>
            <w:r>
              <w:rPr>
                <w:lang w:eastAsia="ja-JP"/>
              </w:rPr>
              <w:t>-25</w:t>
            </w:r>
          </w:p>
        </w:tc>
        <w:tc>
          <w:tcPr>
            <w:tcW w:w="1262" w:type="dxa"/>
            <w:shd w:val="clear" w:color="auto" w:fill="auto"/>
          </w:tcPr>
          <w:p w14:paraId="0D4EF0E3" w14:textId="77777777" w:rsidR="00752D5C" w:rsidRDefault="00752D5C" w:rsidP="00752D5C">
            <w:pPr>
              <w:pStyle w:val="TAL"/>
              <w:rPr>
                <w:lang w:eastAsia="ja-JP"/>
              </w:rPr>
            </w:pPr>
            <w:r>
              <w:rPr>
                <w:lang w:eastAsia="ja-JP"/>
              </w:rPr>
              <w:t>Yes</w:t>
            </w:r>
          </w:p>
        </w:tc>
        <w:tc>
          <w:tcPr>
            <w:tcW w:w="1338" w:type="dxa"/>
            <w:shd w:val="clear" w:color="auto" w:fill="auto"/>
          </w:tcPr>
          <w:p w14:paraId="287BDBA7" w14:textId="77777777" w:rsidR="00752D5C" w:rsidRDefault="00752D5C" w:rsidP="00752D5C">
            <w:pPr>
              <w:pStyle w:val="TAL"/>
              <w:rPr>
                <w:lang w:eastAsia="ja-JP"/>
              </w:rPr>
            </w:pPr>
            <w:r>
              <w:rPr>
                <w:lang w:eastAsia="ja-JP"/>
              </w:rPr>
              <w:t>N/A</w:t>
            </w:r>
          </w:p>
        </w:tc>
        <w:tc>
          <w:tcPr>
            <w:tcW w:w="1777" w:type="dxa"/>
          </w:tcPr>
          <w:p w14:paraId="32A66F6F" w14:textId="77777777" w:rsidR="00752D5C" w:rsidRDefault="00752D5C" w:rsidP="00752D5C">
            <w:pPr>
              <w:pStyle w:val="TAL"/>
              <w:rPr>
                <w:lang w:eastAsia="ja-JP"/>
              </w:rPr>
            </w:pPr>
            <w:r>
              <w:rPr>
                <w:lang w:eastAsia="ja-JP"/>
              </w:rPr>
              <w:t>Whole UL PRB pair(s) may need to be configured as invalid in order to avoid NR collision.</w:t>
            </w:r>
          </w:p>
        </w:tc>
        <w:tc>
          <w:tcPr>
            <w:tcW w:w="2064" w:type="dxa"/>
            <w:shd w:val="clear" w:color="auto" w:fill="auto"/>
          </w:tcPr>
          <w:p w14:paraId="360DC007" w14:textId="77777777" w:rsidR="00752D5C" w:rsidRDefault="00752D5C" w:rsidP="00752D5C">
            <w:pPr>
              <w:pStyle w:val="TAL"/>
              <w:rPr>
                <w:lang w:eastAsia="ja-JP"/>
              </w:rPr>
            </w:pPr>
            <w:r>
              <w:rPr>
                <w:lang w:eastAsia="ja-JP"/>
              </w:rPr>
              <w:t>Per UE</w:t>
            </w:r>
          </w:p>
        </w:tc>
        <w:tc>
          <w:tcPr>
            <w:tcW w:w="1416" w:type="dxa"/>
            <w:shd w:val="clear" w:color="auto" w:fill="auto"/>
          </w:tcPr>
          <w:p w14:paraId="488CAA0E" w14:textId="77777777" w:rsidR="00752D5C" w:rsidRDefault="00752D5C" w:rsidP="00752D5C">
            <w:pPr>
              <w:pStyle w:val="TAL"/>
              <w:rPr>
                <w:lang w:eastAsia="ja-JP"/>
              </w:rPr>
            </w:pPr>
            <w:r>
              <w:rPr>
                <w:lang w:eastAsia="ja-JP"/>
              </w:rPr>
              <w:t>Yes</w:t>
            </w:r>
          </w:p>
        </w:tc>
        <w:tc>
          <w:tcPr>
            <w:tcW w:w="1414" w:type="dxa"/>
            <w:shd w:val="clear" w:color="auto" w:fill="auto"/>
          </w:tcPr>
          <w:p w14:paraId="5764A8EF" w14:textId="77777777" w:rsidR="00752D5C" w:rsidRDefault="00752D5C" w:rsidP="00752D5C">
            <w:pPr>
              <w:pStyle w:val="TAL"/>
              <w:rPr>
                <w:lang w:eastAsia="ja-JP"/>
              </w:rPr>
            </w:pPr>
            <w:r>
              <w:rPr>
                <w:lang w:eastAsia="ja-JP"/>
              </w:rPr>
              <w:t>N/A</w:t>
            </w:r>
          </w:p>
        </w:tc>
        <w:tc>
          <w:tcPr>
            <w:tcW w:w="2620" w:type="dxa"/>
            <w:shd w:val="clear" w:color="auto" w:fill="auto"/>
          </w:tcPr>
          <w:p w14:paraId="4BB1CE76" w14:textId="77777777" w:rsidR="00752D5C" w:rsidRPr="0066244E" w:rsidRDefault="00752D5C" w:rsidP="00752D5C">
            <w:pPr>
              <w:pStyle w:val="TAL"/>
              <w:rPr>
                <w:highlight w:val="yellow"/>
              </w:rPr>
            </w:pPr>
          </w:p>
        </w:tc>
        <w:tc>
          <w:tcPr>
            <w:tcW w:w="1907" w:type="dxa"/>
            <w:shd w:val="clear" w:color="auto" w:fill="auto"/>
          </w:tcPr>
          <w:p w14:paraId="7F4A6572"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2B6A8A56" w14:textId="77777777" w:rsidTr="00752D5C">
        <w:tc>
          <w:tcPr>
            <w:tcW w:w="731" w:type="dxa"/>
            <w:shd w:val="clear" w:color="auto" w:fill="auto"/>
          </w:tcPr>
          <w:p w14:paraId="25F0C426" w14:textId="77777777" w:rsidR="00752D5C" w:rsidRPr="003372C4" w:rsidRDefault="00752D5C" w:rsidP="00752D5C">
            <w:pPr>
              <w:pStyle w:val="TAL"/>
              <w:rPr>
                <w:lang w:eastAsia="ja-JP"/>
              </w:rPr>
            </w:pPr>
            <w:r>
              <w:rPr>
                <w:lang w:eastAsia="ja-JP"/>
              </w:rPr>
              <w:t>1-26</w:t>
            </w:r>
          </w:p>
        </w:tc>
        <w:tc>
          <w:tcPr>
            <w:tcW w:w="1539" w:type="dxa"/>
            <w:shd w:val="clear" w:color="auto" w:fill="auto"/>
          </w:tcPr>
          <w:p w14:paraId="20A1AF63" w14:textId="77777777" w:rsidR="00752D5C" w:rsidRPr="003372C4" w:rsidRDefault="00752D5C" w:rsidP="00752D5C">
            <w:pPr>
              <w:pStyle w:val="TAL"/>
            </w:pPr>
            <w:r w:rsidRPr="008A5857">
              <w:t>UL re</w:t>
            </w:r>
            <w:r w:rsidRPr="00DA20B4">
              <w:t>source reservation with subframe-level granularity</w:t>
            </w:r>
            <w:r>
              <w:t xml:space="preserve"> in </w:t>
            </w:r>
            <w:proofErr w:type="spellStart"/>
            <w:r>
              <w:t>CEmodeB</w:t>
            </w:r>
            <w:proofErr w:type="spellEnd"/>
          </w:p>
        </w:tc>
        <w:tc>
          <w:tcPr>
            <w:tcW w:w="2497" w:type="dxa"/>
            <w:shd w:val="clear" w:color="auto" w:fill="auto"/>
          </w:tcPr>
          <w:p w14:paraId="75D22AAD" w14:textId="77777777" w:rsidR="00752D5C" w:rsidRPr="003372C4" w:rsidRDefault="00752D5C" w:rsidP="00752D5C">
            <w:pPr>
              <w:pStyle w:val="TAL"/>
            </w:pPr>
            <w:r>
              <w:t>1. U</w:t>
            </w:r>
            <w:r w:rsidRPr="008A5857">
              <w:t xml:space="preserve">L time-domain resource reservation with subframe-level granularity in CE mode </w:t>
            </w:r>
            <w:r>
              <w:t>B</w:t>
            </w:r>
          </w:p>
        </w:tc>
        <w:tc>
          <w:tcPr>
            <w:tcW w:w="1977" w:type="dxa"/>
            <w:shd w:val="clear" w:color="auto" w:fill="auto"/>
          </w:tcPr>
          <w:p w14:paraId="1ABC1427" w14:textId="77777777" w:rsidR="00752D5C" w:rsidRPr="003372C4" w:rsidRDefault="00752D5C" w:rsidP="00752D5C">
            <w:pPr>
              <w:pStyle w:val="TAL"/>
            </w:pPr>
            <w:proofErr w:type="spellStart"/>
            <w:r>
              <w:t>CEmodeB</w:t>
            </w:r>
            <w:proofErr w:type="spellEnd"/>
          </w:p>
        </w:tc>
        <w:tc>
          <w:tcPr>
            <w:tcW w:w="1262" w:type="dxa"/>
            <w:shd w:val="clear" w:color="auto" w:fill="auto"/>
          </w:tcPr>
          <w:p w14:paraId="3C5DE5D3" w14:textId="77777777" w:rsidR="00752D5C" w:rsidRPr="004E5316" w:rsidRDefault="00752D5C" w:rsidP="00752D5C">
            <w:pPr>
              <w:pStyle w:val="TAL"/>
              <w:rPr>
                <w:lang w:eastAsia="ja-JP"/>
              </w:rPr>
            </w:pPr>
            <w:r>
              <w:rPr>
                <w:lang w:eastAsia="ja-JP"/>
              </w:rPr>
              <w:t>Yes</w:t>
            </w:r>
          </w:p>
        </w:tc>
        <w:tc>
          <w:tcPr>
            <w:tcW w:w="1338" w:type="dxa"/>
            <w:shd w:val="clear" w:color="auto" w:fill="auto"/>
          </w:tcPr>
          <w:p w14:paraId="79469854" w14:textId="77777777" w:rsidR="00752D5C" w:rsidRPr="004E5316" w:rsidRDefault="00752D5C" w:rsidP="00752D5C">
            <w:pPr>
              <w:pStyle w:val="TAL"/>
              <w:rPr>
                <w:lang w:eastAsia="ja-JP"/>
              </w:rPr>
            </w:pPr>
            <w:r>
              <w:rPr>
                <w:lang w:eastAsia="ja-JP"/>
              </w:rPr>
              <w:t>N/A</w:t>
            </w:r>
          </w:p>
        </w:tc>
        <w:tc>
          <w:tcPr>
            <w:tcW w:w="1777" w:type="dxa"/>
          </w:tcPr>
          <w:p w14:paraId="244ED610" w14:textId="77777777" w:rsidR="00752D5C" w:rsidRPr="004E5316" w:rsidRDefault="00752D5C" w:rsidP="00752D5C">
            <w:pPr>
              <w:pStyle w:val="TAL"/>
              <w:rPr>
                <w:lang w:eastAsia="ja-JP"/>
              </w:rPr>
            </w:pPr>
            <w:r>
              <w:rPr>
                <w:lang w:eastAsia="ja-JP"/>
              </w:rPr>
              <w:t>Whole UL subframe(s) may need to be configured as invalid in order to avoid NR collision.</w:t>
            </w:r>
          </w:p>
        </w:tc>
        <w:tc>
          <w:tcPr>
            <w:tcW w:w="2064" w:type="dxa"/>
            <w:shd w:val="clear" w:color="auto" w:fill="auto"/>
          </w:tcPr>
          <w:p w14:paraId="7F76EDEA" w14:textId="77777777" w:rsidR="00752D5C" w:rsidRPr="003372C4" w:rsidRDefault="00752D5C" w:rsidP="00752D5C">
            <w:pPr>
              <w:pStyle w:val="TAL"/>
              <w:rPr>
                <w:lang w:eastAsia="ja-JP"/>
              </w:rPr>
            </w:pPr>
            <w:r>
              <w:rPr>
                <w:lang w:eastAsia="ja-JP"/>
              </w:rPr>
              <w:t>Per UE</w:t>
            </w:r>
          </w:p>
        </w:tc>
        <w:tc>
          <w:tcPr>
            <w:tcW w:w="1416" w:type="dxa"/>
            <w:shd w:val="clear" w:color="auto" w:fill="auto"/>
          </w:tcPr>
          <w:p w14:paraId="10921C80" w14:textId="77777777" w:rsidR="00752D5C" w:rsidRPr="003372C4" w:rsidRDefault="00752D5C" w:rsidP="00752D5C">
            <w:pPr>
              <w:pStyle w:val="TAL"/>
              <w:rPr>
                <w:lang w:eastAsia="ja-JP"/>
              </w:rPr>
            </w:pPr>
            <w:r>
              <w:rPr>
                <w:lang w:eastAsia="ja-JP"/>
              </w:rPr>
              <w:t>Yes</w:t>
            </w:r>
          </w:p>
        </w:tc>
        <w:tc>
          <w:tcPr>
            <w:tcW w:w="1414" w:type="dxa"/>
            <w:shd w:val="clear" w:color="auto" w:fill="auto"/>
          </w:tcPr>
          <w:p w14:paraId="505C22F4" w14:textId="77777777" w:rsidR="00752D5C" w:rsidRDefault="00752D5C" w:rsidP="00752D5C">
            <w:pPr>
              <w:pStyle w:val="TAL"/>
              <w:rPr>
                <w:lang w:eastAsia="ja-JP"/>
              </w:rPr>
            </w:pPr>
            <w:r>
              <w:rPr>
                <w:lang w:eastAsia="ja-JP"/>
              </w:rPr>
              <w:t>N/A</w:t>
            </w:r>
          </w:p>
        </w:tc>
        <w:tc>
          <w:tcPr>
            <w:tcW w:w="2620" w:type="dxa"/>
            <w:shd w:val="clear" w:color="auto" w:fill="auto"/>
          </w:tcPr>
          <w:p w14:paraId="79B5DD47" w14:textId="77777777" w:rsidR="00752D5C" w:rsidRPr="003372C4" w:rsidRDefault="00752D5C" w:rsidP="00752D5C">
            <w:pPr>
              <w:pStyle w:val="TAL"/>
            </w:pPr>
          </w:p>
        </w:tc>
        <w:tc>
          <w:tcPr>
            <w:tcW w:w="1907" w:type="dxa"/>
            <w:shd w:val="clear" w:color="auto" w:fill="auto"/>
          </w:tcPr>
          <w:p w14:paraId="50F6E98C"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73AA10DA" w14:textId="77777777" w:rsidTr="00752D5C">
        <w:tc>
          <w:tcPr>
            <w:tcW w:w="731" w:type="dxa"/>
            <w:shd w:val="clear" w:color="auto" w:fill="auto"/>
          </w:tcPr>
          <w:p w14:paraId="3149BCFD" w14:textId="77777777" w:rsidR="00752D5C" w:rsidRDefault="00752D5C" w:rsidP="00752D5C">
            <w:pPr>
              <w:pStyle w:val="TAL"/>
              <w:rPr>
                <w:lang w:eastAsia="ja-JP"/>
              </w:rPr>
            </w:pPr>
            <w:r>
              <w:rPr>
                <w:lang w:eastAsia="ja-JP"/>
              </w:rPr>
              <w:t>1-26a</w:t>
            </w:r>
          </w:p>
        </w:tc>
        <w:tc>
          <w:tcPr>
            <w:tcW w:w="1539" w:type="dxa"/>
            <w:shd w:val="clear" w:color="auto" w:fill="auto"/>
          </w:tcPr>
          <w:p w14:paraId="74E41524" w14:textId="77777777" w:rsidR="00752D5C" w:rsidRDefault="00752D5C" w:rsidP="00752D5C">
            <w:pPr>
              <w:pStyle w:val="TAL"/>
            </w:pPr>
            <w:r>
              <w:t>U</w:t>
            </w:r>
            <w:r w:rsidRPr="00DA20B4">
              <w:t>L resource reservation with s</w:t>
            </w:r>
            <w:r>
              <w:t>lot/symbol</w:t>
            </w:r>
            <w:r w:rsidRPr="00DA20B4">
              <w:t>-level granularity</w:t>
            </w:r>
            <w:r>
              <w:t xml:space="preserve"> in </w:t>
            </w:r>
            <w:proofErr w:type="spellStart"/>
            <w:r>
              <w:t>CEmodeB</w:t>
            </w:r>
            <w:proofErr w:type="spellEnd"/>
          </w:p>
        </w:tc>
        <w:tc>
          <w:tcPr>
            <w:tcW w:w="2497" w:type="dxa"/>
            <w:shd w:val="clear" w:color="auto" w:fill="auto"/>
          </w:tcPr>
          <w:p w14:paraId="6D0C011C" w14:textId="77777777" w:rsidR="00752D5C" w:rsidRDefault="00752D5C" w:rsidP="00752D5C">
            <w:pPr>
              <w:pStyle w:val="TAL"/>
            </w:pPr>
            <w:r>
              <w:t>1. U</w:t>
            </w:r>
            <w:r w:rsidRPr="008A5857">
              <w:t>L time-domain resource reservation with s</w:t>
            </w:r>
            <w:r>
              <w:t>lot/symbol</w:t>
            </w:r>
            <w:r w:rsidRPr="008A5857">
              <w:t xml:space="preserve">-level granularity in CE mode </w:t>
            </w:r>
            <w:r>
              <w:t>B</w:t>
            </w:r>
          </w:p>
        </w:tc>
        <w:tc>
          <w:tcPr>
            <w:tcW w:w="1977" w:type="dxa"/>
            <w:shd w:val="clear" w:color="auto" w:fill="auto"/>
          </w:tcPr>
          <w:p w14:paraId="009372E8" w14:textId="77777777" w:rsidR="00752D5C" w:rsidRDefault="00752D5C" w:rsidP="00752D5C">
            <w:pPr>
              <w:pStyle w:val="TAL"/>
              <w:rPr>
                <w:lang w:eastAsia="ja-JP"/>
              </w:rPr>
            </w:pPr>
            <w:r>
              <w:rPr>
                <w:rFonts w:hint="eastAsia"/>
                <w:lang w:eastAsia="ja-JP"/>
              </w:rPr>
              <w:t>1</w:t>
            </w:r>
            <w:r>
              <w:rPr>
                <w:lang w:eastAsia="ja-JP"/>
              </w:rPr>
              <w:t>-26</w:t>
            </w:r>
          </w:p>
        </w:tc>
        <w:tc>
          <w:tcPr>
            <w:tcW w:w="1262" w:type="dxa"/>
            <w:shd w:val="clear" w:color="auto" w:fill="auto"/>
          </w:tcPr>
          <w:p w14:paraId="33ABD8C4" w14:textId="77777777" w:rsidR="00752D5C" w:rsidRDefault="00752D5C" w:rsidP="00752D5C">
            <w:pPr>
              <w:pStyle w:val="TAL"/>
              <w:rPr>
                <w:lang w:eastAsia="ja-JP"/>
              </w:rPr>
            </w:pPr>
            <w:r>
              <w:rPr>
                <w:lang w:eastAsia="ja-JP"/>
              </w:rPr>
              <w:t>Yes</w:t>
            </w:r>
          </w:p>
        </w:tc>
        <w:tc>
          <w:tcPr>
            <w:tcW w:w="1338" w:type="dxa"/>
            <w:shd w:val="clear" w:color="auto" w:fill="auto"/>
          </w:tcPr>
          <w:p w14:paraId="62A7B0AB" w14:textId="77777777" w:rsidR="00752D5C" w:rsidRDefault="00752D5C" w:rsidP="00752D5C">
            <w:pPr>
              <w:pStyle w:val="TAL"/>
              <w:rPr>
                <w:lang w:eastAsia="ja-JP"/>
              </w:rPr>
            </w:pPr>
            <w:r>
              <w:rPr>
                <w:lang w:eastAsia="ja-JP"/>
              </w:rPr>
              <w:t>N/A</w:t>
            </w:r>
          </w:p>
        </w:tc>
        <w:tc>
          <w:tcPr>
            <w:tcW w:w="1777" w:type="dxa"/>
          </w:tcPr>
          <w:p w14:paraId="563170D1" w14:textId="77777777" w:rsidR="00752D5C" w:rsidRDefault="00752D5C" w:rsidP="00752D5C">
            <w:pPr>
              <w:pStyle w:val="TAL"/>
              <w:rPr>
                <w:lang w:eastAsia="ja-JP"/>
              </w:rPr>
            </w:pPr>
            <w:r>
              <w:rPr>
                <w:lang w:eastAsia="ja-JP"/>
              </w:rPr>
              <w:t>Whole UL PRB pair(s) may need to be configured as invalid in order to avoid NR collision.</w:t>
            </w:r>
          </w:p>
        </w:tc>
        <w:tc>
          <w:tcPr>
            <w:tcW w:w="2064" w:type="dxa"/>
            <w:shd w:val="clear" w:color="auto" w:fill="auto"/>
          </w:tcPr>
          <w:p w14:paraId="41C1D83E" w14:textId="77777777" w:rsidR="00752D5C" w:rsidRDefault="00752D5C" w:rsidP="00752D5C">
            <w:pPr>
              <w:pStyle w:val="TAL"/>
              <w:rPr>
                <w:lang w:eastAsia="ja-JP"/>
              </w:rPr>
            </w:pPr>
            <w:r>
              <w:rPr>
                <w:lang w:eastAsia="ja-JP"/>
              </w:rPr>
              <w:t>Per UE</w:t>
            </w:r>
          </w:p>
        </w:tc>
        <w:tc>
          <w:tcPr>
            <w:tcW w:w="1416" w:type="dxa"/>
            <w:shd w:val="clear" w:color="auto" w:fill="auto"/>
          </w:tcPr>
          <w:p w14:paraId="4491A5F4" w14:textId="77777777" w:rsidR="00752D5C" w:rsidRDefault="00752D5C" w:rsidP="00752D5C">
            <w:pPr>
              <w:pStyle w:val="TAL"/>
              <w:rPr>
                <w:lang w:eastAsia="ja-JP"/>
              </w:rPr>
            </w:pPr>
            <w:r>
              <w:rPr>
                <w:lang w:eastAsia="ja-JP"/>
              </w:rPr>
              <w:t>Yes</w:t>
            </w:r>
          </w:p>
        </w:tc>
        <w:tc>
          <w:tcPr>
            <w:tcW w:w="1414" w:type="dxa"/>
            <w:shd w:val="clear" w:color="auto" w:fill="auto"/>
          </w:tcPr>
          <w:p w14:paraId="22985CE8" w14:textId="77777777" w:rsidR="00752D5C" w:rsidRDefault="00752D5C" w:rsidP="00752D5C">
            <w:pPr>
              <w:pStyle w:val="TAL"/>
              <w:rPr>
                <w:lang w:eastAsia="ja-JP"/>
              </w:rPr>
            </w:pPr>
            <w:r>
              <w:rPr>
                <w:lang w:eastAsia="ja-JP"/>
              </w:rPr>
              <w:t>N/A</w:t>
            </w:r>
          </w:p>
        </w:tc>
        <w:tc>
          <w:tcPr>
            <w:tcW w:w="2620" w:type="dxa"/>
            <w:shd w:val="clear" w:color="auto" w:fill="auto"/>
          </w:tcPr>
          <w:p w14:paraId="4A30ECE6" w14:textId="77777777" w:rsidR="00752D5C" w:rsidRPr="0066244E" w:rsidRDefault="00752D5C" w:rsidP="00752D5C">
            <w:pPr>
              <w:pStyle w:val="TAL"/>
              <w:rPr>
                <w:highlight w:val="yellow"/>
              </w:rPr>
            </w:pPr>
          </w:p>
        </w:tc>
        <w:tc>
          <w:tcPr>
            <w:tcW w:w="1907" w:type="dxa"/>
            <w:shd w:val="clear" w:color="auto" w:fill="auto"/>
          </w:tcPr>
          <w:p w14:paraId="51FD0B5F" w14:textId="77777777" w:rsidR="00752D5C" w:rsidRPr="003372C4" w:rsidRDefault="00752D5C" w:rsidP="00752D5C">
            <w:pPr>
              <w:pStyle w:val="TAL"/>
              <w:rPr>
                <w:lang w:eastAsia="ja-JP"/>
              </w:rPr>
            </w:pPr>
            <w:r w:rsidRPr="003372C4">
              <w:rPr>
                <w:lang w:eastAsia="ja-JP"/>
              </w:rPr>
              <w:t>Optional with capability signalling</w:t>
            </w:r>
          </w:p>
        </w:tc>
      </w:tr>
    </w:tbl>
    <w:p w14:paraId="534DB203" w14:textId="77777777" w:rsidR="00752D5C" w:rsidRDefault="00752D5C" w:rsidP="004D34C5">
      <w:pPr>
        <w:rPr>
          <w:rFonts w:eastAsia="MS Mincho" w:cs="Batang"/>
          <w:sz w:val="22"/>
          <w:szCs w:val="22"/>
          <w:lang w:val="en-US"/>
        </w:rPr>
      </w:pPr>
    </w:p>
    <w:p w14:paraId="69C5EE71" w14:textId="366B73FE" w:rsidR="004D34C5" w:rsidRPr="004D34C5" w:rsidRDefault="004D34C5" w:rsidP="004D34C5">
      <w:pPr>
        <w:rPr>
          <w:rFonts w:eastAsia="MS Mincho" w:cs="Batang"/>
          <w:sz w:val="22"/>
          <w:szCs w:val="22"/>
          <w:lang w:val="en-US"/>
        </w:rPr>
      </w:pPr>
      <w:r w:rsidRPr="004D34C5">
        <w:rPr>
          <w:rFonts w:eastAsia="MS Mincho" w:cs="Batang" w:hint="eastAsia"/>
          <w:sz w:val="22"/>
          <w:szCs w:val="22"/>
          <w:lang w:val="en-US"/>
        </w:rPr>
        <w:t>I</w:t>
      </w:r>
      <w:r w:rsidRPr="004D34C5">
        <w:rPr>
          <w:rFonts w:eastAsia="MS Mincho" w:cs="Batang"/>
          <w:sz w:val="22"/>
          <w:szCs w:val="22"/>
          <w:lang w:val="en-US"/>
        </w:rPr>
        <w:t>n [2], following proposal is made.</w:t>
      </w:r>
    </w:p>
    <w:tbl>
      <w:tblPr>
        <w:tblStyle w:val="TableGrid"/>
        <w:tblW w:w="0" w:type="auto"/>
        <w:tblLook w:val="04A0" w:firstRow="1" w:lastRow="0" w:firstColumn="1" w:lastColumn="0" w:noHBand="0" w:noVBand="1"/>
      </w:tblPr>
      <w:tblGrid>
        <w:gridCol w:w="22380"/>
      </w:tblGrid>
      <w:tr w:rsidR="004D34C5" w14:paraId="10207309" w14:textId="77777777" w:rsidTr="004D34C5">
        <w:tc>
          <w:tcPr>
            <w:tcW w:w="22380" w:type="dxa"/>
          </w:tcPr>
          <w:p w14:paraId="47E9EC66" w14:textId="77777777" w:rsidR="004D34C5" w:rsidRDefault="004D34C5" w:rsidP="004D34C5">
            <w:r>
              <w:rPr>
                <w:lang w:eastAsia="zh-CN"/>
              </w:rPr>
              <w:t>There are two category FG for co-existence resource reservation, the first one is for subframe-level granularity, and the second category is for slot/symbol-level granularity. Currently for the ‘consequence if the feature is not supported by the UE’ field, if the UE does not support subframe level resource reservation, ‘</w:t>
            </w:r>
            <w:r>
              <w:t>Whole DL/UL subframe(s) may need to be configured as invalid in order to avoid NR collision’, and if the UE does not support slot/symbol level granularity, ‘Whole DL/UL PRB pair(s) may need to be configured as invalid in order to avoid NR collision’. This is not accurate and confusing. For the first feature category, it is suggested to change the field to ‘Resource to avoid collision with NR cannot be reserved in the unit of subframe and with RBG-level in frequency domain’’. For the second category, it is suggested to change the field to ‘Resource to avoid collision with NR cannot be reserved in the unit of slot/symbol and with RBG-level in frequency domain’.</w:t>
            </w:r>
          </w:p>
          <w:p w14:paraId="741ECD82" w14:textId="77777777" w:rsidR="004D34C5" w:rsidRDefault="004D34C5" w:rsidP="004D34C5">
            <w:pPr>
              <w:rPr>
                <w:b/>
                <w:i/>
                <w:lang w:eastAsia="zh-CN"/>
              </w:rPr>
            </w:pPr>
            <w:r>
              <w:rPr>
                <w:b/>
                <w:i/>
                <w:lang w:eastAsia="zh-CN"/>
              </w:rPr>
              <w:t>Proposal 2:  Update the</w:t>
            </w:r>
            <w:r>
              <w:rPr>
                <w:rFonts w:hint="eastAsia"/>
                <w:b/>
                <w:i/>
                <w:lang w:eastAsia="zh-CN"/>
              </w:rPr>
              <w:t>‘</w:t>
            </w:r>
            <w:r>
              <w:rPr>
                <w:b/>
                <w:i/>
                <w:lang w:eastAsia="zh-CN"/>
              </w:rPr>
              <w:t>consequence if the feature is not supported by the UE’ field of FG 1-23,1-23a,1-24,1-24a, 1-25, 1-25a, 1-26, 1-26a, 1-27, 1-27a, 1-28, 1-28a</w:t>
            </w:r>
          </w:p>
          <w:p w14:paraId="5CBEE6DE" w14:textId="77777777" w:rsidR="004D34C5" w:rsidRDefault="004D34C5" w:rsidP="001D69B6">
            <w:pPr>
              <w:pStyle w:val="ListParagraph"/>
              <w:numPr>
                <w:ilvl w:val="0"/>
                <w:numId w:val="15"/>
              </w:numPr>
              <w:spacing w:after="120" w:line="259" w:lineRule="auto"/>
              <w:ind w:leftChars="0"/>
              <w:jc w:val="both"/>
              <w:rPr>
                <w:b/>
                <w:i/>
                <w:lang w:eastAsia="zh-CN"/>
              </w:rPr>
            </w:pPr>
            <w:r>
              <w:rPr>
                <w:b/>
                <w:i/>
                <w:lang w:eastAsia="zh-CN"/>
              </w:rPr>
              <w:t>For FG 1-23, 1-24,1-25,1-26, change the field to ‘Resource to avoid collision with NR cannot be reserved in the unit of subframe in time domain and with RBG-level in frequency domain’</w:t>
            </w:r>
          </w:p>
          <w:p w14:paraId="27D421C6" w14:textId="000937F0" w:rsidR="004D34C5" w:rsidRPr="004D34C5" w:rsidRDefault="004D34C5" w:rsidP="001D69B6">
            <w:pPr>
              <w:pStyle w:val="ListParagraph"/>
              <w:numPr>
                <w:ilvl w:val="0"/>
                <w:numId w:val="15"/>
              </w:numPr>
              <w:spacing w:after="120" w:line="259" w:lineRule="auto"/>
              <w:ind w:leftChars="0"/>
              <w:jc w:val="both"/>
              <w:rPr>
                <w:b/>
                <w:i/>
                <w:lang w:eastAsia="zh-CN"/>
              </w:rPr>
            </w:pPr>
            <w:r>
              <w:rPr>
                <w:b/>
                <w:i/>
                <w:lang w:eastAsia="zh-CN"/>
              </w:rPr>
              <w:t>For FG 1-23a, 1-24a,1-25a,1-26a, change the field to ‘Resource to avoid collision with NR cannot be reserved in the unit of slot/symbol in time domain and with RBG-level in frequency domain’</w:t>
            </w:r>
          </w:p>
        </w:tc>
      </w:tr>
    </w:tbl>
    <w:p w14:paraId="4AB91E92" w14:textId="4161456A" w:rsidR="004D34C5" w:rsidRDefault="004D34C5" w:rsidP="0072585D">
      <w:pPr>
        <w:spacing w:afterLines="50" w:after="120"/>
        <w:jc w:val="both"/>
        <w:rPr>
          <w:rFonts w:eastAsia="MS Mincho"/>
          <w:sz w:val="22"/>
          <w:lang w:val="en-US"/>
        </w:rPr>
      </w:pPr>
    </w:p>
    <w:p w14:paraId="593B7293" w14:textId="33C6C8D9" w:rsidR="004D34C5" w:rsidRPr="000471BF" w:rsidRDefault="004D34C5" w:rsidP="004D34C5">
      <w:pPr>
        <w:rPr>
          <w:rFonts w:eastAsia="MS Mincho" w:cs="Batang"/>
          <w:b/>
          <w:bCs/>
          <w:sz w:val="22"/>
          <w:szCs w:val="22"/>
          <w:lang w:val="en-US"/>
        </w:rPr>
      </w:pPr>
      <w:r w:rsidRPr="000471BF">
        <w:rPr>
          <w:rFonts w:eastAsia="MS Mincho" w:cs="Batang" w:hint="eastAsia"/>
          <w:b/>
          <w:bCs/>
          <w:sz w:val="22"/>
          <w:szCs w:val="22"/>
          <w:lang w:val="en-US"/>
        </w:rPr>
        <w:t>D</w:t>
      </w:r>
      <w:r w:rsidRPr="000471BF">
        <w:rPr>
          <w:rFonts w:eastAsia="MS Mincho" w:cs="Batang"/>
          <w:b/>
          <w:bCs/>
          <w:sz w:val="22"/>
          <w:szCs w:val="22"/>
          <w:lang w:val="en-US"/>
        </w:rPr>
        <w:t>iscussion point#</w:t>
      </w:r>
      <w:r>
        <w:rPr>
          <w:rFonts w:eastAsia="MS Mincho" w:cs="Batang"/>
          <w:b/>
          <w:bCs/>
          <w:sz w:val="22"/>
          <w:szCs w:val="22"/>
          <w:lang w:val="en-US"/>
        </w:rPr>
        <w:t>2</w:t>
      </w:r>
    </w:p>
    <w:p w14:paraId="58A75475" w14:textId="756D15F0" w:rsidR="004D34C5" w:rsidRPr="000471BF" w:rsidRDefault="004D34C5" w:rsidP="001D69B6">
      <w:pPr>
        <w:pStyle w:val="ListParagraph"/>
        <w:numPr>
          <w:ilvl w:val="0"/>
          <w:numId w:val="12"/>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Pr>
          <w:rFonts w:eastAsia="MS Mincho" w:cs="Batang"/>
          <w:b/>
          <w:bCs/>
          <w:sz w:val="22"/>
          <w:szCs w:val="22"/>
          <w:lang w:val="en-US"/>
        </w:rPr>
        <w:t xml:space="preserve"> to change the description in the consequence if the feature is not supported by the UE to “</w:t>
      </w:r>
      <w:r w:rsidRPr="004D34C5">
        <w:rPr>
          <w:rFonts w:eastAsia="MS Mincho" w:cs="Batang"/>
          <w:b/>
          <w:bCs/>
          <w:sz w:val="22"/>
          <w:szCs w:val="22"/>
          <w:lang w:val="en-US"/>
        </w:rPr>
        <w:t>Resource to avoid collision with NR cannot be reserved in the unit of subframe in time domain and with RBG-level in frequency domain</w:t>
      </w:r>
      <w:r>
        <w:rPr>
          <w:rFonts w:eastAsia="MS Mincho" w:cs="Batang"/>
          <w:b/>
          <w:bCs/>
          <w:sz w:val="22"/>
          <w:szCs w:val="22"/>
          <w:lang w:val="en-US"/>
        </w:rPr>
        <w:t>” for FG1-23/24/25/26</w:t>
      </w:r>
    </w:p>
    <w:p w14:paraId="076B49CD" w14:textId="512336FD" w:rsidR="004D34C5" w:rsidRPr="000471BF" w:rsidRDefault="004D34C5" w:rsidP="001D69B6">
      <w:pPr>
        <w:pStyle w:val="ListParagraph"/>
        <w:numPr>
          <w:ilvl w:val="0"/>
          <w:numId w:val="12"/>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Pr>
          <w:rFonts w:eastAsia="MS Mincho" w:cs="Batang"/>
          <w:b/>
          <w:bCs/>
          <w:sz w:val="22"/>
          <w:szCs w:val="22"/>
          <w:lang w:val="en-US"/>
        </w:rPr>
        <w:t xml:space="preserve"> to change the description in the consequence if the feature is not supported by the UE to “</w:t>
      </w:r>
      <w:r w:rsidRPr="004D34C5">
        <w:rPr>
          <w:rFonts w:eastAsia="MS Mincho" w:cs="Batang"/>
          <w:b/>
          <w:bCs/>
          <w:sz w:val="22"/>
          <w:szCs w:val="22"/>
          <w:lang w:val="en-US"/>
        </w:rPr>
        <w:t>Resource to avoid collision with NR cannot be reserved in the unit of s</w:t>
      </w:r>
      <w:r>
        <w:rPr>
          <w:rFonts w:eastAsia="MS Mincho" w:cs="Batang"/>
          <w:b/>
          <w:bCs/>
          <w:sz w:val="22"/>
          <w:szCs w:val="22"/>
          <w:lang w:val="en-US"/>
        </w:rPr>
        <w:t>lot/symbol</w:t>
      </w:r>
      <w:r w:rsidRPr="004D34C5">
        <w:rPr>
          <w:rFonts w:eastAsia="MS Mincho" w:cs="Batang"/>
          <w:b/>
          <w:bCs/>
          <w:sz w:val="22"/>
          <w:szCs w:val="22"/>
          <w:lang w:val="en-US"/>
        </w:rPr>
        <w:t xml:space="preserve"> in time domain and with RBG-level in frequency domain</w:t>
      </w:r>
      <w:r>
        <w:rPr>
          <w:rFonts w:eastAsia="MS Mincho" w:cs="Batang"/>
          <w:b/>
          <w:bCs/>
          <w:sz w:val="22"/>
          <w:szCs w:val="22"/>
          <w:lang w:val="en-US"/>
        </w:rPr>
        <w:t>” for FG1-23a/24a/25a/26a</w:t>
      </w:r>
    </w:p>
    <w:p w14:paraId="4BB0D07F" w14:textId="77777777" w:rsidR="004D34C5" w:rsidRPr="004D34C5" w:rsidRDefault="004D34C5" w:rsidP="0072585D">
      <w:pPr>
        <w:spacing w:afterLines="50" w:after="120"/>
        <w:jc w:val="both"/>
        <w:rPr>
          <w:rFonts w:eastAsia="MS Mincho"/>
          <w:sz w:val="22"/>
          <w:lang w:val="en-US"/>
        </w:rPr>
      </w:pPr>
    </w:p>
    <w:p w14:paraId="20611BE8" w14:textId="77777777" w:rsidR="004D34C5" w:rsidRPr="00A34DC2" w:rsidRDefault="004D34C5"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5C268137"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w:t>
      </w:r>
      <w:r w:rsidR="00025806">
        <w:rPr>
          <w:rFonts w:eastAsia="MS Mincho"/>
          <w:sz w:val="22"/>
        </w:rPr>
        <w:t>1</w:t>
      </w:r>
      <w:r w:rsidR="00083B81">
        <w:rPr>
          <w:rFonts w:eastAsia="MS Mincho"/>
          <w:sz w:val="22"/>
        </w:rPr>
        <w:tab/>
        <w:t xml:space="preserve">Updated RAN1 UE features list for Rel-16 </w:t>
      </w:r>
      <w:r w:rsidR="00025806">
        <w:rPr>
          <w:rFonts w:eastAsia="MS Mincho"/>
          <w:sz w:val="22"/>
        </w:rPr>
        <w:t>LTE</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49F4E565" w14:textId="061AD482" w:rsidR="0067711D" w:rsidRDefault="0067711D"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025806" w:rsidRPr="00025806">
        <w:rPr>
          <w:rFonts w:eastAsia="MS Mincho"/>
          <w:sz w:val="22"/>
        </w:rPr>
        <w:t>R1-2005473</w:t>
      </w:r>
      <w:r w:rsidR="00025806" w:rsidRPr="00025806">
        <w:rPr>
          <w:rFonts w:eastAsia="MS Mincho"/>
          <w:sz w:val="22"/>
        </w:rPr>
        <w:tab/>
        <w:t>Remaining issues on LTE Rel-16 UE Features</w:t>
      </w:r>
      <w:r w:rsidR="00025806" w:rsidRPr="00025806">
        <w:rPr>
          <w:rFonts w:eastAsia="MS Mincho"/>
          <w:sz w:val="22"/>
        </w:rPr>
        <w:tab/>
        <w:t>ZTE</w:t>
      </w:r>
    </w:p>
    <w:p w14:paraId="7F3ACAD5" w14:textId="0D8456F3" w:rsidR="0067711D" w:rsidRDefault="0067711D" w:rsidP="0087488B">
      <w:pPr>
        <w:spacing w:afterLines="50" w:after="120"/>
        <w:jc w:val="both"/>
        <w:rPr>
          <w:rFonts w:eastAsia="MS Mincho"/>
          <w:sz w:val="22"/>
        </w:rPr>
      </w:pPr>
    </w:p>
    <w:p w14:paraId="7405DF40" w14:textId="28D3184A" w:rsidR="0067711D" w:rsidRPr="00115F8C" w:rsidRDefault="0067711D" w:rsidP="0067711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Appendix: UE features list for </w:t>
      </w:r>
      <w:r w:rsidR="00025806">
        <w:rPr>
          <w:rFonts w:ascii="Arial" w:eastAsia="Batang" w:hAnsi="Arial"/>
          <w:sz w:val="32"/>
          <w:szCs w:val="32"/>
          <w:lang w:val="en-US" w:eastAsia="ko-KR"/>
        </w:rPr>
        <w:t>eMTC</w:t>
      </w:r>
      <w:r>
        <w:rPr>
          <w:rFonts w:ascii="Arial" w:eastAsia="Batang" w:hAnsi="Arial"/>
          <w:sz w:val="32"/>
          <w:szCs w:val="32"/>
          <w:lang w:val="en-US" w:eastAsia="ko-KR"/>
        </w:rPr>
        <w:t xml:space="preserve"> in [1]</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025806" w:rsidRPr="003372C4" w14:paraId="0500301C" w14:textId="77777777" w:rsidTr="00752D5C">
        <w:tc>
          <w:tcPr>
            <w:tcW w:w="1838" w:type="dxa"/>
            <w:shd w:val="clear" w:color="auto" w:fill="auto"/>
          </w:tcPr>
          <w:p w14:paraId="2E68B908" w14:textId="77777777" w:rsidR="00025806" w:rsidRPr="003372C4" w:rsidRDefault="00025806" w:rsidP="00752D5C">
            <w:pPr>
              <w:pStyle w:val="TAH"/>
            </w:pPr>
            <w:r w:rsidRPr="003372C4">
              <w:rPr>
                <w:rFonts w:hint="eastAsia"/>
              </w:rPr>
              <w:t>Features</w:t>
            </w:r>
          </w:p>
        </w:tc>
        <w:tc>
          <w:tcPr>
            <w:tcW w:w="731" w:type="dxa"/>
            <w:shd w:val="clear" w:color="auto" w:fill="auto"/>
          </w:tcPr>
          <w:p w14:paraId="028F27AD" w14:textId="77777777" w:rsidR="00025806" w:rsidRPr="003372C4" w:rsidRDefault="00025806" w:rsidP="00752D5C">
            <w:pPr>
              <w:pStyle w:val="TAH"/>
            </w:pPr>
            <w:r w:rsidRPr="003372C4">
              <w:rPr>
                <w:rFonts w:hint="eastAsia"/>
              </w:rPr>
              <w:t>Index</w:t>
            </w:r>
          </w:p>
        </w:tc>
        <w:tc>
          <w:tcPr>
            <w:tcW w:w="1539" w:type="dxa"/>
            <w:shd w:val="clear" w:color="auto" w:fill="auto"/>
          </w:tcPr>
          <w:p w14:paraId="48F1BB10" w14:textId="77777777" w:rsidR="00025806" w:rsidRPr="003372C4" w:rsidRDefault="00025806" w:rsidP="00752D5C">
            <w:pPr>
              <w:pStyle w:val="TAH"/>
            </w:pPr>
            <w:r w:rsidRPr="003372C4">
              <w:rPr>
                <w:rFonts w:hint="eastAsia"/>
              </w:rPr>
              <w:t>Feature group</w:t>
            </w:r>
          </w:p>
        </w:tc>
        <w:tc>
          <w:tcPr>
            <w:tcW w:w="2497" w:type="dxa"/>
            <w:shd w:val="clear" w:color="auto" w:fill="auto"/>
          </w:tcPr>
          <w:p w14:paraId="7CA23CE3" w14:textId="77777777" w:rsidR="00025806" w:rsidRPr="003372C4" w:rsidRDefault="00025806" w:rsidP="00752D5C">
            <w:pPr>
              <w:pStyle w:val="TAH"/>
            </w:pPr>
            <w:r w:rsidRPr="003372C4">
              <w:rPr>
                <w:rFonts w:hint="eastAsia"/>
              </w:rPr>
              <w:t>Components</w:t>
            </w:r>
          </w:p>
        </w:tc>
        <w:tc>
          <w:tcPr>
            <w:tcW w:w="1977" w:type="dxa"/>
            <w:shd w:val="clear" w:color="auto" w:fill="auto"/>
          </w:tcPr>
          <w:p w14:paraId="7706CCC5" w14:textId="77777777" w:rsidR="00025806" w:rsidRPr="003372C4" w:rsidRDefault="00025806" w:rsidP="00752D5C">
            <w:pPr>
              <w:pStyle w:val="TAH"/>
            </w:pPr>
            <w:r w:rsidRPr="003372C4">
              <w:rPr>
                <w:rFonts w:hint="eastAsia"/>
              </w:rPr>
              <w:t>Prerequisite feature groups</w:t>
            </w:r>
          </w:p>
        </w:tc>
        <w:tc>
          <w:tcPr>
            <w:tcW w:w="1262" w:type="dxa"/>
            <w:shd w:val="clear" w:color="auto" w:fill="auto"/>
          </w:tcPr>
          <w:p w14:paraId="5AEA8897" w14:textId="77777777" w:rsidR="00025806" w:rsidRDefault="00025806" w:rsidP="00752D5C">
            <w:pPr>
              <w:pStyle w:val="TAH"/>
            </w:pPr>
            <w:r>
              <w:t>Need for the e</w:t>
            </w:r>
            <w:r w:rsidRPr="00C040E8">
              <w:t>NB to know if the feature is supported</w:t>
            </w:r>
          </w:p>
        </w:tc>
        <w:tc>
          <w:tcPr>
            <w:tcW w:w="1338" w:type="dxa"/>
            <w:shd w:val="clear" w:color="auto" w:fill="auto"/>
          </w:tcPr>
          <w:p w14:paraId="7286FFC4" w14:textId="77777777" w:rsidR="00025806" w:rsidRPr="003372C4" w:rsidRDefault="00025806" w:rsidP="00752D5C">
            <w:pPr>
              <w:pStyle w:val="TAH"/>
            </w:pPr>
            <w:r w:rsidRPr="00C040E8">
              <w:t>Need for the UE to know if the feature is supported (only for V2X WI, where the PC5-RRC capability signalling is delivered between the UEs)</w:t>
            </w:r>
          </w:p>
        </w:tc>
        <w:tc>
          <w:tcPr>
            <w:tcW w:w="1777" w:type="dxa"/>
          </w:tcPr>
          <w:p w14:paraId="400EE628" w14:textId="77777777" w:rsidR="00025806" w:rsidRDefault="00025806" w:rsidP="00752D5C">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16A0725D" w14:textId="77777777" w:rsidR="00025806" w:rsidRDefault="00025806" w:rsidP="00752D5C">
            <w:pPr>
              <w:pStyle w:val="TAN"/>
              <w:ind w:left="0" w:firstLine="0"/>
              <w:rPr>
                <w:b/>
                <w:lang w:eastAsia="ja-JP"/>
              </w:rPr>
            </w:pPr>
            <w:r>
              <w:rPr>
                <w:rFonts w:hint="eastAsia"/>
                <w:b/>
                <w:lang w:eastAsia="ja-JP"/>
              </w:rPr>
              <w:t>Type</w:t>
            </w:r>
          </w:p>
          <w:p w14:paraId="2450077E" w14:textId="77777777" w:rsidR="00025806" w:rsidRPr="003372C4" w:rsidRDefault="00025806" w:rsidP="00752D5C">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2D3C3EF9" w14:textId="77777777" w:rsidR="00025806" w:rsidRPr="003372C4" w:rsidRDefault="00025806" w:rsidP="00752D5C">
            <w:pPr>
              <w:pStyle w:val="TAH"/>
            </w:pPr>
            <w:r w:rsidRPr="003372C4">
              <w:rPr>
                <w:rFonts w:hint="eastAsia"/>
              </w:rPr>
              <w:t>Need of FDD/TDD differentiation</w:t>
            </w:r>
          </w:p>
        </w:tc>
        <w:tc>
          <w:tcPr>
            <w:tcW w:w="1414" w:type="dxa"/>
            <w:shd w:val="clear" w:color="auto" w:fill="auto"/>
          </w:tcPr>
          <w:p w14:paraId="7B4893E5" w14:textId="77777777" w:rsidR="00025806" w:rsidRPr="003372C4" w:rsidRDefault="00025806" w:rsidP="00752D5C">
            <w:pPr>
              <w:pStyle w:val="TAH"/>
            </w:pPr>
            <w:r w:rsidRPr="001D22DD">
              <w:t xml:space="preserve">Capability interpretation for </w:t>
            </w:r>
            <w:r>
              <w:t>mixture of FDD/TDD</w:t>
            </w:r>
          </w:p>
        </w:tc>
        <w:tc>
          <w:tcPr>
            <w:tcW w:w="2620" w:type="dxa"/>
            <w:shd w:val="clear" w:color="auto" w:fill="auto"/>
          </w:tcPr>
          <w:p w14:paraId="2A5EB64C" w14:textId="77777777" w:rsidR="00025806" w:rsidRPr="003372C4" w:rsidRDefault="00025806" w:rsidP="00752D5C">
            <w:pPr>
              <w:pStyle w:val="TAH"/>
            </w:pPr>
            <w:r w:rsidRPr="003372C4">
              <w:t>Note</w:t>
            </w:r>
          </w:p>
        </w:tc>
        <w:tc>
          <w:tcPr>
            <w:tcW w:w="1907" w:type="dxa"/>
            <w:shd w:val="clear" w:color="auto" w:fill="auto"/>
          </w:tcPr>
          <w:p w14:paraId="0E845010" w14:textId="77777777" w:rsidR="00025806" w:rsidRPr="003372C4" w:rsidRDefault="00025806" w:rsidP="00752D5C">
            <w:pPr>
              <w:pStyle w:val="TAH"/>
            </w:pPr>
            <w:r w:rsidRPr="003372C4">
              <w:rPr>
                <w:rFonts w:hint="eastAsia"/>
              </w:rPr>
              <w:t>Mandatory/Optional</w:t>
            </w:r>
          </w:p>
        </w:tc>
      </w:tr>
      <w:tr w:rsidR="00025806" w:rsidRPr="003372C4" w14:paraId="448A7FCD" w14:textId="77777777" w:rsidTr="00752D5C">
        <w:tc>
          <w:tcPr>
            <w:tcW w:w="1838" w:type="dxa"/>
            <w:vMerge w:val="restart"/>
            <w:shd w:val="clear" w:color="auto" w:fill="auto"/>
          </w:tcPr>
          <w:p w14:paraId="734261C8" w14:textId="77777777" w:rsidR="00025806" w:rsidRPr="003372C4" w:rsidRDefault="00025806" w:rsidP="00752D5C">
            <w:pPr>
              <w:pStyle w:val="TAL"/>
              <w:rPr>
                <w:lang w:eastAsia="ja-JP"/>
              </w:rPr>
            </w:pPr>
            <w:r w:rsidRPr="003372C4">
              <w:rPr>
                <w:lang w:eastAsia="ja-JP"/>
              </w:rPr>
              <w:t>1. LTE_eMTC5</w:t>
            </w:r>
          </w:p>
        </w:tc>
        <w:tc>
          <w:tcPr>
            <w:tcW w:w="731" w:type="dxa"/>
            <w:shd w:val="clear" w:color="auto" w:fill="auto"/>
          </w:tcPr>
          <w:p w14:paraId="54AE3E06" w14:textId="77777777" w:rsidR="00025806" w:rsidRPr="003372C4" w:rsidRDefault="00025806" w:rsidP="00752D5C">
            <w:pPr>
              <w:pStyle w:val="TAL"/>
              <w:rPr>
                <w:lang w:eastAsia="ja-JP"/>
              </w:rPr>
            </w:pPr>
            <w:r w:rsidRPr="003372C4">
              <w:rPr>
                <w:rFonts w:hint="eastAsia"/>
                <w:lang w:eastAsia="ja-JP"/>
              </w:rPr>
              <w:t>1-1</w:t>
            </w:r>
          </w:p>
        </w:tc>
        <w:tc>
          <w:tcPr>
            <w:tcW w:w="1539" w:type="dxa"/>
            <w:shd w:val="clear" w:color="auto" w:fill="auto"/>
          </w:tcPr>
          <w:p w14:paraId="3B8E5C7F" w14:textId="77777777" w:rsidR="00025806" w:rsidRPr="003372C4" w:rsidRDefault="00025806" w:rsidP="00752D5C">
            <w:pPr>
              <w:pStyle w:val="TAL"/>
            </w:pPr>
            <w:r w:rsidRPr="00BF236B">
              <w:t>UE-group wake-up signal (</w:t>
            </w:r>
            <w:r w:rsidRPr="003372C4">
              <w:t>Group WUS</w:t>
            </w:r>
            <w:r>
              <w:t>) without group resource alternation</w:t>
            </w:r>
          </w:p>
        </w:tc>
        <w:tc>
          <w:tcPr>
            <w:tcW w:w="2497" w:type="dxa"/>
            <w:shd w:val="clear" w:color="auto" w:fill="auto"/>
          </w:tcPr>
          <w:p w14:paraId="5F7F58B0" w14:textId="77777777" w:rsidR="00025806" w:rsidRPr="003372C4" w:rsidRDefault="00025806" w:rsidP="00752D5C">
            <w:pPr>
              <w:pStyle w:val="TAL"/>
            </w:pPr>
            <w:r>
              <w:t xml:space="preserve">1. </w:t>
            </w:r>
            <w:r w:rsidRPr="007E2943">
              <w:t>UE-group wake-up signal (</w:t>
            </w:r>
            <w:r>
              <w:t>Group WUS) without group resource alternation</w:t>
            </w:r>
          </w:p>
        </w:tc>
        <w:tc>
          <w:tcPr>
            <w:tcW w:w="1977" w:type="dxa"/>
            <w:shd w:val="clear" w:color="auto" w:fill="auto"/>
          </w:tcPr>
          <w:p w14:paraId="337A4F00" w14:textId="77777777" w:rsidR="00025806" w:rsidRPr="003372C4" w:rsidRDefault="00025806" w:rsidP="00752D5C">
            <w:pPr>
              <w:pStyle w:val="TAL"/>
            </w:pPr>
            <w:r w:rsidRPr="003372C4">
              <w:t>R</w:t>
            </w:r>
            <w:r>
              <w:t>el-</w:t>
            </w:r>
            <w:r w:rsidRPr="003372C4">
              <w:t>15</w:t>
            </w:r>
            <w:r>
              <w:t xml:space="preserve"> M</w:t>
            </w:r>
            <w:r w:rsidRPr="003372C4">
              <w:t>WU</w:t>
            </w:r>
            <w:r>
              <w:t>S</w:t>
            </w:r>
          </w:p>
          <w:p w14:paraId="76357E86" w14:textId="77777777" w:rsidR="00025806" w:rsidRPr="003372C4" w:rsidRDefault="00025806" w:rsidP="00752D5C">
            <w:pPr>
              <w:pStyle w:val="TAL"/>
            </w:pPr>
          </w:p>
        </w:tc>
        <w:tc>
          <w:tcPr>
            <w:tcW w:w="1262" w:type="dxa"/>
            <w:shd w:val="clear" w:color="auto" w:fill="auto"/>
          </w:tcPr>
          <w:p w14:paraId="7D43DE7A"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FBADBA4"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2E88FD05" w14:textId="77777777" w:rsidR="00025806" w:rsidRPr="004E5316" w:rsidRDefault="00025806" w:rsidP="00752D5C">
            <w:pPr>
              <w:pStyle w:val="TAL"/>
              <w:rPr>
                <w:lang w:eastAsia="ja-JP"/>
              </w:rPr>
            </w:pPr>
            <w:r>
              <w:rPr>
                <w:lang w:eastAsia="ja-JP"/>
              </w:rPr>
              <w:t>The UE will be paged with Rel-15 MWUS or without MWUS instead of Group WUS.</w:t>
            </w:r>
          </w:p>
        </w:tc>
        <w:tc>
          <w:tcPr>
            <w:tcW w:w="2064" w:type="dxa"/>
            <w:shd w:val="clear" w:color="auto" w:fill="auto"/>
          </w:tcPr>
          <w:p w14:paraId="585F6582"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EC60B02"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6EA1434F" w14:textId="77777777" w:rsidR="00025806" w:rsidRPr="003372C4" w:rsidRDefault="00025806" w:rsidP="00752D5C">
            <w:pPr>
              <w:pStyle w:val="TAL"/>
              <w:rPr>
                <w:lang w:eastAsia="ja-JP"/>
              </w:rPr>
            </w:pPr>
            <w:r>
              <w:rPr>
                <w:lang w:eastAsia="ja-JP"/>
              </w:rPr>
              <w:t>N/A</w:t>
            </w:r>
          </w:p>
        </w:tc>
        <w:tc>
          <w:tcPr>
            <w:tcW w:w="2620" w:type="dxa"/>
            <w:shd w:val="clear" w:color="auto" w:fill="auto"/>
          </w:tcPr>
          <w:p w14:paraId="3BA02A01" w14:textId="77777777" w:rsidR="00025806" w:rsidRPr="003372C4" w:rsidRDefault="00025806" w:rsidP="00752D5C">
            <w:pPr>
              <w:pStyle w:val="TAL"/>
            </w:pPr>
          </w:p>
        </w:tc>
        <w:tc>
          <w:tcPr>
            <w:tcW w:w="1907" w:type="dxa"/>
            <w:shd w:val="clear" w:color="auto" w:fill="auto"/>
          </w:tcPr>
          <w:p w14:paraId="0A784F6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3E02B359" w14:textId="77777777" w:rsidTr="00752D5C">
        <w:tc>
          <w:tcPr>
            <w:tcW w:w="1838" w:type="dxa"/>
            <w:vMerge/>
            <w:shd w:val="clear" w:color="auto" w:fill="auto"/>
          </w:tcPr>
          <w:p w14:paraId="1055B876" w14:textId="77777777" w:rsidR="00025806" w:rsidRPr="003372C4" w:rsidRDefault="00025806" w:rsidP="00752D5C">
            <w:pPr>
              <w:pStyle w:val="TAL"/>
              <w:rPr>
                <w:lang w:eastAsia="ja-JP"/>
              </w:rPr>
            </w:pPr>
          </w:p>
        </w:tc>
        <w:tc>
          <w:tcPr>
            <w:tcW w:w="731" w:type="dxa"/>
            <w:shd w:val="clear" w:color="auto" w:fill="auto"/>
          </w:tcPr>
          <w:p w14:paraId="43924A4E" w14:textId="77777777" w:rsidR="00025806" w:rsidRPr="003372C4" w:rsidRDefault="00025806" w:rsidP="00752D5C">
            <w:pPr>
              <w:pStyle w:val="TAL"/>
              <w:rPr>
                <w:lang w:eastAsia="ja-JP"/>
              </w:rPr>
            </w:pPr>
            <w:r>
              <w:rPr>
                <w:lang w:eastAsia="ja-JP"/>
              </w:rPr>
              <w:t>1-2</w:t>
            </w:r>
          </w:p>
        </w:tc>
        <w:tc>
          <w:tcPr>
            <w:tcW w:w="1539" w:type="dxa"/>
            <w:shd w:val="clear" w:color="auto" w:fill="auto"/>
          </w:tcPr>
          <w:p w14:paraId="5E395818" w14:textId="77777777" w:rsidR="00025806" w:rsidRPr="003372C4" w:rsidRDefault="00025806" w:rsidP="00752D5C">
            <w:pPr>
              <w:pStyle w:val="TAL"/>
            </w:pPr>
            <w:r w:rsidRPr="007E2943">
              <w:t>UE-group wake-up signal (</w:t>
            </w:r>
            <w:r>
              <w:t>Group WUS) with group resource alternation</w:t>
            </w:r>
          </w:p>
        </w:tc>
        <w:tc>
          <w:tcPr>
            <w:tcW w:w="2497" w:type="dxa"/>
            <w:shd w:val="clear" w:color="auto" w:fill="auto"/>
          </w:tcPr>
          <w:p w14:paraId="58F56EAD" w14:textId="77777777" w:rsidR="00025806" w:rsidRDefault="00025806" w:rsidP="00752D5C">
            <w:pPr>
              <w:pStyle w:val="TAL"/>
            </w:pPr>
            <w:r>
              <w:t xml:space="preserve">1. </w:t>
            </w:r>
            <w:r w:rsidRPr="007E2943">
              <w:t>UE-group wake-up signal (</w:t>
            </w:r>
            <w:r>
              <w:t>Group WUS) with group resource alternation</w:t>
            </w:r>
          </w:p>
        </w:tc>
        <w:tc>
          <w:tcPr>
            <w:tcW w:w="1977" w:type="dxa"/>
            <w:shd w:val="clear" w:color="auto" w:fill="auto"/>
          </w:tcPr>
          <w:p w14:paraId="5AA3DA82" w14:textId="77777777" w:rsidR="00025806" w:rsidRPr="003372C4" w:rsidRDefault="00025806" w:rsidP="00752D5C">
            <w:pPr>
              <w:pStyle w:val="TAL"/>
            </w:pPr>
            <w:r>
              <w:t>1-1</w:t>
            </w:r>
          </w:p>
        </w:tc>
        <w:tc>
          <w:tcPr>
            <w:tcW w:w="1262" w:type="dxa"/>
            <w:shd w:val="clear" w:color="auto" w:fill="auto"/>
          </w:tcPr>
          <w:p w14:paraId="5B028A23" w14:textId="77777777" w:rsidR="00025806" w:rsidRDefault="00025806" w:rsidP="00752D5C">
            <w:pPr>
              <w:pStyle w:val="TAL"/>
              <w:rPr>
                <w:lang w:eastAsia="ja-JP"/>
              </w:rPr>
            </w:pPr>
            <w:r>
              <w:rPr>
                <w:lang w:eastAsia="ja-JP"/>
              </w:rPr>
              <w:t>Yes</w:t>
            </w:r>
          </w:p>
        </w:tc>
        <w:tc>
          <w:tcPr>
            <w:tcW w:w="1338" w:type="dxa"/>
            <w:shd w:val="clear" w:color="auto" w:fill="auto"/>
          </w:tcPr>
          <w:p w14:paraId="0B7A438C" w14:textId="77777777" w:rsidR="00025806" w:rsidRPr="004E5316" w:rsidRDefault="00025806" w:rsidP="00752D5C">
            <w:pPr>
              <w:pStyle w:val="TAL"/>
              <w:rPr>
                <w:lang w:eastAsia="ja-JP"/>
              </w:rPr>
            </w:pPr>
            <w:r>
              <w:rPr>
                <w:lang w:eastAsia="ja-JP"/>
              </w:rPr>
              <w:t>N/A</w:t>
            </w:r>
          </w:p>
        </w:tc>
        <w:tc>
          <w:tcPr>
            <w:tcW w:w="1777" w:type="dxa"/>
          </w:tcPr>
          <w:p w14:paraId="6C7E1BBC" w14:textId="77777777" w:rsidR="00025806" w:rsidRDefault="00025806" w:rsidP="00752D5C">
            <w:pPr>
              <w:pStyle w:val="TAL"/>
              <w:rPr>
                <w:lang w:eastAsia="ja-JP"/>
              </w:rPr>
            </w:pPr>
            <w:r w:rsidRPr="00435105">
              <w:t xml:space="preserve">If UE does not support group </w:t>
            </w:r>
            <w:r>
              <w:t>resource alternation</w:t>
            </w:r>
            <w:r w:rsidRPr="00435105">
              <w:t xml:space="preserve"> and the eNB enables group </w:t>
            </w:r>
            <w:r>
              <w:t>resource alternation</w:t>
            </w:r>
            <w:r w:rsidRPr="00435105">
              <w:t xml:space="preserve">, UE falls back to Rel-15 </w:t>
            </w:r>
            <w:r>
              <w:t>M</w:t>
            </w:r>
            <w:r w:rsidRPr="00435105">
              <w:t xml:space="preserve">WUS when Rel-15 </w:t>
            </w:r>
            <w:r>
              <w:t xml:space="preserve">MWUS </w:t>
            </w:r>
            <w:r w:rsidRPr="00435105">
              <w:t xml:space="preserve">is configured or no </w:t>
            </w:r>
            <w:r>
              <w:t>M</w:t>
            </w:r>
            <w:r w:rsidRPr="00435105">
              <w:t xml:space="preserve">WUS when Rel-15 </w:t>
            </w:r>
            <w:r>
              <w:t xml:space="preserve">MWUS </w:t>
            </w:r>
            <w:r w:rsidRPr="00435105">
              <w:t>is not configured</w:t>
            </w:r>
            <w:r>
              <w:t>.</w:t>
            </w:r>
          </w:p>
        </w:tc>
        <w:tc>
          <w:tcPr>
            <w:tcW w:w="2064" w:type="dxa"/>
            <w:shd w:val="clear" w:color="auto" w:fill="auto"/>
          </w:tcPr>
          <w:p w14:paraId="3CFAFF3F"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041EE8C9"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0D512C7" w14:textId="77777777" w:rsidR="00025806" w:rsidRDefault="00025806" w:rsidP="00752D5C">
            <w:pPr>
              <w:pStyle w:val="TAL"/>
              <w:rPr>
                <w:lang w:eastAsia="ja-JP"/>
              </w:rPr>
            </w:pPr>
            <w:r>
              <w:rPr>
                <w:lang w:eastAsia="ja-JP"/>
              </w:rPr>
              <w:t>N/A</w:t>
            </w:r>
          </w:p>
        </w:tc>
        <w:tc>
          <w:tcPr>
            <w:tcW w:w="2620" w:type="dxa"/>
            <w:shd w:val="clear" w:color="auto" w:fill="auto"/>
          </w:tcPr>
          <w:p w14:paraId="793E3920" w14:textId="77777777" w:rsidR="00025806" w:rsidRPr="00435105" w:rsidRDefault="00025806" w:rsidP="00752D5C">
            <w:pPr>
              <w:pStyle w:val="TAL"/>
            </w:pPr>
          </w:p>
        </w:tc>
        <w:tc>
          <w:tcPr>
            <w:tcW w:w="1907" w:type="dxa"/>
            <w:shd w:val="clear" w:color="auto" w:fill="auto"/>
          </w:tcPr>
          <w:p w14:paraId="632282D9"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118B5AD5" w14:textId="77777777" w:rsidTr="00752D5C">
        <w:tc>
          <w:tcPr>
            <w:tcW w:w="1838" w:type="dxa"/>
            <w:vMerge/>
            <w:shd w:val="clear" w:color="auto" w:fill="auto"/>
          </w:tcPr>
          <w:p w14:paraId="08A7221F" w14:textId="77777777" w:rsidR="00025806" w:rsidRPr="003372C4" w:rsidRDefault="00025806" w:rsidP="00752D5C">
            <w:pPr>
              <w:pStyle w:val="TAL"/>
            </w:pPr>
          </w:p>
        </w:tc>
        <w:tc>
          <w:tcPr>
            <w:tcW w:w="731" w:type="dxa"/>
            <w:shd w:val="clear" w:color="auto" w:fill="auto"/>
          </w:tcPr>
          <w:p w14:paraId="0ED4A900" w14:textId="77777777" w:rsidR="00025806" w:rsidRPr="003372C4" w:rsidRDefault="00025806" w:rsidP="00752D5C">
            <w:pPr>
              <w:pStyle w:val="TAL"/>
              <w:rPr>
                <w:lang w:eastAsia="ja-JP"/>
              </w:rPr>
            </w:pPr>
            <w:r w:rsidRPr="003372C4">
              <w:rPr>
                <w:rFonts w:hint="eastAsia"/>
                <w:lang w:eastAsia="ja-JP"/>
              </w:rPr>
              <w:t>1-</w:t>
            </w:r>
            <w:r>
              <w:rPr>
                <w:lang w:eastAsia="ja-JP"/>
              </w:rPr>
              <w:t>3</w:t>
            </w:r>
          </w:p>
        </w:tc>
        <w:tc>
          <w:tcPr>
            <w:tcW w:w="1539" w:type="dxa"/>
            <w:shd w:val="clear" w:color="auto" w:fill="auto"/>
          </w:tcPr>
          <w:p w14:paraId="0F641F26" w14:textId="77777777" w:rsidR="00025806" w:rsidRPr="003372C4" w:rsidRDefault="00025806" w:rsidP="00752D5C">
            <w:pPr>
              <w:pStyle w:val="TAL"/>
            </w:pPr>
            <w:r w:rsidRPr="003D6CCE">
              <w:t>Transmission in preconfigured UL resources (</w:t>
            </w:r>
            <w:r w:rsidRPr="003372C4">
              <w:t>PUR</w:t>
            </w:r>
            <w:r>
              <w:t xml:space="preserve">) for full-PRB in </w:t>
            </w:r>
            <w:proofErr w:type="spellStart"/>
            <w:r>
              <w:t>CEmodeA</w:t>
            </w:r>
            <w:proofErr w:type="spellEnd"/>
          </w:p>
        </w:tc>
        <w:tc>
          <w:tcPr>
            <w:tcW w:w="2497" w:type="dxa"/>
            <w:shd w:val="clear" w:color="auto" w:fill="auto"/>
          </w:tcPr>
          <w:p w14:paraId="0F0BA67C" w14:textId="77777777" w:rsidR="00025806" w:rsidRPr="003372C4" w:rsidRDefault="00025806" w:rsidP="00752D5C">
            <w:pPr>
              <w:pStyle w:val="TAL"/>
            </w:pPr>
            <w:r w:rsidRPr="003372C4">
              <w:t xml:space="preserve">1. </w:t>
            </w:r>
            <w:r w:rsidRPr="003D6CCE">
              <w:t>Transmission in preconfigured UL resources (</w:t>
            </w:r>
            <w:r>
              <w:t>PUR) f</w:t>
            </w:r>
            <w:r w:rsidRPr="003372C4">
              <w:t>or full-P</w:t>
            </w:r>
            <w:r>
              <w:t>R</w:t>
            </w:r>
            <w:r w:rsidRPr="003372C4">
              <w:t xml:space="preserve">B in </w:t>
            </w:r>
            <w:proofErr w:type="spellStart"/>
            <w:r w:rsidRPr="003372C4">
              <w:t>CEmodeA</w:t>
            </w:r>
            <w:proofErr w:type="spellEnd"/>
          </w:p>
        </w:tc>
        <w:tc>
          <w:tcPr>
            <w:tcW w:w="1977" w:type="dxa"/>
            <w:shd w:val="clear" w:color="auto" w:fill="auto"/>
          </w:tcPr>
          <w:p w14:paraId="4CFEA6EE" w14:textId="77777777" w:rsidR="00025806" w:rsidRPr="003372C4" w:rsidRDefault="00025806" w:rsidP="00752D5C">
            <w:pPr>
              <w:pStyle w:val="TAL"/>
            </w:pPr>
            <w:proofErr w:type="spellStart"/>
            <w:r>
              <w:t>CEmodeA</w:t>
            </w:r>
            <w:proofErr w:type="spellEnd"/>
          </w:p>
        </w:tc>
        <w:tc>
          <w:tcPr>
            <w:tcW w:w="1262" w:type="dxa"/>
            <w:shd w:val="clear" w:color="auto" w:fill="auto"/>
          </w:tcPr>
          <w:p w14:paraId="6056E807" w14:textId="77777777" w:rsidR="00025806" w:rsidRPr="004E5316" w:rsidRDefault="00025806" w:rsidP="00752D5C">
            <w:pPr>
              <w:pStyle w:val="TAL"/>
              <w:rPr>
                <w:lang w:eastAsia="ja-JP"/>
              </w:rPr>
            </w:pPr>
            <w:r w:rsidRPr="004E5316">
              <w:rPr>
                <w:lang w:eastAsia="ja-JP"/>
              </w:rPr>
              <w:t>Yes</w:t>
            </w:r>
          </w:p>
        </w:tc>
        <w:tc>
          <w:tcPr>
            <w:tcW w:w="1338" w:type="dxa"/>
            <w:shd w:val="clear" w:color="auto" w:fill="auto"/>
          </w:tcPr>
          <w:p w14:paraId="01104025"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6779789F" w14:textId="77777777" w:rsidR="00025806" w:rsidRPr="004E5316" w:rsidRDefault="00025806" w:rsidP="00752D5C">
            <w:pPr>
              <w:pStyle w:val="TAL"/>
              <w:rPr>
                <w:lang w:eastAsia="ja-JP"/>
              </w:rPr>
            </w:pPr>
            <w:r>
              <w:rPr>
                <w:lang w:eastAsia="ja-JP"/>
              </w:rPr>
              <w:t>UL</w:t>
            </w:r>
            <w:r w:rsidRPr="004E5316">
              <w:rPr>
                <w:lang w:eastAsia="ja-JP"/>
              </w:rPr>
              <w:t xml:space="preserve"> data transmission will use EDT or connected mode instead of PUR</w:t>
            </w:r>
            <w:r>
              <w:rPr>
                <w:lang w:eastAsia="ja-JP"/>
              </w:rPr>
              <w:t xml:space="preserve"> in </w:t>
            </w:r>
            <w:proofErr w:type="spellStart"/>
            <w:r>
              <w:rPr>
                <w:lang w:eastAsia="ja-JP"/>
              </w:rPr>
              <w:t>CEmodeA</w:t>
            </w:r>
            <w:proofErr w:type="spellEnd"/>
            <w:r>
              <w:rPr>
                <w:lang w:eastAsia="ja-JP"/>
              </w:rPr>
              <w:t>.</w:t>
            </w:r>
          </w:p>
        </w:tc>
        <w:tc>
          <w:tcPr>
            <w:tcW w:w="2064" w:type="dxa"/>
            <w:shd w:val="clear" w:color="auto" w:fill="auto"/>
          </w:tcPr>
          <w:p w14:paraId="3A1559E8"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6026FF08"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5312C95F" w14:textId="77777777" w:rsidR="00025806" w:rsidRPr="003372C4" w:rsidRDefault="00025806" w:rsidP="00752D5C">
            <w:pPr>
              <w:pStyle w:val="TAL"/>
              <w:rPr>
                <w:lang w:eastAsia="ja-JP"/>
              </w:rPr>
            </w:pPr>
            <w:r>
              <w:rPr>
                <w:lang w:eastAsia="ja-JP"/>
              </w:rPr>
              <w:t>N/A</w:t>
            </w:r>
          </w:p>
        </w:tc>
        <w:tc>
          <w:tcPr>
            <w:tcW w:w="2620" w:type="dxa"/>
            <w:shd w:val="clear" w:color="auto" w:fill="auto"/>
          </w:tcPr>
          <w:p w14:paraId="12C417D5" w14:textId="77777777" w:rsidR="00025806" w:rsidRDefault="00025806" w:rsidP="00752D5C">
            <w:pPr>
              <w:pStyle w:val="TAL"/>
            </w:pPr>
            <w:r>
              <w:t>RAN2 has agreed that PUR with UP and CP solutions have separate indications, but this is not captured in this RAN1 UE feature list.</w:t>
            </w:r>
          </w:p>
          <w:p w14:paraId="07D30373" w14:textId="77777777" w:rsidR="00025806" w:rsidRPr="003372C4" w:rsidRDefault="00025806" w:rsidP="00752D5C">
            <w:pPr>
              <w:pStyle w:val="TAL"/>
            </w:pPr>
          </w:p>
        </w:tc>
        <w:tc>
          <w:tcPr>
            <w:tcW w:w="1907" w:type="dxa"/>
            <w:shd w:val="clear" w:color="auto" w:fill="auto"/>
          </w:tcPr>
          <w:p w14:paraId="453807AD"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299A21A" w14:textId="77777777" w:rsidTr="00752D5C">
        <w:tc>
          <w:tcPr>
            <w:tcW w:w="1838" w:type="dxa"/>
            <w:vMerge/>
            <w:shd w:val="clear" w:color="auto" w:fill="auto"/>
          </w:tcPr>
          <w:p w14:paraId="2A284ED5" w14:textId="77777777" w:rsidR="00025806" w:rsidRPr="003372C4" w:rsidRDefault="00025806" w:rsidP="00752D5C">
            <w:pPr>
              <w:pStyle w:val="TAL"/>
            </w:pPr>
          </w:p>
        </w:tc>
        <w:tc>
          <w:tcPr>
            <w:tcW w:w="731" w:type="dxa"/>
            <w:shd w:val="clear" w:color="auto" w:fill="auto"/>
          </w:tcPr>
          <w:p w14:paraId="676516B8" w14:textId="77777777" w:rsidR="00025806" w:rsidRPr="003372C4" w:rsidRDefault="00025806" w:rsidP="00752D5C">
            <w:pPr>
              <w:pStyle w:val="TAL"/>
              <w:rPr>
                <w:lang w:eastAsia="ja-JP"/>
              </w:rPr>
            </w:pPr>
            <w:r>
              <w:rPr>
                <w:rFonts w:hint="eastAsia"/>
                <w:lang w:eastAsia="ja-JP"/>
              </w:rPr>
              <w:t>1</w:t>
            </w:r>
            <w:r>
              <w:rPr>
                <w:lang w:eastAsia="ja-JP"/>
              </w:rPr>
              <w:t>-3a</w:t>
            </w:r>
          </w:p>
        </w:tc>
        <w:tc>
          <w:tcPr>
            <w:tcW w:w="1539" w:type="dxa"/>
            <w:shd w:val="clear" w:color="auto" w:fill="auto"/>
          </w:tcPr>
          <w:p w14:paraId="2C258CC7" w14:textId="77777777" w:rsidR="00025806" w:rsidRPr="003372C4" w:rsidRDefault="00025806" w:rsidP="00752D5C">
            <w:pPr>
              <w:pStyle w:val="TAL"/>
              <w:rPr>
                <w:lang w:eastAsia="ja-JP"/>
              </w:rPr>
            </w:pPr>
            <w:r>
              <w:rPr>
                <w:rFonts w:hint="eastAsia"/>
                <w:lang w:eastAsia="ja-JP"/>
              </w:rPr>
              <w:t>C</w:t>
            </w:r>
            <w:r>
              <w:rPr>
                <w:lang w:eastAsia="ja-JP"/>
              </w:rPr>
              <w:t xml:space="preserve">ombination of PUR for full-PRB in </w:t>
            </w:r>
            <w:proofErr w:type="spellStart"/>
            <w:r>
              <w:rPr>
                <w:lang w:eastAsia="ja-JP"/>
              </w:rPr>
              <w:t>CEmodeA</w:t>
            </w:r>
            <w:proofErr w:type="spellEnd"/>
            <w:r>
              <w:rPr>
                <w:lang w:eastAsia="ja-JP"/>
              </w:rPr>
              <w:t xml:space="preserve"> with max UL TBS 2984 bits</w:t>
            </w:r>
          </w:p>
        </w:tc>
        <w:tc>
          <w:tcPr>
            <w:tcW w:w="2497" w:type="dxa"/>
            <w:shd w:val="clear" w:color="auto" w:fill="auto"/>
          </w:tcPr>
          <w:p w14:paraId="37967267" w14:textId="77777777" w:rsidR="00025806" w:rsidRPr="003372C4" w:rsidRDefault="00025806" w:rsidP="00752D5C">
            <w:pPr>
              <w:pStyle w:val="TAL"/>
            </w:pPr>
            <w:r>
              <w:t xml:space="preserve">1. </w:t>
            </w:r>
            <w:r w:rsidRPr="004C1701">
              <w:t xml:space="preserve">Combination of PUR for full-PRB in </w:t>
            </w:r>
            <w:proofErr w:type="spellStart"/>
            <w:r w:rsidRPr="004C1701">
              <w:t>CEmodeA</w:t>
            </w:r>
            <w:proofErr w:type="spellEnd"/>
            <w:r w:rsidRPr="004C1701">
              <w:t xml:space="preserve"> with max UL TBS 2984 bits</w:t>
            </w:r>
          </w:p>
        </w:tc>
        <w:tc>
          <w:tcPr>
            <w:tcW w:w="1977" w:type="dxa"/>
            <w:shd w:val="clear" w:color="auto" w:fill="auto"/>
          </w:tcPr>
          <w:p w14:paraId="21AFB788" w14:textId="77777777" w:rsidR="00025806" w:rsidRDefault="00025806" w:rsidP="00752D5C">
            <w:pPr>
              <w:pStyle w:val="TAL"/>
            </w:pPr>
            <w:r>
              <w:t>1-3,</w:t>
            </w:r>
          </w:p>
          <w:p w14:paraId="6D209546" w14:textId="77777777" w:rsidR="00025806" w:rsidRPr="004C1701" w:rsidRDefault="00025806" w:rsidP="00752D5C">
            <w:pPr>
              <w:pStyle w:val="TAL"/>
            </w:pPr>
            <w:r>
              <w:t xml:space="preserve">and </w:t>
            </w:r>
            <w:proofErr w:type="spellStart"/>
            <w:r w:rsidRPr="000A51F6">
              <w:rPr>
                <w:i/>
              </w:rPr>
              <w:t>ce</w:t>
            </w:r>
            <w:proofErr w:type="spellEnd"/>
            <w:r w:rsidRPr="000A51F6">
              <w:rPr>
                <w:i/>
              </w:rPr>
              <w:t>-PUSCH-NB-</w:t>
            </w:r>
            <w:proofErr w:type="spellStart"/>
            <w:r w:rsidRPr="000A51F6">
              <w:rPr>
                <w:i/>
              </w:rPr>
              <w:t>MaxTBS</w:t>
            </w:r>
            <w:proofErr w:type="spellEnd"/>
          </w:p>
        </w:tc>
        <w:tc>
          <w:tcPr>
            <w:tcW w:w="1262" w:type="dxa"/>
            <w:shd w:val="clear" w:color="auto" w:fill="auto"/>
          </w:tcPr>
          <w:p w14:paraId="160B9977" w14:textId="77777777" w:rsidR="00025806" w:rsidRPr="004E5316" w:rsidRDefault="00025806" w:rsidP="00752D5C">
            <w:pPr>
              <w:pStyle w:val="TAL"/>
              <w:rPr>
                <w:lang w:eastAsia="ja-JP"/>
              </w:rPr>
            </w:pPr>
            <w:r>
              <w:rPr>
                <w:rFonts w:hint="eastAsia"/>
                <w:lang w:eastAsia="ja-JP"/>
              </w:rPr>
              <w:t>Y</w:t>
            </w:r>
            <w:r>
              <w:rPr>
                <w:lang w:eastAsia="ja-JP"/>
              </w:rPr>
              <w:t>es</w:t>
            </w:r>
          </w:p>
        </w:tc>
        <w:tc>
          <w:tcPr>
            <w:tcW w:w="1338" w:type="dxa"/>
            <w:shd w:val="clear" w:color="auto" w:fill="auto"/>
          </w:tcPr>
          <w:p w14:paraId="560B2799" w14:textId="77777777" w:rsidR="00025806" w:rsidRPr="004E5316" w:rsidRDefault="00025806" w:rsidP="00752D5C">
            <w:pPr>
              <w:pStyle w:val="TAL"/>
              <w:rPr>
                <w:lang w:eastAsia="ja-JP"/>
              </w:rPr>
            </w:pPr>
            <w:r>
              <w:rPr>
                <w:rFonts w:hint="eastAsia"/>
                <w:lang w:eastAsia="ja-JP"/>
              </w:rPr>
              <w:t>N</w:t>
            </w:r>
            <w:r>
              <w:rPr>
                <w:lang w:eastAsia="ja-JP"/>
              </w:rPr>
              <w:t>/A</w:t>
            </w:r>
          </w:p>
        </w:tc>
        <w:tc>
          <w:tcPr>
            <w:tcW w:w="1777" w:type="dxa"/>
          </w:tcPr>
          <w:p w14:paraId="04FAE95C" w14:textId="77777777" w:rsidR="00025806" w:rsidRDefault="00025806" w:rsidP="00752D5C">
            <w:pPr>
              <w:pStyle w:val="TAL"/>
              <w:rPr>
                <w:lang w:eastAsia="ja-JP"/>
              </w:rPr>
            </w:pPr>
            <w:r>
              <w:rPr>
                <w:lang w:eastAsia="ja-JP"/>
              </w:rPr>
              <w:t>PUR transmission will not use the larger UL TBS.</w:t>
            </w:r>
          </w:p>
        </w:tc>
        <w:tc>
          <w:tcPr>
            <w:tcW w:w="2064" w:type="dxa"/>
            <w:shd w:val="clear" w:color="auto" w:fill="auto"/>
          </w:tcPr>
          <w:p w14:paraId="28D71A8E" w14:textId="77777777" w:rsidR="00025806" w:rsidRPr="003372C4" w:rsidRDefault="00025806" w:rsidP="00752D5C">
            <w:pPr>
              <w:pStyle w:val="TAL"/>
              <w:rPr>
                <w:lang w:eastAsia="ja-JP"/>
              </w:rPr>
            </w:pPr>
            <w:r>
              <w:rPr>
                <w:rFonts w:hint="eastAsia"/>
                <w:lang w:eastAsia="ja-JP"/>
              </w:rPr>
              <w:t>P</w:t>
            </w:r>
            <w:r>
              <w:rPr>
                <w:lang w:eastAsia="ja-JP"/>
              </w:rPr>
              <w:t>er UE</w:t>
            </w:r>
          </w:p>
        </w:tc>
        <w:tc>
          <w:tcPr>
            <w:tcW w:w="1416" w:type="dxa"/>
            <w:shd w:val="clear" w:color="auto" w:fill="auto"/>
          </w:tcPr>
          <w:p w14:paraId="5F2292E6" w14:textId="77777777" w:rsidR="00025806" w:rsidRPr="003372C4" w:rsidRDefault="00025806" w:rsidP="00752D5C">
            <w:pPr>
              <w:pStyle w:val="TAL"/>
              <w:rPr>
                <w:lang w:eastAsia="ja-JP"/>
              </w:rPr>
            </w:pPr>
            <w:r>
              <w:rPr>
                <w:rFonts w:hint="eastAsia"/>
                <w:lang w:eastAsia="ja-JP"/>
              </w:rPr>
              <w:t>Y</w:t>
            </w:r>
            <w:r>
              <w:rPr>
                <w:lang w:eastAsia="ja-JP"/>
              </w:rPr>
              <w:t>es</w:t>
            </w:r>
          </w:p>
        </w:tc>
        <w:tc>
          <w:tcPr>
            <w:tcW w:w="1414" w:type="dxa"/>
            <w:shd w:val="clear" w:color="auto" w:fill="auto"/>
          </w:tcPr>
          <w:p w14:paraId="4C6A6F2D" w14:textId="77777777" w:rsidR="00025806" w:rsidRDefault="00025806" w:rsidP="00752D5C">
            <w:pPr>
              <w:pStyle w:val="TAL"/>
              <w:rPr>
                <w:lang w:eastAsia="ja-JP"/>
              </w:rPr>
            </w:pPr>
            <w:r>
              <w:rPr>
                <w:rFonts w:hint="eastAsia"/>
                <w:lang w:eastAsia="ja-JP"/>
              </w:rPr>
              <w:t>N</w:t>
            </w:r>
            <w:r>
              <w:rPr>
                <w:lang w:eastAsia="ja-JP"/>
              </w:rPr>
              <w:t>/A</w:t>
            </w:r>
          </w:p>
        </w:tc>
        <w:tc>
          <w:tcPr>
            <w:tcW w:w="2620" w:type="dxa"/>
            <w:shd w:val="clear" w:color="auto" w:fill="auto"/>
          </w:tcPr>
          <w:p w14:paraId="2A37E139" w14:textId="77777777" w:rsidR="00025806" w:rsidRDefault="00025806" w:rsidP="00752D5C">
            <w:pPr>
              <w:pStyle w:val="TAL"/>
            </w:pPr>
          </w:p>
        </w:tc>
        <w:tc>
          <w:tcPr>
            <w:tcW w:w="1907" w:type="dxa"/>
            <w:shd w:val="clear" w:color="auto" w:fill="auto"/>
          </w:tcPr>
          <w:p w14:paraId="3CC8134F"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3F56E3B" w14:textId="77777777" w:rsidTr="00752D5C">
        <w:tc>
          <w:tcPr>
            <w:tcW w:w="1838" w:type="dxa"/>
            <w:vMerge/>
            <w:shd w:val="clear" w:color="auto" w:fill="auto"/>
          </w:tcPr>
          <w:p w14:paraId="3AECA892" w14:textId="77777777" w:rsidR="00025806" w:rsidRPr="003372C4" w:rsidRDefault="00025806" w:rsidP="00752D5C">
            <w:pPr>
              <w:pStyle w:val="TAL"/>
            </w:pPr>
          </w:p>
        </w:tc>
        <w:tc>
          <w:tcPr>
            <w:tcW w:w="731" w:type="dxa"/>
            <w:shd w:val="clear" w:color="auto" w:fill="auto"/>
          </w:tcPr>
          <w:p w14:paraId="240BBCD0" w14:textId="77777777" w:rsidR="00025806" w:rsidRPr="003372C4" w:rsidRDefault="00025806" w:rsidP="00752D5C">
            <w:pPr>
              <w:pStyle w:val="TAL"/>
              <w:rPr>
                <w:lang w:eastAsia="ja-JP"/>
              </w:rPr>
            </w:pPr>
            <w:r>
              <w:rPr>
                <w:lang w:eastAsia="ja-JP"/>
              </w:rPr>
              <w:t>1-4</w:t>
            </w:r>
          </w:p>
        </w:tc>
        <w:tc>
          <w:tcPr>
            <w:tcW w:w="1539" w:type="dxa"/>
            <w:shd w:val="clear" w:color="auto" w:fill="auto"/>
          </w:tcPr>
          <w:p w14:paraId="71572DE2" w14:textId="77777777" w:rsidR="00025806" w:rsidRPr="003372C4" w:rsidRDefault="00025806" w:rsidP="00752D5C">
            <w:pPr>
              <w:pStyle w:val="TAL"/>
            </w:pPr>
            <w:r w:rsidRPr="003D6CCE">
              <w:t>Transmission in preconfigured UL resources (</w:t>
            </w:r>
            <w:r>
              <w:t xml:space="preserve">PUR) for full-PRB in </w:t>
            </w:r>
            <w:proofErr w:type="spellStart"/>
            <w:r>
              <w:t>CEmodeB</w:t>
            </w:r>
            <w:proofErr w:type="spellEnd"/>
          </w:p>
        </w:tc>
        <w:tc>
          <w:tcPr>
            <w:tcW w:w="2497" w:type="dxa"/>
            <w:shd w:val="clear" w:color="auto" w:fill="auto"/>
          </w:tcPr>
          <w:p w14:paraId="38882B64" w14:textId="77777777" w:rsidR="00025806" w:rsidRDefault="00025806" w:rsidP="00752D5C">
            <w:pPr>
              <w:pStyle w:val="TAL"/>
            </w:pPr>
            <w:r>
              <w:t>1</w:t>
            </w:r>
            <w:r w:rsidRPr="003372C4">
              <w:t xml:space="preserve">. </w:t>
            </w:r>
            <w:r w:rsidRPr="003D6CCE">
              <w:t>Transmission in preconfigured UL resources (</w:t>
            </w:r>
            <w:r>
              <w:t>PUR) for</w:t>
            </w:r>
            <w:r w:rsidRPr="003372C4">
              <w:t xml:space="preserve"> full-PRB in </w:t>
            </w:r>
            <w:proofErr w:type="spellStart"/>
            <w:r w:rsidRPr="003372C4">
              <w:t>CEmodeB</w:t>
            </w:r>
            <w:proofErr w:type="spellEnd"/>
          </w:p>
          <w:p w14:paraId="5AF57192" w14:textId="77777777" w:rsidR="00025806" w:rsidRPr="003372C4" w:rsidRDefault="00025806" w:rsidP="00752D5C">
            <w:pPr>
              <w:pStyle w:val="TAL"/>
            </w:pPr>
            <w:r>
              <w:t>2. Potential UE-specific cyclic shift for DMRS</w:t>
            </w:r>
          </w:p>
        </w:tc>
        <w:tc>
          <w:tcPr>
            <w:tcW w:w="1977" w:type="dxa"/>
            <w:shd w:val="clear" w:color="auto" w:fill="auto"/>
          </w:tcPr>
          <w:p w14:paraId="1512CA81" w14:textId="77777777" w:rsidR="00025806" w:rsidRDefault="00025806" w:rsidP="00752D5C">
            <w:pPr>
              <w:pStyle w:val="TAL"/>
            </w:pPr>
            <w:r>
              <w:t>1-3,</w:t>
            </w:r>
          </w:p>
          <w:p w14:paraId="0CEF6FE3" w14:textId="77777777" w:rsidR="00025806" w:rsidRPr="003372C4" w:rsidRDefault="00025806" w:rsidP="00752D5C">
            <w:pPr>
              <w:pStyle w:val="TAL"/>
            </w:pPr>
            <w:r>
              <w:t xml:space="preserve">and </w:t>
            </w:r>
            <w:proofErr w:type="spellStart"/>
            <w:r>
              <w:t>CEmodeB</w:t>
            </w:r>
            <w:proofErr w:type="spellEnd"/>
          </w:p>
        </w:tc>
        <w:tc>
          <w:tcPr>
            <w:tcW w:w="1262" w:type="dxa"/>
            <w:shd w:val="clear" w:color="auto" w:fill="auto"/>
          </w:tcPr>
          <w:p w14:paraId="58A413B5"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994E218"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4FB2764E" w14:textId="77777777" w:rsidR="00025806" w:rsidRPr="004E5316" w:rsidRDefault="00025806" w:rsidP="00752D5C">
            <w:pPr>
              <w:pStyle w:val="TAL"/>
              <w:rPr>
                <w:lang w:eastAsia="ja-JP"/>
              </w:rPr>
            </w:pPr>
            <w:r>
              <w:rPr>
                <w:lang w:eastAsia="ja-JP"/>
              </w:rPr>
              <w:t>UL</w:t>
            </w:r>
            <w:r w:rsidRPr="004E5316">
              <w:rPr>
                <w:lang w:eastAsia="ja-JP"/>
              </w:rPr>
              <w:t xml:space="preserve"> data transmission will use EDT or connected mode instead of PUR</w:t>
            </w:r>
            <w:r>
              <w:rPr>
                <w:lang w:eastAsia="ja-JP"/>
              </w:rPr>
              <w:t xml:space="preserve"> in </w:t>
            </w:r>
            <w:proofErr w:type="spellStart"/>
            <w:r>
              <w:rPr>
                <w:lang w:eastAsia="ja-JP"/>
              </w:rPr>
              <w:t>CEmodeB</w:t>
            </w:r>
            <w:proofErr w:type="spellEnd"/>
            <w:r>
              <w:rPr>
                <w:lang w:eastAsia="ja-JP"/>
              </w:rPr>
              <w:t>.</w:t>
            </w:r>
          </w:p>
        </w:tc>
        <w:tc>
          <w:tcPr>
            <w:tcW w:w="2064" w:type="dxa"/>
            <w:shd w:val="clear" w:color="auto" w:fill="auto"/>
          </w:tcPr>
          <w:p w14:paraId="0C716209"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4CAA29F"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1CCDA62D" w14:textId="77777777" w:rsidR="00025806" w:rsidRDefault="00025806" w:rsidP="00752D5C">
            <w:pPr>
              <w:pStyle w:val="TAL"/>
              <w:rPr>
                <w:lang w:eastAsia="ja-JP"/>
              </w:rPr>
            </w:pPr>
            <w:r>
              <w:rPr>
                <w:lang w:eastAsia="ja-JP"/>
              </w:rPr>
              <w:t>N/A</w:t>
            </w:r>
          </w:p>
        </w:tc>
        <w:tc>
          <w:tcPr>
            <w:tcW w:w="2620" w:type="dxa"/>
            <w:shd w:val="clear" w:color="auto" w:fill="auto"/>
          </w:tcPr>
          <w:p w14:paraId="186CBBEE" w14:textId="77777777" w:rsidR="00025806" w:rsidRDefault="00025806" w:rsidP="00752D5C">
            <w:pPr>
              <w:pStyle w:val="TAL"/>
            </w:pPr>
            <w:r>
              <w:t>RAN2 has agreed that PUR with UP and CP solutions have separate indications, but this is not captured in this RAN1 UE feature list.</w:t>
            </w:r>
          </w:p>
        </w:tc>
        <w:tc>
          <w:tcPr>
            <w:tcW w:w="1907" w:type="dxa"/>
            <w:shd w:val="clear" w:color="auto" w:fill="auto"/>
          </w:tcPr>
          <w:p w14:paraId="1E725A0D"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0E41F0AD" w14:textId="77777777" w:rsidTr="00752D5C">
        <w:tc>
          <w:tcPr>
            <w:tcW w:w="1838" w:type="dxa"/>
            <w:vMerge/>
            <w:shd w:val="clear" w:color="auto" w:fill="auto"/>
          </w:tcPr>
          <w:p w14:paraId="1992882E" w14:textId="77777777" w:rsidR="00025806" w:rsidRPr="003372C4" w:rsidRDefault="00025806" w:rsidP="00752D5C">
            <w:pPr>
              <w:pStyle w:val="TAL"/>
            </w:pPr>
          </w:p>
        </w:tc>
        <w:tc>
          <w:tcPr>
            <w:tcW w:w="731" w:type="dxa"/>
            <w:shd w:val="clear" w:color="auto" w:fill="auto"/>
          </w:tcPr>
          <w:p w14:paraId="257F0FC6" w14:textId="77777777" w:rsidR="00025806" w:rsidRPr="003372C4" w:rsidRDefault="00025806" w:rsidP="00752D5C">
            <w:pPr>
              <w:pStyle w:val="TAL"/>
              <w:rPr>
                <w:lang w:eastAsia="ja-JP"/>
              </w:rPr>
            </w:pPr>
            <w:r>
              <w:rPr>
                <w:lang w:eastAsia="ja-JP"/>
              </w:rPr>
              <w:t>1-5</w:t>
            </w:r>
          </w:p>
        </w:tc>
        <w:tc>
          <w:tcPr>
            <w:tcW w:w="1539" w:type="dxa"/>
            <w:shd w:val="clear" w:color="auto" w:fill="auto"/>
          </w:tcPr>
          <w:p w14:paraId="168CE836" w14:textId="77777777" w:rsidR="00025806" w:rsidRPr="003372C4" w:rsidRDefault="00025806" w:rsidP="00752D5C">
            <w:pPr>
              <w:pStyle w:val="TAL"/>
            </w:pPr>
            <w:r w:rsidRPr="003D6CCE">
              <w:t>Transmission in preconfigured UL resources (</w:t>
            </w:r>
            <w:r>
              <w:t xml:space="preserve">PUR) for sub-PRB in </w:t>
            </w:r>
            <w:proofErr w:type="spellStart"/>
            <w:r>
              <w:t>CEmodeA</w:t>
            </w:r>
            <w:proofErr w:type="spellEnd"/>
          </w:p>
        </w:tc>
        <w:tc>
          <w:tcPr>
            <w:tcW w:w="2497" w:type="dxa"/>
            <w:shd w:val="clear" w:color="auto" w:fill="auto"/>
          </w:tcPr>
          <w:p w14:paraId="36B52BD2" w14:textId="77777777" w:rsidR="00025806" w:rsidRPr="003372C4" w:rsidRDefault="00025806" w:rsidP="00752D5C">
            <w:pPr>
              <w:pStyle w:val="TAL"/>
            </w:pPr>
            <w:r>
              <w:t>1</w:t>
            </w:r>
            <w:r w:rsidRPr="003372C4">
              <w:t xml:space="preserve">. </w:t>
            </w:r>
            <w:r w:rsidRPr="003D6CCE">
              <w:t>Transmission in preconfigured UL resources (</w:t>
            </w:r>
            <w:r>
              <w:t>PUR) f</w:t>
            </w:r>
            <w:r w:rsidRPr="003372C4">
              <w:t xml:space="preserve">or sub-PRB in </w:t>
            </w:r>
            <w:proofErr w:type="spellStart"/>
            <w:r w:rsidRPr="003372C4">
              <w:t>CEmodeA</w:t>
            </w:r>
            <w:proofErr w:type="spellEnd"/>
          </w:p>
        </w:tc>
        <w:tc>
          <w:tcPr>
            <w:tcW w:w="1977" w:type="dxa"/>
            <w:shd w:val="clear" w:color="auto" w:fill="auto"/>
          </w:tcPr>
          <w:p w14:paraId="5F5EE6B6" w14:textId="77777777" w:rsidR="00025806" w:rsidRDefault="00025806" w:rsidP="00752D5C">
            <w:pPr>
              <w:pStyle w:val="TAL"/>
            </w:pPr>
            <w:r>
              <w:t>1-3,</w:t>
            </w:r>
          </w:p>
          <w:p w14:paraId="56C5C2A3" w14:textId="77777777" w:rsidR="00025806" w:rsidRPr="003372C4" w:rsidRDefault="00025806" w:rsidP="00752D5C">
            <w:pPr>
              <w:pStyle w:val="TAL"/>
            </w:pPr>
            <w:r>
              <w:t>and UL sub-PRB</w:t>
            </w:r>
          </w:p>
        </w:tc>
        <w:tc>
          <w:tcPr>
            <w:tcW w:w="1262" w:type="dxa"/>
            <w:shd w:val="clear" w:color="auto" w:fill="auto"/>
          </w:tcPr>
          <w:p w14:paraId="7BC8BDFA"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5F2D2D0F"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6326816C" w14:textId="77777777" w:rsidR="00025806" w:rsidRPr="004E5316" w:rsidRDefault="00025806" w:rsidP="00752D5C">
            <w:pPr>
              <w:pStyle w:val="TAL"/>
              <w:rPr>
                <w:lang w:eastAsia="ja-JP"/>
              </w:rPr>
            </w:pPr>
            <w:r>
              <w:rPr>
                <w:lang w:eastAsia="ja-JP"/>
              </w:rPr>
              <w:t xml:space="preserve">PUR will not use sub-PRB allocation in </w:t>
            </w:r>
            <w:proofErr w:type="spellStart"/>
            <w:r>
              <w:rPr>
                <w:lang w:eastAsia="ja-JP"/>
              </w:rPr>
              <w:t>CEmodeA</w:t>
            </w:r>
            <w:proofErr w:type="spellEnd"/>
            <w:r>
              <w:rPr>
                <w:lang w:eastAsia="ja-JP"/>
              </w:rPr>
              <w:t>.</w:t>
            </w:r>
          </w:p>
        </w:tc>
        <w:tc>
          <w:tcPr>
            <w:tcW w:w="2064" w:type="dxa"/>
            <w:shd w:val="clear" w:color="auto" w:fill="auto"/>
          </w:tcPr>
          <w:p w14:paraId="573FF86E"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4C2A78E4"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146C9002" w14:textId="77777777" w:rsidR="00025806" w:rsidRDefault="00025806" w:rsidP="00752D5C">
            <w:pPr>
              <w:pStyle w:val="TAL"/>
              <w:rPr>
                <w:lang w:eastAsia="ja-JP"/>
              </w:rPr>
            </w:pPr>
            <w:r>
              <w:rPr>
                <w:lang w:eastAsia="ja-JP"/>
              </w:rPr>
              <w:t>N/A</w:t>
            </w:r>
          </w:p>
        </w:tc>
        <w:tc>
          <w:tcPr>
            <w:tcW w:w="2620" w:type="dxa"/>
            <w:shd w:val="clear" w:color="auto" w:fill="auto"/>
          </w:tcPr>
          <w:p w14:paraId="23DD53A7" w14:textId="77777777" w:rsidR="00025806" w:rsidRDefault="00025806" w:rsidP="00752D5C">
            <w:pPr>
              <w:pStyle w:val="TAL"/>
            </w:pPr>
            <w:r>
              <w:t>RAN2 has agreed that PUR with UP and CP solutions have separate indications, but this is not captured in this RAN1 UE feature list.</w:t>
            </w:r>
          </w:p>
        </w:tc>
        <w:tc>
          <w:tcPr>
            <w:tcW w:w="1907" w:type="dxa"/>
            <w:shd w:val="clear" w:color="auto" w:fill="auto"/>
          </w:tcPr>
          <w:p w14:paraId="7CDEE69C"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563C981" w14:textId="77777777" w:rsidTr="00752D5C">
        <w:tc>
          <w:tcPr>
            <w:tcW w:w="1838" w:type="dxa"/>
            <w:vMerge/>
            <w:shd w:val="clear" w:color="auto" w:fill="auto"/>
          </w:tcPr>
          <w:p w14:paraId="12BAD605" w14:textId="77777777" w:rsidR="00025806" w:rsidRPr="003372C4" w:rsidRDefault="00025806" w:rsidP="00752D5C">
            <w:pPr>
              <w:pStyle w:val="TAL"/>
            </w:pPr>
          </w:p>
        </w:tc>
        <w:tc>
          <w:tcPr>
            <w:tcW w:w="731" w:type="dxa"/>
            <w:shd w:val="clear" w:color="auto" w:fill="auto"/>
          </w:tcPr>
          <w:p w14:paraId="24B147FF" w14:textId="77777777" w:rsidR="00025806" w:rsidRPr="003372C4" w:rsidRDefault="00025806" w:rsidP="00752D5C">
            <w:pPr>
              <w:pStyle w:val="TAL"/>
              <w:rPr>
                <w:lang w:eastAsia="ja-JP"/>
              </w:rPr>
            </w:pPr>
            <w:r>
              <w:rPr>
                <w:lang w:eastAsia="ja-JP"/>
              </w:rPr>
              <w:t>1-6</w:t>
            </w:r>
          </w:p>
        </w:tc>
        <w:tc>
          <w:tcPr>
            <w:tcW w:w="1539" w:type="dxa"/>
            <w:shd w:val="clear" w:color="auto" w:fill="auto"/>
          </w:tcPr>
          <w:p w14:paraId="4023D4BC" w14:textId="77777777" w:rsidR="00025806" w:rsidRPr="003372C4" w:rsidRDefault="00025806" w:rsidP="00752D5C">
            <w:pPr>
              <w:pStyle w:val="TAL"/>
            </w:pPr>
            <w:r w:rsidRPr="003D6CCE">
              <w:t>Transmission in preconfigured UL resources (</w:t>
            </w:r>
            <w:r>
              <w:t xml:space="preserve">PUR) for sub-PRB in </w:t>
            </w:r>
            <w:proofErr w:type="spellStart"/>
            <w:r>
              <w:t>CEmodeB</w:t>
            </w:r>
            <w:proofErr w:type="spellEnd"/>
          </w:p>
        </w:tc>
        <w:tc>
          <w:tcPr>
            <w:tcW w:w="2497" w:type="dxa"/>
            <w:shd w:val="clear" w:color="auto" w:fill="auto"/>
          </w:tcPr>
          <w:p w14:paraId="39A4F4A2" w14:textId="77777777" w:rsidR="00025806" w:rsidRPr="003372C4" w:rsidRDefault="00025806" w:rsidP="00752D5C">
            <w:pPr>
              <w:pStyle w:val="TAL"/>
            </w:pPr>
            <w:r>
              <w:t>1</w:t>
            </w:r>
            <w:r w:rsidRPr="003372C4">
              <w:t xml:space="preserve">. </w:t>
            </w:r>
            <w:r w:rsidRPr="003D6CCE">
              <w:t>Transmission in preconfigured UL resources (</w:t>
            </w:r>
            <w:r>
              <w:t>PUR) f</w:t>
            </w:r>
            <w:r w:rsidRPr="003372C4">
              <w:t xml:space="preserve">or sub-PRB in </w:t>
            </w:r>
            <w:proofErr w:type="spellStart"/>
            <w:r w:rsidRPr="003372C4">
              <w:t>CEmodeB</w:t>
            </w:r>
            <w:proofErr w:type="spellEnd"/>
          </w:p>
        </w:tc>
        <w:tc>
          <w:tcPr>
            <w:tcW w:w="1977" w:type="dxa"/>
            <w:shd w:val="clear" w:color="auto" w:fill="auto"/>
          </w:tcPr>
          <w:p w14:paraId="0849B782" w14:textId="77777777" w:rsidR="00025806" w:rsidRDefault="00025806" w:rsidP="00752D5C">
            <w:pPr>
              <w:pStyle w:val="TAL"/>
            </w:pPr>
            <w:r>
              <w:t>1-4,</w:t>
            </w:r>
          </w:p>
          <w:p w14:paraId="0F11A2BD" w14:textId="77777777" w:rsidR="00025806" w:rsidRPr="003372C4" w:rsidRDefault="00025806" w:rsidP="00752D5C">
            <w:pPr>
              <w:pStyle w:val="TAL"/>
            </w:pPr>
            <w:r>
              <w:t>and UL sub-PRB</w:t>
            </w:r>
          </w:p>
        </w:tc>
        <w:tc>
          <w:tcPr>
            <w:tcW w:w="1262" w:type="dxa"/>
            <w:shd w:val="clear" w:color="auto" w:fill="auto"/>
          </w:tcPr>
          <w:p w14:paraId="329CDC17"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46B4375F"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0ABD0943" w14:textId="77777777" w:rsidR="00025806" w:rsidRPr="004E5316" w:rsidRDefault="00025806" w:rsidP="00752D5C">
            <w:pPr>
              <w:pStyle w:val="TAL"/>
              <w:rPr>
                <w:lang w:eastAsia="ja-JP"/>
              </w:rPr>
            </w:pPr>
            <w:r>
              <w:rPr>
                <w:lang w:eastAsia="ja-JP"/>
              </w:rPr>
              <w:t xml:space="preserve">PUR will not use sub-PRB allocation in </w:t>
            </w:r>
            <w:proofErr w:type="spellStart"/>
            <w:r>
              <w:rPr>
                <w:lang w:eastAsia="ja-JP"/>
              </w:rPr>
              <w:t>CEmodeB</w:t>
            </w:r>
            <w:proofErr w:type="spellEnd"/>
            <w:r>
              <w:rPr>
                <w:lang w:eastAsia="ja-JP"/>
              </w:rPr>
              <w:t>.</w:t>
            </w:r>
          </w:p>
        </w:tc>
        <w:tc>
          <w:tcPr>
            <w:tcW w:w="2064" w:type="dxa"/>
            <w:shd w:val="clear" w:color="auto" w:fill="auto"/>
          </w:tcPr>
          <w:p w14:paraId="11190956"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0887F25A"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62690C75" w14:textId="77777777" w:rsidR="00025806" w:rsidRDefault="00025806" w:rsidP="00752D5C">
            <w:pPr>
              <w:pStyle w:val="TAL"/>
              <w:rPr>
                <w:lang w:eastAsia="ja-JP"/>
              </w:rPr>
            </w:pPr>
            <w:r>
              <w:rPr>
                <w:lang w:eastAsia="ja-JP"/>
              </w:rPr>
              <w:t>N/A</w:t>
            </w:r>
          </w:p>
        </w:tc>
        <w:tc>
          <w:tcPr>
            <w:tcW w:w="2620" w:type="dxa"/>
            <w:shd w:val="clear" w:color="auto" w:fill="auto"/>
          </w:tcPr>
          <w:p w14:paraId="730FD352" w14:textId="77777777" w:rsidR="00025806" w:rsidRDefault="00025806" w:rsidP="00752D5C">
            <w:pPr>
              <w:pStyle w:val="TAL"/>
            </w:pPr>
            <w:r>
              <w:t>RAN2 has agreed that PUR with UP and CP solutions have separate indications, but this is not captured in this RAN1 UE feature list.</w:t>
            </w:r>
          </w:p>
        </w:tc>
        <w:tc>
          <w:tcPr>
            <w:tcW w:w="1907" w:type="dxa"/>
            <w:shd w:val="clear" w:color="auto" w:fill="auto"/>
          </w:tcPr>
          <w:p w14:paraId="412AE36E"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2FE0812" w14:textId="77777777" w:rsidTr="00752D5C">
        <w:tc>
          <w:tcPr>
            <w:tcW w:w="1838" w:type="dxa"/>
            <w:vMerge/>
            <w:shd w:val="clear" w:color="auto" w:fill="auto"/>
          </w:tcPr>
          <w:p w14:paraId="00362BD7" w14:textId="77777777" w:rsidR="00025806" w:rsidRPr="003372C4" w:rsidRDefault="00025806" w:rsidP="00752D5C">
            <w:pPr>
              <w:pStyle w:val="TAL"/>
            </w:pPr>
          </w:p>
        </w:tc>
        <w:tc>
          <w:tcPr>
            <w:tcW w:w="731" w:type="dxa"/>
            <w:shd w:val="clear" w:color="auto" w:fill="auto"/>
          </w:tcPr>
          <w:p w14:paraId="393C7FA4" w14:textId="77777777" w:rsidR="00025806" w:rsidRPr="003372C4" w:rsidRDefault="00025806" w:rsidP="00752D5C">
            <w:pPr>
              <w:pStyle w:val="TAL"/>
              <w:rPr>
                <w:lang w:eastAsia="ja-JP"/>
              </w:rPr>
            </w:pPr>
            <w:r>
              <w:rPr>
                <w:lang w:eastAsia="ja-JP"/>
              </w:rPr>
              <w:t>1-7</w:t>
            </w:r>
          </w:p>
        </w:tc>
        <w:tc>
          <w:tcPr>
            <w:tcW w:w="1539" w:type="dxa"/>
            <w:shd w:val="clear" w:color="auto" w:fill="auto"/>
          </w:tcPr>
          <w:p w14:paraId="60F99AAF" w14:textId="77777777" w:rsidR="00025806" w:rsidRPr="003372C4" w:rsidRDefault="00025806" w:rsidP="00752D5C">
            <w:pPr>
              <w:pStyle w:val="TAL"/>
            </w:pPr>
            <w:r>
              <w:t>PUR with serving cell RSRP TA validation</w:t>
            </w:r>
          </w:p>
        </w:tc>
        <w:tc>
          <w:tcPr>
            <w:tcW w:w="2497" w:type="dxa"/>
            <w:shd w:val="clear" w:color="auto" w:fill="auto"/>
          </w:tcPr>
          <w:p w14:paraId="62B00736" w14:textId="77777777" w:rsidR="00025806" w:rsidRPr="003372C4" w:rsidRDefault="00025806" w:rsidP="00752D5C">
            <w:pPr>
              <w:pStyle w:val="TAL"/>
            </w:pPr>
            <w:r>
              <w:t xml:space="preserve">1. </w:t>
            </w:r>
            <w:r w:rsidRPr="00031FF8">
              <w:t>PUR with serving cell RSRP for TA validation</w:t>
            </w:r>
          </w:p>
        </w:tc>
        <w:tc>
          <w:tcPr>
            <w:tcW w:w="1977" w:type="dxa"/>
            <w:shd w:val="clear" w:color="auto" w:fill="auto"/>
          </w:tcPr>
          <w:p w14:paraId="16118214" w14:textId="77777777" w:rsidR="00025806" w:rsidRPr="003372C4" w:rsidRDefault="00025806" w:rsidP="00752D5C">
            <w:pPr>
              <w:pStyle w:val="TAL"/>
            </w:pPr>
            <w:r>
              <w:t>1-3</w:t>
            </w:r>
          </w:p>
        </w:tc>
        <w:tc>
          <w:tcPr>
            <w:tcW w:w="1262" w:type="dxa"/>
            <w:shd w:val="clear" w:color="auto" w:fill="auto"/>
          </w:tcPr>
          <w:p w14:paraId="38B7FC7A"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055DAB8A"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758A9117" w14:textId="77777777" w:rsidR="00025806" w:rsidRPr="004E5316" w:rsidRDefault="00025806" w:rsidP="00752D5C">
            <w:pPr>
              <w:pStyle w:val="TAL"/>
              <w:rPr>
                <w:lang w:eastAsia="ja-JP"/>
              </w:rPr>
            </w:pPr>
            <w:r>
              <w:rPr>
                <w:lang w:eastAsia="ja-JP"/>
              </w:rPr>
              <w:t>PUR will not use serving cell RSRP for TA validation.</w:t>
            </w:r>
          </w:p>
        </w:tc>
        <w:tc>
          <w:tcPr>
            <w:tcW w:w="2064" w:type="dxa"/>
            <w:shd w:val="clear" w:color="auto" w:fill="auto"/>
          </w:tcPr>
          <w:p w14:paraId="5FED15E4"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256DB375"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7C8A4AFE" w14:textId="77777777" w:rsidR="00025806" w:rsidRDefault="00025806" w:rsidP="00752D5C">
            <w:pPr>
              <w:pStyle w:val="TAL"/>
              <w:rPr>
                <w:lang w:eastAsia="ja-JP"/>
              </w:rPr>
            </w:pPr>
            <w:r>
              <w:rPr>
                <w:lang w:eastAsia="ja-JP"/>
              </w:rPr>
              <w:t>N/A</w:t>
            </w:r>
          </w:p>
        </w:tc>
        <w:tc>
          <w:tcPr>
            <w:tcW w:w="2620" w:type="dxa"/>
            <w:shd w:val="clear" w:color="auto" w:fill="auto"/>
          </w:tcPr>
          <w:p w14:paraId="606BFB04" w14:textId="77777777" w:rsidR="00025806" w:rsidRPr="008F6C62" w:rsidRDefault="00025806" w:rsidP="00752D5C">
            <w:pPr>
              <w:pStyle w:val="TAL"/>
              <w:rPr>
                <w:lang w:val="en-US"/>
              </w:rPr>
            </w:pPr>
            <w:r>
              <w:rPr>
                <w:lang w:val="en-US"/>
              </w:rPr>
              <w:t xml:space="preserve">TA validation mechanisms based on ‘Serving cell changes’ and ‘TA timer for idle mode’ </w:t>
            </w:r>
            <w:r w:rsidRPr="00C10076">
              <w:rPr>
                <w:lang w:val="en-US"/>
              </w:rPr>
              <w:t>(and ‘TA always valid’)</w:t>
            </w:r>
            <w:r>
              <w:rPr>
                <w:lang w:val="en-US"/>
              </w:rPr>
              <w:t xml:space="preserve"> are mandatory for PUR UEs.</w:t>
            </w:r>
          </w:p>
        </w:tc>
        <w:tc>
          <w:tcPr>
            <w:tcW w:w="1907" w:type="dxa"/>
            <w:shd w:val="clear" w:color="auto" w:fill="auto"/>
          </w:tcPr>
          <w:p w14:paraId="2989B553"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3150A7B8" w14:textId="77777777" w:rsidTr="00752D5C">
        <w:tc>
          <w:tcPr>
            <w:tcW w:w="1838" w:type="dxa"/>
            <w:vMerge/>
            <w:shd w:val="clear" w:color="auto" w:fill="auto"/>
          </w:tcPr>
          <w:p w14:paraId="068868FE" w14:textId="77777777" w:rsidR="00025806" w:rsidRPr="003372C4" w:rsidRDefault="00025806" w:rsidP="00752D5C">
            <w:pPr>
              <w:pStyle w:val="TAL"/>
            </w:pPr>
          </w:p>
        </w:tc>
        <w:tc>
          <w:tcPr>
            <w:tcW w:w="731" w:type="dxa"/>
            <w:shd w:val="clear" w:color="auto" w:fill="auto"/>
          </w:tcPr>
          <w:p w14:paraId="3A309291" w14:textId="77777777" w:rsidR="00025806" w:rsidRPr="003372C4" w:rsidRDefault="00025806" w:rsidP="00752D5C">
            <w:pPr>
              <w:pStyle w:val="TAL"/>
              <w:rPr>
                <w:lang w:eastAsia="ja-JP"/>
              </w:rPr>
            </w:pPr>
            <w:r>
              <w:rPr>
                <w:lang w:eastAsia="ja-JP"/>
              </w:rPr>
              <w:t>1-8</w:t>
            </w:r>
          </w:p>
        </w:tc>
        <w:tc>
          <w:tcPr>
            <w:tcW w:w="1539" w:type="dxa"/>
            <w:shd w:val="clear" w:color="auto" w:fill="auto"/>
          </w:tcPr>
          <w:p w14:paraId="7473AAA6" w14:textId="77777777" w:rsidR="00025806" w:rsidRPr="003372C4" w:rsidRDefault="00025806" w:rsidP="00752D5C">
            <w:pPr>
              <w:pStyle w:val="TAL"/>
            </w:pPr>
            <w:r>
              <w:t>PUR frequency hopping</w:t>
            </w:r>
          </w:p>
        </w:tc>
        <w:tc>
          <w:tcPr>
            <w:tcW w:w="2497" w:type="dxa"/>
            <w:shd w:val="clear" w:color="auto" w:fill="auto"/>
          </w:tcPr>
          <w:p w14:paraId="1466AAAD" w14:textId="77777777" w:rsidR="00025806" w:rsidRPr="003372C4" w:rsidRDefault="00025806" w:rsidP="00752D5C">
            <w:pPr>
              <w:pStyle w:val="TAL"/>
            </w:pPr>
            <w:r>
              <w:t>1. Frequency hopping for PUR</w:t>
            </w:r>
          </w:p>
        </w:tc>
        <w:tc>
          <w:tcPr>
            <w:tcW w:w="1977" w:type="dxa"/>
            <w:shd w:val="clear" w:color="auto" w:fill="auto"/>
          </w:tcPr>
          <w:p w14:paraId="41AE78CD" w14:textId="77777777" w:rsidR="00025806" w:rsidRPr="003372C4" w:rsidRDefault="00025806" w:rsidP="00752D5C">
            <w:pPr>
              <w:pStyle w:val="TAL"/>
            </w:pPr>
            <w:r>
              <w:t>1-3</w:t>
            </w:r>
          </w:p>
        </w:tc>
        <w:tc>
          <w:tcPr>
            <w:tcW w:w="1262" w:type="dxa"/>
            <w:shd w:val="clear" w:color="auto" w:fill="auto"/>
          </w:tcPr>
          <w:p w14:paraId="5D5D3506"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5BC81E3D"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273CFC0E" w14:textId="77777777" w:rsidR="00025806" w:rsidRPr="004E5316" w:rsidRDefault="00025806" w:rsidP="00752D5C">
            <w:pPr>
              <w:pStyle w:val="TAL"/>
              <w:rPr>
                <w:lang w:eastAsia="ja-JP"/>
              </w:rPr>
            </w:pPr>
            <w:r>
              <w:rPr>
                <w:lang w:eastAsia="ja-JP"/>
              </w:rPr>
              <w:t>PUR will not use frequency hopping.</w:t>
            </w:r>
          </w:p>
        </w:tc>
        <w:tc>
          <w:tcPr>
            <w:tcW w:w="2064" w:type="dxa"/>
            <w:shd w:val="clear" w:color="auto" w:fill="auto"/>
          </w:tcPr>
          <w:p w14:paraId="699E5C28"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B4257C6"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B2E40B0" w14:textId="77777777" w:rsidR="00025806" w:rsidRDefault="00025806" w:rsidP="00752D5C">
            <w:pPr>
              <w:pStyle w:val="TAL"/>
              <w:rPr>
                <w:lang w:eastAsia="ja-JP"/>
              </w:rPr>
            </w:pPr>
            <w:r>
              <w:rPr>
                <w:lang w:eastAsia="ja-JP"/>
              </w:rPr>
              <w:t>N/A</w:t>
            </w:r>
          </w:p>
        </w:tc>
        <w:tc>
          <w:tcPr>
            <w:tcW w:w="2620" w:type="dxa"/>
            <w:shd w:val="clear" w:color="auto" w:fill="auto"/>
          </w:tcPr>
          <w:p w14:paraId="78748038" w14:textId="77777777" w:rsidR="00025806" w:rsidRDefault="00025806" w:rsidP="00752D5C">
            <w:pPr>
              <w:pStyle w:val="TAL"/>
            </w:pPr>
          </w:p>
        </w:tc>
        <w:tc>
          <w:tcPr>
            <w:tcW w:w="1907" w:type="dxa"/>
            <w:shd w:val="clear" w:color="auto" w:fill="auto"/>
          </w:tcPr>
          <w:p w14:paraId="2867CDD8"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7968967A" w14:textId="77777777" w:rsidTr="00752D5C">
        <w:tc>
          <w:tcPr>
            <w:tcW w:w="1838" w:type="dxa"/>
            <w:vMerge/>
            <w:shd w:val="clear" w:color="auto" w:fill="auto"/>
          </w:tcPr>
          <w:p w14:paraId="7E3F05EC" w14:textId="77777777" w:rsidR="00025806" w:rsidRPr="003372C4" w:rsidRDefault="00025806" w:rsidP="00752D5C">
            <w:pPr>
              <w:pStyle w:val="TAL"/>
            </w:pPr>
          </w:p>
        </w:tc>
        <w:tc>
          <w:tcPr>
            <w:tcW w:w="731" w:type="dxa"/>
            <w:shd w:val="clear" w:color="auto" w:fill="auto"/>
          </w:tcPr>
          <w:p w14:paraId="52D324E5" w14:textId="77777777" w:rsidR="00025806" w:rsidRPr="003372C4" w:rsidRDefault="00025806" w:rsidP="00752D5C">
            <w:pPr>
              <w:pStyle w:val="TAL"/>
              <w:rPr>
                <w:lang w:eastAsia="ja-JP"/>
              </w:rPr>
            </w:pPr>
            <w:r>
              <w:rPr>
                <w:lang w:eastAsia="ja-JP"/>
              </w:rPr>
              <w:t>1-9</w:t>
            </w:r>
          </w:p>
        </w:tc>
        <w:tc>
          <w:tcPr>
            <w:tcW w:w="1539" w:type="dxa"/>
            <w:shd w:val="clear" w:color="auto" w:fill="auto"/>
          </w:tcPr>
          <w:p w14:paraId="093B5045" w14:textId="77777777" w:rsidR="00025806" w:rsidRPr="003372C4" w:rsidRDefault="00025806" w:rsidP="00752D5C">
            <w:pPr>
              <w:pStyle w:val="TAL"/>
            </w:pPr>
            <w:r>
              <w:t>PUR L1 ACK</w:t>
            </w:r>
          </w:p>
        </w:tc>
        <w:tc>
          <w:tcPr>
            <w:tcW w:w="2497" w:type="dxa"/>
            <w:shd w:val="clear" w:color="auto" w:fill="auto"/>
          </w:tcPr>
          <w:p w14:paraId="438309D5" w14:textId="77777777" w:rsidR="00025806" w:rsidRPr="003372C4" w:rsidRDefault="00025806" w:rsidP="00752D5C">
            <w:pPr>
              <w:pStyle w:val="TAL"/>
            </w:pPr>
            <w:r>
              <w:t>1. L1 ACK for PUR</w:t>
            </w:r>
          </w:p>
        </w:tc>
        <w:tc>
          <w:tcPr>
            <w:tcW w:w="1977" w:type="dxa"/>
            <w:shd w:val="clear" w:color="auto" w:fill="auto"/>
          </w:tcPr>
          <w:p w14:paraId="151D1503" w14:textId="77777777" w:rsidR="00025806" w:rsidRPr="003372C4" w:rsidRDefault="00025806" w:rsidP="00752D5C">
            <w:pPr>
              <w:pStyle w:val="TAL"/>
            </w:pPr>
            <w:r>
              <w:t>1-3</w:t>
            </w:r>
          </w:p>
        </w:tc>
        <w:tc>
          <w:tcPr>
            <w:tcW w:w="1262" w:type="dxa"/>
            <w:shd w:val="clear" w:color="auto" w:fill="auto"/>
          </w:tcPr>
          <w:p w14:paraId="17BBC565"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19907B1A"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56CF4BE4" w14:textId="77777777" w:rsidR="00025806" w:rsidRPr="004E5316" w:rsidRDefault="00025806" w:rsidP="00752D5C">
            <w:pPr>
              <w:pStyle w:val="TAL"/>
              <w:rPr>
                <w:lang w:eastAsia="ja-JP"/>
              </w:rPr>
            </w:pPr>
            <w:r>
              <w:rPr>
                <w:lang w:eastAsia="ja-JP"/>
              </w:rPr>
              <w:t>PUR will not use L1 ACK.</w:t>
            </w:r>
          </w:p>
        </w:tc>
        <w:tc>
          <w:tcPr>
            <w:tcW w:w="2064" w:type="dxa"/>
            <w:shd w:val="clear" w:color="auto" w:fill="auto"/>
          </w:tcPr>
          <w:p w14:paraId="699F538D"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20552D61"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7EBA9DF4" w14:textId="77777777" w:rsidR="00025806" w:rsidRDefault="00025806" w:rsidP="00752D5C">
            <w:pPr>
              <w:pStyle w:val="TAL"/>
              <w:rPr>
                <w:lang w:eastAsia="ja-JP"/>
              </w:rPr>
            </w:pPr>
            <w:r>
              <w:rPr>
                <w:lang w:eastAsia="ja-JP"/>
              </w:rPr>
              <w:t>N/A</w:t>
            </w:r>
          </w:p>
        </w:tc>
        <w:tc>
          <w:tcPr>
            <w:tcW w:w="2620" w:type="dxa"/>
            <w:shd w:val="clear" w:color="auto" w:fill="auto"/>
          </w:tcPr>
          <w:p w14:paraId="584A90ED" w14:textId="77777777" w:rsidR="00025806" w:rsidRDefault="00025806" w:rsidP="00752D5C">
            <w:pPr>
              <w:pStyle w:val="TAL"/>
            </w:pPr>
          </w:p>
        </w:tc>
        <w:tc>
          <w:tcPr>
            <w:tcW w:w="1907" w:type="dxa"/>
            <w:shd w:val="clear" w:color="auto" w:fill="auto"/>
          </w:tcPr>
          <w:p w14:paraId="3FA6B488"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172DA266" w14:textId="77777777" w:rsidTr="00752D5C">
        <w:tc>
          <w:tcPr>
            <w:tcW w:w="1838" w:type="dxa"/>
            <w:vMerge/>
            <w:shd w:val="clear" w:color="auto" w:fill="auto"/>
          </w:tcPr>
          <w:p w14:paraId="3C61B4B1" w14:textId="77777777" w:rsidR="00025806" w:rsidRPr="003372C4" w:rsidRDefault="00025806" w:rsidP="00752D5C">
            <w:pPr>
              <w:pStyle w:val="TAL"/>
            </w:pPr>
          </w:p>
        </w:tc>
        <w:tc>
          <w:tcPr>
            <w:tcW w:w="731" w:type="dxa"/>
            <w:shd w:val="clear" w:color="auto" w:fill="auto"/>
          </w:tcPr>
          <w:p w14:paraId="0B5DB336" w14:textId="77777777" w:rsidR="00025806" w:rsidRPr="003372C4" w:rsidRDefault="00025806" w:rsidP="00752D5C">
            <w:pPr>
              <w:pStyle w:val="TAL"/>
              <w:rPr>
                <w:lang w:eastAsia="ja-JP"/>
              </w:rPr>
            </w:pPr>
            <w:r>
              <w:rPr>
                <w:lang w:eastAsia="ja-JP"/>
              </w:rPr>
              <w:t>1-10</w:t>
            </w:r>
          </w:p>
        </w:tc>
        <w:tc>
          <w:tcPr>
            <w:tcW w:w="1539" w:type="dxa"/>
            <w:shd w:val="clear" w:color="auto" w:fill="auto"/>
          </w:tcPr>
          <w:p w14:paraId="24B0C7FB" w14:textId="77777777" w:rsidR="00025806" w:rsidRPr="003372C4" w:rsidRDefault="00025806" w:rsidP="00752D5C">
            <w:pPr>
              <w:pStyle w:val="TAL"/>
            </w:pPr>
            <w:r>
              <w:t xml:space="preserve">Multi-TB </w:t>
            </w:r>
            <w:r w:rsidRPr="00FF112C">
              <w:t>scheduling for unicast in</w:t>
            </w:r>
            <w:r>
              <w:t xml:space="preserve"> DL in </w:t>
            </w:r>
            <w:proofErr w:type="spellStart"/>
            <w:r>
              <w:t>CEmodeA</w:t>
            </w:r>
            <w:proofErr w:type="spellEnd"/>
          </w:p>
        </w:tc>
        <w:tc>
          <w:tcPr>
            <w:tcW w:w="2497" w:type="dxa"/>
            <w:shd w:val="clear" w:color="auto" w:fill="auto"/>
          </w:tcPr>
          <w:p w14:paraId="2CF4A5DA" w14:textId="77777777" w:rsidR="00025806" w:rsidRPr="003372C4" w:rsidRDefault="00025806" w:rsidP="00752D5C">
            <w:pPr>
              <w:pStyle w:val="TAL"/>
            </w:pPr>
            <w:r>
              <w:t xml:space="preserve">1. Multi-TB </w:t>
            </w:r>
            <w:r w:rsidRPr="00FF112C">
              <w:t>scheduling for unicast in</w:t>
            </w:r>
            <w:r>
              <w:t xml:space="preserve"> DL in </w:t>
            </w:r>
            <w:proofErr w:type="spellStart"/>
            <w:r>
              <w:t>CEmodeA</w:t>
            </w:r>
            <w:proofErr w:type="spellEnd"/>
          </w:p>
        </w:tc>
        <w:tc>
          <w:tcPr>
            <w:tcW w:w="1977" w:type="dxa"/>
            <w:shd w:val="clear" w:color="auto" w:fill="auto"/>
          </w:tcPr>
          <w:p w14:paraId="408B627A" w14:textId="77777777" w:rsidR="00025806" w:rsidRPr="003372C4" w:rsidRDefault="00025806" w:rsidP="00752D5C">
            <w:pPr>
              <w:pStyle w:val="TAL"/>
            </w:pPr>
            <w:proofErr w:type="spellStart"/>
            <w:r>
              <w:t>CEmodeA</w:t>
            </w:r>
            <w:proofErr w:type="spellEnd"/>
          </w:p>
        </w:tc>
        <w:tc>
          <w:tcPr>
            <w:tcW w:w="1262" w:type="dxa"/>
            <w:shd w:val="clear" w:color="auto" w:fill="auto"/>
          </w:tcPr>
          <w:p w14:paraId="3E4DCAB2"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4965E97A" w14:textId="77777777" w:rsidR="00025806" w:rsidRPr="004E5316" w:rsidRDefault="00025806" w:rsidP="00752D5C">
            <w:pPr>
              <w:pStyle w:val="TAL"/>
              <w:rPr>
                <w:lang w:eastAsia="ja-JP"/>
              </w:rPr>
            </w:pPr>
            <w:r>
              <w:rPr>
                <w:lang w:eastAsia="ja-JP"/>
              </w:rPr>
              <w:t>N/A</w:t>
            </w:r>
          </w:p>
        </w:tc>
        <w:tc>
          <w:tcPr>
            <w:tcW w:w="1777" w:type="dxa"/>
          </w:tcPr>
          <w:p w14:paraId="65BACCDA" w14:textId="77777777" w:rsidR="00025806" w:rsidRPr="004E5316" w:rsidRDefault="00025806" w:rsidP="00752D5C">
            <w:pPr>
              <w:pStyle w:val="TAL"/>
              <w:rPr>
                <w:lang w:eastAsia="ja-JP"/>
              </w:rPr>
            </w:pPr>
            <w:r w:rsidRPr="004E5316">
              <w:rPr>
                <w:lang w:eastAsia="ja-JP"/>
              </w:rPr>
              <w:t>Each DCI will schedule a single TB instead of multiple TBs</w:t>
            </w:r>
            <w:r>
              <w:rPr>
                <w:lang w:eastAsia="ja-JP"/>
              </w:rPr>
              <w:t xml:space="preserve"> in DL in </w:t>
            </w:r>
            <w:proofErr w:type="spellStart"/>
            <w:r>
              <w:rPr>
                <w:lang w:eastAsia="ja-JP"/>
              </w:rPr>
              <w:t>CEmodeA</w:t>
            </w:r>
            <w:proofErr w:type="spellEnd"/>
            <w:r>
              <w:rPr>
                <w:lang w:eastAsia="ja-JP"/>
              </w:rPr>
              <w:t>.</w:t>
            </w:r>
          </w:p>
        </w:tc>
        <w:tc>
          <w:tcPr>
            <w:tcW w:w="2064" w:type="dxa"/>
            <w:shd w:val="clear" w:color="auto" w:fill="auto"/>
          </w:tcPr>
          <w:p w14:paraId="4A51B7BD"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3C02A0C2"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4BDDF6D0" w14:textId="77777777" w:rsidR="00025806" w:rsidRDefault="00025806" w:rsidP="00752D5C">
            <w:pPr>
              <w:pStyle w:val="TAL"/>
              <w:rPr>
                <w:lang w:eastAsia="ja-JP"/>
              </w:rPr>
            </w:pPr>
            <w:r>
              <w:rPr>
                <w:lang w:eastAsia="ja-JP"/>
              </w:rPr>
              <w:t>N/A</w:t>
            </w:r>
          </w:p>
        </w:tc>
        <w:tc>
          <w:tcPr>
            <w:tcW w:w="2620" w:type="dxa"/>
            <w:shd w:val="clear" w:color="auto" w:fill="auto"/>
          </w:tcPr>
          <w:p w14:paraId="1D525637" w14:textId="77777777" w:rsidR="00025806" w:rsidRDefault="00025806" w:rsidP="00752D5C">
            <w:pPr>
              <w:pStyle w:val="TAL"/>
            </w:pPr>
            <w:r>
              <w:t>Following legacy capabilities are reused to support combinations.</w:t>
            </w:r>
          </w:p>
          <w:p w14:paraId="7AC24ED9" w14:textId="77777777" w:rsidR="00025806" w:rsidRDefault="00025806" w:rsidP="00752D5C">
            <w:pPr>
              <w:pStyle w:val="TAL"/>
            </w:pPr>
            <w:r>
              <w:t>o Rel-14 feature for 2984 bits max UL TBS in 1.4 MHz in CE mode A</w:t>
            </w:r>
          </w:p>
          <w:p w14:paraId="0B57D6FE" w14:textId="77777777" w:rsidR="00025806" w:rsidRDefault="00025806" w:rsidP="00752D5C">
            <w:pPr>
              <w:pStyle w:val="TAL"/>
            </w:pPr>
            <w:r>
              <w:t>o Rel-14 feature for new numbers of repetitions for PUSCH in CE mode A</w:t>
            </w:r>
          </w:p>
          <w:p w14:paraId="43DF8100" w14:textId="77777777" w:rsidR="00025806" w:rsidRDefault="00025806" w:rsidP="00752D5C">
            <w:pPr>
              <w:pStyle w:val="TAL"/>
            </w:pPr>
            <w:r>
              <w:t>o Rel-14 feature for modulation restrictions for PDSCH/PUSCH in CE mode A</w:t>
            </w:r>
          </w:p>
          <w:p w14:paraId="7064B5B6" w14:textId="77777777" w:rsidR="00025806" w:rsidRPr="003372C4" w:rsidRDefault="00025806" w:rsidP="00752D5C">
            <w:pPr>
              <w:pStyle w:val="TAL"/>
            </w:pPr>
            <w:r>
              <w:t>o Rel-15 features for flexible starting PRB for PDSCH/PUSCH in CE mode A/B</w:t>
            </w:r>
          </w:p>
        </w:tc>
        <w:tc>
          <w:tcPr>
            <w:tcW w:w="1907" w:type="dxa"/>
            <w:shd w:val="clear" w:color="auto" w:fill="auto"/>
          </w:tcPr>
          <w:p w14:paraId="629C09B7"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7097A308" w14:textId="77777777" w:rsidTr="00752D5C">
        <w:tc>
          <w:tcPr>
            <w:tcW w:w="1838" w:type="dxa"/>
            <w:vMerge/>
            <w:shd w:val="clear" w:color="auto" w:fill="auto"/>
          </w:tcPr>
          <w:p w14:paraId="4CBBF2A1" w14:textId="77777777" w:rsidR="00025806" w:rsidRPr="003372C4" w:rsidRDefault="00025806" w:rsidP="00752D5C">
            <w:pPr>
              <w:pStyle w:val="TAL"/>
            </w:pPr>
          </w:p>
        </w:tc>
        <w:tc>
          <w:tcPr>
            <w:tcW w:w="731" w:type="dxa"/>
            <w:shd w:val="clear" w:color="auto" w:fill="auto"/>
          </w:tcPr>
          <w:p w14:paraId="6157E094" w14:textId="77777777" w:rsidR="00025806" w:rsidRPr="003372C4" w:rsidRDefault="00025806" w:rsidP="00752D5C">
            <w:pPr>
              <w:pStyle w:val="TAL"/>
              <w:rPr>
                <w:lang w:eastAsia="ja-JP"/>
              </w:rPr>
            </w:pPr>
            <w:r>
              <w:rPr>
                <w:lang w:eastAsia="ja-JP"/>
              </w:rPr>
              <w:t>1-11</w:t>
            </w:r>
          </w:p>
        </w:tc>
        <w:tc>
          <w:tcPr>
            <w:tcW w:w="1539" w:type="dxa"/>
            <w:shd w:val="clear" w:color="auto" w:fill="auto"/>
          </w:tcPr>
          <w:p w14:paraId="034F82A8" w14:textId="77777777" w:rsidR="00025806" w:rsidRPr="003372C4" w:rsidRDefault="00025806" w:rsidP="00752D5C">
            <w:pPr>
              <w:pStyle w:val="TAL"/>
            </w:pPr>
            <w:r>
              <w:t xml:space="preserve">Multi-TB </w:t>
            </w:r>
            <w:r w:rsidRPr="00FF112C">
              <w:t>scheduling for unicast in</w:t>
            </w:r>
            <w:r>
              <w:t xml:space="preserve"> DL in </w:t>
            </w:r>
            <w:proofErr w:type="spellStart"/>
            <w:r>
              <w:t>CEmodeB</w:t>
            </w:r>
            <w:proofErr w:type="spellEnd"/>
          </w:p>
        </w:tc>
        <w:tc>
          <w:tcPr>
            <w:tcW w:w="2497" w:type="dxa"/>
            <w:shd w:val="clear" w:color="auto" w:fill="auto"/>
          </w:tcPr>
          <w:p w14:paraId="1C54284C" w14:textId="77777777" w:rsidR="00025806" w:rsidRPr="003372C4" w:rsidRDefault="00025806" w:rsidP="00752D5C">
            <w:pPr>
              <w:pStyle w:val="TAL"/>
            </w:pPr>
            <w:r>
              <w:t xml:space="preserve">1. Multi-TB </w:t>
            </w:r>
            <w:r w:rsidRPr="00FF112C">
              <w:t>scheduling for unicast in</w:t>
            </w:r>
            <w:r>
              <w:t xml:space="preserve"> DL in </w:t>
            </w:r>
            <w:proofErr w:type="spellStart"/>
            <w:r>
              <w:t>CEmodeB</w:t>
            </w:r>
            <w:proofErr w:type="spellEnd"/>
          </w:p>
        </w:tc>
        <w:tc>
          <w:tcPr>
            <w:tcW w:w="1977" w:type="dxa"/>
            <w:shd w:val="clear" w:color="auto" w:fill="auto"/>
          </w:tcPr>
          <w:p w14:paraId="639AA71A" w14:textId="77777777" w:rsidR="00025806" w:rsidRPr="003372C4" w:rsidRDefault="00025806" w:rsidP="00752D5C">
            <w:pPr>
              <w:pStyle w:val="TAL"/>
            </w:pPr>
            <w:proofErr w:type="spellStart"/>
            <w:r>
              <w:t>CEmodeB</w:t>
            </w:r>
            <w:proofErr w:type="spellEnd"/>
          </w:p>
        </w:tc>
        <w:tc>
          <w:tcPr>
            <w:tcW w:w="1262" w:type="dxa"/>
            <w:shd w:val="clear" w:color="auto" w:fill="auto"/>
          </w:tcPr>
          <w:p w14:paraId="3F0989D4"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6BF96DBE" w14:textId="77777777" w:rsidR="00025806" w:rsidRPr="004E5316" w:rsidRDefault="00025806" w:rsidP="00752D5C">
            <w:pPr>
              <w:pStyle w:val="TAL"/>
              <w:rPr>
                <w:lang w:eastAsia="ja-JP"/>
              </w:rPr>
            </w:pPr>
            <w:r>
              <w:rPr>
                <w:lang w:eastAsia="ja-JP"/>
              </w:rPr>
              <w:t>N/A</w:t>
            </w:r>
          </w:p>
        </w:tc>
        <w:tc>
          <w:tcPr>
            <w:tcW w:w="1777" w:type="dxa"/>
          </w:tcPr>
          <w:p w14:paraId="5AF40928" w14:textId="77777777" w:rsidR="00025806" w:rsidRPr="004E5316" w:rsidRDefault="00025806" w:rsidP="00752D5C">
            <w:pPr>
              <w:pStyle w:val="TAL"/>
              <w:rPr>
                <w:lang w:eastAsia="ja-JP"/>
              </w:rPr>
            </w:pPr>
            <w:r w:rsidRPr="004E5316">
              <w:rPr>
                <w:lang w:eastAsia="ja-JP"/>
              </w:rPr>
              <w:t>Each DCI will schedule a single TB instead of multiple TBs</w:t>
            </w:r>
            <w:r>
              <w:rPr>
                <w:lang w:eastAsia="ja-JP"/>
              </w:rPr>
              <w:t xml:space="preserve"> in DL in </w:t>
            </w:r>
            <w:proofErr w:type="spellStart"/>
            <w:r>
              <w:rPr>
                <w:lang w:eastAsia="ja-JP"/>
              </w:rPr>
              <w:t>CEmodeB</w:t>
            </w:r>
            <w:proofErr w:type="spellEnd"/>
            <w:r>
              <w:rPr>
                <w:lang w:eastAsia="ja-JP"/>
              </w:rPr>
              <w:t>.</w:t>
            </w:r>
          </w:p>
        </w:tc>
        <w:tc>
          <w:tcPr>
            <w:tcW w:w="2064" w:type="dxa"/>
            <w:shd w:val="clear" w:color="auto" w:fill="auto"/>
          </w:tcPr>
          <w:p w14:paraId="5F103C8A"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0CEF6163"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5677D1FA" w14:textId="77777777" w:rsidR="00025806" w:rsidRDefault="00025806" w:rsidP="00752D5C">
            <w:pPr>
              <w:pStyle w:val="TAL"/>
              <w:rPr>
                <w:lang w:eastAsia="ja-JP"/>
              </w:rPr>
            </w:pPr>
            <w:r>
              <w:rPr>
                <w:lang w:eastAsia="ja-JP"/>
              </w:rPr>
              <w:t>N/A</w:t>
            </w:r>
          </w:p>
        </w:tc>
        <w:tc>
          <w:tcPr>
            <w:tcW w:w="2620" w:type="dxa"/>
            <w:shd w:val="clear" w:color="auto" w:fill="auto"/>
          </w:tcPr>
          <w:p w14:paraId="4DBF5ACE" w14:textId="77777777" w:rsidR="00025806" w:rsidRPr="003372C4" w:rsidRDefault="00025806" w:rsidP="00752D5C">
            <w:pPr>
              <w:pStyle w:val="TAL"/>
            </w:pPr>
          </w:p>
        </w:tc>
        <w:tc>
          <w:tcPr>
            <w:tcW w:w="1907" w:type="dxa"/>
            <w:shd w:val="clear" w:color="auto" w:fill="auto"/>
          </w:tcPr>
          <w:p w14:paraId="410B7BC2"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38D4CBA" w14:textId="77777777" w:rsidTr="00752D5C">
        <w:tc>
          <w:tcPr>
            <w:tcW w:w="1838" w:type="dxa"/>
            <w:vMerge/>
            <w:shd w:val="clear" w:color="auto" w:fill="auto"/>
          </w:tcPr>
          <w:p w14:paraId="045656C8" w14:textId="77777777" w:rsidR="00025806" w:rsidRPr="003372C4" w:rsidRDefault="00025806" w:rsidP="00752D5C">
            <w:pPr>
              <w:pStyle w:val="TAL"/>
            </w:pPr>
          </w:p>
        </w:tc>
        <w:tc>
          <w:tcPr>
            <w:tcW w:w="731" w:type="dxa"/>
            <w:shd w:val="clear" w:color="auto" w:fill="auto"/>
          </w:tcPr>
          <w:p w14:paraId="7F4BE748" w14:textId="77777777" w:rsidR="00025806" w:rsidRPr="003372C4" w:rsidRDefault="00025806" w:rsidP="00752D5C">
            <w:pPr>
              <w:pStyle w:val="TAL"/>
              <w:rPr>
                <w:lang w:eastAsia="ja-JP"/>
              </w:rPr>
            </w:pPr>
            <w:r>
              <w:rPr>
                <w:lang w:eastAsia="ja-JP"/>
              </w:rPr>
              <w:t>1-12</w:t>
            </w:r>
          </w:p>
        </w:tc>
        <w:tc>
          <w:tcPr>
            <w:tcW w:w="1539" w:type="dxa"/>
            <w:shd w:val="clear" w:color="auto" w:fill="auto"/>
          </w:tcPr>
          <w:p w14:paraId="1DF4B0F1" w14:textId="77777777" w:rsidR="00025806" w:rsidRPr="003372C4" w:rsidRDefault="00025806" w:rsidP="00752D5C">
            <w:pPr>
              <w:pStyle w:val="TAL"/>
            </w:pPr>
            <w:r>
              <w:t xml:space="preserve">Multi-TB </w:t>
            </w:r>
            <w:r w:rsidRPr="00FF112C">
              <w:t>scheduling for unicast in</w:t>
            </w:r>
            <w:r>
              <w:t xml:space="preserve"> UL in </w:t>
            </w:r>
            <w:proofErr w:type="spellStart"/>
            <w:r>
              <w:t>CEmodeA</w:t>
            </w:r>
            <w:proofErr w:type="spellEnd"/>
          </w:p>
        </w:tc>
        <w:tc>
          <w:tcPr>
            <w:tcW w:w="2497" w:type="dxa"/>
            <w:shd w:val="clear" w:color="auto" w:fill="auto"/>
          </w:tcPr>
          <w:p w14:paraId="4F34C3B9" w14:textId="77777777" w:rsidR="00025806" w:rsidRPr="003372C4" w:rsidRDefault="00025806" w:rsidP="00752D5C">
            <w:pPr>
              <w:pStyle w:val="TAL"/>
            </w:pPr>
            <w:r>
              <w:t xml:space="preserve">1. Multi-TB </w:t>
            </w:r>
            <w:r w:rsidRPr="00FF112C">
              <w:t>scheduling for unicast in</w:t>
            </w:r>
            <w:r>
              <w:t xml:space="preserve"> UL in </w:t>
            </w:r>
            <w:proofErr w:type="spellStart"/>
            <w:r>
              <w:t>CEmodeA</w:t>
            </w:r>
            <w:proofErr w:type="spellEnd"/>
          </w:p>
        </w:tc>
        <w:tc>
          <w:tcPr>
            <w:tcW w:w="1977" w:type="dxa"/>
            <w:shd w:val="clear" w:color="auto" w:fill="auto"/>
          </w:tcPr>
          <w:p w14:paraId="3645768F" w14:textId="77777777" w:rsidR="00025806" w:rsidRPr="003372C4" w:rsidRDefault="00025806" w:rsidP="00752D5C">
            <w:pPr>
              <w:pStyle w:val="TAL"/>
            </w:pPr>
            <w:proofErr w:type="spellStart"/>
            <w:r>
              <w:t>CEmodeA</w:t>
            </w:r>
            <w:proofErr w:type="spellEnd"/>
          </w:p>
        </w:tc>
        <w:tc>
          <w:tcPr>
            <w:tcW w:w="1262" w:type="dxa"/>
            <w:shd w:val="clear" w:color="auto" w:fill="auto"/>
          </w:tcPr>
          <w:p w14:paraId="21E22A70"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7C82C008" w14:textId="77777777" w:rsidR="00025806" w:rsidRPr="004E5316" w:rsidRDefault="00025806" w:rsidP="00752D5C">
            <w:pPr>
              <w:pStyle w:val="TAL"/>
              <w:rPr>
                <w:lang w:eastAsia="ja-JP"/>
              </w:rPr>
            </w:pPr>
            <w:r>
              <w:rPr>
                <w:lang w:eastAsia="ja-JP"/>
              </w:rPr>
              <w:t>N/A</w:t>
            </w:r>
          </w:p>
        </w:tc>
        <w:tc>
          <w:tcPr>
            <w:tcW w:w="1777" w:type="dxa"/>
          </w:tcPr>
          <w:p w14:paraId="3F0DFFB2" w14:textId="77777777" w:rsidR="00025806" w:rsidRPr="004E5316" w:rsidRDefault="00025806" w:rsidP="00752D5C">
            <w:pPr>
              <w:pStyle w:val="TAL"/>
              <w:rPr>
                <w:lang w:eastAsia="ja-JP"/>
              </w:rPr>
            </w:pPr>
            <w:r w:rsidRPr="004E5316">
              <w:rPr>
                <w:lang w:eastAsia="ja-JP"/>
              </w:rPr>
              <w:t>Each DCI will schedule a single TB instead of multiple TBs</w:t>
            </w:r>
            <w:r>
              <w:rPr>
                <w:lang w:eastAsia="ja-JP"/>
              </w:rPr>
              <w:t xml:space="preserve"> in UL in </w:t>
            </w:r>
            <w:proofErr w:type="spellStart"/>
            <w:r>
              <w:rPr>
                <w:lang w:eastAsia="ja-JP"/>
              </w:rPr>
              <w:t>CEmodeA</w:t>
            </w:r>
            <w:proofErr w:type="spellEnd"/>
            <w:r>
              <w:rPr>
                <w:lang w:eastAsia="ja-JP"/>
              </w:rPr>
              <w:t>.</w:t>
            </w:r>
          </w:p>
        </w:tc>
        <w:tc>
          <w:tcPr>
            <w:tcW w:w="2064" w:type="dxa"/>
            <w:shd w:val="clear" w:color="auto" w:fill="auto"/>
          </w:tcPr>
          <w:p w14:paraId="17173532"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060775C"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FCFE71A" w14:textId="77777777" w:rsidR="00025806" w:rsidRDefault="00025806" w:rsidP="00752D5C">
            <w:pPr>
              <w:pStyle w:val="TAL"/>
              <w:rPr>
                <w:lang w:eastAsia="ja-JP"/>
              </w:rPr>
            </w:pPr>
            <w:r>
              <w:rPr>
                <w:lang w:eastAsia="ja-JP"/>
              </w:rPr>
              <w:t>N/A</w:t>
            </w:r>
          </w:p>
        </w:tc>
        <w:tc>
          <w:tcPr>
            <w:tcW w:w="2620" w:type="dxa"/>
            <w:shd w:val="clear" w:color="auto" w:fill="auto"/>
          </w:tcPr>
          <w:p w14:paraId="25E1B2D4" w14:textId="77777777" w:rsidR="00025806" w:rsidRPr="003372C4" w:rsidRDefault="00025806" w:rsidP="00752D5C">
            <w:pPr>
              <w:pStyle w:val="TAL"/>
            </w:pPr>
          </w:p>
        </w:tc>
        <w:tc>
          <w:tcPr>
            <w:tcW w:w="1907" w:type="dxa"/>
            <w:shd w:val="clear" w:color="auto" w:fill="auto"/>
          </w:tcPr>
          <w:p w14:paraId="5E963572"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5B426A8" w14:textId="77777777" w:rsidTr="00752D5C">
        <w:tc>
          <w:tcPr>
            <w:tcW w:w="1838" w:type="dxa"/>
            <w:vMerge/>
            <w:shd w:val="clear" w:color="auto" w:fill="auto"/>
          </w:tcPr>
          <w:p w14:paraId="1EC54E25" w14:textId="77777777" w:rsidR="00025806" w:rsidRPr="003372C4" w:rsidRDefault="00025806" w:rsidP="00752D5C">
            <w:pPr>
              <w:pStyle w:val="TAL"/>
            </w:pPr>
          </w:p>
        </w:tc>
        <w:tc>
          <w:tcPr>
            <w:tcW w:w="731" w:type="dxa"/>
            <w:shd w:val="clear" w:color="auto" w:fill="auto"/>
          </w:tcPr>
          <w:p w14:paraId="12539B5D" w14:textId="77777777" w:rsidR="00025806" w:rsidRPr="003372C4" w:rsidRDefault="00025806" w:rsidP="00752D5C">
            <w:pPr>
              <w:pStyle w:val="TAL"/>
              <w:rPr>
                <w:lang w:eastAsia="ja-JP"/>
              </w:rPr>
            </w:pPr>
            <w:r>
              <w:rPr>
                <w:lang w:eastAsia="ja-JP"/>
              </w:rPr>
              <w:t>1-13</w:t>
            </w:r>
          </w:p>
        </w:tc>
        <w:tc>
          <w:tcPr>
            <w:tcW w:w="1539" w:type="dxa"/>
            <w:shd w:val="clear" w:color="auto" w:fill="auto"/>
          </w:tcPr>
          <w:p w14:paraId="2C7C01EC" w14:textId="77777777" w:rsidR="00025806" w:rsidRPr="003372C4" w:rsidRDefault="00025806" w:rsidP="00752D5C">
            <w:pPr>
              <w:pStyle w:val="TAL"/>
            </w:pPr>
            <w:r>
              <w:t xml:space="preserve">Multi-TB </w:t>
            </w:r>
            <w:r w:rsidRPr="00FF112C">
              <w:t>scheduling for unicast in</w:t>
            </w:r>
            <w:r>
              <w:t xml:space="preserve"> UL in </w:t>
            </w:r>
            <w:proofErr w:type="spellStart"/>
            <w:r>
              <w:t>CEmodeB</w:t>
            </w:r>
            <w:proofErr w:type="spellEnd"/>
          </w:p>
        </w:tc>
        <w:tc>
          <w:tcPr>
            <w:tcW w:w="2497" w:type="dxa"/>
            <w:shd w:val="clear" w:color="auto" w:fill="auto"/>
          </w:tcPr>
          <w:p w14:paraId="2C628AFC" w14:textId="77777777" w:rsidR="00025806" w:rsidRPr="003372C4" w:rsidRDefault="00025806" w:rsidP="00752D5C">
            <w:pPr>
              <w:pStyle w:val="TAL"/>
            </w:pPr>
            <w:r>
              <w:t xml:space="preserve">1. Multi-TB </w:t>
            </w:r>
            <w:r w:rsidRPr="00FF112C">
              <w:t>scheduling for unicast in</w:t>
            </w:r>
            <w:r>
              <w:t xml:space="preserve"> UL in </w:t>
            </w:r>
            <w:proofErr w:type="spellStart"/>
            <w:r>
              <w:t>CEmodeB</w:t>
            </w:r>
            <w:proofErr w:type="spellEnd"/>
          </w:p>
        </w:tc>
        <w:tc>
          <w:tcPr>
            <w:tcW w:w="1977" w:type="dxa"/>
            <w:shd w:val="clear" w:color="auto" w:fill="auto"/>
          </w:tcPr>
          <w:p w14:paraId="5B7AADA0" w14:textId="77777777" w:rsidR="00025806" w:rsidRPr="003372C4" w:rsidRDefault="00025806" w:rsidP="00752D5C">
            <w:pPr>
              <w:pStyle w:val="TAL"/>
            </w:pPr>
            <w:proofErr w:type="spellStart"/>
            <w:r>
              <w:t>CEmodeB</w:t>
            </w:r>
            <w:proofErr w:type="spellEnd"/>
          </w:p>
        </w:tc>
        <w:tc>
          <w:tcPr>
            <w:tcW w:w="1262" w:type="dxa"/>
            <w:shd w:val="clear" w:color="auto" w:fill="auto"/>
          </w:tcPr>
          <w:p w14:paraId="0C63C94A"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6B2DE084" w14:textId="77777777" w:rsidR="00025806" w:rsidRPr="004E5316" w:rsidRDefault="00025806" w:rsidP="00752D5C">
            <w:pPr>
              <w:pStyle w:val="TAL"/>
              <w:rPr>
                <w:lang w:eastAsia="ja-JP"/>
              </w:rPr>
            </w:pPr>
            <w:r>
              <w:rPr>
                <w:lang w:eastAsia="ja-JP"/>
              </w:rPr>
              <w:t>N/A</w:t>
            </w:r>
          </w:p>
        </w:tc>
        <w:tc>
          <w:tcPr>
            <w:tcW w:w="1777" w:type="dxa"/>
          </w:tcPr>
          <w:p w14:paraId="5A0B107A" w14:textId="77777777" w:rsidR="00025806" w:rsidRPr="004E5316" w:rsidRDefault="00025806" w:rsidP="00752D5C">
            <w:pPr>
              <w:pStyle w:val="TAL"/>
              <w:rPr>
                <w:lang w:eastAsia="ja-JP"/>
              </w:rPr>
            </w:pPr>
            <w:r w:rsidRPr="004E5316">
              <w:rPr>
                <w:lang w:eastAsia="ja-JP"/>
              </w:rPr>
              <w:t>Each DCI will schedule a single TB instead of multiple TBs</w:t>
            </w:r>
            <w:r>
              <w:rPr>
                <w:lang w:eastAsia="ja-JP"/>
              </w:rPr>
              <w:t xml:space="preserve"> in UL in </w:t>
            </w:r>
            <w:proofErr w:type="spellStart"/>
            <w:r>
              <w:rPr>
                <w:lang w:eastAsia="ja-JP"/>
              </w:rPr>
              <w:t>CEmodeB</w:t>
            </w:r>
            <w:proofErr w:type="spellEnd"/>
            <w:r>
              <w:rPr>
                <w:lang w:eastAsia="ja-JP"/>
              </w:rPr>
              <w:t>.</w:t>
            </w:r>
          </w:p>
        </w:tc>
        <w:tc>
          <w:tcPr>
            <w:tcW w:w="2064" w:type="dxa"/>
            <w:shd w:val="clear" w:color="auto" w:fill="auto"/>
          </w:tcPr>
          <w:p w14:paraId="75840124"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642CC6B3"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24CFAE5A" w14:textId="77777777" w:rsidR="00025806" w:rsidRDefault="00025806" w:rsidP="00752D5C">
            <w:pPr>
              <w:pStyle w:val="TAL"/>
              <w:rPr>
                <w:lang w:eastAsia="ja-JP"/>
              </w:rPr>
            </w:pPr>
            <w:r>
              <w:rPr>
                <w:lang w:eastAsia="ja-JP"/>
              </w:rPr>
              <w:t>N/A</w:t>
            </w:r>
          </w:p>
        </w:tc>
        <w:tc>
          <w:tcPr>
            <w:tcW w:w="2620" w:type="dxa"/>
            <w:shd w:val="clear" w:color="auto" w:fill="auto"/>
          </w:tcPr>
          <w:p w14:paraId="4E6066B2" w14:textId="77777777" w:rsidR="00025806" w:rsidRPr="003372C4" w:rsidRDefault="00025806" w:rsidP="00752D5C">
            <w:pPr>
              <w:pStyle w:val="TAL"/>
            </w:pPr>
          </w:p>
        </w:tc>
        <w:tc>
          <w:tcPr>
            <w:tcW w:w="1907" w:type="dxa"/>
            <w:shd w:val="clear" w:color="auto" w:fill="auto"/>
          </w:tcPr>
          <w:p w14:paraId="635096C0"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E7DF1B5" w14:textId="77777777" w:rsidTr="00752D5C">
        <w:tc>
          <w:tcPr>
            <w:tcW w:w="1838" w:type="dxa"/>
            <w:vMerge/>
            <w:shd w:val="clear" w:color="auto" w:fill="auto"/>
          </w:tcPr>
          <w:p w14:paraId="0B3BCBE2" w14:textId="77777777" w:rsidR="00025806" w:rsidRPr="003372C4" w:rsidRDefault="00025806" w:rsidP="00752D5C">
            <w:pPr>
              <w:pStyle w:val="TAL"/>
            </w:pPr>
          </w:p>
        </w:tc>
        <w:tc>
          <w:tcPr>
            <w:tcW w:w="731" w:type="dxa"/>
            <w:shd w:val="clear" w:color="auto" w:fill="auto"/>
          </w:tcPr>
          <w:p w14:paraId="10095035" w14:textId="77777777" w:rsidR="00025806" w:rsidRPr="003372C4" w:rsidRDefault="00025806" w:rsidP="00752D5C">
            <w:pPr>
              <w:pStyle w:val="TAL"/>
              <w:rPr>
                <w:lang w:eastAsia="ja-JP"/>
              </w:rPr>
            </w:pPr>
            <w:r>
              <w:rPr>
                <w:lang w:eastAsia="ja-JP"/>
              </w:rPr>
              <w:t>1-14</w:t>
            </w:r>
          </w:p>
        </w:tc>
        <w:tc>
          <w:tcPr>
            <w:tcW w:w="1539" w:type="dxa"/>
            <w:shd w:val="clear" w:color="auto" w:fill="auto"/>
          </w:tcPr>
          <w:p w14:paraId="5056B015" w14:textId="77777777" w:rsidR="00025806" w:rsidRPr="003372C4" w:rsidRDefault="00025806" w:rsidP="00752D5C">
            <w:pPr>
              <w:pStyle w:val="TAL"/>
            </w:pPr>
            <w:r>
              <w:t xml:space="preserve">Multi-TB </w:t>
            </w:r>
            <w:r w:rsidRPr="00FF112C">
              <w:t xml:space="preserve">scheduling for unicast </w:t>
            </w:r>
            <w:r>
              <w:t>with TB interleaving</w:t>
            </w:r>
          </w:p>
        </w:tc>
        <w:tc>
          <w:tcPr>
            <w:tcW w:w="2497" w:type="dxa"/>
            <w:shd w:val="clear" w:color="auto" w:fill="auto"/>
          </w:tcPr>
          <w:p w14:paraId="28AE03A0" w14:textId="77777777" w:rsidR="00025806" w:rsidRPr="003372C4" w:rsidRDefault="00025806" w:rsidP="00752D5C">
            <w:pPr>
              <w:pStyle w:val="TAL"/>
            </w:pPr>
            <w:r>
              <w:t xml:space="preserve">1. TB interleaving for multi-TB </w:t>
            </w:r>
            <w:r w:rsidRPr="00FF112C">
              <w:t xml:space="preserve">scheduling for unicast </w:t>
            </w:r>
          </w:p>
        </w:tc>
        <w:tc>
          <w:tcPr>
            <w:tcW w:w="1977" w:type="dxa"/>
            <w:shd w:val="clear" w:color="auto" w:fill="auto"/>
          </w:tcPr>
          <w:p w14:paraId="36CDDD7A" w14:textId="77777777" w:rsidR="00025806" w:rsidRPr="003372C4" w:rsidRDefault="00025806" w:rsidP="00752D5C">
            <w:pPr>
              <w:pStyle w:val="TAL"/>
            </w:pPr>
            <w:r>
              <w:t>1-10 or 1-11 or 1-12 or 1-13</w:t>
            </w:r>
          </w:p>
        </w:tc>
        <w:tc>
          <w:tcPr>
            <w:tcW w:w="1262" w:type="dxa"/>
            <w:shd w:val="clear" w:color="auto" w:fill="auto"/>
          </w:tcPr>
          <w:p w14:paraId="12B66EAF"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7BC0EF7C" w14:textId="77777777" w:rsidR="00025806" w:rsidRPr="004E5316" w:rsidRDefault="00025806" w:rsidP="00752D5C">
            <w:pPr>
              <w:pStyle w:val="TAL"/>
              <w:rPr>
                <w:lang w:eastAsia="ja-JP"/>
              </w:rPr>
            </w:pPr>
            <w:r>
              <w:rPr>
                <w:lang w:eastAsia="ja-JP"/>
              </w:rPr>
              <w:t>N/A</w:t>
            </w:r>
          </w:p>
        </w:tc>
        <w:tc>
          <w:tcPr>
            <w:tcW w:w="1777" w:type="dxa"/>
          </w:tcPr>
          <w:p w14:paraId="33B065ED" w14:textId="77777777" w:rsidR="00025806" w:rsidRPr="004E5316" w:rsidRDefault="00025806" w:rsidP="00752D5C">
            <w:pPr>
              <w:pStyle w:val="TAL"/>
              <w:rPr>
                <w:lang w:eastAsia="ja-JP"/>
              </w:rPr>
            </w:pPr>
            <w:r>
              <w:rPr>
                <w:lang w:eastAsia="ja-JP"/>
              </w:rPr>
              <w:t>Multi-TB unicast will not use TB interleaving.</w:t>
            </w:r>
          </w:p>
        </w:tc>
        <w:tc>
          <w:tcPr>
            <w:tcW w:w="2064" w:type="dxa"/>
            <w:shd w:val="clear" w:color="auto" w:fill="auto"/>
          </w:tcPr>
          <w:p w14:paraId="114314EF"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586D483"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0938E91" w14:textId="77777777" w:rsidR="00025806" w:rsidRDefault="00025806" w:rsidP="00752D5C">
            <w:pPr>
              <w:pStyle w:val="TAL"/>
              <w:rPr>
                <w:lang w:eastAsia="ja-JP"/>
              </w:rPr>
            </w:pPr>
            <w:r>
              <w:rPr>
                <w:lang w:eastAsia="ja-JP"/>
              </w:rPr>
              <w:t>N/A</w:t>
            </w:r>
          </w:p>
        </w:tc>
        <w:tc>
          <w:tcPr>
            <w:tcW w:w="2620" w:type="dxa"/>
            <w:shd w:val="clear" w:color="auto" w:fill="auto"/>
          </w:tcPr>
          <w:p w14:paraId="27D11683" w14:textId="77777777" w:rsidR="00025806" w:rsidRPr="003372C4" w:rsidRDefault="00025806" w:rsidP="00752D5C">
            <w:pPr>
              <w:pStyle w:val="TAL"/>
            </w:pPr>
          </w:p>
        </w:tc>
        <w:tc>
          <w:tcPr>
            <w:tcW w:w="1907" w:type="dxa"/>
            <w:shd w:val="clear" w:color="auto" w:fill="auto"/>
          </w:tcPr>
          <w:p w14:paraId="1B595E28"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11830123" w14:textId="77777777" w:rsidTr="00752D5C">
        <w:tc>
          <w:tcPr>
            <w:tcW w:w="1838" w:type="dxa"/>
            <w:vMerge/>
            <w:shd w:val="clear" w:color="auto" w:fill="auto"/>
          </w:tcPr>
          <w:p w14:paraId="50AE8A0A" w14:textId="77777777" w:rsidR="00025806" w:rsidRPr="003372C4" w:rsidRDefault="00025806" w:rsidP="00752D5C">
            <w:pPr>
              <w:pStyle w:val="TAL"/>
            </w:pPr>
          </w:p>
        </w:tc>
        <w:tc>
          <w:tcPr>
            <w:tcW w:w="731" w:type="dxa"/>
            <w:shd w:val="clear" w:color="auto" w:fill="auto"/>
          </w:tcPr>
          <w:p w14:paraId="52F280F1" w14:textId="77777777" w:rsidR="00025806" w:rsidRPr="003372C4" w:rsidRDefault="00025806" w:rsidP="00752D5C">
            <w:pPr>
              <w:pStyle w:val="TAL"/>
              <w:rPr>
                <w:lang w:eastAsia="ja-JP"/>
              </w:rPr>
            </w:pPr>
            <w:r>
              <w:rPr>
                <w:lang w:eastAsia="ja-JP"/>
              </w:rPr>
              <w:t>1-15</w:t>
            </w:r>
          </w:p>
        </w:tc>
        <w:tc>
          <w:tcPr>
            <w:tcW w:w="1539" w:type="dxa"/>
            <w:shd w:val="clear" w:color="auto" w:fill="auto"/>
          </w:tcPr>
          <w:p w14:paraId="3C497930" w14:textId="77777777" w:rsidR="00025806" w:rsidRPr="003372C4" w:rsidRDefault="00025806" w:rsidP="00752D5C">
            <w:pPr>
              <w:pStyle w:val="TAL"/>
            </w:pPr>
            <w:r>
              <w:t xml:space="preserve">Multi-TB </w:t>
            </w:r>
            <w:r w:rsidRPr="00FF112C">
              <w:t xml:space="preserve">scheduling for unicast </w:t>
            </w:r>
            <w:r>
              <w:t>with HARQ bundling</w:t>
            </w:r>
          </w:p>
        </w:tc>
        <w:tc>
          <w:tcPr>
            <w:tcW w:w="2497" w:type="dxa"/>
            <w:shd w:val="clear" w:color="auto" w:fill="auto"/>
          </w:tcPr>
          <w:p w14:paraId="69BB05E5" w14:textId="77777777" w:rsidR="00025806" w:rsidRPr="003372C4" w:rsidRDefault="00025806" w:rsidP="00752D5C">
            <w:pPr>
              <w:pStyle w:val="TAL"/>
            </w:pPr>
            <w:r>
              <w:t xml:space="preserve">1. DL HARQ bundling for multi-TB </w:t>
            </w:r>
            <w:r w:rsidRPr="00FF112C">
              <w:t>scheduling for unicast</w:t>
            </w:r>
          </w:p>
        </w:tc>
        <w:tc>
          <w:tcPr>
            <w:tcW w:w="1977" w:type="dxa"/>
            <w:shd w:val="clear" w:color="auto" w:fill="auto"/>
          </w:tcPr>
          <w:p w14:paraId="46DE0BC4" w14:textId="77777777" w:rsidR="00025806" w:rsidRPr="003372C4" w:rsidRDefault="00025806" w:rsidP="00752D5C">
            <w:pPr>
              <w:pStyle w:val="TAL"/>
            </w:pPr>
            <w:r>
              <w:t>1-10</w:t>
            </w:r>
          </w:p>
        </w:tc>
        <w:tc>
          <w:tcPr>
            <w:tcW w:w="1262" w:type="dxa"/>
            <w:shd w:val="clear" w:color="auto" w:fill="auto"/>
          </w:tcPr>
          <w:p w14:paraId="4F76356B"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04EC3433" w14:textId="77777777" w:rsidR="00025806" w:rsidRPr="004E5316" w:rsidRDefault="00025806" w:rsidP="00752D5C">
            <w:pPr>
              <w:pStyle w:val="TAL"/>
              <w:rPr>
                <w:lang w:eastAsia="ja-JP"/>
              </w:rPr>
            </w:pPr>
            <w:r>
              <w:rPr>
                <w:lang w:eastAsia="ja-JP"/>
              </w:rPr>
              <w:t>N/A</w:t>
            </w:r>
          </w:p>
        </w:tc>
        <w:tc>
          <w:tcPr>
            <w:tcW w:w="1777" w:type="dxa"/>
          </w:tcPr>
          <w:p w14:paraId="749B3256" w14:textId="77777777" w:rsidR="00025806" w:rsidRPr="004E5316" w:rsidRDefault="00025806" w:rsidP="00752D5C">
            <w:pPr>
              <w:pStyle w:val="TAL"/>
              <w:rPr>
                <w:lang w:eastAsia="ja-JP"/>
              </w:rPr>
            </w:pPr>
            <w:r>
              <w:rPr>
                <w:lang w:eastAsia="ja-JP"/>
              </w:rPr>
              <w:t>Multi-TB unicast will not use HARQ bundling.</w:t>
            </w:r>
          </w:p>
        </w:tc>
        <w:tc>
          <w:tcPr>
            <w:tcW w:w="2064" w:type="dxa"/>
            <w:shd w:val="clear" w:color="auto" w:fill="auto"/>
          </w:tcPr>
          <w:p w14:paraId="00E6F4B9"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37470AD7"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B77A556" w14:textId="77777777" w:rsidR="00025806" w:rsidRDefault="00025806" w:rsidP="00752D5C">
            <w:pPr>
              <w:pStyle w:val="TAL"/>
              <w:rPr>
                <w:lang w:eastAsia="ja-JP"/>
              </w:rPr>
            </w:pPr>
            <w:r>
              <w:rPr>
                <w:lang w:eastAsia="ja-JP"/>
              </w:rPr>
              <w:t>N/A</w:t>
            </w:r>
          </w:p>
        </w:tc>
        <w:tc>
          <w:tcPr>
            <w:tcW w:w="2620" w:type="dxa"/>
            <w:shd w:val="clear" w:color="auto" w:fill="auto"/>
          </w:tcPr>
          <w:p w14:paraId="780EA144" w14:textId="77777777" w:rsidR="00025806" w:rsidRPr="003372C4" w:rsidRDefault="00025806" w:rsidP="00752D5C">
            <w:pPr>
              <w:pStyle w:val="TAL"/>
            </w:pPr>
          </w:p>
        </w:tc>
        <w:tc>
          <w:tcPr>
            <w:tcW w:w="1907" w:type="dxa"/>
            <w:shd w:val="clear" w:color="auto" w:fill="auto"/>
          </w:tcPr>
          <w:p w14:paraId="644DA36A"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0C10BEB7" w14:textId="77777777" w:rsidTr="00752D5C">
        <w:tc>
          <w:tcPr>
            <w:tcW w:w="1838" w:type="dxa"/>
            <w:vMerge/>
            <w:shd w:val="clear" w:color="auto" w:fill="auto"/>
          </w:tcPr>
          <w:p w14:paraId="69CF5735" w14:textId="77777777" w:rsidR="00025806" w:rsidRPr="003372C4" w:rsidRDefault="00025806" w:rsidP="00752D5C">
            <w:pPr>
              <w:pStyle w:val="TAL"/>
            </w:pPr>
          </w:p>
        </w:tc>
        <w:tc>
          <w:tcPr>
            <w:tcW w:w="731" w:type="dxa"/>
            <w:shd w:val="clear" w:color="auto" w:fill="auto"/>
          </w:tcPr>
          <w:p w14:paraId="52516EA2" w14:textId="77777777" w:rsidR="00025806" w:rsidRPr="003372C4" w:rsidRDefault="00025806" w:rsidP="00752D5C">
            <w:pPr>
              <w:pStyle w:val="TAL"/>
              <w:rPr>
                <w:lang w:eastAsia="ja-JP"/>
              </w:rPr>
            </w:pPr>
            <w:r>
              <w:rPr>
                <w:lang w:eastAsia="ja-JP"/>
              </w:rPr>
              <w:t>1-16</w:t>
            </w:r>
          </w:p>
        </w:tc>
        <w:tc>
          <w:tcPr>
            <w:tcW w:w="1539" w:type="dxa"/>
            <w:shd w:val="clear" w:color="auto" w:fill="auto"/>
          </w:tcPr>
          <w:p w14:paraId="190E29A6" w14:textId="77777777" w:rsidR="00025806" w:rsidRPr="003372C4" w:rsidRDefault="00025806" w:rsidP="00752D5C">
            <w:pPr>
              <w:pStyle w:val="TAL"/>
            </w:pPr>
            <w:r>
              <w:t xml:space="preserve">Multi-TB </w:t>
            </w:r>
            <w:r w:rsidRPr="00FF112C">
              <w:t xml:space="preserve">scheduling for unicast </w:t>
            </w:r>
            <w:r>
              <w:t>with UL sub-PRB</w:t>
            </w:r>
          </w:p>
        </w:tc>
        <w:tc>
          <w:tcPr>
            <w:tcW w:w="2497" w:type="dxa"/>
            <w:shd w:val="clear" w:color="auto" w:fill="auto"/>
          </w:tcPr>
          <w:p w14:paraId="4F609541" w14:textId="77777777" w:rsidR="00025806" w:rsidRPr="003372C4" w:rsidRDefault="00025806" w:rsidP="00752D5C">
            <w:pPr>
              <w:pStyle w:val="TAL"/>
            </w:pPr>
            <w:r>
              <w:t xml:space="preserve">1. UL sub-PRB allocation for multi-TB </w:t>
            </w:r>
            <w:r w:rsidRPr="00FF112C">
              <w:t>scheduling for unicast</w:t>
            </w:r>
          </w:p>
        </w:tc>
        <w:tc>
          <w:tcPr>
            <w:tcW w:w="1977" w:type="dxa"/>
            <w:shd w:val="clear" w:color="auto" w:fill="auto"/>
          </w:tcPr>
          <w:p w14:paraId="474AB12F" w14:textId="77777777" w:rsidR="00025806" w:rsidRDefault="00025806" w:rsidP="00752D5C">
            <w:pPr>
              <w:pStyle w:val="TAL"/>
            </w:pPr>
            <w:r>
              <w:t>1-12 or 1-13,</w:t>
            </w:r>
          </w:p>
          <w:p w14:paraId="177C385C" w14:textId="77777777" w:rsidR="00025806" w:rsidRPr="003372C4" w:rsidRDefault="00025806" w:rsidP="00752D5C">
            <w:pPr>
              <w:pStyle w:val="TAL"/>
            </w:pPr>
            <w:r>
              <w:t>and UL sub-PRB</w:t>
            </w:r>
          </w:p>
        </w:tc>
        <w:tc>
          <w:tcPr>
            <w:tcW w:w="1262" w:type="dxa"/>
            <w:shd w:val="clear" w:color="auto" w:fill="auto"/>
          </w:tcPr>
          <w:p w14:paraId="138AE490"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526F1232" w14:textId="77777777" w:rsidR="00025806" w:rsidRPr="004E5316" w:rsidRDefault="00025806" w:rsidP="00752D5C">
            <w:pPr>
              <w:pStyle w:val="TAL"/>
              <w:rPr>
                <w:lang w:eastAsia="ja-JP"/>
              </w:rPr>
            </w:pPr>
            <w:r>
              <w:rPr>
                <w:lang w:eastAsia="ja-JP"/>
              </w:rPr>
              <w:t>N/A</w:t>
            </w:r>
          </w:p>
        </w:tc>
        <w:tc>
          <w:tcPr>
            <w:tcW w:w="1777" w:type="dxa"/>
          </w:tcPr>
          <w:p w14:paraId="0A19F69D" w14:textId="77777777" w:rsidR="00025806" w:rsidRPr="004E5316" w:rsidRDefault="00025806" w:rsidP="00752D5C">
            <w:pPr>
              <w:pStyle w:val="TAL"/>
              <w:rPr>
                <w:lang w:eastAsia="ja-JP"/>
              </w:rPr>
            </w:pPr>
            <w:r>
              <w:rPr>
                <w:lang w:eastAsia="ja-JP"/>
              </w:rPr>
              <w:t>Multi-TB unicast will not use UL sub-PRB.</w:t>
            </w:r>
          </w:p>
        </w:tc>
        <w:tc>
          <w:tcPr>
            <w:tcW w:w="2064" w:type="dxa"/>
            <w:shd w:val="clear" w:color="auto" w:fill="auto"/>
          </w:tcPr>
          <w:p w14:paraId="21168E79"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9647C97"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1F0C9562" w14:textId="77777777" w:rsidR="00025806" w:rsidRDefault="00025806" w:rsidP="00752D5C">
            <w:pPr>
              <w:pStyle w:val="TAL"/>
              <w:rPr>
                <w:lang w:eastAsia="ja-JP"/>
              </w:rPr>
            </w:pPr>
            <w:r>
              <w:rPr>
                <w:lang w:eastAsia="ja-JP"/>
              </w:rPr>
              <w:t>N/A</w:t>
            </w:r>
          </w:p>
        </w:tc>
        <w:tc>
          <w:tcPr>
            <w:tcW w:w="2620" w:type="dxa"/>
            <w:shd w:val="clear" w:color="auto" w:fill="auto"/>
          </w:tcPr>
          <w:p w14:paraId="40CB9310" w14:textId="77777777" w:rsidR="00025806" w:rsidRPr="003372C4" w:rsidRDefault="00025806" w:rsidP="00752D5C">
            <w:pPr>
              <w:pStyle w:val="TAL"/>
            </w:pPr>
          </w:p>
        </w:tc>
        <w:tc>
          <w:tcPr>
            <w:tcW w:w="1907" w:type="dxa"/>
            <w:shd w:val="clear" w:color="auto" w:fill="auto"/>
          </w:tcPr>
          <w:p w14:paraId="5CD5AB12"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5E5BF10C" w14:textId="77777777" w:rsidTr="00752D5C">
        <w:tc>
          <w:tcPr>
            <w:tcW w:w="1838" w:type="dxa"/>
            <w:vMerge/>
            <w:shd w:val="clear" w:color="auto" w:fill="auto"/>
          </w:tcPr>
          <w:p w14:paraId="7971188A" w14:textId="77777777" w:rsidR="00025806" w:rsidRPr="003372C4" w:rsidRDefault="00025806" w:rsidP="00752D5C">
            <w:pPr>
              <w:pStyle w:val="TAL"/>
            </w:pPr>
          </w:p>
        </w:tc>
        <w:tc>
          <w:tcPr>
            <w:tcW w:w="731" w:type="dxa"/>
            <w:shd w:val="clear" w:color="auto" w:fill="auto"/>
          </w:tcPr>
          <w:p w14:paraId="02C770D4" w14:textId="77777777" w:rsidR="00025806" w:rsidRPr="003372C4" w:rsidRDefault="00025806" w:rsidP="00752D5C">
            <w:pPr>
              <w:pStyle w:val="TAL"/>
              <w:rPr>
                <w:lang w:eastAsia="ja-JP"/>
              </w:rPr>
            </w:pPr>
            <w:r>
              <w:rPr>
                <w:lang w:eastAsia="ja-JP"/>
              </w:rPr>
              <w:t>1-17</w:t>
            </w:r>
          </w:p>
        </w:tc>
        <w:tc>
          <w:tcPr>
            <w:tcW w:w="1539" w:type="dxa"/>
            <w:shd w:val="clear" w:color="auto" w:fill="auto"/>
          </w:tcPr>
          <w:p w14:paraId="384030E2" w14:textId="77777777" w:rsidR="00025806" w:rsidRPr="003372C4" w:rsidRDefault="00025806" w:rsidP="00752D5C">
            <w:pPr>
              <w:pStyle w:val="TAL"/>
            </w:pPr>
            <w:r>
              <w:t xml:space="preserve">Multi-TB </w:t>
            </w:r>
            <w:r w:rsidRPr="00FF112C">
              <w:t xml:space="preserve">scheduling for unicast </w:t>
            </w:r>
            <w:r>
              <w:t>with UL early termination</w:t>
            </w:r>
          </w:p>
        </w:tc>
        <w:tc>
          <w:tcPr>
            <w:tcW w:w="2497" w:type="dxa"/>
            <w:shd w:val="clear" w:color="auto" w:fill="auto"/>
          </w:tcPr>
          <w:p w14:paraId="11A02CF7" w14:textId="77777777" w:rsidR="00025806" w:rsidRPr="003372C4" w:rsidRDefault="00025806" w:rsidP="00752D5C">
            <w:pPr>
              <w:pStyle w:val="TAL"/>
            </w:pPr>
            <w:r>
              <w:t xml:space="preserve">1. UL early termination for multi-TB </w:t>
            </w:r>
            <w:r w:rsidRPr="00FF112C">
              <w:t>scheduling for unicast</w:t>
            </w:r>
          </w:p>
        </w:tc>
        <w:tc>
          <w:tcPr>
            <w:tcW w:w="1977" w:type="dxa"/>
            <w:shd w:val="clear" w:color="auto" w:fill="auto"/>
          </w:tcPr>
          <w:p w14:paraId="48E9C890" w14:textId="77777777" w:rsidR="00025806" w:rsidRPr="003372C4" w:rsidRDefault="00025806" w:rsidP="00752D5C">
            <w:pPr>
              <w:pStyle w:val="TAL"/>
            </w:pPr>
            <w:r w:rsidRPr="00077346">
              <w:t>One of {1-12, 1-13}</w:t>
            </w:r>
          </w:p>
        </w:tc>
        <w:tc>
          <w:tcPr>
            <w:tcW w:w="1262" w:type="dxa"/>
            <w:shd w:val="clear" w:color="auto" w:fill="auto"/>
          </w:tcPr>
          <w:p w14:paraId="4BC00511"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08F4554" w14:textId="77777777" w:rsidR="00025806" w:rsidRPr="004E5316" w:rsidRDefault="00025806" w:rsidP="00752D5C">
            <w:pPr>
              <w:pStyle w:val="TAL"/>
              <w:rPr>
                <w:lang w:eastAsia="ja-JP"/>
              </w:rPr>
            </w:pPr>
            <w:r>
              <w:rPr>
                <w:lang w:eastAsia="ja-JP"/>
              </w:rPr>
              <w:t>N/A</w:t>
            </w:r>
          </w:p>
        </w:tc>
        <w:tc>
          <w:tcPr>
            <w:tcW w:w="1777" w:type="dxa"/>
          </w:tcPr>
          <w:p w14:paraId="33636D6D" w14:textId="77777777" w:rsidR="00025806" w:rsidRPr="004E5316" w:rsidRDefault="00025806" w:rsidP="00752D5C">
            <w:pPr>
              <w:pStyle w:val="TAL"/>
              <w:rPr>
                <w:lang w:eastAsia="ja-JP"/>
              </w:rPr>
            </w:pPr>
            <w:r>
              <w:rPr>
                <w:lang w:eastAsia="ja-JP"/>
              </w:rPr>
              <w:t>Multi-TB unicast will not use UL early termination.</w:t>
            </w:r>
          </w:p>
        </w:tc>
        <w:tc>
          <w:tcPr>
            <w:tcW w:w="2064" w:type="dxa"/>
            <w:shd w:val="clear" w:color="auto" w:fill="auto"/>
          </w:tcPr>
          <w:p w14:paraId="0869B423"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A304568"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08E38472" w14:textId="77777777" w:rsidR="00025806" w:rsidRDefault="00025806" w:rsidP="00752D5C">
            <w:pPr>
              <w:pStyle w:val="TAL"/>
              <w:rPr>
                <w:lang w:eastAsia="ja-JP"/>
              </w:rPr>
            </w:pPr>
            <w:r>
              <w:rPr>
                <w:lang w:eastAsia="ja-JP"/>
              </w:rPr>
              <w:t>N/A</w:t>
            </w:r>
          </w:p>
        </w:tc>
        <w:tc>
          <w:tcPr>
            <w:tcW w:w="2620" w:type="dxa"/>
            <w:shd w:val="clear" w:color="auto" w:fill="auto"/>
          </w:tcPr>
          <w:p w14:paraId="1B5CBED7" w14:textId="77777777" w:rsidR="00025806" w:rsidRPr="003372C4" w:rsidRDefault="00025806" w:rsidP="00752D5C">
            <w:pPr>
              <w:pStyle w:val="TAL"/>
            </w:pPr>
            <w:r w:rsidRPr="00077346">
              <w:t>For HD-FDD, the necessary UL gaps can be created using feature groups 1-25 and 1-26</w:t>
            </w:r>
          </w:p>
        </w:tc>
        <w:tc>
          <w:tcPr>
            <w:tcW w:w="1907" w:type="dxa"/>
            <w:shd w:val="clear" w:color="auto" w:fill="auto"/>
          </w:tcPr>
          <w:p w14:paraId="50120523"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093D350" w14:textId="77777777" w:rsidTr="00752D5C">
        <w:tc>
          <w:tcPr>
            <w:tcW w:w="1838" w:type="dxa"/>
            <w:vMerge/>
            <w:shd w:val="clear" w:color="auto" w:fill="auto"/>
          </w:tcPr>
          <w:p w14:paraId="083B3154" w14:textId="77777777" w:rsidR="00025806" w:rsidRPr="003372C4" w:rsidRDefault="00025806" w:rsidP="00752D5C">
            <w:pPr>
              <w:pStyle w:val="TAL"/>
            </w:pPr>
          </w:p>
        </w:tc>
        <w:tc>
          <w:tcPr>
            <w:tcW w:w="731" w:type="dxa"/>
            <w:shd w:val="clear" w:color="auto" w:fill="auto"/>
          </w:tcPr>
          <w:p w14:paraId="61E0206E" w14:textId="77777777" w:rsidR="00025806" w:rsidRPr="003372C4" w:rsidRDefault="00025806" w:rsidP="00752D5C">
            <w:pPr>
              <w:pStyle w:val="TAL"/>
              <w:rPr>
                <w:lang w:eastAsia="ja-JP"/>
              </w:rPr>
            </w:pPr>
            <w:r>
              <w:rPr>
                <w:lang w:eastAsia="ja-JP"/>
              </w:rPr>
              <w:t>1-18</w:t>
            </w:r>
          </w:p>
        </w:tc>
        <w:tc>
          <w:tcPr>
            <w:tcW w:w="1539" w:type="dxa"/>
            <w:shd w:val="clear" w:color="auto" w:fill="auto"/>
          </w:tcPr>
          <w:p w14:paraId="6E490FA6" w14:textId="77777777" w:rsidR="00025806" w:rsidRPr="003372C4" w:rsidRDefault="00025806" w:rsidP="00752D5C">
            <w:pPr>
              <w:pStyle w:val="TAL"/>
            </w:pPr>
            <w:r>
              <w:t xml:space="preserve">Multi-TB </w:t>
            </w:r>
            <w:r w:rsidRPr="00FF112C">
              <w:t xml:space="preserve">scheduling for unicast </w:t>
            </w:r>
            <w:r>
              <w:t xml:space="preserve">with DL 64QAM </w:t>
            </w:r>
            <w:r w:rsidRPr="008338A0">
              <w:t>for CE mode A</w:t>
            </w:r>
          </w:p>
        </w:tc>
        <w:tc>
          <w:tcPr>
            <w:tcW w:w="2497" w:type="dxa"/>
            <w:shd w:val="clear" w:color="auto" w:fill="auto"/>
          </w:tcPr>
          <w:p w14:paraId="03EA3E88" w14:textId="77777777" w:rsidR="00025806" w:rsidRPr="003372C4" w:rsidRDefault="00025806" w:rsidP="00752D5C">
            <w:pPr>
              <w:pStyle w:val="TAL"/>
            </w:pPr>
            <w:r>
              <w:t xml:space="preserve">1. DL 64QAM for multi-TB </w:t>
            </w:r>
            <w:r w:rsidRPr="00FF112C">
              <w:t>scheduling for unicast</w:t>
            </w:r>
            <w:r>
              <w:t xml:space="preserve"> </w:t>
            </w:r>
            <w:r w:rsidRPr="008338A0">
              <w:t>for CE mode A</w:t>
            </w:r>
          </w:p>
        </w:tc>
        <w:tc>
          <w:tcPr>
            <w:tcW w:w="1977" w:type="dxa"/>
            <w:shd w:val="clear" w:color="auto" w:fill="auto"/>
          </w:tcPr>
          <w:p w14:paraId="4C6D982F" w14:textId="77777777" w:rsidR="00025806" w:rsidRDefault="00025806" w:rsidP="00752D5C">
            <w:pPr>
              <w:pStyle w:val="TAL"/>
            </w:pPr>
            <w:r>
              <w:t>1-10,</w:t>
            </w:r>
          </w:p>
          <w:p w14:paraId="2374266E" w14:textId="77777777" w:rsidR="00025806" w:rsidRPr="003372C4" w:rsidRDefault="00025806" w:rsidP="00752D5C">
            <w:pPr>
              <w:pStyle w:val="TAL"/>
            </w:pPr>
            <w:r>
              <w:t>and DL 64QAM</w:t>
            </w:r>
          </w:p>
        </w:tc>
        <w:tc>
          <w:tcPr>
            <w:tcW w:w="1262" w:type="dxa"/>
            <w:shd w:val="clear" w:color="auto" w:fill="auto"/>
          </w:tcPr>
          <w:p w14:paraId="39F31E42"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3EDC8AB7" w14:textId="77777777" w:rsidR="00025806" w:rsidRPr="004E5316" w:rsidRDefault="00025806" w:rsidP="00752D5C">
            <w:pPr>
              <w:pStyle w:val="TAL"/>
              <w:rPr>
                <w:lang w:eastAsia="ja-JP"/>
              </w:rPr>
            </w:pPr>
            <w:r>
              <w:rPr>
                <w:lang w:eastAsia="ja-JP"/>
              </w:rPr>
              <w:t>N/A</w:t>
            </w:r>
          </w:p>
        </w:tc>
        <w:tc>
          <w:tcPr>
            <w:tcW w:w="1777" w:type="dxa"/>
          </w:tcPr>
          <w:p w14:paraId="2DC265EC" w14:textId="77777777" w:rsidR="00025806" w:rsidRPr="004E5316" w:rsidRDefault="00025806" w:rsidP="00752D5C">
            <w:pPr>
              <w:pStyle w:val="TAL"/>
              <w:rPr>
                <w:lang w:eastAsia="ja-JP"/>
              </w:rPr>
            </w:pPr>
            <w:r>
              <w:rPr>
                <w:lang w:eastAsia="ja-JP"/>
              </w:rPr>
              <w:t>Multi-TB unicast will not use DL 64QAM.</w:t>
            </w:r>
          </w:p>
        </w:tc>
        <w:tc>
          <w:tcPr>
            <w:tcW w:w="2064" w:type="dxa"/>
            <w:shd w:val="clear" w:color="auto" w:fill="auto"/>
          </w:tcPr>
          <w:p w14:paraId="15CCE79A"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0DDC2C1"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06854EB8" w14:textId="77777777" w:rsidR="00025806" w:rsidRDefault="00025806" w:rsidP="00752D5C">
            <w:pPr>
              <w:pStyle w:val="TAL"/>
              <w:rPr>
                <w:lang w:eastAsia="ja-JP"/>
              </w:rPr>
            </w:pPr>
            <w:r>
              <w:rPr>
                <w:lang w:eastAsia="ja-JP"/>
              </w:rPr>
              <w:t>N/A</w:t>
            </w:r>
          </w:p>
        </w:tc>
        <w:tc>
          <w:tcPr>
            <w:tcW w:w="2620" w:type="dxa"/>
            <w:shd w:val="clear" w:color="auto" w:fill="auto"/>
          </w:tcPr>
          <w:p w14:paraId="43298BD6" w14:textId="77777777" w:rsidR="00025806" w:rsidRPr="003372C4" w:rsidRDefault="00025806" w:rsidP="00752D5C">
            <w:pPr>
              <w:pStyle w:val="TAL"/>
            </w:pPr>
          </w:p>
        </w:tc>
        <w:tc>
          <w:tcPr>
            <w:tcW w:w="1907" w:type="dxa"/>
            <w:shd w:val="clear" w:color="auto" w:fill="auto"/>
          </w:tcPr>
          <w:p w14:paraId="2BE663EA"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3C8E0C6D" w14:textId="77777777" w:rsidTr="00752D5C">
        <w:tc>
          <w:tcPr>
            <w:tcW w:w="1838" w:type="dxa"/>
            <w:vMerge/>
            <w:shd w:val="clear" w:color="auto" w:fill="auto"/>
          </w:tcPr>
          <w:p w14:paraId="021E6C99" w14:textId="77777777" w:rsidR="00025806" w:rsidRPr="003372C4" w:rsidRDefault="00025806" w:rsidP="00752D5C">
            <w:pPr>
              <w:pStyle w:val="TAL"/>
            </w:pPr>
          </w:p>
        </w:tc>
        <w:tc>
          <w:tcPr>
            <w:tcW w:w="731" w:type="dxa"/>
            <w:shd w:val="clear" w:color="auto" w:fill="auto"/>
          </w:tcPr>
          <w:p w14:paraId="6438D676" w14:textId="77777777" w:rsidR="00025806" w:rsidRPr="003372C4" w:rsidRDefault="00025806" w:rsidP="00752D5C">
            <w:pPr>
              <w:pStyle w:val="TAL"/>
              <w:rPr>
                <w:lang w:eastAsia="ja-JP"/>
              </w:rPr>
            </w:pPr>
            <w:r>
              <w:rPr>
                <w:lang w:eastAsia="ja-JP"/>
              </w:rPr>
              <w:t>1-19</w:t>
            </w:r>
          </w:p>
        </w:tc>
        <w:tc>
          <w:tcPr>
            <w:tcW w:w="1539" w:type="dxa"/>
            <w:shd w:val="clear" w:color="auto" w:fill="auto"/>
          </w:tcPr>
          <w:p w14:paraId="73886580" w14:textId="77777777" w:rsidR="00025806" w:rsidRPr="003372C4" w:rsidRDefault="00025806" w:rsidP="00752D5C">
            <w:pPr>
              <w:pStyle w:val="TAL"/>
            </w:pPr>
            <w:r>
              <w:t xml:space="preserve">Multi-TB </w:t>
            </w:r>
            <w:r w:rsidRPr="00FF112C">
              <w:t xml:space="preserve">scheduling for unicast </w:t>
            </w:r>
            <w:proofErr w:type="spellStart"/>
            <w:r>
              <w:t>withfrequency</w:t>
            </w:r>
            <w:proofErr w:type="spellEnd"/>
            <w:r>
              <w:t xml:space="preserve"> hopping</w:t>
            </w:r>
          </w:p>
        </w:tc>
        <w:tc>
          <w:tcPr>
            <w:tcW w:w="2497" w:type="dxa"/>
            <w:shd w:val="clear" w:color="auto" w:fill="auto"/>
          </w:tcPr>
          <w:p w14:paraId="52AAE146" w14:textId="77777777" w:rsidR="00025806" w:rsidRPr="003372C4" w:rsidRDefault="00025806" w:rsidP="00752D5C">
            <w:pPr>
              <w:pStyle w:val="TAL"/>
            </w:pPr>
            <w:r>
              <w:t xml:space="preserve">1. Frequency hopping for multi-TB </w:t>
            </w:r>
            <w:r w:rsidRPr="00FF112C">
              <w:t>scheduling for unicast</w:t>
            </w:r>
          </w:p>
        </w:tc>
        <w:tc>
          <w:tcPr>
            <w:tcW w:w="1977" w:type="dxa"/>
            <w:shd w:val="clear" w:color="auto" w:fill="auto"/>
          </w:tcPr>
          <w:p w14:paraId="00912B5A" w14:textId="77777777" w:rsidR="00025806" w:rsidRPr="003372C4" w:rsidRDefault="00025806" w:rsidP="00752D5C">
            <w:pPr>
              <w:pStyle w:val="TAL"/>
            </w:pPr>
            <w:r>
              <w:t>1-10 or 1-11 or 1-12 or 1-13</w:t>
            </w:r>
          </w:p>
        </w:tc>
        <w:tc>
          <w:tcPr>
            <w:tcW w:w="1262" w:type="dxa"/>
            <w:shd w:val="clear" w:color="auto" w:fill="auto"/>
          </w:tcPr>
          <w:p w14:paraId="5C38C4E8"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08E6CE61" w14:textId="77777777" w:rsidR="00025806" w:rsidRPr="004E5316" w:rsidRDefault="00025806" w:rsidP="00752D5C">
            <w:pPr>
              <w:pStyle w:val="TAL"/>
              <w:rPr>
                <w:lang w:eastAsia="ja-JP"/>
              </w:rPr>
            </w:pPr>
            <w:r>
              <w:rPr>
                <w:lang w:eastAsia="ja-JP"/>
              </w:rPr>
              <w:t>N/A</w:t>
            </w:r>
          </w:p>
        </w:tc>
        <w:tc>
          <w:tcPr>
            <w:tcW w:w="1777" w:type="dxa"/>
          </w:tcPr>
          <w:p w14:paraId="198812DE" w14:textId="77777777" w:rsidR="00025806" w:rsidRPr="004E5316" w:rsidRDefault="00025806" w:rsidP="00752D5C">
            <w:pPr>
              <w:pStyle w:val="TAL"/>
              <w:rPr>
                <w:lang w:eastAsia="ja-JP"/>
              </w:rPr>
            </w:pPr>
            <w:r>
              <w:rPr>
                <w:lang w:eastAsia="ja-JP"/>
              </w:rPr>
              <w:t>Multi-TB unicast will not use frequency hopping.</w:t>
            </w:r>
          </w:p>
        </w:tc>
        <w:tc>
          <w:tcPr>
            <w:tcW w:w="2064" w:type="dxa"/>
            <w:shd w:val="clear" w:color="auto" w:fill="auto"/>
          </w:tcPr>
          <w:p w14:paraId="144887E6"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3D922D57"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2BE23195" w14:textId="77777777" w:rsidR="00025806" w:rsidRDefault="00025806" w:rsidP="00752D5C">
            <w:pPr>
              <w:pStyle w:val="TAL"/>
              <w:rPr>
                <w:lang w:eastAsia="ja-JP"/>
              </w:rPr>
            </w:pPr>
            <w:r>
              <w:rPr>
                <w:lang w:eastAsia="ja-JP"/>
              </w:rPr>
              <w:t>N/A</w:t>
            </w:r>
          </w:p>
        </w:tc>
        <w:tc>
          <w:tcPr>
            <w:tcW w:w="2620" w:type="dxa"/>
            <w:shd w:val="clear" w:color="auto" w:fill="auto"/>
          </w:tcPr>
          <w:p w14:paraId="1F94E5D7" w14:textId="77777777" w:rsidR="00025806" w:rsidRPr="003372C4" w:rsidRDefault="00025806" w:rsidP="00752D5C">
            <w:pPr>
              <w:pStyle w:val="TAL"/>
            </w:pPr>
          </w:p>
        </w:tc>
        <w:tc>
          <w:tcPr>
            <w:tcW w:w="1907" w:type="dxa"/>
            <w:shd w:val="clear" w:color="auto" w:fill="auto"/>
          </w:tcPr>
          <w:p w14:paraId="2E42323D"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30AA0C0" w14:textId="77777777" w:rsidTr="00752D5C">
        <w:tc>
          <w:tcPr>
            <w:tcW w:w="1838" w:type="dxa"/>
            <w:vMerge/>
            <w:shd w:val="clear" w:color="auto" w:fill="auto"/>
          </w:tcPr>
          <w:p w14:paraId="307F8944" w14:textId="77777777" w:rsidR="00025806" w:rsidRPr="003372C4" w:rsidRDefault="00025806" w:rsidP="00752D5C">
            <w:pPr>
              <w:pStyle w:val="TAL"/>
            </w:pPr>
          </w:p>
        </w:tc>
        <w:tc>
          <w:tcPr>
            <w:tcW w:w="731" w:type="dxa"/>
            <w:shd w:val="clear" w:color="auto" w:fill="auto"/>
          </w:tcPr>
          <w:p w14:paraId="27C1BD1D" w14:textId="77777777" w:rsidR="00025806" w:rsidRPr="003372C4" w:rsidRDefault="00025806" w:rsidP="00752D5C">
            <w:pPr>
              <w:pStyle w:val="TAL"/>
              <w:rPr>
                <w:lang w:eastAsia="ja-JP"/>
              </w:rPr>
            </w:pPr>
            <w:r>
              <w:rPr>
                <w:lang w:eastAsia="ja-JP"/>
              </w:rPr>
              <w:t>1-21</w:t>
            </w:r>
          </w:p>
        </w:tc>
        <w:tc>
          <w:tcPr>
            <w:tcW w:w="1539" w:type="dxa"/>
            <w:shd w:val="clear" w:color="auto" w:fill="auto"/>
          </w:tcPr>
          <w:p w14:paraId="4E80B8FB" w14:textId="77777777" w:rsidR="00025806" w:rsidRPr="003372C4" w:rsidRDefault="00025806" w:rsidP="00752D5C">
            <w:pPr>
              <w:pStyle w:val="TAL"/>
            </w:pPr>
            <w:r>
              <w:t xml:space="preserve">Multi-TB </w:t>
            </w:r>
            <w:r w:rsidRPr="00FF112C">
              <w:t xml:space="preserve">scheduling </w:t>
            </w:r>
            <w:r>
              <w:t xml:space="preserve">for SC-MTCH in </w:t>
            </w:r>
            <w:proofErr w:type="spellStart"/>
            <w:r>
              <w:t>CEmodeA</w:t>
            </w:r>
            <w:proofErr w:type="spellEnd"/>
          </w:p>
        </w:tc>
        <w:tc>
          <w:tcPr>
            <w:tcW w:w="2497" w:type="dxa"/>
            <w:shd w:val="clear" w:color="auto" w:fill="auto"/>
          </w:tcPr>
          <w:p w14:paraId="3B455EE8" w14:textId="77777777" w:rsidR="00025806" w:rsidRDefault="00025806" w:rsidP="00752D5C">
            <w:pPr>
              <w:pStyle w:val="TAL"/>
            </w:pPr>
            <w:r>
              <w:t xml:space="preserve">1. Multi-TB scheduling for SC-MTCH in </w:t>
            </w:r>
            <w:proofErr w:type="spellStart"/>
            <w:r>
              <w:t>CEmodeA</w:t>
            </w:r>
            <w:proofErr w:type="spellEnd"/>
          </w:p>
          <w:p w14:paraId="6F56CF6F" w14:textId="77777777" w:rsidR="00025806" w:rsidRPr="003372C4" w:rsidRDefault="00025806" w:rsidP="00752D5C">
            <w:pPr>
              <w:pStyle w:val="TAL"/>
            </w:pPr>
            <w:r>
              <w:t xml:space="preserve">2. Potential scheduling gaps for multi-TB scheduling for SC-MTCH in </w:t>
            </w:r>
            <w:proofErr w:type="spellStart"/>
            <w:r>
              <w:t>CEmodeA</w:t>
            </w:r>
            <w:proofErr w:type="spellEnd"/>
          </w:p>
        </w:tc>
        <w:tc>
          <w:tcPr>
            <w:tcW w:w="1977" w:type="dxa"/>
            <w:shd w:val="clear" w:color="auto" w:fill="auto"/>
          </w:tcPr>
          <w:p w14:paraId="7060B767" w14:textId="77777777" w:rsidR="00025806" w:rsidRDefault="00025806" w:rsidP="00752D5C">
            <w:pPr>
              <w:pStyle w:val="TAL"/>
            </w:pPr>
            <w:proofErr w:type="spellStart"/>
            <w:r>
              <w:t>CEmodeA</w:t>
            </w:r>
            <w:proofErr w:type="spellEnd"/>
            <w:r>
              <w:t>,</w:t>
            </w:r>
          </w:p>
          <w:p w14:paraId="4968E1C7" w14:textId="77777777" w:rsidR="00025806" w:rsidRPr="003372C4" w:rsidRDefault="00025806" w:rsidP="00752D5C">
            <w:pPr>
              <w:pStyle w:val="TAL"/>
            </w:pPr>
            <w:r>
              <w:t>and SC-PTM</w:t>
            </w:r>
          </w:p>
        </w:tc>
        <w:tc>
          <w:tcPr>
            <w:tcW w:w="1262" w:type="dxa"/>
            <w:shd w:val="clear" w:color="auto" w:fill="auto"/>
          </w:tcPr>
          <w:p w14:paraId="57AA76C5" w14:textId="77777777" w:rsidR="00025806" w:rsidRPr="00A65873" w:rsidRDefault="00025806" w:rsidP="00752D5C">
            <w:pPr>
              <w:pStyle w:val="TAL"/>
              <w:rPr>
                <w:lang w:eastAsia="ja-JP"/>
              </w:rPr>
            </w:pPr>
            <w:r w:rsidRPr="00A65873">
              <w:rPr>
                <w:lang w:eastAsia="ja-JP"/>
              </w:rPr>
              <w:t>Up to RAN2</w:t>
            </w:r>
          </w:p>
        </w:tc>
        <w:tc>
          <w:tcPr>
            <w:tcW w:w="1338" w:type="dxa"/>
            <w:shd w:val="clear" w:color="auto" w:fill="auto"/>
          </w:tcPr>
          <w:p w14:paraId="419B377C" w14:textId="77777777" w:rsidR="00025806" w:rsidRPr="004E5316" w:rsidRDefault="00025806" w:rsidP="00752D5C">
            <w:pPr>
              <w:pStyle w:val="TAL"/>
              <w:rPr>
                <w:lang w:eastAsia="ja-JP"/>
              </w:rPr>
            </w:pPr>
            <w:r>
              <w:rPr>
                <w:lang w:eastAsia="ja-JP"/>
              </w:rPr>
              <w:t>N/A</w:t>
            </w:r>
          </w:p>
        </w:tc>
        <w:tc>
          <w:tcPr>
            <w:tcW w:w="1777" w:type="dxa"/>
          </w:tcPr>
          <w:p w14:paraId="7AAC7AAB" w14:textId="77777777" w:rsidR="00025806" w:rsidRPr="004E5316" w:rsidRDefault="00025806" w:rsidP="00752D5C">
            <w:pPr>
              <w:pStyle w:val="TAL"/>
              <w:rPr>
                <w:lang w:eastAsia="ja-JP"/>
              </w:rPr>
            </w:pPr>
            <w:r>
              <w:rPr>
                <w:lang w:eastAsia="ja-JP"/>
              </w:rPr>
              <w:t xml:space="preserve">UE will not be able to receive SC-PTM transmissions using multi-TB scheduling in </w:t>
            </w:r>
            <w:proofErr w:type="spellStart"/>
            <w:r>
              <w:rPr>
                <w:lang w:eastAsia="ja-JP"/>
              </w:rPr>
              <w:t>CEmodeA</w:t>
            </w:r>
            <w:proofErr w:type="spellEnd"/>
            <w:r>
              <w:rPr>
                <w:lang w:eastAsia="ja-JP"/>
              </w:rPr>
              <w:t>.</w:t>
            </w:r>
          </w:p>
        </w:tc>
        <w:tc>
          <w:tcPr>
            <w:tcW w:w="2064" w:type="dxa"/>
            <w:shd w:val="clear" w:color="auto" w:fill="auto"/>
          </w:tcPr>
          <w:p w14:paraId="45EADE2B"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5E59EEC3"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B299232" w14:textId="77777777" w:rsidR="00025806" w:rsidRDefault="00025806" w:rsidP="00752D5C">
            <w:pPr>
              <w:pStyle w:val="TAL"/>
              <w:rPr>
                <w:lang w:eastAsia="ja-JP"/>
              </w:rPr>
            </w:pPr>
            <w:r>
              <w:rPr>
                <w:lang w:eastAsia="ja-JP"/>
              </w:rPr>
              <w:t>N/A</w:t>
            </w:r>
          </w:p>
        </w:tc>
        <w:tc>
          <w:tcPr>
            <w:tcW w:w="2620" w:type="dxa"/>
            <w:shd w:val="clear" w:color="auto" w:fill="auto"/>
          </w:tcPr>
          <w:p w14:paraId="44DA5C75" w14:textId="77777777" w:rsidR="00025806" w:rsidRPr="003372C4" w:rsidRDefault="00025806" w:rsidP="00752D5C">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0819DB9C" w14:textId="77777777" w:rsidR="00025806" w:rsidRPr="00A65873" w:rsidRDefault="00025806" w:rsidP="00752D5C">
            <w:pPr>
              <w:pStyle w:val="TAL"/>
              <w:rPr>
                <w:lang w:eastAsia="ja-JP"/>
              </w:rPr>
            </w:pPr>
            <w:r w:rsidRPr="00A65873">
              <w:rPr>
                <w:lang w:eastAsia="ja-JP"/>
              </w:rPr>
              <w:t>Up to RAN2</w:t>
            </w:r>
          </w:p>
        </w:tc>
      </w:tr>
      <w:tr w:rsidR="00025806" w:rsidRPr="003372C4" w14:paraId="0D8D5FBA" w14:textId="77777777" w:rsidTr="00752D5C">
        <w:tc>
          <w:tcPr>
            <w:tcW w:w="1838" w:type="dxa"/>
            <w:vMerge/>
            <w:shd w:val="clear" w:color="auto" w:fill="auto"/>
          </w:tcPr>
          <w:p w14:paraId="29C5BE9E" w14:textId="77777777" w:rsidR="00025806" w:rsidRPr="003372C4" w:rsidRDefault="00025806" w:rsidP="00752D5C">
            <w:pPr>
              <w:pStyle w:val="TAL"/>
            </w:pPr>
          </w:p>
        </w:tc>
        <w:tc>
          <w:tcPr>
            <w:tcW w:w="731" w:type="dxa"/>
            <w:shd w:val="clear" w:color="auto" w:fill="auto"/>
          </w:tcPr>
          <w:p w14:paraId="222E7736" w14:textId="77777777" w:rsidR="00025806" w:rsidRPr="003372C4" w:rsidRDefault="00025806" w:rsidP="00752D5C">
            <w:pPr>
              <w:pStyle w:val="TAL"/>
              <w:rPr>
                <w:lang w:eastAsia="ja-JP"/>
              </w:rPr>
            </w:pPr>
            <w:r>
              <w:rPr>
                <w:lang w:eastAsia="ja-JP"/>
              </w:rPr>
              <w:t>1-22</w:t>
            </w:r>
          </w:p>
        </w:tc>
        <w:tc>
          <w:tcPr>
            <w:tcW w:w="1539" w:type="dxa"/>
            <w:shd w:val="clear" w:color="auto" w:fill="auto"/>
          </w:tcPr>
          <w:p w14:paraId="6BA014DA" w14:textId="77777777" w:rsidR="00025806" w:rsidRPr="003372C4" w:rsidRDefault="00025806" w:rsidP="00752D5C">
            <w:pPr>
              <w:pStyle w:val="TAL"/>
            </w:pPr>
            <w:r>
              <w:t xml:space="preserve">Multi-TB scheduling for SC-MTCH in </w:t>
            </w:r>
            <w:proofErr w:type="spellStart"/>
            <w:r>
              <w:t>CEmodeB</w:t>
            </w:r>
            <w:proofErr w:type="spellEnd"/>
          </w:p>
        </w:tc>
        <w:tc>
          <w:tcPr>
            <w:tcW w:w="2497" w:type="dxa"/>
            <w:shd w:val="clear" w:color="auto" w:fill="auto"/>
          </w:tcPr>
          <w:p w14:paraId="774CDEE9" w14:textId="77777777" w:rsidR="00025806" w:rsidRDefault="00025806" w:rsidP="00752D5C">
            <w:pPr>
              <w:pStyle w:val="TAL"/>
            </w:pPr>
            <w:r>
              <w:t xml:space="preserve">1. Multi-TB scheduling for SC-MTCH in </w:t>
            </w:r>
            <w:proofErr w:type="spellStart"/>
            <w:r>
              <w:t>CEmodeB</w:t>
            </w:r>
            <w:proofErr w:type="spellEnd"/>
          </w:p>
          <w:p w14:paraId="5B108A40" w14:textId="77777777" w:rsidR="00025806" w:rsidRPr="003372C4" w:rsidRDefault="00025806" w:rsidP="00752D5C">
            <w:pPr>
              <w:pStyle w:val="TAL"/>
            </w:pPr>
            <w:r>
              <w:t xml:space="preserve">2. Potential scheduling gaps for multi-TB scheduling for SC-MTCH in </w:t>
            </w:r>
            <w:proofErr w:type="spellStart"/>
            <w:r>
              <w:t>CEmodeB</w:t>
            </w:r>
            <w:proofErr w:type="spellEnd"/>
          </w:p>
        </w:tc>
        <w:tc>
          <w:tcPr>
            <w:tcW w:w="1977" w:type="dxa"/>
            <w:shd w:val="clear" w:color="auto" w:fill="auto"/>
          </w:tcPr>
          <w:p w14:paraId="2494B1F6" w14:textId="77777777" w:rsidR="00025806" w:rsidRDefault="00025806" w:rsidP="00752D5C">
            <w:pPr>
              <w:pStyle w:val="TAL"/>
            </w:pPr>
            <w:proofErr w:type="spellStart"/>
            <w:r>
              <w:t>CEmodeB</w:t>
            </w:r>
            <w:proofErr w:type="spellEnd"/>
            <w:r>
              <w:t>,</w:t>
            </w:r>
          </w:p>
          <w:p w14:paraId="777BF5BE" w14:textId="77777777" w:rsidR="00025806" w:rsidRPr="003372C4" w:rsidRDefault="00025806" w:rsidP="00752D5C">
            <w:pPr>
              <w:pStyle w:val="TAL"/>
            </w:pPr>
            <w:r>
              <w:t>and SC-PTM</w:t>
            </w:r>
          </w:p>
        </w:tc>
        <w:tc>
          <w:tcPr>
            <w:tcW w:w="1262" w:type="dxa"/>
            <w:shd w:val="clear" w:color="auto" w:fill="auto"/>
          </w:tcPr>
          <w:p w14:paraId="698F6FE2" w14:textId="77777777" w:rsidR="00025806" w:rsidRPr="00A65873" w:rsidRDefault="00025806" w:rsidP="00752D5C">
            <w:pPr>
              <w:pStyle w:val="TAL"/>
              <w:rPr>
                <w:lang w:eastAsia="ja-JP"/>
              </w:rPr>
            </w:pPr>
            <w:r w:rsidRPr="00A65873">
              <w:rPr>
                <w:lang w:eastAsia="ja-JP"/>
              </w:rPr>
              <w:t>Up to RAN2</w:t>
            </w:r>
          </w:p>
        </w:tc>
        <w:tc>
          <w:tcPr>
            <w:tcW w:w="1338" w:type="dxa"/>
            <w:shd w:val="clear" w:color="auto" w:fill="auto"/>
          </w:tcPr>
          <w:p w14:paraId="3EC426AA" w14:textId="77777777" w:rsidR="00025806" w:rsidRPr="004E5316" w:rsidRDefault="00025806" w:rsidP="00752D5C">
            <w:pPr>
              <w:pStyle w:val="TAL"/>
              <w:rPr>
                <w:lang w:eastAsia="ja-JP"/>
              </w:rPr>
            </w:pPr>
            <w:r>
              <w:rPr>
                <w:lang w:eastAsia="ja-JP"/>
              </w:rPr>
              <w:t>N/A</w:t>
            </w:r>
          </w:p>
        </w:tc>
        <w:tc>
          <w:tcPr>
            <w:tcW w:w="1777" w:type="dxa"/>
          </w:tcPr>
          <w:p w14:paraId="060C2160" w14:textId="77777777" w:rsidR="00025806" w:rsidRPr="004E5316" w:rsidRDefault="00025806" w:rsidP="00752D5C">
            <w:pPr>
              <w:pStyle w:val="TAL"/>
              <w:rPr>
                <w:lang w:eastAsia="ja-JP"/>
              </w:rPr>
            </w:pPr>
            <w:r>
              <w:rPr>
                <w:lang w:eastAsia="ja-JP"/>
              </w:rPr>
              <w:t xml:space="preserve">UE will not be able to receive SC-PTM transmissions using multi-TB scheduling in </w:t>
            </w:r>
            <w:proofErr w:type="spellStart"/>
            <w:r>
              <w:rPr>
                <w:lang w:eastAsia="ja-JP"/>
              </w:rPr>
              <w:t>CEmodeB</w:t>
            </w:r>
            <w:proofErr w:type="spellEnd"/>
            <w:r>
              <w:rPr>
                <w:lang w:eastAsia="ja-JP"/>
              </w:rPr>
              <w:t>.</w:t>
            </w:r>
          </w:p>
        </w:tc>
        <w:tc>
          <w:tcPr>
            <w:tcW w:w="2064" w:type="dxa"/>
            <w:shd w:val="clear" w:color="auto" w:fill="auto"/>
          </w:tcPr>
          <w:p w14:paraId="1A691CA5"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4D7CA555"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41DF7AFB" w14:textId="77777777" w:rsidR="00025806" w:rsidRDefault="00025806" w:rsidP="00752D5C">
            <w:pPr>
              <w:pStyle w:val="TAL"/>
              <w:rPr>
                <w:lang w:eastAsia="ja-JP"/>
              </w:rPr>
            </w:pPr>
            <w:r>
              <w:rPr>
                <w:lang w:eastAsia="ja-JP"/>
              </w:rPr>
              <w:t>N/A</w:t>
            </w:r>
          </w:p>
        </w:tc>
        <w:tc>
          <w:tcPr>
            <w:tcW w:w="2620" w:type="dxa"/>
            <w:shd w:val="clear" w:color="auto" w:fill="auto"/>
          </w:tcPr>
          <w:p w14:paraId="357DC581" w14:textId="77777777" w:rsidR="00025806" w:rsidRPr="003372C4" w:rsidRDefault="00025806" w:rsidP="00752D5C">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350EA2EE" w14:textId="77777777" w:rsidR="00025806" w:rsidRPr="00A65873" w:rsidRDefault="00025806" w:rsidP="00752D5C">
            <w:pPr>
              <w:pStyle w:val="TAL"/>
              <w:rPr>
                <w:lang w:eastAsia="ja-JP"/>
              </w:rPr>
            </w:pPr>
            <w:r w:rsidRPr="00A65873">
              <w:rPr>
                <w:lang w:eastAsia="ja-JP"/>
              </w:rPr>
              <w:t>Up to RAN2</w:t>
            </w:r>
          </w:p>
        </w:tc>
      </w:tr>
      <w:tr w:rsidR="00025806" w:rsidRPr="003372C4" w14:paraId="70CF3D7C" w14:textId="77777777" w:rsidTr="00752D5C">
        <w:tc>
          <w:tcPr>
            <w:tcW w:w="1838" w:type="dxa"/>
            <w:vMerge/>
            <w:shd w:val="clear" w:color="auto" w:fill="auto"/>
          </w:tcPr>
          <w:p w14:paraId="039E1F31" w14:textId="77777777" w:rsidR="00025806" w:rsidRPr="003372C4" w:rsidRDefault="00025806" w:rsidP="00752D5C">
            <w:pPr>
              <w:pStyle w:val="TAL"/>
            </w:pPr>
          </w:p>
        </w:tc>
        <w:tc>
          <w:tcPr>
            <w:tcW w:w="731" w:type="dxa"/>
            <w:shd w:val="clear" w:color="auto" w:fill="auto"/>
          </w:tcPr>
          <w:p w14:paraId="641F4C40" w14:textId="77777777" w:rsidR="00025806" w:rsidRPr="003372C4" w:rsidRDefault="00025806" w:rsidP="00752D5C">
            <w:pPr>
              <w:pStyle w:val="TAL"/>
              <w:rPr>
                <w:lang w:eastAsia="ja-JP"/>
              </w:rPr>
            </w:pPr>
            <w:r>
              <w:rPr>
                <w:lang w:eastAsia="ja-JP"/>
              </w:rPr>
              <w:t>1-23</w:t>
            </w:r>
          </w:p>
        </w:tc>
        <w:tc>
          <w:tcPr>
            <w:tcW w:w="1539" w:type="dxa"/>
            <w:shd w:val="clear" w:color="auto" w:fill="auto"/>
          </w:tcPr>
          <w:p w14:paraId="1FBD2EF5" w14:textId="77777777" w:rsidR="00025806" w:rsidRPr="003372C4" w:rsidRDefault="00025806" w:rsidP="00752D5C">
            <w:pPr>
              <w:pStyle w:val="TAL"/>
            </w:pPr>
            <w:r w:rsidRPr="00DA20B4">
              <w:t>DL resource reservation with subframe-level granularity</w:t>
            </w:r>
            <w:r>
              <w:t xml:space="preserve"> in </w:t>
            </w:r>
            <w:proofErr w:type="spellStart"/>
            <w:r>
              <w:t>CEmodeA</w:t>
            </w:r>
            <w:proofErr w:type="spellEnd"/>
          </w:p>
        </w:tc>
        <w:tc>
          <w:tcPr>
            <w:tcW w:w="2497" w:type="dxa"/>
            <w:shd w:val="clear" w:color="auto" w:fill="auto"/>
          </w:tcPr>
          <w:p w14:paraId="37BF4293" w14:textId="77777777" w:rsidR="00025806" w:rsidRPr="002B6560" w:rsidRDefault="00025806" w:rsidP="00752D5C">
            <w:pPr>
              <w:pStyle w:val="TAL"/>
            </w:pPr>
            <w:r>
              <w:t>1</w:t>
            </w:r>
            <w:r w:rsidRPr="002B6560">
              <w:t xml:space="preserve">. </w:t>
            </w:r>
            <w:r w:rsidRPr="008A5857">
              <w:t>DL time-domain resource reservation with subframe-level granularity in CE mode A</w:t>
            </w:r>
          </w:p>
          <w:p w14:paraId="3F69C583" w14:textId="77777777" w:rsidR="00025806" w:rsidRPr="003372C4" w:rsidRDefault="00025806" w:rsidP="00752D5C">
            <w:pPr>
              <w:pStyle w:val="TAL"/>
            </w:pPr>
            <w:r w:rsidRPr="002B6560">
              <w:t xml:space="preserve">2. </w:t>
            </w:r>
            <w:r w:rsidRPr="008A5857">
              <w:t>DL frequency-domain resource reservation with RBG-level granularity in CE mode A</w:t>
            </w:r>
          </w:p>
        </w:tc>
        <w:tc>
          <w:tcPr>
            <w:tcW w:w="1977" w:type="dxa"/>
            <w:shd w:val="clear" w:color="auto" w:fill="auto"/>
          </w:tcPr>
          <w:p w14:paraId="57CB10B3" w14:textId="77777777" w:rsidR="00025806" w:rsidRPr="003372C4" w:rsidRDefault="00025806" w:rsidP="00752D5C">
            <w:pPr>
              <w:pStyle w:val="TAL"/>
            </w:pPr>
            <w:proofErr w:type="spellStart"/>
            <w:r>
              <w:t>CEmodeA</w:t>
            </w:r>
            <w:proofErr w:type="spellEnd"/>
          </w:p>
        </w:tc>
        <w:tc>
          <w:tcPr>
            <w:tcW w:w="1262" w:type="dxa"/>
            <w:shd w:val="clear" w:color="auto" w:fill="auto"/>
          </w:tcPr>
          <w:p w14:paraId="244C8243"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62E1903" w14:textId="77777777" w:rsidR="00025806" w:rsidRPr="004E5316" w:rsidRDefault="00025806" w:rsidP="00752D5C">
            <w:pPr>
              <w:pStyle w:val="TAL"/>
              <w:rPr>
                <w:lang w:eastAsia="ja-JP"/>
              </w:rPr>
            </w:pPr>
            <w:r>
              <w:rPr>
                <w:lang w:eastAsia="ja-JP"/>
              </w:rPr>
              <w:t>N/A</w:t>
            </w:r>
          </w:p>
        </w:tc>
        <w:tc>
          <w:tcPr>
            <w:tcW w:w="1777" w:type="dxa"/>
          </w:tcPr>
          <w:p w14:paraId="5182454E" w14:textId="77777777" w:rsidR="00025806" w:rsidRPr="004E5316" w:rsidRDefault="00025806" w:rsidP="00752D5C">
            <w:pPr>
              <w:pStyle w:val="TAL"/>
              <w:rPr>
                <w:lang w:eastAsia="ja-JP"/>
              </w:rPr>
            </w:pPr>
            <w:r>
              <w:rPr>
                <w:lang w:eastAsia="ja-JP"/>
              </w:rPr>
              <w:t>Whole DL subframe(s) may need to be configured as invalid in order to avoid NR collision.</w:t>
            </w:r>
          </w:p>
        </w:tc>
        <w:tc>
          <w:tcPr>
            <w:tcW w:w="2064" w:type="dxa"/>
            <w:shd w:val="clear" w:color="auto" w:fill="auto"/>
          </w:tcPr>
          <w:p w14:paraId="0DA9AA8A"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41002482"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D8567CB" w14:textId="77777777" w:rsidR="00025806" w:rsidRDefault="00025806" w:rsidP="00752D5C">
            <w:pPr>
              <w:pStyle w:val="TAL"/>
              <w:rPr>
                <w:lang w:eastAsia="ja-JP"/>
              </w:rPr>
            </w:pPr>
            <w:r>
              <w:rPr>
                <w:lang w:eastAsia="ja-JP"/>
              </w:rPr>
              <w:t>N/A</w:t>
            </w:r>
          </w:p>
        </w:tc>
        <w:tc>
          <w:tcPr>
            <w:tcW w:w="2620" w:type="dxa"/>
            <w:shd w:val="clear" w:color="auto" w:fill="auto"/>
          </w:tcPr>
          <w:p w14:paraId="41EBA50C" w14:textId="77777777" w:rsidR="00025806" w:rsidRPr="0066244E" w:rsidRDefault="00025806" w:rsidP="00752D5C">
            <w:pPr>
              <w:pStyle w:val="TAL"/>
              <w:rPr>
                <w:highlight w:val="yellow"/>
              </w:rPr>
            </w:pPr>
          </w:p>
        </w:tc>
        <w:tc>
          <w:tcPr>
            <w:tcW w:w="1907" w:type="dxa"/>
            <w:shd w:val="clear" w:color="auto" w:fill="auto"/>
          </w:tcPr>
          <w:p w14:paraId="0827901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00EC279C" w14:textId="77777777" w:rsidTr="00752D5C">
        <w:tc>
          <w:tcPr>
            <w:tcW w:w="1838" w:type="dxa"/>
            <w:vMerge/>
            <w:shd w:val="clear" w:color="auto" w:fill="auto"/>
          </w:tcPr>
          <w:p w14:paraId="59769F4D" w14:textId="77777777" w:rsidR="00025806" w:rsidRPr="003372C4" w:rsidRDefault="00025806" w:rsidP="00752D5C">
            <w:pPr>
              <w:pStyle w:val="TAL"/>
            </w:pPr>
          </w:p>
        </w:tc>
        <w:tc>
          <w:tcPr>
            <w:tcW w:w="731" w:type="dxa"/>
            <w:shd w:val="clear" w:color="auto" w:fill="auto"/>
          </w:tcPr>
          <w:p w14:paraId="36CA447C" w14:textId="77777777" w:rsidR="00025806" w:rsidRDefault="00025806" w:rsidP="00752D5C">
            <w:pPr>
              <w:pStyle w:val="TAL"/>
              <w:rPr>
                <w:lang w:eastAsia="ja-JP"/>
              </w:rPr>
            </w:pPr>
            <w:r>
              <w:rPr>
                <w:lang w:eastAsia="ja-JP"/>
              </w:rPr>
              <w:t>1-23a</w:t>
            </w:r>
          </w:p>
        </w:tc>
        <w:tc>
          <w:tcPr>
            <w:tcW w:w="1539" w:type="dxa"/>
            <w:shd w:val="clear" w:color="auto" w:fill="auto"/>
          </w:tcPr>
          <w:p w14:paraId="08B21806" w14:textId="77777777" w:rsidR="00025806" w:rsidRDefault="00025806" w:rsidP="00752D5C">
            <w:pPr>
              <w:pStyle w:val="TAL"/>
            </w:pPr>
            <w:r w:rsidRPr="00DA20B4">
              <w:t>DL resource reservation with s</w:t>
            </w:r>
            <w:r>
              <w:t>lot/symbol</w:t>
            </w:r>
            <w:r w:rsidRPr="00DA20B4">
              <w:t>-level granularity</w:t>
            </w:r>
            <w:r>
              <w:t xml:space="preserve"> in </w:t>
            </w:r>
            <w:proofErr w:type="spellStart"/>
            <w:r>
              <w:t>CEmodeA</w:t>
            </w:r>
            <w:proofErr w:type="spellEnd"/>
          </w:p>
        </w:tc>
        <w:tc>
          <w:tcPr>
            <w:tcW w:w="2497" w:type="dxa"/>
            <w:shd w:val="clear" w:color="auto" w:fill="auto"/>
          </w:tcPr>
          <w:p w14:paraId="335062E4" w14:textId="77777777" w:rsidR="00025806" w:rsidRPr="002B6560" w:rsidRDefault="00025806" w:rsidP="00752D5C">
            <w:pPr>
              <w:pStyle w:val="TAL"/>
            </w:pPr>
            <w:r>
              <w:t>1</w:t>
            </w:r>
            <w:r w:rsidRPr="002B6560">
              <w:t xml:space="preserve">. </w:t>
            </w:r>
            <w:r w:rsidRPr="008A5857">
              <w:t>DL time-domain resource reservation with s</w:t>
            </w:r>
            <w:r>
              <w:t>lot/symbol</w:t>
            </w:r>
            <w:r w:rsidRPr="008A5857">
              <w:t>-level granularity in CE mode A</w:t>
            </w:r>
          </w:p>
          <w:p w14:paraId="2DEE8DF6" w14:textId="77777777" w:rsidR="00025806" w:rsidRDefault="00025806" w:rsidP="00752D5C">
            <w:pPr>
              <w:pStyle w:val="TAL"/>
            </w:pPr>
            <w:r w:rsidRPr="002B6560">
              <w:t xml:space="preserve">2. </w:t>
            </w:r>
            <w:r w:rsidRPr="008A5857">
              <w:t>DL frequency-domain resource reservation with RBG-level granularity in CE mode A</w:t>
            </w:r>
          </w:p>
        </w:tc>
        <w:tc>
          <w:tcPr>
            <w:tcW w:w="1977" w:type="dxa"/>
            <w:shd w:val="clear" w:color="auto" w:fill="auto"/>
          </w:tcPr>
          <w:p w14:paraId="33C8D4A2" w14:textId="77777777" w:rsidR="00025806" w:rsidRDefault="00025806" w:rsidP="00752D5C">
            <w:pPr>
              <w:pStyle w:val="TAL"/>
              <w:rPr>
                <w:lang w:eastAsia="ja-JP"/>
              </w:rPr>
            </w:pPr>
            <w:r>
              <w:rPr>
                <w:rFonts w:hint="eastAsia"/>
                <w:lang w:eastAsia="ja-JP"/>
              </w:rPr>
              <w:t>1</w:t>
            </w:r>
            <w:r>
              <w:rPr>
                <w:lang w:eastAsia="ja-JP"/>
              </w:rPr>
              <w:t>-23</w:t>
            </w:r>
          </w:p>
        </w:tc>
        <w:tc>
          <w:tcPr>
            <w:tcW w:w="1262" w:type="dxa"/>
            <w:shd w:val="clear" w:color="auto" w:fill="auto"/>
          </w:tcPr>
          <w:p w14:paraId="3A922285" w14:textId="77777777" w:rsidR="00025806" w:rsidRDefault="00025806" w:rsidP="00752D5C">
            <w:pPr>
              <w:pStyle w:val="TAL"/>
              <w:rPr>
                <w:lang w:eastAsia="ja-JP"/>
              </w:rPr>
            </w:pPr>
            <w:r>
              <w:rPr>
                <w:lang w:eastAsia="ja-JP"/>
              </w:rPr>
              <w:t>Yes</w:t>
            </w:r>
          </w:p>
        </w:tc>
        <w:tc>
          <w:tcPr>
            <w:tcW w:w="1338" w:type="dxa"/>
            <w:shd w:val="clear" w:color="auto" w:fill="auto"/>
          </w:tcPr>
          <w:p w14:paraId="13430FBA" w14:textId="77777777" w:rsidR="00025806" w:rsidRDefault="00025806" w:rsidP="00752D5C">
            <w:pPr>
              <w:pStyle w:val="TAL"/>
              <w:rPr>
                <w:lang w:eastAsia="ja-JP"/>
              </w:rPr>
            </w:pPr>
            <w:r>
              <w:rPr>
                <w:lang w:eastAsia="ja-JP"/>
              </w:rPr>
              <w:t>N/A</w:t>
            </w:r>
          </w:p>
        </w:tc>
        <w:tc>
          <w:tcPr>
            <w:tcW w:w="1777" w:type="dxa"/>
          </w:tcPr>
          <w:p w14:paraId="0EBF0A05" w14:textId="77777777" w:rsidR="00025806" w:rsidRDefault="00025806" w:rsidP="00752D5C">
            <w:pPr>
              <w:pStyle w:val="TAL"/>
              <w:rPr>
                <w:lang w:eastAsia="ja-JP"/>
              </w:rPr>
            </w:pPr>
            <w:r>
              <w:rPr>
                <w:lang w:eastAsia="ja-JP"/>
              </w:rPr>
              <w:t>Whole DL PRB pair(s) may need to be configured as invalid in order to avoid NR collision.</w:t>
            </w:r>
          </w:p>
        </w:tc>
        <w:tc>
          <w:tcPr>
            <w:tcW w:w="2064" w:type="dxa"/>
            <w:shd w:val="clear" w:color="auto" w:fill="auto"/>
          </w:tcPr>
          <w:p w14:paraId="51F0252D" w14:textId="77777777" w:rsidR="00025806" w:rsidRDefault="00025806" w:rsidP="00752D5C">
            <w:pPr>
              <w:pStyle w:val="TAL"/>
              <w:rPr>
                <w:lang w:eastAsia="ja-JP"/>
              </w:rPr>
            </w:pPr>
            <w:r>
              <w:rPr>
                <w:lang w:eastAsia="ja-JP"/>
              </w:rPr>
              <w:t>Per UE</w:t>
            </w:r>
          </w:p>
        </w:tc>
        <w:tc>
          <w:tcPr>
            <w:tcW w:w="1416" w:type="dxa"/>
            <w:shd w:val="clear" w:color="auto" w:fill="auto"/>
          </w:tcPr>
          <w:p w14:paraId="04CF1481" w14:textId="77777777" w:rsidR="00025806" w:rsidRDefault="00025806" w:rsidP="00752D5C">
            <w:pPr>
              <w:pStyle w:val="TAL"/>
              <w:rPr>
                <w:lang w:eastAsia="ja-JP"/>
              </w:rPr>
            </w:pPr>
            <w:r>
              <w:rPr>
                <w:lang w:eastAsia="ja-JP"/>
              </w:rPr>
              <w:t>Yes</w:t>
            </w:r>
          </w:p>
        </w:tc>
        <w:tc>
          <w:tcPr>
            <w:tcW w:w="1414" w:type="dxa"/>
            <w:shd w:val="clear" w:color="auto" w:fill="auto"/>
          </w:tcPr>
          <w:p w14:paraId="17525495" w14:textId="77777777" w:rsidR="00025806" w:rsidRDefault="00025806" w:rsidP="00752D5C">
            <w:pPr>
              <w:pStyle w:val="TAL"/>
              <w:rPr>
                <w:lang w:eastAsia="ja-JP"/>
              </w:rPr>
            </w:pPr>
            <w:r>
              <w:rPr>
                <w:lang w:eastAsia="ja-JP"/>
              </w:rPr>
              <w:t>N/A</w:t>
            </w:r>
          </w:p>
        </w:tc>
        <w:tc>
          <w:tcPr>
            <w:tcW w:w="2620" w:type="dxa"/>
            <w:shd w:val="clear" w:color="auto" w:fill="auto"/>
          </w:tcPr>
          <w:p w14:paraId="4C83A90D" w14:textId="77777777" w:rsidR="00025806" w:rsidRPr="0066244E" w:rsidRDefault="00025806" w:rsidP="00752D5C">
            <w:pPr>
              <w:pStyle w:val="TAL"/>
              <w:rPr>
                <w:highlight w:val="yellow"/>
              </w:rPr>
            </w:pPr>
          </w:p>
        </w:tc>
        <w:tc>
          <w:tcPr>
            <w:tcW w:w="1907" w:type="dxa"/>
            <w:shd w:val="clear" w:color="auto" w:fill="auto"/>
          </w:tcPr>
          <w:p w14:paraId="71F93827"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7C55AD58" w14:textId="77777777" w:rsidTr="00752D5C">
        <w:tc>
          <w:tcPr>
            <w:tcW w:w="1838" w:type="dxa"/>
            <w:vMerge/>
            <w:shd w:val="clear" w:color="auto" w:fill="auto"/>
          </w:tcPr>
          <w:p w14:paraId="7EB82D76" w14:textId="77777777" w:rsidR="00025806" w:rsidRPr="003372C4" w:rsidRDefault="00025806" w:rsidP="00752D5C">
            <w:pPr>
              <w:pStyle w:val="TAL"/>
            </w:pPr>
          </w:p>
        </w:tc>
        <w:tc>
          <w:tcPr>
            <w:tcW w:w="731" w:type="dxa"/>
            <w:shd w:val="clear" w:color="auto" w:fill="auto"/>
          </w:tcPr>
          <w:p w14:paraId="7AB504FF" w14:textId="77777777" w:rsidR="00025806" w:rsidRPr="003372C4" w:rsidRDefault="00025806" w:rsidP="00752D5C">
            <w:pPr>
              <w:pStyle w:val="TAL"/>
              <w:rPr>
                <w:lang w:eastAsia="ja-JP"/>
              </w:rPr>
            </w:pPr>
            <w:r>
              <w:rPr>
                <w:lang w:eastAsia="ja-JP"/>
              </w:rPr>
              <w:t>1-24</w:t>
            </w:r>
          </w:p>
        </w:tc>
        <w:tc>
          <w:tcPr>
            <w:tcW w:w="1539" w:type="dxa"/>
            <w:shd w:val="clear" w:color="auto" w:fill="auto"/>
          </w:tcPr>
          <w:p w14:paraId="0D8D9D0E" w14:textId="77777777" w:rsidR="00025806" w:rsidRPr="003372C4" w:rsidRDefault="00025806" w:rsidP="00752D5C">
            <w:pPr>
              <w:pStyle w:val="TAL"/>
            </w:pPr>
            <w:r w:rsidRPr="00DA20B4">
              <w:t>DL resource reservation with subframe-level granularity</w:t>
            </w:r>
            <w:r>
              <w:t xml:space="preserve"> in </w:t>
            </w:r>
            <w:proofErr w:type="spellStart"/>
            <w:r>
              <w:t>CEmodeB</w:t>
            </w:r>
            <w:proofErr w:type="spellEnd"/>
          </w:p>
        </w:tc>
        <w:tc>
          <w:tcPr>
            <w:tcW w:w="2497" w:type="dxa"/>
            <w:shd w:val="clear" w:color="auto" w:fill="auto"/>
          </w:tcPr>
          <w:p w14:paraId="0CCEE3A7" w14:textId="77777777" w:rsidR="00025806" w:rsidRPr="002B6560" w:rsidRDefault="00025806" w:rsidP="00752D5C">
            <w:pPr>
              <w:pStyle w:val="TAL"/>
            </w:pPr>
            <w:r w:rsidRPr="002B6560">
              <w:t xml:space="preserve">1. </w:t>
            </w:r>
            <w:r w:rsidRPr="008A5857">
              <w:t xml:space="preserve">DL time-domain resource reservation with subframe-level granularity in CE mode </w:t>
            </w:r>
            <w:r>
              <w:t>B</w:t>
            </w:r>
          </w:p>
          <w:p w14:paraId="78002EAB" w14:textId="77777777" w:rsidR="00025806" w:rsidRPr="003372C4" w:rsidRDefault="00025806" w:rsidP="00752D5C">
            <w:pPr>
              <w:pStyle w:val="TAL"/>
            </w:pPr>
            <w:r w:rsidRPr="002B6560">
              <w:t xml:space="preserve">2. </w:t>
            </w:r>
            <w:r w:rsidRPr="008A5857">
              <w:t xml:space="preserve">DL frequency-domain resource reservation with RBG-level granularity in CE mode </w:t>
            </w:r>
            <w:r>
              <w:t>B</w:t>
            </w:r>
          </w:p>
        </w:tc>
        <w:tc>
          <w:tcPr>
            <w:tcW w:w="1977" w:type="dxa"/>
            <w:shd w:val="clear" w:color="auto" w:fill="auto"/>
          </w:tcPr>
          <w:p w14:paraId="3A0B4E62" w14:textId="77777777" w:rsidR="00025806" w:rsidRPr="003372C4" w:rsidRDefault="00025806" w:rsidP="00752D5C">
            <w:pPr>
              <w:pStyle w:val="TAL"/>
            </w:pPr>
            <w:proofErr w:type="spellStart"/>
            <w:r>
              <w:t>CEmodeB</w:t>
            </w:r>
            <w:proofErr w:type="spellEnd"/>
          </w:p>
        </w:tc>
        <w:tc>
          <w:tcPr>
            <w:tcW w:w="1262" w:type="dxa"/>
            <w:shd w:val="clear" w:color="auto" w:fill="auto"/>
          </w:tcPr>
          <w:p w14:paraId="5ECACD9B"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53EA281" w14:textId="77777777" w:rsidR="00025806" w:rsidRPr="004E5316" w:rsidRDefault="00025806" w:rsidP="00752D5C">
            <w:pPr>
              <w:pStyle w:val="TAL"/>
              <w:rPr>
                <w:lang w:eastAsia="ja-JP"/>
              </w:rPr>
            </w:pPr>
            <w:r>
              <w:rPr>
                <w:lang w:eastAsia="ja-JP"/>
              </w:rPr>
              <w:t>N/A</w:t>
            </w:r>
          </w:p>
        </w:tc>
        <w:tc>
          <w:tcPr>
            <w:tcW w:w="1777" w:type="dxa"/>
          </w:tcPr>
          <w:p w14:paraId="6EECF79E" w14:textId="77777777" w:rsidR="00025806" w:rsidRPr="004E5316" w:rsidRDefault="00025806" w:rsidP="00752D5C">
            <w:pPr>
              <w:pStyle w:val="TAL"/>
              <w:rPr>
                <w:lang w:eastAsia="ja-JP"/>
              </w:rPr>
            </w:pPr>
            <w:r>
              <w:rPr>
                <w:lang w:eastAsia="ja-JP"/>
              </w:rPr>
              <w:t>Whole DL subframe(s) may need to be configured as invalid in order to avoid NR collision.</w:t>
            </w:r>
          </w:p>
        </w:tc>
        <w:tc>
          <w:tcPr>
            <w:tcW w:w="2064" w:type="dxa"/>
            <w:shd w:val="clear" w:color="auto" w:fill="auto"/>
          </w:tcPr>
          <w:p w14:paraId="13E4508D"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38F2F748"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5C0558A0" w14:textId="77777777" w:rsidR="00025806" w:rsidRDefault="00025806" w:rsidP="00752D5C">
            <w:pPr>
              <w:pStyle w:val="TAL"/>
              <w:rPr>
                <w:lang w:eastAsia="ja-JP"/>
              </w:rPr>
            </w:pPr>
            <w:r>
              <w:rPr>
                <w:lang w:eastAsia="ja-JP"/>
              </w:rPr>
              <w:t>N/A</w:t>
            </w:r>
          </w:p>
        </w:tc>
        <w:tc>
          <w:tcPr>
            <w:tcW w:w="2620" w:type="dxa"/>
            <w:shd w:val="clear" w:color="auto" w:fill="auto"/>
          </w:tcPr>
          <w:p w14:paraId="5425D94D" w14:textId="77777777" w:rsidR="00025806" w:rsidRPr="003372C4" w:rsidRDefault="00025806" w:rsidP="00752D5C">
            <w:pPr>
              <w:pStyle w:val="TAL"/>
            </w:pPr>
          </w:p>
        </w:tc>
        <w:tc>
          <w:tcPr>
            <w:tcW w:w="1907" w:type="dxa"/>
            <w:shd w:val="clear" w:color="auto" w:fill="auto"/>
          </w:tcPr>
          <w:p w14:paraId="4B0E3D62"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3BAE0DED" w14:textId="77777777" w:rsidTr="00752D5C">
        <w:tc>
          <w:tcPr>
            <w:tcW w:w="1838" w:type="dxa"/>
            <w:vMerge/>
            <w:shd w:val="clear" w:color="auto" w:fill="auto"/>
          </w:tcPr>
          <w:p w14:paraId="7DE7F383" w14:textId="77777777" w:rsidR="00025806" w:rsidRPr="003372C4" w:rsidRDefault="00025806" w:rsidP="00752D5C">
            <w:pPr>
              <w:pStyle w:val="TAL"/>
            </w:pPr>
          </w:p>
        </w:tc>
        <w:tc>
          <w:tcPr>
            <w:tcW w:w="731" w:type="dxa"/>
            <w:shd w:val="clear" w:color="auto" w:fill="auto"/>
          </w:tcPr>
          <w:p w14:paraId="4675F42E" w14:textId="77777777" w:rsidR="00025806" w:rsidRDefault="00025806" w:rsidP="00752D5C">
            <w:pPr>
              <w:pStyle w:val="TAL"/>
              <w:rPr>
                <w:lang w:eastAsia="ja-JP"/>
              </w:rPr>
            </w:pPr>
            <w:r>
              <w:rPr>
                <w:lang w:eastAsia="ja-JP"/>
              </w:rPr>
              <w:t>1-24a</w:t>
            </w:r>
          </w:p>
        </w:tc>
        <w:tc>
          <w:tcPr>
            <w:tcW w:w="1539" w:type="dxa"/>
            <w:shd w:val="clear" w:color="auto" w:fill="auto"/>
          </w:tcPr>
          <w:p w14:paraId="362571D6" w14:textId="77777777" w:rsidR="00025806" w:rsidRDefault="00025806" w:rsidP="00752D5C">
            <w:pPr>
              <w:pStyle w:val="TAL"/>
            </w:pPr>
            <w:r w:rsidRPr="00DA20B4">
              <w:t>DL resource reservation with s</w:t>
            </w:r>
            <w:r>
              <w:t>lot/symbol</w:t>
            </w:r>
            <w:r w:rsidRPr="00DA20B4">
              <w:t>-level granularity</w:t>
            </w:r>
            <w:r>
              <w:t xml:space="preserve"> in </w:t>
            </w:r>
            <w:proofErr w:type="spellStart"/>
            <w:r>
              <w:t>CEmodeB</w:t>
            </w:r>
            <w:proofErr w:type="spellEnd"/>
          </w:p>
        </w:tc>
        <w:tc>
          <w:tcPr>
            <w:tcW w:w="2497" w:type="dxa"/>
            <w:shd w:val="clear" w:color="auto" w:fill="auto"/>
          </w:tcPr>
          <w:p w14:paraId="558CF283" w14:textId="77777777" w:rsidR="00025806" w:rsidRPr="002B6560" w:rsidRDefault="00025806" w:rsidP="00752D5C">
            <w:pPr>
              <w:pStyle w:val="TAL"/>
            </w:pPr>
            <w:r w:rsidRPr="002B6560">
              <w:t xml:space="preserve">1. </w:t>
            </w:r>
            <w:r w:rsidRPr="008A5857">
              <w:t>DL time-domain resource reservation with s</w:t>
            </w:r>
            <w:r>
              <w:t>lot/symbol</w:t>
            </w:r>
            <w:r w:rsidRPr="008A5857">
              <w:t xml:space="preserve">-level granularity in CE mode </w:t>
            </w:r>
            <w:r>
              <w:t>B</w:t>
            </w:r>
          </w:p>
          <w:p w14:paraId="1B406847" w14:textId="77777777" w:rsidR="00025806" w:rsidRDefault="00025806" w:rsidP="00752D5C">
            <w:pPr>
              <w:pStyle w:val="TAL"/>
            </w:pPr>
            <w:r w:rsidRPr="002B6560">
              <w:t xml:space="preserve">2. </w:t>
            </w:r>
            <w:r w:rsidRPr="008A5857">
              <w:t xml:space="preserve">DL frequency-domain resource reservation with RBG-level granularity in CE mode </w:t>
            </w:r>
            <w:r>
              <w:t>B</w:t>
            </w:r>
          </w:p>
        </w:tc>
        <w:tc>
          <w:tcPr>
            <w:tcW w:w="1977" w:type="dxa"/>
            <w:shd w:val="clear" w:color="auto" w:fill="auto"/>
          </w:tcPr>
          <w:p w14:paraId="10ED39B9" w14:textId="77777777" w:rsidR="00025806" w:rsidRDefault="00025806" w:rsidP="00752D5C">
            <w:pPr>
              <w:pStyle w:val="TAL"/>
              <w:rPr>
                <w:lang w:eastAsia="ja-JP"/>
              </w:rPr>
            </w:pPr>
            <w:r>
              <w:rPr>
                <w:rFonts w:hint="eastAsia"/>
                <w:lang w:eastAsia="ja-JP"/>
              </w:rPr>
              <w:t>1</w:t>
            </w:r>
            <w:r>
              <w:rPr>
                <w:lang w:eastAsia="ja-JP"/>
              </w:rPr>
              <w:t>-24</w:t>
            </w:r>
          </w:p>
        </w:tc>
        <w:tc>
          <w:tcPr>
            <w:tcW w:w="1262" w:type="dxa"/>
            <w:shd w:val="clear" w:color="auto" w:fill="auto"/>
          </w:tcPr>
          <w:p w14:paraId="77CC1E15" w14:textId="77777777" w:rsidR="00025806" w:rsidRDefault="00025806" w:rsidP="00752D5C">
            <w:pPr>
              <w:pStyle w:val="TAL"/>
              <w:rPr>
                <w:lang w:eastAsia="ja-JP"/>
              </w:rPr>
            </w:pPr>
            <w:r>
              <w:rPr>
                <w:lang w:eastAsia="ja-JP"/>
              </w:rPr>
              <w:t>Yes</w:t>
            </w:r>
          </w:p>
        </w:tc>
        <w:tc>
          <w:tcPr>
            <w:tcW w:w="1338" w:type="dxa"/>
            <w:shd w:val="clear" w:color="auto" w:fill="auto"/>
          </w:tcPr>
          <w:p w14:paraId="6CAB0E74" w14:textId="77777777" w:rsidR="00025806" w:rsidRDefault="00025806" w:rsidP="00752D5C">
            <w:pPr>
              <w:pStyle w:val="TAL"/>
              <w:rPr>
                <w:lang w:eastAsia="ja-JP"/>
              </w:rPr>
            </w:pPr>
            <w:r>
              <w:rPr>
                <w:lang w:eastAsia="ja-JP"/>
              </w:rPr>
              <w:t>N/A</w:t>
            </w:r>
          </w:p>
        </w:tc>
        <w:tc>
          <w:tcPr>
            <w:tcW w:w="1777" w:type="dxa"/>
          </w:tcPr>
          <w:p w14:paraId="795657AC" w14:textId="77777777" w:rsidR="00025806" w:rsidRDefault="00025806" w:rsidP="00752D5C">
            <w:pPr>
              <w:pStyle w:val="TAL"/>
              <w:rPr>
                <w:lang w:eastAsia="ja-JP"/>
              </w:rPr>
            </w:pPr>
            <w:r>
              <w:rPr>
                <w:lang w:eastAsia="ja-JP"/>
              </w:rPr>
              <w:t>Whole DL PRB pair(s) may need to be configured as invalid in order to avoid NR collision.</w:t>
            </w:r>
          </w:p>
        </w:tc>
        <w:tc>
          <w:tcPr>
            <w:tcW w:w="2064" w:type="dxa"/>
            <w:shd w:val="clear" w:color="auto" w:fill="auto"/>
          </w:tcPr>
          <w:p w14:paraId="006E521B" w14:textId="77777777" w:rsidR="00025806" w:rsidRDefault="00025806" w:rsidP="00752D5C">
            <w:pPr>
              <w:pStyle w:val="TAL"/>
              <w:rPr>
                <w:lang w:eastAsia="ja-JP"/>
              </w:rPr>
            </w:pPr>
            <w:r>
              <w:rPr>
                <w:lang w:eastAsia="ja-JP"/>
              </w:rPr>
              <w:t>Per UE</w:t>
            </w:r>
          </w:p>
        </w:tc>
        <w:tc>
          <w:tcPr>
            <w:tcW w:w="1416" w:type="dxa"/>
            <w:shd w:val="clear" w:color="auto" w:fill="auto"/>
          </w:tcPr>
          <w:p w14:paraId="23508996" w14:textId="77777777" w:rsidR="00025806" w:rsidRDefault="00025806" w:rsidP="00752D5C">
            <w:pPr>
              <w:pStyle w:val="TAL"/>
              <w:rPr>
                <w:lang w:eastAsia="ja-JP"/>
              </w:rPr>
            </w:pPr>
            <w:r>
              <w:rPr>
                <w:lang w:eastAsia="ja-JP"/>
              </w:rPr>
              <w:t>Yes</w:t>
            </w:r>
          </w:p>
        </w:tc>
        <w:tc>
          <w:tcPr>
            <w:tcW w:w="1414" w:type="dxa"/>
            <w:shd w:val="clear" w:color="auto" w:fill="auto"/>
          </w:tcPr>
          <w:p w14:paraId="63BB06AC" w14:textId="77777777" w:rsidR="00025806" w:rsidRDefault="00025806" w:rsidP="00752D5C">
            <w:pPr>
              <w:pStyle w:val="TAL"/>
              <w:rPr>
                <w:lang w:eastAsia="ja-JP"/>
              </w:rPr>
            </w:pPr>
            <w:r>
              <w:rPr>
                <w:lang w:eastAsia="ja-JP"/>
              </w:rPr>
              <w:t>N/A</w:t>
            </w:r>
          </w:p>
        </w:tc>
        <w:tc>
          <w:tcPr>
            <w:tcW w:w="2620" w:type="dxa"/>
            <w:shd w:val="clear" w:color="auto" w:fill="auto"/>
          </w:tcPr>
          <w:p w14:paraId="18FBEF42" w14:textId="77777777" w:rsidR="00025806" w:rsidRPr="0066244E" w:rsidRDefault="00025806" w:rsidP="00752D5C">
            <w:pPr>
              <w:pStyle w:val="TAL"/>
              <w:rPr>
                <w:highlight w:val="yellow"/>
              </w:rPr>
            </w:pPr>
          </w:p>
        </w:tc>
        <w:tc>
          <w:tcPr>
            <w:tcW w:w="1907" w:type="dxa"/>
            <w:shd w:val="clear" w:color="auto" w:fill="auto"/>
          </w:tcPr>
          <w:p w14:paraId="14166F07"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270A4E6" w14:textId="77777777" w:rsidTr="00752D5C">
        <w:tc>
          <w:tcPr>
            <w:tcW w:w="1838" w:type="dxa"/>
            <w:vMerge/>
            <w:shd w:val="clear" w:color="auto" w:fill="auto"/>
          </w:tcPr>
          <w:p w14:paraId="1F590149" w14:textId="77777777" w:rsidR="00025806" w:rsidRPr="003372C4" w:rsidRDefault="00025806" w:rsidP="00752D5C">
            <w:pPr>
              <w:pStyle w:val="TAL"/>
            </w:pPr>
          </w:p>
        </w:tc>
        <w:tc>
          <w:tcPr>
            <w:tcW w:w="731" w:type="dxa"/>
            <w:shd w:val="clear" w:color="auto" w:fill="auto"/>
          </w:tcPr>
          <w:p w14:paraId="34930C3C" w14:textId="77777777" w:rsidR="00025806" w:rsidRPr="003372C4" w:rsidRDefault="00025806" w:rsidP="00752D5C">
            <w:pPr>
              <w:pStyle w:val="TAL"/>
              <w:rPr>
                <w:lang w:eastAsia="ja-JP"/>
              </w:rPr>
            </w:pPr>
            <w:r>
              <w:rPr>
                <w:lang w:eastAsia="ja-JP"/>
              </w:rPr>
              <w:t>1-25</w:t>
            </w:r>
          </w:p>
        </w:tc>
        <w:tc>
          <w:tcPr>
            <w:tcW w:w="1539" w:type="dxa"/>
            <w:shd w:val="clear" w:color="auto" w:fill="auto"/>
          </w:tcPr>
          <w:p w14:paraId="084934EA" w14:textId="77777777" w:rsidR="00025806" w:rsidRPr="003372C4" w:rsidRDefault="00025806" w:rsidP="00752D5C">
            <w:pPr>
              <w:pStyle w:val="TAL"/>
            </w:pPr>
            <w:r w:rsidRPr="008A5857">
              <w:t>UL re</w:t>
            </w:r>
            <w:r w:rsidRPr="00DA20B4">
              <w:t>source reservation with subframe-level granularity</w:t>
            </w:r>
            <w:r>
              <w:t xml:space="preserve"> in </w:t>
            </w:r>
            <w:proofErr w:type="spellStart"/>
            <w:r>
              <w:t>CEmodeA</w:t>
            </w:r>
            <w:proofErr w:type="spellEnd"/>
          </w:p>
        </w:tc>
        <w:tc>
          <w:tcPr>
            <w:tcW w:w="2497" w:type="dxa"/>
            <w:shd w:val="clear" w:color="auto" w:fill="auto"/>
          </w:tcPr>
          <w:p w14:paraId="7B7FA3AF" w14:textId="77777777" w:rsidR="00025806" w:rsidRPr="003372C4" w:rsidRDefault="00025806" w:rsidP="00752D5C">
            <w:pPr>
              <w:pStyle w:val="TAL"/>
            </w:pPr>
            <w:r>
              <w:t>1. U</w:t>
            </w:r>
            <w:r w:rsidRPr="008A5857">
              <w:t xml:space="preserve">L time-domain resource reservation with subframe-level granularity in CE mode </w:t>
            </w:r>
            <w:r>
              <w:t>A</w:t>
            </w:r>
          </w:p>
        </w:tc>
        <w:tc>
          <w:tcPr>
            <w:tcW w:w="1977" w:type="dxa"/>
            <w:shd w:val="clear" w:color="auto" w:fill="auto"/>
          </w:tcPr>
          <w:p w14:paraId="6AB776FE" w14:textId="77777777" w:rsidR="00025806" w:rsidRPr="003372C4" w:rsidRDefault="00025806" w:rsidP="00752D5C">
            <w:pPr>
              <w:pStyle w:val="TAL"/>
            </w:pPr>
            <w:proofErr w:type="spellStart"/>
            <w:r>
              <w:t>CEmodeA</w:t>
            </w:r>
            <w:proofErr w:type="spellEnd"/>
          </w:p>
        </w:tc>
        <w:tc>
          <w:tcPr>
            <w:tcW w:w="1262" w:type="dxa"/>
            <w:shd w:val="clear" w:color="auto" w:fill="auto"/>
          </w:tcPr>
          <w:p w14:paraId="1B5CE962"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567218C9" w14:textId="77777777" w:rsidR="00025806" w:rsidRPr="004E5316" w:rsidRDefault="00025806" w:rsidP="00752D5C">
            <w:pPr>
              <w:pStyle w:val="TAL"/>
              <w:rPr>
                <w:lang w:eastAsia="ja-JP"/>
              </w:rPr>
            </w:pPr>
            <w:r>
              <w:rPr>
                <w:lang w:eastAsia="ja-JP"/>
              </w:rPr>
              <w:t>N/A</w:t>
            </w:r>
          </w:p>
        </w:tc>
        <w:tc>
          <w:tcPr>
            <w:tcW w:w="1777" w:type="dxa"/>
          </w:tcPr>
          <w:p w14:paraId="722DBC18" w14:textId="77777777" w:rsidR="00025806" w:rsidRPr="004E5316" w:rsidRDefault="00025806" w:rsidP="00752D5C">
            <w:pPr>
              <w:pStyle w:val="TAL"/>
              <w:rPr>
                <w:lang w:eastAsia="ja-JP"/>
              </w:rPr>
            </w:pPr>
            <w:r>
              <w:rPr>
                <w:lang w:eastAsia="ja-JP"/>
              </w:rPr>
              <w:t>Whole UL subframe(s) may need to be configured as invalid in order to avoid NR collision.</w:t>
            </w:r>
          </w:p>
        </w:tc>
        <w:tc>
          <w:tcPr>
            <w:tcW w:w="2064" w:type="dxa"/>
            <w:shd w:val="clear" w:color="auto" w:fill="auto"/>
          </w:tcPr>
          <w:p w14:paraId="5F95E631"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14ACE136"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47488E50" w14:textId="77777777" w:rsidR="00025806" w:rsidRDefault="00025806" w:rsidP="00752D5C">
            <w:pPr>
              <w:pStyle w:val="TAL"/>
              <w:rPr>
                <w:lang w:eastAsia="ja-JP"/>
              </w:rPr>
            </w:pPr>
            <w:r>
              <w:rPr>
                <w:lang w:eastAsia="ja-JP"/>
              </w:rPr>
              <w:t>N/A</w:t>
            </w:r>
          </w:p>
        </w:tc>
        <w:tc>
          <w:tcPr>
            <w:tcW w:w="2620" w:type="dxa"/>
            <w:shd w:val="clear" w:color="auto" w:fill="auto"/>
          </w:tcPr>
          <w:p w14:paraId="458867A8" w14:textId="77777777" w:rsidR="00025806" w:rsidRPr="003372C4" w:rsidRDefault="00025806" w:rsidP="00752D5C">
            <w:pPr>
              <w:pStyle w:val="TAL"/>
            </w:pPr>
          </w:p>
        </w:tc>
        <w:tc>
          <w:tcPr>
            <w:tcW w:w="1907" w:type="dxa"/>
            <w:shd w:val="clear" w:color="auto" w:fill="auto"/>
          </w:tcPr>
          <w:p w14:paraId="1CFD74A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5201C2A1" w14:textId="77777777" w:rsidTr="00752D5C">
        <w:tc>
          <w:tcPr>
            <w:tcW w:w="1838" w:type="dxa"/>
            <w:vMerge/>
            <w:shd w:val="clear" w:color="auto" w:fill="auto"/>
          </w:tcPr>
          <w:p w14:paraId="7672E5EA" w14:textId="77777777" w:rsidR="00025806" w:rsidRPr="003372C4" w:rsidRDefault="00025806" w:rsidP="00752D5C">
            <w:pPr>
              <w:pStyle w:val="TAL"/>
            </w:pPr>
          </w:p>
        </w:tc>
        <w:tc>
          <w:tcPr>
            <w:tcW w:w="731" w:type="dxa"/>
            <w:shd w:val="clear" w:color="auto" w:fill="auto"/>
          </w:tcPr>
          <w:p w14:paraId="30EB4476" w14:textId="77777777" w:rsidR="00025806" w:rsidRDefault="00025806" w:rsidP="00752D5C">
            <w:pPr>
              <w:pStyle w:val="TAL"/>
              <w:rPr>
                <w:lang w:eastAsia="ja-JP"/>
              </w:rPr>
            </w:pPr>
            <w:r>
              <w:rPr>
                <w:lang w:eastAsia="ja-JP"/>
              </w:rPr>
              <w:t>1-25a</w:t>
            </w:r>
          </w:p>
        </w:tc>
        <w:tc>
          <w:tcPr>
            <w:tcW w:w="1539" w:type="dxa"/>
            <w:shd w:val="clear" w:color="auto" w:fill="auto"/>
          </w:tcPr>
          <w:p w14:paraId="4CAE1F7C" w14:textId="77777777" w:rsidR="00025806" w:rsidRDefault="00025806" w:rsidP="00752D5C">
            <w:pPr>
              <w:pStyle w:val="TAL"/>
            </w:pPr>
            <w:r>
              <w:t>U</w:t>
            </w:r>
            <w:r w:rsidRPr="00DA20B4">
              <w:t>L resource reservation with s</w:t>
            </w:r>
            <w:r>
              <w:t>lot/symbol</w:t>
            </w:r>
            <w:r w:rsidRPr="00DA20B4">
              <w:t>-level granularity</w:t>
            </w:r>
            <w:r>
              <w:t xml:space="preserve"> in </w:t>
            </w:r>
            <w:proofErr w:type="spellStart"/>
            <w:r>
              <w:t>CEmodeA</w:t>
            </w:r>
            <w:proofErr w:type="spellEnd"/>
          </w:p>
        </w:tc>
        <w:tc>
          <w:tcPr>
            <w:tcW w:w="2497" w:type="dxa"/>
            <w:shd w:val="clear" w:color="auto" w:fill="auto"/>
          </w:tcPr>
          <w:p w14:paraId="4EFAAFDD" w14:textId="77777777" w:rsidR="00025806" w:rsidRDefault="00025806" w:rsidP="00752D5C">
            <w:pPr>
              <w:pStyle w:val="TAL"/>
            </w:pPr>
            <w:r>
              <w:t>1. U</w:t>
            </w:r>
            <w:r w:rsidRPr="008A5857">
              <w:t>L time-domain resource reservation with s</w:t>
            </w:r>
            <w:r>
              <w:t>lot/symbol</w:t>
            </w:r>
            <w:r w:rsidRPr="008A5857">
              <w:t xml:space="preserve">-level granularity in CE mode </w:t>
            </w:r>
            <w:r>
              <w:t>A</w:t>
            </w:r>
          </w:p>
        </w:tc>
        <w:tc>
          <w:tcPr>
            <w:tcW w:w="1977" w:type="dxa"/>
            <w:shd w:val="clear" w:color="auto" w:fill="auto"/>
          </w:tcPr>
          <w:p w14:paraId="023986A2" w14:textId="77777777" w:rsidR="00025806" w:rsidRDefault="00025806" w:rsidP="00752D5C">
            <w:pPr>
              <w:pStyle w:val="TAL"/>
              <w:rPr>
                <w:lang w:eastAsia="ja-JP"/>
              </w:rPr>
            </w:pPr>
            <w:r>
              <w:rPr>
                <w:rFonts w:hint="eastAsia"/>
                <w:lang w:eastAsia="ja-JP"/>
              </w:rPr>
              <w:t>1</w:t>
            </w:r>
            <w:r>
              <w:rPr>
                <w:lang w:eastAsia="ja-JP"/>
              </w:rPr>
              <w:t>-25</w:t>
            </w:r>
          </w:p>
        </w:tc>
        <w:tc>
          <w:tcPr>
            <w:tcW w:w="1262" w:type="dxa"/>
            <w:shd w:val="clear" w:color="auto" w:fill="auto"/>
          </w:tcPr>
          <w:p w14:paraId="73EEA40E" w14:textId="77777777" w:rsidR="00025806" w:rsidRDefault="00025806" w:rsidP="00752D5C">
            <w:pPr>
              <w:pStyle w:val="TAL"/>
              <w:rPr>
                <w:lang w:eastAsia="ja-JP"/>
              </w:rPr>
            </w:pPr>
            <w:r>
              <w:rPr>
                <w:lang w:eastAsia="ja-JP"/>
              </w:rPr>
              <w:t>Yes</w:t>
            </w:r>
          </w:p>
        </w:tc>
        <w:tc>
          <w:tcPr>
            <w:tcW w:w="1338" w:type="dxa"/>
            <w:shd w:val="clear" w:color="auto" w:fill="auto"/>
          </w:tcPr>
          <w:p w14:paraId="25189790" w14:textId="77777777" w:rsidR="00025806" w:rsidRDefault="00025806" w:rsidP="00752D5C">
            <w:pPr>
              <w:pStyle w:val="TAL"/>
              <w:rPr>
                <w:lang w:eastAsia="ja-JP"/>
              </w:rPr>
            </w:pPr>
            <w:r>
              <w:rPr>
                <w:lang w:eastAsia="ja-JP"/>
              </w:rPr>
              <w:t>N/A</w:t>
            </w:r>
          </w:p>
        </w:tc>
        <w:tc>
          <w:tcPr>
            <w:tcW w:w="1777" w:type="dxa"/>
          </w:tcPr>
          <w:p w14:paraId="3B7B3E10" w14:textId="77777777" w:rsidR="00025806" w:rsidRDefault="00025806" w:rsidP="00752D5C">
            <w:pPr>
              <w:pStyle w:val="TAL"/>
              <w:rPr>
                <w:lang w:eastAsia="ja-JP"/>
              </w:rPr>
            </w:pPr>
            <w:r>
              <w:rPr>
                <w:lang w:eastAsia="ja-JP"/>
              </w:rPr>
              <w:t>Whole UL PRB pair(s) may need to be configured as invalid in order to avoid NR collision.</w:t>
            </w:r>
          </w:p>
        </w:tc>
        <w:tc>
          <w:tcPr>
            <w:tcW w:w="2064" w:type="dxa"/>
            <w:shd w:val="clear" w:color="auto" w:fill="auto"/>
          </w:tcPr>
          <w:p w14:paraId="0208C1FC" w14:textId="77777777" w:rsidR="00025806" w:rsidRDefault="00025806" w:rsidP="00752D5C">
            <w:pPr>
              <w:pStyle w:val="TAL"/>
              <w:rPr>
                <w:lang w:eastAsia="ja-JP"/>
              </w:rPr>
            </w:pPr>
            <w:r>
              <w:rPr>
                <w:lang w:eastAsia="ja-JP"/>
              </w:rPr>
              <w:t>Per UE</w:t>
            </w:r>
          </w:p>
        </w:tc>
        <w:tc>
          <w:tcPr>
            <w:tcW w:w="1416" w:type="dxa"/>
            <w:shd w:val="clear" w:color="auto" w:fill="auto"/>
          </w:tcPr>
          <w:p w14:paraId="25068FAE" w14:textId="77777777" w:rsidR="00025806" w:rsidRDefault="00025806" w:rsidP="00752D5C">
            <w:pPr>
              <w:pStyle w:val="TAL"/>
              <w:rPr>
                <w:lang w:eastAsia="ja-JP"/>
              </w:rPr>
            </w:pPr>
            <w:r>
              <w:rPr>
                <w:lang w:eastAsia="ja-JP"/>
              </w:rPr>
              <w:t>Yes</w:t>
            </w:r>
          </w:p>
        </w:tc>
        <w:tc>
          <w:tcPr>
            <w:tcW w:w="1414" w:type="dxa"/>
            <w:shd w:val="clear" w:color="auto" w:fill="auto"/>
          </w:tcPr>
          <w:p w14:paraId="07C2C35C" w14:textId="77777777" w:rsidR="00025806" w:rsidRDefault="00025806" w:rsidP="00752D5C">
            <w:pPr>
              <w:pStyle w:val="TAL"/>
              <w:rPr>
                <w:lang w:eastAsia="ja-JP"/>
              </w:rPr>
            </w:pPr>
            <w:r>
              <w:rPr>
                <w:lang w:eastAsia="ja-JP"/>
              </w:rPr>
              <w:t>N/A</w:t>
            </w:r>
          </w:p>
        </w:tc>
        <w:tc>
          <w:tcPr>
            <w:tcW w:w="2620" w:type="dxa"/>
            <w:shd w:val="clear" w:color="auto" w:fill="auto"/>
          </w:tcPr>
          <w:p w14:paraId="55CD4CEE" w14:textId="77777777" w:rsidR="00025806" w:rsidRPr="0066244E" w:rsidRDefault="00025806" w:rsidP="00752D5C">
            <w:pPr>
              <w:pStyle w:val="TAL"/>
              <w:rPr>
                <w:highlight w:val="yellow"/>
              </w:rPr>
            </w:pPr>
          </w:p>
        </w:tc>
        <w:tc>
          <w:tcPr>
            <w:tcW w:w="1907" w:type="dxa"/>
            <w:shd w:val="clear" w:color="auto" w:fill="auto"/>
          </w:tcPr>
          <w:p w14:paraId="400D1C41"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EB034FE" w14:textId="77777777" w:rsidTr="00752D5C">
        <w:tc>
          <w:tcPr>
            <w:tcW w:w="1838" w:type="dxa"/>
            <w:vMerge/>
            <w:shd w:val="clear" w:color="auto" w:fill="auto"/>
          </w:tcPr>
          <w:p w14:paraId="28946C3D" w14:textId="77777777" w:rsidR="00025806" w:rsidRPr="003372C4" w:rsidRDefault="00025806" w:rsidP="00752D5C">
            <w:pPr>
              <w:pStyle w:val="TAL"/>
            </w:pPr>
          </w:p>
        </w:tc>
        <w:tc>
          <w:tcPr>
            <w:tcW w:w="731" w:type="dxa"/>
            <w:shd w:val="clear" w:color="auto" w:fill="auto"/>
          </w:tcPr>
          <w:p w14:paraId="61091A27" w14:textId="77777777" w:rsidR="00025806" w:rsidRPr="003372C4" w:rsidRDefault="00025806" w:rsidP="00752D5C">
            <w:pPr>
              <w:pStyle w:val="TAL"/>
              <w:rPr>
                <w:lang w:eastAsia="ja-JP"/>
              </w:rPr>
            </w:pPr>
            <w:r>
              <w:rPr>
                <w:lang w:eastAsia="ja-JP"/>
              </w:rPr>
              <w:t>1-26</w:t>
            </w:r>
          </w:p>
        </w:tc>
        <w:tc>
          <w:tcPr>
            <w:tcW w:w="1539" w:type="dxa"/>
            <w:shd w:val="clear" w:color="auto" w:fill="auto"/>
          </w:tcPr>
          <w:p w14:paraId="353D3AA3" w14:textId="77777777" w:rsidR="00025806" w:rsidRPr="003372C4" w:rsidRDefault="00025806" w:rsidP="00752D5C">
            <w:pPr>
              <w:pStyle w:val="TAL"/>
            </w:pPr>
            <w:r w:rsidRPr="008A5857">
              <w:t>UL re</w:t>
            </w:r>
            <w:r w:rsidRPr="00DA20B4">
              <w:t>source reservation with subframe-level granularity</w:t>
            </w:r>
            <w:r>
              <w:t xml:space="preserve"> in </w:t>
            </w:r>
            <w:proofErr w:type="spellStart"/>
            <w:r>
              <w:t>CEmodeB</w:t>
            </w:r>
            <w:proofErr w:type="spellEnd"/>
          </w:p>
        </w:tc>
        <w:tc>
          <w:tcPr>
            <w:tcW w:w="2497" w:type="dxa"/>
            <w:shd w:val="clear" w:color="auto" w:fill="auto"/>
          </w:tcPr>
          <w:p w14:paraId="08FF4B58" w14:textId="77777777" w:rsidR="00025806" w:rsidRPr="003372C4" w:rsidRDefault="00025806" w:rsidP="00752D5C">
            <w:pPr>
              <w:pStyle w:val="TAL"/>
            </w:pPr>
            <w:r>
              <w:t>1. U</w:t>
            </w:r>
            <w:r w:rsidRPr="008A5857">
              <w:t xml:space="preserve">L time-domain resource reservation with subframe-level granularity in CE mode </w:t>
            </w:r>
            <w:r>
              <w:t>B</w:t>
            </w:r>
          </w:p>
        </w:tc>
        <w:tc>
          <w:tcPr>
            <w:tcW w:w="1977" w:type="dxa"/>
            <w:shd w:val="clear" w:color="auto" w:fill="auto"/>
          </w:tcPr>
          <w:p w14:paraId="44FA376D" w14:textId="77777777" w:rsidR="00025806" w:rsidRPr="003372C4" w:rsidRDefault="00025806" w:rsidP="00752D5C">
            <w:pPr>
              <w:pStyle w:val="TAL"/>
            </w:pPr>
            <w:proofErr w:type="spellStart"/>
            <w:r>
              <w:t>CEmodeB</w:t>
            </w:r>
            <w:proofErr w:type="spellEnd"/>
          </w:p>
        </w:tc>
        <w:tc>
          <w:tcPr>
            <w:tcW w:w="1262" w:type="dxa"/>
            <w:shd w:val="clear" w:color="auto" w:fill="auto"/>
          </w:tcPr>
          <w:p w14:paraId="4E2D1CE0"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33B993C5" w14:textId="77777777" w:rsidR="00025806" w:rsidRPr="004E5316" w:rsidRDefault="00025806" w:rsidP="00752D5C">
            <w:pPr>
              <w:pStyle w:val="TAL"/>
              <w:rPr>
                <w:lang w:eastAsia="ja-JP"/>
              </w:rPr>
            </w:pPr>
            <w:r>
              <w:rPr>
                <w:lang w:eastAsia="ja-JP"/>
              </w:rPr>
              <w:t>N/A</w:t>
            </w:r>
          </w:p>
        </w:tc>
        <w:tc>
          <w:tcPr>
            <w:tcW w:w="1777" w:type="dxa"/>
          </w:tcPr>
          <w:p w14:paraId="7166B099" w14:textId="77777777" w:rsidR="00025806" w:rsidRPr="004E5316" w:rsidRDefault="00025806" w:rsidP="00752D5C">
            <w:pPr>
              <w:pStyle w:val="TAL"/>
              <w:rPr>
                <w:lang w:eastAsia="ja-JP"/>
              </w:rPr>
            </w:pPr>
            <w:r>
              <w:rPr>
                <w:lang w:eastAsia="ja-JP"/>
              </w:rPr>
              <w:t>Whole UL subframe(s) may need to be configured as invalid in order to avoid NR collision.</w:t>
            </w:r>
          </w:p>
        </w:tc>
        <w:tc>
          <w:tcPr>
            <w:tcW w:w="2064" w:type="dxa"/>
            <w:shd w:val="clear" w:color="auto" w:fill="auto"/>
          </w:tcPr>
          <w:p w14:paraId="0B91DB17"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758EBE6B"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002C1080" w14:textId="77777777" w:rsidR="00025806" w:rsidRDefault="00025806" w:rsidP="00752D5C">
            <w:pPr>
              <w:pStyle w:val="TAL"/>
              <w:rPr>
                <w:lang w:eastAsia="ja-JP"/>
              </w:rPr>
            </w:pPr>
            <w:r>
              <w:rPr>
                <w:lang w:eastAsia="ja-JP"/>
              </w:rPr>
              <w:t>N/A</w:t>
            </w:r>
          </w:p>
        </w:tc>
        <w:tc>
          <w:tcPr>
            <w:tcW w:w="2620" w:type="dxa"/>
            <w:shd w:val="clear" w:color="auto" w:fill="auto"/>
          </w:tcPr>
          <w:p w14:paraId="3581BB45" w14:textId="77777777" w:rsidR="00025806" w:rsidRPr="003372C4" w:rsidRDefault="00025806" w:rsidP="00752D5C">
            <w:pPr>
              <w:pStyle w:val="TAL"/>
            </w:pPr>
          </w:p>
        </w:tc>
        <w:tc>
          <w:tcPr>
            <w:tcW w:w="1907" w:type="dxa"/>
            <w:shd w:val="clear" w:color="auto" w:fill="auto"/>
          </w:tcPr>
          <w:p w14:paraId="4CFA057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7DB863A1" w14:textId="77777777" w:rsidTr="00752D5C">
        <w:tc>
          <w:tcPr>
            <w:tcW w:w="1838" w:type="dxa"/>
            <w:vMerge/>
            <w:shd w:val="clear" w:color="auto" w:fill="auto"/>
          </w:tcPr>
          <w:p w14:paraId="38EDC5CC" w14:textId="77777777" w:rsidR="00025806" w:rsidRPr="003372C4" w:rsidRDefault="00025806" w:rsidP="00752D5C">
            <w:pPr>
              <w:pStyle w:val="TAL"/>
            </w:pPr>
          </w:p>
        </w:tc>
        <w:tc>
          <w:tcPr>
            <w:tcW w:w="731" w:type="dxa"/>
            <w:shd w:val="clear" w:color="auto" w:fill="auto"/>
          </w:tcPr>
          <w:p w14:paraId="14C9EE91" w14:textId="77777777" w:rsidR="00025806" w:rsidRDefault="00025806" w:rsidP="00752D5C">
            <w:pPr>
              <w:pStyle w:val="TAL"/>
              <w:rPr>
                <w:lang w:eastAsia="ja-JP"/>
              </w:rPr>
            </w:pPr>
            <w:r>
              <w:rPr>
                <w:lang w:eastAsia="ja-JP"/>
              </w:rPr>
              <w:t>1-26a</w:t>
            </w:r>
          </w:p>
        </w:tc>
        <w:tc>
          <w:tcPr>
            <w:tcW w:w="1539" w:type="dxa"/>
            <w:shd w:val="clear" w:color="auto" w:fill="auto"/>
          </w:tcPr>
          <w:p w14:paraId="21D1E0C8" w14:textId="77777777" w:rsidR="00025806" w:rsidRDefault="00025806" w:rsidP="00752D5C">
            <w:pPr>
              <w:pStyle w:val="TAL"/>
            </w:pPr>
            <w:r>
              <w:t>U</w:t>
            </w:r>
            <w:r w:rsidRPr="00DA20B4">
              <w:t>L resource reservation with s</w:t>
            </w:r>
            <w:r>
              <w:t>lot/symbol</w:t>
            </w:r>
            <w:r w:rsidRPr="00DA20B4">
              <w:t>-level granularity</w:t>
            </w:r>
            <w:r>
              <w:t xml:space="preserve"> in </w:t>
            </w:r>
            <w:proofErr w:type="spellStart"/>
            <w:r>
              <w:t>CEmodeB</w:t>
            </w:r>
            <w:proofErr w:type="spellEnd"/>
          </w:p>
        </w:tc>
        <w:tc>
          <w:tcPr>
            <w:tcW w:w="2497" w:type="dxa"/>
            <w:shd w:val="clear" w:color="auto" w:fill="auto"/>
          </w:tcPr>
          <w:p w14:paraId="0BA923AA" w14:textId="77777777" w:rsidR="00025806" w:rsidRDefault="00025806" w:rsidP="00752D5C">
            <w:pPr>
              <w:pStyle w:val="TAL"/>
            </w:pPr>
            <w:r>
              <w:t>1. U</w:t>
            </w:r>
            <w:r w:rsidRPr="008A5857">
              <w:t>L time-domain resource reservation with s</w:t>
            </w:r>
            <w:r>
              <w:t>lot/symbol</w:t>
            </w:r>
            <w:r w:rsidRPr="008A5857">
              <w:t xml:space="preserve">-level granularity in CE mode </w:t>
            </w:r>
            <w:r>
              <w:t>B</w:t>
            </w:r>
          </w:p>
        </w:tc>
        <w:tc>
          <w:tcPr>
            <w:tcW w:w="1977" w:type="dxa"/>
            <w:shd w:val="clear" w:color="auto" w:fill="auto"/>
          </w:tcPr>
          <w:p w14:paraId="72C9DD6A" w14:textId="77777777" w:rsidR="00025806" w:rsidRDefault="00025806" w:rsidP="00752D5C">
            <w:pPr>
              <w:pStyle w:val="TAL"/>
              <w:rPr>
                <w:lang w:eastAsia="ja-JP"/>
              </w:rPr>
            </w:pPr>
            <w:r>
              <w:rPr>
                <w:rFonts w:hint="eastAsia"/>
                <w:lang w:eastAsia="ja-JP"/>
              </w:rPr>
              <w:t>1</w:t>
            </w:r>
            <w:r>
              <w:rPr>
                <w:lang w:eastAsia="ja-JP"/>
              </w:rPr>
              <w:t>-26</w:t>
            </w:r>
          </w:p>
        </w:tc>
        <w:tc>
          <w:tcPr>
            <w:tcW w:w="1262" w:type="dxa"/>
            <w:shd w:val="clear" w:color="auto" w:fill="auto"/>
          </w:tcPr>
          <w:p w14:paraId="45400F3D" w14:textId="77777777" w:rsidR="00025806" w:rsidRDefault="00025806" w:rsidP="00752D5C">
            <w:pPr>
              <w:pStyle w:val="TAL"/>
              <w:rPr>
                <w:lang w:eastAsia="ja-JP"/>
              </w:rPr>
            </w:pPr>
            <w:r>
              <w:rPr>
                <w:lang w:eastAsia="ja-JP"/>
              </w:rPr>
              <w:t>Yes</w:t>
            </w:r>
          </w:p>
        </w:tc>
        <w:tc>
          <w:tcPr>
            <w:tcW w:w="1338" w:type="dxa"/>
            <w:shd w:val="clear" w:color="auto" w:fill="auto"/>
          </w:tcPr>
          <w:p w14:paraId="45956802" w14:textId="77777777" w:rsidR="00025806" w:rsidRDefault="00025806" w:rsidP="00752D5C">
            <w:pPr>
              <w:pStyle w:val="TAL"/>
              <w:rPr>
                <w:lang w:eastAsia="ja-JP"/>
              </w:rPr>
            </w:pPr>
            <w:r>
              <w:rPr>
                <w:lang w:eastAsia="ja-JP"/>
              </w:rPr>
              <w:t>N/A</w:t>
            </w:r>
          </w:p>
        </w:tc>
        <w:tc>
          <w:tcPr>
            <w:tcW w:w="1777" w:type="dxa"/>
          </w:tcPr>
          <w:p w14:paraId="0FC3EE32" w14:textId="77777777" w:rsidR="00025806" w:rsidRDefault="00025806" w:rsidP="00752D5C">
            <w:pPr>
              <w:pStyle w:val="TAL"/>
              <w:rPr>
                <w:lang w:eastAsia="ja-JP"/>
              </w:rPr>
            </w:pPr>
            <w:r>
              <w:rPr>
                <w:lang w:eastAsia="ja-JP"/>
              </w:rPr>
              <w:t>Whole UL PRB pair(s) may need to be configured as invalid in order to avoid NR collision.</w:t>
            </w:r>
          </w:p>
        </w:tc>
        <w:tc>
          <w:tcPr>
            <w:tcW w:w="2064" w:type="dxa"/>
            <w:shd w:val="clear" w:color="auto" w:fill="auto"/>
          </w:tcPr>
          <w:p w14:paraId="6A95A2FE" w14:textId="77777777" w:rsidR="00025806" w:rsidRDefault="00025806" w:rsidP="00752D5C">
            <w:pPr>
              <w:pStyle w:val="TAL"/>
              <w:rPr>
                <w:lang w:eastAsia="ja-JP"/>
              </w:rPr>
            </w:pPr>
            <w:r>
              <w:rPr>
                <w:lang w:eastAsia="ja-JP"/>
              </w:rPr>
              <w:t>Per UE</w:t>
            </w:r>
          </w:p>
        </w:tc>
        <w:tc>
          <w:tcPr>
            <w:tcW w:w="1416" w:type="dxa"/>
            <w:shd w:val="clear" w:color="auto" w:fill="auto"/>
          </w:tcPr>
          <w:p w14:paraId="099AD846" w14:textId="77777777" w:rsidR="00025806" w:rsidRDefault="00025806" w:rsidP="00752D5C">
            <w:pPr>
              <w:pStyle w:val="TAL"/>
              <w:rPr>
                <w:lang w:eastAsia="ja-JP"/>
              </w:rPr>
            </w:pPr>
            <w:r>
              <w:rPr>
                <w:lang w:eastAsia="ja-JP"/>
              </w:rPr>
              <w:t>Yes</w:t>
            </w:r>
          </w:p>
        </w:tc>
        <w:tc>
          <w:tcPr>
            <w:tcW w:w="1414" w:type="dxa"/>
            <w:shd w:val="clear" w:color="auto" w:fill="auto"/>
          </w:tcPr>
          <w:p w14:paraId="14679B6C" w14:textId="77777777" w:rsidR="00025806" w:rsidRDefault="00025806" w:rsidP="00752D5C">
            <w:pPr>
              <w:pStyle w:val="TAL"/>
              <w:rPr>
                <w:lang w:eastAsia="ja-JP"/>
              </w:rPr>
            </w:pPr>
            <w:r>
              <w:rPr>
                <w:lang w:eastAsia="ja-JP"/>
              </w:rPr>
              <w:t>N/A</w:t>
            </w:r>
          </w:p>
        </w:tc>
        <w:tc>
          <w:tcPr>
            <w:tcW w:w="2620" w:type="dxa"/>
            <w:shd w:val="clear" w:color="auto" w:fill="auto"/>
          </w:tcPr>
          <w:p w14:paraId="65C2353B" w14:textId="77777777" w:rsidR="00025806" w:rsidRPr="0066244E" w:rsidRDefault="00025806" w:rsidP="00752D5C">
            <w:pPr>
              <w:pStyle w:val="TAL"/>
              <w:rPr>
                <w:highlight w:val="yellow"/>
              </w:rPr>
            </w:pPr>
          </w:p>
        </w:tc>
        <w:tc>
          <w:tcPr>
            <w:tcW w:w="1907" w:type="dxa"/>
            <w:shd w:val="clear" w:color="auto" w:fill="auto"/>
          </w:tcPr>
          <w:p w14:paraId="6680FEB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727D282" w14:textId="77777777" w:rsidTr="00752D5C">
        <w:tc>
          <w:tcPr>
            <w:tcW w:w="1838" w:type="dxa"/>
            <w:vMerge/>
            <w:shd w:val="clear" w:color="auto" w:fill="auto"/>
          </w:tcPr>
          <w:p w14:paraId="25D31DB0" w14:textId="77777777" w:rsidR="00025806" w:rsidRPr="003372C4" w:rsidRDefault="00025806" w:rsidP="00752D5C">
            <w:pPr>
              <w:pStyle w:val="TAL"/>
            </w:pPr>
          </w:p>
        </w:tc>
        <w:tc>
          <w:tcPr>
            <w:tcW w:w="731" w:type="dxa"/>
            <w:shd w:val="clear" w:color="auto" w:fill="auto"/>
          </w:tcPr>
          <w:p w14:paraId="2F26A8B4" w14:textId="77777777" w:rsidR="00025806" w:rsidRPr="003372C4" w:rsidRDefault="00025806" w:rsidP="00752D5C">
            <w:pPr>
              <w:pStyle w:val="TAL"/>
              <w:rPr>
                <w:lang w:eastAsia="ja-JP"/>
              </w:rPr>
            </w:pPr>
            <w:r w:rsidRPr="003372C4">
              <w:rPr>
                <w:rFonts w:hint="eastAsia"/>
                <w:lang w:eastAsia="ja-JP"/>
              </w:rPr>
              <w:t>1-</w:t>
            </w:r>
            <w:r>
              <w:rPr>
                <w:lang w:eastAsia="ja-JP"/>
              </w:rPr>
              <w:t>27</w:t>
            </w:r>
          </w:p>
        </w:tc>
        <w:tc>
          <w:tcPr>
            <w:tcW w:w="1539" w:type="dxa"/>
            <w:shd w:val="clear" w:color="auto" w:fill="auto"/>
          </w:tcPr>
          <w:p w14:paraId="7922CAF8" w14:textId="77777777" w:rsidR="00025806" w:rsidRPr="003372C4" w:rsidRDefault="00025806" w:rsidP="00752D5C">
            <w:pPr>
              <w:pStyle w:val="TAL"/>
            </w:pPr>
            <w:r w:rsidRPr="00AC6B8A">
              <w:t>DL subcarrier puncturing in CE mode A</w:t>
            </w:r>
          </w:p>
        </w:tc>
        <w:tc>
          <w:tcPr>
            <w:tcW w:w="2497" w:type="dxa"/>
            <w:shd w:val="clear" w:color="auto" w:fill="auto"/>
          </w:tcPr>
          <w:p w14:paraId="46D1742B" w14:textId="77777777" w:rsidR="00025806" w:rsidRPr="003372C4" w:rsidRDefault="00025806" w:rsidP="00752D5C">
            <w:pPr>
              <w:pStyle w:val="TAL"/>
            </w:pPr>
            <w:r>
              <w:t xml:space="preserve">1. </w:t>
            </w:r>
            <w:r w:rsidRPr="00AC6B8A">
              <w:t>DL subcarrier puncturing in CE mode A</w:t>
            </w:r>
          </w:p>
        </w:tc>
        <w:tc>
          <w:tcPr>
            <w:tcW w:w="1977" w:type="dxa"/>
            <w:shd w:val="clear" w:color="auto" w:fill="auto"/>
          </w:tcPr>
          <w:p w14:paraId="6C627AFF" w14:textId="77777777" w:rsidR="00025806" w:rsidRPr="003372C4" w:rsidRDefault="00025806" w:rsidP="00752D5C">
            <w:pPr>
              <w:pStyle w:val="TAL"/>
            </w:pPr>
            <w:proofErr w:type="spellStart"/>
            <w:r>
              <w:t>CEmodeA</w:t>
            </w:r>
            <w:proofErr w:type="spellEnd"/>
          </w:p>
        </w:tc>
        <w:tc>
          <w:tcPr>
            <w:tcW w:w="1262" w:type="dxa"/>
            <w:shd w:val="clear" w:color="auto" w:fill="auto"/>
          </w:tcPr>
          <w:p w14:paraId="19157FA0"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68CDE1AF"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3D57D822" w14:textId="77777777" w:rsidR="00025806" w:rsidRPr="004E5316" w:rsidRDefault="00025806" w:rsidP="00752D5C">
            <w:pPr>
              <w:pStyle w:val="TAL"/>
              <w:rPr>
                <w:lang w:eastAsia="ja-JP"/>
              </w:rPr>
            </w:pPr>
            <w:r>
              <w:rPr>
                <w:lang w:eastAsia="ja-JP"/>
              </w:rPr>
              <w:t>The UE will suffer a slight DL performance degradation if eNB punctures anyway.</w:t>
            </w:r>
          </w:p>
        </w:tc>
        <w:tc>
          <w:tcPr>
            <w:tcW w:w="2064" w:type="dxa"/>
            <w:shd w:val="clear" w:color="auto" w:fill="auto"/>
          </w:tcPr>
          <w:p w14:paraId="6E0B56DB"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44100CD7"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36C9628E" w14:textId="77777777" w:rsidR="00025806" w:rsidRDefault="00025806" w:rsidP="00752D5C">
            <w:pPr>
              <w:pStyle w:val="TAL"/>
              <w:rPr>
                <w:lang w:eastAsia="ja-JP"/>
              </w:rPr>
            </w:pPr>
            <w:r>
              <w:rPr>
                <w:lang w:eastAsia="ja-JP"/>
              </w:rPr>
              <w:t>N/A</w:t>
            </w:r>
          </w:p>
        </w:tc>
        <w:tc>
          <w:tcPr>
            <w:tcW w:w="2620" w:type="dxa"/>
            <w:shd w:val="clear" w:color="auto" w:fill="auto"/>
          </w:tcPr>
          <w:p w14:paraId="66D6C23E" w14:textId="77777777" w:rsidR="00025806" w:rsidRPr="003372C4" w:rsidRDefault="00025806" w:rsidP="00752D5C">
            <w:pPr>
              <w:pStyle w:val="TAL"/>
            </w:pPr>
          </w:p>
        </w:tc>
        <w:tc>
          <w:tcPr>
            <w:tcW w:w="1907" w:type="dxa"/>
            <w:shd w:val="clear" w:color="auto" w:fill="auto"/>
          </w:tcPr>
          <w:p w14:paraId="57E6AA80"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D8601CD" w14:textId="77777777" w:rsidTr="00752D5C">
        <w:tc>
          <w:tcPr>
            <w:tcW w:w="1838" w:type="dxa"/>
            <w:vMerge/>
            <w:shd w:val="clear" w:color="auto" w:fill="auto"/>
          </w:tcPr>
          <w:p w14:paraId="5DC38F2E" w14:textId="77777777" w:rsidR="00025806" w:rsidRPr="003372C4" w:rsidRDefault="00025806" w:rsidP="00752D5C">
            <w:pPr>
              <w:pStyle w:val="TAL"/>
            </w:pPr>
          </w:p>
        </w:tc>
        <w:tc>
          <w:tcPr>
            <w:tcW w:w="731" w:type="dxa"/>
            <w:shd w:val="clear" w:color="auto" w:fill="auto"/>
          </w:tcPr>
          <w:p w14:paraId="3258BC44" w14:textId="77777777" w:rsidR="00025806" w:rsidRPr="003372C4" w:rsidRDefault="00025806" w:rsidP="00752D5C">
            <w:pPr>
              <w:pStyle w:val="TAL"/>
              <w:rPr>
                <w:lang w:eastAsia="ja-JP"/>
              </w:rPr>
            </w:pPr>
            <w:r w:rsidRPr="003372C4">
              <w:rPr>
                <w:rFonts w:hint="eastAsia"/>
                <w:lang w:eastAsia="ja-JP"/>
              </w:rPr>
              <w:t>1-</w:t>
            </w:r>
            <w:r>
              <w:rPr>
                <w:lang w:eastAsia="ja-JP"/>
              </w:rPr>
              <w:t>28</w:t>
            </w:r>
          </w:p>
        </w:tc>
        <w:tc>
          <w:tcPr>
            <w:tcW w:w="1539" w:type="dxa"/>
            <w:shd w:val="clear" w:color="auto" w:fill="auto"/>
          </w:tcPr>
          <w:p w14:paraId="113B4D67" w14:textId="77777777" w:rsidR="00025806" w:rsidRPr="003372C4" w:rsidRDefault="00025806" w:rsidP="00752D5C">
            <w:pPr>
              <w:pStyle w:val="TAL"/>
            </w:pPr>
            <w:r w:rsidRPr="00AC6B8A">
              <w:t xml:space="preserve">DL subcarrier puncturing in CE mode </w:t>
            </w:r>
            <w:r>
              <w:t>B</w:t>
            </w:r>
          </w:p>
        </w:tc>
        <w:tc>
          <w:tcPr>
            <w:tcW w:w="2497" w:type="dxa"/>
            <w:shd w:val="clear" w:color="auto" w:fill="auto"/>
          </w:tcPr>
          <w:p w14:paraId="2B1533F3" w14:textId="77777777" w:rsidR="00025806" w:rsidRPr="003372C4" w:rsidRDefault="00025806" w:rsidP="00752D5C">
            <w:pPr>
              <w:pStyle w:val="TAL"/>
            </w:pPr>
            <w:r>
              <w:t xml:space="preserve">1. </w:t>
            </w:r>
            <w:r w:rsidRPr="00AC6B8A">
              <w:t xml:space="preserve">DL subcarrier puncturing in CE mode </w:t>
            </w:r>
            <w:r>
              <w:t>B</w:t>
            </w:r>
          </w:p>
        </w:tc>
        <w:tc>
          <w:tcPr>
            <w:tcW w:w="1977" w:type="dxa"/>
            <w:shd w:val="clear" w:color="auto" w:fill="auto"/>
          </w:tcPr>
          <w:p w14:paraId="6776A859" w14:textId="77777777" w:rsidR="00025806" w:rsidRPr="003372C4" w:rsidRDefault="00025806" w:rsidP="00752D5C">
            <w:pPr>
              <w:pStyle w:val="TAL"/>
            </w:pPr>
            <w:proofErr w:type="spellStart"/>
            <w:r>
              <w:t>CEmodeB</w:t>
            </w:r>
            <w:proofErr w:type="spellEnd"/>
          </w:p>
        </w:tc>
        <w:tc>
          <w:tcPr>
            <w:tcW w:w="1262" w:type="dxa"/>
            <w:shd w:val="clear" w:color="auto" w:fill="auto"/>
          </w:tcPr>
          <w:p w14:paraId="4E254B94"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07D1402A"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0197451B" w14:textId="77777777" w:rsidR="00025806" w:rsidRPr="004E5316" w:rsidRDefault="00025806" w:rsidP="00752D5C">
            <w:pPr>
              <w:pStyle w:val="TAL"/>
              <w:rPr>
                <w:lang w:eastAsia="ja-JP"/>
              </w:rPr>
            </w:pPr>
            <w:r>
              <w:rPr>
                <w:lang w:eastAsia="ja-JP"/>
              </w:rPr>
              <w:t>The UE will suffer a slight DL performance degradation if eNB punctures anyway.</w:t>
            </w:r>
          </w:p>
        </w:tc>
        <w:tc>
          <w:tcPr>
            <w:tcW w:w="2064" w:type="dxa"/>
            <w:shd w:val="clear" w:color="auto" w:fill="auto"/>
          </w:tcPr>
          <w:p w14:paraId="2342D8FA"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68AC331"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246F0203" w14:textId="77777777" w:rsidR="00025806" w:rsidRPr="003372C4" w:rsidRDefault="00025806" w:rsidP="00752D5C">
            <w:pPr>
              <w:pStyle w:val="TAL"/>
              <w:rPr>
                <w:lang w:eastAsia="ja-JP"/>
              </w:rPr>
            </w:pPr>
            <w:r>
              <w:rPr>
                <w:lang w:eastAsia="ja-JP"/>
              </w:rPr>
              <w:t>N/A</w:t>
            </w:r>
          </w:p>
        </w:tc>
        <w:tc>
          <w:tcPr>
            <w:tcW w:w="2620" w:type="dxa"/>
            <w:shd w:val="clear" w:color="auto" w:fill="auto"/>
          </w:tcPr>
          <w:p w14:paraId="51ACE8BB" w14:textId="77777777" w:rsidR="00025806" w:rsidRPr="003372C4" w:rsidRDefault="00025806" w:rsidP="00752D5C">
            <w:pPr>
              <w:pStyle w:val="TAL"/>
            </w:pPr>
          </w:p>
        </w:tc>
        <w:tc>
          <w:tcPr>
            <w:tcW w:w="1907" w:type="dxa"/>
            <w:shd w:val="clear" w:color="auto" w:fill="auto"/>
          </w:tcPr>
          <w:p w14:paraId="71693E40"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0119DA2" w14:textId="77777777" w:rsidTr="00752D5C">
        <w:tc>
          <w:tcPr>
            <w:tcW w:w="1838" w:type="dxa"/>
            <w:vMerge/>
            <w:shd w:val="clear" w:color="auto" w:fill="auto"/>
          </w:tcPr>
          <w:p w14:paraId="49000CAF" w14:textId="77777777" w:rsidR="00025806" w:rsidRPr="003372C4" w:rsidRDefault="00025806" w:rsidP="00752D5C">
            <w:pPr>
              <w:pStyle w:val="TAL"/>
            </w:pPr>
          </w:p>
        </w:tc>
        <w:tc>
          <w:tcPr>
            <w:tcW w:w="731" w:type="dxa"/>
            <w:shd w:val="clear" w:color="auto" w:fill="auto"/>
          </w:tcPr>
          <w:p w14:paraId="21F36F1E" w14:textId="77777777" w:rsidR="00025806" w:rsidRPr="003372C4" w:rsidRDefault="00025806" w:rsidP="00752D5C">
            <w:pPr>
              <w:pStyle w:val="TAL"/>
              <w:rPr>
                <w:lang w:eastAsia="ja-JP"/>
              </w:rPr>
            </w:pPr>
            <w:r w:rsidRPr="003372C4">
              <w:rPr>
                <w:lang w:eastAsia="ja-JP"/>
              </w:rPr>
              <w:t>1-</w:t>
            </w:r>
            <w:r>
              <w:rPr>
                <w:lang w:eastAsia="ja-JP"/>
              </w:rPr>
              <w:t>29</w:t>
            </w:r>
          </w:p>
        </w:tc>
        <w:tc>
          <w:tcPr>
            <w:tcW w:w="1539" w:type="dxa"/>
            <w:shd w:val="clear" w:color="auto" w:fill="auto"/>
          </w:tcPr>
          <w:p w14:paraId="12FA87B3" w14:textId="77777777" w:rsidR="00025806" w:rsidRPr="003372C4" w:rsidRDefault="00025806" w:rsidP="00752D5C">
            <w:pPr>
              <w:pStyle w:val="TAL"/>
            </w:pPr>
            <w:r w:rsidRPr="003372C4">
              <w:t>DL quality report</w:t>
            </w:r>
            <w:r>
              <w:t xml:space="preserve"> in Msg3 in Idle</w:t>
            </w:r>
          </w:p>
        </w:tc>
        <w:tc>
          <w:tcPr>
            <w:tcW w:w="2497" w:type="dxa"/>
            <w:shd w:val="clear" w:color="auto" w:fill="auto"/>
          </w:tcPr>
          <w:p w14:paraId="3034A18A" w14:textId="77777777" w:rsidR="00025806" w:rsidRPr="003372C4" w:rsidRDefault="00025806" w:rsidP="00752D5C">
            <w:pPr>
              <w:pStyle w:val="TAL"/>
            </w:pPr>
            <w:r w:rsidRPr="003372C4">
              <w:t>1. Using 2 bits in Msg3</w:t>
            </w:r>
            <w:r>
              <w:t xml:space="preserve"> in Idle</w:t>
            </w:r>
          </w:p>
          <w:p w14:paraId="6E25F7DB" w14:textId="77777777" w:rsidR="00025806" w:rsidRPr="003372C4" w:rsidRDefault="00025806" w:rsidP="00752D5C">
            <w:pPr>
              <w:pStyle w:val="TAL"/>
            </w:pPr>
            <w:r w:rsidRPr="003372C4">
              <w:t>2. Using 4 bits in Msg3</w:t>
            </w:r>
            <w:r>
              <w:t xml:space="preserve"> in Idle</w:t>
            </w:r>
          </w:p>
        </w:tc>
        <w:tc>
          <w:tcPr>
            <w:tcW w:w="1977" w:type="dxa"/>
            <w:shd w:val="clear" w:color="auto" w:fill="auto"/>
          </w:tcPr>
          <w:p w14:paraId="41A28CC3" w14:textId="77777777" w:rsidR="00025806" w:rsidRPr="003372C4" w:rsidRDefault="00025806" w:rsidP="00752D5C">
            <w:pPr>
              <w:pStyle w:val="TAL"/>
            </w:pPr>
            <w:proofErr w:type="spellStart"/>
            <w:r w:rsidRPr="003372C4">
              <w:t>CEmodeA</w:t>
            </w:r>
            <w:proofErr w:type="spellEnd"/>
          </w:p>
        </w:tc>
        <w:tc>
          <w:tcPr>
            <w:tcW w:w="1262" w:type="dxa"/>
            <w:shd w:val="clear" w:color="auto" w:fill="auto"/>
          </w:tcPr>
          <w:p w14:paraId="13FEE697" w14:textId="77777777" w:rsidR="00025806" w:rsidRPr="004E5316" w:rsidRDefault="00025806" w:rsidP="00752D5C">
            <w:pPr>
              <w:pStyle w:val="TAL"/>
              <w:rPr>
                <w:lang w:eastAsia="ja-JP"/>
              </w:rPr>
            </w:pPr>
            <w:r>
              <w:rPr>
                <w:lang w:eastAsia="ja-JP"/>
              </w:rPr>
              <w:t>Up to RAN2</w:t>
            </w:r>
          </w:p>
        </w:tc>
        <w:tc>
          <w:tcPr>
            <w:tcW w:w="1338" w:type="dxa"/>
            <w:shd w:val="clear" w:color="auto" w:fill="auto"/>
          </w:tcPr>
          <w:p w14:paraId="34E0E8DA"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3351BD4D" w14:textId="77777777" w:rsidR="00025806" w:rsidRPr="004E5316" w:rsidRDefault="00025806" w:rsidP="00752D5C">
            <w:pPr>
              <w:pStyle w:val="TAL"/>
              <w:rPr>
                <w:lang w:eastAsia="ja-JP"/>
              </w:rPr>
            </w:pPr>
            <w:r>
              <w:rPr>
                <w:lang w:eastAsia="ja-JP"/>
              </w:rPr>
              <w:t>The eNB will have to rely on other information, e.g. CSI reports if available.</w:t>
            </w:r>
          </w:p>
        </w:tc>
        <w:tc>
          <w:tcPr>
            <w:tcW w:w="2064" w:type="dxa"/>
            <w:shd w:val="clear" w:color="auto" w:fill="auto"/>
          </w:tcPr>
          <w:p w14:paraId="61D7FF19"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366250E7"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74C67A31" w14:textId="77777777" w:rsidR="00025806" w:rsidRPr="003372C4" w:rsidRDefault="00025806" w:rsidP="00752D5C">
            <w:pPr>
              <w:pStyle w:val="TAL"/>
              <w:rPr>
                <w:lang w:eastAsia="ja-JP"/>
              </w:rPr>
            </w:pPr>
            <w:r>
              <w:rPr>
                <w:lang w:eastAsia="ja-JP"/>
              </w:rPr>
              <w:t>N/A</w:t>
            </w:r>
          </w:p>
        </w:tc>
        <w:tc>
          <w:tcPr>
            <w:tcW w:w="2620" w:type="dxa"/>
            <w:shd w:val="clear" w:color="auto" w:fill="auto"/>
          </w:tcPr>
          <w:p w14:paraId="7D4AA68E" w14:textId="77777777" w:rsidR="00025806" w:rsidRPr="00E60E60" w:rsidRDefault="00025806" w:rsidP="00752D5C">
            <w:pPr>
              <w:pStyle w:val="TAL"/>
            </w:pPr>
            <w:r>
              <w:t>It is up to RAN2 whether to have separate capabilities for CE mode A and B.</w:t>
            </w:r>
          </w:p>
        </w:tc>
        <w:tc>
          <w:tcPr>
            <w:tcW w:w="1907" w:type="dxa"/>
            <w:shd w:val="clear" w:color="auto" w:fill="auto"/>
          </w:tcPr>
          <w:p w14:paraId="33E4800F" w14:textId="77777777" w:rsidR="00025806" w:rsidRPr="00C10076" w:rsidRDefault="00025806" w:rsidP="00752D5C">
            <w:pPr>
              <w:pStyle w:val="TAL"/>
              <w:rPr>
                <w:lang w:eastAsia="ja-JP"/>
              </w:rPr>
            </w:pPr>
            <w:r w:rsidRPr="00C10076">
              <w:rPr>
                <w:lang w:eastAsia="ja-JP"/>
              </w:rPr>
              <w:t>Up to RAN2</w:t>
            </w:r>
          </w:p>
        </w:tc>
      </w:tr>
      <w:tr w:rsidR="00025806" w:rsidRPr="003372C4" w14:paraId="5A98D8C3" w14:textId="77777777" w:rsidTr="00752D5C">
        <w:tc>
          <w:tcPr>
            <w:tcW w:w="1838" w:type="dxa"/>
            <w:vMerge/>
            <w:shd w:val="clear" w:color="auto" w:fill="auto"/>
          </w:tcPr>
          <w:p w14:paraId="1ED9360E" w14:textId="77777777" w:rsidR="00025806" w:rsidRPr="003372C4" w:rsidRDefault="00025806" w:rsidP="00752D5C">
            <w:pPr>
              <w:pStyle w:val="TAL"/>
            </w:pPr>
          </w:p>
        </w:tc>
        <w:tc>
          <w:tcPr>
            <w:tcW w:w="731" w:type="dxa"/>
            <w:shd w:val="clear" w:color="auto" w:fill="auto"/>
          </w:tcPr>
          <w:p w14:paraId="0DFB87A3" w14:textId="77777777" w:rsidR="00025806" w:rsidRPr="003372C4" w:rsidRDefault="00025806" w:rsidP="00752D5C">
            <w:pPr>
              <w:pStyle w:val="TAL"/>
              <w:rPr>
                <w:lang w:eastAsia="ja-JP"/>
              </w:rPr>
            </w:pPr>
            <w:r>
              <w:rPr>
                <w:lang w:eastAsia="ja-JP"/>
              </w:rPr>
              <w:t>1-30</w:t>
            </w:r>
          </w:p>
        </w:tc>
        <w:tc>
          <w:tcPr>
            <w:tcW w:w="1539" w:type="dxa"/>
            <w:shd w:val="clear" w:color="auto" w:fill="auto"/>
          </w:tcPr>
          <w:p w14:paraId="058F35CF" w14:textId="77777777" w:rsidR="00025806" w:rsidRPr="003372C4" w:rsidRDefault="00025806" w:rsidP="00752D5C">
            <w:pPr>
              <w:pStyle w:val="TAL"/>
            </w:pPr>
            <w:r>
              <w:t>DL quality report in Connected</w:t>
            </w:r>
          </w:p>
        </w:tc>
        <w:tc>
          <w:tcPr>
            <w:tcW w:w="2497" w:type="dxa"/>
            <w:shd w:val="clear" w:color="auto" w:fill="auto"/>
          </w:tcPr>
          <w:p w14:paraId="62100583" w14:textId="77777777" w:rsidR="00025806" w:rsidRPr="003372C4" w:rsidRDefault="00025806" w:rsidP="00752D5C">
            <w:pPr>
              <w:pStyle w:val="TAL"/>
            </w:pPr>
            <w:r>
              <w:t>1. DL quality report using 4 bits in Connected</w:t>
            </w:r>
          </w:p>
        </w:tc>
        <w:tc>
          <w:tcPr>
            <w:tcW w:w="1977" w:type="dxa"/>
            <w:shd w:val="clear" w:color="auto" w:fill="auto"/>
          </w:tcPr>
          <w:p w14:paraId="1BB05F17" w14:textId="77777777" w:rsidR="00025806" w:rsidRPr="003372C4" w:rsidRDefault="00025806" w:rsidP="00752D5C">
            <w:pPr>
              <w:pStyle w:val="TAL"/>
            </w:pPr>
            <w:proofErr w:type="spellStart"/>
            <w:r>
              <w:t>CEmodeA</w:t>
            </w:r>
            <w:proofErr w:type="spellEnd"/>
          </w:p>
        </w:tc>
        <w:tc>
          <w:tcPr>
            <w:tcW w:w="1262" w:type="dxa"/>
            <w:shd w:val="clear" w:color="auto" w:fill="auto"/>
          </w:tcPr>
          <w:p w14:paraId="583CA96E" w14:textId="77777777" w:rsidR="00025806" w:rsidRDefault="00025806" w:rsidP="00752D5C">
            <w:pPr>
              <w:pStyle w:val="TAL"/>
              <w:rPr>
                <w:lang w:eastAsia="ja-JP"/>
              </w:rPr>
            </w:pPr>
            <w:r>
              <w:rPr>
                <w:lang w:eastAsia="ja-JP"/>
              </w:rPr>
              <w:t>Up to RAN2</w:t>
            </w:r>
          </w:p>
        </w:tc>
        <w:tc>
          <w:tcPr>
            <w:tcW w:w="1338" w:type="dxa"/>
            <w:shd w:val="clear" w:color="auto" w:fill="auto"/>
          </w:tcPr>
          <w:p w14:paraId="2A3CC405" w14:textId="77777777" w:rsidR="00025806" w:rsidRPr="004E5316" w:rsidRDefault="00025806" w:rsidP="00752D5C">
            <w:pPr>
              <w:pStyle w:val="TAL"/>
              <w:rPr>
                <w:lang w:eastAsia="ja-JP"/>
              </w:rPr>
            </w:pPr>
            <w:r>
              <w:rPr>
                <w:lang w:eastAsia="ja-JP"/>
              </w:rPr>
              <w:t>N/A</w:t>
            </w:r>
          </w:p>
        </w:tc>
        <w:tc>
          <w:tcPr>
            <w:tcW w:w="1777" w:type="dxa"/>
          </w:tcPr>
          <w:p w14:paraId="7838AC3C" w14:textId="77777777" w:rsidR="00025806" w:rsidRDefault="00025806" w:rsidP="00752D5C">
            <w:pPr>
              <w:pStyle w:val="TAL"/>
              <w:rPr>
                <w:lang w:eastAsia="ja-JP"/>
              </w:rPr>
            </w:pPr>
            <w:r>
              <w:rPr>
                <w:lang w:eastAsia="ja-JP"/>
              </w:rPr>
              <w:t xml:space="preserve">The eNB will have to rely on other information, e.g. CSI reports if available. </w:t>
            </w:r>
          </w:p>
        </w:tc>
        <w:tc>
          <w:tcPr>
            <w:tcW w:w="2064" w:type="dxa"/>
            <w:shd w:val="clear" w:color="auto" w:fill="auto"/>
          </w:tcPr>
          <w:p w14:paraId="31347162"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43EE928B"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278C573" w14:textId="77777777" w:rsidR="00025806" w:rsidRDefault="00025806" w:rsidP="00752D5C">
            <w:pPr>
              <w:pStyle w:val="TAL"/>
              <w:rPr>
                <w:lang w:eastAsia="ja-JP"/>
              </w:rPr>
            </w:pPr>
            <w:r>
              <w:rPr>
                <w:lang w:eastAsia="ja-JP"/>
              </w:rPr>
              <w:t>N/A</w:t>
            </w:r>
          </w:p>
        </w:tc>
        <w:tc>
          <w:tcPr>
            <w:tcW w:w="2620" w:type="dxa"/>
            <w:shd w:val="clear" w:color="auto" w:fill="auto"/>
          </w:tcPr>
          <w:p w14:paraId="5E3B9648" w14:textId="77777777" w:rsidR="00025806" w:rsidRDefault="00025806" w:rsidP="00752D5C">
            <w:pPr>
              <w:pStyle w:val="TAL"/>
            </w:pPr>
            <w:r>
              <w:t>It is up to RAN2 whether to have separate capabilities for CE mode A and B.</w:t>
            </w:r>
          </w:p>
        </w:tc>
        <w:tc>
          <w:tcPr>
            <w:tcW w:w="1907" w:type="dxa"/>
            <w:shd w:val="clear" w:color="auto" w:fill="auto"/>
          </w:tcPr>
          <w:p w14:paraId="2F012944" w14:textId="77777777" w:rsidR="00025806" w:rsidRPr="00C10076" w:rsidRDefault="00025806" w:rsidP="00752D5C">
            <w:pPr>
              <w:pStyle w:val="TAL"/>
              <w:rPr>
                <w:lang w:eastAsia="ja-JP"/>
              </w:rPr>
            </w:pPr>
            <w:r w:rsidRPr="00C10076">
              <w:rPr>
                <w:lang w:eastAsia="ja-JP"/>
              </w:rPr>
              <w:t>Up to RAN2</w:t>
            </w:r>
          </w:p>
        </w:tc>
      </w:tr>
      <w:tr w:rsidR="00025806" w:rsidRPr="003372C4" w14:paraId="7F1A462B" w14:textId="77777777" w:rsidTr="00752D5C">
        <w:tc>
          <w:tcPr>
            <w:tcW w:w="1838" w:type="dxa"/>
            <w:vMerge/>
            <w:shd w:val="clear" w:color="auto" w:fill="auto"/>
          </w:tcPr>
          <w:p w14:paraId="34C0A07C" w14:textId="77777777" w:rsidR="00025806" w:rsidRPr="003372C4" w:rsidRDefault="00025806" w:rsidP="00752D5C">
            <w:pPr>
              <w:pStyle w:val="TAL"/>
            </w:pPr>
          </w:p>
        </w:tc>
        <w:tc>
          <w:tcPr>
            <w:tcW w:w="731" w:type="dxa"/>
            <w:shd w:val="clear" w:color="auto" w:fill="auto"/>
          </w:tcPr>
          <w:p w14:paraId="5CD9813F" w14:textId="77777777" w:rsidR="00025806" w:rsidRPr="003372C4" w:rsidRDefault="00025806" w:rsidP="00752D5C">
            <w:pPr>
              <w:pStyle w:val="TAL"/>
              <w:rPr>
                <w:lang w:eastAsia="ja-JP"/>
              </w:rPr>
            </w:pPr>
            <w:r>
              <w:rPr>
                <w:lang w:eastAsia="ja-JP"/>
              </w:rPr>
              <w:t>1-31</w:t>
            </w:r>
          </w:p>
        </w:tc>
        <w:tc>
          <w:tcPr>
            <w:tcW w:w="1539" w:type="dxa"/>
            <w:shd w:val="clear" w:color="auto" w:fill="auto"/>
          </w:tcPr>
          <w:p w14:paraId="1F4043AD" w14:textId="77777777" w:rsidR="00025806" w:rsidRPr="003372C4" w:rsidRDefault="00025806" w:rsidP="00752D5C">
            <w:pPr>
              <w:pStyle w:val="TAL"/>
            </w:pPr>
            <w:r w:rsidRPr="003372C4">
              <w:rPr>
                <w:lang w:eastAsia="ja-JP"/>
              </w:rPr>
              <w:t>MPDCCH performance improvement</w:t>
            </w:r>
            <w:r>
              <w:rPr>
                <w:lang w:eastAsia="ja-JP"/>
              </w:rPr>
              <w:t xml:space="preserve"> with precoder cycling in </w:t>
            </w:r>
            <w:proofErr w:type="spellStart"/>
            <w:r>
              <w:rPr>
                <w:lang w:eastAsia="ja-JP"/>
              </w:rPr>
              <w:t>CEmodeA</w:t>
            </w:r>
            <w:proofErr w:type="spellEnd"/>
          </w:p>
        </w:tc>
        <w:tc>
          <w:tcPr>
            <w:tcW w:w="2497" w:type="dxa"/>
            <w:shd w:val="clear" w:color="auto" w:fill="auto"/>
          </w:tcPr>
          <w:p w14:paraId="7F710C00" w14:textId="77777777" w:rsidR="00025806" w:rsidRPr="003372C4" w:rsidRDefault="00025806" w:rsidP="00752D5C">
            <w:pPr>
              <w:pStyle w:val="TAL"/>
            </w:pPr>
            <w:r w:rsidRPr="003372C4">
              <w:t>1</w:t>
            </w:r>
            <w:r>
              <w:t xml:space="preserve">. </w:t>
            </w:r>
            <w:r w:rsidRPr="003372C4">
              <w:rPr>
                <w:lang w:eastAsia="ja-JP"/>
              </w:rPr>
              <w:t>MPDCCH performance improvement</w:t>
            </w:r>
            <w:r>
              <w:rPr>
                <w:lang w:eastAsia="ja-JP"/>
              </w:rPr>
              <w:t xml:space="preserve"> with precoder cycling in </w:t>
            </w:r>
            <w:proofErr w:type="spellStart"/>
            <w:r>
              <w:rPr>
                <w:lang w:eastAsia="ja-JP"/>
              </w:rPr>
              <w:t>CEmodeA</w:t>
            </w:r>
            <w:proofErr w:type="spellEnd"/>
          </w:p>
        </w:tc>
        <w:tc>
          <w:tcPr>
            <w:tcW w:w="1977" w:type="dxa"/>
            <w:shd w:val="clear" w:color="auto" w:fill="auto"/>
          </w:tcPr>
          <w:p w14:paraId="2EE65922" w14:textId="77777777" w:rsidR="00025806" w:rsidRPr="003372C4" w:rsidRDefault="00025806" w:rsidP="00752D5C">
            <w:pPr>
              <w:pStyle w:val="TAL"/>
            </w:pPr>
            <w:proofErr w:type="spellStart"/>
            <w:r>
              <w:t>CEmodeA</w:t>
            </w:r>
            <w:proofErr w:type="spellEnd"/>
          </w:p>
        </w:tc>
        <w:tc>
          <w:tcPr>
            <w:tcW w:w="1262" w:type="dxa"/>
            <w:shd w:val="clear" w:color="auto" w:fill="auto"/>
          </w:tcPr>
          <w:p w14:paraId="55F62E03"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60501FED"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7CE5A415" w14:textId="77777777" w:rsidR="00025806" w:rsidRPr="004E5316" w:rsidRDefault="00025806" w:rsidP="00752D5C">
            <w:pPr>
              <w:pStyle w:val="TAL"/>
              <w:rPr>
                <w:lang w:eastAsia="ja-JP"/>
              </w:rPr>
            </w:pPr>
            <w:r>
              <w:rPr>
                <w:lang w:eastAsia="ja-JP"/>
              </w:rPr>
              <w:t xml:space="preserve">MPDCCH demodulation will rely on DMRS only (not CRS) in </w:t>
            </w:r>
            <w:proofErr w:type="spellStart"/>
            <w:r>
              <w:rPr>
                <w:lang w:eastAsia="ja-JP"/>
              </w:rPr>
              <w:t>CEmodeA</w:t>
            </w:r>
            <w:proofErr w:type="spellEnd"/>
            <w:r>
              <w:rPr>
                <w:lang w:eastAsia="ja-JP"/>
              </w:rPr>
              <w:t>.</w:t>
            </w:r>
          </w:p>
        </w:tc>
        <w:tc>
          <w:tcPr>
            <w:tcW w:w="2064" w:type="dxa"/>
            <w:shd w:val="clear" w:color="auto" w:fill="auto"/>
          </w:tcPr>
          <w:p w14:paraId="10D4A36E"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488E78B8"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1CBA08CE" w14:textId="77777777" w:rsidR="00025806" w:rsidRPr="003372C4" w:rsidRDefault="00025806" w:rsidP="00752D5C">
            <w:pPr>
              <w:pStyle w:val="TAL"/>
              <w:rPr>
                <w:lang w:eastAsia="ja-JP"/>
              </w:rPr>
            </w:pPr>
            <w:r>
              <w:rPr>
                <w:lang w:eastAsia="ja-JP"/>
              </w:rPr>
              <w:t>N/A</w:t>
            </w:r>
          </w:p>
        </w:tc>
        <w:tc>
          <w:tcPr>
            <w:tcW w:w="2620" w:type="dxa"/>
            <w:shd w:val="clear" w:color="auto" w:fill="auto"/>
          </w:tcPr>
          <w:p w14:paraId="27F09823" w14:textId="77777777" w:rsidR="00025806" w:rsidRPr="003372C4" w:rsidRDefault="00025806" w:rsidP="00752D5C">
            <w:pPr>
              <w:pStyle w:val="TAL"/>
            </w:pPr>
          </w:p>
        </w:tc>
        <w:tc>
          <w:tcPr>
            <w:tcW w:w="1907" w:type="dxa"/>
            <w:shd w:val="clear" w:color="auto" w:fill="auto"/>
          </w:tcPr>
          <w:p w14:paraId="54092D43"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66D64FC" w14:textId="77777777" w:rsidTr="00752D5C">
        <w:tc>
          <w:tcPr>
            <w:tcW w:w="1838" w:type="dxa"/>
            <w:vMerge/>
            <w:shd w:val="clear" w:color="auto" w:fill="auto"/>
          </w:tcPr>
          <w:p w14:paraId="2E02CFDD" w14:textId="77777777" w:rsidR="00025806" w:rsidRPr="003372C4" w:rsidRDefault="00025806" w:rsidP="00752D5C">
            <w:pPr>
              <w:pStyle w:val="TAL"/>
            </w:pPr>
          </w:p>
        </w:tc>
        <w:tc>
          <w:tcPr>
            <w:tcW w:w="731" w:type="dxa"/>
            <w:shd w:val="clear" w:color="auto" w:fill="auto"/>
          </w:tcPr>
          <w:p w14:paraId="3CED2F05" w14:textId="77777777" w:rsidR="00025806" w:rsidRPr="003372C4" w:rsidRDefault="00025806" w:rsidP="00752D5C">
            <w:pPr>
              <w:pStyle w:val="TAL"/>
              <w:rPr>
                <w:lang w:eastAsia="ja-JP"/>
              </w:rPr>
            </w:pPr>
            <w:r>
              <w:rPr>
                <w:lang w:eastAsia="ja-JP"/>
              </w:rPr>
              <w:t>1-32</w:t>
            </w:r>
          </w:p>
        </w:tc>
        <w:tc>
          <w:tcPr>
            <w:tcW w:w="1539" w:type="dxa"/>
            <w:shd w:val="clear" w:color="auto" w:fill="auto"/>
          </w:tcPr>
          <w:p w14:paraId="7231B592" w14:textId="77777777" w:rsidR="00025806" w:rsidRPr="003372C4" w:rsidRDefault="00025806" w:rsidP="00752D5C">
            <w:pPr>
              <w:pStyle w:val="TAL"/>
              <w:rPr>
                <w:lang w:eastAsia="ja-JP"/>
              </w:rPr>
            </w:pPr>
            <w:r w:rsidRPr="003372C4">
              <w:rPr>
                <w:lang w:eastAsia="ja-JP"/>
              </w:rPr>
              <w:t>MPDCCH performance improvement</w:t>
            </w:r>
            <w:r>
              <w:rPr>
                <w:lang w:eastAsia="ja-JP"/>
              </w:rPr>
              <w:t xml:space="preserve"> with precoder cycling in </w:t>
            </w:r>
            <w:proofErr w:type="spellStart"/>
            <w:r>
              <w:rPr>
                <w:lang w:eastAsia="ja-JP"/>
              </w:rPr>
              <w:t>CEmodeB</w:t>
            </w:r>
            <w:proofErr w:type="spellEnd"/>
          </w:p>
        </w:tc>
        <w:tc>
          <w:tcPr>
            <w:tcW w:w="2497" w:type="dxa"/>
            <w:shd w:val="clear" w:color="auto" w:fill="auto"/>
          </w:tcPr>
          <w:p w14:paraId="780F8B4F" w14:textId="77777777" w:rsidR="00025806" w:rsidRPr="003372C4" w:rsidRDefault="00025806" w:rsidP="00752D5C">
            <w:pPr>
              <w:pStyle w:val="TAL"/>
            </w:pPr>
            <w:r>
              <w:t xml:space="preserve">1. </w:t>
            </w:r>
            <w:r w:rsidRPr="003372C4">
              <w:rPr>
                <w:lang w:eastAsia="ja-JP"/>
              </w:rPr>
              <w:t>MPDCCH performance improvement</w:t>
            </w:r>
            <w:r>
              <w:rPr>
                <w:lang w:eastAsia="ja-JP"/>
              </w:rPr>
              <w:t xml:space="preserve"> with precoder cycling in </w:t>
            </w:r>
            <w:proofErr w:type="spellStart"/>
            <w:r>
              <w:rPr>
                <w:lang w:eastAsia="ja-JP"/>
              </w:rPr>
              <w:t>CEmodeB</w:t>
            </w:r>
            <w:proofErr w:type="spellEnd"/>
          </w:p>
        </w:tc>
        <w:tc>
          <w:tcPr>
            <w:tcW w:w="1977" w:type="dxa"/>
            <w:shd w:val="clear" w:color="auto" w:fill="auto"/>
          </w:tcPr>
          <w:p w14:paraId="07605DD9" w14:textId="77777777" w:rsidR="00025806" w:rsidRPr="003372C4" w:rsidRDefault="00025806" w:rsidP="00752D5C">
            <w:pPr>
              <w:pStyle w:val="TAL"/>
            </w:pPr>
            <w:proofErr w:type="spellStart"/>
            <w:r>
              <w:t>CEmodeB</w:t>
            </w:r>
            <w:proofErr w:type="spellEnd"/>
          </w:p>
        </w:tc>
        <w:tc>
          <w:tcPr>
            <w:tcW w:w="1262" w:type="dxa"/>
            <w:shd w:val="clear" w:color="auto" w:fill="auto"/>
          </w:tcPr>
          <w:p w14:paraId="16FD02F6" w14:textId="77777777" w:rsidR="00025806" w:rsidRDefault="00025806" w:rsidP="00752D5C">
            <w:pPr>
              <w:pStyle w:val="TAL"/>
              <w:rPr>
                <w:lang w:eastAsia="ja-JP"/>
              </w:rPr>
            </w:pPr>
            <w:r>
              <w:rPr>
                <w:lang w:eastAsia="ja-JP"/>
              </w:rPr>
              <w:t>Yes</w:t>
            </w:r>
          </w:p>
        </w:tc>
        <w:tc>
          <w:tcPr>
            <w:tcW w:w="1338" w:type="dxa"/>
            <w:shd w:val="clear" w:color="auto" w:fill="auto"/>
          </w:tcPr>
          <w:p w14:paraId="03674288"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2B70007F" w14:textId="77777777" w:rsidR="00025806" w:rsidRDefault="00025806" w:rsidP="00752D5C">
            <w:pPr>
              <w:pStyle w:val="TAL"/>
              <w:rPr>
                <w:lang w:eastAsia="ja-JP"/>
              </w:rPr>
            </w:pPr>
            <w:r>
              <w:rPr>
                <w:lang w:eastAsia="ja-JP"/>
              </w:rPr>
              <w:t xml:space="preserve">MPDCCH demodulation will rely on DMRS only (not CRS) in </w:t>
            </w:r>
            <w:proofErr w:type="spellStart"/>
            <w:r>
              <w:rPr>
                <w:lang w:eastAsia="ja-JP"/>
              </w:rPr>
              <w:t>CEmodeB</w:t>
            </w:r>
            <w:proofErr w:type="spellEnd"/>
            <w:r>
              <w:rPr>
                <w:lang w:eastAsia="ja-JP"/>
              </w:rPr>
              <w:t>.</w:t>
            </w:r>
          </w:p>
        </w:tc>
        <w:tc>
          <w:tcPr>
            <w:tcW w:w="2064" w:type="dxa"/>
            <w:shd w:val="clear" w:color="auto" w:fill="auto"/>
          </w:tcPr>
          <w:p w14:paraId="02CFDE9C"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7B9BAB4F"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1E07EF16" w14:textId="77777777" w:rsidR="00025806" w:rsidRDefault="00025806" w:rsidP="00752D5C">
            <w:pPr>
              <w:pStyle w:val="TAL"/>
              <w:rPr>
                <w:lang w:eastAsia="ja-JP"/>
              </w:rPr>
            </w:pPr>
            <w:r>
              <w:rPr>
                <w:lang w:eastAsia="ja-JP"/>
              </w:rPr>
              <w:t>N/A</w:t>
            </w:r>
          </w:p>
        </w:tc>
        <w:tc>
          <w:tcPr>
            <w:tcW w:w="2620" w:type="dxa"/>
            <w:shd w:val="clear" w:color="auto" w:fill="auto"/>
          </w:tcPr>
          <w:p w14:paraId="316BF370" w14:textId="77777777" w:rsidR="00025806" w:rsidRDefault="00025806" w:rsidP="00752D5C">
            <w:pPr>
              <w:pStyle w:val="TAL"/>
            </w:pPr>
          </w:p>
        </w:tc>
        <w:tc>
          <w:tcPr>
            <w:tcW w:w="1907" w:type="dxa"/>
            <w:shd w:val="clear" w:color="auto" w:fill="auto"/>
          </w:tcPr>
          <w:p w14:paraId="1566DE5D"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5FA5A984" w14:textId="77777777" w:rsidTr="00752D5C">
        <w:tc>
          <w:tcPr>
            <w:tcW w:w="1838" w:type="dxa"/>
            <w:vMerge/>
            <w:shd w:val="clear" w:color="auto" w:fill="auto"/>
          </w:tcPr>
          <w:p w14:paraId="4DC7F129" w14:textId="77777777" w:rsidR="00025806" w:rsidRPr="003372C4" w:rsidRDefault="00025806" w:rsidP="00752D5C">
            <w:pPr>
              <w:pStyle w:val="TAL"/>
            </w:pPr>
          </w:p>
        </w:tc>
        <w:tc>
          <w:tcPr>
            <w:tcW w:w="731" w:type="dxa"/>
            <w:shd w:val="clear" w:color="auto" w:fill="auto"/>
          </w:tcPr>
          <w:p w14:paraId="0A7B9507" w14:textId="77777777" w:rsidR="00025806" w:rsidRPr="003372C4" w:rsidRDefault="00025806" w:rsidP="00752D5C">
            <w:pPr>
              <w:pStyle w:val="TAL"/>
              <w:rPr>
                <w:lang w:eastAsia="ja-JP"/>
              </w:rPr>
            </w:pPr>
            <w:r>
              <w:rPr>
                <w:lang w:eastAsia="ja-JP"/>
              </w:rPr>
              <w:t>1-33</w:t>
            </w:r>
          </w:p>
        </w:tc>
        <w:tc>
          <w:tcPr>
            <w:tcW w:w="1539" w:type="dxa"/>
            <w:shd w:val="clear" w:color="auto" w:fill="auto"/>
          </w:tcPr>
          <w:p w14:paraId="4210ECEF" w14:textId="77777777" w:rsidR="00025806" w:rsidRPr="003372C4" w:rsidRDefault="00025806" w:rsidP="00752D5C">
            <w:pPr>
              <w:pStyle w:val="TAL"/>
              <w:rPr>
                <w:lang w:eastAsia="ja-JP"/>
              </w:rPr>
            </w:pPr>
            <w:r>
              <w:rPr>
                <w:lang w:eastAsia="ja-JP"/>
              </w:rPr>
              <w:t xml:space="preserve">MPDCCH performance improvement with CSI-based mapping </w:t>
            </w:r>
            <w:r w:rsidRPr="008338A0">
              <w:rPr>
                <w:lang w:eastAsia="ja-JP"/>
              </w:rPr>
              <w:t>for CE mode A</w:t>
            </w:r>
          </w:p>
        </w:tc>
        <w:tc>
          <w:tcPr>
            <w:tcW w:w="2497" w:type="dxa"/>
            <w:shd w:val="clear" w:color="auto" w:fill="auto"/>
          </w:tcPr>
          <w:p w14:paraId="1E5E59EE" w14:textId="77777777" w:rsidR="00025806" w:rsidRPr="003372C4" w:rsidRDefault="00025806" w:rsidP="00752D5C">
            <w:pPr>
              <w:pStyle w:val="TAL"/>
            </w:pPr>
            <w:r>
              <w:t xml:space="preserve">1. </w:t>
            </w:r>
            <w:r>
              <w:rPr>
                <w:lang w:eastAsia="ja-JP"/>
              </w:rPr>
              <w:t xml:space="preserve">MPDCCH performance improvement with CSI-based mapping </w:t>
            </w:r>
            <w:r w:rsidRPr="008338A0">
              <w:rPr>
                <w:lang w:eastAsia="ja-JP"/>
              </w:rPr>
              <w:t>for CE mode A</w:t>
            </w:r>
          </w:p>
        </w:tc>
        <w:tc>
          <w:tcPr>
            <w:tcW w:w="1977" w:type="dxa"/>
            <w:shd w:val="clear" w:color="auto" w:fill="auto"/>
          </w:tcPr>
          <w:p w14:paraId="24ACAF6B" w14:textId="77777777" w:rsidR="00025806" w:rsidRPr="003372C4" w:rsidRDefault="00025806" w:rsidP="00752D5C">
            <w:pPr>
              <w:pStyle w:val="TAL"/>
            </w:pPr>
            <w:r>
              <w:t>1-31</w:t>
            </w:r>
          </w:p>
        </w:tc>
        <w:tc>
          <w:tcPr>
            <w:tcW w:w="1262" w:type="dxa"/>
            <w:shd w:val="clear" w:color="auto" w:fill="auto"/>
          </w:tcPr>
          <w:p w14:paraId="0FD258F1" w14:textId="77777777" w:rsidR="00025806" w:rsidRDefault="00025806" w:rsidP="00752D5C">
            <w:pPr>
              <w:pStyle w:val="TAL"/>
              <w:rPr>
                <w:lang w:eastAsia="ja-JP"/>
              </w:rPr>
            </w:pPr>
            <w:r>
              <w:rPr>
                <w:lang w:eastAsia="ja-JP"/>
              </w:rPr>
              <w:t>Yes</w:t>
            </w:r>
          </w:p>
        </w:tc>
        <w:tc>
          <w:tcPr>
            <w:tcW w:w="1338" w:type="dxa"/>
            <w:shd w:val="clear" w:color="auto" w:fill="auto"/>
          </w:tcPr>
          <w:p w14:paraId="13AACA74"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1A2580C3" w14:textId="77777777" w:rsidR="00025806" w:rsidRDefault="00025806" w:rsidP="00752D5C">
            <w:pPr>
              <w:pStyle w:val="TAL"/>
              <w:rPr>
                <w:lang w:eastAsia="ja-JP"/>
              </w:rPr>
            </w:pPr>
            <w:r>
              <w:rPr>
                <w:lang w:eastAsia="ja-JP"/>
              </w:rPr>
              <w:t>MPDCCH performance improvement does not use CSI-based mapping.</w:t>
            </w:r>
          </w:p>
        </w:tc>
        <w:tc>
          <w:tcPr>
            <w:tcW w:w="2064" w:type="dxa"/>
            <w:shd w:val="clear" w:color="auto" w:fill="auto"/>
          </w:tcPr>
          <w:p w14:paraId="2BC96A4B"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68FF9496"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2FF43A6D" w14:textId="77777777" w:rsidR="00025806" w:rsidRDefault="00025806" w:rsidP="00752D5C">
            <w:pPr>
              <w:pStyle w:val="TAL"/>
              <w:rPr>
                <w:lang w:eastAsia="ja-JP"/>
              </w:rPr>
            </w:pPr>
            <w:r>
              <w:rPr>
                <w:lang w:eastAsia="ja-JP"/>
              </w:rPr>
              <w:t>N/A</w:t>
            </w:r>
          </w:p>
        </w:tc>
        <w:tc>
          <w:tcPr>
            <w:tcW w:w="2620" w:type="dxa"/>
            <w:shd w:val="clear" w:color="auto" w:fill="auto"/>
          </w:tcPr>
          <w:p w14:paraId="47722BB5" w14:textId="77777777" w:rsidR="00025806" w:rsidRDefault="00025806" w:rsidP="00752D5C">
            <w:pPr>
              <w:pStyle w:val="TAL"/>
            </w:pPr>
          </w:p>
        </w:tc>
        <w:tc>
          <w:tcPr>
            <w:tcW w:w="1907" w:type="dxa"/>
            <w:shd w:val="clear" w:color="auto" w:fill="auto"/>
          </w:tcPr>
          <w:p w14:paraId="02039CDE"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0A6B4FC8" w14:textId="77777777" w:rsidTr="00752D5C">
        <w:tc>
          <w:tcPr>
            <w:tcW w:w="1838" w:type="dxa"/>
            <w:vMerge/>
            <w:shd w:val="clear" w:color="auto" w:fill="auto"/>
          </w:tcPr>
          <w:p w14:paraId="716527FC" w14:textId="77777777" w:rsidR="00025806" w:rsidRPr="003372C4" w:rsidRDefault="00025806" w:rsidP="00752D5C">
            <w:pPr>
              <w:pStyle w:val="TAL"/>
            </w:pPr>
          </w:p>
        </w:tc>
        <w:tc>
          <w:tcPr>
            <w:tcW w:w="731" w:type="dxa"/>
            <w:shd w:val="clear" w:color="auto" w:fill="auto"/>
          </w:tcPr>
          <w:p w14:paraId="50BBE921" w14:textId="77777777" w:rsidR="00025806" w:rsidRPr="003372C4" w:rsidRDefault="00025806" w:rsidP="00752D5C">
            <w:pPr>
              <w:pStyle w:val="TAL"/>
              <w:rPr>
                <w:lang w:eastAsia="ja-JP"/>
              </w:rPr>
            </w:pPr>
            <w:r>
              <w:rPr>
                <w:lang w:eastAsia="ja-JP"/>
              </w:rPr>
              <w:t>1-34</w:t>
            </w:r>
          </w:p>
        </w:tc>
        <w:tc>
          <w:tcPr>
            <w:tcW w:w="1539" w:type="dxa"/>
            <w:shd w:val="clear" w:color="auto" w:fill="auto"/>
          </w:tcPr>
          <w:p w14:paraId="53EB771F" w14:textId="77777777" w:rsidR="00025806" w:rsidRPr="003372C4" w:rsidRDefault="00025806" w:rsidP="00752D5C">
            <w:pPr>
              <w:pStyle w:val="TAL"/>
              <w:rPr>
                <w:lang w:eastAsia="ja-JP"/>
              </w:rPr>
            </w:pPr>
            <w:r>
              <w:rPr>
                <w:lang w:eastAsia="ja-JP"/>
              </w:rPr>
              <w:t>MPDCCH performance improvement with reciprocity-based candidates in TDD</w:t>
            </w:r>
            <w:r>
              <w:t xml:space="preserve"> </w:t>
            </w:r>
            <w:r w:rsidRPr="00BF236B">
              <w:rPr>
                <w:lang w:eastAsia="ja-JP"/>
              </w:rPr>
              <w:t>for CE mode A</w:t>
            </w:r>
          </w:p>
        </w:tc>
        <w:tc>
          <w:tcPr>
            <w:tcW w:w="2497" w:type="dxa"/>
            <w:shd w:val="clear" w:color="auto" w:fill="auto"/>
          </w:tcPr>
          <w:p w14:paraId="0B45BBD4" w14:textId="77777777" w:rsidR="00025806" w:rsidRPr="003372C4" w:rsidRDefault="00025806" w:rsidP="00752D5C">
            <w:pPr>
              <w:pStyle w:val="TAL"/>
            </w:pPr>
            <w:r>
              <w:t xml:space="preserve">1. </w:t>
            </w:r>
            <w:r>
              <w:rPr>
                <w:lang w:eastAsia="ja-JP"/>
              </w:rPr>
              <w:t>MPDCCH performance improvement with reciprocity-based candidates in TDD</w:t>
            </w:r>
            <w:r>
              <w:t xml:space="preserve"> </w:t>
            </w:r>
            <w:r w:rsidRPr="00BF236B">
              <w:rPr>
                <w:lang w:eastAsia="ja-JP"/>
              </w:rPr>
              <w:t>for CE mode A</w:t>
            </w:r>
          </w:p>
        </w:tc>
        <w:tc>
          <w:tcPr>
            <w:tcW w:w="1977" w:type="dxa"/>
            <w:shd w:val="clear" w:color="auto" w:fill="auto"/>
          </w:tcPr>
          <w:p w14:paraId="0D436625" w14:textId="77777777" w:rsidR="00025806" w:rsidRPr="003372C4" w:rsidRDefault="00025806" w:rsidP="00752D5C">
            <w:pPr>
              <w:pStyle w:val="TAL"/>
            </w:pPr>
            <w:r>
              <w:t>1-31</w:t>
            </w:r>
          </w:p>
        </w:tc>
        <w:tc>
          <w:tcPr>
            <w:tcW w:w="1262" w:type="dxa"/>
            <w:shd w:val="clear" w:color="auto" w:fill="auto"/>
          </w:tcPr>
          <w:p w14:paraId="6DB260C5" w14:textId="77777777" w:rsidR="00025806" w:rsidRDefault="00025806" w:rsidP="00752D5C">
            <w:pPr>
              <w:pStyle w:val="TAL"/>
              <w:rPr>
                <w:lang w:eastAsia="ja-JP"/>
              </w:rPr>
            </w:pPr>
            <w:r>
              <w:rPr>
                <w:lang w:eastAsia="ja-JP"/>
              </w:rPr>
              <w:t>Yes</w:t>
            </w:r>
          </w:p>
        </w:tc>
        <w:tc>
          <w:tcPr>
            <w:tcW w:w="1338" w:type="dxa"/>
            <w:shd w:val="clear" w:color="auto" w:fill="auto"/>
          </w:tcPr>
          <w:p w14:paraId="6F3762C5"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3AD50D7D" w14:textId="77777777" w:rsidR="00025806" w:rsidRDefault="00025806" w:rsidP="00752D5C">
            <w:pPr>
              <w:pStyle w:val="TAL"/>
              <w:rPr>
                <w:lang w:eastAsia="ja-JP"/>
              </w:rPr>
            </w:pPr>
            <w:r>
              <w:rPr>
                <w:lang w:eastAsia="ja-JP"/>
              </w:rPr>
              <w:t>MPDCCH performance improvement does not use reciprocity-based candidates in TDD.</w:t>
            </w:r>
          </w:p>
        </w:tc>
        <w:tc>
          <w:tcPr>
            <w:tcW w:w="2064" w:type="dxa"/>
            <w:shd w:val="clear" w:color="auto" w:fill="auto"/>
          </w:tcPr>
          <w:p w14:paraId="1A7339DF"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517FE219" w14:textId="77777777" w:rsidR="00025806" w:rsidRPr="003372C4" w:rsidRDefault="00025806" w:rsidP="00752D5C">
            <w:pPr>
              <w:pStyle w:val="TAL"/>
              <w:rPr>
                <w:lang w:eastAsia="ja-JP"/>
              </w:rPr>
            </w:pPr>
            <w:r>
              <w:rPr>
                <w:lang w:eastAsia="ja-JP"/>
              </w:rPr>
              <w:t>TDD only</w:t>
            </w:r>
          </w:p>
        </w:tc>
        <w:tc>
          <w:tcPr>
            <w:tcW w:w="1414" w:type="dxa"/>
            <w:shd w:val="clear" w:color="auto" w:fill="auto"/>
          </w:tcPr>
          <w:p w14:paraId="3211BADD" w14:textId="77777777" w:rsidR="00025806" w:rsidRDefault="00025806" w:rsidP="00752D5C">
            <w:pPr>
              <w:pStyle w:val="TAL"/>
              <w:rPr>
                <w:lang w:eastAsia="ja-JP"/>
              </w:rPr>
            </w:pPr>
            <w:r>
              <w:rPr>
                <w:lang w:eastAsia="ja-JP"/>
              </w:rPr>
              <w:t>N/A</w:t>
            </w:r>
          </w:p>
        </w:tc>
        <w:tc>
          <w:tcPr>
            <w:tcW w:w="2620" w:type="dxa"/>
            <w:shd w:val="clear" w:color="auto" w:fill="auto"/>
          </w:tcPr>
          <w:p w14:paraId="6D3A8BB2" w14:textId="77777777" w:rsidR="00025806" w:rsidRDefault="00025806" w:rsidP="00752D5C">
            <w:pPr>
              <w:pStyle w:val="TAL"/>
            </w:pPr>
          </w:p>
        </w:tc>
        <w:tc>
          <w:tcPr>
            <w:tcW w:w="1907" w:type="dxa"/>
            <w:shd w:val="clear" w:color="auto" w:fill="auto"/>
          </w:tcPr>
          <w:p w14:paraId="7A0E1C94"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05192EAF" w14:textId="77777777" w:rsidTr="00752D5C">
        <w:tc>
          <w:tcPr>
            <w:tcW w:w="1838" w:type="dxa"/>
            <w:vMerge/>
            <w:shd w:val="clear" w:color="auto" w:fill="auto"/>
          </w:tcPr>
          <w:p w14:paraId="51E0626E" w14:textId="77777777" w:rsidR="00025806" w:rsidRPr="003372C4" w:rsidRDefault="00025806" w:rsidP="00752D5C">
            <w:pPr>
              <w:pStyle w:val="TAL"/>
            </w:pPr>
          </w:p>
        </w:tc>
        <w:tc>
          <w:tcPr>
            <w:tcW w:w="731" w:type="dxa"/>
            <w:shd w:val="clear" w:color="auto" w:fill="auto"/>
          </w:tcPr>
          <w:p w14:paraId="282CE756" w14:textId="77777777" w:rsidR="00025806" w:rsidRPr="003372C4" w:rsidRDefault="00025806" w:rsidP="00752D5C">
            <w:pPr>
              <w:pStyle w:val="TAL"/>
              <w:rPr>
                <w:lang w:eastAsia="ja-JP"/>
              </w:rPr>
            </w:pPr>
            <w:r>
              <w:rPr>
                <w:lang w:eastAsia="ja-JP"/>
              </w:rPr>
              <w:t>1-35</w:t>
            </w:r>
          </w:p>
        </w:tc>
        <w:tc>
          <w:tcPr>
            <w:tcW w:w="1539" w:type="dxa"/>
            <w:shd w:val="clear" w:color="auto" w:fill="auto"/>
          </w:tcPr>
          <w:p w14:paraId="5DB38BC2" w14:textId="77777777" w:rsidR="00025806" w:rsidRPr="003372C4" w:rsidRDefault="00025806" w:rsidP="00752D5C">
            <w:pPr>
              <w:pStyle w:val="TAL"/>
              <w:rPr>
                <w:lang w:eastAsia="ja-JP"/>
              </w:rPr>
            </w:pPr>
            <w:r w:rsidRPr="003372C4">
              <w:t>CSI-RS-based feedback for non-BL UE</w:t>
            </w:r>
            <w:r>
              <w:t xml:space="preserve"> </w:t>
            </w:r>
            <w:r w:rsidRPr="00BF236B">
              <w:t>for CE mode A</w:t>
            </w:r>
          </w:p>
        </w:tc>
        <w:tc>
          <w:tcPr>
            <w:tcW w:w="2497" w:type="dxa"/>
            <w:shd w:val="clear" w:color="auto" w:fill="auto"/>
          </w:tcPr>
          <w:p w14:paraId="4C05702F" w14:textId="77777777" w:rsidR="00025806" w:rsidRDefault="00025806" w:rsidP="00752D5C">
            <w:pPr>
              <w:pStyle w:val="TAL"/>
            </w:pPr>
            <w:r w:rsidRPr="003372C4">
              <w:t xml:space="preserve">1. </w:t>
            </w:r>
            <w:r>
              <w:t>CSI-RS-based feedback for non-BL UE in</w:t>
            </w:r>
            <w:r w:rsidRPr="003372C4">
              <w:t xml:space="preserve"> </w:t>
            </w:r>
            <w:proofErr w:type="spellStart"/>
            <w:r w:rsidRPr="003372C4">
              <w:t>CEmodeA</w:t>
            </w:r>
            <w:proofErr w:type="spellEnd"/>
          </w:p>
          <w:p w14:paraId="07ADABB2" w14:textId="77777777" w:rsidR="00025806" w:rsidRPr="003372C4" w:rsidRDefault="00025806" w:rsidP="00752D5C">
            <w:pPr>
              <w:pStyle w:val="TAL"/>
            </w:pPr>
          </w:p>
        </w:tc>
        <w:tc>
          <w:tcPr>
            <w:tcW w:w="1977" w:type="dxa"/>
            <w:shd w:val="clear" w:color="auto" w:fill="auto"/>
          </w:tcPr>
          <w:p w14:paraId="2CA07F5E" w14:textId="77777777" w:rsidR="00025806" w:rsidRPr="003372C4" w:rsidRDefault="00025806" w:rsidP="00752D5C">
            <w:pPr>
              <w:pStyle w:val="TAL"/>
            </w:pPr>
            <w:r w:rsidRPr="000A51F6">
              <w:rPr>
                <w:i/>
                <w:noProof/>
                <w:lang w:eastAsia="en-GB"/>
              </w:rPr>
              <w:t>tm9-CE-ModeA-r13</w:t>
            </w:r>
          </w:p>
        </w:tc>
        <w:tc>
          <w:tcPr>
            <w:tcW w:w="1262" w:type="dxa"/>
            <w:shd w:val="clear" w:color="auto" w:fill="auto"/>
          </w:tcPr>
          <w:p w14:paraId="2442F95D" w14:textId="77777777" w:rsidR="00025806" w:rsidRDefault="00025806" w:rsidP="00752D5C">
            <w:pPr>
              <w:pStyle w:val="TAL"/>
              <w:rPr>
                <w:lang w:eastAsia="ja-JP"/>
              </w:rPr>
            </w:pPr>
            <w:r w:rsidRPr="004E5316">
              <w:rPr>
                <w:lang w:eastAsia="ja-JP"/>
              </w:rPr>
              <w:t>Yes</w:t>
            </w:r>
          </w:p>
        </w:tc>
        <w:tc>
          <w:tcPr>
            <w:tcW w:w="1338" w:type="dxa"/>
            <w:shd w:val="clear" w:color="auto" w:fill="auto"/>
          </w:tcPr>
          <w:p w14:paraId="386531D0"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1D34C7EA" w14:textId="77777777" w:rsidR="00025806" w:rsidRDefault="00025806" w:rsidP="00752D5C">
            <w:pPr>
              <w:pStyle w:val="TAL"/>
              <w:rPr>
                <w:lang w:eastAsia="ja-JP"/>
              </w:rPr>
            </w:pPr>
            <w:r>
              <w:rPr>
                <w:lang w:eastAsia="ja-JP"/>
              </w:rPr>
              <w:t>CSI feedback will be based on CRS.</w:t>
            </w:r>
          </w:p>
        </w:tc>
        <w:tc>
          <w:tcPr>
            <w:tcW w:w="2064" w:type="dxa"/>
            <w:shd w:val="clear" w:color="auto" w:fill="auto"/>
          </w:tcPr>
          <w:p w14:paraId="0CE61D33"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2FAE20D"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1DBEF33A" w14:textId="77777777" w:rsidR="00025806" w:rsidRDefault="00025806" w:rsidP="00752D5C">
            <w:pPr>
              <w:pStyle w:val="TAL"/>
              <w:rPr>
                <w:lang w:eastAsia="ja-JP"/>
              </w:rPr>
            </w:pPr>
            <w:r>
              <w:rPr>
                <w:lang w:eastAsia="ja-JP"/>
              </w:rPr>
              <w:t>N/A</w:t>
            </w:r>
          </w:p>
        </w:tc>
        <w:tc>
          <w:tcPr>
            <w:tcW w:w="2620" w:type="dxa"/>
            <w:shd w:val="clear" w:color="auto" w:fill="auto"/>
          </w:tcPr>
          <w:p w14:paraId="4185BE21" w14:textId="77777777" w:rsidR="00025806" w:rsidRDefault="00025806" w:rsidP="00752D5C">
            <w:pPr>
              <w:pStyle w:val="TAL"/>
            </w:pPr>
          </w:p>
        </w:tc>
        <w:tc>
          <w:tcPr>
            <w:tcW w:w="1907" w:type="dxa"/>
            <w:shd w:val="clear" w:color="auto" w:fill="auto"/>
          </w:tcPr>
          <w:p w14:paraId="42DBCB7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834F95E" w14:textId="77777777" w:rsidTr="00752D5C">
        <w:tc>
          <w:tcPr>
            <w:tcW w:w="1838" w:type="dxa"/>
            <w:vMerge/>
            <w:shd w:val="clear" w:color="auto" w:fill="auto"/>
          </w:tcPr>
          <w:p w14:paraId="3220A79F" w14:textId="77777777" w:rsidR="00025806" w:rsidRPr="003372C4" w:rsidRDefault="00025806" w:rsidP="00752D5C">
            <w:pPr>
              <w:pStyle w:val="TAL"/>
            </w:pPr>
          </w:p>
        </w:tc>
        <w:tc>
          <w:tcPr>
            <w:tcW w:w="731" w:type="dxa"/>
            <w:shd w:val="clear" w:color="auto" w:fill="auto"/>
          </w:tcPr>
          <w:p w14:paraId="29CB5382" w14:textId="77777777" w:rsidR="00025806" w:rsidRDefault="00025806" w:rsidP="00752D5C">
            <w:pPr>
              <w:pStyle w:val="TAL"/>
              <w:rPr>
                <w:lang w:eastAsia="ja-JP"/>
              </w:rPr>
            </w:pPr>
            <w:r>
              <w:rPr>
                <w:rFonts w:hint="eastAsia"/>
                <w:lang w:eastAsia="ja-JP"/>
              </w:rPr>
              <w:t>1</w:t>
            </w:r>
            <w:r>
              <w:rPr>
                <w:lang w:eastAsia="ja-JP"/>
              </w:rPr>
              <w:t>-35a</w:t>
            </w:r>
          </w:p>
        </w:tc>
        <w:tc>
          <w:tcPr>
            <w:tcW w:w="1539" w:type="dxa"/>
            <w:shd w:val="clear" w:color="auto" w:fill="auto"/>
          </w:tcPr>
          <w:p w14:paraId="784F6668" w14:textId="77777777" w:rsidR="00025806" w:rsidRPr="003372C4" w:rsidRDefault="00025806" w:rsidP="00752D5C">
            <w:pPr>
              <w:pStyle w:val="TAL"/>
            </w:pPr>
            <w:r w:rsidRPr="009B00F2">
              <w:t xml:space="preserve">Codebook subset restriction for CSI-RS-based feedback for non-BL UE in </w:t>
            </w:r>
            <w:proofErr w:type="spellStart"/>
            <w:r w:rsidRPr="009B00F2">
              <w:t>CEmodeA</w:t>
            </w:r>
            <w:proofErr w:type="spellEnd"/>
          </w:p>
        </w:tc>
        <w:tc>
          <w:tcPr>
            <w:tcW w:w="2497" w:type="dxa"/>
            <w:shd w:val="clear" w:color="auto" w:fill="auto"/>
          </w:tcPr>
          <w:p w14:paraId="1918AF3A" w14:textId="77777777" w:rsidR="00025806" w:rsidRPr="003372C4" w:rsidRDefault="00025806" w:rsidP="00752D5C">
            <w:pPr>
              <w:pStyle w:val="TAL"/>
            </w:pPr>
            <w:r>
              <w:t>1</w:t>
            </w:r>
            <w:r w:rsidRPr="009B00F2">
              <w:t xml:space="preserve">. Codebook subset restriction for CSI-RS-based feedback for non-BL UE in </w:t>
            </w:r>
            <w:proofErr w:type="spellStart"/>
            <w:r w:rsidRPr="009B00F2">
              <w:t>CEmodeA</w:t>
            </w:r>
            <w:proofErr w:type="spellEnd"/>
          </w:p>
        </w:tc>
        <w:tc>
          <w:tcPr>
            <w:tcW w:w="1977" w:type="dxa"/>
            <w:shd w:val="clear" w:color="auto" w:fill="auto"/>
          </w:tcPr>
          <w:p w14:paraId="6306F8E5" w14:textId="77777777" w:rsidR="00025806" w:rsidRDefault="00025806" w:rsidP="00752D5C">
            <w:pPr>
              <w:pStyle w:val="TAL"/>
              <w:rPr>
                <w:lang w:eastAsia="ja-JP"/>
              </w:rPr>
            </w:pPr>
          </w:p>
          <w:p w14:paraId="1D874535" w14:textId="77777777" w:rsidR="00025806" w:rsidRPr="003372C4" w:rsidRDefault="00025806" w:rsidP="00752D5C">
            <w:pPr>
              <w:pStyle w:val="TAL"/>
              <w:rPr>
                <w:lang w:eastAsia="ja-JP"/>
              </w:rPr>
            </w:pPr>
            <w:r>
              <w:rPr>
                <w:lang w:eastAsia="ja-JP"/>
              </w:rPr>
              <w:t>1-35</w:t>
            </w:r>
          </w:p>
        </w:tc>
        <w:tc>
          <w:tcPr>
            <w:tcW w:w="1262" w:type="dxa"/>
            <w:shd w:val="clear" w:color="auto" w:fill="auto"/>
          </w:tcPr>
          <w:p w14:paraId="6976B7D3" w14:textId="77777777" w:rsidR="00025806" w:rsidRPr="004E5316" w:rsidRDefault="00025806" w:rsidP="00752D5C">
            <w:pPr>
              <w:pStyle w:val="TAL"/>
              <w:rPr>
                <w:lang w:eastAsia="ja-JP"/>
              </w:rPr>
            </w:pPr>
            <w:r w:rsidRPr="004E5316">
              <w:rPr>
                <w:lang w:eastAsia="ja-JP"/>
              </w:rPr>
              <w:t>Yes</w:t>
            </w:r>
          </w:p>
        </w:tc>
        <w:tc>
          <w:tcPr>
            <w:tcW w:w="1338" w:type="dxa"/>
            <w:shd w:val="clear" w:color="auto" w:fill="auto"/>
          </w:tcPr>
          <w:p w14:paraId="0A7714FD"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156CE0A4" w14:textId="77777777" w:rsidR="00025806" w:rsidRDefault="00025806" w:rsidP="00752D5C">
            <w:pPr>
              <w:pStyle w:val="TAL"/>
              <w:rPr>
                <w:lang w:eastAsia="ja-JP"/>
              </w:rPr>
            </w:pPr>
            <w:r>
              <w:rPr>
                <w:lang w:eastAsia="ja-JP"/>
              </w:rPr>
              <w:t>CSI feedback will be based CSI-RS without codebook subset restriction (or on CRS).</w:t>
            </w:r>
          </w:p>
        </w:tc>
        <w:tc>
          <w:tcPr>
            <w:tcW w:w="2064" w:type="dxa"/>
            <w:shd w:val="clear" w:color="auto" w:fill="auto"/>
          </w:tcPr>
          <w:p w14:paraId="0CF2A5EF"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3D477B2"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1900D882" w14:textId="77777777" w:rsidR="00025806" w:rsidRDefault="00025806" w:rsidP="00752D5C">
            <w:pPr>
              <w:pStyle w:val="TAL"/>
              <w:rPr>
                <w:lang w:eastAsia="ja-JP"/>
              </w:rPr>
            </w:pPr>
            <w:r>
              <w:rPr>
                <w:lang w:eastAsia="ja-JP"/>
              </w:rPr>
              <w:t>N/A</w:t>
            </w:r>
          </w:p>
        </w:tc>
        <w:tc>
          <w:tcPr>
            <w:tcW w:w="2620" w:type="dxa"/>
            <w:shd w:val="clear" w:color="auto" w:fill="auto"/>
          </w:tcPr>
          <w:p w14:paraId="507EBBD5" w14:textId="77777777" w:rsidR="00025806" w:rsidRPr="00255EF8" w:rsidRDefault="00025806" w:rsidP="00752D5C">
            <w:pPr>
              <w:pStyle w:val="TAL"/>
              <w:rPr>
                <w:highlight w:val="yellow"/>
              </w:rPr>
            </w:pPr>
          </w:p>
        </w:tc>
        <w:tc>
          <w:tcPr>
            <w:tcW w:w="1907" w:type="dxa"/>
            <w:shd w:val="clear" w:color="auto" w:fill="auto"/>
          </w:tcPr>
          <w:p w14:paraId="28F8B498"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6150E6C" w14:textId="77777777" w:rsidTr="00752D5C">
        <w:tc>
          <w:tcPr>
            <w:tcW w:w="1838" w:type="dxa"/>
            <w:vMerge/>
            <w:shd w:val="clear" w:color="auto" w:fill="auto"/>
          </w:tcPr>
          <w:p w14:paraId="534F764C" w14:textId="77777777" w:rsidR="00025806" w:rsidRPr="003372C4" w:rsidRDefault="00025806" w:rsidP="00752D5C">
            <w:pPr>
              <w:pStyle w:val="TAL"/>
            </w:pPr>
          </w:p>
        </w:tc>
        <w:tc>
          <w:tcPr>
            <w:tcW w:w="731" w:type="dxa"/>
            <w:shd w:val="clear" w:color="auto" w:fill="auto"/>
          </w:tcPr>
          <w:p w14:paraId="2A7A11B6" w14:textId="77777777" w:rsidR="00025806" w:rsidRPr="003372C4" w:rsidRDefault="00025806" w:rsidP="00752D5C">
            <w:pPr>
              <w:pStyle w:val="TAL"/>
              <w:rPr>
                <w:lang w:eastAsia="ja-JP"/>
              </w:rPr>
            </w:pPr>
            <w:r>
              <w:rPr>
                <w:lang w:eastAsia="ja-JP"/>
              </w:rPr>
              <w:t>1-36</w:t>
            </w:r>
          </w:p>
        </w:tc>
        <w:tc>
          <w:tcPr>
            <w:tcW w:w="1539" w:type="dxa"/>
            <w:shd w:val="clear" w:color="auto" w:fill="auto"/>
          </w:tcPr>
          <w:p w14:paraId="28062D43" w14:textId="77777777" w:rsidR="00025806" w:rsidRPr="003372C4" w:rsidRDefault="00025806" w:rsidP="00752D5C">
            <w:pPr>
              <w:pStyle w:val="TAL"/>
            </w:pPr>
            <w:r w:rsidRPr="003372C4">
              <w:t>ETWS/CMAS indication in connected mode for non-BL UE</w:t>
            </w:r>
            <w:r>
              <w:t xml:space="preserve"> in </w:t>
            </w:r>
            <w:proofErr w:type="spellStart"/>
            <w:r>
              <w:t>CEmodeA</w:t>
            </w:r>
            <w:proofErr w:type="spellEnd"/>
          </w:p>
        </w:tc>
        <w:tc>
          <w:tcPr>
            <w:tcW w:w="2497" w:type="dxa"/>
            <w:shd w:val="clear" w:color="auto" w:fill="auto"/>
          </w:tcPr>
          <w:p w14:paraId="10033B62" w14:textId="77777777" w:rsidR="00025806" w:rsidRPr="003372C4" w:rsidRDefault="00025806" w:rsidP="00752D5C">
            <w:pPr>
              <w:pStyle w:val="TAL"/>
            </w:pPr>
            <w:r>
              <w:t xml:space="preserve">1. </w:t>
            </w:r>
            <w:r w:rsidRPr="003372C4">
              <w:t>ETWS/CMAS indication in connected mode for non-BL UE</w:t>
            </w:r>
            <w:r>
              <w:t xml:space="preserve"> in </w:t>
            </w:r>
            <w:proofErr w:type="spellStart"/>
            <w:r>
              <w:t>CEmodeA</w:t>
            </w:r>
            <w:proofErr w:type="spellEnd"/>
          </w:p>
        </w:tc>
        <w:tc>
          <w:tcPr>
            <w:tcW w:w="1977" w:type="dxa"/>
            <w:shd w:val="clear" w:color="auto" w:fill="auto"/>
          </w:tcPr>
          <w:p w14:paraId="6709E27C" w14:textId="77777777" w:rsidR="00025806" w:rsidRPr="003372C4" w:rsidRDefault="00025806" w:rsidP="00752D5C">
            <w:pPr>
              <w:pStyle w:val="TAL"/>
            </w:pPr>
            <w:proofErr w:type="spellStart"/>
            <w:r w:rsidRPr="003372C4">
              <w:t>CEmodeA</w:t>
            </w:r>
            <w:proofErr w:type="spellEnd"/>
          </w:p>
        </w:tc>
        <w:tc>
          <w:tcPr>
            <w:tcW w:w="1262" w:type="dxa"/>
            <w:shd w:val="clear" w:color="auto" w:fill="auto"/>
          </w:tcPr>
          <w:p w14:paraId="01429E9F" w14:textId="77777777" w:rsidR="00025806" w:rsidRPr="004E5316" w:rsidRDefault="00025806" w:rsidP="00752D5C">
            <w:pPr>
              <w:pStyle w:val="TAL"/>
              <w:rPr>
                <w:lang w:eastAsia="ja-JP"/>
              </w:rPr>
            </w:pPr>
            <w:r w:rsidRPr="004E5316">
              <w:rPr>
                <w:lang w:eastAsia="ja-JP"/>
              </w:rPr>
              <w:t>Yes</w:t>
            </w:r>
          </w:p>
        </w:tc>
        <w:tc>
          <w:tcPr>
            <w:tcW w:w="1338" w:type="dxa"/>
            <w:shd w:val="clear" w:color="auto" w:fill="auto"/>
          </w:tcPr>
          <w:p w14:paraId="73CBD8A1"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6E429265" w14:textId="77777777" w:rsidR="00025806" w:rsidRPr="004E5316" w:rsidRDefault="00025806" w:rsidP="00752D5C">
            <w:pPr>
              <w:pStyle w:val="TAL"/>
              <w:rPr>
                <w:lang w:eastAsia="ja-JP"/>
              </w:rPr>
            </w:pPr>
            <w:r w:rsidRPr="004E5316">
              <w:rPr>
                <w:lang w:eastAsia="ja-JP"/>
              </w:rPr>
              <w:t>UE will need to be released to idle mode before it can receive the ETWS/CMAS indication.</w:t>
            </w:r>
          </w:p>
        </w:tc>
        <w:tc>
          <w:tcPr>
            <w:tcW w:w="2064" w:type="dxa"/>
            <w:shd w:val="clear" w:color="auto" w:fill="auto"/>
          </w:tcPr>
          <w:p w14:paraId="0AF72674"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468AEA0F"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5A422AF2" w14:textId="77777777" w:rsidR="00025806" w:rsidRPr="003372C4" w:rsidRDefault="00025806" w:rsidP="00752D5C">
            <w:pPr>
              <w:pStyle w:val="TAL"/>
              <w:rPr>
                <w:lang w:eastAsia="ja-JP"/>
              </w:rPr>
            </w:pPr>
            <w:r>
              <w:rPr>
                <w:lang w:eastAsia="ja-JP"/>
              </w:rPr>
              <w:t>N/A</w:t>
            </w:r>
          </w:p>
        </w:tc>
        <w:tc>
          <w:tcPr>
            <w:tcW w:w="2620" w:type="dxa"/>
            <w:shd w:val="clear" w:color="auto" w:fill="auto"/>
          </w:tcPr>
          <w:p w14:paraId="37767C87" w14:textId="77777777" w:rsidR="00025806" w:rsidRPr="003372C4" w:rsidRDefault="00025806" w:rsidP="00752D5C">
            <w:pPr>
              <w:pStyle w:val="TAL"/>
            </w:pPr>
          </w:p>
        </w:tc>
        <w:tc>
          <w:tcPr>
            <w:tcW w:w="1907" w:type="dxa"/>
            <w:shd w:val="clear" w:color="auto" w:fill="auto"/>
          </w:tcPr>
          <w:p w14:paraId="57940F1F"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DD7FFB5" w14:textId="77777777" w:rsidTr="00752D5C">
        <w:tc>
          <w:tcPr>
            <w:tcW w:w="1838" w:type="dxa"/>
            <w:vMerge/>
            <w:shd w:val="clear" w:color="auto" w:fill="auto"/>
          </w:tcPr>
          <w:p w14:paraId="50D7303B" w14:textId="77777777" w:rsidR="00025806" w:rsidRPr="003372C4" w:rsidRDefault="00025806" w:rsidP="00752D5C">
            <w:pPr>
              <w:pStyle w:val="TAL"/>
            </w:pPr>
          </w:p>
        </w:tc>
        <w:tc>
          <w:tcPr>
            <w:tcW w:w="731" w:type="dxa"/>
            <w:shd w:val="clear" w:color="auto" w:fill="auto"/>
          </w:tcPr>
          <w:p w14:paraId="6A622FF5" w14:textId="77777777" w:rsidR="00025806" w:rsidRPr="003372C4" w:rsidRDefault="00025806" w:rsidP="00752D5C">
            <w:pPr>
              <w:pStyle w:val="TAL"/>
              <w:rPr>
                <w:lang w:eastAsia="ja-JP"/>
              </w:rPr>
            </w:pPr>
            <w:r>
              <w:rPr>
                <w:lang w:eastAsia="ja-JP"/>
              </w:rPr>
              <w:t>1-37</w:t>
            </w:r>
          </w:p>
        </w:tc>
        <w:tc>
          <w:tcPr>
            <w:tcW w:w="1539" w:type="dxa"/>
            <w:shd w:val="clear" w:color="auto" w:fill="auto"/>
          </w:tcPr>
          <w:p w14:paraId="53D6B2C1" w14:textId="77777777" w:rsidR="00025806" w:rsidRPr="003372C4" w:rsidRDefault="00025806" w:rsidP="00752D5C">
            <w:pPr>
              <w:pStyle w:val="TAL"/>
            </w:pPr>
            <w:r w:rsidRPr="003372C4">
              <w:t>ETWS/CMAS indication in connected mode for non-BL UE</w:t>
            </w:r>
            <w:r>
              <w:t xml:space="preserve"> in </w:t>
            </w:r>
            <w:proofErr w:type="spellStart"/>
            <w:r>
              <w:t>CEmodeB</w:t>
            </w:r>
            <w:proofErr w:type="spellEnd"/>
          </w:p>
        </w:tc>
        <w:tc>
          <w:tcPr>
            <w:tcW w:w="2497" w:type="dxa"/>
            <w:shd w:val="clear" w:color="auto" w:fill="auto"/>
          </w:tcPr>
          <w:p w14:paraId="6E946D67" w14:textId="77777777" w:rsidR="00025806" w:rsidRPr="003372C4" w:rsidRDefault="00025806" w:rsidP="00752D5C">
            <w:pPr>
              <w:pStyle w:val="TAL"/>
            </w:pPr>
            <w:r>
              <w:t xml:space="preserve">1. </w:t>
            </w:r>
            <w:r w:rsidRPr="003372C4">
              <w:t>ETWS/CMAS indication in connected mode for non-BL UE</w:t>
            </w:r>
            <w:r>
              <w:t xml:space="preserve"> in </w:t>
            </w:r>
            <w:proofErr w:type="spellStart"/>
            <w:r>
              <w:t>CEmodeB</w:t>
            </w:r>
            <w:proofErr w:type="spellEnd"/>
          </w:p>
        </w:tc>
        <w:tc>
          <w:tcPr>
            <w:tcW w:w="1977" w:type="dxa"/>
            <w:shd w:val="clear" w:color="auto" w:fill="auto"/>
          </w:tcPr>
          <w:p w14:paraId="4F35F9B5" w14:textId="77777777" w:rsidR="00025806" w:rsidRPr="003372C4" w:rsidRDefault="00025806" w:rsidP="00752D5C">
            <w:pPr>
              <w:pStyle w:val="TAL"/>
            </w:pPr>
            <w:proofErr w:type="spellStart"/>
            <w:r>
              <w:t>CEmodeB</w:t>
            </w:r>
            <w:proofErr w:type="spellEnd"/>
          </w:p>
        </w:tc>
        <w:tc>
          <w:tcPr>
            <w:tcW w:w="1262" w:type="dxa"/>
            <w:shd w:val="clear" w:color="auto" w:fill="auto"/>
          </w:tcPr>
          <w:p w14:paraId="64B9872B" w14:textId="77777777" w:rsidR="00025806" w:rsidRPr="004E5316" w:rsidRDefault="00025806" w:rsidP="00752D5C">
            <w:pPr>
              <w:pStyle w:val="TAL"/>
              <w:rPr>
                <w:lang w:eastAsia="ja-JP"/>
              </w:rPr>
            </w:pPr>
            <w:r w:rsidRPr="004E5316">
              <w:rPr>
                <w:lang w:eastAsia="ja-JP"/>
              </w:rPr>
              <w:t>Yes</w:t>
            </w:r>
          </w:p>
        </w:tc>
        <w:tc>
          <w:tcPr>
            <w:tcW w:w="1338" w:type="dxa"/>
            <w:shd w:val="clear" w:color="auto" w:fill="auto"/>
          </w:tcPr>
          <w:p w14:paraId="3C836479"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17B2465C" w14:textId="77777777" w:rsidR="00025806" w:rsidRPr="004E5316" w:rsidRDefault="00025806" w:rsidP="00752D5C">
            <w:pPr>
              <w:pStyle w:val="TAL"/>
              <w:rPr>
                <w:lang w:eastAsia="ja-JP"/>
              </w:rPr>
            </w:pPr>
            <w:r w:rsidRPr="004E5316">
              <w:rPr>
                <w:lang w:eastAsia="ja-JP"/>
              </w:rPr>
              <w:t>UE will need to be released to idle mode before it can receive the ETWS/CMAS indication.</w:t>
            </w:r>
          </w:p>
        </w:tc>
        <w:tc>
          <w:tcPr>
            <w:tcW w:w="2064" w:type="dxa"/>
            <w:shd w:val="clear" w:color="auto" w:fill="auto"/>
          </w:tcPr>
          <w:p w14:paraId="2D41E714"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44AB1D2"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5094B109" w14:textId="77777777" w:rsidR="00025806" w:rsidRDefault="00025806" w:rsidP="00752D5C">
            <w:pPr>
              <w:pStyle w:val="TAL"/>
              <w:rPr>
                <w:lang w:eastAsia="ja-JP"/>
              </w:rPr>
            </w:pPr>
            <w:r>
              <w:rPr>
                <w:lang w:eastAsia="ja-JP"/>
              </w:rPr>
              <w:t>N/A</w:t>
            </w:r>
          </w:p>
        </w:tc>
        <w:tc>
          <w:tcPr>
            <w:tcW w:w="2620" w:type="dxa"/>
            <w:shd w:val="clear" w:color="auto" w:fill="auto"/>
          </w:tcPr>
          <w:p w14:paraId="735887C0" w14:textId="77777777" w:rsidR="00025806" w:rsidRDefault="00025806" w:rsidP="00752D5C">
            <w:pPr>
              <w:pStyle w:val="TAL"/>
            </w:pPr>
          </w:p>
        </w:tc>
        <w:tc>
          <w:tcPr>
            <w:tcW w:w="1907" w:type="dxa"/>
            <w:shd w:val="clear" w:color="auto" w:fill="auto"/>
          </w:tcPr>
          <w:p w14:paraId="265CB6A8"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1273414" w14:textId="77777777" w:rsidTr="00752D5C">
        <w:tc>
          <w:tcPr>
            <w:tcW w:w="1838" w:type="dxa"/>
            <w:vMerge/>
            <w:shd w:val="clear" w:color="auto" w:fill="auto"/>
          </w:tcPr>
          <w:p w14:paraId="727990D4" w14:textId="77777777" w:rsidR="00025806" w:rsidRPr="003372C4" w:rsidRDefault="00025806" w:rsidP="00752D5C">
            <w:pPr>
              <w:pStyle w:val="TAL"/>
            </w:pPr>
          </w:p>
        </w:tc>
        <w:tc>
          <w:tcPr>
            <w:tcW w:w="731" w:type="dxa"/>
            <w:shd w:val="clear" w:color="auto" w:fill="auto"/>
          </w:tcPr>
          <w:p w14:paraId="3CB5F932" w14:textId="77777777" w:rsidR="00025806" w:rsidRPr="003372C4" w:rsidRDefault="00025806" w:rsidP="00752D5C">
            <w:pPr>
              <w:pStyle w:val="TAL"/>
              <w:rPr>
                <w:lang w:eastAsia="ja-JP"/>
              </w:rPr>
            </w:pPr>
            <w:r>
              <w:rPr>
                <w:lang w:eastAsia="ja-JP"/>
              </w:rPr>
              <w:t>1-38</w:t>
            </w:r>
          </w:p>
        </w:tc>
        <w:tc>
          <w:tcPr>
            <w:tcW w:w="1539" w:type="dxa"/>
            <w:shd w:val="clear" w:color="auto" w:fill="auto"/>
          </w:tcPr>
          <w:p w14:paraId="2C25C776" w14:textId="77777777" w:rsidR="00025806" w:rsidRPr="003372C4" w:rsidRDefault="00025806" w:rsidP="00752D5C">
            <w:pPr>
              <w:pStyle w:val="TAL"/>
            </w:pPr>
            <w:r w:rsidRPr="003372C4">
              <w:t>LTE control region</w:t>
            </w:r>
            <w:r>
              <w:t xml:space="preserve"> use for MPDCCH in </w:t>
            </w:r>
            <w:proofErr w:type="spellStart"/>
            <w:r>
              <w:t>CEmodeA</w:t>
            </w:r>
            <w:proofErr w:type="spellEnd"/>
          </w:p>
        </w:tc>
        <w:tc>
          <w:tcPr>
            <w:tcW w:w="2497" w:type="dxa"/>
            <w:shd w:val="clear" w:color="auto" w:fill="auto"/>
          </w:tcPr>
          <w:p w14:paraId="4061BA9B" w14:textId="77777777" w:rsidR="00025806" w:rsidRPr="003372C4" w:rsidRDefault="00025806" w:rsidP="00752D5C">
            <w:pPr>
              <w:pStyle w:val="TAL"/>
            </w:pPr>
            <w:r>
              <w:t xml:space="preserve">1. </w:t>
            </w:r>
            <w:r w:rsidRPr="003372C4">
              <w:t>LTE control region</w:t>
            </w:r>
            <w:r>
              <w:t xml:space="preserve"> use for MPDCCH in </w:t>
            </w:r>
            <w:proofErr w:type="spellStart"/>
            <w:r>
              <w:t>CEmodeA</w:t>
            </w:r>
            <w:proofErr w:type="spellEnd"/>
          </w:p>
        </w:tc>
        <w:tc>
          <w:tcPr>
            <w:tcW w:w="1977" w:type="dxa"/>
            <w:shd w:val="clear" w:color="auto" w:fill="auto"/>
          </w:tcPr>
          <w:p w14:paraId="0040A3C1" w14:textId="77777777" w:rsidR="00025806" w:rsidRPr="003372C4" w:rsidRDefault="00025806" w:rsidP="00752D5C">
            <w:pPr>
              <w:pStyle w:val="TAL"/>
            </w:pPr>
            <w:proofErr w:type="spellStart"/>
            <w:r w:rsidRPr="003372C4">
              <w:t>CEmode</w:t>
            </w:r>
            <w:r>
              <w:t>A</w:t>
            </w:r>
            <w:proofErr w:type="spellEnd"/>
          </w:p>
        </w:tc>
        <w:tc>
          <w:tcPr>
            <w:tcW w:w="1262" w:type="dxa"/>
            <w:shd w:val="clear" w:color="auto" w:fill="auto"/>
          </w:tcPr>
          <w:p w14:paraId="4AD6D59D"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ECDD236"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2906323E" w14:textId="77777777" w:rsidR="00025806" w:rsidRPr="004E5316" w:rsidRDefault="00025806" w:rsidP="00752D5C">
            <w:pPr>
              <w:pStyle w:val="TAL"/>
              <w:rPr>
                <w:lang w:eastAsia="ja-JP"/>
              </w:rPr>
            </w:pPr>
            <w:r>
              <w:rPr>
                <w:lang w:eastAsia="ja-JP"/>
              </w:rPr>
              <w:t>MPDCCH reception will rely only on symbols transmitted in the LTE data region.</w:t>
            </w:r>
          </w:p>
        </w:tc>
        <w:tc>
          <w:tcPr>
            <w:tcW w:w="2064" w:type="dxa"/>
            <w:shd w:val="clear" w:color="auto" w:fill="auto"/>
          </w:tcPr>
          <w:p w14:paraId="6DC23915"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4F14BC2F"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69844418" w14:textId="77777777" w:rsidR="00025806" w:rsidRPr="003372C4" w:rsidRDefault="00025806" w:rsidP="00752D5C">
            <w:pPr>
              <w:pStyle w:val="TAL"/>
              <w:rPr>
                <w:lang w:eastAsia="ja-JP"/>
              </w:rPr>
            </w:pPr>
            <w:r>
              <w:rPr>
                <w:lang w:eastAsia="ja-JP"/>
              </w:rPr>
              <w:t>N/A</w:t>
            </w:r>
          </w:p>
        </w:tc>
        <w:tc>
          <w:tcPr>
            <w:tcW w:w="2620" w:type="dxa"/>
            <w:shd w:val="clear" w:color="auto" w:fill="auto"/>
          </w:tcPr>
          <w:p w14:paraId="12353193" w14:textId="77777777" w:rsidR="00025806" w:rsidRPr="003372C4" w:rsidRDefault="00025806" w:rsidP="00752D5C">
            <w:pPr>
              <w:pStyle w:val="TAL"/>
            </w:pPr>
          </w:p>
        </w:tc>
        <w:tc>
          <w:tcPr>
            <w:tcW w:w="1907" w:type="dxa"/>
            <w:shd w:val="clear" w:color="auto" w:fill="auto"/>
          </w:tcPr>
          <w:p w14:paraId="1DBB9A9D"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3A0F9DF" w14:textId="77777777" w:rsidTr="00752D5C">
        <w:tc>
          <w:tcPr>
            <w:tcW w:w="1838" w:type="dxa"/>
            <w:vMerge/>
            <w:shd w:val="clear" w:color="auto" w:fill="auto"/>
          </w:tcPr>
          <w:p w14:paraId="1805C234" w14:textId="77777777" w:rsidR="00025806" w:rsidRPr="003372C4" w:rsidRDefault="00025806" w:rsidP="00752D5C">
            <w:pPr>
              <w:pStyle w:val="TAL"/>
            </w:pPr>
          </w:p>
        </w:tc>
        <w:tc>
          <w:tcPr>
            <w:tcW w:w="731" w:type="dxa"/>
            <w:shd w:val="clear" w:color="auto" w:fill="auto"/>
          </w:tcPr>
          <w:p w14:paraId="2FF7FDB0" w14:textId="77777777" w:rsidR="00025806" w:rsidRPr="003372C4" w:rsidRDefault="00025806" w:rsidP="00752D5C">
            <w:pPr>
              <w:pStyle w:val="TAL"/>
              <w:rPr>
                <w:lang w:eastAsia="ja-JP"/>
              </w:rPr>
            </w:pPr>
            <w:r>
              <w:rPr>
                <w:lang w:eastAsia="ja-JP"/>
              </w:rPr>
              <w:t>1-39</w:t>
            </w:r>
          </w:p>
        </w:tc>
        <w:tc>
          <w:tcPr>
            <w:tcW w:w="1539" w:type="dxa"/>
            <w:shd w:val="clear" w:color="auto" w:fill="auto"/>
          </w:tcPr>
          <w:p w14:paraId="57CC16A3" w14:textId="77777777" w:rsidR="00025806" w:rsidRPr="003372C4" w:rsidRDefault="00025806" w:rsidP="00752D5C">
            <w:pPr>
              <w:pStyle w:val="TAL"/>
            </w:pPr>
            <w:r w:rsidRPr="003372C4">
              <w:t>LTE control region</w:t>
            </w:r>
            <w:r>
              <w:t xml:space="preserve"> use for MPDCCH in </w:t>
            </w:r>
            <w:proofErr w:type="spellStart"/>
            <w:r>
              <w:t>CEmodeB</w:t>
            </w:r>
            <w:proofErr w:type="spellEnd"/>
          </w:p>
        </w:tc>
        <w:tc>
          <w:tcPr>
            <w:tcW w:w="2497" w:type="dxa"/>
            <w:shd w:val="clear" w:color="auto" w:fill="auto"/>
          </w:tcPr>
          <w:p w14:paraId="4B8D52EA" w14:textId="77777777" w:rsidR="00025806" w:rsidRPr="003372C4" w:rsidRDefault="00025806" w:rsidP="00752D5C">
            <w:pPr>
              <w:pStyle w:val="TAL"/>
            </w:pPr>
            <w:r>
              <w:t xml:space="preserve">1. </w:t>
            </w:r>
            <w:r w:rsidRPr="003372C4">
              <w:t>LTE control region</w:t>
            </w:r>
            <w:r>
              <w:t xml:space="preserve"> use for MPDCCH in </w:t>
            </w:r>
            <w:proofErr w:type="spellStart"/>
            <w:r>
              <w:t>CEmodeB</w:t>
            </w:r>
            <w:proofErr w:type="spellEnd"/>
          </w:p>
        </w:tc>
        <w:tc>
          <w:tcPr>
            <w:tcW w:w="1977" w:type="dxa"/>
            <w:shd w:val="clear" w:color="auto" w:fill="auto"/>
          </w:tcPr>
          <w:p w14:paraId="07B2C3D6" w14:textId="77777777" w:rsidR="00025806" w:rsidRPr="003372C4" w:rsidRDefault="00025806" w:rsidP="00752D5C">
            <w:pPr>
              <w:pStyle w:val="TAL"/>
            </w:pPr>
            <w:proofErr w:type="spellStart"/>
            <w:r>
              <w:t>CEmodeB</w:t>
            </w:r>
            <w:proofErr w:type="spellEnd"/>
          </w:p>
        </w:tc>
        <w:tc>
          <w:tcPr>
            <w:tcW w:w="1262" w:type="dxa"/>
            <w:shd w:val="clear" w:color="auto" w:fill="auto"/>
          </w:tcPr>
          <w:p w14:paraId="700FA0A3" w14:textId="77777777" w:rsidR="00025806" w:rsidRDefault="00025806" w:rsidP="00752D5C">
            <w:pPr>
              <w:pStyle w:val="TAL"/>
              <w:rPr>
                <w:lang w:eastAsia="ja-JP"/>
              </w:rPr>
            </w:pPr>
            <w:r>
              <w:rPr>
                <w:lang w:eastAsia="ja-JP"/>
              </w:rPr>
              <w:t>Yes</w:t>
            </w:r>
          </w:p>
        </w:tc>
        <w:tc>
          <w:tcPr>
            <w:tcW w:w="1338" w:type="dxa"/>
            <w:shd w:val="clear" w:color="auto" w:fill="auto"/>
          </w:tcPr>
          <w:p w14:paraId="22927A63" w14:textId="77777777" w:rsidR="00025806" w:rsidRPr="004E5316" w:rsidRDefault="00025806" w:rsidP="00752D5C">
            <w:pPr>
              <w:pStyle w:val="TAL"/>
              <w:rPr>
                <w:lang w:eastAsia="ja-JP"/>
              </w:rPr>
            </w:pPr>
            <w:r>
              <w:rPr>
                <w:lang w:eastAsia="ja-JP"/>
              </w:rPr>
              <w:t>N/A</w:t>
            </w:r>
          </w:p>
        </w:tc>
        <w:tc>
          <w:tcPr>
            <w:tcW w:w="1777" w:type="dxa"/>
          </w:tcPr>
          <w:p w14:paraId="686DF477" w14:textId="77777777" w:rsidR="00025806" w:rsidRDefault="00025806" w:rsidP="00752D5C">
            <w:pPr>
              <w:pStyle w:val="TAL"/>
              <w:rPr>
                <w:lang w:eastAsia="ja-JP"/>
              </w:rPr>
            </w:pPr>
            <w:r>
              <w:rPr>
                <w:lang w:eastAsia="ja-JP"/>
              </w:rPr>
              <w:t>MPDCCH reception will rely only on symbols transmitted in the LTE data region.</w:t>
            </w:r>
          </w:p>
        </w:tc>
        <w:tc>
          <w:tcPr>
            <w:tcW w:w="2064" w:type="dxa"/>
            <w:shd w:val="clear" w:color="auto" w:fill="auto"/>
          </w:tcPr>
          <w:p w14:paraId="5D486487"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3D456D14"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2B767088" w14:textId="77777777" w:rsidR="00025806" w:rsidRDefault="00025806" w:rsidP="00752D5C">
            <w:pPr>
              <w:pStyle w:val="TAL"/>
              <w:rPr>
                <w:lang w:eastAsia="ja-JP"/>
              </w:rPr>
            </w:pPr>
            <w:r>
              <w:rPr>
                <w:lang w:eastAsia="ja-JP"/>
              </w:rPr>
              <w:t>N/A</w:t>
            </w:r>
          </w:p>
        </w:tc>
        <w:tc>
          <w:tcPr>
            <w:tcW w:w="2620" w:type="dxa"/>
            <w:shd w:val="clear" w:color="auto" w:fill="auto"/>
          </w:tcPr>
          <w:p w14:paraId="79C7EA31" w14:textId="77777777" w:rsidR="00025806" w:rsidRDefault="00025806" w:rsidP="00752D5C">
            <w:pPr>
              <w:pStyle w:val="TAL"/>
            </w:pPr>
          </w:p>
        </w:tc>
        <w:tc>
          <w:tcPr>
            <w:tcW w:w="1907" w:type="dxa"/>
            <w:shd w:val="clear" w:color="auto" w:fill="auto"/>
          </w:tcPr>
          <w:p w14:paraId="0570635F"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398E44F3" w14:textId="77777777" w:rsidTr="00752D5C">
        <w:tc>
          <w:tcPr>
            <w:tcW w:w="1838" w:type="dxa"/>
            <w:vMerge/>
            <w:shd w:val="clear" w:color="auto" w:fill="auto"/>
          </w:tcPr>
          <w:p w14:paraId="119EA8FF" w14:textId="77777777" w:rsidR="00025806" w:rsidRPr="003372C4" w:rsidRDefault="00025806" w:rsidP="00752D5C">
            <w:pPr>
              <w:pStyle w:val="TAL"/>
            </w:pPr>
          </w:p>
        </w:tc>
        <w:tc>
          <w:tcPr>
            <w:tcW w:w="731" w:type="dxa"/>
            <w:shd w:val="clear" w:color="auto" w:fill="auto"/>
          </w:tcPr>
          <w:p w14:paraId="0EC5EEF8" w14:textId="77777777" w:rsidR="00025806" w:rsidRPr="003372C4" w:rsidRDefault="00025806" w:rsidP="00752D5C">
            <w:pPr>
              <w:pStyle w:val="TAL"/>
              <w:rPr>
                <w:lang w:eastAsia="ja-JP"/>
              </w:rPr>
            </w:pPr>
            <w:r>
              <w:rPr>
                <w:lang w:eastAsia="ja-JP"/>
              </w:rPr>
              <w:t>1-40</w:t>
            </w:r>
          </w:p>
        </w:tc>
        <w:tc>
          <w:tcPr>
            <w:tcW w:w="1539" w:type="dxa"/>
            <w:shd w:val="clear" w:color="auto" w:fill="auto"/>
          </w:tcPr>
          <w:p w14:paraId="5A6D59A3" w14:textId="77777777" w:rsidR="00025806" w:rsidRPr="003372C4" w:rsidRDefault="00025806" w:rsidP="00752D5C">
            <w:pPr>
              <w:pStyle w:val="TAL"/>
            </w:pPr>
            <w:r w:rsidRPr="003372C4">
              <w:t>LTE control region</w:t>
            </w:r>
            <w:r>
              <w:t xml:space="preserve"> use for PDSCH in </w:t>
            </w:r>
            <w:proofErr w:type="spellStart"/>
            <w:r>
              <w:t>CEmodeA</w:t>
            </w:r>
            <w:proofErr w:type="spellEnd"/>
          </w:p>
        </w:tc>
        <w:tc>
          <w:tcPr>
            <w:tcW w:w="2497" w:type="dxa"/>
            <w:shd w:val="clear" w:color="auto" w:fill="auto"/>
          </w:tcPr>
          <w:p w14:paraId="3014AF3D" w14:textId="77777777" w:rsidR="00025806" w:rsidRPr="003372C4" w:rsidRDefault="00025806" w:rsidP="00752D5C">
            <w:pPr>
              <w:pStyle w:val="TAL"/>
            </w:pPr>
            <w:r>
              <w:t xml:space="preserve">1. </w:t>
            </w:r>
            <w:r w:rsidRPr="003372C4">
              <w:t>LTE control region</w:t>
            </w:r>
            <w:r>
              <w:t xml:space="preserve"> use for PDSCH in </w:t>
            </w:r>
            <w:proofErr w:type="spellStart"/>
            <w:r>
              <w:t>CEmodeA</w:t>
            </w:r>
            <w:proofErr w:type="spellEnd"/>
          </w:p>
        </w:tc>
        <w:tc>
          <w:tcPr>
            <w:tcW w:w="1977" w:type="dxa"/>
            <w:shd w:val="clear" w:color="auto" w:fill="auto"/>
          </w:tcPr>
          <w:p w14:paraId="249375A7" w14:textId="77777777" w:rsidR="00025806" w:rsidRPr="003372C4" w:rsidRDefault="00025806" w:rsidP="00752D5C">
            <w:pPr>
              <w:pStyle w:val="TAL"/>
            </w:pPr>
            <w:proofErr w:type="spellStart"/>
            <w:r>
              <w:t>CEmodeA</w:t>
            </w:r>
            <w:proofErr w:type="spellEnd"/>
          </w:p>
        </w:tc>
        <w:tc>
          <w:tcPr>
            <w:tcW w:w="1262" w:type="dxa"/>
            <w:shd w:val="clear" w:color="auto" w:fill="auto"/>
          </w:tcPr>
          <w:p w14:paraId="48154DE0" w14:textId="77777777" w:rsidR="00025806" w:rsidRDefault="00025806" w:rsidP="00752D5C">
            <w:pPr>
              <w:pStyle w:val="TAL"/>
              <w:rPr>
                <w:lang w:eastAsia="ja-JP"/>
              </w:rPr>
            </w:pPr>
            <w:r>
              <w:rPr>
                <w:lang w:eastAsia="ja-JP"/>
              </w:rPr>
              <w:t>Yes</w:t>
            </w:r>
          </w:p>
        </w:tc>
        <w:tc>
          <w:tcPr>
            <w:tcW w:w="1338" w:type="dxa"/>
            <w:shd w:val="clear" w:color="auto" w:fill="auto"/>
          </w:tcPr>
          <w:p w14:paraId="74596BC7" w14:textId="77777777" w:rsidR="00025806" w:rsidRPr="004E5316" w:rsidRDefault="00025806" w:rsidP="00752D5C">
            <w:pPr>
              <w:pStyle w:val="TAL"/>
              <w:rPr>
                <w:lang w:eastAsia="ja-JP"/>
              </w:rPr>
            </w:pPr>
            <w:r>
              <w:rPr>
                <w:lang w:eastAsia="ja-JP"/>
              </w:rPr>
              <w:t>N/A</w:t>
            </w:r>
          </w:p>
        </w:tc>
        <w:tc>
          <w:tcPr>
            <w:tcW w:w="1777" w:type="dxa"/>
          </w:tcPr>
          <w:p w14:paraId="2588B698" w14:textId="77777777" w:rsidR="00025806" w:rsidRDefault="00025806" w:rsidP="00752D5C">
            <w:pPr>
              <w:pStyle w:val="TAL"/>
              <w:rPr>
                <w:lang w:eastAsia="ja-JP"/>
              </w:rPr>
            </w:pPr>
            <w:r>
              <w:rPr>
                <w:lang w:eastAsia="ja-JP"/>
              </w:rPr>
              <w:t>PDSCH reception will rely only on symbols transmitted in the LTE data region.</w:t>
            </w:r>
          </w:p>
        </w:tc>
        <w:tc>
          <w:tcPr>
            <w:tcW w:w="2064" w:type="dxa"/>
            <w:shd w:val="clear" w:color="auto" w:fill="auto"/>
          </w:tcPr>
          <w:p w14:paraId="08D19E18"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6CAAAD06"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6ABCA2C2" w14:textId="77777777" w:rsidR="00025806" w:rsidRDefault="00025806" w:rsidP="00752D5C">
            <w:pPr>
              <w:pStyle w:val="TAL"/>
              <w:rPr>
                <w:lang w:eastAsia="ja-JP"/>
              </w:rPr>
            </w:pPr>
            <w:r>
              <w:rPr>
                <w:lang w:eastAsia="ja-JP"/>
              </w:rPr>
              <w:t>N/A</w:t>
            </w:r>
          </w:p>
        </w:tc>
        <w:tc>
          <w:tcPr>
            <w:tcW w:w="2620" w:type="dxa"/>
            <w:shd w:val="clear" w:color="auto" w:fill="auto"/>
          </w:tcPr>
          <w:p w14:paraId="61BCD5C0" w14:textId="77777777" w:rsidR="00025806" w:rsidRDefault="00025806" w:rsidP="00752D5C">
            <w:pPr>
              <w:pStyle w:val="TAL"/>
            </w:pPr>
          </w:p>
        </w:tc>
        <w:tc>
          <w:tcPr>
            <w:tcW w:w="1907" w:type="dxa"/>
            <w:shd w:val="clear" w:color="auto" w:fill="auto"/>
          </w:tcPr>
          <w:p w14:paraId="2461087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EAB7860" w14:textId="77777777" w:rsidTr="00752D5C">
        <w:tc>
          <w:tcPr>
            <w:tcW w:w="1838" w:type="dxa"/>
            <w:vMerge/>
            <w:shd w:val="clear" w:color="auto" w:fill="auto"/>
          </w:tcPr>
          <w:p w14:paraId="21F7ECF4" w14:textId="77777777" w:rsidR="00025806" w:rsidRPr="003372C4" w:rsidRDefault="00025806" w:rsidP="00752D5C">
            <w:pPr>
              <w:pStyle w:val="TAL"/>
            </w:pPr>
          </w:p>
        </w:tc>
        <w:tc>
          <w:tcPr>
            <w:tcW w:w="731" w:type="dxa"/>
            <w:shd w:val="clear" w:color="auto" w:fill="auto"/>
          </w:tcPr>
          <w:p w14:paraId="3F4A1BD7" w14:textId="77777777" w:rsidR="00025806" w:rsidRPr="003372C4" w:rsidRDefault="00025806" w:rsidP="00752D5C">
            <w:pPr>
              <w:pStyle w:val="TAL"/>
              <w:rPr>
                <w:lang w:eastAsia="ja-JP"/>
              </w:rPr>
            </w:pPr>
            <w:r>
              <w:rPr>
                <w:lang w:eastAsia="ja-JP"/>
              </w:rPr>
              <w:t>1-41</w:t>
            </w:r>
          </w:p>
        </w:tc>
        <w:tc>
          <w:tcPr>
            <w:tcW w:w="1539" w:type="dxa"/>
            <w:shd w:val="clear" w:color="auto" w:fill="auto"/>
          </w:tcPr>
          <w:p w14:paraId="191AE0B9" w14:textId="77777777" w:rsidR="00025806" w:rsidRPr="003372C4" w:rsidRDefault="00025806" w:rsidP="00752D5C">
            <w:pPr>
              <w:pStyle w:val="TAL"/>
            </w:pPr>
            <w:r w:rsidRPr="003372C4">
              <w:t>LTE control region</w:t>
            </w:r>
            <w:r>
              <w:t xml:space="preserve"> use for PDSCH in </w:t>
            </w:r>
            <w:proofErr w:type="spellStart"/>
            <w:r>
              <w:t>CEmodeB</w:t>
            </w:r>
            <w:proofErr w:type="spellEnd"/>
          </w:p>
        </w:tc>
        <w:tc>
          <w:tcPr>
            <w:tcW w:w="2497" w:type="dxa"/>
            <w:shd w:val="clear" w:color="auto" w:fill="auto"/>
          </w:tcPr>
          <w:p w14:paraId="372BD5FA" w14:textId="77777777" w:rsidR="00025806" w:rsidRPr="003372C4" w:rsidRDefault="00025806" w:rsidP="00752D5C">
            <w:pPr>
              <w:pStyle w:val="TAL"/>
            </w:pPr>
            <w:r>
              <w:t xml:space="preserve">1. </w:t>
            </w:r>
            <w:r w:rsidRPr="003372C4">
              <w:t>LTE control region</w:t>
            </w:r>
            <w:r>
              <w:t xml:space="preserve"> use for PDSCH in </w:t>
            </w:r>
            <w:proofErr w:type="spellStart"/>
            <w:r>
              <w:t>CEmodeB</w:t>
            </w:r>
            <w:proofErr w:type="spellEnd"/>
          </w:p>
        </w:tc>
        <w:tc>
          <w:tcPr>
            <w:tcW w:w="1977" w:type="dxa"/>
            <w:shd w:val="clear" w:color="auto" w:fill="auto"/>
          </w:tcPr>
          <w:p w14:paraId="27BC9736" w14:textId="77777777" w:rsidR="00025806" w:rsidRPr="003372C4" w:rsidRDefault="00025806" w:rsidP="00752D5C">
            <w:pPr>
              <w:pStyle w:val="TAL"/>
            </w:pPr>
            <w:proofErr w:type="spellStart"/>
            <w:r>
              <w:t>CEmodeB</w:t>
            </w:r>
            <w:proofErr w:type="spellEnd"/>
          </w:p>
        </w:tc>
        <w:tc>
          <w:tcPr>
            <w:tcW w:w="1262" w:type="dxa"/>
            <w:shd w:val="clear" w:color="auto" w:fill="auto"/>
          </w:tcPr>
          <w:p w14:paraId="0901BFB9" w14:textId="77777777" w:rsidR="00025806" w:rsidRDefault="00025806" w:rsidP="00752D5C">
            <w:pPr>
              <w:pStyle w:val="TAL"/>
              <w:rPr>
                <w:lang w:eastAsia="ja-JP"/>
              </w:rPr>
            </w:pPr>
            <w:r>
              <w:rPr>
                <w:lang w:eastAsia="ja-JP"/>
              </w:rPr>
              <w:t>Yes</w:t>
            </w:r>
          </w:p>
        </w:tc>
        <w:tc>
          <w:tcPr>
            <w:tcW w:w="1338" w:type="dxa"/>
            <w:shd w:val="clear" w:color="auto" w:fill="auto"/>
          </w:tcPr>
          <w:p w14:paraId="2324CC2A" w14:textId="77777777" w:rsidR="00025806" w:rsidRPr="004E5316" w:rsidRDefault="00025806" w:rsidP="00752D5C">
            <w:pPr>
              <w:pStyle w:val="TAL"/>
              <w:rPr>
                <w:lang w:eastAsia="ja-JP"/>
              </w:rPr>
            </w:pPr>
            <w:r>
              <w:rPr>
                <w:lang w:eastAsia="ja-JP"/>
              </w:rPr>
              <w:t>N/A</w:t>
            </w:r>
          </w:p>
        </w:tc>
        <w:tc>
          <w:tcPr>
            <w:tcW w:w="1777" w:type="dxa"/>
          </w:tcPr>
          <w:p w14:paraId="55B92453" w14:textId="77777777" w:rsidR="00025806" w:rsidRDefault="00025806" w:rsidP="00752D5C">
            <w:pPr>
              <w:pStyle w:val="TAL"/>
              <w:rPr>
                <w:lang w:eastAsia="ja-JP"/>
              </w:rPr>
            </w:pPr>
            <w:r>
              <w:rPr>
                <w:lang w:eastAsia="ja-JP"/>
              </w:rPr>
              <w:t>PDSCH reception will rely only on symbols transmitted in the LTE data region.</w:t>
            </w:r>
          </w:p>
        </w:tc>
        <w:tc>
          <w:tcPr>
            <w:tcW w:w="2064" w:type="dxa"/>
            <w:shd w:val="clear" w:color="auto" w:fill="auto"/>
          </w:tcPr>
          <w:p w14:paraId="3AB35F6A"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0E60487E"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1EC9BB3A" w14:textId="77777777" w:rsidR="00025806" w:rsidRDefault="00025806" w:rsidP="00752D5C">
            <w:pPr>
              <w:pStyle w:val="TAL"/>
              <w:rPr>
                <w:lang w:eastAsia="ja-JP"/>
              </w:rPr>
            </w:pPr>
            <w:r>
              <w:rPr>
                <w:lang w:eastAsia="ja-JP"/>
              </w:rPr>
              <w:t>N/A</w:t>
            </w:r>
          </w:p>
        </w:tc>
        <w:tc>
          <w:tcPr>
            <w:tcW w:w="2620" w:type="dxa"/>
            <w:shd w:val="clear" w:color="auto" w:fill="auto"/>
          </w:tcPr>
          <w:p w14:paraId="3C20756A" w14:textId="77777777" w:rsidR="00025806" w:rsidRDefault="00025806" w:rsidP="00752D5C">
            <w:pPr>
              <w:pStyle w:val="TAL"/>
            </w:pPr>
          </w:p>
        </w:tc>
        <w:tc>
          <w:tcPr>
            <w:tcW w:w="1907" w:type="dxa"/>
            <w:shd w:val="clear" w:color="auto" w:fill="auto"/>
          </w:tcPr>
          <w:p w14:paraId="44453913"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5D69A85C" w14:textId="77777777" w:rsidTr="00752D5C">
        <w:tc>
          <w:tcPr>
            <w:tcW w:w="1838" w:type="dxa"/>
            <w:shd w:val="clear" w:color="auto" w:fill="A6A6A6" w:themeFill="background1" w:themeFillShade="A6"/>
          </w:tcPr>
          <w:p w14:paraId="0335D8FD" w14:textId="77777777" w:rsidR="00025806" w:rsidRPr="003372C4" w:rsidRDefault="00025806" w:rsidP="00752D5C">
            <w:pPr>
              <w:pStyle w:val="TAL"/>
            </w:pPr>
          </w:p>
        </w:tc>
        <w:tc>
          <w:tcPr>
            <w:tcW w:w="731" w:type="dxa"/>
            <w:shd w:val="clear" w:color="auto" w:fill="A6A6A6" w:themeFill="background1" w:themeFillShade="A6"/>
          </w:tcPr>
          <w:p w14:paraId="43D21AC8" w14:textId="77777777" w:rsidR="00025806" w:rsidRPr="003372C4" w:rsidRDefault="00025806" w:rsidP="00752D5C">
            <w:pPr>
              <w:pStyle w:val="TAL"/>
              <w:rPr>
                <w:lang w:eastAsia="ja-JP"/>
              </w:rPr>
            </w:pPr>
          </w:p>
        </w:tc>
        <w:tc>
          <w:tcPr>
            <w:tcW w:w="1539" w:type="dxa"/>
            <w:shd w:val="clear" w:color="auto" w:fill="A6A6A6" w:themeFill="background1" w:themeFillShade="A6"/>
          </w:tcPr>
          <w:p w14:paraId="6E5A3F53" w14:textId="77777777" w:rsidR="00025806" w:rsidRPr="003372C4" w:rsidRDefault="00025806" w:rsidP="00752D5C">
            <w:pPr>
              <w:pStyle w:val="TAL"/>
            </w:pPr>
          </w:p>
        </w:tc>
        <w:tc>
          <w:tcPr>
            <w:tcW w:w="2497" w:type="dxa"/>
            <w:shd w:val="clear" w:color="auto" w:fill="A6A6A6" w:themeFill="background1" w:themeFillShade="A6"/>
          </w:tcPr>
          <w:p w14:paraId="173C4DBD" w14:textId="77777777" w:rsidR="00025806" w:rsidRPr="003372C4" w:rsidRDefault="00025806" w:rsidP="00752D5C">
            <w:pPr>
              <w:pStyle w:val="TAL"/>
            </w:pPr>
          </w:p>
        </w:tc>
        <w:tc>
          <w:tcPr>
            <w:tcW w:w="1977" w:type="dxa"/>
            <w:shd w:val="clear" w:color="auto" w:fill="A6A6A6" w:themeFill="background1" w:themeFillShade="A6"/>
          </w:tcPr>
          <w:p w14:paraId="7F7F056D" w14:textId="77777777" w:rsidR="00025806" w:rsidRPr="003372C4" w:rsidRDefault="00025806" w:rsidP="00752D5C">
            <w:pPr>
              <w:pStyle w:val="TAL"/>
            </w:pPr>
          </w:p>
        </w:tc>
        <w:tc>
          <w:tcPr>
            <w:tcW w:w="1262" w:type="dxa"/>
            <w:shd w:val="clear" w:color="auto" w:fill="A6A6A6" w:themeFill="background1" w:themeFillShade="A6"/>
          </w:tcPr>
          <w:p w14:paraId="47002886" w14:textId="77777777" w:rsidR="00025806" w:rsidRPr="003372C4" w:rsidRDefault="00025806" w:rsidP="00752D5C">
            <w:pPr>
              <w:pStyle w:val="TAL"/>
              <w:rPr>
                <w:lang w:eastAsia="ja-JP"/>
              </w:rPr>
            </w:pPr>
          </w:p>
        </w:tc>
        <w:tc>
          <w:tcPr>
            <w:tcW w:w="1338" w:type="dxa"/>
            <w:shd w:val="clear" w:color="auto" w:fill="A6A6A6" w:themeFill="background1" w:themeFillShade="A6"/>
          </w:tcPr>
          <w:p w14:paraId="6C1F7551" w14:textId="77777777" w:rsidR="00025806" w:rsidRPr="003372C4" w:rsidRDefault="00025806" w:rsidP="00752D5C">
            <w:pPr>
              <w:pStyle w:val="TAL"/>
              <w:rPr>
                <w:lang w:eastAsia="ja-JP"/>
              </w:rPr>
            </w:pPr>
          </w:p>
        </w:tc>
        <w:tc>
          <w:tcPr>
            <w:tcW w:w="1777" w:type="dxa"/>
            <w:shd w:val="clear" w:color="auto" w:fill="A6A6A6" w:themeFill="background1" w:themeFillShade="A6"/>
          </w:tcPr>
          <w:p w14:paraId="0DE4A010" w14:textId="77777777" w:rsidR="00025806" w:rsidRPr="003372C4" w:rsidRDefault="00025806" w:rsidP="00752D5C">
            <w:pPr>
              <w:pStyle w:val="TAL"/>
              <w:rPr>
                <w:lang w:eastAsia="ja-JP"/>
              </w:rPr>
            </w:pPr>
          </w:p>
        </w:tc>
        <w:tc>
          <w:tcPr>
            <w:tcW w:w="2064" w:type="dxa"/>
            <w:shd w:val="clear" w:color="auto" w:fill="A6A6A6" w:themeFill="background1" w:themeFillShade="A6"/>
          </w:tcPr>
          <w:p w14:paraId="16DD2E34" w14:textId="77777777" w:rsidR="00025806" w:rsidRPr="003372C4" w:rsidRDefault="00025806" w:rsidP="00752D5C">
            <w:pPr>
              <w:pStyle w:val="TAL"/>
              <w:rPr>
                <w:lang w:eastAsia="ja-JP"/>
              </w:rPr>
            </w:pPr>
          </w:p>
        </w:tc>
        <w:tc>
          <w:tcPr>
            <w:tcW w:w="1416" w:type="dxa"/>
            <w:shd w:val="clear" w:color="auto" w:fill="A6A6A6" w:themeFill="background1" w:themeFillShade="A6"/>
          </w:tcPr>
          <w:p w14:paraId="3E4230B2" w14:textId="77777777" w:rsidR="00025806" w:rsidRPr="003372C4" w:rsidRDefault="00025806" w:rsidP="00752D5C">
            <w:pPr>
              <w:pStyle w:val="TAL"/>
              <w:rPr>
                <w:lang w:eastAsia="ja-JP"/>
              </w:rPr>
            </w:pPr>
          </w:p>
        </w:tc>
        <w:tc>
          <w:tcPr>
            <w:tcW w:w="1414" w:type="dxa"/>
            <w:shd w:val="clear" w:color="auto" w:fill="A6A6A6" w:themeFill="background1" w:themeFillShade="A6"/>
          </w:tcPr>
          <w:p w14:paraId="0C52F229" w14:textId="77777777" w:rsidR="00025806" w:rsidRPr="003372C4" w:rsidRDefault="00025806" w:rsidP="00752D5C">
            <w:pPr>
              <w:pStyle w:val="TAL"/>
              <w:rPr>
                <w:lang w:eastAsia="ja-JP"/>
              </w:rPr>
            </w:pPr>
          </w:p>
        </w:tc>
        <w:tc>
          <w:tcPr>
            <w:tcW w:w="2620" w:type="dxa"/>
            <w:shd w:val="clear" w:color="auto" w:fill="A6A6A6" w:themeFill="background1" w:themeFillShade="A6"/>
          </w:tcPr>
          <w:p w14:paraId="6520CC09" w14:textId="77777777" w:rsidR="00025806" w:rsidRPr="003372C4" w:rsidRDefault="00025806" w:rsidP="00752D5C">
            <w:pPr>
              <w:pStyle w:val="TAL"/>
            </w:pPr>
          </w:p>
        </w:tc>
        <w:tc>
          <w:tcPr>
            <w:tcW w:w="1907" w:type="dxa"/>
            <w:shd w:val="clear" w:color="auto" w:fill="A6A6A6" w:themeFill="background1" w:themeFillShade="A6"/>
          </w:tcPr>
          <w:p w14:paraId="36405780" w14:textId="77777777" w:rsidR="00025806" w:rsidRPr="003372C4" w:rsidRDefault="00025806" w:rsidP="00752D5C">
            <w:pPr>
              <w:pStyle w:val="TAL"/>
              <w:rPr>
                <w:lang w:eastAsia="ja-JP"/>
              </w:rPr>
            </w:pPr>
          </w:p>
        </w:tc>
      </w:tr>
    </w:tbl>
    <w:p w14:paraId="29086EA3" w14:textId="007150DC" w:rsidR="0067711D" w:rsidRPr="0067711D" w:rsidRDefault="0067711D" w:rsidP="0087488B">
      <w:pPr>
        <w:spacing w:afterLines="50" w:after="120"/>
        <w:jc w:val="both"/>
        <w:rPr>
          <w:rFonts w:eastAsia="MS Mincho"/>
          <w:sz w:val="22"/>
          <w:lang w:val="en-US"/>
        </w:rPr>
      </w:pPr>
    </w:p>
    <w:p w14:paraId="1637C178" w14:textId="77777777" w:rsidR="0067711D" w:rsidRPr="00B431E0" w:rsidRDefault="0067711D" w:rsidP="0087488B">
      <w:pPr>
        <w:spacing w:afterLines="50" w:after="120"/>
        <w:jc w:val="both"/>
        <w:rPr>
          <w:rFonts w:eastAsia="MS Mincho"/>
          <w:sz w:val="22"/>
        </w:rPr>
      </w:pPr>
    </w:p>
    <w:sectPr w:rsidR="0067711D" w:rsidRPr="00B431E0"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A13F7" w14:textId="77777777" w:rsidR="005E0EC6" w:rsidRDefault="005E0EC6">
      <w:r>
        <w:separator/>
      </w:r>
    </w:p>
  </w:endnote>
  <w:endnote w:type="continuationSeparator" w:id="0">
    <w:p w14:paraId="0BD56836" w14:textId="77777777" w:rsidR="005E0EC6" w:rsidRDefault="005E0EC6">
      <w:r>
        <w:continuationSeparator/>
      </w:r>
    </w:p>
  </w:endnote>
  <w:endnote w:type="continuationNotice" w:id="1">
    <w:p w14:paraId="76FFFDEF" w14:textId="77777777" w:rsidR="005E0EC6" w:rsidRDefault="005E0E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F7AD" w14:textId="77777777" w:rsidR="00930EF1" w:rsidRDefault="00930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261B4916" w:rsidR="005348BF" w:rsidRPr="00000924" w:rsidRDefault="005348B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B547AC">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B547AC">
      <w:rPr>
        <w:rStyle w:val="PageNumber"/>
        <w:rFonts w:eastAsia="MS Gothic"/>
        <w:noProof/>
      </w:rPr>
      <w:t>11</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54748" w14:textId="77777777" w:rsidR="00930EF1" w:rsidRDefault="00930E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350D57FE" w:rsidR="005348BF" w:rsidRPr="00000924" w:rsidRDefault="005348B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B547AC">
      <w:rPr>
        <w:rStyle w:val="PageNumber"/>
        <w:rFonts w:eastAsia="MS Gothic"/>
        <w:noProof/>
      </w:rPr>
      <w:t>11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B547AC">
      <w:rPr>
        <w:rStyle w:val="PageNumber"/>
        <w:rFonts w:eastAsia="MS Gothic"/>
        <w:noProof/>
      </w:rPr>
      <w:t>11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D5931" w14:textId="77777777" w:rsidR="005E0EC6" w:rsidRDefault="005E0EC6">
      <w:r>
        <w:separator/>
      </w:r>
    </w:p>
  </w:footnote>
  <w:footnote w:type="continuationSeparator" w:id="0">
    <w:p w14:paraId="7D71DA58" w14:textId="77777777" w:rsidR="005E0EC6" w:rsidRDefault="005E0EC6">
      <w:r>
        <w:continuationSeparator/>
      </w:r>
    </w:p>
  </w:footnote>
  <w:footnote w:type="continuationNotice" w:id="1">
    <w:p w14:paraId="077A95D7" w14:textId="77777777" w:rsidR="005E0EC6" w:rsidRDefault="005E0E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7331E" w14:textId="77777777" w:rsidR="00930EF1" w:rsidRDefault="00930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256ED" w14:textId="77777777" w:rsidR="00930EF1" w:rsidRDefault="00930E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FB567" w14:textId="77777777" w:rsidR="00930EF1" w:rsidRDefault="00930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31E83"/>
    <w:multiLevelType w:val="multilevel"/>
    <w:tmpl w:val="04931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9"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00C5AAF"/>
    <w:multiLevelType w:val="hybridMultilevel"/>
    <w:tmpl w:val="37760824"/>
    <w:lvl w:ilvl="0" w:tplc="7D5CD9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pStyle w:val="4h4H4H41h41H42h42H43h43H411h411H421h421H44h2"/>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492275"/>
    <w:multiLevelType w:val="hybridMultilevel"/>
    <w:tmpl w:val="231098E4"/>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D53980"/>
    <w:multiLevelType w:val="multilevel"/>
    <w:tmpl w:val="99F4D080"/>
    <w:numStyleLink w:val="1"/>
  </w:abstractNum>
  <w:num w:numId="1">
    <w:abstractNumId w:val="8"/>
  </w:num>
  <w:num w:numId="2">
    <w:abstractNumId w:val="4"/>
  </w:num>
  <w:num w:numId="3">
    <w:abstractNumId w:val="12"/>
  </w:num>
  <w:num w:numId="4">
    <w:abstractNumId w:val="2"/>
  </w:num>
  <w:num w:numId="5">
    <w:abstractNumId w:val="3"/>
  </w:num>
  <w:num w:numId="6">
    <w:abstractNumId w:val="7"/>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4"/>
  </w:num>
  <w:num w:numId="11">
    <w:abstractNumId w:val="9"/>
  </w:num>
  <w:num w:numId="12">
    <w:abstractNumId w:val="13"/>
  </w:num>
  <w:num w:numId="13">
    <w:abstractNumId w:val="10"/>
  </w:num>
  <w:num w:numId="14">
    <w:abstractNumId w:val="11"/>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savePreviewPicture/>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806"/>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1B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11D"/>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80"/>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D66"/>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367"/>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9B6"/>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B83"/>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3F3"/>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1CE"/>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4C5"/>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8BF"/>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3BE"/>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211"/>
    <w:rsid w:val="005E09B0"/>
    <w:rsid w:val="005E0B50"/>
    <w:rsid w:val="005E0EC6"/>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9F6"/>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84"/>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1D"/>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2D5C"/>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4F61"/>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3DDB"/>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0EF1"/>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5BD"/>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8D"/>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A44"/>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D90"/>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457"/>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BAB"/>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783"/>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532"/>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7AC"/>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36"/>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E92"/>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7D"/>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52D5C"/>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semiHidden/>
    <w:qFormat/>
    <w:rsid w:val="0098555E"/>
    <w:pPr>
      <w:shd w:val="clear" w:color="auto" w:fill="000080"/>
    </w:pPr>
    <w:rPr>
      <w:rFonts w:ascii="Tahoma" w:hAnsi="Tahoma"/>
    </w:rPr>
  </w:style>
  <w:style w:type="paragraph" w:styleId="PlainText">
    <w:name w:val="Plain Text"/>
    <w:basedOn w:val="Normal"/>
    <w:link w:val="PlainTextChar"/>
    <w:qFormat/>
    <w:rsid w:val="0098555E"/>
    <w:rPr>
      <w:rFonts w:ascii="Courier New" w:hAnsi="Courier New"/>
    </w:rPr>
  </w:style>
  <w:style w:type="paragraph" w:customStyle="1" w:styleId="ZT">
    <w:name w:val="ZT"/>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qFormat/>
    <w:rsid w:val="0098555E"/>
    <w:pPr>
      <w:keepLines/>
      <w:tabs>
        <w:tab w:val="center" w:pos="4536"/>
        <w:tab w:val="right" w:pos="9072"/>
      </w:tabs>
      <w:spacing w:after="180"/>
    </w:pPr>
    <w:rPr>
      <w:noProof/>
    </w:rPr>
  </w:style>
  <w:style w:type="paragraph" w:customStyle="1" w:styleId="lptext">
    <w:name w:val="lˆptext"/>
    <w:basedOn w:val="Normal"/>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qFormat/>
    <w:rsid w:val="0098555E"/>
    <w:pPr>
      <w:numPr>
        <w:numId w:val="2"/>
      </w:numPr>
      <w:spacing w:after="180"/>
    </w:pPr>
  </w:style>
  <w:style w:type="paragraph" w:styleId="BodyTextIndent2">
    <w:name w:val="Body Text Indent 2"/>
    <w:basedOn w:val="Normal"/>
    <w:link w:val="BodyTextIndent2Char"/>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qFormat/>
    <w:rsid w:val="0098555E"/>
    <w:pPr>
      <w:tabs>
        <w:tab w:val="clear" w:pos="360"/>
      </w:tabs>
      <w:spacing w:after="60"/>
      <w:ind w:left="1080" w:hanging="357"/>
    </w:pPr>
    <w:rPr>
      <w:rFonts w:ascii="Arial" w:hAnsi="Arial"/>
    </w:rPr>
  </w:style>
  <w:style w:type="paragraph" w:styleId="ListBullet">
    <w:name w:val="List Bullet"/>
    <w:basedOn w:val="Normal"/>
    <w:autoRedefine/>
    <w:qFormat/>
    <w:rsid w:val="0098555E"/>
    <w:pPr>
      <w:tabs>
        <w:tab w:val="num" w:pos="360"/>
      </w:tabs>
      <w:ind w:left="360" w:hanging="360"/>
    </w:pPr>
  </w:style>
  <w:style w:type="paragraph" w:customStyle="1" w:styleId="ListBulletLast">
    <w:name w:val="List Bullet Last"/>
    <w:aliases w:val="lbl"/>
    <w:basedOn w:val="ListBullet"/>
    <w:next w:val="BodyText"/>
    <w:qFormat/>
    <w:rsid w:val="0098555E"/>
    <w:pPr>
      <w:tabs>
        <w:tab w:val="clear" w:pos="360"/>
      </w:tabs>
      <w:spacing w:after="240"/>
      <w:ind w:left="714" w:hanging="357"/>
    </w:pPr>
    <w:rPr>
      <w:rFonts w:ascii="Arial" w:hAnsi="Arial"/>
    </w:rPr>
  </w:style>
  <w:style w:type="paragraph" w:styleId="Footer">
    <w:name w:val="footer"/>
    <w:basedOn w:val="Normal"/>
    <w:link w:val="FooterChar"/>
    <w:qFormat/>
    <w:rsid w:val="0098555E"/>
    <w:pPr>
      <w:tabs>
        <w:tab w:val="center" w:pos="4536"/>
        <w:tab w:val="right" w:pos="9072"/>
      </w:tabs>
      <w:spacing w:before="120"/>
    </w:pPr>
    <w:rPr>
      <w:lang w:val="de-DE"/>
    </w:rPr>
  </w:style>
  <w:style w:type="paragraph" w:styleId="List2">
    <w:name w:val="List 2"/>
    <w:basedOn w:val="List"/>
    <w:qFormat/>
    <w:rsid w:val="0098555E"/>
    <w:pPr>
      <w:ind w:left="851"/>
    </w:pPr>
  </w:style>
  <w:style w:type="paragraph" w:customStyle="1" w:styleId="TitleText">
    <w:name w:val="Title Text"/>
    <w:basedOn w:val="Normal"/>
    <w:next w:val="Normal"/>
    <w:qFormat/>
    <w:rsid w:val="0098555E"/>
    <w:pPr>
      <w:spacing w:after="220"/>
    </w:pPr>
    <w:rPr>
      <w:rFonts w:ascii="Arial" w:hAnsi="Arial"/>
      <w:b/>
      <w:sz w:val="22"/>
    </w:rPr>
  </w:style>
  <w:style w:type="paragraph" w:styleId="Title">
    <w:name w:val="Title"/>
    <w:basedOn w:val="Normal"/>
    <w:link w:val="TitleChar"/>
    <w:qFormat/>
    <w:rsid w:val="0098555E"/>
    <w:pPr>
      <w:jc w:val="center"/>
    </w:pPr>
    <w:rPr>
      <w:rFonts w:ascii="Arial" w:hAnsi="Arial"/>
      <w:b/>
    </w:rPr>
  </w:style>
  <w:style w:type="paragraph" w:styleId="TableofFigures">
    <w:name w:val="table of figures"/>
    <w:basedOn w:val="TOC1"/>
    <w:next w:val="Normal"/>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qFormat/>
    <w:rsid w:val="0098555E"/>
    <w:pPr>
      <w:jc w:val="both"/>
    </w:pPr>
  </w:style>
  <w:style w:type="paragraph" w:customStyle="1" w:styleId="TableText">
    <w:name w:val="Table_Text"/>
    <w:basedOn w:val="Normal"/>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rsid w:val="0098555E"/>
    <w:pPr>
      <w:spacing w:after="240"/>
      <w:jc w:val="both"/>
    </w:pPr>
    <w:rPr>
      <w:lang w:val="en-US"/>
    </w:rPr>
  </w:style>
  <w:style w:type="paragraph" w:customStyle="1" w:styleId="textintend1">
    <w:name w:val="text intend 1"/>
    <w:basedOn w:val="text"/>
    <w:qFormat/>
    <w:rsid w:val="0098555E"/>
    <w:pPr>
      <w:numPr>
        <w:numId w:val="1"/>
      </w:numPr>
      <w:spacing w:after="120"/>
    </w:pPr>
  </w:style>
  <w:style w:type="paragraph" w:customStyle="1" w:styleId="shortcode">
    <w:name w:val="shortcode"/>
    <w:basedOn w:val="BodyText"/>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qFormat/>
    <w:rsid w:val="0098555E"/>
    <w:pPr>
      <w:ind w:leftChars="400" w:left="100" w:hangingChars="200" w:hanging="200"/>
    </w:pPr>
  </w:style>
  <w:style w:type="paragraph" w:customStyle="1" w:styleId="RecCCITT">
    <w:name w:val="Rec_CCITT_#"/>
    <w:basedOn w:val="Normal"/>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qFormat/>
    <w:rsid w:val="0098555E"/>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qFormat/>
    <w:rsid w:val="0098555E"/>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qFormat/>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qFormat/>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qFormat/>
    <w:rsid w:val="00DC57EE"/>
    <w:pPr>
      <w:keepLines/>
      <w:spacing w:after="180"/>
      <w:ind w:left="1702" w:hanging="1418"/>
    </w:pPr>
    <w:rPr>
      <w:rFonts w:eastAsiaTheme="minorEastAsia"/>
      <w:sz w:val="20"/>
      <w:lang w:eastAsia="en-US"/>
    </w:rPr>
  </w:style>
  <w:style w:type="paragraph" w:customStyle="1" w:styleId="FP">
    <w:name w:val="FP"/>
    <w:basedOn w:val="Normal"/>
    <w:qFormat/>
    <w:rsid w:val="00DC57EE"/>
    <w:rPr>
      <w:rFonts w:eastAsiaTheme="minorEastAsia"/>
      <w:sz w:val="20"/>
      <w:lang w:eastAsia="en-US"/>
    </w:rPr>
  </w:style>
  <w:style w:type="paragraph" w:customStyle="1" w:styleId="NW">
    <w:name w:val="NW"/>
    <w:basedOn w:val="NO"/>
    <w:qFormat/>
    <w:rsid w:val="00DC57EE"/>
    <w:pPr>
      <w:spacing w:after="0"/>
    </w:pPr>
  </w:style>
  <w:style w:type="paragraph" w:customStyle="1" w:styleId="EW">
    <w:name w:val="EW"/>
    <w:basedOn w:val="EX"/>
    <w:qFormat/>
    <w:rsid w:val="00DC57EE"/>
    <w:pPr>
      <w:spacing w:after="0"/>
    </w:pPr>
  </w:style>
  <w:style w:type="paragraph" w:customStyle="1" w:styleId="EditorsNote">
    <w:name w:val="Editor's Note"/>
    <w:basedOn w:val="NO"/>
    <w:qFormat/>
    <w:rsid w:val="00DC57EE"/>
    <w:rPr>
      <w:color w:val="FF0000"/>
    </w:rPr>
  </w:style>
  <w:style w:type="paragraph" w:customStyle="1" w:styleId="ZA">
    <w:name w:val="ZA"/>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qFormat/>
    <w:rsid w:val="00DC57EE"/>
    <w:pPr>
      <w:spacing w:after="180"/>
      <w:ind w:left="1418" w:hanging="284"/>
    </w:pPr>
    <w:rPr>
      <w:rFonts w:eastAsiaTheme="minorEastAsia"/>
      <w:sz w:val="20"/>
      <w:lang w:eastAsia="en-US"/>
    </w:rPr>
  </w:style>
  <w:style w:type="paragraph" w:customStyle="1" w:styleId="B5">
    <w:name w:val="B5"/>
    <w:basedOn w:val="Normal"/>
    <w:qFormat/>
    <w:rsid w:val="00DC57EE"/>
    <w:pPr>
      <w:spacing w:after="180"/>
      <w:ind w:left="1702" w:hanging="284"/>
    </w:pPr>
    <w:rPr>
      <w:rFonts w:eastAsiaTheme="minorEastAsia"/>
      <w:sz w:val="20"/>
      <w:lang w:eastAsia="en-US"/>
    </w:rPr>
  </w:style>
  <w:style w:type="paragraph" w:customStyle="1" w:styleId="ZTD">
    <w:name w:val="ZTD"/>
    <w:basedOn w:val="ZB"/>
    <w:qFormat/>
    <w:rsid w:val="00DC57EE"/>
    <w:pPr>
      <w:framePr w:hRule="auto" w:wrap="notBeside" w:y="852"/>
    </w:pPr>
    <w:rPr>
      <w:i w:val="0"/>
      <w:sz w:val="40"/>
    </w:rPr>
  </w:style>
  <w:style w:type="paragraph" w:customStyle="1" w:styleId="ZV">
    <w:name w:val="ZV"/>
    <w:basedOn w:val="ZU"/>
    <w:qFormat/>
    <w:rsid w:val="00DC57EE"/>
    <w:pPr>
      <w:framePr w:wrap="notBeside" w:y="16161"/>
    </w:pPr>
  </w:style>
  <w:style w:type="paragraph" w:customStyle="1" w:styleId="TAJ">
    <w:name w:val="TAJ"/>
    <w:basedOn w:val="TH"/>
    <w:qFormat/>
    <w:rsid w:val="00DC57EE"/>
    <w:rPr>
      <w:rFonts w:eastAsiaTheme="minorEastAsia"/>
      <w:sz w:val="20"/>
      <w:lang w:eastAsia="en-US"/>
    </w:rPr>
  </w:style>
  <w:style w:type="paragraph" w:customStyle="1" w:styleId="Guidance">
    <w:name w:val="Guidance"/>
    <w:basedOn w:val="Normal"/>
    <w:qFormat/>
    <w:rsid w:val="00DC57EE"/>
    <w:pPr>
      <w:spacing w:after="180"/>
    </w:pPr>
    <w:rPr>
      <w:rFonts w:eastAsiaTheme="minorEastAsia"/>
      <w:i/>
      <w:color w:val="0000FF"/>
      <w:sz w:val="20"/>
      <w:lang w:eastAsia="en-US"/>
    </w:rPr>
  </w:style>
  <w:style w:type="paragraph" w:customStyle="1" w:styleId="ComeBack">
    <w:name w:val="ComeBack"/>
    <w:basedOn w:val="Doc-text2"/>
    <w:next w:val="Doc-text2"/>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rsid w:val="00FA6E98"/>
    <w:rPr>
      <w:rFonts w:ascii="Times New Roman" w:eastAsia="MS Gothic" w:hAnsi="Times New Roman"/>
      <w:sz w:val="24"/>
      <w:lang w:val="en-GB"/>
    </w:rPr>
  </w:style>
  <w:style w:type="character" w:customStyle="1" w:styleId="DocumentMapChar">
    <w:name w:val="Document Map Char"/>
    <w:basedOn w:val="DefaultParagraphFont"/>
    <w:link w:val="DocumentMap"/>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rsid w:val="00FA6E98"/>
    <w:rPr>
      <w:rFonts w:ascii="Times New Roman" w:eastAsia="MS Gothic" w:hAnsi="Times New Roman"/>
      <w:kern w:val="2"/>
      <w:sz w:val="24"/>
      <w:lang w:val="en-GB"/>
    </w:rPr>
  </w:style>
  <w:style w:type="character" w:customStyle="1" w:styleId="FooterChar">
    <w:name w:val="Footer Char"/>
    <w:basedOn w:val="DefaultParagraphFont"/>
    <w:link w:val="Footer"/>
    <w:rsid w:val="00FA6E98"/>
    <w:rPr>
      <w:rFonts w:ascii="Times New Roman" w:eastAsia="MS Gothic" w:hAnsi="Times New Roman"/>
      <w:sz w:val="24"/>
      <w:lang w:val="de-DE"/>
    </w:rPr>
  </w:style>
  <w:style w:type="character" w:customStyle="1" w:styleId="TitleChar">
    <w:name w:val="Title Char"/>
    <w:basedOn w:val="DefaultParagraphFont"/>
    <w:link w:val="Title"/>
    <w:rsid w:val="00FA6E98"/>
    <w:rPr>
      <w:rFonts w:ascii="Arial" w:eastAsia="MS Gothic" w:hAnsi="Arial"/>
      <w:b/>
      <w:sz w:val="24"/>
      <w:lang w:val="en-GB"/>
    </w:rPr>
  </w:style>
  <w:style w:type="character" w:customStyle="1" w:styleId="BodyText3Char">
    <w:name w:val="Body Text 3 Char"/>
    <w:basedOn w:val="DefaultParagraphFont"/>
    <w:link w:val="BodyText3"/>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table" w:styleId="GridTable1Light">
    <w:name w:val="Grid Table 1 Light"/>
    <w:basedOn w:val="TableNormal"/>
    <w:uiPriority w:val="46"/>
    <w:rsid w:val="00025806"/>
    <w:rPr>
      <w:rFonts w:eastAsia="SimSu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0Maintext">
    <w:name w:val="0 Main text"/>
    <w:basedOn w:val="maintext"/>
    <w:link w:val="0MaintextChar"/>
    <w:qFormat/>
    <w:rsid w:val="00025806"/>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rsid w:val="00025806"/>
    <w:rPr>
      <w:rFonts w:ascii="Times New Roman" w:eastAsia="Malgun Gothic" w:hAnsi="Times New Roman" w:cs="Batang"/>
      <w:lang w:val="en-GB" w:eastAsia="en-US"/>
    </w:rPr>
  </w:style>
  <w:style w:type="character" w:customStyle="1" w:styleId="TALChar">
    <w:name w:val="TAL Char"/>
    <w:locked/>
    <w:rsid w:val="00025806"/>
    <w:rPr>
      <w:rFonts w:ascii="Arial" w:eastAsia="MS Mincho" w:hAnsi="Arial"/>
      <w:sz w:val="18"/>
      <w:lang w:val="en-GB" w:eastAsia="en-US"/>
    </w:rPr>
  </w:style>
  <w:style w:type="paragraph" w:styleId="Index1">
    <w:name w:val="index 1"/>
    <w:basedOn w:val="Normal"/>
    <w:rsid w:val="00025806"/>
    <w:pPr>
      <w:keepLines/>
      <w:overflowPunct w:val="0"/>
      <w:autoSpaceDE w:val="0"/>
      <w:autoSpaceDN w:val="0"/>
      <w:adjustRightInd w:val="0"/>
      <w:textAlignment w:val="baseline"/>
    </w:pPr>
    <w:rPr>
      <w:rFonts w:eastAsia="Times New Roman"/>
      <w:sz w:val="20"/>
      <w:lang w:eastAsia="en-GB"/>
    </w:rPr>
  </w:style>
  <w:style w:type="paragraph" w:customStyle="1" w:styleId="StyleHeading1H1h1appheading1l1MemoHeading1h11h12h13h">
    <w:name w:val="Style Heading 1H1h1app heading 1l1Memo Heading 1h11h12h13h..."/>
    <w:basedOn w:val="Heading1"/>
    <w:rsid w:val="00025806"/>
    <w:pPr>
      <w:keepNext w:val="0"/>
      <w:widowControl w:val="0"/>
      <w:numPr>
        <w:numId w:val="14"/>
      </w:numPr>
      <w:tabs>
        <w:tab w:val="clear" w:pos="0"/>
      </w:tabs>
    </w:pPr>
    <w:rPr>
      <w:rFonts w:ascii="Helvetica" w:eastAsia="Times New Roman" w:hAnsi="Helvetica"/>
      <w:b/>
      <w:bCs/>
      <w:kern w:val="32"/>
      <w:lang w:val="en-US" w:eastAsia="en-US"/>
    </w:rPr>
  </w:style>
  <w:style w:type="paragraph" w:customStyle="1" w:styleId="4h4H4H41h41H42h42H43h43H411h411H421h421H44h2">
    <w:name w:val="スタイル 見出し 4h4H4H41h41H42h42H43h43H411h411H421h421H44h...2"/>
    <w:basedOn w:val="Heading4"/>
    <w:rsid w:val="00025806"/>
    <w:pPr>
      <w:numPr>
        <w:ilvl w:val="3"/>
        <w:numId w:val="13"/>
      </w:numPr>
      <w:spacing w:before="240" w:after="60"/>
      <w:jc w:val="left"/>
    </w:pPr>
    <w:rPr>
      <w:rFonts w:eastAsia="MS Mincho"/>
      <w:b/>
      <w:iCs/>
      <w:color w:val="000000"/>
      <w:sz w:val="20"/>
      <w:szCs w:val="26"/>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07117270">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32657">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C2C3FA-A306-4D90-B0AF-1960F9709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3802</Words>
  <Characters>21672</Characters>
  <Application>Microsoft Office Word</Application>
  <DocSecurity>0</DocSecurity>
  <Lines>180</Lines>
  <Paragraphs>50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Ratasuk, Rapeepat (Nokia - US/Naperville)</cp:lastModifiedBy>
  <cp:revision>3</cp:revision>
  <cp:lastPrinted>2017-08-09T04:40:00Z</cp:lastPrinted>
  <dcterms:created xsi:type="dcterms:W3CDTF">2020-08-12T19:03:00Z</dcterms:created>
  <dcterms:modified xsi:type="dcterms:W3CDTF">2020-08-12T19:06:00Z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