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Hyperlink"/>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Hyperlink"/>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Hyperlink"/>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Hyperlink"/>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144"/>
      </w:tblGrid>
      <w:tr w:rsidR="00DE1147" w:rsidRPr="001047A8" w14:paraId="600C5B18" w14:textId="77777777" w:rsidTr="00DE1147">
        <w:tc>
          <w:tcPr>
            <w:tcW w:w="2254"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DE1147">
        <w:tc>
          <w:tcPr>
            <w:tcW w:w="2254" w:type="dxa"/>
            <w:shd w:val="clear" w:color="auto" w:fill="auto"/>
          </w:tcPr>
          <w:p w14:paraId="550F8D19" w14:textId="2E0AFDD8" w:rsidR="00DE1147" w:rsidRPr="001047A8" w:rsidRDefault="00033439" w:rsidP="00F87DC9">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DE1147">
        <w:tc>
          <w:tcPr>
            <w:tcW w:w="2254" w:type="dxa"/>
            <w:shd w:val="clear" w:color="auto" w:fill="auto"/>
          </w:tcPr>
          <w:p w14:paraId="1577BA9F" w14:textId="776BADB5" w:rsidR="00DE1147" w:rsidRPr="009E78B7" w:rsidRDefault="009E78B7" w:rsidP="00F87DC9">
            <w:pPr>
              <w:pStyle w:val="BodyText"/>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1C56E395" w14:textId="41B9EDC4" w:rsidR="00A70F04" w:rsidRPr="00517122" w:rsidRDefault="009E78B7" w:rsidP="00A70F04">
            <w:pPr>
              <w:pStyle w:val="BodyText"/>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BodyText"/>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18"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19" w:author="AR" w:date="2020-08-03T16:01:00Z">
              <w:r w:rsidRPr="006B234C">
                <w:rPr>
                  <w:rFonts w:ascii="Times New Roman" w:eastAsia="Times New Roman" w:hAnsi="Times New Roman" w:cs="Calibri"/>
                  <w:lang w:val="en-GB"/>
                </w:rPr>
                <w:t xml:space="preserve"> or </w:t>
              </w:r>
            </w:ins>
            <w:ins w:id="20" w:author="Ericsson" w:date="2020-08-18T20:41:00Z">
              <w:r w:rsidR="006C6F00" w:rsidRPr="006C6F00">
                <w:rPr>
                  <w:rFonts w:ascii="Times New Roman" w:eastAsia="Times New Roman" w:hAnsi="Times New Roman" w:cs="Calibri"/>
                  <w:lang w:val="en-GB"/>
                </w:rPr>
                <w:t>in case of half-duplex FDD operation M</w:t>
              </w:r>
            </w:ins>
            <w:ins w:id="21"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22" w:author="AR" w:date="2020-08-03T16:01:00Z">
              <w:r w:rsidRPr="006B234C">
                <w:rPr>
                  <w:rFonts w:ascii="Times New Roman" w:eastAsia="Times New Roman" w:hAnsi="Times New Roman" w:cs="Calibri"/>
                  <w:lang w:val="en-GB" w:eastAsia="ja-JP"/>
                </w:rPr>
                <w:t xml:space="preserve">or </w:t>
              </w:r>
            </w:ins>
            <w:ins w:id="23" w:author="Ericsson" w:date="2020-08-18T20:43:00Z">
              <w:r w:rsidR="006C6F00" w:rsidRPr="006C6F00">
                <w:rPr>
                  <w:rFonts w:ascii="Times New Roman" w:eastAsia="Times New Roman" w:hAnsi="Times New Roman" w:cs="Calibri"/>
                  <w:lang w:val="en-GB" w:eastAsia="ja-JP"/>
                </w:rPr>
                <w:t>the set of subframes where M</w:t>
              </w:r>
            </w:ins>
            <w:ins w:id="24" w:author="AR" w:date="2020-08-03T16:01:00Z">
              <w:r w:rsidRPr="006B234C">
                <w:rPr>
                  <w:rFonts w:ascii="Times New Roman" w:eastAsia="Times New Roman" w:hAnsi="Times New Roman" w:cs="Calibri"/>
                  <w:lang w:val="en-GB" w:eastAsia="ja-JP"/>
                </w:rPr>
                <w:t xml:space="preserve">WUS </w:t>
              </w:r>
            </w:ins>
            <w:ins w:id="25"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26" w:author="AR" w:date="2020-08-03T16:05:00Z"/>
                <w:rFonts w:ascii="Times New Roman" w:eastAsia="Times New Roman" w:hAnsi="Times New Roman"/>
                <w:lang w:val="en-GB"/>
              </w:rPr>
            </w:pPr>
            <w:ins w:id="27" w:author="AR" w:date="2020-08-03T16:06:00Z">
              <w:r w:rsidRPr="006B234C">
                <w:rPr>
                  <w:rFonts w:ascii="Times New Roman" w:eastAsia="Times New Roman" w:hAnsi="Times New Roman"/>
                  <w:lang w:val="en-GB"/>
                </w:rPr>
                <w:lastRenderedPageBreak/>
                <w:t>A</w:t>
              </w:r>
            </w:ins>
            <w:ins w:id="28"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29" w:author="AR" w:date="2020-08-03T16:17:00Z">
              <w:r w:rsidRPr="006B234C">
                <w:rPr>
                  <w:rFonts w:ascii="Times New Roman" w:eastAsia="Times New Roman" w:hAnsi="Times New Roman"/>
                </w:rPr>
                <w:t xml:space="preserve"> or </w:t>
              </w:r>
            </w:ins>
            <w:ins w:id="30" w:author="Ericsson" w:date="2020-08-18T20:44:00Z">
              <w:r w:rsidR="006C6F00">
                <w:rPr>
                  <w:rFonts w:ascii="Times New Roman" w:eastAsia="Times New Roman" w:hAnsi="Times New Roman"/>
                </w:rPr>
                <w:t>M</w:t>
              </w:r>
            </w:ins>
            <w:ins w:id="31" w:author="AR" w:date="2020-08-03T16:17:00Z">
              <w:r w:rsidRPr="006B234C">
                <w:rPr>
                  <w:rFonts w:ascii="Times New Roman" w:eastAsia="Times New Roman" w:hAnsi="Times New Roman"/>
                </w:rPr>
                <w:t>WUS</w:t>
              </w:r>
            </w:ins>
            <w:ins w:id="32" w:author="AR" w:date="2020-08-03T16:05:00Z">
              <w:r w:rsidRPr="006B234C">
                <w:rPr>
                  <w:rFonts w:ascii="Times New Roman" w:eastAsia="Times New Roman" w:hAnsi="Times New Roman"/>
                </w:rPr>
                <w:t xml:space="preserve"> </w:t>
              </w:r>
            </w:ins>
            <w:ins w:id="33" w:author="Ericsson" w:date="2020-08-18T21:12:00Z">
              <w:r w:rsidR="00247339">
                <w:rPr>
                  <w:rFonts w:ascii="Times New Roman" w:eastAsia="Times New Roman" w:hAnsi="Times New Roman"/>
                </w:rPr>
                <w:t xml:space="preserve">in </w:t>
              </w:r>
            </w:ins>
            <w:ins w:id="34" w:author="AR" w:date="2020-08-03T16:05:00Z">
              <w:r w:rsidRPr="006B234C">
                <w:rPr>
                  <w:rFonts w:ascii="Times New Roman" w:eastAsia="Times New Roman" w:hAnsi="Times New Roman"/>
                  <w:lang w:val="en-GB"/>
                </w:rPr>
                <w:t xml:space="preserve">subframes in which </w:t>
              </w:r>
            </w:ins>
            <w:ins w:id="35" w:author="Ericsson" w:date="2020-08-18T21:12:00Z">
              <w:r w:rsidR="00247339">
                <w:rPr>
                  <w:rFonts w:ascii="Times New Roman" w:eastAsia="Times New Roman" w:hAnsi="Times New Roman"/>
                  <w:lang w:val="en-GB"/>
                </w:rPr>
                <w:t xml:space="preserve">the UE </w:t>
              </w:r>
            </w:ins>
            <w:ins w:id="36" w:author="AR" w:date="2020-08-03T16:05:00Z">
              <w:r w:rsidRPr="006B234C">
                <w:rPr>
                  <w:rFonts w:ascii="Times New Roman" w:eastAsia="Times New Roman" w:hAnsi="Times New Roman"/>
                  <w:lang w:val="en-GB"/>
                </w:rPr>
                <w:t xml:space="preserve">monitors </w:t>
              </w:r>
            </w:ins>
            <w:ins w:id="37" w:author="Ericsson" w:date="2020-08-18T21:12:00Z">
              <w:r w:rsidR="00247339">
                <w:rPr>
                  <w:rFonts w:ascii="Times New Roman" w:eastAsia="Times New Roman" w:hAnsi="Times New Roman"/>
                  <w:lang w:val="en-GB"/>
                </w:rPr>
                <w:t xml:space="preserve">a UE-specific </w:t>
              </w:r>
            </w:ins>
            <w:ins w:id="38" w:author="AR" w:date="2020-08-03T16:05:00Z">
              <w:r w:rsidRPr="006B234C">
                <w:rPr>
                  <w:rFonts w:ascii="Times New Roman" w:eastAsia="Times New Roman" w:hAnsi="Times New Roman"/>
                  <w:lang w:val="en-GB"/>
                </w:rPr>
                <w:t xml:space="preserve">MPDCCH </w:t>
              </w:r>
            </w:ins>
            <w:ins w:id="39" w:author="Ericsson" w:date="2020-08-18T21:13:00Z">
              <w:r w:rsidR="00247339">
                <w:rPr>
                  <w:rFonts w:ascii="Times New Roman" w:eastAsia="Times New Roman" w:hAnsi="Times New Roman"/>
                  <w:lang w:val="en-GB"/>
                </w:rPr>
                <w:t xml:space="preserve">search space </w:t>
              </w:r>
            </w:ins>
            <w:ins w:id="40"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DE1147">
        <w:tc>
          <w:tcPr>
            <w:tcW w:w="2254" w:type="dxa"/>
            <w:shd w:val="clear" w:color="auto" w:fill="auto"/>
          </w:tcPr>
          <w:p w14:paraId="616176FF" w14:textId="778B02AF" w:rsidR="00DE1147"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322" w:type="dxa"/>
            <w:shd w:val="clear" w:color="auto" w:fill="auto"/>
          </w:tcPr>
          <w:p w14:paraId="731EF55E" w14:textId="565B3525" w:rsidR="00AF29A9"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DE1147">
        <w:tc>
          <w:tcPr>
            <w:tcW w:w="2254" w:type="dxa"/>
            <w:shd w:val="clear" w:color="auto" w:fill="auto"/>
          </w:tcPr>
          <w:p w14:paraId="7F81EAC0" w14:textId="5E4C3EC9" w:rsidR="00DE1147" w:rsidRPr="001047A8" w:rsidRDefault="004D58E8" w:rsidP="00F87DC9">
            <w:pPr>
              <w:pStyle w:val="BodyText"/>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322" w:type="dxa"/>
            <w:shd w:val="clear" w:color="auto" w:fill="auto"/>
          </w:tcPr>
          <w:p w14:paraId="3617C661" w14:textId="1BF8825C" w:rsidR="00DE1147" w:rsidRPr="004D58E8" w:rsidRDefault="004D58E8"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DE1147">
        <w:tc>
          <w:tcPr>
            <w:tcW w:w="2254" w:type="dxa"/>
            <w:shd w:val="clear" w:color="auto" w:fill="auto"/>
          </w:tcPr>
          <w:p w14:paraId="446ABF7D" w14:textId="13538E07" w:rsidR="00DE1147" w:rsidRPr="001047A8" w:rsidRDefault="007876A0" w:rsidP="00F87DC9">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322" w:type="dxa"/>
            <w:shd w:val="clear" w:color="auto" w:fill="auto"/>
          </w:tcPr>
          <w:p w14:paraId="4E4102E3" w14:textId="53ECCBA2" w:rsidR="00DE1147" w:rsidRPr="001047A8" w:rsidRDefault="007876A0" w:rsidP="007876A0">
            <w:pPr>
              <w:pStyle w:val="BodyText"/>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DE1147">
        <w:tc>
          <w:tcPr>
            <w:tcW w:w="2254" w:type="dxa"/>
            <w:shd w:val="clear" w:color="auto" w:fill="auto"/>
          </w:tcPr>
          <w:p w14:paraId="60ED7399" w14:textId="5B1DBE56" w:rsidR="00DE1147"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322" w:type="dxa"/>
            <w:shd w:val="clear" w:color="auto" w:fill="auto"/>
          </w:tcPr>
          <w:p w14:paraId="107891A5" w14:textId="7584BD4C" w:rsidR="004D07F4"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DE1147">
        <w:tc>
          <w:tcPr>
            <w:tcW w:w="2254" w:type="dxa"/>
            <w:shd w:val="clear" w:color="auto" w:fill="auto"/>
          </w:tcPr>
          <w:p w14:paraId="2A09E4F9" w14:textId="34877071" w:rsidR="00DE1147"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322" w:type="dxa"/>
            <w:shd w:val="clear" w:color="auto" w:fill="auto"/>
          </w:tcPr>
          <w:p w14:paraId="58A1DC6D" w14:textId="705E4913" w:rsidR="002E5445"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bookmarkStart w:id="41" w:name="_GoBack"/>
            <w:bookmarkEnd w:id="41"/>
          </w:p>
        </w:tc>
      </w:tr>
      <w:tr w:rsidR="001E0398" w:rsidRPr="001047A8" w14:paraId="507DFCAC" w14:textId="77777777" w:rsidTr="00DE1147">
        <w:tc>
          <w:tcPr>
            <w:tcW w:w="2254" w:type="dxa"/>
            <w:shd w:val="clear" w:color="auto" w:fill="auto"/>
          </w:tcPr>
          <w:p w14:paraId="6F965DB0" w14:textId="1DD2F348" w:rsidR="001E0398" w:rsidRPr="001047A8" w:rsidRDefault="001E0398" w:rsidP="00F87DC9">
            <w:pPr>
              <w:pStyle w:val="BodyText"/>
              <w:rPr>
                <w:rFonts w:asciiTheme="minorHAnsi" w:hAnsiTheme="minorHAnsi" w:cstheme="minorHAnsi"/>
                <w:sz w:val="20"/>
                <w:szCs w:val="20"/>
              </w:rPr>
            </w:pPr>
          </w:p>
        </w:tc>
        <w:tc>
          <w:tcPr>
            <w:tcW w:w="7322" w:type="dxa"/>
            <w:shd w:val="clear" w:color="auto" w:fill="auto"/>
          </w:tcPr>
          <w:p w14:paraId="7695161B" w14:textId="4F918CCA" w:rsidR="001E0398" w:rsidRPr="001047A8" w:rsidRDefault="001E0398" w:rsidP="0016080E">
            <w:pPr>
              <w:pStyle w:val="BodyText"/>
              <w:rPr>
                <w:rFonts w:asciiTheme="minorHAnsi" w:hAnsiTheme="minorHAnsi" w:cstheme="minorHAnsi"/>
                <w:sz w:val="20"/>
                <w:szCs w:val="20"/>
              </w:rPr>
            </w:pPr>
          </w:p>
        </w:tc>
      </w:tr>
      <w:tr w:rsidR="00F57F60" w:rsidRPr="001047A8" w14:paraId="1E48923A" w14:textId="77777777" w:rsidTr="00DE1147">
        <w:tc>
          <w:tcPr>
            <w:tcW w:w="2254" w:type="dxa"/>
            <w:shd w:val="clear" w:color="auto" w:fill="auto"/>
          </w:tcPr>
          <w:p w14:paraId="4514F539" w14:textId="67540937" w:rsidR="00F57F60" w:rsidRPr="001047A8" w:rsidRDefault="00F57F60" w:rsidP="00F87DC9">
            <w:pPr>
              <w:pStyle w:val="BodyText"/>
              <w:rPr>
                <w:rFonts w:asciiTheme="minorHAnsi" w:eastAsiaTheme="minorEastAsia" w:hAnsiTheme="minorHAnsi" w:cstheme="minorHAnsi"/>
                <w:sz w:val="20"/>
                <w:szCs w:val="20"/>
                <w:lang w:eastAsia="zh-CN"/>
              </w:rPr>
            </w:pPr>
          </w:p>
        </w:tc>
        <w:tc>
          <w:tcPr>
            <w:tcW w:w="7322" w:type="dxa"/>
            <w:shd w:val="clear" w:color="auto" w:fill="auto"/>
          </w:tcPr>
          <w:p w14:paraId="5010598F" w14:textId="40CBD916" w:rsidR="00F57F60" w:rsidRPr="001047A8" w:rsidRDefault="00F57F60" w:rsidP="005768DC">
            <w:pPr>
              <w:pStyle w:val="BodyText"/>
              <w:rPr>
                <w:rFonts w:asciiTheme="minorHAnsi" w:eastAsia="SimSun" w:hAnsiTheme="minorHAnsi" w:cstheme="minorHAnsi"/>
                <w:lang w:eastAsia="zh-CN"/>
              </w:rPr>
            </w:pPr>
          </w:p>
        </w:tc>
      </w:tr>
      <w:tr w:rsidR="007E7071" w:rsidRPr="001047A8" w14:paraId="797DAD20" w14:textId="77777777" w:rsidTr="00DE1147">
        <w:tc>
          <w:tcPr>
            <w:tcW w:w="2254"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DE1147">
        <w:tc>
          <w:tcPr>
            <w:tcW w:w="2254"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DE1147">
        <w:tc>
          <w:tcPr>
            <w:tcW w:w="2254"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DE1147">
        <w:tc>
          <w:tcPr>
            <w:tcW w:w="2254"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DE1147">
        <w:tc>
          <w:tcPr>
            <w:tcW w:w="2254"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32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DE1147">
        <w:tc>
          <w:tcPr>
            <w:tcW w:w="2254"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32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Heading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42"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42"/>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43"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43"/>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44"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45"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46"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r w:rsidRPr="00E64FFE">
        <w:rPr>
          <w:lang w:eastAsia="en-GB"/>
        </w:rPr>
        <w:t xml:space="preserve">, </w:t>
      </w:r>
      <w:del w:id="47" w:author="AR" w:date="2020-08-03T16:34:00Z">
        <w:r w:rsidRPr="00E64FFE" w:rsidDel="00520E7B">
          <w:rPr>
            <w:lang w:eastAsia="en-GB"/>
          </w:rPr>
          <w:delText>the UE shall</w:delText>
        </w:r>
      </w:del>
      <w:ins w:id="48"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49" w:author="AR" w:date="2020-08-03T16:30:00Z"/>
          <w:lang w:eastAsia="ja-JP"/>
        </w:rPr>
        <w:pPrChange w:id="50" w:author="AR" w:date="2020-08-03T16:40:00Z">
          <w:pPr>
            <w:overflowPunct w:val="0"/>
            <w:autoSpaceDE w:val="0"/>
            <w:autoSpaceDN w:val="0"/>
            <w:adjustRightInd w:val="0"/>
            <w:ind w:firstLine="720"/>
            <w:textAlignment w:val="baseline"/>
          </w:pPr>
        </w:pPrChange>
      </w:pPr>
      <w:ins w:id="51" w:author="AR" w:date="2020-08-03T16:29:00Z">
        <w:r>
          <w:rPr>
            <w:lang w:eastAsia="en-GB"/>
          </w:rPr>
          <w:t>-</w:t>
        </w:r>
        <w:r>
          <w:rPr>
            <w:lang w:eastAsia="en-GB"/>
          </w:rPr>
          <w:tab/>
        </w:r>
      </w:ins>
      <w:del w:id="52" w:author="AR" w:date="2020-08-03T16:40:00Z">
        <w:r w:rsidRPr="00E64FFE" w:rsidDel="00D10724">
          <w:rPr>
            <w:lang w:eastAsia="en-GB"/>
          </w:rPr>
          <w:delText xml:space="preserve"> </w:delText>
        </w:r>
      </w:del>
      <w:ins w:id="53" w:author="AR" w:date="2020-08-03T16:34:00Z">
        <w:r>
          <w:rPr>
            <w:lang w:eastAsia="en-GB"/>
          </w:rPr>
          <w:t xml:space="preserve">the UE shall </w:t>
        </w:r>
      </w:ins>
      <w:r w:rsidRPr="00E64FFE">
        <w:rPr>
          <w:lang w:eastAsia="en-GB"/>
        </w:rPr>
        <w:t>deliver the PUR ACK/fallback indication, as signalled on the MPDCCH, to the higher layers</w:t>
      </w:r>
      <w:ins w:id="54" w:author="AR" w:date="2020-08-03T16:29:00Z">
        <w:r>
          <w:rPr>
            <w:lang w:eastAsia="ja-JP"/>
          </w:rPr>
          <w:t xml:space="preserve">, </w:t>
        </w:r>
      </w:ins>
      <w:ins w:id="55"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56" w:author="AR" w:date="2020-08-03T16:40:00Z">
          <w:pPr>
            <w:overflowPunct w:val="0"/>
            <w:autoSpaceDE w:val="0"/>
            <w:autoSpaceDN w:val="0"/>
            <w:adjustRightInd w:val="0"/>
            <w:textAlignment w:val="baseline"/>
          </w:pPr>
        </w:pPrChange>
      </w:pPr>
      <w:ins w:id="57" w:author="AR" w:date="2020-08-03T16:30:00Z">
        <w:r>
          <w:rPr>
            <w:lang w:eastAsia="ja-JP"/>
          </w:rPr>
          <w:t>-</w:t>
        </w:r>
        <w:r>
          <w:rPr>
            <w:lang w:eastAsia="ja-JP"/>
          </w:rPr>
          <w:tab/>
        </w:r>
      </w:ins>
      <w:ins w:id="58" w:author="AR" w:date="2020-08-03T16:33:00Z">
        <w:r>
          <w:rPr>
            <w:lang w:eastAsia="ja-JP"/>
          </w:rPr>
          <w:t>the UE</w:t>
        </w:r>
      </w:ins>
      <w:ins w:id="59" w:author="AR" w:date="2020-08-03T16:34:00Z">
        <w:r>
          <w:rPr>
            <w:lang w:eastAsia="ja-JP"/>
          </w:rPr>
          <w:t xml:space="preserve"> shall deliver to higher layers</w:t>
        </w:r>
      </w:ins>
      <w:ins w:id="60" w:author="AR" w:date="2020-08-03T16:36:00Z">
        <w:r>
          <w:rPr>
            <w:lang w:eastAsia="ja-JP"/>
          </w:rPr>
          <w:t xml:space="preserve"> a 3-bit PUSCH repetition adjustment as signalled on the </w:t>
        </w:r>
      </w:ins>
      <w:ins w:id="61" w:author="AR" w:date="2020-08-03T16:37:00Z">
        <w:r>
          <w:rPr>
            <w:lang w:eastAsia="ja-JP"/>
          </w:rPr>
          <w:t xml:space="preserve">MPDCCH, where </w:t>
        </w:r>
      </w:ins>
      <w:ins w:id="62" w:author="AR" w:date="2020-08-03T16:38:00Z">
        <w:r>
          <w:rPr>
            <w:lang w:eastAsia="ja-JP"/>
          </w:rPr>
          <w:t xml:space="preserve">a bit with a value of 0 shall be prepended to the </w:t>
        </w:r>
      </w:ins>
      <w:ins w:id="63" w:author="AR" w:date="2020-08-03T16:39:00Z">
        <w:r>
          <w:rPr>
            <w:lang w:eastAsia="ja-JP"/>
          </w:rPr>
          <w:t xml:space="preserve">DCI field if the DCI field has a size of </w:t>
        </w:r>
      </w:ins>
      <w:ins w:id="64" w:author="AR" w:date="2020-08-03T16:44:00Z">
        <w:r>
          <w:rPr>
            <w:lang w:eastAsia="ja-JP"/>
          </w:rPr>
          <w:t>2</w:t>
        </w:r>
      </w:ins>
      <w:ins w:id="65" w:author="AR" w:date="2020-08-03T16:39:00Z">
        <w:r>
          <w:rPr>
            <w:lang w:eastAsia="ja-JP"/>
          </w:rPr>
          <w:t xml:space="preserve"> bits.</w:t>
        </w:r>
      </w:ins>
      <w:ins w:id="66" w:author="AR" w:date="2020-08-03T16:30:00Z">
        <w:r>
          <w:rPr>
            <w:lang w:eastAsia="ja-JP"/>
          </w:rPr>
          <w:t xml:space="preserve"> </w:t>
        </w:r>
      </w:ins>
      <w:del w:id="67"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571DBF">
        <w:tc>
          <w:tcPr>
            <w:tcW w:w="2254"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571DBF">
        <w:tc>
          <w:tcPr>
            <w:tcW w:w="2254" w:type="dxa"/>
            <w:shd w:val="clear" w:color="auto" w:fill="auto"/>
          </w:tcPr>
          <w:p w14:paraId="7B86152E" w14:textId="27052FD8" w:rsidR="00E32DF5" w:rsidRPr="001047A8" w:rsidRDefault="00033439"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571DBF">
        <w:tc>
          <w:tcPr>
            <w:tcW w:w="2254" w:type="dxa"/>
            <w:shd w:val="clear" w:color="auto" w:fill="auto"/>
          </w:tcPr>
          <w:p w14:paraId="1677C338" w14:textId="02ACA599" w:rsidR="00E32DF5" w:rsidRPr="001047A8" w:rsidRDefault="00517122" w:rsidP="00571DBF">
            <w:pPr>
              <w:pStyle w:val="BodyText"/>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437C92E6" w14:textId="1C9489A3"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BodyText"/>
              <w:rPr>
                <w:rFonts w:asciiTheme="minorHAnsi" w:hAnsiTheme="minorHAnsi" w:cstheme="minorHAnsi"/>
                <w:color w:val="5B9BD5" w:themeColor="accent5"/>
                <w:sz w:val="20"/>
                <w:szCs w:val="20"/>
              </w:rPr>
            </w:pPr>
          </w:p>
          <w:p w14:paraId="0B88F5DE" w14:textId="2017BB54" w:rsidR="00F00C08" w:rsidRPr="00F00C08" w:rsidRDefault="00EE48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571DBF">
        <w:tc>
          <w:tcPr>
            <w:tcW w:w="2254" w:type="dxa"/>
            <w:shd w:val="clear" w:color="auto" w:fill="auto"/>
          </w:tcPr>
          <w:p w14:paraId="4331FB7B" w14:textId="1054DC14"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322" w:type="dxa"/>
            <w:shd w:val="clear" w:color="auto" w:fill="auto"/>
          </w:tcPr>
          <w:p w14:paraId="6F8968C2" w14:textId="3B765C19"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571DBF">
        <w:tc>
          <w:tcPr>
            <w:tcW w:w="2254" w:type="dxa"/>
            <w:shd w:val="clear" w:color="auto" w:fill="auto"/>
          </w:tcPr>
          <w:p w14:paraId="54CBD6B3" w14:textId="010891D8" w:rsidR="00E32DF5" w:rsidRP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lastRenderedPageBreak/>
              <w:t>Lenovo &amp;MotoM</w:t>
            </w:r>
          </w:p>
        </w:tc>
        <w:tc>
          <w:tcPr>
            <w:tcW w:w="7322" w:type="dxa"/>
            <w:shd w:val="clear" w:color="auto" w:fill="auto"/>
          </w:tcPr>
          <w:p w14:paraId="08C27AFD" w14:textId="44868913" w:rsid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BodyText"/>
              <w:rPr>
                <w:rFonts w:asciiTheme="minorHAnsi" w:eastAsiaTheme="minorEastAsia" w:hAnsiTheme="minorHAnsi" w:cstheme="minorHAnsi"/>
                <w:sz w:val="20"/>
                <w:szCs w:val="20"/>
                <w:lang w:eastAsia="zh-CN"/>
              </w:rPr>
            </w:pPr>
            <w:ins w:id="68" w:author="AR" w:date="2020-08-03T16:33:00Z">
              <w:r w:rsidRPr="00FB2964">
                <w:rPr>
                  <w:sz w:val="20"/>
                  <w:lang w:eastAsia="ja-JP"/>
                </w:rPr>
                <w:t>the UE</w:t>
              </w:r>
            </w:ins>
            <w:ins w:id="69" w:author="AR" w:date="2020-08-03T16:34:00Z">
              <w:r w:rsidRPr="00FB2964">
                <w:rPr>
                  <w:sz w:val="20"/>
                  <w:lang w:eastAsia="ja-JP"/>
                </w:rPr>
                <w:t xml:space="preserve"> shall deliver to higher layers</w:t>
              </w:r>
            </w:ins>
            <w:ins w:id="70" w:author="AR" w:date="2020-08-03T16:36:00Z">
              <w:r w:rsidRPr="00FB2964">
                <w:rPr>
                  <w:sz w:val="20"/>
                  <w:lang w:eastAsia="ja-JP"/>
                </w:rPr>
                <w:t xml:space="preserve"> a 3-bit PUSCH repetition adjustment as signalled on the </w:t>
              </w:r>
            </w:ins>
            <w:ins w:id="71" w:author="AR" w:date="2020-08-03T16:37:00Z">
              <w:r w:rsidRPr="00FB2964">
                <w:rPr>
                  <w:sz w:val="20"/>
                  <w:lang w:eastAsia="ja-JP"/>
                </w:rPr>
                <w:t xml:space="preserve">MPDCCH, where </w:t>
              </w:r>
            </w:ins>
            <w:ins w:id="72" w:author="AR" w:date="2020-08-03T16:38:00Z">
              <w:r w:rsidRPr="00FB2964">
                <w:rPr>
                  <w:sz w:val="20"/>
                  <w:lang w:eastAsia="ja-JP"/>
                </w:rPr>
                <w:t xml:space="preserve">a bit with a value of 0 shall be prepended </w:t>
              </w:r>
              <w:r w:rsidRPr="00FB2964">
                <w:rPr>
                  <w:strike/>
                  <w:sz w:val="20"/>
                  <w:lang w:eastAsia="ja-JP"/>
                </w:rPr>
                <w:t xml:space="preserve">to the </w:t>
              </w:r>
            </w:ins>
            <w:ins w:id="73" w:author="AR" w:date="2020-08-03T16:39:00Z">
              <w:r w:rsidRPr="00FB2964">
                <w:rPr>
                  <w:strike/>
                  <w:sz w:val="20"/>
                  <w:lang w:eastAsia="ja-JP"/>
                </w:rPr>
                <w:t xml:space="preserve">DCI field </w:t>
              </w:r>
              <w:r w:rsidRPr="00FB2964">
                <w:rPr>
                  <w:sz w:val="20"/>
                  <w:lang w:eastAsia="ja-JP"/>
                </w:rPr>
                <w:t xml:space="preserve">if the DCI field has a size of </w:t>
              </w:r>
            </w:ins>
            <w:ins w:id="74" w:author="AR" w:date="2020-08-03T16:44:00Z">
              <w:r w:rsidRPr="00FB2964">
                <w:rPr>
                  <w:sz w:val="20"/>
                  <w:lang w:eastAsia="ja-JP"/>
                </w:rPr>
                <w:t>2</w:t>
              </w:r>
            </w:ins>
            <w:ins w:id="75" w:author="AR" w:date="2020-08-03T16:39:00Z">
              <w:r w:rsidRPr="00FB2964">
                <w:rPr>
                  <w:sz w:val="20"/>
                  <w:lang w:eastAsia="ja-JP"/>
                </w:rPr>
                <w:t xml:space="preserve"> bits.</w:t>
              </w:r>
            </w:ins>
            <w:ins w:id="76" w:author="AR" w:date="2020-08-03T16:30:00Z">
              <w:r w:rsidRPr="00FB2964">
                <w:rPr>
                  <w:sz w:val="20"/>
                  <w:lang w:eastAsia="ja-JP"/>
                </w:rPr>
                <w:t xml:space="preserve"> </w:t>
              </w:r>
            </w:ins>
            <w:del w:id="77" w:author="AR" w:date="2020-08-03T16:29:00Z">
              <w:r w:rsidRPr="00FB2964" w:rsidDel="00BD0F8A">
                <w:rPr>
                  <w:sz w:val="20"/>
                  <w:lang w:eastAsia="ja-JP"/>
                </w:rPr>
                <w:delText>.</w:delText>
              </w:r>
            </w:del>
          </w:p>
        </w:tc>
      </w:tr>
      <w:tr w:rsidR="00E32DF5" w:rsidRPr="001047A8" w14:paraId="2A6F8674" w14:textId="77777777" w:rsidTr="00571DBF">
        <w:tc>
          <w:tcPr>
            <w:tcW w:w="2254" w:type="dxa"/>
            <w:shd w:val="clear" w:color="auto" w:fill="auto"/>
          </w:tcPr>
          <w:p w14:paraId="2314D7B2" w14:textId="3D4F151B" w:rsidR="00E32DF5"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322" w:type="dxa"/>
            <w:shd w:val="clear" w:color="auto" w:fill="auto"/>
          </w:tcPr>
          <w:p w14:paraId="00FE4E1F" w14:textId="062247FF" w:rsidR="00E32DF5"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BodyText"/>
              <w:rPr>
                <w:rFonts w:asciiTheme="minorHAnsi" w:hAnsiTheme="minorHAnsi" w:cstheme="minorHAnsi"/>
                <w:sz w:val="20"/>
                <w:szCs w:val="20"/>
              </w:rPr>
            </w:pPr>
          </w:p>
          <w:p w14:paraId="71A38D45" w14:textId="03A6D97B" w:rsidR="007876A0"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571DBF">
        <w:tc>
          <w:tcPr>
            <w:tcW w:w="2254" w:type="dxa"/>
            <w:shd w:val="clear" w:color="auto" w:fill="auto"/>
          </w:tcPr>
          <w:p w14:paraId="1385E9AF" w14:textId="04C572A7" w:rsidR="00E32DF5" w:rsidRPr="001047A8" w:rsidRDefault="007C79AC" w:rsidP="00571DBF">
            <w:pPr>
              <w:pStyle w:val="BodyTex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322" w:type="dxa"/>
            <w:shd w:val="clear" w:color="auto" w:fill="auto"/>
          </w:tcPr>
          <w:p w14:paraId="13629460" w14:textId="35A15837" w:rsidR="00E32DF5" w:rsidRPr="007C79AC" w:rsidRDefault="007C79AC" w:rsidP="00671C35">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571DBF">
        <w:tc>
          <w:tcPr>
            <w:tcW w:w="2254" w:type="dxa"/>
            <w:shd w:val="clear" w:color="auto" w:fill="auto"/>
          </w:tcPr>
          <w:p w14:paraId="6746A4B0" w14:textId="1DB0B9FD" w:rsidR="00E32DF5" w:rsidRPr="001047A8" w:rsidRDefault="00086187" w:rsidP="00571DBF">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322" w:type="dxa"/>
            <w:shd w:val="clear" w:color="auto" w:fill="auto"/>
          </w:tcPr>
          <w:p w14:paraId="1C28F424" w14:textId="3F4AFA3D" w:rsidR="00086187" w:rsidRPr="001047A8" w:rsidRDefault="006246B2" w:rsidP="00571DBF">
            <w:pPr>
              <w:pStyle w:val="BodyText"/>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E32DF5" w:rsidRPr="001047A8" w14:paraId="0E7E1C17" w14:textId="77777777" w:rsidTr="00571DBF">
        <w:tc>
          <w:tcPr>
            <w:tcW w:w="2254" w:type="dxa"/>
            <w:shd w:val="clear" w:color="auto" w:fill="auto"/>
          </w:tcPr>
          <w:p w14:paraId="0916D125"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4B62204E"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22A3505C" w14:textId="77777777" w:rsidTr="00571DBF">
        <w:tc>
          <w:tcPr>
            <w:tcW w:w="2254" w:type="dxa"/>
            <w:shd w:val="clear" w:color="auto" w:fill="auto"/>
          </w:tcPr>
          <w:p w14:paraId="17086A56" w14:textId="77777777" w:rsidR="00E32DF5" w:rsidRPr="001047A8" w:rsidRDefault="00E32DF5" w:rsidP="00571DBF">
            <w:pPr>
              <w:pStyle w:val="BodyText"/>
              <w:rPr>
                <w:rFonts w:asciiTheme="minorHAnsi" w:eastAsiaTheme="minorEastAsia" w:hAnsiTheme="minorHAnsi" w:cstheme="minorHAnsi"/>
                <w:sz w:val="20"/>
                <w:szCs w:val="20"/>
                <w:lang w:eastAsia="zh-CN"/>
              </w:rPr>
            </w:pPr>
          </w:p>
        </w:tc>
        <w:tc>
          <w:tcPr>
            <w:tcW w:w="7322" w:type="dxa"/>
            <w:shd w:val="clear" w:color="auto" w:fill="auto"/>
          </w:tcPr>
          <w:p w14:paraId="38E41FC3" w14:textId="77777777" w:rsidR="00E32DF5" w:rsidRPr="001047A8" w:rsidRDefault="00E32DF5" w:rsidP="00571DBF">
            <w:pPr>
              <w:pStyle w:val="BodyText"/>
              <w:rPr>
                <w:rFonts w:asciiTheme="minorHAnsi" w:eastAsia="SimSun" w:hAnsiTheme="minorHAnsi" w:cstheme="minorHAnsi"/>
                <w:lang w:eastAsia="zh-CN"/>
              </w:rPr>
            </w:pPr>
          </w:p>
        </w:tc>
      </w:tr>
      <w:tr w:rsidR="00E32DF5" w:rsidRPr="001047A8" w14:paraId="7A8D99C0" w14:textId="77777777" w:rsidTr="00571DBF">
        <w:tc>
          <w:tcPr>
            <w:tcW w:w="2254" w:type="dxa"/>
            <w:shd w:val="clear" w:color="auto" w:fill="auto"/>
          </w:tcPr>
          <w:p w14:paraId="6E4EAF10"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5B9EEA41"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2A6DB6B" w14:textId="77777777" w:rsidTr="00571DBF">
        <w:tc>
          <w:tcPr>
            <w:tcW w:w="2254" w:type="dxa"/>
            <w:shd w:val="clear" w:color="auto" w:fill="auto"/>
          </w:tcPr>
          <w:p w14:paraId="2550484C"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13F254AB"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32DF3EE" w14:textId="77777777" w:rsidTr="00571DBF">
        <w:tc>
          <w:tcPr>
            <w:tcW w:w="2254" w:type="dxa"/>
            <w:shd w:val="clear" w:color="auto" w:fill="auto"/>
          </w:tcPr>
          <w:p w14:paraId="663C73A8"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82DE16D"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0E9AE11" w14:textId="77777777" w:rsidTr="00571DBF">
        <w:tc>
          <w:tcPr>
            <w:tcW w:w="2254" w:type="dxa"/>
            <w:shd w:val="clear" w:color="auto" w:fill="auto"/>
          </w:tcPr>
          <w:p w14:paraId="24F3C96E"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7833DE1"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5B52EA1" w14:textId="77777777" w:rsidTr="00571DBF">
        <w:tc>
          <w:tcPr>
            <w:tcW w:w="2254"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571DBF">
        <w:tc>
          <w:tcPr>
            <w:tcW w:w="2254"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96B56" w14:textId="77777777" w:rsidR="009443AA" w:rsidRDefault="009443AA" w:rsidP="00527CE3">
      <w:r>
        <w:separator/>
      </w:r>
    </w:p>
  </w:endnote>
  <w:endnote w:type="continuationSeparator" w:id="0">
    <w:p w14:paraId="61DB26EC" w14:textId="77777777" w:rsidR="009443AA" w:rsidRDefault="009443AA"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745B" w14:textId="77777777" w:rsidR="009443AA" w:rsidRDefault="009443AA" w:rsidP="00527CE3">
      <w:r>
        <w:separator/>
      </w:r>
    </w:p>
  </w:footnote>
  <w:footnote w:type="continuationSeparator" w:id="0">
    <w:p w14:paraId="55FA0081" w14:textId="77777777" w:rsidR="009443AA" w:rsidRDefault="009443AA"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22E8-126D-49B8-BE96-2CE84A3A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Bhatoolaul, David (Nokia - GB)</cp:lastModifiedBy>
  <cp:revision>3</cp:revision>
  <cp:lastPrinted>2018-07-24T22:53:00Z</cp:lastPrinted>
  <dcterms:created xsi:type="dcterms:W3CDTF">2020-08-19T15:43:00Z</dcterms:created>
  <dcterms:modified xsi:type="dcterms:W3CDTF">2020-08-19T15:55:00Z</dcterms:modified>
</cp:coreProperties>
</file>