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21E" w14:textId="2013A759" w:rsidR="00463675" w:rsidRPr="000F4E43" w:rsidRDefault="000F4E43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0F4E43">
        <w:rPr>
          <w:rFonts w:ascii="Arial" w:hAnsi="Arial" w:cs="Arial"/>
          <w:b/>
          <w:bCs/>
          <w:sz w:val="24"/>
          <w:szCs w:val="24"/>
        </w:rPr>
        <w:t>3GPP TSG</w:t>
      </w:r>
      <w:r w:rsidR="00120209">
        <w:rPr>
          <w:rFonts w:ascii="Arial" w:hAnsi="Arial" w:cs="Arial"/>
          <w:b/>
          <w:bCs/>
          <w:sz w:val="24"/>
          <w:szCs w:val="24"/>
        </w:rPr>
        <w:t>-RAN</w:t>
      </w:r>
      <w:r>
        <w:rPr>
          <w:rFonts w:ascii="Arial" w:hAnsi="Arial" w:cs="Arial"/>
          <w:b/>
          <w:bCs/>
          <w:sz w:val="24"/>
          <w:szCs w:val="24"/>
        </w:rPr>
        <w:t xml:space="preserve"> WG</w:t>
      </w:r>
      <w:r w:rsidR="00120209">
        <w:rPr>
          <w:rFonts w:ascii="Arial" w:hAnsi="Arial" w:cs="Arial"/>
          <w:b/>
          <w:bCs/>
          <w:sz w:val="24"/>
          <w:szCs w:val="24"/>
        </w:rPr>
        <w:t>1 #102-e</w:t>
      </w:r>
      <w:r w:rsidRPr="000F4E43">
        <w:rPr>
          <w:rFonts w:ascii="Arial" w:hAnsi="Arial" w:cs="Arial"/>
          <w:b/>
          <w:bCs/>
          <w:sz w:val="24"/>
          <w:szCs w:val="24"/>
        </w:rPr>
        <w:tab/>
      </w:r>
      <w:r w:rsidR="00120209">
        <w:rPr>
          <w:rFonts w:ascii="Arial" w:hAnsi="Arial" w:cs="Arial"/>
          <w:b/>
          <w:bCs/>
          <w:sz w:val="24"/>
          <w:szCs w:val="24"/>
        </w:rPr>
        <w:t>R1-20</w:t>
      </w:r>
      <w:r w:rsidR="006E3ED8">
        <w:rPr>
          <w:rFonts w:ascii="Arial" w:hAnsi="Arial" w:cs="Arial"/>
          <w:b/>
          <w:bCs/>
          <w:sz w:val="24"/>
          <w:szCs w:val="24"/>
        </w:rPr>
        <w:t>0</w:t>
      </w:r>
      <w:r w:rsidR="00E00E7B" w:rsidRPr="00E00E7B">
        <w:rPr>
          <w:rFonts w:ascii="Arial" w:hAnsi="Arial" w:cs="Arial"/>
          <w:b/>
          <w:bCs/>
          <w:sz w:val="24"/>
          <w:szCs w:val="24"/>
          <w:highlight w:val="yellow"/>
        </w:rPr>
        <w:t>xxxx</w:t>
      </w:r>
    </w:p>
    <w:p w14:paraId="78BA9C12" w14:textId="643FC347" w:rsidR="00463675" w:rsidRPr="000F4E43" w:rsidRDefault="00120209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e-Meeting, August 17</w:t>
      </w:r>
      <w:r w:rsidRPr="0012020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– August 28</w:t>
      </w:r>
      <w:r w:rsidRPr="0012020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463675" w:rsidRPr="000F4E43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2020</w:t>
      </w:r>
    </w:p>
    <w:p w14:paraId="2A026111" w14:textId="77777777" w:rsidR="00463675" w:rsidRPr="000F4E43" w:rsidRDefault="00463675">
      <w:pPr>
        <w:rPr>
          <w:rFonts w:ascii="Arial" w:hAnsi="Arial" w:cs="Arial"/>
        </w:rPr>
      </w:pPr>
    </w:p>
    <w:p w14:paraId="38528CD6" w14:textId="1555E0CA" w:rsidR="00463675" w:rsidRPr="00120209" w:rsidRDefault="00463675" w:rsidP="000F4E43">
      <w:pPr>
        <w:pStyle w:val="Title"/>
      </w:pPr>
      <w:r w:rsidRPr="000F4E43">
        <w:t>Title:</w:t>
      </w:r>
      <w:r w:rsidRPr="000F4E43">
        <w:tab/>
      </w:r>
      <w:r w:rsidR="00120209" w:rsidRPr="00120209">
        <w:t xml:space="preserve">Draft LS response on </w:t>
      </w:r>
      <w:r w:rsidR="00E00E7B">
        <w:t>power sharing for LTE mobility enhancements</w:t>
      </w:r>
    </w:p>
    <w:p w14:paraId="51F1C868" w14:textId="16815A46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="00E00E7B" w:rsidRPr="00E00E7B">
        <w:t>R1-2005211(R2-2006377)</w:t>
      </w:r>
    </w:p>
    <w:p w14:paraId="43A20F61" w14:textId="3DCE37E2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120209">
        <w:t>Rel-16</w:t>
      </w:r>
    </w:p>
    <w:p w14:paraId="3B34CEA9" w14:textId="0C006911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E00E7B" w:rsidRPr="00E00E7B">
        <w:t>LTE_feMob-Core</w:t>
      </w:r>
    </w:p>
    <w:p w14:paraId="73E8FBB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C0E7367" w14:textId="1B0E7FCF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120209">
        <w:t>Ericsson [RAN1]</w:t>
      </w:r>
    </w:p>
    <w:p w14:paraId="616E0611" w14:textId="271DE98B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120209">
        <w:t>RAN2</w:t>
      </w:r>
    </w:p>
    <w:p w14:paraId="54EB973C" w14:textId="11F4EF03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14:paraId="6D15C99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7E2814F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787B866" w14:textId="3E4293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="00120209">
        <w:t xml:space="preserve"> Claes Tidestav</w:t>
      </w:r>
      <w:r w:rsidRPr="000F4E43">
        <w:rPr>
          <w:bCs/>
        </w:rPr>
        <w:tab/>
      </w:r>
    </w:p>
    <w:p w14:paraId="3CB9EEE8" w14:textId="41A2A4C1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="00120209">
        <w:t xml:space="preserve"> +46702672120</w:t>
      </w:r>
      <w:r w:rsidRPr="000F4E43">
        <w:rPr>
          <w:bCs/>
        </w:rPr>
        <w:tab/>
      </w:r>
    </w:p>
    <w:p w14:paraId="440F098E" w14:textId="69360FBC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="00120209">
        <w:rPr>
          <w:color w:val="0000FF"/>
        </w:rPr>
        <w:t xml:space="preserve"> claes.tidestav@ericsson.com</w:t>
      </w:r>
      <w:r w:rsidRPr="000F4E43">
        <w:rPr>
          <w:bCs/>
          <w:color w:val="0000FF"/>
        </w:rPr>
        <w:tab/>
      </w:r>
    </w:p>
    <w:p w14:paraId="0FEE6D2C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8DEE9A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1DD77FE6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F52597E" w14:textId="77777777" w:rsidR="00463675" w:rsidRPr="000F4E43" w:rsidRDefault="00463675">
      <w:pPr>
        <w:rPr>
          <w:rFonts w:ascii="Arial" w:hAnsi="Arial" w:cs="Arial"/>
        </w:rPr>
      </w:pPr>
    </w:p>
    <w:p w14:paraId="454026CB" w14:textId="08EEAC78" w:rsidR="00463675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47328B9" w14:textId="61B78BBD" w:rsidR="00E00E7B" w:rsidRDefault="00E00E7B" w:rsidP="00E00E7B">
      <w:pPr>
        <w:spacing w:after="120"/>
        <w:rPr>
          <w:rFonts w:ascii="SimSun" w:eastAsia="SimSun" w:hAnsi="SimSun" w:cs="Arial"/>
          <w:lang w:eastAsia="zh-CN"/>
        </w:rPr>
      </w:pPr>
      <w:bookmarkStart w:id="0" w:name="_Toc11352096"/>
      <w:bookmarkStart w:id="1" w:name="_Toc20317986"/>
      <w:bookmarkStart w:id="2" w:name="_Toc27299884"/>
      <w:bookmarkStart w:id="3" w:name="_Toc29673149"/>
      <w:bookmarkStart w:id="4" w:name="_Toc29673290"/>
      <w:bookmarkStart w:id="5" w:name="_Toc29674283"/>
      <w:bookmarkStart w:id="6" w:name="_Toc36645513"/>
      <w:bookmarkStart w:id="7" w:name="_Toc45810558"/>
      <w:r w:rsidRPr="0068727F">
        <w:rPr>
          <w:rFonts w:ascii="Arial" w:hAnsi="Arial" w:cs="Arial"/>
        </w:rPr>
        <w:t xml:space="preserve">RAN1 would like to thank RAN2 for the LS on </w:t>
      </w:r>
      <w:r>
        <w:rPr>
          <w:rFonts w:ascii="Arial" w:hAnsi="Arial" w:cs="Arial"/>
          <w:bCs/>
          <w:color w:val="000000"/>
        </w:rPr>
        <w:t>power sharing for LTE mobility enhancements</w:t>
      </w:r>
      <w:r>
        <w:rPr>
          <w:rFonts w:ascii="SimSun" w:eastAsia="SimSun" w:hAnsi="SimSun" w:cs="Arial"/>
          <w:bCs/>
          <w:color w:val="000000"/>
          <w:lang w:eastAsia="zh-CN"/>
        </w:rPr>
        <w:t>.</w:t>
      </w:r>
      <w:r w:rsidRPr="0068727F">
        <w:rPr>
          <w:rFonts w:ascii="Arial" w:hAnsi="Arial" w:cs="Arial"/>
        </w:rPr>
        <w:t xml:space="preserve"> The following</w:t>
      </w:r>
      <w:r>
        <w:rPr>
          <w:rFonts w:ascii="Arial" w:hAnsi="Arial" w:cs="Arial"/>
        </w:rPr>
        <w:t xml:space="preserve"> are the questions RAN2 asked RAN1</w:t>
      </w:r>
      <w:r>
        <w:rPr>
          <w:rFonts w:ascii="SimSun" w:eastAsia="SimSun" w:hAnsi="SimSun" w:cs="Arial" w:hint="eastAsia"/>
          <w:lang w:eastAsia="zh-CN"/>
        </w:rPr>
        <w:t>:</w:t>
      </w:r>
    </w:p>
    <w:p w14:paraId="5978C772" w14:textId="1D92B18D" w:rsidR="00E00E7B" w:rsidRDefault="00677925" w:rsidP="00E00E7B">
      <w:pPr>
        <w:spacing w:after="120"/>
        <w:rPr>
          <w:rFonts w:ascii="SimSun" w:eastAsia="SimSun" w:hAnsi="SimSun" w:cs="Arial"/>
          <w:lang w:eastAsia="zh-CN"/>
        </w:rPr>
      </w:pPr>
      <w:r>
        <w:rPr>
          <w:rFonts w:ascii="SimSun" w:eastAsia="SimSun" w:hAnsi="SimSun" w:cs="Arial"/>
          <w:noProof/>
          <w:lang w:eastAsia="zh-CN"/>
        </w:rPr>
        <w:pict w14:anchorId="1FB23E4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3pt;margin-top:2.85pt;width:486.75pt;height:67.5pt;z-index:1;mso-position-vertical:absolute">
            <v:textbox style="mso-fit-shape-to-text:t">
              <w:txbxContent>
                <w:p w14:paraId="2F6CACFF" w14:textId="77777777" w:rsidR="00677925" w:rsidRDefault="00677925" w:rsidP="00677925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RAN2 asks RAN1:</w:t>
                  </w:r>
                </w:p>
                <w:p w14:paraId="77358EB8" w14:textId="77777777" w:rsidR="00677925" w:rsidRDefault="00677925" w:rsidP="00677925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</w:rPr>
                  </w:pPr>
                </w:p>
                <w:p w14:paraId="5CB1321C" w14:textId="77777777" w:rsidR="00677925" w:rsidRDefault="00677925" w:rsidP="00677925">
                  <w:pPr>
                    <w:pStyle w:val="Header"/>
                    <w:numPr>
                      <w:ilvl w:val="0"/>
                      <w:numId w:val="16"/>
                    </w:numPr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Whether LTE DC uplink power sharing mechanism (i.e., mode 1 and mode 2) is applicable for both intra and inter frequency LTE DAPS HO? </w:t>
                  </w:r>
                </w:p>
                <w:p w14:paraId="14DC5363" w14:textId="77777777" w:rsidR="00677925" w:rsidRDefault="00677925" w:rsidP="00677925">
                  <w:pPr>
                    <w:pStyle w:val="Header"/>
                    <w:numPr>
                      <w:ilvl w:val="0"/>
                      <w:numId w:val="16"/>
                    </w:numPr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If specified, RAN2 requests RAN1 to provide a list of UL power sharing parameters to be used for LTE DAPS HO.</w:t>
                  </w:r>
                </w:p>
                <w:p w14:paraId="3218195A" w14:textId="77777777" w:rsidR="00677925" w:rsidRDefault="00677925"/>
              </w:txbxContent>
            </v:textbox>
          </v:shape>
        </w:pict>
      </w:r>
    </w:p>
    <w:p w14:paraId="4D48FD97" w14:textId="043570BC" w:rsidR="00E00E7B" w:rsidRDefault="00E00E7B" w:rsidP="00E00E7B">
      <w:pPr>
        <w:spacing w:after="120"/>
        <w:rPr>
          <w:rFonts w:ascii="SimSun" w:eastAsia="SimSun" w:hAnsi="SimSun" w:cs="Arial"/>
          <w:lang w:eastAsia="zh-CN"/>
        </w:rPr>
      </w:pPr>
    </w:p>
    <w:p w14:paraId="11329ED6" w14:textId="5E04369B" w:rsidR="00E00E7B" w:rsidRDefault="00E00E7B" w:rsidP="00E00E7B">
      <w:pPr>
        <w:spacing w:after="120"/>
        <w:rPr>
          <w:rFonts w:ascii="SimSun" w:eastAsia="SimSun" w:hAnsi="SimSun" w:cs="Arial"/>
          <w:lang w:eastAsia="zh-CN"/>
        </w:rPr>
      </w:pPr>
    </w:p>
    <w:p w14:paraId="62AFC15B" w14:textId="77777777" w:rsidR="00E00E7B" w:rsidRDefault="00E00E7B" w:rsidP="00E00E7B">
      <w:pPr>
        <w:spacing w:after="120"/>
        <w:rPr>
          <w:rFonts w:ascii="Arial" w:hAnsi="Arial" w:cs="Arial"/>
        </w:rPr>
      </w:pPr>
    </w:p>
    <w:p w14:paraId="74BBBB5C" w14:textId="77777777" w:rsidR="004E45B9" w:rsidRPr="00E00E7B" w:rsidRDefault="004E45B9" w:rsidP="004E45B9">
      <w:pPr>
        <w:pStyle w:val="B1"/>
        <w:ind w:left="0" w:firstLine="0"/>
        <w:rPr>
          <w:rFonts w:eastAsia="Calibri" w:cs="Arial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37B65F60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8D17122" w14:textId="4BEBB077" w:rsidR="00677925" w:rsidRDefault="00677925">
      <w:pPr>
        <w:spacing w:after="120"/>
        <w:rPr>
          <w:rFonts w:ascii="Arial" w:hAnsi="Arial" w:cs="Arial"/>
          <w:bCs/>
        </w:rPr>
      </w:pPr>
      <w:r w:rsidRPr="00677925">
        <w:rPr>
          <w:rFonts w:ascii="Arial" w:hAnsi="Arial" w:cs="Arial"/>
          <w:bCs/>
        </w:rPr>
        <w:t>RAN1</w:t>
      </w:r>
      <w:r>
        <w:rPr>
          <w:rFonts w:ascii="Arial" w:hAnsi="Arial" w:cs="Arial"/>
          <w:bCs/>
        </w:rPr>
        <w:t xml:space="preserve"> has discussed the</w:t>
      </w:r>
      <w:r w:rsidR="00A96D9D">
        <w:rPr>
          <w:rFonts w:ascii="Arial" w:hAnsi="Arial" w:cs="Arial"/>
          <w:bCs/>
        </w:rPr>
        <w:t xml:space="preserve"> questions</w:t>
      </w:r>
      <w:r>
        <w:rPr>
          <w:rFonts w:ascii="Arial" w:hAnsi="Arial" w:cs="Arial"/>
          <w:bCs/>
        </w:rPr>
        <w:t xml:space="preserve"> and concluded that the RAN1 specifications would have to be amended to describe UL power sharing for LTE DAPS HO.  </w:t>
      </w:r>
    </w:p>
    <w:p w14:paraId="78011F4F" w14:textId="6227AD87" w:rsidR="00677925" w:rsidRDefault="00677925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RAN1 could not reach consensus to capture the required functionality in RAN1 specifications and cannot provide a list of UL power sharing parameters</w:t>
      </w:r>
      <w:r w:rsidR="00A96D9D">
        <w:rPr>
          <w:rFonts w:ascii="Arial" w:hAnsi="Arial" w:cs="Arial"/>
          <w:bCs/>
        </w:rPr>
        <w:t xml:space="preserve"> to be used for LTE DAPS HO</w:t>
      </w:r>
      <w:bookmarkStart w:id="8" w:name="_GoBack"/>
      <w:bookmarkEnd w:id="8"/>
      <w:r>
        <w:rPr>
          <w:rFonts w:ascii="Arial" w:hAnsi="Arial" w:cs="Arial"/>
          <w:bCs/>
        </w:rPr>
        <w:t xml:space="preserve">. </w:t>
      </w:r>
    </w:p>
    <w:p w14:paraId="35D14F6F" w14:textId="77777777" w:rsidR="00677925" w:rsidRDefault="00677925">
      <w:pPr>
        <w:spacing w:after="120"/>
        <w:rPr>
          <w:rFonts w:ascii="Arial" w:hAnsi="Arial" w:cs="Arial"/>
          <w:b/>
        </w:rPr>
      </w:pPr>
    </w:p>
    <w:p w14:paraId="6A75B5E5" w14:textId="0E49871E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</w:t>
      </w:r>
      <w:r w:rsidR="004E45B9">
        <w:rPr>
          <w:rFonts w:ascii="Arial" w:hAnsi="Arial" w:cs="Arial"/>
          <w:b/>
        </w:rPr>
        <w:t xml:space="preserve"> to RAN2</w:t>
      </w:r>
      <w:r w:rsidRPr="000F4E43">
        <w:rPr>
          <w:rFonts w:ascii="Arial" w:hAnsi="Arial" w:cs="Arial"/>
          <w:b/>
        </w:rPr>
        <w:t>:</w:t>
      </w:r>
    </w:p>
    <w:p w14:paraId="3CC6A518" w14:textId="77777777" w:rsidR="004E45B9" w:rsidRPr="001802A3" w:rsidRDefault="004E45B9" w:rsidP="004E45B9">
      <w:pPr>
        <w:spacing w:before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eastAsia="zh-CN"/>
        </w:rPr>
        <w:t>RAN1 respectfully asks RAN2 to take the above information into consideration</w:t>
      </w:r>
    </w:p>
    <w:p w14:paraId="00AA3EC4" w14:textId="77777777" w:rsidR="00463675" w:rsidRPr="000F4E43" w:rsidRDefault="00463675" w:rsidP="008B74A9">
      <w:pPr>
        <w:spacing w:after="120"/>
        <w:rPr>
          <w:rFonts w:ascii="Arial" w:hAnsi="Arial" w:cs="Arial"/>
        </w:rPr>
      </w:pPr>
    </w:p>
    <w:p w14:paraId="1E3698AE" w14:textId="61AE7664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</w:t>
      </w:r>
      <w:r w:rsidR="008B74A9">
        <w:rPr>
          <w:rFonts w:ascii="Arial" w:hAnsi="Arial" w:cs="Arial"/>
          <w:b/>
        </w:rPr>
        <w:t>n</w:t>
      </w:r>
      <w:r w:rsidRPr="000F4E43">
        <w:rPr>
          <w:rFonts w:ascii="Arial" w:hAnsi="Arial" w:cs="Arial"/>
          <w:b/>
        </w:rPr>
        <w:t xml:space="preserve">ext </w:t>
      </w:r>
      <w:r w:rsidR="008B74A9">
        <w:rPr>
          <w:rFonts w:ascii="Arial" w:hAnsi="Arial" w:cs="Arial"/>
          <w:b/>
        </w:rPr>
        <w:t>TSG RAN WG1</w:t>
      </w:r>
      <w:r w:rsidRPr="000F4E43">
        <w:rPr>
          <w:rFonts w:ascii="Arial" w:hAnsi="Arial" w:cs="Arial"/>
          <w:b/>
        </w:rPr>
        <w:t xml:space="preserve"> Meetings:</w:t>
      </w:r>
    </w:p>
    <w:p w14:paraId="2F8C1CE3" w14:textId="18B17D2C" w:rsidR="00463675" w:rsidRPr="008B74A9" w:rsidRDefault="008B74A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8B74A9">
        <w:rPr>
          <w:rFonts w:ascii="Arial" w:hAnsi="Arial" w:cs="Arial"/>
          <w:bCs/>
        </w:rPr>
        <w:t xml:space="preserve">TSG RAN WG1 </w:t>
      </w:r>
      <w:r w:rsidR="00463675" w:rsidRPr="008B74A9">
        <w:rPr>
          <w:rFonts w:ascii="Arial" w:hAnsi="Arial" w:cs="Arial"/>
          <w:bCs/>
        </w:rPr>
        <w:t>Meeting #</w:t>
      </w:r>
      <w:r w:rsidRPr="008B74A9">
        <w:rPr>
          <w:rFonts w:ascii="Arial" w:hAnsi="Arial" w:cs="Arial"/>
          <w:bCs/>
        </w:rPr>
        <w:t>103-e</w:t>
      </w:r>
      <w:r w:rsidR="00463675" w:rsidRPr="008B74A9">
        <w:rPr>
          <w:rFonts w:ascii="Arial" w:hAnsi="Arial" w:cs="Arial"/>
          <w:bCs/>
        </w:rPr>
        <w:tab/>
      </w:r>
      <w:r w:rsidRPr="008B74A9">
        <w:rPr>
          <w:rFonts w:ascii="Arial" w:hAnsi="Arial" w:cs="Arial"/>
          <w:bCs/>
        </w:rPr>
        <w:t>26</w:t>
      </w:r>
      <w:r w:rsidRPr="008B74A9">
        <w:rPr>
          <w:rFonts w:ascii="Arial" w:hAnsi="Arial" w:cs="Arial"/>
          <w:bCs/>
          <w:vertAlign w:val="superscript"/>
        </w:rPr>
        <w:t>th</w:t>
      </w:r>
      <w:r w:rsidRPr="008B74A9">
        <w:rPr>
          <w:rFonts w:ascii="Arial" w:hAnsi="Arial" w:cs="Arial"/>
          <w:bCs/>
        </w:rPr>
        <w:t xml:space="preserve"> October</w:t>
      </w:r>
      <w:r w:rsidR="00463675" w:rsidRPr="008B74A9">
        <w:rPr>
          <w:rFonts w:ascii="Arial" w:hAnsi="Arial" w:cs="Arial"/>
          <w:bCs/>
        </w:rPr>
        <w:t xml:space="preserve"> – 13</w:t>
      </w:r>
      <w:r w:rsidR="00463675" w:rsidRPr="00220CAB">
        <w:rPr>
          <w:rFonts w:ascii="Arial" w:hAnsi="Arial" w:cs="Arial"/>
          <w:bCs/>
          <w:vertAlign w:val="superscript"/>
        </w:rPr>
        <w:t>th</w:t>
      </w:r>
      <w:r w:rsidR="00220CAB">
        <w:rPr>
          <w:rFonts w:ascii="Arial" w:hAnsi="Arial" w:cs="Arial"/>
          <w:bCs/>
        </w:rPr>
        <w:t xml:space="preserve"> </w:t>
      </w:r>
      <w:r w:rsidRPr="008B74A9">
        <w:rPr>
          <w:rFonts w:ascii="Arial" w:hAnsi="Arial" w:cs="Arial"/>
          <w:bCs/>
        </w:rPr>
        <w:t>November, 2020, online</w:t>
      </w:r>
      <w:r w:rsidR="00463675" w:rsidRPr="008B74A9">
        <w:rPr>
          <w:rFonts w:ascii="Arial" w:hAnsi="Arial" w:cs="Arial"/>
          <w:bCs/>
        </w:rPr>
        <w:t>.</w:t>
      </w:r>
    </w:p>
    <w:p w14:paraId="2D3CEEFE" w14:textId="25189489" w:rsidR="00463675" w:rsidRPr="000F4E43" w:rsidRDefault="008B74A9" w:rsidP="008B74A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8B74A9">
        <w:rPr>
          <w:rFonts w:ascii="Arial" w:hAnsi="Arial" w:cs="Arial"/>
          <w:bCs/>
        </w:rPr>
        <w:t>TSG RAN WG1 Meeting #104</w:t>
      </w:r>
      <w:r w:rsidRPr="008B74A9">
        <w:rPr>
          <w:rFonts w:ascii="Arial" w:hAnsi="Arial" w:cs="Arial"/>
          <w:bCs/>
        </w:rPr>
        <w:tab/>
        <w:t>1</w:t>
      </w:r>
      <w:r w:rsidRPr="008B74A9">
        <w:rPr>
          <w:rFonts w:ascii="Arial" w:hAnsi="Arial" w:cs="Arial"/>
          <w:bCs/>
          <w:vertAlign w:val="superscript"/>
        </w:rPr>
        <w:t>st</w:t>
      </w:r>
      <w:r w:rsidRPr="008B74A9">
        <w:rPr>
          <w:rFonts w:ascii="Arial" w:hAnsi="Arial" w:cs="Arial"/>
          <w:bCs/>
        </w:rPr>
        <w:t xml:space="preserve"> – 5</w:t>
      </w:r>
      <w:r w:rsidRPr="008B74A9">
        <w:rPr>
          <w:rFonts w:ascii="Arial" w:hAnsi="Arial" w:cs="Arial"/>
          <w:bCs/>
          <w:vertAlign w:val="superscript"/>
        </w:rPr>
        <w:t>th</w:t>
      </w:r>
      <w:r w:rsidRPr="008B74A9">
        <w:rPr>
          <w:rFonts w:ascii="Arial" w:hAnsi="Arial" w:cs="Arial"/>
          <w:bCs/>
        </w:rPr>
        <w:t xml:space="preserve"> March, 2021</w:t>
      </w:r>
      <w:r w:rsidRPr="008B74A9">
        <w:rPr>
          <w:rFonts w:ascii="Arial" w:hAnsi="Arial" w:cs="Arial"/>
          <w:bCs/>
        </w:rPr>
        <w:tab/>
      </w:r>
      <w:r w:rsidRPr="008B74A9">
        <w:rPr>
          <w:rFonts w:ascii="Arial" w:hAnsi="Arial" w:cs="Arial"/>
          <w:bCs/>
        </w:rPr>
        <w:tab/>
        <w:t>GR</w:t>
      </w: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16E67" w14:textId="77777777" w:rsidR="00B5758C" w:rsidRDefault="00B5758C">
      <w:r>
        <w:separator/>
      </w:r>
    </w:p>
  </w:endnote>
  <w:endnote w:type="continuationSeparator" w:id="0">
    <w:p w14:paraId="74583D60" w14:textId="77777777" w:rsidR="00B5758C" w:rsidRDefault="00B5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4E141" w14:textId="77777777" w:rsidR="00B5758C" w:rsidRDefault="00B5758C">
      <w:r>
        <w:separator/>
      </w:r>
    </w:p>
  </w:footnote>
  <w:footnote w:type="continuationSeparator" w:id="0">
    <w:p w14:paraId="5CAAC43A" w14:textId="77777777" w:rsidR="00B5758C" w:rsidRDefault="00B57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99A6A37"/>
    <w:multiLevelType w:val="hybridMultilevel"/>
    <w:tmpl w:val="37DEC4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F4E43"/>
    <w:rsid w:val="00120209"/>
    <w:rsid w:val="00220CAB"/>
    <w:rsid w:val="003C3B64"/>
    <w:rsid w:val="00463675"/>
    <w:rsid w:val="004E45B9"/>
    <w:rsid w:val="00584B08"/>
    <w:rsid w:val="00677925"/>
    <w:rsid w:val="006E3ED8"/>
    <w:rsid w:val="00726FC3"/>
    <w:rsid w:val="008B74A9"/>
    <w:rsid w:val="00923E7C"/>
    <w:rsid w:val="009D1E81"/>
    <w:rsid w:val="00A96D9D"/>
    <w:rsid w:val="00B5758C"/>
    <w:rsid w:val="00E00E7B"/>
    <w:rsid w:val="00E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EFC9CE1"/>
  <w15:chartTrackingRefBased/>
  <w15:docId w15:val="{799790D7-912C-448A-8BDB-B14A2034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Zchn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B1Zchn">
    <w:name w:val="B1 Zchn"/>
    <w:link w:val="B1"/>
    <w:qFormat/>
    <w:rsid w:val="004E45B9"/>
    <w:rPr>
      <w:rFonts w:ascii="Arial" w:hAnsi="Arial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4E45B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cs="Times New Roman"/>
      <w:color w:val="auto"/>
      <w:spacing w:val="2"/>
      <w:lang w:val="en-US"/>
    </w:rPr>
  </w:style>
  <w:style w:type="character" w:customStyle="1" w:styleId="IvDbodytextChar">
    <w:name w:val="IvD bodytext Char"/>
    <w:link w:val="IvDbodytext"/>
    <w:rsid w:val="004E45B9"/>
    <w:rPr>
      <w:rFonts w:ascii="Arial" w:hAnsi="Arial"/>
      <w:spacing w:val="2"/>
      <w:lang w:val="en-US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locked/>
    <w:rsid w:val="004E45B9"/>
    <w:rPr>
      <w:lang w:val="en-GB" w:eastAsia="en-US"/>
    </w:rPr>
  </w:style>
  <w:style w:type="table" w:styleId="TableGrid">
    <w:name w:val="Table Grid"/>
    <w:basedOn w:val="TableNormal"/>
    <w:rsid w:val="00E00E7B"/>
    <w:rPr>
      <w:rFonts w:eastAsia="Malgun Gothic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4A06533-CCF4-4AAA-A2D2-A458FF80AA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E978A-1F8C-464B-A08D-76D714C58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CC7376-CC5F-41E8-BE29-A5BCF7961F9F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200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1259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Claes Tidestav</cp:lastModifiedBy>
  <cp:revision>9</cp:revision>
  <cp:lastPrinted>2002-04-23T07:10:00Z</cp:lastPrinted>
  <dcterms:created xsi:type="dcterms:W3CDTF">2020-08-07T06:10:00Z</dcterms:created>
  <dcterms:modified xsi:type="dcterms:W3CDTF">2020-08-21T03:51:00Z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