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03067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Ad-hoc Me</w:t>
      </w:r>
      <w:r w:rsidR="001C6598">
        <w:rPr>
          <w:rFonts w:ascii="Arial" w:eastAsia="Times New Roman" w:hAnsi="Arial" w:cs="Arial"/>
          <w:b/>
          <w:bCs/>
          <w:noProof/>
          <w:szCs w:val="18"/>
          <w:lang w:eastAsia="zh-CN"/>
        </w:rPr>
        <w:t>e</w:t>
      </w:r>
      <w:r>
        <w:rPr>
          <w:rFonts w:ascii="Arial" w:eastAsia="Times New Roman" w:hAnsi="Arial" w:cs="Arial"/>
          <w:b/>
          <w:bCs/>
          <w:noProof/>
          <w:szCs w:val="18"/>
          <w:lang w:eastAsia="zh-CN"/>
        </w:rPr>
        <w:t>ting</w:t>
      </w:r>
      <w:r w:rsidR="00B04133">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ED4DCD">
        <w:rPr>
          <w:rFonts w:ascii="Arial" w:eastAsia="Times New Roman" w:hAnsi="Arial" w:cs="Arial"/>
          <w:b/>
          <w:bCs/>
          <w:noProof/>
          <w:szCs w:val="18"/>
          <w:lang w:eastAsia="zh-CN"/>
        </w:rPr>
        <w:t>1134</w:t>
      </w:r>
    </w:p>
    <w:p w:rsidR="00B04133" w:rsidRPr="00A81A0C" w:rsidRDefault="00030673" w:rsidP="00B04133">
      <w:pPr>
        <w:pStyle w:val="FootnoteText"/>
        <w:rPr>
          <w:rFonts w:ascii="Arial" w:eastAsia="Times New Roman" w:hAnsi="Arial" w:cs="Arial"/>
          <w:b/>
          <w:bCs/>
          <w:noProof/>
          <w:szCs w:val="18"/>
          <w:lang w:eastAsia="zh-CN"/>
        </w:rPr>
      </w:pPr>
      <w:r w:rsidRPr="00030673">
        <w:rPr>
          <w:rFonts w:ascii="Arial" w:eastAsia="Times New Roman" w:hAnsi="Arial" w:cs="Arial"/>
          <w:b/>
          <w:bCs/>
          <w:noProof/>
          <w:szCs w:val="18"/>
          <w:lang w:eastAsia="zh-CN"/>
        </w:rPr>
        <w:t xml:space="preserve">Paris, France, 24th – 26th March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551800">
        <w:rPr>
          <w:sz w:val="20"/>
          <w:lang w:val="en-US"/>
        </w:rPr>
        <w:t xml:space="preserve">On </w:t>
      </w:r>
      <w:r w:rsidR="006E1BFE">
        <w:rPr>
          <w:sz w:val="20"/>
          <w:lang w:val="en-US"/>
        </w:rPr>
        <w:t xml:space="preserve">UCI </w:t>
      </w:r>
      <w:r w:rsidR="00ED4DCD">
        <w:rPr>
          <w:sz w:val="20"/>
          <w:lang w:val="en-US"/>
        </w:rPr>
        <w:t>D</w:t>
      </w:r>
      <w:r w:rsidR="006E1BFE">
        <w:rPr>
          <w:sz w:val="20"/>
          <w:lang w:val="en-US"/>
        </w:rPr>
        <w:t xml:space="preserve">esign for </w:t>
      </w:r>
      <w:r w:rsidR="00E157F4">
        <w:rPr>
          <w:sz w:val="20"/>
          <w:lang w:val="en-US"/>
        </w:rPr>
        <w:t>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030673">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D2102F" w:rsidRPr="002D1463" w:rsidRDefault="00030673" w:rsidP="00F2315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063E53">
        <w:rPr>
          <w:rFonts w:ascii="Times New Roman" w:hAnsi="Times New Roman" w:cs="Times New Roman"/>
        </w:rPr>
        <w:t xml:space="preserve">some </w:t>
      </w:r>
      <w:r w:rsidR="00A66F08">
        <w:rPr>
          <w:rFonts w:ascii="Times New Roman" w:hAnsi="Times New Roman" w:cs="Times New Roman"/>
        </w:rPr>
        <w:t xml:space="preserve">details </w:t>
      </w:r>
      <w:r w:rsidR="002D1463">
        <w:rPr>
          <w:rFonts w:ascii="Times New Roman" w:hAnsi="Times New Roman" w:cs="Times New Roman"/>
        </w:rPr>
        <w:t>of</w:t>
      </w:r>
      <w:r w:rsidR="00D859E7">
        <w:rPr>
          <w:rFonts w:ascii="Times New Roman" w:hAnsi="Times New Roman" w:cs="Times New Roman"/>
        </w:rPr>
        <w:t xml:space="preserve"> UL control </w:t>
      </w:r>
      <w:r w:rsidR="001C6598">
        <w:rPr>
          <w:rFonts w:ascii="Times New Roman" w:hAnsi="Times New Roman" w:cs="Times New Roman"/>
        </w:rPr>
        <w:t>signaling</w:t>
      </w:r>
      <w:r w:rsidR="00D859E7">
        <w:rPr>
          <w:rFonts w:ascii="Times New Roman" w:hAnsi="Times New Roman" w:cs="Times New Roman"/>
        </w:rPr>
        <w:t xml:space="preserve"> design for</w:t>
      </w:r>
      <w:r w:rsidR="002D1463">
        <w:rPr>
          <w:rFonts w:ascii="Times New Roman" w:hAnsi="Times New Roman" w:cs="Times New Roman"/>
        </w:rPr>
        <w:t xml:space="preserve"> LAA operation</w:t>
      </w:r>
      <w:r w:rsidR="00A66F08">
        <w:rPr>
          <w:rFonts w:ascii="Times New Roman" w:hAnsi="Times New Roman" w:cs="Times New Roman"/>
        </w:rPr>
        <w:t>.</w:t>
      </w:r>
    </w:p>
    <w:p w:rsidR="00A66F08" w:rsidRPr="00A66F08" w:rsidRDefault="00F67DAE" w:rsidP="00A66F08">
      <w:pPr>
        <w:pStyle w:val="Heading1"/>
      </w:pPr>
      <w:r>
        <w:t>UCI for LAA</w:t>
      </w:r>
    </w:p>
    <w:p w:rsidR="00D96E6C" w:rsidRDefault="00F67DAE" w:rsidP="00A66F08">
      <w:pPr>
        <w:rPr>
          <w:rFonts w:ascii="Times New Roman" w:hAnsi="Times New Roman" w:cs="Times New Roman"/>
          <w:lang w:val="en-GB" w:eastAsia="zh-CN"/>
        </w:rPr>
      </w:pPr>
      <w:r>
        <w:rPr>
          <w:rFonts w:ascii="Times New Roman" w:hAnsi="Times New Roman" w:cs="Times New Roman"/>
          <w:lang w:val="en-GB" w:eastAsia="zh-CN"/>
        </w:rPr>
        <w:t xml:space="preserve">The UL control signalling design for LAA </w:t>
      </w:r>
      <w:r w:rsidR="00F3459C">
        <w:rPr>
          <w:rFonts w:ascii="Times New Roman" w:hAnsi="Times New Roman" w:cs="Times New Roman"/>
          <w:lang w:val="en-GB" w:eastAsia="zh-CN"/>
        </w:rPr>
        <w:t xml:space="preserve">depends first on whether or not the system is </w:t>
      </w:r>
      <w:r w:rsidR="004A70E4">
        <w:rPr>
          <w:rFonts w:ascii="Times New Roman" w:hAnsi="Times New Roman" w:cs="Times New Roman"/>
          <w:lang w:val="en-GB" w:eastAsia="zh-CN"/>
        </w:rPr>
        <w:t xml:space="preserve">a </w:t>
      </w:r>
      <w:r w:rsidR="00F3459C">
        <w:rPr>
          <w:rFonts w:ascii="Times New Roman" w:hAnsi="Times New Roman" w:cs="Times New Roman"/>
          <w:lang w:val="en-GB" w:eastAsia="zh-CN"/>
        </w:rPr>
        <w:t xml:space="preserve">DL-only LAA or </w:t>
      </w:r>
      <w:r w:rsidR="004A70E4">
        <w:rPr>
          <w:rFonts w:ascii="Times New Roman" w:hAnsi="Times New Roman" w:cs="Times New Roman"/>
          <w:lang w:val="en-GB" w:eastAsia="zh-CN"/>
        </w:rPr>
        <w:t xml:space="preserve">an </w:t>
      </w:r>
      <w:r w:rsidR="00F3459C">
        <w:rPr>
          <w:rFonts w:ascii="Times New Roman" w:hAnsi="Times New Roman" w:cs="Times New Roman"/>
          <w:lang w:val="en-GB" w:eastAsia="zh-CN"/>
        </w:rPr>
        <w:t>UL+DL LAA system.</w:t>
      </w:r>
    </w:p>
    <w:p w:rsidR="00F67DAE" w:rsidRDefault="00D96E6C" w:rsidP="00960BC6">
      <w:pPr>
        <w:pStyle w:val="Heading2"/>
      </w:pPr>
      <w:r>
        <w:t>DL-only LAA</w:t>
      </w:r>
    </w:p>
    <w:p w:rsidR="0028294E" w:rsidRDefault="0028294E"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For the case of DL-only LAA operation, it will be automatically ensured that the UCI is always sent on licensed carrier in the UL as there is no UL in the unlicensed spectrum. </w:t>
      </w:r>
      <w:r w:rsidR="004A70E4">
        <w:rPr>
          <w:rFonts w:ascii="Times New Roman" w:hAnsi="Times New Roman" w:cs="Times New Roman"/>
          <w:lang w:val="en-GB" w:eastAsia="zh-CN"/>
        </w:rPr>
        <w:t>S</w:t>
      </w:r>
      <w:r>
        <w:rPr>
          <w:rFonts w:ascii="Times New Roman" w:hAnsi="Times New Roman" w:cs="Times New Roman"/>
          <w:lang w:val="en-GB" w:eastAsia="zh-CN"/>
        </w:rPr>
        <w:t>pecifically</w:t>
      </w:r>
      <w:r w:rsidR="004A70E4">
        <w:rPr>
          <w:rFonts w:ascii="Times New Roman" w:hAnsi="Times New Roman" w:cs="Times New Roman"/>
          <w:lang w:val="en-GB" w:eastAsia="zh-CN"/>
        </w:rPr>
        <w:t>,</w:t>
      </w:r>
      <w:r>
        <w:rPr>
          <w:rFonts w:ascii="Times New Roman" w:hAnsi="Times New Roman" w:cs="Times New Roman"/>
          <w:lang w:val="en-GB" w:eastAsia="zh-CN"/>
        </w:rPr>
        <w:t xml:space="preserve"> the PUCCH is always transmitted on the </w:t>
      </w:r>
      <w:proofErr w:type="spellStart"/>
      <w:r>
        <w:rPr>
          <w:rFonts w:ascii="Times New Roman" w:hAnsi="Times New Roman" w:cs="Times New Roman"/>
          <w:lang w:val="en-GB" w:eastAsia="zh-CN"/>
        </w:rPr>
        <w:t>PCell</w:t>
      </w:r>
      <w:proofErr w:type="spellEnd"/>
      <w:r>
        <w:rPr>
          <w:rFonts w:ascii="Times New Roman" w:hAnsi="Times New Roman" w:cs="Times New Roman"/>
          <w:lang w:val="en-GB" w:eastAsia="zh-CN"/>
        </w:rPr>
        <w:t xml:space="preserve"> and the UCI</w:t>
      </w:r>
      <w:r w:rsidR="004A70E4">
        <w:rPr>
          <w:rFonts w:ascii="Times New Roman" w:hAnsi="Times New Roman" w:cs="Times New Roman"/>
          <w:lang w:val="en-GB" w:eastAsia="zh-CN"/>
        </w:rPr>
        <w:t>,</w:t>
      </w:r>
      <w:r>
        <w:rPr>
          <w:rFonts w:ascii="Times New Roman" w:hAnsi="Times New Roman" w:cs="Times New Roman"/>
          <w:lang w:val="en-GB" w:eastAsia="zh-CN"/>
        </w:rPr>
        <w:t xml:space="preserve"> in case it is mapped to a PUSCH</w:t>
      </w:r>
      <w:r w:rsidR="004A70E4">
        <w:rPr>
          <w:rFonts w:ascii="Times New Roman" w:hAnsi="Times New Roman" w:cs="Times New Roman"/>
          <w:lang w:val="en-GB" w:eastAsia="zh-CN"/>
        </w:rPr>
        <w:t>,</w:t>
      </w:r>
      <w:r>
        <w:rPr>
          <w:rFonts w:ascii="Times New Roman" w:hAnsi="Times New Roman" w:cs="Times New Roman"/>
          <w:lang w:val="en-GB" w:eastAsia="zh-CN"/>
        </w:rPr>
        <w:t xml:space="preserve"> is mapped to PUSCH transmission on a </w:t>
      </w:r>
      <w:r w:rsidR="004A70E4">
        <w:rPr>
          <w:rFonts w:ascii="Times New Roman" w:hAnsi="Times New Roman" w:cs="Times New Roman"/>
          <w:lang w:val="en-GB" w:eastAsia="zh-CN"/>
        </w:rPr>
        <w:t>c</w:t>
      </w:r>
      <w:r>
        <w:rPr>
          <w:rFonts w:ascii="Times New Roman" w:hAnsi="Times New Roman" w:cs="Times New Roman"/>
          <w:lang w:val="en-GB" w:eastAsia="zh-CN"/>
        </w:rPr>
        <w:t xml:space="preserve">ell based on the Rel-12 </w:t>
      </w:r>
      <w:r w:rsidR="00F3459C">
        <w:rPr>
          <w:rFonts w:ascii="Times New Roman" w:hAnsi="Times New Roman" w:cs="Times New Roman"/>
          <w:lang w:val="en-GB" w:eastAsia="zh-CN"/>
        </w:rPr>
        <w:t>prioritisation</w:t>
      </w:r>
      <w:r>
        <w:rPr>
          <w:rFonts w:ascii="Times New Roman" w:hAnsi="Times New Roman" w:cs="Times New Roman"/>
          <w:lang w:val="en-GB" w:eastAsia="zh-CN"/>
        </w:rPr>
        <w:t xml:space="preserve"> rules. It is further clear that for DL-only LAA </w:t>
      </w:r>
      <w:proofErr w:type="gramStart"/>
      <w:r>
        <w:rPr>
          <w:rFonts w:ascii="Times New Roman" w:hAnsi="Times New Roman" w:cs="Times New Roman"/>
          <w:lang w:val="en-GB" w:eastAsia="zh-CN"/>
        </w:rPr>
        <w:t>transmission</w:t>
      </w:r>
      <w:r w:rsidR="00863D0F">
        <w:rPr>
          <w:rFonts w:ascii="Times New Roman" w:hAnsi="Times New Roman" w:cs="Times New Roman"/>
          <w:lang w:val="en-GB" w:eastAsia="zh-CN"/>
        </w:rPr>
        <w:t>,</w:t>
      </w:r>
      <w:proofErr w:type="gramEnd"/>
      <w:r>
        <w:rPr>
          <w:rFonts w:ascii="Times New Roman" w:hAnsi="Times New Roman" w:cs="Times New Roman"/>
          <w:lang w:val="en-GB" w:eastAsia="zh-CN"/>
        </w:rPr>
        <w:t xml:space="preserve"> the HARQ timing rules from </w:t>
      </w:r>
      <w:r w:rsidR="00D96E6C">
        <w:rPr>
          <w:rFonts w:ascii="Times New Roman" w:hAnsi="Times New Roman" w:cs="Times New Roman"/>
          <w:lang w:val="en-GB" w:eastAsia="zh-CN"/>
        </w:rPr>
        <w:t xml:space="preserve">Rel-12 </w:t>
      </w:r>
      <w:r>
        <w:rPr>
          <w:rFonts w:ascii="Times New Roman" w:hAnsi="Times New Roman" w:cs="Times New Roman"/>
          <w:lang w:val="en-GB" w:eastAsia="zh-CN"/>
        </w:rPr>
        <w:t xml:space="preserve">FDD-TDD CA can be reused assuming that the LAA DL-only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xml:space="preserve"> is operated under the assumption that it is</w:t>
      </w:r>
      <w:r w:rsidR="00D96E6C">
        <w:rPr>
          <w:rFonts w:ascii="Times New Roman" w:hAnsi="Times New Roman" w:cs="Times New Roman"/>
          <w:lang w:val="en-GB" w:eastAsia="zh-CN"/>
        </w:rPr>
        <w:t xml:space="preserve"> an</w:t>
      </w:r>
      <w:r>
        <w:rPr>
          <w:rFonts w:ascii="Times New Roman" w:hAnsi="Times New Roman" w:cs="Times New Roman"/>
          <w:lang w:val="en-GB" w:eastAsia="zh-CN"/>
        </w:rPr>
        <w:t xml:space="preserve"> FDD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The applicable specification language for this may however be different if both DL+UL LAA and DL-only LAA should fit within the same description</w:t>
      </w:r>
      <w:r w:rsidR="00F3459C">
        <w:rPr>
          <w:rFonts w:ascii="Times New Roman" w:hAnsi="Times New Roman" w:cs="Times New Roman"/>
          <w:lang w:val="en-GB" w:eastAsia="zh-CN"/>
        </w:rPr>
        <w:t>, e.g. the DL-only LAA cell may</w:t>
      </w:r>
      <w:r w:rsidR="00D96E6C">
        <w:rPr>
          <w:rFonts w:ascii="Times New Roman" w:hAnsi="Times New Roman" w:cs="Times New Roman"/>
          <w:lang w:val="en-GB" w:eastAsia="zh-CN"/>
        </w:rPr>
        <w:t xml:space="preserve"> </w:t>
      </w:r>
      <w:r w:rsidR="00F3459C">
        <w:rPr>
          <w:rFonts w:ascii="Times New Roman" w:hAnsi="Times New Roman" w:cs="Times New Roman"/>
          <w:lang w:val="en-GB" w:eastAsia="zh-CN"/>
        </w:rPr>
        <w:t>be not referred to as an FDD</w:t>
      </w:r>
      <w:r w:rsidR="00D96E6C">
        <w:rPr>
          <w:rFonts w:ascii="Times New Roman" w:hAnsi="Times New Roman" w:cs="Times New Roman"/>
          <w:lang w:val="en-GB" w:eastAsia="zh-CN"/>
        </w:rPr>
        <w:t xml:space="preserve"> </w:t>
      </w:r>
      <w:proofErr w:type="spellStart"/>
      <w:r w:rsidR="00D96E6C">
        <w:rPr>
          <w:rFonts w:ascii="Times New Roman" w:hAnsi="Times New Roman" w:cs="Times New Roman"/>
          <w:lang w:val="en-GB" w:eastAsia="zh-CN"/>
        </w:rPr>
        <w:t>SCell</w:t>
      </w:r>
      <w:proofErr w:type="spellEnd"/>
      <w:r>
        <w:rPr>
          <w:rFonts w:ascii="Times New Roman" w:hAnsi="Times New Roman" w:cs="Times New Roman"/>
          <w:lang w:val="en-GB" w:eastAsia="zh-CN"/>
        </w:rPr>
        <w:t>. This could however be handled during the work item phase.</w:t>
      </w:r>
    </w:p>
    <w:p w:rsidR="0036590F" w:rsidRDefault="00F67DAE"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One aspect to </w:t>
      </w:r>
      <w:r w:rsidR="0062692A">
        <w:rPr>
          <w:rFonts w:ascii="Times New Roman" w:hAnsi="Times New Roman" w:cs="Times New Roman"/>
          <w:lang w:val="en-GB" w:eastAsia="zh-CN"/>
        </w:rPr>
        <w:t xml:space="preserve">be </w:t>
      </w:r>
      <w:r>
        <w:rPr>
          <w:rFonts w:ascii="Times New Roman" w:hAnsi="Times New Roman" w:cs="Times New Roman"/>
          <w:lang w:val="en-GB" w:eastAsia="zh-CN"/>
        </w:rPr>
        <w:t>consider</w:t>
      </w:r>
      <w:r w:rsidR="0062692A">
        <w:rPr>
          <w:rFonts w:ascii="Times New Roman" w:hAnsi="Times New Roman" w:cs="Times New Roman"/>
          <w:lang w:val="en-GB" w:eastAsia="zh-CN"/>
        </w:rPr>
        <w:t>ed</w:t>
      </w:r>
      <w:r>
        <w:rPr>
          <w:rFonts w:ascii="Times New Roman" w:hAnsi="Times New Roman" w:cs="Times New Roman"/>
          <w:lang w:val="en-GB" w:eastAsia="zh-CN"/>
        </w:rPr>
        <w:t xml:space="preserve"> is that the capacity of the</w:t>
      </w:r>
      <w:r w:rsidR="00A37652">
        <w:rPr>
          <w:rFonts w:ascii="Times New Roman" w:hAnsi="Times New Roman" w:cs="Times New Roman"/>
          <w:lang w:val="en-GB" w:eastAsia="zh-CN"/>
        </w:rPr>
        <w:t xml:space="preserve"> UCI</w:t>
      </w:r>
      <w:r>
        <w:rPr>
          <w:rFonts w:ascii="Times New Roman" w:hAnsi="Times New Roman" w:cs="Times New Roman"/>
          <w:lang w:val="en-GB" w:eastAsia="zh-CN"/>
        </w:rPr>
        <w:t xml:space="preserve"> feedback need</w:t>
      </w:r>
      <w:r w:rsidR="00C51158">
        <w:rPr>
          <w:rFonts w:ascii="Times New Roman" w:hAnsi="Times New Roman" w:cs="Times New Roman"/>
          <w:lang w:val="en-GB" w:eastAsia="zh-CN"/>
        </w:rPr>
        <w:t>s</w:t>
      </w:r>
      <w:r>
        <w:rPr>
          <w:rFonts w:ascii="Times New Roman" w:hAnsi="Times New Roman" w:cs="Times New Roman"/>
          <w:lang w:val="en-GB" w:eastAsia="zh-CN"/>
        </w:rPr>
        <w:t xml:space="preserve"> to be enhanced due to the aggregation of more carriers</w:t>
      </w:r>
      <w:r w:rsidR="00A37652">
        <w:rPr>
          <w:rFonts w:ascii="Times New Roman" w:hAnsi="Times New Roman" w:cs="Times New Roman"/>
          <w:lang w:val="en-GB" w:eastAsia="zh-CN"/>
        </w:rPr>
        <w:t xml:space="preserve"> than Rel-12</w:t>
      </w:r>
      <w:r>
        <w:rPr>
          <w:rFonts w:ascii="Times New Roman" w:hAnsi="Times New Roman" w:cs="Times New Roman"/>
          <w:lang w:val="en-GB" w:eastAsia="zh-CN"/>
        </w:rPr>
        <w:t xml:space="preserve"> since there could be a large number of unlicensed carriers in DL. </w:t>
      </w:r>
      <w:r w:rsidR="009D15DE">
        <w:rPr>
          <w:rFonts w:ascii="Times New Roman" w:hAnsi="Times New Roman" w:cs="Times New Roman"/>
          <w:lang w:val="en-GB" w:eastAsia="zh-CN"/>
        </w:rPr>
        <w:t>In addition, it may be requi</w:t>
      </w:r>
      <w:r w:rsidR="00C51158">
        <w:rPr>
          <w:rFonts w:ascii="Times New Roman" w:hAnsi="Times New Roman" w:cs="Times New Roman"/>
          <w:lang w:val="en-GB" w:eastAsia="zh-CN"/>
        </w:rPr>
        <w:t>red to support PUCCH on secondary</w:t>
      </w:r>
      <w:r w:rsidR="00F3459C">
        <w:rPr>
          <w:rFonts w:ascii="Times New Roman" w:hAnsi="Times New Roman" w:cs="Times New Roman"/>
          <w:lang w:val="en-GB" w:eastAsia="zh-CN"/>
        </w:rPr>
        <w:t xml:space="preserve"> licensed</w:t>
      </w:r>
      <w:r w:rsidR="00C51158">
        <w:rPr>
          <w:rFonts w:ascii="Times New Roman" w:hAnsi="Times New Roman" w:cs="Times New Roman"/>
          <w:lang w:val="en-GB" w:eastAsia="zh-CN"/>
        </w:rPr>
        <w:t xml:space="preserve"> cell(s)</w:t>
      </w:r>
      <w:r w:rsidR="009D15DE">
        <w:rPr>
          <w:rFonts w:ascii="Times New Roman" w:hAnsi="Times New Roman" w:cs="Times New Roman"/>
          <w:lang w:val="en-GB" w:eastAsia="zh-CN"/>
        </w:rPr>
        <w:t xml:space="preserve">. </w:t>
      </w:r>
      <w:r w:rsidR="0036590F">
        <w:rPr>
          <w:rFonts w:ascii="Times New Roman" w:hAnsi="Times New Roman" w:cs="Times New Roman"/>
          <w:lang w:val="en-GB" w:eastAsia="zh-CN"/>
        </w:rPr>
        <w:t xml:space="preserve">These enhancements </w:t>
      </w:r>
      <w:r w:rsidR="00C51158">
        <w:rPr>
          <w:rFonts w:ascii="Times New Roman" w:hAnsi="Times New Roman" w:cs="Times New Roman"/>
          <w:lang w:val="en-GB" w:eastAsia="zh-CN"/>
        </w:rPr>
        <w:t>shall</w:t>
      </w:r>
      <w:r w:rsidR="0036590F">
        <w:rPr>
          <w:rFonts w:ascii="Times New Roman" w:hAnsi="Times New Roman" w:cs="Times New Roman"/>
          <w:lang w:val="en-GB" w:eastAsia="zh-CN"/>
        </w:rPr>
        <w:t xml:space="preserve"> be discussed and designed in </w:t>
      </w:r>
      <w:r w:rsidR="00863D0F">
        <w:rPr>
          <w:rFonts w:ascii="Times New Roman" w:hAnsi="Times New Roman" w:cs="Times New Roman"/>
          <w:lang w:val="en-GB" w:eastAsia="zh-CN"/>
        </w:rPr>
        <w:t xml:space="preserve">the </w:t>
      </w:r>
      <w:r w:rsidR="0036590F">
        <w:rPr>
          <w:rFonts w:ascii="Times New Roman" w:hAnsi="Times New Roman" w:cs="Times New Roman"/>
          <w:lang w:val="en-GB" w:eastAsia="zh-CN"/>
        </w:rPr>
        <w:t>CA enhancement WI in Rel-13.</w:t>
      </w:r>
      <w:r>
        <w:rPr>
          <w:rFonts w:ascii="Times New Roman" w:hAnsi="Times New Roman" w:cs="Times New Roman"/>
          <w:lang w:val="en-GB" w:eastAsia="zh-CN"/>
        </w:rPr>
        <w:t xml:space="preserve"> </w:t>
      </w:r>
    </w:p>
    <w:p w:rsidR="00F56C6C" w:rsidRPr="0055750C" w:rsidRDefault="00F56C6C" w:rsidP="00F56C6C">
      <w:pPr>
        <w:rPr>
          <w:rFonts w:ascii="Times New Roman" w:hAnsi="Times New Roman" w:cs="Times New Roman"/>
          <w:b/>
          <w:lang w:val="en-GB" w:eastAsia="zh-CN"/>
        </w:rPr>
      </w:pPr>
      <w:r w:rsidRPr="0055750C">
        <w:rPr>
          <w:rFonts w:ascii="Times New Roman" w:hAnsi="Times New Roman" w:cs="Times New Roman"/>
          <w:b/>
          <w:lang w:val="en-GB" w:eastAsia="zh-CN"/>
        </w:rPr>
        <w:t>Proposal</w:t>
      </w:r>
      <w:r w:rsidR="00C3415A">
        <w:rPr>
          <w:rFonts w:ascii="Times New Roman" w:hAnsi="Times New Roman" w:cs="Times New Roman"/>
          <w:b/>
          <w:lang w:val="en-GB" w:eastAsia="zh-CN"/>
        </w:rPr>
        <w:t>:</w:t>
      </w:r>
    </w:p>
    <w:p w:rsidR="00F56C6C" w:rsidRPr="00960BC6" w:rsidRDefault="00F56C6C"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In case of DL-only LAA, the simplest approach is to reuse the Rel-12 UCI mapping and timing rules with </w:t>
      </w:r>
      <w:r w:rsidR="0062692A">
        <w:rPr>
          <w:rFonts w:ascii="Times New Roman" w:hAnsi="Times New Roman" w:cs="Times New Roman"/>
          <w:i/>
          <w:lang w:val="en-GB" w:eastAsia="zh-CN"/>
        </w:rPr>
        <w:t>additional enhancements</w:t>
      </w:r>
      <w:r w:rsidRPr="00960BC6">
        <w:rPr>
          <w:rFonts w:ascii="Times New Roman" w:hAnsi="Times New Roman" w:cs="Times New Roman"/>
          <w:i/>
          <w:lang w:val="en-GB" w:eastAsia="zh-CN"/>
        </w:rPr>
        <w:t xml:space="preserve"> that </w:t>
      </w:r>
      <w:r w:rsidR="0062692A">
        <w:rPr>
          <w:rFonts w:ascii="Times New Roman" w:hAnsi="Times New Roman" w:cs="Times New Roman"/>
          <w:i/>
          <w:lang w:val="en-GB" w:eastAsia="zh-CN"/>
        </w:rPr>
        <w:t>are</w:t>
      </w:r>
      <w:r w:rsidRPr="00960BC6">
        <w:rPr>
          <w:rFonts w:ascii="Times New Roman" w:hAnsi="Times New Roman" w:cs="Times New Roman"/>
          <w:i/>
          <w:lang w:val="en-GB" w:eastAsia="zh-CN"/>
        </w:rPr>
        <w:t xml:space="preserve"> applicable from </w:t>
      </w:r>
      <w:proofErr w:type="spellStart"/>
      <w:r w:rsidRPr="00960BC6">
        <w:rPr>
          <w:rFonts w:ascii="Times New Roman" w:hAnsi="Times New Roman" w:cs="Times New Roman"/>
          <w:i/>
          <w:lang w:val="en-GB" w:eastAsia="zh-CN"/>
        </w:rPr>
        <w:t>FeCA</w:t>
      </w:r>
      <w:proofErr w:type="spellEnd"/>
      <w:r w:rsidRPr="00960BC6">
        <w:rPr>
          <w:rFonts w:ascii="Times New Roman" w:hAnsi="Times New Roman" w:cs="Times New Roman"/>
          <w:i/>
          <w:lang w:val="en-GB" w:eastAsia="zh-CN"/>
        </w:rPr>
        <w:t xml:space="preserve"> WI within Rel-13</w:t>
      </w:r>
    </w:p>
    <w:p w:rsidR="0062692A" w:rsidRDefault="0062692A" w:rsidP="00960BC6">
      <w:pPr>
        <w:pStyle w:val="Heading2"/>
      </w:pPr>
      <w:r>
        <w:t>UL+DL LAA</w:t>
      </w:r>
    </w:p>
    <w:p w:rsidR="00A33581" w:rsidRDefault="00F3459C" w:rsidP="00F56C6C">
      <w:pPr>
        <w:rPr>
          <w:rFonts w:ascii="Times New Roman" w:hAnsi="Times New Roman" w:cs="Times New Roman"/>
          <w:lang w:val="en-GB" w:eastAsia="zh-CN"/>
        </w:rPr>
      </w:pPr>
      <w:r>
        <w:rPr>
          <w:rFonts w:ascii="Times New Roman" w:hAnsi="Times New Roman" w:cs="Times New Roman"/>
          <w:lang w:val="en-GB" w:eastAsia="zh-CN"/>
        </w:rPr>
        <w:t>In case of UL+DL LAA o</w:t>
      </w:r>
      <w:r w:rsidR="00A33581">
        <w:rPr>
          <w:rFonts w:ascii="Times New Roman" w:hAnsi="Times New Roman" w:cs="Times New Roman"/>
          <w:lang w:val="en-GB" w:eastAsia="zh-CN"/>
        </w:rPr>
        <w:t xml:space="preserve">peration, there are </w:t>
      </w:r>
      <w:r w:rsidR="00863D0F">
        <w:rPr>
          <w:rFonts w:ascii="Times New Roman" w:hAnsi="Times New Roman" w:cs="Times New Roman"/>
          <w:lang w:val="en-GB" w:eastAsia="zh-CN"/>
        </w:rPr>
        <w:t xml:space="preserve">a </w:t>
      </w:r>
      <w:r w:rsidR="00A33581">
        <w:rPr>
          <w:rFonts w:ascii="Times New Roman" w:hAnsi="Times New Roman" w:cs="Times New Roman"/>
          <w:lang w:val="en-GB" w:eastAsia="zh-CN"/>
        </w:rPr>
        <w:t xml:space="preserve">few different high level options to consider. </w:t>
      </w:r>
    </w:p>
    <w:p w:rsidR="00B54C33" w:rsidRDefault="00A33581"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The first option would be to assume that the Rel-12 UCI timing and mappings rules are reused with </w:t>
      </w:r>
      <w:r w:rsidR="0062692A">
        <w:rPr>
          <w:rFonts w:ascii="Times New Roman" w:hAnsi="Times New Roman" w:cs="Times New Roman"/>
          <w:lang w:val="en-GB" w:eastAsia="zh-CN"/>
        </w:rPr>
        <w:t xml:space="preserve">additional enhancements </w:t>
      </w:r>
      <w:r>
        <w:rPr>
          <w:rFonts w:ascii="Times New Roman" w:hAnsi="Times New Roman" w:cs="Times New Roman"/>
          <w:lang w:val="en-GB" w:eastAsia="zh-CN"/>
        </w:rPr>
        <w:t xml:space="preserve">defined in the </w:t>
      </w:r>
      <w:proofErr w:type="spellStart"/>
      <w:r>
        <w:rPr>
          <w:rFonts w:ascii="Times New Roman" w:hAnsi="Times New Roman" w:cs="Times New Roman"/>
          <w:lang w:val="en-GB" w:eastAsia="zh-CN"/>
        </w:rPr>
        <w:t>FeCA</w:t>
      </w:r>
      <w:proofErr w:type="spellEnd"/>
      <w:r>
        <w:rPr>
          <w:rFonts w:ascii="Times New Roman" w:hAnsi="Times New Roman" w:cs="Times New Roman"/>
          <w:lang w:val="en-GB" w:eastAsia="zh-CN"/>
        </w:rPr>
        <w:t xml:space="preserve"> </w:t>
      </w:r>
      <w:r w:rsidR="00A35371">
        <w:rPr>
          <w:rFonts w:ascii="Times New Roman" w:hAnsi="Times New Roman" w:cs="Times New Roman"/>
          <w:lang w:val="en-GB" w:eastAsia="zh-CN"/>
        </w:rPr>
        <w:t>WI</w:t>
      </w:r>
      <w:r>
        <w:rPr>
          <w:rFonts w:ascii="Times New Roman" w:hAnsi="Times New Roman" w:cs="Times New Roman"/>
          <w:lang w:val="en-GB" w:eastAsia="zh-CN"/>
        </w:rPr>
        <w:t xml:space="preserve">. </w:t>
      </w:r>
      <w:r w:rsidR="00B54C33">
        <w:rPr>
          <w:rFonts w:ascii="Times New Roman" w:hAnsi="Times New Roman" w:cs="Times New Roman"/>
          <w:lang w:val="en-GB" w:eastAsia="zh-CN"/>
        </w:rPr>
        <w:t xml:space="preserve">To further </w:t>
      </w:r>
      <w:proofErr w:type="spellStart"/>
      <w:r w:rsidR="00B54C33">
        <w:rPr>
          <w:rFonts w:ascii="Times New Roman" w:hAnsi="Times New Roman" w:cs="Times New Roman"/>
          <w:lang w:val="en-GB" w:eastAsia="zh-CN"/>
        </w:rPr>
        <w:t>analy</w:t>
      </w:r>
      <w:r w:rsidR="00863D0F">
        <w:rPr>
          <w:rFonts w:ascii="Times New Roman" w:hAnsi="Times New Roman" w:cs="Times New Roman"/>
          <w:lang w:val="en-GB" w:eastAsia="zh-CN"/>
        </w:rPr>
        <w:t>z</w:t>
      </w:r>
      <w:r w:rsidR="00B54C33">
        <w:rPr>
          <w:rFonts w:ascii="Times New Roman" w:hAnsi="Times New Roman" w:cs="Times New Roman"/>
          <w:lang w:val="en-GB" w:eastAsia="zh-CN"/>
        </w:rPr>
        <w:t>e</w:t>
      </w:r>
      <w:proofErr w:type="spellEnd"/>
      <w:r w:rsidR="00B54C33">
        <w:rPr>
          <w:rFonts w:ascii="Times New Roman" w:hAnsi="Times New Roman" w:cs="Times New Roman"/>
          <w:lang w:val="en-GB" w:eastAsia="zh-CN"/>
        </w:rPr>
        <w:t xml:space="preserve"> this</w:t>
      </w:r>
      <w:r w:rsidR="0062692A">
        <w:rPr>
          <w:rFonts w:ascii="Times New Roman" w:hAnsi="Times New Roman" w:cs="Times New Roman"/>
          <w:lang w:val="en-GB" w:eastAsia="zh-CN"/>
        </w:rPr>
        <w:t>,</w:t>
      </w:r>
      <w:r w:rsidR="00B54C33">
        <w:rPr>
          <w:rFonts w:ascii="Times New Roman" w:hAnsi="Times New Roman" w:cs="Times New Roman"/>
          <w:lang w:val="en-GB" w:eastAsia="zh-CN"/>
        </w:rPr>
        <w:t xml:space="preserve"> we have to study each UCI type separately, i.e. HARQ-ACK, periodic CSI and aperiodic CSI feedback. </w:t>
      </w:r>
    </w:p>
    <w:p w:rsidR="0062692A" w:rsidRDefault="0062692A" w:rsidP="00960BC6">
      <w:pPr>
        <w:pStyle w:val="Heading3"/>
      </w:pPr>
      <w:r>
        <w:t>HARQ-ACK</w:t>
      </w:r>
    </w:p>
    <w:p w:rsidR="00461D53" w:rsidRDefault="00B54C33" w:rsidP="00960BC6">
      <w:pPr>
        <w:jc w:val="both"/>
        <w:rPr>
          <w:rFonts w:ascii="Times New Roman" w:hAnsi="Times New Roman" w:cs="Times New Roman"/>
          <w:lang w:val="en-GB" w:eastAsia="zh-CN"/>
        </w:rPr>
      </w:pPr>
      <w:r>
        <w:rPr>
          <w:rFonts w:ascii="Times New Roman" w:hAnsi="Times New Roman" w:cs="Times New Roman"/>
          <w:lang w:val="en-GB" w:eastAsia="zh-CN"/>
        </w:rPr>
        <w:t>HARQ-ACK feedback for DL transmissions will be mapped to PUCCH in absen</w:t>
      </w:r>
      <w:r w:rsidR="00863D0F">
        <w:rPr>
          <w:rFonts w:ascii="Times New Roman" w:hAnsi="Times New Roman" w:cs="Times New Roman"/>
          <w:lang w:val="en-GB" w:eastAsia="zh-CN"/>
        </w:rPr>
        <w:t>ce</w:t>
      </w:r>
      <w:r>
        <w:rPr>
          <w:rFonts w:ascii="Times New Roman" w:hAnsi="Times New Roman" w:cs="Times New Roman"/>
          <w:lang w:val="en-GB" w:eastAsia="zh-CN"/>
        </w:rPr>
        <w:t xml:space="preserve"> of a PUSCH transmission on any carrier assuming that simultaneous PUSCH and PUCCH operation is not </w:t>
      </w:r>
      <w:r>
        <w:rPr>
          <w:rFonts w:ascii="Times New Roman" w:hAnsi="Times New Roman" w:cs="Times New Roman"/>
          <w:lang w:val="en-GB" w:eastAsia="zh-CN"/>
        </w:rPr>
        <w:lastRenderedPageBreak/>
        <w:t>configured. Assuming the Rel-12 CA design</w:t>
      </w:r>
      <w:r w:rsidR="0062692A">
        <w:rPr>
          <w:rFonts w:ascii="Times New Roman" w:hAnsi="Times New Roman" w:cs="Times New Roman"/>
          <w:lang w:val="en-GB" w:eastAsia="zh-CN"/>
        </w:rPr>
        <w:t>,</w:t>
      </w:r>
      <w:r>
        <w:rPr>
          <w:rFonts w:ascii="Times New Roman" w:hAnsi="Times New Roman" w:cs="Times New Roman"/>
          <w:lang w:val="en-GB" w:eastAsia="zh-CN"/>
        </w:rPr>
        <w:t xml:space="preserve"> the PUCCH will be transmitted on the </w:t>
      </w:r>
      <w:proofErr w:type="spellStart"/>
      <w:r>
        <w:rPr>
          <w:rFonts w:ascii="Times New Roman" w:hAnsi="Times New Roman" w:cs="Times New Roman"/>
          <w:lang w:val="en-GB" w:eastAsia="zh-CN"/>
        </w:rPr>
        <w:t>PCell</w:t>
      </w:r>
      <w:proofErr w:type="spellEnd"/>
      <w:r>
        <w:rPr>
          <w:rFonts w:ascii="Times New Roman" w:hAnsi="Times New Roman" w:cs="Times New Roman"/>
          <w:lang w:val="en-GB" w:eastAsia="zh-CN"/>
        </w:rPr>
        <w:t xml:space="preserve">. Assuming the Rel-13 </w:t>
      </w:r>
      <w:proofErr w:type="spellStart"/>
      <w:r>
        <w:rPr>
          <w:rFonts w:ascii="Times New Roman" w:hAnsi="Times New Roman" w:cs="Times New Roman"/>
          <w:lang w:val="en-GB" w:eastAsia="zh-CN"/>
        </w:rPr>
        <w:t>FeCA</w:t>
      </w:r>
      <w:proofErr w:type="spellEnd"/>
      <w:r>
        <w:rPr>
          <w:rFonts w:ascii="Times New Roman" w:hAnsi="Times New Roman" w:cs="Times New Roman"/>
          <w:lang w:val="en-GB" w:eastAsia="zh-CN"/>
        </w:rPr>
        <w:t xml:space="preserve"> design</w:t>
      </w:r>
      <w:r w:rsidR="0062692A">
        <w:rPr>
          <w:rFonts w:ascii="Times New Roman" w:hAnsi="Times New Roman" w:cs="Times New Roman"/>
          <w:lang w:val="en-GB" w:eastAsia="zh-CN"/>
        </w:rPr>
        <w:t>,</w:t>
      </w:r>
      <w:r>
        <w:rPr>
          <w:rFonts w:ascii="Times New Roman" w:hAnsi="Times New Roman" w:cs="Times New Roman"/>
          <w:lang w:val="en-GB" w:eastAsia="zh-CN"/>
        </w:rPr>
        <w:t xml:space="preserve"> the PUCCH can either be transmitted on the </w:t>
      </w:r>
      <w:proofErr w:type="spellStart"/>
      <w:r>
        <w:rPr>
          <w:rFonts w:ascii="Times New Roman" w:hAnsi="Times New Roman" w:cs="Times New Roman"/>
          <w:lang w:val="en-GB" w:eastAsia="zh-CN"/>
        </w:rPr>
        <w:t>PCell</w:t>
      </w:r>
      <w:proofErr w:type="spellEnd"/>
      <w:r>
        <w:rPr>
          <w:rFonts w:ascii="Times New Roman" w:hAnsi="Times New Roman" w:cs="Times New Roman"/>
          <w:lang w:val="en-GB" w:eastAsia="zh-CN"/>
        </w:rPr>
        <w:t xml:space="preserve"> or on </w:t>
      </w:r>
      <w:proofErr w:type="gramStart"/>
      <w:r>
        <w:rPr>
          <w:rFonts w:ascii="Times New Roman" w:hAnsi="Times New Roman" w:cs="Times New Roman"/>
          <w:lang w:val="en-GB" w:eastAsia="zh-CN"/>
        </w:rPr>
        <w:t>a</w:t>
      </w:r>
      <w:r w:rsidR="00FA2F60">
        <w:rPr>
          <w:rFonts w:ascii="Times New Roman" w:hAnsi="Times New Roman" w:cs="Times New Roman"/>
          <w:lang w:val="en-GB" w:eastAsia="zh-CN"/>
        </w:rPr>
        <w:t>n</w:t>
      </w:r>
      <w:proofErr w:type="gramEnd"/>
      <w:r>
        <w:rPr>
          <w:rFonts w:ascii="Times New Roman" w:hAnsi="Times New Roman" w:cs="Times New Roman"/>
          <w:lang w:val="en-GB" w:eastAsia="zh-CN"/>
        </w:rPr>
        <w:t xml:space="preserve">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xml:space="preserve"> configured with HARQ feedback for that specific LAA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xml:space="preserve">. </w:t>
      </w:r>
    </w:p>
    <w:p w:rsidR="00461D53" w:rsidRDefault="00B54C33" w:rsidP="00960BC6">
      <w:pPr>
        <w:jc w:val="both"/>
        <w:rPr>
          <w:rFonts w:ascii="Times New Roman" w:hAnsi="Times New Roman" w:cs="Times New Roman"/>
          <w:lang w:val="en-GB" w:eastAsia="zh-CN"/>
        </w:rPr>
      </w:pPr>
      <w:r>
        <w:rPr>
          <w:rFonts w:ascii="Times New Roman" w:hAnsi="Times New Roman" w:cs="Times New Roman"/>
          <w:lang w:val="en-GB" w:eastAsia="zh-CN"/>
        </w:rPr>
        <w:t>For the case when PUCCH is located on a licensed carrier</w:t>
      </w:r>
      <w:r w:rsidR="00461D53">
        <w:rPr>
          <w:rFonts w:ascii="Times New Roman" w:hAnsi="Times New Roman" w:cs="Times New Roman"/>
          <w:lang w:val="en-GB" w:eastAsia="zh-CN"/>
        </w:rPr>
        <w:t xml:space="preserve"> </w:t>
      </w:r>
      <w:r w:rsidR="00863D0F">
        <w:rPr>
          <w:rFonts w:ascii="Times New Roman" w:hAnsi="Times New Roman" w:cs="Times New Roman"/>
          <w:lang w:val="en-GB" w:eastAsia="zh-CN"/>
        </w:rPr>
        <w:t>and</w:t>
      </w:r>
      <w:r w:rsidR="00461D53">
        <w:rPr>
          <w:rFonts w:ascii="Times New Roman" w:hAnsi="Times New Roman" w:cs="Times New Roman"/>
          <w:lang w:val="en-GB" w:eastAsia="zh-CN"/>
        </w:rPr>
        <w:t xml:space="preserve"> simultaneous PUCCH and PUSCH transmission is </w:t>
      </w:r>
      <w:r w:rsidR="00863D0F">
        <w:rPr>
          <w:rFonts w:ascii="Times New Roman" w:hAnsi="Times New Roman" w:cs="Times New Roman"/>
          <w:lang w:val="en-GB" w:eastAsia="zh-CN"/>
        </w:rPr>
        <w:t>done</w:t>
      </w:r>
      <w:r w:rsidR="00461D53">
        <w:rPr>
          <w:rFonts w:ascii="Times New Roman" w:hAnsi="Times New Roman" w:cs="Times New Roman"/>
          <w:lang w:val="en-GB" w:eastAsia="zh-CN"/>
        </w:rPr>
        <w:t xml:space="preserve"> it can be ensured that all the HARQ feedback always is transmitted on a licensed carrier. This in itself does not require any new specification change other than defining the HARQ timing </w:t>
      </w:r>
      <w:r w:rsidR="00863D0F">
        <w:rPr>
          <w:rFonts w:ascii="Times New Roman" w:hAnsi="Times New Roman" w:cs="Times New Roman"/>
          <w:lang w:val="en-GB" w:eastAsia="zh-CN"/>
        </w:rPr>
        <w:t xml:space="preserve">in a </w:t>
      </w:r>
      <w:r w:rsidR="00461D53">
        <w:rPr>
          <w:rFonts w:ascii="Times New Roman" w:hAnsi="Times New Roman" w:cs="Times New Roman"/>
          <w:lang w:val="en-GB" w:eastAsia="zh-CN"/>
        </w:rPr>
        <w:t xml:space="preserve">similar manner </w:t>
      </w:r>
      <w:r w:rsidR="00863D0F">
        <w:rPr>
          <w:rFonts w:ascii="Times New Roman" w:hAnsi="Times New Roman" w:cs="Times New Roman"/>
          <w:lang w:val="en-GB" w:eastAsia="zh-CN"/>
        </w:rPr>
        <w:t xml:space="preserve">as </w:t>
      </w:r>
      <w:r w:rsidR="00461D53">
        <w:rPr>
          <w:rFonts w:ascii="Times New Roman" w:hAnsi="Times New Roman" w:cs="Times New Roman"/>
          <w:lang w:val="en-GB" w:eastAsia="zh-CN"/>
        </w:rPr>
        <w:t xml:space="preserve">for a DL only LAA </w:t>
      </w:r>
      <w:proofErr w:type="spellStart"/>
      <w:r w:rsidR="00461D53">
        <w:rPr>
          <w:rFonts w:ascii="Times New Roman" w:hAnsi="Times New Roman" w:cs="Times New Roman"/>
          <w:lang w:val="en-GB" w:eastAsia="zh-CN"/>
        </w:rPr>
        <w:t>SCell</w:t>
      </w:r>
      <w:proofErr w:type="spellEnd"/>
      <w:r w:rsidR="00461D53">
        <w:rPr>
          <w:rFonts w:ascii="Times New Roman" w:hAnsi="Times New Roman" w:cs="Times New Roman"/>
          <w:lang w:val="en-GB" w:eastAsia="zh-CN"/>
        </w:rPr>
        <w:t xml:space="preserve">. </w:t>
      </w:r>
    </w:p>
    <w:p w:rsidR="00B54C33" w:rsidRPr="00960BC6" w:rsidRDefault="00B54C33" w:rsidP="00F56C6C">
      <w:pPr>
        <w:rPr>
          <w:rFonts w:ascii="Times New Roman" w:hAnsi="Times New Roman" w:cs="Times New Roman"/>
          <w:b/>
          <w:lang w:val="en-GB" w:eastAsia="zh-CN"/>
        </w:rPr>
      </w:pPr>
      <w:r w:rsidRPr="00960BC6">
        <w:rPr>
          <w:rFonts w:ascii="Times New Roman" w:hAnsi="Times New Roman" w:cs="Times New Roman"/>
          <w:b/>
          <w:lang w:val="en-GB" w:eastAsia="zh-CN"/>
        </w:rPr>
        <w:t>Observation</w:t>
      </w:r>
    </w:p>
    <w:p w:rsidR="001E34C7" w:rsidRPr="00960BC6" w:rsidRDefault="00B54C33"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For UL+DL LAA </w:t>
      </w:r>
      <w:proofErr w:type="spellStart"/>
      <w:r w:rsidRPr="00960BC6">
        <w:rPr>
          <w:rFonts w:ascii="Times New Roman" w:hAnsi="Times New Roman" w:cs="Times New Roman"/>
          <w:i/>
          <w:lang w:val="en-GB" w:eastAsia="zh-CN"/>
        </w:rPr>
        <w:t>SCell</w:t>
      </w:r>
      <w:proofErr w:type="spellEnd"/>
      <w:r w:rsidRPr="00960BC6">
        <w:rPr>
          <w:rFonts w:ascii="Times New Roman" w:hAnsi="Times New Roman" w:cs="Times New Roman"/>
          <w:i/>
          <w:lang w:val="en-GB" w:eastAsia="zh-CN"/>
        </w:rPr>
        <w:t xml:space="preserve"> operations</w:t>
      </w:r>
      <w:r w:rsidR="00863D0F">
        <w:rPr>
          <w:rFonts w:ascii="Times New Roman" w:hAnsi="Times New Roman" w:cs="Times New Roman"/>
          <w:i/>
          <w:lang w:val="en-GB" w:eastAsia="zh-CN"/>
        </w:rPr>
        <w:t>,</w:t>
      </w:r>
      <w:r w:rsidRPr="00960BC6">
        <w:rPr>
          <w:rFonts w:ascii="Times New Roman" w:hAnsi="Times New Roman" w:cs="Times New Roman"/>
          <w:i/>
          <w:lang w:val="en-GB" w:eastAsia="zh-CN"/>
        </w:rPr>
        <w:t xml:space="preserve"> HARQ-ACK feedback can be ensured to be transmitted on a licensed carrier by reusing the CA framework from Rel-12. No addition</w:t>
      </w:r>
      <w:r w:rsidR="001E34C7" w:rsidRPr="00960BC6">
        <w:rPr>
          <w:rFonts w:ascii="Times New Roman" w:hAnsi="Times New Roman" w:cs="Times New Roman"/>
          <w:i/>
          <w:lang w:val="en-GB" w:eastAsia="zh-CN"/>
        </w:rPr>
        <w:t xml:space="preserve">al specification impact </w:t>
      </w:r>
      <w:r w:rsidR="00863D0F">
        <w:rPr>
          <w:rFonts w:ascii="Times New Roman" w:hAnsi="Times New Roman" w:cs="Times New Roman"/>
          <w:i/>
          <w:lang w:val="en-GB" w:eastAsia="zh-CN"/>
        </w:rPr>
        <w:t xml:space="preserve">in addition to that </w:t>
      </w:r>
      <w:r w:rsidR="001E34C7" w:rsidRPr="00960BC6">
        <w:rPr>
          <w:rFonts w:ascii="Times New Roman" w:hAnsi="Times New Roman" w:cs="Times New Roman"/>
          <w:i/>
          <w:lang w:val="en-GB" w:eastAsia="zh-CN"/>
        </w:rPr>
        <w:t xml:space="preserve">for supporting </w:t>
      </w:r>
      <w:r w:rsidR="00B74694">
        <w:rPr>
          <w:rFonts w:ascii="Times New Roman" w:hAnsi="Times New Roman" w:cs="Times New Roman"/>
          <w:i/>
          <w:lang w:val="en-GB" w:eastAsia="zh-CN"/>
        </w:rPr>
        <w:t xml:space="preserve">a </w:t>
      </w:r>
      <w:r w:rsidR="001E34C7" w:rsidRPr="00960BC6">
        <w:rPr>
          <w:rFonts w:ascii="Times New Roman" w:hAnsi="Times New Roman" w:cs="Times New Roman"/>
          <w:i/>
          <w:lang w:val="en-GB" w:eastAsia="zh-CN"/>
        </w:rPr>
        <w:t xml:space="preserve">DL-only LAA </w:t>
      </w:r>
      <w:proofErr w:type="spellStart"/>
      <w:r w:rsidR="001E34C7" w:rsidRPr="00960BC6">
        <w:rPr>
          <w:rFonts w:ascii="Times New Roman" w:hAnsi="Times New Roman" w:cs="Times New Roman"/>
          <w:i/>
          <w:lang w:val="en-GB" w:eastAsia="zh-CN"/>
        </w:rPr>
        <w:t>SCell</w:t>
      </w:r>
      <w:proofErr w:type="spellEnd"/>
      <w:r w:rsidR="00863D0F">
        <w:rPr>
          <w:rFonts w:ascii="Times New Roman" w:hAnsi="Times New Roman" w:cs="Times New Roman"/>
          <w:i/>
          <w:lang w:val="en-GB" w:eastAsia="zh-CN"/>
        </w:rPr>
        <w:t xml:space="preserve"> </w:t>
      </w:r>
      <w:r w:rsidR="00863D0F">
        <w:rPr>
          <w:rFonts w:ascii="Times New Roman" w:hAnsi="Times New Roman" w:cs="Times New Roman"/>
          <w:i/>
          <w:lang w:val="en-GB" w:eastAsia="zh-CN"/>
        </w:rPr>
        <w:t xml:space="preserve">is </w:t>
      </w:r>
      <w:r w:rsidR="00863D0F" w:rsidRPr="00982867">
        <w:rPr>
          <w:rFonts w:ascii="Times New Roman" w:hAnsi="Times New Roman" w:cs="Times New Roman"/>
          <w:i/>
          <w:lang w:val="en-GB" w:eastAsia="zh-CN"/>
        </w:rPr>
        <w:t>foreseen</w:t>
      </w:r>
      <w:r w:rsidR="001E34C7" w:rsidRPr="00960BC6">
        <w:rPr>
          <w:rFonts w:ascii="Times New Roman" w:hAnsi="Times New Roman" w:cs="Times New Roman"/>
          <w:i/>
          <w:lang w:val="en-GB" w:eastAsia="zh-CN"/>
        </w:rPr>
        <w:t>.</w:t>
      </w:r>
    </w:p>
    <w:p w:rsidR="00B54C33" w:rsidRDefault="001E34C7" w:rsidP="00960BC6">
      <w:pPr>
        <w:jc w:val="both"/>
        <w:rPr>
          <w:rFonts w:ascii="Times New Roman" w:hAnsi="Times New Roman" w:cs="Times New Roman"/>
          <w:lang w:val="en-GB" w:eastAsia="zh-CN"/>
        </w:rPr>
      </w:pPr>
      <w:r>
        <w:rPr>
          <w:rFonts w:ascii="Times New Roman" w:hAnsi="Times New Roman" w:cs="Times New Roman"/>
          <w:lang w:val="en-GB" w:eastAsia="zh-CN"/>
        </w:rPr>
        <w:t>It is observed that if there is a large</w:t>
      </w:r>
      <w:r w:rsidR="006F08AE">
        <w:rPr>
          <w:rFonts w:ascii="Times New Roman" w:hAnsi="Times New Roman" w:cs="Times New Roman"/>
          <w:lang w:val="en-GB" w:eastAsia="zh-CN"/>
        </w:rPr>
        <w:t xml:space="preserve"> number</w:t>
      </w:r>
      <w:r>
        <w:rPr>
          <w:rFonts w:ascii="Times New Roman" w:hAnsi="Times New Roman" w:cs="Times New Roman"/>
          <w:lang w:val="en-GB" w:eastAsia="zh-CN"/>
        </w:rPr>
        <w:t xml:space="preserve"> </w:t>
      </w:r>
      <w:r w:rsidR="00D859E7">
        <w:rPr>
          <w:rFonts w:ascii="Times New Roman" w:hAnsi="Times New Roman" w:cs="Times New Roman"/>
          <w:lang w:val="en-GB" w:eastAsia="zh-CN"/>
        </w:rPr>
        <w:t>of</w:t>
      </w:r>
      <w:r>
        <w:rPr>
          <w:rFonts w:ascii="Times New Roman" w:hAnsi="Times New Roman" w:cs="Times New Roman"/>
          <w:lang w:val="en-GB" w:eastAsia="zh-CN"/>
        </w:rPr>
        <w:t xml:space="preserve"> unlicensed carriers and a limited </w:t>
      </w:r>
      <w:r w:rsidR="006F08AE">
        <w:rPr>
          <w:rFonts w:ascii="Times New Roman" w:hAnsi="Times New Roman" w:cs="Times New Roman"/>
          <w:lang w:val="en-GB" w:eastAsia="zh-CN"/>
        </w:rPr>
        <w:t>number</w:t>
      </w:r>
      <w:r>
        <w:rPr>
          <w:rFonts w:ascii="Times New Roman" w:hAnsi="Times New Roman" w:cs="Times New Roman"/>
          <w:lang w:val="en-GB" w:eastAsia="zh-CN"/>
        </w:rPr>
        <w:t xml:space="preserve"> of licensed </w:t>
      </w:r>
      <w:r w:rsidR="006F08AE">
        <w:rPr>
          <w:rFonts w:ascii="Times New Roman" w:hAnsi="Times New Roman" w:cs="Times New Roman"/>
          <w:lang w:val="en-GB" w:eastAsia="zh-CN"/>
        </w:rPr>
        <w:t>carriers,</w:t>
      </w:r>
      <w:r>
        <w:rPr>
          <w:rFonts w:ascii="Times New Roman" w:hAnsi="Times New Roman" w:cs="Times New Roman"/>
          <w:lang w:val="en-GB" w:eastAsia="zh-CN"/>
        </w:rPr>
        <w:t xml:space="preserve"> it may be desirable </w:t>
      </w:r>
      <w:r w:rsidR="0062692A">
        <w:rPr>
          <w:rFonts w:ascii="Times New Roman" w:hAnsi="Times New Roman" w:cs="Times New Roman"/>
          <w:lang w:val="en-GB" w:eastAsia="zh-CN"/>
        </w:rPr>
        <w:t xml:space="preserve">to </w:t>
      </w:r>
      <w:r>
        <w:rPr>
          <w:rFonts w:ascii="Times New Roman" w:hAnsi="Times New Roman" w:cs="Times New Roman"/>
          <w:lang w:val="en-GB" w:eastAsia="zh-CN"/>
        </w:rPr>
        <w:t xml:space="preserve">offload the UCI load from the licensed </w:t>
      </w:r>
      <w:r w:rsidR="0062692A">
        <w:rPr>
          <w:rFonts w:ascii="Times New Roman" w:hAnsi="Times New Roman" w:cs="Times New Roman"/>
          <w:lang w:val="en-GB" w:eastAsia="zh-CN"/>
        </w:rPr>
        <w:t>spectrum</w:t>
      </w:r>
      <w:r>
        <w:rPr>
          <w:rFonts w:ascii="Times New Roman" w:hAnsi="Times New Roman" w:cs="Times New Roman"/>
          <w:lang w:val="en-GB" w:eastAsia="zh-CN"/>
        </w:rPr>
        <w:t xml:space="preserve"> and transmit </w:t>
      </w:r>
      <w:r w:rsidR="0062692A">
        <w:rPr>
          <w:rFonts w:ascii="Times New Roman" w:hAnsi="Times New Roman" w:cs="Times New Roman"/>
          <w:lang w:val="en-GB" w:eastAsia="zh-CN"/>
        </w:rPr>
        <w:t>it</w:t>
      </w:r>
      <w:r>
        <w:rPr>
          <w:rFonts w:ascii="Times New Roman" w:hAnsi="Times New Roman" w:cs="Times New Roman"/>
          <w:lang w:val="en-GB" w:eastAsia="zh-CN"/>
        </w:rPr>
        <w:t xml:space="preserve"> on the unlicensed spectrum. This approach would require some specification changes and would therefore be required to be </w:t>
      </w:r>
      <w:proofErr w:type="spellStart"/>
      <w:r>
        <w:rPr>
          <w:rFonts w:ascii="Times New Roman" w:hAnsi="Times New Roman" w:cs="Times New Roman"/>
          <w:lang w:val="en-GB" w:eastAsia="zh-CN"/>
        </w:rPr>
        <w:t>analy</w:t>
      </w:r>
      <w:r w:rsidR="006F08AE">
        <w:rPr>
          <w:rFonts w:ascii="Times New Roman" w:hAnsi="Times New Roman" w:cs="Times New Roman"/>
          <w:lang w:val="en-GB" w:eastAsia="zh-CN"/>
        </w:rPr>
        <w:t>z</w:t>
      </w:r>
      <w:r>
        <w:rPr>
          <w:rFonts w:ascii="Times New Roman" w:hAnsi="Times New Roman" w:cs="Times New Roman"/>
          <w:lang w:val="en-GB" w:eastAsia="zh-CN"/>
        </w:rPr>
        <w:t>ed</w:t>
      </w:r>
      <w:proofErr w:type="spellEnd"/>
      <w:r>
        <w:rPr>
          <w:rFonts w:ascii="Times New Roman" w:hAnsi="Times New Roman" w:cs="Times New Roman"/>
          <w:lang w:val="en-GB" w:eastAsia="zh-CN"/>
        </w:rPr>
        <w:t xml:space="preserve"> further. Here we provide </w:t>
      </w:r>
      <w:r w:rsidR="00A906FF">
        <w:rPr>
          <w:rFonts w:ascii="Times New Roman" w:hAnsi="Times New Roman" w:cs="Times New Roman"/>
          <w:lang w:val="en-GB" w:eastAsia="zh-CN"/>
        </w:rPr>
        <w:t>some</w:t>
      </w:r>
      <w:r>
        <w:rPr>
          <w:rFonts w:ascii="Times New Roman" w:hAnsi="Times New Roman" w:cs="Times New Roman"/>
          <w:lang w:val="en-GB" w:eastAsia="zh-CN"/>
        </w:rPr>
        <w:t xml:space="preserve"> initial analys</w:t>
      </w:r>
      <w:r w:rsidR="00FC5B84">
        <w:rPr>
          <w:rFonts w:ascii="Times New Roman" w:hAnsi="Times New Roman" w:cs="Times New Roman"/>
          <w:lang w:val="en-GB" w:eastAsia="zh-CN"/>
        </w:rPr>
        <w:t>is</w:t>
      </w:r>
      <w:r w:rsidR="00A906FF">
        <w:rPr>
          <w:rFonts w:ascii="Times New Roman" w:hAnsi="Times New Roman" w:cs="Times New Roman"/>
          <w:lang w:val="en-GB" w:eastAsia="zh-CN"/>
        </w:rPr>
        <w:t xml:space="preserve"> </w:t>
      </w:r>
      <w:r w:rsidR="00FC5B84">
        <w:rPr>
          <w:rFonts w:ascii="Times New Roman" w:hAnsi="Times New Roman" w:cs="Times New Roman"/>
          <w:lang w:val="en-GB" w:eastAsia="zh-CN"/>
        </w:rPr>
        <w:t>on this topic</w:t>
      </w:r>
      <w:r>
        <w:rPr>
          <w:rFonts w:ascii="Times New Roman" w:hAnsi="Times New Roman" w:cs="Times New Roman"/>
          <w:lang w:val="en-GB" w:eastAsia="zh-CN"/>
        </w:rPr>
        <w:t>. As a first point</w:t>
      </w:r>
      <w:r w:rsidR="006F08AE">
        <w:rPr>
          <w:rFonts w:ascii="Times New Roman" w:hAnsi="Times New Roman" w:cs="Times New Roman"/>
          <w:lang w:val="en-GB" w:eastAsia="zh-CN"/>
        </w:rPr>
        <w:t>,</w:t>
      </w:r>
      <w:r>
        <w:rPr>
          <w:rFonts w:ascii="Times New Roman" w:hAnsi="Times New Roman" w:cs="Times New Roman"/>
          <w:lang w:val="en-GB" w:eastAsia="zh-CN"/>
        </w:rPr>
        <w:t xml:space="preserve"> it is desirable not to transmit the HARQ-ACK feedback </w:t>
      </w:r>
      <w:r w:rsidR="0062692A">
        <w:rPr>
          <w:rFonts w:ascii="Times New Roman" w:hAnsi="Times New Roman" w:cs="Times New Roman"/>
          <w:lang w:val="en-GB" w:eastAsia="zh-CN"/>
        </w:rPr>
        <w:t>for</w:t>
      </w:r>
      <w:r>
        <w:rPr>
          <w:rFonts w:ascii="Times New Roman" w:hAnsi="Times New Roman" w:cs="Times New Roman"/>
          <w:lang w:val="en-GB" w:eastAsia="zh-CN"/>
        </w:rPr>
        <w:t xml:space="preserve"> licensed carriers on the unlicensed spectrum. The reason is that the quality of unlicensed spectrum will be </w:t>
      </w:r>
      <w:r w:rsidR="0062692A">
        <w:rPr>
          <w:rFonts w:ascii="Times New Roman" w:hAnsi="Times New Roman" w:cs="Times New Roman"/>
          <w:lang w:val="en-GB" w:eastAsia="zh-CN"/>
        </w:rPr>
        <w:t>worse</w:t>
      </w:r>
      <w:r>
        <w:rPr>
          <w:rFonts w:ascii="Times New Roman" w:hAnsi="Times New Roman" w:cs="Times New Roman"/>
          <w:lang w:val="en-GB" w:eastAsia="zh-CN"/>
        </w:rPr>
        <w:t xml:space="preserve"> than the licensed spectrum. Further</w:t>
      </w:r>
      <w:r w:rsidR="006F08AE">
        <w:rPr>
          <w:rFonts w:ascii="Times New Roman" w:hAnsi="Times New Roman" w:cs="Times New Roman"/>
          <w:lang w:val="en-GB" w:eastAsia="zh-CN"/>
        </w:rPr>
        <w:t>more,</w:t>
      </w:r>
      <w:r>
        <w:rPr>
          <w:rFonts w:ascii="Times New Roman" w:hAnsi="Times New Roman" w:cs="Times New Roman"/>
          <w:lang w:val="en-GB" w:eastAsia="zh-CN"/>
        </w:rPr>
        <w:t xml:space="preserve"> if the HARQ-ACK feedback is transmitted assuming LBT in the UL it may</w:t>
      </w:r>
      <w:r w:rsidR="00595690">
        <w:rPr>
          <w:rFonts w:ascii="Times New Roman" w:hAnsi="Times New Roman" w:cs="Times New Roman"/>
          <w:lang w:val="en-GB" w:eastAsia="zh-CN"/>
        </w:rPr>
        <w:t xml:space="preserve"> </w:t>
      </w:r>
      <w:r>
        <w:rPr>
          <w:rFonts w:ascii="Times New Roman" w:hAnsi="Times New Roman" w:cs="Times New Roman"/>
          <w:lang w:val="en-GB" w:eastAsia="zh-CN"/>
        </w:rPr>
        <w:t xml:space="preserve">be delayed due to </w:t>
      </w:r>
      <w:r w:rsidR="00A906FF">
        <w:rPr>
          <w:rFonts w:ascii="Times New Roman" w:hAnsi="Times New Roman" w:cs="Times New Roman"/>
          <w:lang w:val="en-GB" w:eastAsia="zh-CN"/>
        </w:rPr>
        <w:t xml:space="preserve">the fact </w:t>
      </w:r>
      <w:r>
        <w:rPr>
          <w:rFonts w:ascii="Times New Roman" w:hAnsi="Times New Roman" w:cs="Times New Roman"/>
          <w:lang w:val="en-GB" w:eastAsia="zh-CN"/>
        </w:rPr>
        <w:t xml:space="preserve">that the UE </w:t>
      </w:r>
      <w:r w:rsidR="00A906FF">
        <w:rPr>
          <w:rFonts w:ascii="Times New Roman" w:hAnsi="Times New Roman" w:cs="Times New Roman"/>
          <w:lang w:val="en-GB" w:eastAsia="zh-CN"/>
        </w:rPr>
        <w:t>may</w:t>
      </w:r>
      <w:r>
        <w:rPr>
          <w:rFonts w:ascii="Times New Roman" w:hAnsi="Times New Roman" w:cs="Times New Roman"/>
          <w:lang w:val="en-GB" w:eastAsia="zh-CN"/>
        </w:rPr>
        <w:t xml:space="preserve"> not </w:t>
      </w:r>
      <w:r w:rsidR="006F08AE">
        <w:rPr>
          <w:rFonts w:ascii="Times New Roman" w:hAnsi="Times New Roman" w:cs="Times New Roman"/>
          <w:lang w:val="en-GB" w:eastAsia="zh-CN"/>
        </w:rPr>
        <w:t>have access to</w:t>
      </w:r>
      <w:r>
        <w:rPr>
          <w:rFonts w:ascii="Times New Roman" w:hAnsi="Times New Roman" w:cs="Times New Roman"/>
          <w:lang w:val="en-GB" w:eastAsia="zh-CN"/>
        </w:rPr>
        <w:t xml:space="preserve"> the channel. </w:t>
      </w:r>
    </w:p>
    <w:p w:rsidR="00F56C6C" w:rsidRDefault="006F08AE"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We further explore the alternative </w:t>
      </w:r>
      <w:r w:rsidR="00A33581">
        <w:rPr>
          <w:rFonts w:ascii="Times New Roman" w:hAnsi="Times New Roman" w:cs="Times New Roman"/>
          <w:lang w:val="en-GB" w:eastAsia="zh-CN"/>
        </w:rPr>
        <w:t xml:space="preserve">that UCI mapping on PUSCH is allowed on unlicensed LAA </w:t>
      </w:r>
      <w:proofErr w:type="spellStart"/>
      <w:r w:rsidR="00A33581">
        <w:rPr>
          <w:rFonts w:ascii="Times New Roman" w:hAnsi="Times New Roman" w:cs="Times New Roman"/>
          <w:lang w:val="en-GB" w:eastAsia="zh-CN"/>
        </w:rPr>
        <w:t>SCell</w:t>
      </w:r>
      <w:proofErr w:type="spellEnd"/>
      <w:r w:rsidR="00A33581">
        <w:rPr>
          <w:rFonts w:ascii="Times New Roman" w:hAnsi="Times New Roman" w:cs="Times New Roman"/>
          <w:lang w:val="en-GB" w:eastAsia="zh-CN"/>
        </w:rPr>
        <w:t xml:space="preserve">. The first operational mode is to operate it without PUCCH on </w:t>
      </w:r>
      <w:proofErr w:type="spellStart"/>
      <w:r w:rsidR="00A33581">
        <w:rPr>
          <w:rFonts w:ascii="Times New Roman" w:hAnsi="Times New Roman" w:cs="Times New Roman"/>
          <w:lang w:val="en-GB" w:eastAsia="zh-CN"/>
        </w:rPr>
        <w:t>SCell</w:t>
      </w:r>
      <w:proofErr w:type="spellEnd"/>
      <w:r w:rsidR="00A33581">
        <w:rPr>
          <w:rFonts w:ascii="Times New Roman" w:hAnsi="Times New Roman" w:cs="Times New Roman"/>
          <w:lang w:val="en-GB" w:eastAsia="zh-CN"/>
        </w:rPr>
        <w:t xml:space="preserve"> and without PUCCH on an LAA </w:t>
      </w:r>
      <w:proofErr w:type="spellStart"/>
      <w:r w:rsidR="00A33581">
        <w:rPr>
          <w:rFonts w:ascii="Times New Roman" w:hAnsi="Times New Roman" w:cs="Times New Roman"/>
          <w:lang w:val="en-GB" w:eastAsia="zh-CN"/>
        </w:rPr>
        <w:t>SCell</w:t>
      </w:r>
      <w:proofErr w:type="spellEnd"/>
      <w:r w:rsidR="00A33581">
        <w:rPr>
          <w:rFonts w:ascii="Times New Roman" w:hAnsi="Times New Roman" w:cs="Times New Roman"/>
          <w:lang w:val="en-GB" w:eastAsia="zh-CN"/>
        </w:rPr>
        <w:t xml:space="preserve">. In that case HARQ-ACK feedback will be mapped to PUCCH </w:t>
      </w:r>
      <w:r>
        <w:rPr>
          <w:rFonts w:ascii="Times New Roman" w:hAnsi="Times New Roman" w:cs="Times New Roman"/>
          <w:lang w:val="en-GB" w:eastAsia="zh-CN"/>
        </w:rPr>
        <w:t xml:space="preserve">on </w:t>
      </w:r>
      <w:proofErr w:type="spellStart"/>
      <w:r w:rsidR="00A33581">
        <w:rPr>
          <w:rFonts w:ascii="Times New Roman" w:hAnsi="Times New Roman" w:cs="Times New Roman"/>
          <w:lang w:val="en-GB" w:eastAsia="zh-CN"/>
        </w:rPr>
        <w:t>Pcell</w:t>
      </w:r>
      <w:proofErr w:type="spellEnd"/>
      <w:r w:rsidR="00A33581">
        <w:rPr>
          <w:rFonts w:ascii="Times New Roman" w:hAnsi="Times New Roman" w:cs="Times New Roman"/>
          <w:lang w:val="en-GB" w:eastAsia="zh-CN"/>
        </w:rPr>
        <w:t xml:space="preserve"> in absen</w:t>
      </w:r>
      <w:r>
        <w:rPr>
          <w:rFonts w:ascii="Times New Roman" w:hAnsi="Times New Roman" w:cs="Times New Roman"/>
          <w:lang w:val="en-GB" w:eastAsia="zh-CN"/>
        </w:rPr>
        <w:t>ce</w:t>
      </w:r>
      <w:r w:rsidR="00A33581">
        <w:rPr>
          <w:rFonts w:ascii="Times New Roman" w:hAnsi="Times New Roman" w:cs="Times New Roman"/>
          <w:lang w:val="en-GB" w:eastAsia="zh-CN"/>
        </w:rPr>
        <w:t xml:space="preserve"> of PUSCH transmission. In case one or several PUSCH </w:t>
      </w:r>
      <w:r>
        <w:rPr>
          <w:rFonts w:ascii="Times New Roman" w:hAnsi="Times New Roman" w:cs="Times New Roman"/>
          <w:lang w:val="en-GB" w:eastAsia="zh-CN"/>
        </w:rPr>
        <w:t>are</w:t>
      </w:r>
      <w:r w:rsidR="00A33581">
        <w:rPr>
          <w:rFonts w:ascii="Times New Roman" w:hAnsi="Times New Roman" w:cs="Times New Roman"/>
          <w:lang w:val="en-GB" w:eastAsia="zh-CN"/>
        </w:rPr>
        <w:t xml:space="preserve"> transmitted</w:t>
      </w:r>
      <w:r w:rsidR="000266F6">
        <w:rPr>
          <w:rFonts w:ascii="Times New Roman" w:hAnsi="Times New Roman" w:cs="Times New Roman"/>
          <w:lang w:val="en-GB" w:eastAsia="zh-CN"/>
        </w:rPr>
        <w:t>,</w:t>
      </w:r>
      <w:r w:rsidR="00A33581">
        <w:rPr>
          <w:rFonts w:ascii="Times New Roman" w:hAnsi="Times New Roman" w:cs="Times New Roman"/>
          <w:lang w:val="en-GB" w:eastAsia="zh-CN"/>
        </w:rPr>
        <w:t xml:space="preserve"> the UCI will map to the applicable PUSCH based on the Rel-12 mapping rules. In case the PUSCH that the UCI is mapped to is a licensed </w:t>
      </w:r>
      <w:r w:rsidR="000266F6">
        <w:rPr>
          <w:rFonts w:ascii="Times New Roman" w:hAnsi="Times New Roman" w:cs="Times New Roman"/>
          <w:lang w:val="en-GB" w:eastAsia="zh-CN"/>
        </w:rPr>
        <w:t>c</w:t>
      </w:r>
      <w:r w:rsidR="00A33581">
        <w:rPr>
          <w:rFonts w:ascii="Times New Roman" w:hAnsi="Times New Roman" w:cs="Times New Roman"/>
          <w:lang w:val="en-GB" w:eastAsia="zh-CN"/>
        </w:rPr>
        <w:t>ell</w:t>
      </w:r>
      <w:r w:rsidR="000266F6">
        <w:rPr>
          <w:rFonts w:ascii="Times New Roman" w:hAnsi="Times New Roman" w:cs="Times New Roman"/>
          <w:lang w:val="en-GB" w:eastAsia="zh-CN"/>
        </w:rPr>
        <w:t>,</w:t>
      </w:r>
      <w:r w:rsidR="00A33581">
        <w:rPr>
          <w:rFonts w:ascii="Times New Roman" w:hAnsi="Times New Roman" w:cs="Times New Roman"/>
          <w:lang w:val="en-GB" w:eastAsia="zh-CN"/>
        </w:rPr>
        <w:t xml:space="preserve"> there is</w:t>
      </w:r>
      <w:r>
        <w:rPr>
          <w:rFonts w:ascii="Times New Roman" w:hAnsi="Times New Roman" w:cs="Times New Roman"/>
          <w:lang w:val="en-GB" w:eastAsia="zh-CN"/>
        </w:rPr>
        <w:t>, in</w:t>
      </w:r>
      <w:r w:rsidR="00A33581">
        <w:rPr>
          <w:rFonts w:ascii="Times New Roman" w:hAnsi="Times New Roman" w:cs="Times New Roman"/>
          <w:lang w:val="en-GB" w:eastAsia="zh-CN"/>
        </w:rPr>
        <w:t xml:space="preserve"> general</w:t>
      </w:r>
      <w:r>
        <w:rPr>
          <w:rFonts w:ascii="Times New Roman" w:hAnsi="Times New Roman" w:cs="Times New Roman"/>
          <w:lang w:val="en-GB" w:eastAsia="zh-CN"/>
        </w:rPr>
        <w:t>,</w:t>
      </w:r>
      <w:r w:rsidR="00A33581">
        <w:rPr>
          <w:rFonts w:ascii="Times New Roman" w:hAnsi="Times New Roman" w:cs="Times New Roman"/>
          <w:lang w:val="en-GB" w:eastAsia="zh-CN"/>
        </w:rPr>
        <w:t xml:space="preserve"> no specific specification issue why this should not work. However if there are many unlicensed carriers and a limited amount of licensed spectrum it may be desirable to be able to map the UCI on the unlicensed spectrum to offload the licensed spectrum</w:t>
      </w:r>
      <w:r w:rsidR="00B54C33">
        <w:rPr>
          <w:rFonts w:ascii="Times New Roman" w:hAnsi="Times New Roman" w:cs="Times New Roman"/>
          <w:lang w:val="en-GB" w:eastAsia="zh-CN"/>
        </w:rPr>
        <w:t xml:space="preserve"> from an operational point of view</w:t>
      </w:r>
      <w:r w:rsidR="00A33581">
        <w:rPr>
          <w:rFonts w:ascii="Times New Roman" w:hAnsi="Times New Roman" w:cs="Times New Roman"/>
          <w:lang w:val="en-GB" w:eastAsia="zh-CN"/>
        </w:rPr>
        <w:t xml:space="preserve">. </w:t>
      </w:r>
      <w:r w:rsidR="001E34C7">
        <w:rPr>
          <w:rFonts w:ascii="Times New Roman" w:hAnsi="Times New Roman" w:cs="Times New Roman"/>
          <w:lang w:val="en-GB" w:eastAsia="zh-CN"/>
        </w:rPr>
        <w:t xml:space="preserve">The first approach to achieve this is to configure the UE with PUCCH on at least one unlicensed </w:t>
      </w:r>
      <w:proofErr w:type="spellStart"/>
      <w:r w:rsidR="001E34C7">
        <w:rPr>
          <w:rFonts w:ascii="Times New Roman" w:hAnsi="Times New Roman" w:cs="Times New Roman"/>
          <w:lang w:val="en-GB" w:eastAsia="zh-CN"/>
        </w:rPr>
        <w:t>SCell</w:t>
      </w:r>
      <w:proofErr w:type="spellEnd"/>
      <w:r w:rsidR="001E34C7">
        <w:rPr>
          <w:rFonts w:ascii="Times New Roman" w:hAnsi="Times New Roman" w:cs="Times New Roman"/>
          <w:lang w:val="en-GB" w:eastAsia="zh-CN"/>
        </w:rPr>
        <w:t xml:space="preserve"> operating UL+DL LAA. The HARQ-ACK </w:t>
      </w:r>
      <w:r w:rsidR="000266F6">
        <w:rPr>
          <w:rFonts w:ascii="Times New Roman" w:hAnsi="Times New Roman" w:cs="Times New Roman"/>
          <w:lang w:val="en-GB" w:eastAsia="zh-CN"/>
        </w:rPr>
        <w:t>bits</w:t>
      </w:r>
      <w:r w:rsidR="001E34C7">
        <w:rPr>
          <w:rFonts w:ascii="Times New Roman" w:hAnsi="Times New Roman" w:cs="Times New Roman"/>
          <w:lang w:val="en-GB" w:eastAsia="zh-CN"/>
        </w:rPr>
        <w:t xml:space="preserve"> corresponding to the licensed carriers should be mapped by </w:t>
      </w:r>
      <w:proofErr w:type="spellStart"/>
      <w:r w:rsidR="001E34C7">
        <w:rPr>
          <w:rFonts w:ascii="Times New Roman" w:hAnsi="Times New Roman" w:cs="Times New Roman"/>
          <w:lang w:val="en-GB" w:eastAsia="zh-CN"/>
        </w:rPr>
        <w:t>eNB</w:t>
      </w:r>
      <w:proofErr w:type="spellEnd"/>
      <w:r w:rsidR="001E34C7">
        <w:rPr>
          <w:rFonts w:ascii="Times New Roman" w:hAnsi="Times New Roman" w:cs="Times New Roman"/>
          <w:lang w:val="en-GB" w:eastAsia="zh-CN"/>
        </w:rPr>
        <w:t xml:space="preserve"> configuration towards the PUCCH on the licensed </w:t>
      </w:r>
      <w:proofErr w:type="spellStart"/>
      <w:r w:rsidR="001E34C7">
        <w:rPr>
          <w:rFonts w:ascii="Times New Roman" w:hAnsi="Times New Roman" w:cs="Times New Roman"/>
          <w:lang w:val="en-GB" w:eastAsia="zh-CN"/>
        </w:rPr>
        <w:t>PCell</w:t>
      </w:r>
      <w:proofErr w:type="spellEnd"/>
      <w:r w:rsidR="001E34C7">
        <w:rPr>
          <w:rFonts w:ascii="Times New Roman" w:hAnsi="Times New Roman" w:cs="Times New Roman"/>
          <w:lang w:val="en-GB" w:eastAsia="zh-CN"/>
        </w:rPr>
        <w:t xml:space="preserve"> or any licensed additional PUCCH on </w:t>
      </w:r>
      <w:proofErr w:type="spellStart"/>
      <w:r w:rsidR="001E34C7">
        <w:rPr>
          <w:rFonts w:ascii="Times New Roman" w:hAnsi="Times New Roman" w:cs="Times New Roman"/>
          <w:lang w:val="en-GB" w:eastAsia="zh-CN"/>
        </w:rPr>
        <w:t>SCell</w:t>
      </w:r>
      <w:proofErr w:type="spellEnd"/>
      <w:r w:rsidR="001E34C7">
        <w:rPr>
          <w:rFonts w:ascii="Times New Roman" w:hAnsi="Times New Roman" w:cs="Times New Roman"/>
          <w:lang w:val="en-GB" w:eastAsia="zh-CN"/>
        </w:rPr>
        <w:t xml:space="preserve"> (if it exists).</w:t>
      </w:r>
      <w:r w:rsidR="00D32C73">
        <w:rPr>
          <w:rFonts w:ascii="Times New Roman" w:hAnsi="Times New Roman" w:cs="Times New Roman"/>
          <w:lang w:val="en-GB" w:eastAsia="zh-CN"/>
        </w:rPr>
        <w:t xml:space="preserve"> For the PUCCH on unlicensed carrier the HARQ-ACK bits that are associated with only unlicensed carriers can be mapped </w:t>
      </w:r>
      <w:r w:rsidR="000266F6">
        <w:rPr>
          <w:rFonts w:ascii="Times New Roman" w:hAnsi="Times New Roman" w:cs="Times New Roman"/>
          <w:lang w:val="en-GB" w:eastAsia="zh-CN"/>
        </w:rPr>
        <w:t>on</w:t>
      </w:r>
      <w:r w:rsidR="00D32C73">
        <w:rPr>
          <w:rFonts w:ascii="Times New Roman" w:hAnsi="Times New Roman" w:cs="Times New Roman"/>
          <w:lang w:val="en-GB" w:eastAsia="zh-CN"/>
        </w:rPr>
        <w:t xml:space="preserve"> some of them. Based on these </w:t>
      </w:r>
      <w:r>
        <w:rPr>
          <w:rFonts w:ascii="Times New Roman" w:hAnsi="Times New Roman" w:cs="Times New Roman"/>
          <w:lang w:val="en-GB" w:eastAsia="zh-CN"/>
        </w:rPr>
        <w:t xml:space="preserve">mappings </w:t>
      </w:r>
      <w:r w:rsidR="00D32C73">
        <w:rPr>
          <w:rFonts w:ascii="Times New Roman" w:hAnsi="Times New Roman" w:cs="Times New Roman"/>
          <w:lang w:val="en-GB" w:eastAsia="zh-CN"/>
        </w:rPr>
        <w:t xml:space="preserve">to PUCCH groups the HARQ-ACK feedback mechanisms can be defined for unlicensed carrier assuming that HARQ-ACK feedback is transmitted there. </w:t>
      </w:r>
      <w:r w:rsidR="007240E2">
        <w:rPr>
          <w:rFonts w:ascii="Times New Roman" w:hAnsi="Times New Roman" w:cs="Times New Roman"/>
          <w:lang w:val="en-GB" w:eastAsia="zh-CN"/>
        </w:rPr>
        <w:t>In addition</w:t>
      </w:r>
      <w:r>
        <w:rPr>
          <w:rFonts w:ascii="Times New Roman" w:hAnsi="Times New Roman" w:cs="Times New Roman"/>
          <w:lang w:val="en-GB" w:eastAsia="zh-CN"/>
        </w:rPr>
        <w:t>,</w:t>
      </w:r>
      <w:r w:rsidR="007240E2">
        <w:rPr>
          <w:rFonts w:ascii="Times New Roman" w:hAnsi="Times New Roman" w:cs="Times New Roman"/>
          <w:lang w:val="en-GB" w:eastAsia="zh-CN"/>
        </w:rPr>
        <w:t xml:space="preserve"> it </w:t>
      </w:r>
      <w:r w:rsidR="000266F6">
        <w:rPr>
          <w:rFonts w:ascii="Times New Roman" w:hAnsi="Times New Roman" w:cs="Times New Roman"/>
          <w:lang w:val="en-GB" w:eastAsia="zh-CN"/>
        </w:rPr>
        <w:t xml:space="preserve">is </w:t>
      </w:r>
      <w:r w:rsidR="007240E2">
        <w:rPr>
          <w:rFonts w:ascii="Times New Roman" w:hAnsi="Times New Roman" w:cs="Times New Roman"/>
          <w:lang w:val="en-GB" w:eastAsia="zh-CN"/>
        </w:rPr>
        <w:t xml:space="preserve">highly desirable from a HARQ-ACK feedback point of view that HARQ-ACK feedback is only associated with an aperiodic CSI report within its own group of </w:t>
      </w:r>
      <w:r>
        <w:rPr>
          <w:rFonts w:ascii="Times New Roman" w:hAnsi="Times New Roman" w:cs="Times New Roman"/>
          <w:lang w:val="en-GB" w:eastAsia="zh-CN"/>
        </w:rPr>
        <w:t>c</w:t>
      </w:r>
      <w:r w:rsidR="007240E2">
        <w:rPr>
          <w:rFonts w:ascii="Times New Roman" w:hAnsi="Times New Roman" w:cs="Times New Roman"/>
          <w:lang w:val="en-GB" w:eastAsia="zh-CN"/>
        </w:rPr>
        <w:t>ell</w:t>
      </w:r>
      <w:r>
        <w:rPr>
          <w:rFonts w:ascii="Times New Roman" w:hAnsi="Times New Roman" w:cs="Times New Roman"/>
          <w:lang w:val="en-GB" w:eastAsia="zh-CN"/>
        </w:rPr>
        <w:t>s</w:t>
      </w:r>
      <w:r w:rsidR="007240E2">
        <w:rPr>
          <w:rFonts w:ascii="Times New Roman" w:hAnsi="Times New Roman" w:cs="Times New Roman"/>
          <w:lang w:val="en-GB" w:eastAsia="zh-CN"/>
        </w:rPr>
        <w:t xml:space="preserve"> and </w:t>
      </w:r>
      <w:r>
        <w:rPr>
          <w:rFonts w:ascii="Times New Roman" w:hAnsi="Times New Roman" w:cs="Times New Roman"/>
          <w:lang w:val="en-GB" w:eastAsia="zh-CN"/>
        </w:rPr>
        <w:t>is</w:t>
      </w:r>
      <w:r w:rsidR="007240E2">
        <w:rPr>
          <w:rFonts w:ascii="Times New Roman" w:hAnsi="Times New Roman" w:cs="Times New Roman"/>
          <w:lang w:val="en-GB" w:eastAsia="zh-CN"/>
        </w:rPr>
        <w:t xml:space="preserve"> not associated with an UCI transmission </w:t>
      </w:r>
      <w:r>
        <w:rPr>
          <w:rFonts w:ascii="Times New Roman" w:hAnsi="Times New Roman" w:cs="Times New Roman"/>
          <w:lang w:val="en-GB" w:eastAsia="zh-CN"/>
        </w:rPr>
        <w:t xml:space="preserve">for </w:t>
      </w:r>
      <w:r w:rsidR="007240E2">
        <w:rPr>
          <w:rFonts w:ascii="Times New Roman" w:hAnsi="Times New Roman" w:cs="Times New Roman"/>
          <w:lang w:val="en-GB" w:eastAsia="zh-CN"/>
        </w:rPr>
        <w:t>another group. This to ensure that the HARQ-ACK feedback from licensed carriers is not mapped to an unlicensed carrier PUSCH UCI transmission.</w:t>
      </w:r>
    </w:p>
    <w:p w:rsidR="00D32C73" w:rsidRPr="00960BC6" w:rsidRDefault="00D32C73" w:rsidP="00F56C6C">
      <w:pPr>
        <w:rPr>
          <w:rFonts w:ascii="Times New Roman" w:hAnsi="Times New Roman" w:cs="Times New Roman"/>
          <w:b/>
          <w:lang w:val="en-GB" w:eastAsia="zh-CN"/>
        </w:rPr>
      </w:pPr>
      <w:r>
        <w:rPr>
          <w:rFonts w:ascii="Times New Roman" w:hAnsi="Times New Roman" w:cs="Times New Roman"/>
          <w:b/>
          <w:lang w:val="en-GB" w:eastAsia="zh-CN"/>
        </w:rPr>
        <w:t>Observation:</w:t>
      </w:r>
    </w:p>
    <w:p w:rsidR="00D32C73" w:rsidRPr="00960BC6" w:rsidRDefault="00D32C73"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Operating with HARQ-ACK feedback on an unlicensed carrier is </w:t>
      </w:r>
      <w:r w:rsidR="006F08AE">
        <w:rPr>
          <w:rFonts w:ascii="Times New Roman" w:hAnsi="Times New Roman" w:cs="Times New Roman"/>
          <w:i/>
          <w:lang w:val="en-GB" w:eastAsia="zh-CN"/>
        </w:rPr>
        <w:t xml:space="preserve">a </w:t>
      </w:r>
      <w:r w:rsidRPr="00960BC6">
        <w:rPr>
          <w:rFonts w:ascii="Times New Roman" w:hAnsi="Times New Roman" w:cs="Times New Roman"/>
          <w:i/>
          <w:lang w:val="en-GB" w:eastAsia="zh-CN"/>
        </w:rPr>
        <w:t>way to offload the HARQ-ACK load on licensed carriers.</w:t>
      </w:r>
    </w:p>
    <w:p w:rsidR="007240E2" w:rsidRPr="00960BC6" w:rsidRDefault="00D32C73"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The starting point for a design supporting HARQ-ACK feedback transmission on a</w:t>
      </w:r>
      <w:r w:rsidR="00CE3A7A">
        <w:rPr>
          <w:rFonts w:ascii="Times New Roman" w:hAnsi="Times New Roman" w:cs="Times New Roman"/>
          <w:i/>
          <w:lang w:val="en-GB" w:eastAsia="zh-CN"/>
        </w:rPr>
        <w:t>n</w:t>
      </w:r>
      <w:r w:rsidRPr="00960BC6">
        <w:rPr>
          <w:rFonts w:ascii="Times New Roman" w:hAnsi="Times New Roman" w:cs="Times New Roman"/>
          <w:i/>
          <w:lang w:val="en-GB" w:eastAsia="zh-CN"/>
        </w:rPr>
        <w:t xml:space="preserve"> LAA </w:t>
      </w:r>
      <w:proofErr w:type="spellStart"/>
      <w:r w:rsidRPr="00960BC6">
        <w:rPr>
          <w:rFonts w:ascii="Times New Roman" w:hAnsi="Times New Roman" w:cs="Times New Roman"/>
          <w:i/>
          <w:lang w:val="en-GB" w:eastAsia="zh-CN"/>
        </w:rPr>
        <w:t>SCell</w:t>
      </w:r>
      <w:proofErr w:type="spellEnd"/>
      <w:r w:rsidRPr="00960BC6">
        <w:rPr>
          <w:rFonts w:ascii="Times New Roman" w:hAnsi="Times New Roman" w:cs="Times New Roman"/>
          <w:i/>
          <w:lang w:val="en-GB" w:eastAsia="zh-CN"/>
        </w:rPr>
        <w:t xml:space="preserve"> is to operate with a PUCCH </w:t>
      </w:r>
      <w:r w:rsidR="007D58A6">
        <w:rPr>
          <w:rFonts w:ascii="Times New Roman" w:hAnsi="Times New Roman" w:cs="Times New Roman"/>
          <w:i/>
          <w:lang w:val="en-GB" w:eastAsia="zh-CN"/>
        </w:rPr>
        <w:t xml:space="preserve">on </w:t>
      </w:r>
      <w:proofErr w:type="gramStart"/>
      <w:r w:rsidR="007D58A6">
        <w:rPr>
          <w:rFonts w:ascii="Times New Roman" w:hAnsi="Times New Roman" w:cs="Times New Roman"/>
          <w:i/>
          <w:lang w:val="en-GB" w:eastAsia="zh-CN"/>
        </w:rPr>
        <w:t>an</w:t>
      </w:r>
      <w:proofErr w:type="gramEnd"/>
      <w:r w:rsidR="007D58A6">
        <w:rPr>
          <w:rFonts w:ascii="Times New Roman" w:hAnsi="Times New Roman" w:cs="Times New Roman"/>
          <w:i/>
          <w:lang w:val="en-GB" w:eastAsia="zh-CN"/>
        </w:rPr>
        <w:t xml:space="preserve"> </w:t>
      </w:r>
      <w:proofErr w:type="spellStart"/>
      <w:r w:rsidRPr="00960BC6">
        <w:rPr>
          <w:rFonts w:ascii="Times New Roman" w:hAnsi="Times New Roman" w:cs="Times New Roman"/>
          <w:i/>
          <w:lang w:val="en-GB" w:eastAsia="zh-CN"/>
        </w:rPr>
        <w:t>SCell</w:t>
      </w:r>
      <w:proofErr w:type="spellEnd"/>
      <w:r w:rsidRPr="00960BC6">
        <w:rPr>
          <w:rFonts w:ascii="Times New Roman" w:hAnsi="Times New Roman" w:cs="Times New Roman"/>
          <w:i/>
          <w:lang w:val="en-GB" w:eastAsia="zh-CN"/>
        </w:rPr>
        <w:t xml:space="preserve"> configured </w:t>
      </w:r>
      <w:r w:rsidR="007D58A6">
        <w:rPr>
          <w:rFonts w:ascii="Times New Roman" w:hAnsi="Times New Roman" w:cs="Times New Roman"/>
          <w:i/>
          <w:lang w:val="en-GB" w:eastAsia="zh-CN"/>
        </w:rPr>
        <w:t>as</w:t>
      </w:r>
      <w:r w:rsidRPr="00960BC6">
        <w:rPr>
          <w:rFonts w:ascii="Times New Roman" w:hAnsi="Times New Roman" w:cs="Times New Roman"/>
          <w:i/>
          <w:lang w:val="en-GB" w:eastAsia="zh-CN"/>
        </w:rPr>
        <w:t xml:space="preserve"> an LAA </w:t>
      </w:r>
      <w:proofErr w:type="spellStart"/>
      <w:r w:rsidRPr="00960BC6">
        <w:rPr>
          <w:rFonts w:ascii="Times New Roman" w:hAnsi="Times New Roman" w:cs="Times New Roman"/>
          <w:i/>
          <w:lang w:val="en-GB" w:eastAsia="zh-CN"/>
        </w:rPr>
        <w:t>SCell</w:t>
      </w:r>
      <w:proofErr w:type="spellEnd"/>
      <w:r w:rsidRPr="00960BC6">
        <w:rPr>
          <w:rFonts w:ascii="Times New Roman" w:hAnsi="Times New Roman" w:cs="Times New Roman"/>
          <w:i/>
          <w:lang w:val="en-GB" w:eastAsia="zh-CN"/>
        </w:rPr>
        <w:t xml:space="preserve">. </w:t>
      </w:r>
    </w:p>
    <w:p w:rsidR="00D32C73" w:rsidRDefault="00D32C73" w:rsidP="00960BC6">
      <w:pPr>
        <w:pStyle w:val="ListParagraph"/>
        <w:numPr>
          <w:ilvl w:val="1"/>
          <w:numId w:val="17"/>
        </w:numPr>
        <w:rPr>
          <w:rFonts w:ascii="Times New Roman" w:hAnsi="Times New Roman" w:cs="Times New Roman"/>
          <w:i/>
          <w:lang w:val="en-GB" w:eastAsia="zh-CN"/>
        </w:rPr>
      </w:pPr>
      <w:r w:rsidRPr="00960BC6">
        <w:rPr>
          <w:rFonts w:ascii="Times New Roman" w:hAnsi="Times New Roman" w:cs="Times New Roman"/>
          <w:i/>
          <w:lang w:val="en-GB" w:eastAsia="zh-CN"/>
        </w:rPr>
        <w:lastRenderedPageBreak/>
        <w:t xml:space="preserve">The design for PUCCH on </w:t>
      </w:r>
      <w:proofErr w:type="spellStart"/>
      <w:r w:rsidRPr="00960BC6">
        <w:rPr>
          <w:rFonts w:ascii="Times New Roman" w:hAnsi="Times New Roman" w:cs="Times New Roman"/>
          <w:i/>
          <w:lang w:val="en-GB" w:eastAsia="zh-CN"/>
        </w:rPr>
        <w:t>SCell</w:t>
      </w:r>
      <w:proofErr w:type="spellEnd"/>
      <w:r w:rsidRPr="00960BC6">
        <w:rPr>
          <w:rFonts w:ascii="Times New Roman" w:hAnsi="Times New Roman" w:cs="Times New Roman"/>
          <w:i/>
          <w:lang w:val="en-GB" w:eastAsia="zh-CN"/>
        </w:rPr>
        <w:t xml:space="preserve"> </w:t>
      </w:r>
      <w:r w:rsidR="007240E2">
        <w:rPr>
          <w:rFonts w:ascii="Times New Roman" w:hAnsi="Times New Roman" w:cs="Times New Roman"/>
          <w:i/>
          <w:lang w:val="en-GB" w:eastAsia="zh-CN"/>
        </w:rPr>
        <w:t>can potentially b</w:t>
      </w:r>
      <w:r w:rsidRPr="00960BC6">
        <w:rPr>
          <w:rFonts w:ascii="Times New Roman" w:hAnsi="Times New Roman" w:cs="Times New Roman"/>
          <w:i/>
          <w:lang w:val="en-GB" w:eastAsia="zh-CN"/>
        </w:rPr>
        <w:t xml:space="preserve">e reused from the </w:t>
      </w:r>
      <w:proofErr w:type="spellStart"/>
      <w:r w:rsidRPr="00960BC6">
        <w:rPr>
          <w:rFonts w:ascii="Times New Roman" w:hAnsi="Times New Roman" w:cs="Times New Roman"/>
          <w:i/>
          <w:lang w:val="en-GB" w:eastAsia="zh-CN"/>
        </w:rPr>
        <w:t>FeCA</w:t>
      </w:r>
      <w:proofErr w:type="spellEnd"/>
      <w:r w:rsidRPr="00960BC6">
        <w:rPr>
          <w:rFonts w:ascii="Times New Roman" w:hAnsi="Times New Roman" w:cs="Times New Roman"/>
          <w:i/>
          <w:lang w:val="en-GB" w:eastAsia="zh-CN"/>
        </w:rPr>
        <w:t xml:space="preserve"> Rel-13 WI.</w:t>
      </w:r>
    </w:p>
    <w:p w:rsidR="007240E2" w:rsidRDefault="007240E2" w:rsidP="00960BC6">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7240E2" w:rsidRPr="00960BC6" w:rsidRDefault="007240E2" w:rsidP="00960BC6">
      <w:pPr>
        <w:pStyle w:val="ListParagraph"/>
        <w:numPr>
          <w:ilvl w:val="1"/>
          <w:numId w:val="17"/>
        </w:numPr>
        <w:rPr>
          <w:rFonts w:ascii="Times New Roman" w:hAnsi="Times New Roman" w:cs="Times New Roman"/>
          <w:i/>
          <w:lang w:val="en-GB" w:eastAsia="zh-CN"/>
        </w:rPr>
      </w:pPr>
      <w:r>
        <w:rPr>
          <w:rFonts w:ascii="Times New Roman" w:hAnsi="Times New Roman" w:cs="Times New Roman"/>
          <w:i/>
          <w:lang w:val="en-GB" w:eastAsia="zh-CN"/>
        </w:rPr>
        <w:t xml:space="preserve">This </w:t>
      </w:r>
      <w:r w:rsidR="00CE3A7A">
        <w:rPr>
          <w:rFonts w:ascii="Times New Roman" w:hAnsi="Times New Roman" w:cs="Times New Roman"/>
          <w:i/>
          <w:lang w:val="en-GB" w:eastAsia="zh-CN"/>
        </w:rPr>
        <w:t xml:space="preserve">is </w:t>
      </w:r>
      <w:r>
        <w:rPr>
          <w:rFonts w:ascii="Times New Roman" w:hAnsi="Times New Roman" w:cs="Times New Roman"/>
          <w:i/>
          <w:lang w:val="en-GB" w:eastAsia="zh-CN"/>
        </w:rPr>
        <w:t>to ensure that HARQ-ACK feedback from licensed carriers are not transmitted on an unlicensed carrier</w:t>
      </w:r>
    </w:p>
    <w:p w:rsidR="00A844F9" w:rsidRDefault="0036590F"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In case </w:t>
      </w:r>
      <w:r w:rsidR="00D32C73">
        <w:rPr>
          <w:rFonts w:ascii="Times New Roman" w:hAnsi="Times New Roman" w:cs="Times New Roman"/>
          <w:lang w:val="en-GB" w:eastAsia="zh-CN"/>
        </w:rPr>
        <w:t>HARQ-ACK</w:t>
      </w:r>
      <w:r>
        <w:rPr>
          <w:rFonts w:ascii="Times New Roman" w:hAnsi="Times New Roman" w:cs="Times New Roman"/>
          <w:lang w:val="en-GB" w:eastAsia="zh-CN"/>
        </w:rPr>
        <w:t xml:space="preserve"> is transmitted on </w:t>
      </w:r>
      <w:r w:rsidR="001015B2">
        <w:rPr>
          <w:rFonts w:ascii="Times New Roman" w:hAnsi="Times New Roman" w:cs="Times New Roman"/>
          <w:lang w:val="en-GB" w:eastAsia="zh-CN"/>
        </w:rPr>
        <w:t xml:space="preserve">an </w:t>
      </w:r>
      <w:r>
        <w:rPr>
          <w:rFonts w:ascii="Times New Roman" w:hAnsi="Times New Roman" w:cs="Times New Roman"/>
          <w:lang w:val="en-GB" w:eastAsia="zh-CN"/>
        </w:rPr>
        <w:t xml:space="preserve">unlicensed carrier, </w:t>
      </w:r>
      <w:r w:rsidR="009D15DE">
        <w:rPr>
          <w:rFonts w:ascii="Times New Roman" w:hAnsi="Times New Roman" w:cs="Times New Roman"/>
          <w:lang w:val="en-GB" w:eastAsia="zh-CN"/>
        </w:rPr>
        <w:t>t</w:t>
      </w:r>
      <w:r>
        <w:rPr>
          <w:rFonts w:ascii="Times New Roman" w:hAnsi="Times New Roman" w:cs="Times New Roman"/>
          <w:lang w:val="en-GB" w:eastAsia="zh-CN"/>
        </w:rPr>
        <w:t xml:space="preserve">he </w:t>
      </w:r>
      <w:r w:rsidR="00D32C73">
        <w:rPr>
          <w:rFonts w:ascii="Times New Roman" w:hAnsi="Times New Roman" w:cs="Times New Roman"/>
          <w:lang w:val="en-GB" w:eastAsia="zh-CN"/>
        </w:rPr>
        <w:t>HARQ-ACK</w:t>
      </w:r>
      <w:r>
        <w:rPr>
          <w:rFonts w:ascii="Times New Roman" w:hAnsi="Times New Roman" w:cs="Times New Roman"/>
          <w:lang w:val="en-GB" w:eastAsia="zh-CN"/>
        </w:rPr>
        <w:t xml:space="preserve"> design is </w:t>
      </w:r>
      <w:r w:rsidR="009D15DE">
        <w:rPr>
          <w:rFonts w:ascii="Times New Roman" w:hAnsi="Times New Roman" w:cs="Times New Roman"/>
          <w:lang w:val="en-GB" w:eastAsia="zh-CN"/>
        </w:rPr>
        <w:t xml:space="preserve">very much </w:t>
      </w:r>
      <w:r>
        <w:rPr>
          <w:rFonts w:ascii="Times New Roman" w:hAnsi="Times New Roman" w:cs="Times New Roman"/>
          <w:lang w:val="en-GB" w:eastAsia="zh-CN"/>
        </w:rPr>
        <w:t xml:space="preserve">dependent on the </w:t>
      </w:r>
      <w:r w:rsidR="003F259B">
        <w:rPr>
          <w:rFonts w:ascii="Times New Roman" w:hAnsi="Times New Roman" w:cs="Times New Roman"/>
          <w:lang w:val="en-GB" w:eastAsia="zh-CN"/>
        </w:rPr>
        <w:t xml:space="preserve">LBT </w:t>
      </w:r>
      <w:r>
        <w:rPr>
          <w:rFonts w:ascii="Times New Roman" w:hAnsi="Times New Roman" w:cs="Times New Roman"/>
          <w:lang w:val="en-GB" w:eastAsia="zh-CN"/>
        </w:rPr>
        <w:t>procedure of UL transmission in LAA.</w:t>
      </w:r>
      <w:r w:rsidR="0011282E">
        <w:rPr>
          <w:rFonts w:ascii="Times New Roman" w:hAnsi="Times New Roman" w:cs="Times New Roman"/>
          <w:lang w:val="en-GB" w:eastAsia="zh-CN"/>
        </w:rPr>
        <w:t xml:space="preserve"> </w:t>
      </w:r>
      <w:r w:rsidR="003F259B">
        <w:rPr>
          <w:rFonts w:ascii="Times New Roman" w:hAnsi="Times New Roman" w:cs="Times New Roman"/>
          <w:lang w:val="en-GB" w:eastAsia="zh-CN"/>
        </w:rPr>
        <w:t xml:space="preserve">It could be problematic due to the fact that UE may not have the access to the channel when </w:t>
      </w:r>
      <w:r w:rsidR="00D32C73">
        <w:rPr>
          <w:rFonts w:ascii="Times New Roman" w:hAnsi="Times New Roman" w:cs="Times New Roman"/>
          <w:lang w:val="en-GB" w:eastAsia="zh-CN"/>
        </w:rPr>
        <w:t>HARQ-ACK</w:t>
      </w:r>
      <w:r w:rsidR="003F259B">
        <w:rPr>
          <w:rFonts w:ascii="Times New Roman" w:hAnsi="Times New Roman" w:cs="Times New Roman"/>
          <w:lang w:val="en-GB" w:eastAsia="zh-CN"/>
        </w:rPr>
        <w:t xml:space="preserve"> needs to be transmitted. </w:t>
      </w:r>
      <w:r w:rsidRPr="00F02CA0">
        <w:rPr>
          <w:rFonts w:ascii="Times New Roman" w:hAnsi="Times New Roman" w:cs="Times New Roman"/>
        </w:rPr>
        <w:t xml:space="preserve">We discussed </w:t>
      </w:r>
      <w:r w:rsidR="009D15DE">
        <w:rPr>
          <w:rFonts w:ascii="Times New Roman" w:hAnsi="Times New Roman" w:cs="Times New Roman"/>
        </w:rPr>
        <w:t xml:space="preserve">several alternatives of LBT for UL transmission </w:t>
      </w:r>
      <w:r w:rsidRPr="00F02CA0">
        <w:rPr>
          <w:rFonts w:ascii="Times New Roman" w:hAnsi="Times New Roman" w:cs="Times New Roman"/>
        </w:rPr>
        <w:t>in our companion contribution</w:t>
      </w:r>
      <w:r>
        <w:rPr>
          <w:rFonts w:ascii="Times New Roman" w:hAnsi="Times New Roman" w:cs="Times New Roman"/>
        </w:rPr>
        <w:t xml:space="preserve"> </w:t>
      </w:r>
      <w:r>
        <w:rPr>
          <w:rFonts w:ascii="Times New Roman" w:hAnsi="Times New Roman" w:cs="Times New Roman"/>
          <w:lang w:val="en-GB" w:eastAsia="zh-CN"/>
        </w:rPr>
        <w:fldChar w:fldCharType="begin"/>
      </w:r>
      <w:r>
        <w:rPr>
          <w:rFonts w:ascii="Times New Roman" w:hAnsi="Times New Roman" w:cs="Times New Roman"/>
        </w:rPr>
        <w:instrText xml:space="preserve"> REF _Ref409516346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Pr>
          <w:rFonts w:ascii="Times New Roman" w:hAnsi="Times New Roman" w:cs="Times New Roman"/>
        </w:rPr>
        <w:t>[1]</w:t>
      </w:r>
      <w:r>
        <w:rPr>
          <w:rFonts w:ascii="Times New Roman" w:hAnsi="Times New Roman" w:cs="Times New Roman"/>
          <w:lang w:val="en-GB" w:eastAsia="zh-CN"/>
        </w:rPr>
        <w:fldChar w:fldCharType="end"/>
      </w:r>
      <w:r w:rsidR="009D15DE">
        <w:rPr>
          <w:rFonts w:ascii="Times New Roman" w:hAnsi="Times New Roman" w:cs="Times New Roman"/>
          <w:lang w:val="en-GB" w:eastAsia="zh-CN"/>
        </w:rPr>
        <w:t xml:space="preserve">, where LBT could either be mandatory, optional or not required for all UEs in the UL. </w:t>
      </w:r>
    </w:p>
    <w:p w:rsidR="00D32C73" w:rsidRDefault="009D15DE"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If UL LBT is mandatory, UE may not have channel access when </w:t>
      </w:r>
      <w:r w:rsidR="00D32C73">
        <w:rPr>
          <w:rFonts w:ascii="Times New Roman" w:hAnsi="Times New Roman" w:cs="Times New Roman"/>
          <w:lang w:val="en-GB" w:eastAsia="zh-CN"/>
        </w:rPr>
        <w:t>HARQ-ACK</w:t>
      </w:r>
      <w:r>
        <w:rPr>
          <w:rFonts w:ascii="Times New Roman" w:hAnsi="Times New Roman" w:cs="Times New Roman"/>
          <w:lang w:val="en-GB" w:eastAsia="zh-CN"/>
        </w:rPr>
        <w:t xml:space="preserve"> need</w:t>
      </w:r>
      <w:r w:rsidR="00493F97">
        <w:rPr>
          <w:rFonts w:ascii="Times New Roman" w:hAnsi="Times New Roman" w:cs="Times New Roman"/>
          <w:lang w:val="en-GB" w:eastAsia="zh-CN"/>
        </w:rPr>
        <w:t>s</w:t>
      </w:r>
      <w:r>
        <w:rPr>
          <w:rFonts w:ascii="Times New Roman" w:hAnsi="Times New Roman" w:cs="Times New Roman"/>
          <w:lang w:val="en-GB" w:eastAsia="zh-CN"/>
        </w:rPr>
        <w:t xml:space="preserve"> to be transmitted. For DL HARQ, it has been agreed in RAN2#89 meeting that moving HARQ processes between cells is not supported due to additional complexity and a limited (if any) gain. Therefore, </w:t>
      </w:r>
      <w:r w:rsidR="000A3D9A">
        <w:rPr>
          <w:rFonts w:ascii="Times New Roman" w:hAnsi="Times New Roman" w:cs="Times New Roman"/>
          <w:lang w:val="en-GB" w:eastAsia="zh-CN"/>
        </w:rPr>
        <w:t xml:space="preserve">in case of no channel access for transmitting DL HARQ on the unlicensed carrier, a RLC retransmission </w:t>
      </w:r>
      <w:r w:rsidR="00D32C73">
        <w:rPr>
          <w:rFonts w:ascii="Times New Roman" w:hAnsi="Times New Roman" w:cs="Times New Roman"/>
          <w:lang w:val="en-GB" w:eastAsia="zh-CN"/>
        </w:rPr>
        <w:t xml:space="preserve">can </w:t>
      </w:r>
      <w:r w:rsidR="00A37652">
        <w:rPr>
          <w:rFonts w:ascii="Times New Roman" w:hAnsi="Times New Roman" w:cs="Times New Roman"/>
          <w:lang w:val="en-GB" w:eastAsia="zh-CN"/>
        </w:rPr>
        <w:t xml:space="preserve">be triggered </w:t>
      </w:r>
      <w:r w:rsidR="000A3D9A">
        <w:rPr>
          <w:rFonts w:ascii="Times New Roman" w:hAnsi="Times New Roman" w:cs="Times New Roman"/>
          <w:lang w:val="en-GB" w:eastAsia="zh-CN"/>
        </w:rPr>
        <w:t>directly</w:t>
      </w:r>
      <w:r w:rsidR="00D32C73">
        <w:rPr>
          <w:rFonts w:ascii="Times New Roman" w:hAnsi="Times New Roman" w:cs="Times New Roman"/>
          <w:lang w:val="en-GB" w:eastAsia="zh-CN"/>
        </w:rPr>
        <w:t xml:space="preserve"> by the </w:t>
      </w:r>
      <w:proofErr w:type="spellStart"/>
      <w:r w:rsidR="00D32C73">
        <w:rPr>
          <w:rFonts w:ascii="Times New Roman" w:hAnsi="Times New Roman" w:cs="Times New Roman"/>
          <w:lang w:val="en-GB" w:eastAsia="zh-CN"/>
        </w:rPr>
        <w:t>eNB</w:t>
      </w:r>
      <w:proofErr w:type="spellEnd"/>
      <w:r w:rsidR="000A3D9A">
        <w:rPr>
          <w:rFonts w:ascii="Times New Roman" w:hAnsi="Times New Roman" w:cs="Times New Roman"/>
          <w:lang w:val="en-GB" w:eastAsia="zh-CN"/>
        </w:rPr>
        <w:t>.</w:t>
      </w:r>
    </w:p>
    <w:p w:rsidR="00493F97" w:rsidRPr="00960BC6" w:rsidRDefault="00493F97" w:rsidP="00A66F08">
      <w:pPr>
        <w:rPr>
          <w:rFonts w:ascii="Times New Roman" w:hAnsi="Times New Roman" w:cs="Times New Roman"/>
          <w:b/>
          <w:lang w:val="en-GB" w:eastAsia="zh-CN"/>
        </w:rPr>
      </w:pPr>
      <w:r w:rsidRPr="00960BC6">
        <w:rPr>
          <w:rFonts w:ascii="Times New Roman" w:hAnsi="Times New Roman" w:cs="Times New Roman"/>
          <w:b/>
          <w:lang w:val="en-GB" w:eastAsia="zh-CN"/>
        </w:rPr>
        <w:t>Proposal</w:t>
      </w:r>
    </w:p>
    <w:p w:rsidR="00493F97" w:rsidRPr="00960BC6" w:rsidRDefault="00493F97" w:rsidP="00493F97">
      <w:pPr>
        <w:pStyle w:val="ListParagraph"/>
        <w:numPr>
          <w:ilvl w:val="0"/>
          <w:numId w:val="17"/>
        </w:numPr>
        <w:rPr>
          <w:rFonts w:ascii="Times New Roman" w:hAnsi="Times New Roman" w:cs="Times New Roman"/>
          <w:i/>
          <w:lang w:val="en-GB" w:eastAsia="zh-CN"/>
        </w:rPr>
      </w:pPr>
      <w:r w:rsidRPr="00960BC6">
        <w:rPr>
          <w:rFonts w:ascii="Times New Roman" w:hAnsi="Times New Roman" w:cs="Times New Roman"/>
          <w:i/>
          <w:lang w:val="en-GB" w:eastAsia="zh-CN"/>
        </w:rPr>
        <w:t xml:space="preserve">In case of no channel access for transmitting DL HARQ on the unlicensed carrier, </w:t>
      </w:r>
      <w:proofErr w:type="spellStart"/>
      <w:r w:rsidRPr="00960BC6">
        <w:rPr>
          <w:rFonts w:ascii="Times New Roman" w:hAnsi="Times New Roman" w:cs="Times New Roman"/>
          <w:i/>
          <w:lang w:val="en-GB" w:eastAsia="zh-CN"/>
        </w:rPr>
        <w:t>eNB</w:t>
      </w:r>
      <w:proofErr w:type="spellEnd"/>
      <w:r w:rsidRPr="00960BC6">
        <w:rPr>
          <w:rFonts w:ascii="Times New Roman" w:hAnsi="Times New Roman" w:cs="Times New Roman"/>
          <w:i/>
          <w:lang w:val="en-GB" w:eastAsia="zh-CN"/>
        </w:rPr>
        <w:t xml:space="preserve"> </w:t>
      </w:r>
      <w:r>
        <w:rPr>
          <w:rFonts w:ascii="Times New Roman" w:hAnsi="Times New Roman" w:cs="Times New Roman"/>
          <w:i/>
          <w:lang w:val="en-GB" w:eastAsia="zh-CN"/>
        </w:rPr>
        <w:t>can</w:t>
      </w:r>
      <w:r w:rsidRPr="00960BC6">
        <w:rPr>
          <w:rFonts w:ascii="Times New Roman" w:hAnsi="Times New Roman" w:cs="Times New Roman"/>
          <w:i/>
          <w:lang w:val="en-GB" w:eastAsia="zh-CN"/>
        </w:rPr>
        <w:t xml:space="preserve"> trigger a RLC retransmission.</w:t>
      </w:r>
    </w:p>
    <w:p w:rsidR="00672F37" w:rsidRDefault="00675CBC" w:rsidP="00960BC6">
      <w:pPr>
        <w:jc w:val="both"/>
        <w:rPr>
          <w:rFonts w:ascii="Times New Roman" w:hAnsi="Times New Roman" w:cs="Times New Roman"/>
        </w:rPr>
      </w:pPr>
      <w:r>
        <w:rPr>
          <w:rFonts w:ascii="Times New Roman" w:hAnsi="Times New Roman" w:cs="Times New Roman"/>
        </w:rPr>
        <w:t xml:space="preserve">If UL LBT is not mandatory, </w:t>
      </w:r>
      <w:r w:rsidR="00A37652">
        <w:rPr>
          <w:rFonts w:ascii="Times New Roman" w:hAnsi="Times New Roman" w:cs="Times New Roman"/>
        </w:rPr>
        <w:t>for example,</w:t>
      </w:r>
      <w:r w:rsidR="00D32C73">
        <w:rPr>
          <w:rFonts w:ascii="Times New Roman" w:hAnsi="Times New Roman" w:cs="Times New Roman"/>
        </w:rPr>
        <w:t xml:space="preserve"> due </w:t>
      </w:r>
      <w:r w:rsidR="00152B34">
        <w:rPr>
          <w:rFonts w:ascii="Times New Roman" w:hAnsi="Times New Roman" w:cs="Times New Roman"/>
        </w:rPr>
        <w:t xml:space="preserve">to </w:t>
      </w:r>
      <w:r w:rsidR="00D32C73">
        <w:rPr>
          <w:rFonts w:ascii="Times New Roman" w:hAnsi="Times New Roman" w:cs="Times New Roman"/>
        </w:rPr>
        <w:t xml:space="preserve">that the UE is transmitting </w:t>
      </w:r>
      <w:r w:rsidR="00152B34">
        <w:rPr>
          <w:rFonts w:ascii="Times New Roman" w:hAnsi="Times New Roman" w:cs="Times New Roman"/>
        </w:rPr>
        <w:t xml:space="preserve">short </w:t>
      </w:r>
      <w:r w:rsidR="00D32C73">
        <w:rPr>
          <w:rFonts w:ascii="Times New Roman" w:hAnsi="Times New Roman" w:cs="Times New Roman"/>
        </w:rPr>
        <w:t xml:space="preserve">control information in the UL or </w:t>
      </w:r>
      <w:r w:rsidR="00D32C73">
        <w:rPr>
          <w:rFonts w:ascii="Times New Roman" w:hAnsi="Times New Roman" w:cs="Times New Roman"/>
          <w:lang w:val="en-GB" w:eastAsia="zh-CN"/>
        </w:rPr>
        <w:t>due to that the</w:t>
      </w:r>
      <w:r>
        <w:rPr>
          <w:rFonts w:ascii="Times New Roman" w:hAnsi="Times New Roman" w:cs="Times New Roman"/>
        </w:rPr>
        <w:t xml:space="preserve"> </w:t>
      </w:r>
      <w:proofErr w:type="spellStart"/>
      <w:r>
        <w:rPr>
          <w:rFonts w:ascii="Times New Roman" w:hAnsi="Times New Roman" w:cs="Times New Roman"/>
        </w:rPr>
        <w:t>eNB</w:t>
      </w:r>
      <w:proofErr w:type="spellEnd"/>
      <w:r>
        <w:rPr>
          <w:rFonts w:ascii="Times New Roman" w:hAnsi="Times New Roman" w:cs="Times New Roman"/>
        </w:rPr>
        <w:t xml:space="preserve"> can perform LBT and hold the channel for UEs within </w:t>
      </w:r>
      <w:r w:rsidR="00C4425B">
        <w:rPr>
          <w:rFonts w:ascii="Times New Roman" w:hAnsi="Times New Roman" w:cs="Times New Roman"/>
        </w:rPr>
        <w:t>maximum channel occupancy time</w:t>
      </w:r>
      <w:r w:rsidR="00152B34">
        <w:rPr>
          <w:rFonts w:ascii="Times New Roman" w:hAnsi="Times New Roman" w:cs="Times New Roman"/>
        </w:rPr>
        <w:t xml:space="preserve"> as discussed in </w:t>
      </w:r>
      <w:r w:rsidR="00152B34" w:rsidRPr="00F02CA0">
        <w:rPr>
          <w:rFonts w:ascii="Times New Roman" w:hAnsi="Times New Roman" w:cs="Times New Roman"/>
        </w:rPr>
        <w:t>our companion contribution</w:t>
      </w:r>
      <w:r w:rsidR="00152B34">
        <w:rPr>
          <w:rFonts w:ascii="Times New Roman" w:hAnsi="Times New Roman" w:cs="Times New Roman"/>
        </w:rPr>
        <w:t xml:space="preserve"> </w:t>
      </w:r>
      <w:r w:rsidR="00152B34">
        <w:rPr>
          <w:rFonts w:ascii="Times New Roman" w:hAnsi="Times New Roman" w:cs="Times New Roman"/>
          <w:lang w:val="en-GB" w:eastAsia="zh-CN"/>
        </w:rPr>
        <w:fldChar w:fldCharType="begin"/>
      </w:r>
      <w:r w:rsidR="00152B34">
        <w:rPr>
          <w:rFonts w:ascii="Times New Roman" w:hAnsi="Times New Roman" w:cs="Times New Roman"/>
        </w:rPr>
        <w:instrText xml:space="preserve"> REF _Ref409516346 \r \h </w:instrText>
      </w:r>
      <w:r w:rsidR="00152B34">
        <w:rPr>
          <w:rFonts w:ascii="Times New Roman" w:hAnsi="Times New Roman" w:cs="Times New Roman"/>
          <w:lang w:val="en-GB" w:eastAsia="zh-CN"/>
        </w:rPr>
      </w:r>
      <w:r w:rsidR="00152B34">
        <w:rPr>
          <w:rFonts w:ascii="Times New Roman" w:hAnsi="Times New Roman" w:cs="Times New Roman"/>
          <w:lang w:val="en-GB" w:eastAsia="zh-CN"/>
        </w:rPr>
        <w:fldChar w:fldCharType="separate"/>
      </w:r>
      <w:r w:rsidR="00152B34">
        <w:rPr>
          <w:rFonts w:ascii="Times New Roman" w:hAnsi="Times New Roman" w:cs="Times New Roman"/>
        </w:rPr>
        <w:t>[1]</w:t>
      </w:r>
      <w:r w:rsidR="00152B34">
        <w:rPr>
          <w:rFonts w:ascii="Times New Roman" w:hAnsi="Times New Roman" w:cs="Times New Roman"/>
          <w:lang w:val="en-GB" w:eastAsia="zh-CN"/>
        </w:rPr>
        <w:fldChar w:fldCharType="end"/>
      </w:r>
      <w:r w:rsidR="001015B2">
        <w:rPr>
          <w:rFonts w:ascii="Times New Roman" w:hAnsi="Times New Roman" w:cs="Times New Roman"/>
        </w:rPr>
        <w:t>,</w:t>
      </w:r>
      <w:r>
        <w:rPr>
          <w:rFonts w:ascii="Times New Roman" w:hAnsi="Times New Roman" w:cs="Times New Roman"/>
        </w:rPr>
        <w:t xml:space="preserve"> </w:t>
      </w:r>
      <w:r w:rsidR="001015B2">
        <w:rPr>
          <w:rFonts w:ascii="Times New Roman" w:hAnsi="Times New Roman" w:cs="Times New Roman"/>
        </w:rPr>
        <w:t>t</w:t>
      </w:r>
      <w:r w:rsidR="00D32C73">
        <w:rPr>
          <w:rFonts w:ascii="Times New Roman" w:hAnsi="Times New Roman" w:cs="Times New Roman"/>
        </w:rPr>
        <w:t xml:space="preserve">he UE can for the </w:t>
      </w:r>
      <w:r w:rsidR="00152B34">
        <w:rPr>
          <w:rFonts w:ascii="Times New Roman" w:hAnsi="Times New Roman" w:cs="Times New Roman"/>
        </w:rPr>
        <w:t>latter</w:t>
      </w:r>
      <w:r w:rsidR="00D32C73">
        <w:rPr>
          <w:rFonts w:ascii="Times New Roman" w:hAnsi="Times New Roman" w:cs="Times New Roman"/>
        </w:rPr>
        <w:t xml:space="preserve"> case </w:t>
      </w:r>
      <w:r>
        <w:rPr>
          <w:rFonts w:ascii="Times New Roman" w:hAnsi="Times New Roman" w:cs="Times New Roman"/>
        </w:rPr>
        <w:t xml:space="preserve">have channel access in the UL </w:t>
      </w:r>
      <w:r w:rsidR="0098243A">
        <w:rPr>
          <w:rFonts w:ascii="Times New Roman" w:hAnsi="Times New Roman" w:cs="Times New Roman"/>
        </w:rPr>
        <w:t xml:space="preserve">for the remaining </w:t>
      </w:r>
      <w:proofErr w:type="spellStart"/>
      <w:r w:rsidR="0098243A">
        <w:rPr>
          <w:rFonts w:ascii="Times New Roman" w:hAnsi="Times New Roman" w:cs="Times New Roman"/>
        </w:rPr>
        <w:t>subframes</w:t>
      </w:r>
      <w:proofErr w:type="spellEnd"/>
      <w:r w:rsidR="0098243A">
        <w:rPr>
          <w:rFonts w:ascii="Times New Roman" w:hAnsi="Times New Roman" w:cs="Times New Roman"/>
        </w:rPr>
        <w:t xml:space="preserve"> </w:t>
      </w:r>
      <w:r>
        <w:rPr>
          <w:rFonts w:ascii="Times New Roman" w:hAnsi="Times New Roman" w:cs="Times New Roman"/>
        </w:rPr>
        <w:t>to transmit UCI including DL HARQ and CSI</w:t>
      </w:r>
      <w:r w:rsidR="003F259B">
        <w:rPr>
          <w:rFonts w:ascii="Times New Roman" w:hAnsi="Times New Roman" w:cs="Times New Roman"/>
        </w:rPr>
        <w:t xml:space="preserve"> feedback</w:t>
      </w:r>
      <w:r>
        <w:rPr>
          <w:rFonts w:ascii="Times New Roman" w:hAnsi="Times New Roman" w:cs="Times New Roman"/>
        </w:rPr>
        <w:t>.</w:t>
      </w:r>
      <w:r w:rsidR="00C509F9">
        <w:rPr>
          <w:rFonts w:ascii="Times New Roman" w:hAnsi="Times New Roman" w:cs="Times New Roman"/>
        </w:rPr>
        <w:t xml:space="preserve"> </w:t>
      </w:r>
      <w:r w:rsidR="00C4425B">
        <w:rPr>
          <w:rFonts w:ascii="Times New Roman" w:hAnsi="Times New Roman" w:cs="Times New Roman"/>
        </w:rPr>
        <w:t>In Wi-Fi, R</w:t>
      </w:r>
      <w:r w:rsidR="003F259B">
        <w:rPr>
          <w:rFonts w:ascii="Times New Roman" w:hAnsi="Times New Roman" w:cs="Times New Roman"/>
        </w:rPr>
        <w:t>eve</w:t>
      </w:r>
      <w:r w:rsidR="00C4425B">
        <w:rPr>
          <w:rFonts w:ascii="Times New Roman" w:hAnsi="Times New Roman" w:cs="Times New Roman"/>
        </w:rPr>
        <w:t xml:space="preserve">rse Direction </w:t>
      </w:r>
      <w:r w:rsidR="00F40CA9">
        <w:rPr>
          <w:rFonts w:ascii="Times New Roman" w:hAnsi="Times New Roman" w:cs="Times New Roman"/>
        </w:rPr>
        <w:t xml:space="preserve">Grant </w:t>
      </w:r>
      <w:r w:rsidR="00C4425B">
        <w:rPr>
          <w:rFonts w:ascii="Times New Roman" w:hAnsi="Times New Roman" w:cs="Times New Roman"/>
        </w:rPr>
        <w:t>(RD</w:t>
      </w:r>
      <w:r w:rsidR="00F40CA9">
        <w:rPr>
          <w:rFonts w:ascii="Times New Roman" w:hAnsi="Times New Roman" w:cs="Times New Roman"/>
        </w:rPr>
        <w:t>G</w:t>
      </w:r>
      <w:r w:rsidR="00C4425B">
        <w:rPr>
          <w:rFonts w:ascii="Times New Roman" w:hAnsi="Times New Roman" w:cs="Times New Roman"/>
        </w:rPr>
        <w:t xml:space="preserve">) is used so that one </w:t>
      </w:r>
      <w:r w:rsidR="00F40CA9">
        <w:rPr>
          <w:rFonts w:ascii="Times New Roman" w:hAnsi="Times New Roman" w:cs="Times New Roman"/>
        </w:rPr>
        <w:t xml:space="preserve">STA </w:t>
      </w:r>
      <w:r w:rsidR="00C4425B">
        <w:rPr>
          <w:rFonts w:ascii="Times New Roman" w:hAnsi="Times New Roman" w:cs="Times New Roman"/>
        </w:rPr>
        <w:t xml:space="preserve">could </w:t>
      </w:r>
      <w:r w:rsidR="00F40CA9">
        <w:rPr>
          <w:rFonts w:ascii="Times New Roman" w:hAnsi="Times New Roman" w:cs="Times New Roman"/>
        </w:rPr>
        <w:t xml:space="preserve">grant </w:t>
      </w:r>
      <w:r w:rsidR="00C4425B">
        <w:rPr>
          <w:rFonts w:ascii="Times New Roman" w:hAnsi="Times New Roman" w:cs="Times New Roman"/>
        </w:rPr>
        <w:t>the channel to another</w:t>
      </w:r>
      <w:r w:rsidR="00F40CA9">
        <w:rPr>
          <w:rFonts w:ascii="Times New Roman" w:hAnsi="Times New Roman" w:cs="Times New Roman"/>
        </w:rPr>
        <w:t xml:space="preserve"> STA</w:t>
      </w:r>
      <w:r w:rsidR="00C4425B">
        <w:rPr>
          <w:rFonts w:ascii="Times New Roman" w:hAnsi="Times New Roman" w:cs="Times New Roman"/>
        </w:rPr>
        <w:t xml:space="preserve"> within </w:t>
      </w:r>
      <w:r w:rsidR="00F40CA9">
        <w:rPr>
          <w:rFonts w:ascii="Times New Roman" w:hAnsi="Times New Roman" w:cs="Times New Roman"/>
        </w:rPr>
        <w:t xml:space="preserve">the </w:t>
      </w:r>
      <w:r w:rsidR="0098243A">
        <w:rPr>
          <w:rFonts w:ascii="Times New Roman" w:hAnsi="Times New Roman" w:cs="Times New Roman"/>
        </w:rPr>
        <w:t>transmit opportunity (</w:t>
      </w:r>
      <w:r w:rsidR="00C4425B">
        <w:rPr>
          <w:rFonts w:ascii="Times New Roman" w:hAnsi="Times New Roman" w:cs="Times New Roman"/>
        </w:rPr>
        <w:t>TXOP</w:t>
      </w:r>
      <w:r w:rsidR="0098243A">
        <w:rPr>
          <w:rFonts w:ascii="Times New Roman" w:hAnsi="Times New Roman" w:cs="Times New Roman"/>
        </w:rPr>
        <w:t>)</w:t>
      </w:r>
      <w:r w:rsidR="00C4425B">
        <w:rPr>
          <w:rFonts w:ascii="Times New Roman" w:hAnsi="Times New Roman" w:cs="Times New Roman"/>
        </w:rPr>
        <w:t xml:space="preserve"> </w:t>
      </w:r>
      <w:r w:rsidR="00C4425B">
        <w:rPr>
          <w:rFonts w:ascii="Times New Roman" w:hAnsi="Times New Roman" w:cs="Times New Roman"/>
        </w:rPr>
        <w:fldChar w:fldCharType="begin"/>
      </w:r>
      <w:r w:rsidR="00C4425B">
        <w:rPr>
          <w:rFonts w:ascii="Times New Roman" w:hAnsi="Times New Roman" w:cs="Times New Roman"/>
        </w:rPr>
        <w:instrText xml:space="preserve"> REF _Ref410217991 \r \h </w:instrText>
      </w:r>
      <w:r w:rsidR="00C4425B">
        <w:rPr>
          <w:rFonts w:ascii="Times New Roman" w:hAnsi="Times New Roman" w:cs="Times New Roman"/>
        </w:rPr>
      </w:r>
      <w:r w:rsidR="00C4425B">
        <w:rPr>
          <w:rFonts w:ascii="Times New Roman" w:hAnsi="Times New Roman" w:cs="Times New Roman"/>
        </w:rPr>
        <w:fldChar w:fldCharType="separate"/>
      </w:r>
      <w:r w:rsidR="00C4425B">
        <w:rPr>
          <w:rFonts w:ascii="Times New Roman" w:hAnsi="Times New Roman" w:cs="Times New Roman"/>
        </w:rPr>
        <w:t>[3]</w:t>
      </w:r>
      <w:r w:rsidR="00C4425B">
        <w:rPr>
          <w:rFonts w:ascii="Times New Roman" w:hAnsi="Times New Roman" w:cs="Times New Roman"/>
        </w:rPr>
        <w:fldChar w:fldCharType="end"/>
      </w:r>
      <w:r w:rsidR="00C4425B">
        <w:rPr>
          <w:rFonts w:ascii="Times New Roman" w:hAnsi="Times New Roman" w:cs="Times New Roman"/>
        </w:rPr>
        <w:t xml:space="preserve">. Similar approach can be applied in LAA. </w:t>
      </w:r>
      <w:r w:rsidR="00C509F9">
        <w:rPr>
          <w:rFonts w:ascii="Times New Roman" w:hAnsi="Times New Roman" w:cs="Times New Roman"/>
        </w:rPr>
        <w:t>However, the scheduling delay and HARQ processing delay of 4ms</w:t>
      </w:r>
      <w:r w:rsidR="00C4425B">
        <w:rPr>
          <w:rFonts w:ascii="Times New Roman" w:hAnsi="Times New Roman" w:cs="Times New Roman"/>
        </w:rPr>
        <w:t xml:space="preserve"> in LAA should be considered</w:t>
      </w:r>
      <w:r w:rsidR="009D3787">
        <w:rPr>
          <w:rFonts w:ascii="Times New Roman" w:hAnsi="Times New Roman" w:cs="Times New Roman"/>
        </w:rPr>
        <w:t>.</w:t>
      </w:r>
      <w:r w:rsidR="00C509F9">
        <w:rPr>
          <w:rFonts w:ascii="Times New Roman" w:hAnsi="Times New Roman" w:cs="Times New Roman"/>
        </w:rPr>
        <w:t xml:space="preserve"> </w:t>
      </w:r>
      <w:r w:rsidR="009D3787">
        <w:rPr>
          <w:rFonts w:ascii="Times New Roman" w:hAnsi="Times New Roman" w:cs="Times New Roman"/>
        </w:rPr>
        <w:t>In LTE,</w:t>
      </w:r>
      <w:r w:rsidR="00C509F9">
        <w:rPr>
          <w:rFonts w:ascii="Times New Roman" w:hAnsi="Times New Roman" w:cs="Times New Roman"/>
        </w:rPr>
        <w:t xml:space="preserve"> DL HARQ is transmitted </w:t>
      </w:r>
      <w:r w:rsidR="003517AC">
        <w:rPr>
          <w:rFonts w:ascii="Times New Roman" w:hAnsi="Times New Roman" w:cs="Times New Roman"/>
        </w:rPr>
        <w:t xml:space="preserve">by the UE </w:t>
      </w:r>
      <w:r w:rsidR="009D3787">
        <w:rPr>
          <w:rFonts w:ascii="Times New Roman" w:hAnsi="Times New Roman" w:cs="Times New Roman"/>
        </w:rPr>
        <w:t xml:space="preserve">4ms </w:t>
      </w:r>
      <w:r w:rsidR="003517AC">
        <w:rPr>
          <w:rFonts w:ascii="Times New Roman" w:hAnsi="Times New Roman" w:cs="Times New Roman"/>
        </w:rPr>
        <w:t xml:space="preserve">after the reception of PDSCH transmission. </w:t>
      </w:r>
    </w:p>
    <w:p w:rsidR="009D3787" w:rsidRDefault="00C4425B" w:rsidP="00960BC6">
      <w:pPr>
        <w:jc w:val="both"/>
        <w:rPr>
          <w:rFonts w:ascii="Times New Roman" w:hAnsi="Times New Roman" w:cs="Times New Roman"/>
        </w:rPr>
      </w:pPr>
      <w:r>
        <w:rPr>
          <w:rFonts w:ascii="Times New Roman" w:hAnsi="Times New Roman" w:cs="Times New Roman"/>
        </w:rPr>
        <w:t xml:space="preserve">An example of UL transmission without UL LBT is illustrated in </w:t>
      </w:r>
      <w:r>
        <w:rPr>
          <w:rFonts w:ascii="Times New Roman" w:hAnsi="Times New Roman" w:cs="Times New Roman"/>
        </w:rPr>
        <w:fldChar w:fldCharType="begin"/>
      </w:r>
      <w:r>
        <w:rPr>
          <w:rFonts w:ascii="Times New Roman" w:hAnsi="Times New Roman" w:cs="Times New Roman"/>
        </w:rPr>
        <w:instrText xml:space="preserve"> REF _Ref413867370 \h  \* MERGEFORMAT </w:instrText>
      </w:r>
      <w:r>
        <w:rPr>
          <w:rFonts w:ascii="Times New Roman" w:hAnsi="Times New Roman" w:cs="Times New Roman"/>
        </w:rPr>
      </w:r>
      <w:r>
        <w:rPr>
          <w:rFonts w:ascii="Times New Roman" w:hAnsi="Times New Roman" w:cs="Times New Roman"/>
        </w:rPr>
        <w:fldChar w:fldCharType="separate"/>
      </w:r>
      <w:r w:rsidRPr="00C4425B">
        <w:rPr>
          <w:rFonts w:ascii="Times New Roman" w:hAnsi="Times New Roman" w:cs="Times New Roman"/>
        </w:rPr>
        <w:t>Figure 1</w:t>
      </w:r>
      <w:r>
        <w:rPr>
          <w:rFonts w:ascii="Times New Roman" w:hAnsi="Times New Roman" w:cs="Times New Roman"/>
        </w:rPr>
        <w:fldChar w:fldCharType="end"/>
      </w:r>
      <w:r>
        <w:rPr>
          <w:rFonts w:ascii="Times New Roman" w:hAnsi="Times New Roman" w:cs="Times New Roman"/>
        </w:rPr>
        <w:t xml:space="preserve">. </w:t>
      </w:r>
      <w:r w:rsidR="00672F37">
        <w:rPr>
          <w:rFonts w:ascii="Times New Roman" w:hAnsi="Times New Roman" w:cs="Times New Roman"/>
        </w:rPr>
        <w:t xml:space="preserve">In this example, </w:t>
      </w:r>
      <w:proofErr w:type="spellStart"/>
      <w:r w:rsidR="00672F37">
        <w:rPr>
          <w:rFonts w:ascii="Times New Roman" w:hAnsi="Times New Roman" w:cs="Times New Roman"/>
        </w:rPr>
        <w:t>eNB</w:t>
      </w:r>
      <w:proofErr w:type="spellEnd"/>
      <w:r w:rsidR="00672F37">
        <w:rPr>
          <w:rFonts w:ascii="Times New Roman" w:hAnsi="Times New Roman" w:cs="Times New Roman"/>
        </w:rPr>
        <w:t xml:space="preserve"> performs DL CCA to occupy the channel for a TXOP of 8ms. At </w:t>
      </w:r>
      <w:proofErr w:type="spellStart"/>
      <w:r w:rsidR="00672F37">
        <w:rPr>
          <w:rFonts w:ascii="Times New Roman" w:hAnsi="Times New Roman" w:cs="Times New Roman"/>
        </w:rPr>
        <w:t>subframe</w:t>
      </w:r>
      <w:proofErr w:type="spellEnd"/>
      <w:r w:rsidR="00672F37">
        <w:rPr>
          <w:rFonts w:ascii="Times New Roman" w:hAnsi="Times New Roman" w:cs="Times New Roman"/>
        </w:rPr>
        <w:t xml:space="preserve"> </w:t>
      </w:r>
      <w:r w:rsidR="00672F37" w:rsidRPr="00672F37">
        <w:rPr>
          <w:rFonts w:ascii="Times New Roman" w:hAnsi="Times New Roman" w:cs="Times New Roman"/>
          <w:i/>
        </w:rPr>
        <w:t>n</w:t>
      </w:r>
      <w:r w:rsidR="00672F37">
        <w:rPr>
          <w:rFonts w:ascii="Times New Roman" w:hAnsi="Times New Roman" w:cs="Times New Roman"/>
        </w:rPr>
        <w:t xml:space="preserve">, </w:t>
      </w:r>
      <w:proofErr w:type="spellStart"/>
      <w:r w:rsidR="00672F37">
        <w:rPr>
          <w:rFonts w:ascii="Times New Roman" w:hAnsi="Times New Roman" w:cs="Times New Roman"/>
        </w:rPr>
        <w:t>eNB</w:t>
      </w:r>
      <w:proofErr w:type="spellEnd"/>
      <w:r w:rsidR="00672F37">
        <w:rPr>
          <w:rFonts w:ascii="Times New Roman" w:hAnsi="Times New Roman" w:cs="Times New Roman"/>
        </w:rPr>
        <w:t xml:space="preserve"> releases DL channel and UE can </w:t>
      </w:r>
      <w:r w:rsidR="0098243A">
        <w:rPr>
          <w:rFonts w:ascii="Times New Roman" w:hAnsi="Times New Roman" w:cs="Times New Roman"/>
        </w:rPr>
        <w:t xml:space="preserve">access </w:t>
      </w:r>
      <w:r w:rsidR="00672F37">
        <w:rPr>
          <w:rFonts w:ascii="Times New Roman" w:hAnsi="Times New Roman" w:cs="Times New Roman"/>
        </w:rPr>
        <w:t xml:space="preserve">the channel for the remaining time of the TXOP, i.e., </w:t>
      </w:r>
      <w:proofErr w:type="spellStart"/>
      <w:r w:rsidR="00672F37">
        <w:rPr>
          <w:rFonts w:ascii="Times New Roman" w:hAnsi="Times New Roman" w:cs="Times New Roman"/>
        </w:rPr>
        <w:t>subfram</w:t>
      </w:r>
      <w:proofErr w:type="spellEnd"/>
      <w:r w:rsidR="00672F37">
        <w:rPr>
          <w:rFonts w:ascii="Times New Roman" w:hAnsi="Times New Roman" w:cs="Times New Roman"/>
        </w:rPr>
        <w:t xml:space="preserve"> </w:t>
      </w:r>
      <w:r w:rsidR="00672F37" w:rsidRPr="00672F37">
        <w:rPr>
          <w:rFonts w:ascii="Times New Roman" w:hAnsi="Times New Roman" w:cs="Times New Roman"/>
          <w:i/>
        </w:rPr>
        <w:t>n</w:t>
      </w:r>
      <w:r w:rsidR="00672F37">
        <w:rPr>
          <w:rFonts w:ascii="Times New Roman" w:hAnsi="Times New Roman" w:cs="Times New Roman"/>
        </w:rPr>
        <w:t xml:space="preserve"> to </w:t>
      </w:r>
      <w:r w:rsidR="00672F37" w:rsidRPr="00672F37">
        <w:rPr>
          <w:rFonts w:ascii="Times New Roman" w:hAnsi="Times New Roman" w:cs="Times New Roman"/>
          <w:i/>
        </w:rPr>
        <w:t>n+3</w:t>
      </w:r>
      <w:r w:rsidR="00672F37">
        <w:rPr>
          <w:rFonts w:ascii="Times New Roman" w:hAnsi="Times New Roman" w:cs="Times New Roman"/>
        </w:rPr>
        <w:t xml:space="preserve">. The UL transmissions are </w:t>
      </w:r>
      <w:r w:rsidR="0098243A">
        <w:rPr>
          <w:rFonts w:ascii="Times New Roman" w:hAnsi="Times New Roman" w:cs="Times New Roman"/>
        </w:rPr>
        <w:t xml:space="preserve">scheduled </w:t>
      </w:r>
      <w:r w:rsidR="00672F37">
        <w:rPr>
          <w:rFonts w:ascii="Times New Roman" w:hAnsi="Times New Roman" w:cs="Times New Roman"/>
        </w:rPr>
        <w:t xml:space="preserve">by </w:t>
      </w:r>
      <w:proofErr w:type="spellStart"/>
      <w:r w:rsidR="00672F37">
        <w:rPr>
          <w:rFonts w:ascii="Times New Roman" w:hAnsi="Times New Roman" w:cs="Times New Roman"/>
        </w:rPr>
        <w:t>eNB</w:t>
      </w:r>
      <w:proofErr w:type="spellEnd"/>
      <w:r w:rsidR="00672F37">
        <w:rPr>
          <w:rFonts w:ascii="Times New Roman" w:hAnsi="Times New Roman" w:cs="Times New Roman"/>
        </w:rPr>
        <w:t xml:space="preserve"> </w:t>
      </w:r>
      <w:r w:rsidR="0098243A">
        <w:rPr>
          <w:rFonts w:ascii="Times New Roman" w:hAnsi="Times New Roman" w:cs="Times New Roman"/>
        </w:rPr>
        <w:t>using DCI on (E</w:t>
      </w:r>
      <w:proofErr w:type="gramStart"/>
      <w:r w:rsidR="0098243A">
        <w:rPr>
          <w:rFonts w:ascii="Times New Roman" w:hAnsi="Times New Roman" w:cs="Times New Roman"/>
        </w:rPr>
        <w:t>)PDCCH</w:t>
      </w:r>
      <w:proofErr w:type="gramEnd"/>
      <w:r w:rsidR="0098243A">
        <w:rPr>
          <w:rFonts w:ascii="Times New Roman" w:hAnsi="Times New Roman" w:cs="Times New Roman"/>
        </w:rPr>
        <w:t xml:space="preserve"> </w:t>
      </w:r>
      <w:r w:rsidR="00672F37">
        <w:rPr>
          <w:rFonts w:ascii="Times New Roman" w:hAnsi="Times New Roman" w:cs="Times New Roman"/>
        </w:rPr>
        <w:t xml:space="preserve">during DL transmission period. In this example, 4 UL </w:t>
      </w:r>
      <w:proofErr w:type="spellStart"/>
      <w:r w:rsidR="00672F37">
        <w:rPr>
          <w:rFonts w:ascii="Times New Roman" w:hAnsi="Times New Roman" w:cs="Times New Roman"/>
        </w:rPr>
        <w:t>subframes</w:t>
      </w:r>
      <w:proofErr w:type="spellEnd"/>
      <w:r w:rsidR="00672F37">
        <w:rPr>
          <w:rFonts w:ascii="Times New Roman" w:hAnsi="Times New Roman" w:cs="Times New Roman"/>
        </w:rPr>
        <w:t xml:space="preserve"> are </w:t>
      </w:r>
      <w:r w:rsidR="0098243A">
        <w:rPr>
          <w:rFonts w:ascii="Times New Roman" w:hAnsi="Times New Roman" w:cs="Times New Roman"/>
        </w:rPr>
        <w:t xml:space="preserve">scheduled for the remaining </w:t>
      </w:r>
      <w:proofErr w:type="spellStart"/>
      <w:r w:rsidR="0098243A">
        <w:rPr>
          <w:rFonts w:ascii="Times New Roman" w:hAnsi="Times New Roman" w:cs="Times New Roman"/>
        </w:rPr>
        <w:t>subframes</w:t>
      </w:r>
      <w:proofErr w:type="spellEnd"/>
      <w:r w:rsidR="0098243A">
        <w:rPr>
          <w:rFonts w:ascii="Times New Roman" w:hAnsi="Times New Roman" w:cs="Times New Roman"/>
        </w:rPr>
        <w:t xml:space="preserve"> of TXOP </w:t>
      </w:r>
      <w:r w:rsidR="00672F37">
        <w:rPr>
          <w:rFonts w:ascii="Times New Roman" w:hAnsi="Times New Roman" w:cs="Times New Roman"/>
        </w:rPr>
        <w:t xml:space="preserve">after DL data transmission and therefore there is </w:t>
      </w:r>
      <w:r w:rsidR="0098243A">
        <w:rPr>
          <w:rFonts w:ascii="Times New Roman" w:hAnsi="Times New Roman" w:cs="Times New Roman"/>
        </w:rPr>
        <w:t>enough time budget</w:t>
      </w:r>
      <w:r w:rsidR="00672F37">
        <w:rPr>
          <w:rFonts w:ascii="Times New Roman" w:hAnsi="Times New Roman" w:cs="Times New Roman"/>
        </w:rPr>
        <w:t xml:space="preserve"> to feedback the DL HARQ or report aperiodic CSI</w:t>
      </w:r>
      <w:r w:rsidR="0098243A">
        <w:rPr>
          <w:rFonts w:ascii="Times New Roman" w:hAnsi="Times New Roman" w:cs="Times New Roman"/>
        </w:rPr>
        <w:t xml:space="preserve"> on the UL </w:t>
      </w:r>
      <w:proofErr w:type="spellStart"/>
      <w:r w:rsidR="0098243A">
        <w:rPr>
          <w:rFonts w:ascii="Times New Roman" w:hAnsi="Times New Roman" w:cs="Times New Roman"/>
        </w:rPr>
        <w:t>subframes</w:t>
      </w:r>
      <w:proofErr w:type="spellEnd"/>
      <w:r w:rsidR="00672F37">
        <w:rPr>
          <w:rFonts w:ascii="Times New Roman" w:hAnsi="Times New Roman" w:cs="Times New Roman"/>
        </w:rPr>
        <w:t xml:space="preserve">. However, when there are not enough UL </w:t>
      </w:r>
      <w:proofErr w:type="spellStart"/>
      <w:r w:rsidR="00672F37">
        <w:rPr>
          <w:rFonts w:ascii="Times New Roman" w:hAnsi="Times New Roman" w:cs="Times New Roman"/>
        </w:rPr>
        <w:t>subframes</w:t>
      </w:r>
      <w:proofErr w:type="spellEnd"/>
      <w:r w:rsidR="00672F37">
        <w:rPr>
          <w:rFonts w:ascii="Times New Roman" w:hAnsi="Times New Roman" w:cs="Times New Roman"/>
        </w:rPr>
        <w:t xml:space="preserve"> and/or TXOP is short (e.g. 4ms as per Japanese regulation), LTE scheduling delay and HARQ delay of 4ms will be a problem</w:t>
      </w:r>
      <w:r w:rsidR="00F40CA9">
        <w:rPr>
          <w:rFonts w:ascii="Times New Roman" w:hAnsi="Times New Roman" w:cs="Times New Roman"/>
        </w:rPr>
        <w:t xml:space="preserve"> and UCI transmission may not be transmitted due to </w:t>
      </w:r>
      <w:r w:rsidR="001015B2">
        <w:rPr>
          <w:rFonts w:ascii="Times New Roman" w:hAnsi="Times New Roman" w:cs="Times New Roman"/>
        </w:rPr>
        <w:t>lack of</w:t>
      </w:r>
      <w:r w:rsidR="00F40CA9">
        <w:rPr>
          <w:rFonts w:ascii="Times New Roman" w:hAnsi="Times New Roman" w:cs="Times New Roman"/>
        </w:rPr>
        <w:t xml:space="preserve"> channel access</w:t>
      </w:r>
      <w:r w:rsidR="00672F37">
        <w:rPr>
          <w:rFonts w:ascii="Times New Roman" w:hAnsi="Times New Roman" w:cs="Times New Roman"/>
        </w:rPr>
        <w:t>.</w:t>
      </w:r>
      <w:r w:rsidR="00F40CA9">
        <w:rPr>
          <w:rFonts w:ascii="Times New Roman" w:hAnsi="Times New Roman" w:cs="Times New Roman"/>
        </w:rPr>
        <w:t xml:space="preserve"> </w:t>
      </w:r>
      <w:r>
        <w:rPr>
          <w:rFonts w:ascii="Times New Roman" w:hAnsi="Times New Roman" w:cs="Times New Roman"/>
        </w:rPr>
        <w:t xml:space="preserve">Therefore, the </w:t>
      </w:r>
      <w:r w:rsidR="00672F37">
        <w:rPr>
          <w:rFonts w:ascii="Times New Roman" w:hAnsi="Times New Roman" w:cs="Times New Roman"/>
        </w:rPr>
        <w:t>solution</w:t>
      </w:r>
      <w:r w:rsidR="009D3787">
        <w:rPr>
          <w:rFonts w:ascii="Times New Roman" w:hAnsi="Times New Roman" w:cs="Times New Roman"/>
        </w:rPr>
        <w:t xml:space="preserve"> should be carefully studied.</w:t>
      </w:r>
      <w:r>
        <w:rPr>
          <w:rFonts w:ascii="Times New Roman" w:hAnsi="Times New Roman" w:cs="Times New Roman"/>
        </w:rPr>
        <w:t xml:space="preserve"> </w:t>
      </w:r>
    </w:p>
    <w:p w:rsidR="00C4425B" w:rsidRDefault="00C4425B" w:rsidP="00C4425B">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08902B27" wp14:editId="1DD43224">
            <wp:extent cx="5249008" cy="1908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0151" cy="1912642"/>
                    </a:xfrm>
                    <a:prstGeom prst="rect">
                      <a:avLst/>
                    </a:prstGeom>
                    <a:noFill/>
                  </pic:spPr>
                </pic:pic>
              </a:graphicData>
            </a:graphic>
          </wp:inline>
        </w:drawing>
      </w:r>
    </w:p>
    <w:p w:rsidR="00C4425B" w:rsidRDefault="00C4425B" w:rsidP="00C4425B">
      <w:pPr>
        <w:pStyle w:val="Caption"/>
        <w:jc w:val="center"/>
      </w:pPr>
      <w:bookmarkStart w:id="5" w:name="_Ref413867370"/>
      <w:r>
        <w:t xml:space="preserve">Figure </w:t>
      </w:r>
      <w:r>
        <w:fldChar w:fldCharType="begin"/>
      </w:r>
      <w:r>
        <w:instrText xml:space="preserve"> SEQ Figure \* ARABIC </w:instrText>
      </w:r>
      <w:r>
        <w:fldChar w:fldCharType="separate"/>
      </w:r>
      <w:r w:rsidR="00F51694">
        <w:rPr>
          <w:noProof/>
        </w:rPr>
        <w:t>1</w:t>
      </w:r>
      <w:r>
        <w:fldChar w:fldCharType="end"/>
      </w:r>
      <w:bookmarkEnd w:id="5"/>
      <w:r>
        <w:t xml:space="preserve"> Example of UL transmission without UL LBT, TXOP=8ms.</w:t>
      </w:r>
    </w:p>
    <w:p w:rsidR="00D32C73" w:rsidRDefault="004E28F0" w:rsidP="00A66F08">
      <w:pPr>
        <w:rPr>
          <w:rFonts w:ascii="Times New Roman" w:hAnsi="Times New Roman" w:cs="Times New Roman"/>
          <w:lang w:val="en-GB" w:eastAsia="zh-CN"/>
        </w:rPr>
      </w:pPr>
      <w:r>
        <w:rPr>
          <w:rFonts w:ascii="Times New Roman" w:hAnsi="Times New Roman" w:cs="Times New Roman"/>
          <w:lang w:val="en-GB" w:eastAsia="zh-CN"/>
        </w:rPr>
        <w:t xml:space="preserve">In the following, </w:t>
      </w:r>
      <w:r w:rsidR="0087349C">
        <w:rPr>
          <w:rFonts w:ascii="Times New Roman" w:hAnsi="Times New Roman" w:cs="Times New Roman"/>
          <w:lang w:val="en-GB" w:eastAsia="zh-CN"/>
        </w:rPr>
        <w:t xml:space="preserve">we consider the </w:t>
      </w:r>
      <w:r w:rsidR="00F92831">
        <w:rPr>
          <w:rFonts w:ascii="Times New Roman" w:hAnsi="Times New Roman" w:cs="Times New Roman"/>
          <w:lang w:val="en-GB" w:eastAsia="zh-CN"/>
        </w:rPr>
        <w:t>alternatives</w:t>
      </w:r>
      <w:r w:rsidR="0087349C">
        <w:rPr>
          <w:rFonts w:ascii="Times New Roman" w:hAnsi="Times New Roman" w:cs="Times New Roman"/>
          <w:lang w:val="en-GB" w:eastAsia="zh-CN"/>
        </w:rPr>
        <w:t xml:space="preserve"> for DL HARQ feedback without UL LBT.</w:t>
      </w:r>
    </w:p>
    <w:p w:rsidR="00D32C73" w:rsidRDefault="00057504" w:rsidP="00960BC6">
      <w:pPr>
        <w:jc w:val="both"/>
        <w:rPr>
          <w:rFonts w:ascii="Times New Roman" w:hAnsi="Times New Roman" w:cs="Times New Roman"/>
          <w:lang w:val="en-GB" w:eastAsia="zh-CN"/>
        </w:rPr>
      </w:pPr>
      <w:r>
        <w:rPr>
          <w:rFonts w:ascii="Times New Roman" w:hAnsi="Times New Roman" w:cs="Times New Roman"/>
          <w:lang w:val="en-GB" w:eastAsia="zh-CN"/>
        </w:rPr>
        <w:t xml:space="preserve">The first alternative is to transmit HARQ-ACK feedback without </w:t>
      </w:r>
      <w:proofErr w:type="gramStart"/>
      <w:r>
        <w:rPr>
          <w:rFonts w:ascii="Times New Roman" w:hAnsi="Times New Roman" w:cs="Times New Roman"/>
          <w:lang w:val="en-GB" w:eastAsia="zh-CN"/>
        </w:rPr>
        <w:t>LBT,</w:t>
      </w:r>
      <w:proofErr w:type="gramEnd"/>
      <w:r>
        <w:rPr>
          <w:rFonts w:ascii="Times New Roman" w:hAnsi="Times New Roman" w:cs="Times New Roman"/>
          <w:lang w:val="en-GB" w:eastAsia="zh-CN"/>
        </w:rPr>
        <w:t xml:space="preserve"> this could be a fa</w:t>
      </w:r>
      <w:r w:rsidR="004E28F0">
        <w:rPr>
          <w:rFonts w:ascii="Times New Roman" w:hAnsi="Times New Roman" w:cs="Times New Roman"/>
          <w:lang w:val="en-GB" w:eastAsia="zh-CN"/>
        </w:rPr>
        <w:t>ir</w:t>
      </w:r>
      <w:r>
        <w:rPr>
          <w:rFonts w:ascii="Times New Roman" w:hAnsi="Times New Roman" w:cs="Times New Roman"/>
          <w:lang w:val="en-GB" w:eastAsia="zh-CN"/>
        </w:rPr>
        <w:t xml:space="preserve"> assumption to make if it is so that data from the UE on PUSCH requires LBT, to ensure a low delay on the HARQ-ACK feedback. In case the HARQ-ACK feedback is transmitted on PUCCH the overhead of HARQ-ACK feedback would exceed 5% of the transmission duration in time due to that PUCCH is transmitted within 1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period. One could for example assume that the PUCCH is shortened to be only </w:t>
      </w:r>
      <w:r w:rsidR="00F92831">
        <w:rPr>
          <w:rFonts w:ascii="Times New Roman" w:hAnsi="Times New Roman" w:cs="Times New Roman"/>
          <w:lang w:val="en-GB" w:eastAsia="zh-CN"/>
        </w:rPr>
        <w:t xml:space="preserve">transmitted on </w:t>
      </w:r>
      <w:r>
        <w:rPr>
          <w:rFonts w:ascii="Times New Roman" w:hAnsi="Times New Roman" w:cs="Times New Roman"/>
          <w:lang w:val="en-GB" w:eastAsia="zh-CN"/>
        </w:rPr>
        <w:t xml:space="preserve">a single slot. This would however still assume </w:t>
      </w:r>
      <w:proofErr w:type="spellStart"/>
      <w:r>
        <w:rPr>
          <w:rFonts w:ascii="Times New Roman" w:hAnsi="Times New Roman" w:cs="Times New Roman"/>
          <w:lang w:val="en-GB" w:eastAsia="zh-CN"/>
        </w:rPr>
        <w:t>TxOP</w:t>
      </w:r>
      <w:proofErr w:type="spellEnd"/>
      <w:r>
        <w:rPr>
          <w:rFonts w:ascii="Times New Roman" w:hAnsi="Times New Roman" w:cs="Times New Roman"/>
          <w:lang w:val="en-GB" w:eastAsia="zh-CN"/>
        </w:rPr>
        <w:t xml:space="preserve"> of 10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in order for the HARQ-ACK feedback to correspond to only 5% overhead in time. Assuming that overhead in time should not exceed 5% of the total transmission duration it would be of interest to study a significantly shortened PUCCH format. Such an approach could be further derived within the SI on latency reduction when RAN1 studies latency reductions. </w:t>
      </w:r>
    </w:p>
    <w:p w:rsidR="0080079B" w:rsidRDefault="0080079B" w:rsidP="00960BC6">
      <w:pPr>
        <w:jc w:val="both"/>
        <w:rPr>
          <w:rFonts w:ascii="Times New Roman" w:hAnsi="Times New Roman" w:cs="Times New Roman"/>
          <w:lang w:val="en-GB" w:eastAsia="zh-CN"/>
        </w:rPr>
      </w:pPr>
      <w:proofErr w:type="gramStart"/>
      <w:r>
        <w:rPr>
          <w:rFonts w:ascii="Times New Roman" w:hAnsi="Times New Roman" w:cs="Times New Roman"/>
          <w:lang w:val="en-GB" w:eastAsia="zh-CN"/>
        </w:rPr>
        <w:t>Assuming that PUSCH requires LBT procedure when the corresponding PUSCH contains data, the HARQ-ACK feedback mechanism can</w:t>
      </w:r>
      <w:r w:rsidR="00454A70">
        <w:rPr>
          <w:rFonts w:ascii="Times New Roman" w:hAnsi="Times New Roman" w:cs="Times New Roman"/>
          <w:lang w:val="en-GB" w:eastAsia="zh-CN"/>
        </w:rPr>
        <w:t>,</w:t>
      </w:r>
      <w:r>
        <w:rPr>
          <w:rFonts w:ascii="Times New Roman" w:hAnsi="Times New Roman" w:cs="Times New Roman"/>
          <w:lang w:val="en-GB" w:eastAsia="zh-CN"/>
        </w:rPr>
        <w:t xml:space="preserve"> by implementation</w:t>
      </w:r>
      <w:r w:rsidR="00454A70">
        <w:rPr>
          <w:rFonts w:ascii="Times New Roman" w:hAnsi="Times New Roman" w:cs="Times New Roman"/>
          <w:lang w:val="en-GB" w:eastAsia="zh-CN"/>
        </w:rPr>
        <w:t>,</w:t>
      </w:r>
      <w:r>
        <w:rPr>
          <w:rFonts w:ascii="Times New Roman" w:hAnsi="Times New Roman" w:cs="Times New Roman"/>
          <w:lang w:val="en-GB" w:eastAsia="zh-CN"/>
        </w:rPr>
        <w:t xml:space="preserve"> be supported as follows.</w:t>
      </w:r>
      <w:proofErr w:type="gramEnd"/>
      <w:r>
        <w:rPr>
          <w:rFonts w:ascii="Times New Roman" w:hAnsi="Times New Roman" w:cs="Times New Roman"/>
          <w:lang w:val="en-GB" w:eastAsia="zh-CN"/>
        </w:rPr>
        <w:t xml:space="preserve"> If there is only a single unlicensed carrier, it would be possible for the UE to have prepared PUCCH transmission or PUSCH transmission. Assuming that the UE is successful in </w:t>
      </w:r>
      <w:r w:rsidR="00454A70">
        <w:rPr>
          <w:rFonts w:ascii="Times New Roman" w:hAnsi="Times New Roman" w:cs="Times New Roman"/>
          <w:lang w:val="en-GB" w:eastAsia="zh-CN"/>
        </w:rPr>
        <w:t>accessing</w:t>
      </w:r>
      <w:r>
        <w:rPr>
          <w:rFonts w:ascii="Times New Roman" w:hAnsi="Times New Roman" w:cs="Times New Roman"/>
          <w:lang w:val="en-GB" w:eastAsia="zh-CN"/>
        </w:rPr>
        <w:t xml:space="preserve"> the channel the UE transmits the PUSCH data multiplexed with the HARQ-ACK feedback as UCI. If the UE is not successful </w:t>
      </w:r>
      <w:r w:rsidR="00454A70">
        <w:rPr>
          <w:rFonts w:ascii="Times New Roman" w:hAnsi="Times New Roman" w:cs="Times New Roman"/>
          <w:lang w:val="en-GB" w:eastAsia="zh-CN"/>
        </w:rPr>
        <w:t>in</w:t>
      </w:r>
      <w:r>
        <w:rPr>
          <w:rFonts w:ascii="Times New Roman" w:hAnsi="Times New Roman" w:cs="Times New Roman"/>
          <w:lang w:val="en-GB" w:eastAsia="zh-CN"/>
        </w:rPr>
        <w:t xml:space="preserve"> </w:t>
      </w:r>
      <w:r w:rsidR="00454A70">
        <w:rPr>
          <w:rFonts w:ascii="Times New Roman" w:hAnsi="Times New Roman" w:cs="Times New Roman"/>
          <w:lang w:val="en-GB" w:eastAsia="zh-CN"/>
        </w:rPr>
        <w:t>accessing</w:t>
      </w:r>
      <w:r>
        <w:rPr>
          <w:rFonts w:ascii="Times New Roman" w:hAnsi="Times New Roman" w:cs="Times New Roman"/>
          <w:lang w:val="en-GB" w:eastAsia="zh-CN"/>
        </w:rPr>
        <w:t xml:space="preserve"> the channel</w:t>
      </w:r>
      <w:r w:rsidR="00454A70">
        <w:rPr>
          <w:rFonts w:ascii="Times New Roman" w:hAnsi="Times New Roman" w:cs="Times New Roman"/>
          <w:lang w:val="en-GB" w:eastAsia="zh-CN"/>
        </w:rPr>
        <w:t xml:space="preserve"> via LBT for PUSCH transmissions</w:t>
      </w:r>
      <w:r w:rsidR="005E4668">
        <w:rPr>
          <w:rFonts w:ascii="Times New Roman" w:hAnsi="Times New Roman" w:cs="Times New Roman"/>
          <w:lang w:val="en-GB" w:eastAsia="zh-CN"/>
        </w:rPr>
        <w:t>,</w:t>
      </w:r>
      <w:r>
        <w:rPr>
          <w:rFonts w:ascii="Times New Roman" w:hAnsi="Times New Roman" w:cs="Times New Roman"/>
          <w:lang w:val="en-GB" w:eastAsia="zh-CN"/>
        </w:rPr>
        <w:t xml:space="preserve"> the UE transmit</w:t>
      </w:r>
      <w:r w:rsidR="005E4668">
        <w:rPr>
          <w:rFonts w:ascii="Times New Roman" w:hAnsi="Times New Roman" w:cs="Times New Roman"/>
          <w:lang w:val="en-GB" w:eastAsia="zh-CN"/>
        </w:rPr>
        <w:t>s HARQ-ACK on</w:t>
      </w:r>
      <w:r>
        <w:rPr>
          <w:rFonts w:ascii="Times New Roman" w:hAnsi="Times New Roman" w:cs="Times New Roman"/>
          <w:lang w:val="en-GB" w:eastAsia="zh-CN"/>
        </w:rPr>
        <w:t xml:space="preserve"> PUCCH instead of</w:t>
      </w:r>
      <w:r w:rsidR="005E4668">
        <w:rPr>
          <w:rFonts w:ascii="Times New Roman" w:hAnsi="Times New Roman" w:cs="Times New Roman"/>
          <w:lang w:val="en-GB" w:eastAsia="zh-CN"/>
        </w:rPr>
        <w:t xml:space="preserve"> multiplex</w:t>
      </w:r>
      <w:r w:rsidR="00454A70">
        <w:rPr>
          <w:rFonts w:ascii="Times New Roman" w:hAnsi="Times New Roman" w:cs="Times New Roman"/>
          <w:lang w:val="en-GB" w:eastAsia="zh-CN"/>
        </w:rPr>
        <w:t>ing</w:t>
      </w:r>
      <w:r w:rsidR="005E4668">
        <w:rPr>
          <w:rFonts w:ascii="Times New Roman" w:hAnsi="Times New Roman" w:cs="Times New Roman"/>
          <w:lang w:val="en-GB" w:eastAsia="zh-CN"/>
        </w:rPr>
        <w:t xml:space="preserve"> on</w:t>
      </w:r>
      <w:r>
        <w:rPr>
          <w:rFonts w:ascii="Times New Roman" w:hAnsi="Times New Roman" w:cs="Times New Roman"/>
          <w:lang w:val="en-GB" w:eastAsia="zh-CN"/>
        </w:rPr>
        <w:t xml:space="preserve"> PUSCH </w:t>
      </w:r>
      <w:r w:rsidR="005E4668">
        <w:rPr>
          <w:rFonts w:ascii="Times New Roman" w:hAnsi="Times New Roman" w:cs="Times New Roman"/>
          <w:lang w:val="en-GB" w:eastAsia="zh-CN"/>
        </w:rPr>
        <w:t xml:space="preserve">by </w:t>
      </w:r>
      <w:r>
        <w:rPr>
          <w:rFonts w:ascii="Times New Roman" w:hAnsi="Times New Roman" w:cs="Times New Roman"/>
          <w:lang w:val="en-GB" w:eastAsia="zh-CN"/>
        </w:rPr>
        <w:t xml:space="preserve">assuming no LBT for the PUCCH. If the same concept is extended to more than a single unlicensed carrier, the HARQ-ACK feedback on PUSCH could be allowed to be transmitted on multiple UL carriers, </w:t>
      </w:r>
      <w:r w:rsidR="00995FA7">
        <w:rPr>
          <w:rFonts w:ascii="Times New Roman" w:hAnsi="Times New Roman" w:cs="Times New Roman"/>
          <w:lang w:val="en-GB" w:eastAsia="zh-CN"/>
        </w:rPr>
        <w:t>HARQ-ACK transmission is always associated with a single carrier on PUSCH only, this could for example be the same carrier as the PUCCH is transmitted on, it could alternatively be the carrier with highest or lowest cell index as well. If the UE is request</w:t>
      </w:r>
      <w:r w:rsidR="00454A70">
        <w:rPr>
          <w:rFonts w:ascii="Times New Roman" w:hAnsi="Times New Roman" w:cs="Times New Roman"/>
          <w:lang w:val="en-GB" w:eastAsia="zh-CN"/>
        </w:rPr>
        <w:t>ed</w:t>
      </w:r>
      <w:r w:rsidR="00995FA7">
        <w:rPr>
          <w:rFonts w:ascii="Times New Roman" w:hAnsi="Times New Roman" w:cs="Times New Roman"/>
          <w:lang w:val="en-GB" w:eastAsia="zh-CN"/>
        </w:rPr>
        <w:t xml:space="preserve"> to report aperiodic CSI in the same </w:t>
      </w:r>
      <w:proofErr w:type="spellStart"/>
      <w:r w:rsidR="00995FA7">
        <w:rPr>
          <w:rFonts w:ascii="Times New Roman" w:hAnsi="Times New Roman" w:cs="Times New Roman"/>
          <w:lang w:val="en-GB" w:eastAsia="zh-CN"/>
        </w:rPr>
        <w:t>subframe</w:t>
      </w:r>
      <w:proofErr w:type="spellEnd"/>
      <w:r w:rsidR="00995FA7">
        <w:rPr>
          <w:rFonts w:ascii="Times New Roman" w:hAnsi="Times New Roman" w:cs="Times New Roman"/>
          <w:lang w:val="en-GB" w:eastAsia="zh-CN"/>
        </w:rPr>
        <w:t>, this PUSCH could be the carrier on which aperiodic CSI report is request</w:t>
      </w:r>
      <w:r w:rsidR="00454A70">
        <w:rPr>
          <w:rFonts w:ascii="Times New Roman" w:hAnsi="Times New Roman" w:cs="Times New Roman"/>
          <w:lang w:val="en-GB" w:eastAsia="zh-CN"/>
        </w:rPr>
        <w:t>ed</w:t>
      </w:r>
      <w:r w:rsidR="00995FA7">
        <w:rPr>
          <w:rFonts w:ascii="Times New Roman" w:hAnsi="Times New Roman" w:cs="Times New Roman"/>
          <w:lang w:val="en-GB" w:eastAsia="zh-CN"/>
        </w:rPr>
        <w:t xml:space="preserve"> to be transmitted on.</w:t>
      </w:r>
    </w:p>
    <w:p w:rsidR="00057504" w:rsidRPr="00960BC6" w:rsidRDefault="0080079B" w:rsidP="00960BC6">
      <w:pPr>
        <w:jc w:val="both"/>
        <w:rPr>
          <w:rFonts w:ascii="Times New Roman" w:hAnsi="Times New Roman" w:cs="Times New Roman"/>
          <w:b/>
          <w:lang w:val="en-GB" w:eastAsia="zh-CN"/>
        </w:rPr>
      </w:pPr>
      <w:r>
        <w:rPr>
          <w:rFonts w:ascii="Times New Roman" w:hAnsi="Times New Roman" w:cs="Times New Roman"/>
          <w:b/>
          <w:lang w:val="en-GB" w:eastAsia="zh-CN"/>
        </w:rPr>
        <w:t>Proposal</w:t>
      </w:r>
    </w:p>
    <w:p w:rsidR="00057504" w:rsidRPr="00960BC6" w:rsidRDefault="00057504"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If data on PUSCH requires an LBT procedure on the UE side, it is of interest to provide a mechanism in the standard to provide HARQ-ACK feedback on at least PUCCH without LBT</w:t>
      </w:r>
    </w:p>
    <w:p w:rsidR="0080079B" w:rsidRPr="00960BC6" w:rsidRDefault="00057504" w:rsidP="00960BC6">
      <w:pPr>
        <w:pStyle w:val="ListParagraph"/>
        <w:numPr>
          <w:ilvl w:val="1"/>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Such a design may require a </w:t>
      </w:r>
      <w:r w:rsidR="0080079B" w:rsidRPr="00960BC6">
        <w:rPr>
          <w:rFonts w:ascii="Times New Roman" w:hAnsi="Times New Roman" w:cs="Times New Roman"/>
          <w:i/>
          <w:lang w:val="en-GB" w:eastAsia="zh-CN"/>
        </w:rPr>
        <w:t>significantly</w:t>
      </w:r>
      <w:r w:rsidRPr="00960BC6">
        <w:rPr>
          <w:rFonts w:ascii="Times New Roman" w:hAnsi="Times New Roman" w:cs="Times New Roman"/>
          <w:i/>
          <w:lang w:val="en-GB" w:eastAsia="zh-CN"/>
        </w:rPr>
        <w:t xml:space="preserve"> shortened PUCCH format. </w:t>
      </w:r>
      <w:r w:rsidR="0080079B" w:rsidRPr="00960BC6">
        <w:rPr>
          <w:rFonts w:ascii="Times New Roman" w:hAnsi="Times New Roman" w:cs="Times New Roman"/>
          <w:i/>
          <w:lang w:val="en-GB" w:eastAsia="zh-CN"/>
        </w:rPr>
        <w:t>This can be further studied within the latency reduction SI, if there is not sufficient time within the LAA SI.</w:t>
      </w:r>
    </w:p>
    <w:p w:rsidR="00995FA7" w:rsidRPr="00960BC6" w:rsidRDefault="00995FA7" w:rsidP="00960BC6">
      <w:pPr>
        <w:pStyle w:val="ListParagraph"/>
        <w:numPr>
          <w:ilvl w:val="1"/>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If the UE fails </w:t>
      </w:r>
      <w:r w:rsidR="00454A70">
        <w:rPr>
          <w:rFonts w:ascii="Times New Roman" w:hAnsi="Times New Roman" w:cs="Times New Roman"/>
          <w:i/>
          <w:lang w:val="en-GB" w:eastAsia="zh-CN"/>
        </w:rPr>
        <w:t xml:space="preserve">to access </w:t>
      </w:r>
      <w:r w:rsidRPr="00960BC6">
        <w:rPr>
          <w:rFonts w:ascii="Times New Roman" w:hAnsi="Times New Roman" w:cs="Times New Roman"/>
          <w:i/>
          <w:lang w:val="en-GB" w:eastAsia="zh-CN"/>
        </w:rPr>
        <w:t xml:space="preserve">the channel for one or multiple LAA </w:t>
      </w:r>
      <w:proofErr w:type="spellStart"/>
      <w:r w:rsidRPr="00960BC6">
        <w:rPr>
          <w:rFonts w:ascii="Times New Roman" w:hAnsi="Times New Roman" w:cs="Times New Roman"/>
          <w:i/>
          <w:lang w:val="en-GB" w:eastAsia="zh-CN"/>
        </w:rPr>
        <w:t>SCell</w:t>
      </w:r>
      <w:r w:rsidR="00D94792" w:rsidRPr="00960BC6">
        <w:rPr>
          <w:rFonts w:ascii="Times New Roman" w:hAnsi="Times New Roman" w:cs="Times New Roman"/>
          <w:i/>
          <w:lang w:val="en-GB" w:eastAsia="zh-CN"/>
        </w:rPr>
        <w:t>s</w:t>
      </w:r>
      <w:proofErr w:type="spellEnd"/>
      <w:r w:rsidR="00D94792" w:rsidRPr="00960BC6">
        <w:rPr>
          <w:rFonts w:ascii="Times New Roman" w:hAnsi="Times New Roman" w:cs="Times New Roman"/>
          <w:i/>
          <w:lang w:val="en-GB" w:eastAsia="zh-CN"/>
        </w:rPr>
        <w:t>,</w:t>
      </w:r>
      <w:r w:rsidRPr="00960BC6">
        <w:rPr>
          <w:rFonts w:ascii="Times New Roman" w:hAnsi="Times New Roman" w:cs="Times New Roman"/>
          <w:i/>
          <w:lang w:val="en-GB" w:eastAsia="zh-CN"/>
        </w:rPr>
        <w:t xml:space="preserve"> a PUCCH is transmitted by the UE without LBT</w:t>
      </w:r>
    </w:p>
    <w:p w:rsidR="00CE3A7A" w:rsidRDefault="00CE3A7A" w:rsidP="00960BC6">
      <w:pPr>
        <w:pStyle w:val="Heading3"/>
        <w:jc w:val="both"/>
      </w:pPr>
      <w:r>
        <w:lastRenderedPageBreak/>
        <w:t>Periodic CSI</w:t>
      </w:r>
    </w:p>
    <w:p w:rsidR="0080079B" w:rsidRDefault="005F4415" w:rsidP="00960BC6">
      <w:pPr>
        <w:jc w:val="both"/>
        <w:rPr>
          <w:rFonts w:ascii="Times New Roman" w:hAnsi="Times New Roman" w:cs="Times New Roman"/>
        </w:rPr>
      </w:pPr>
      <w:r>
        <w:rPr>
          <w:rFonts w:ascii="Times New Roman" w:hAnsi="Times New Roman" w:cs="Times New Roman"/>
          <w:lang w:val="en-GB" w:eastAsia="zh-CN"/>
        </w:rPr>
        <w:t>C</w:t>
      </w:r>
      <w:r w:rsidR="00995FA7">
        <w:rPr>
          <w:rFonts w:ascii="Times New Roman" w:hAnsi="Times New Roman" w:cs="Times New Roman"/>
          <w:lang w:val="en-GB" w:eastAsia="zh-CN"/>
        </w:rPr>
        <w:t xml:space="preserve">onsidering periodic CSI feedback, it is discussed in </w:t>
      </w:r>
      <w:r w:rsidR="00995FA7" w:rsidRPr="00F02CA0">
        <w:rPr>
          <w:rFonts w:ascii="Times New Roman" w:hAnsi="Times New Roman" w:cs="Times New Roman"/>
        </w:rPr>
        <w:t>our companion contribution</w:t>
      </w:r>
      <w:r w:rsidR="00995FA7">
        <w:rPr>
          <w:rFonts w:ascii="Times New Roman" w:hAnsi="Times New Roman" w:cs="Times New Roman"/>
        </w:rPr>
        <w:t xml:space="preserve"> </w:t>
      </w:r>
      <w:r w:rsidR="00995FA7">
        <w:rPr>
          <w:rFonts w:ascii="Times New Roman" w:hAnsi="Times New Roman" w:cs="Times New Roman"/>
        </w:rPr>
        <w:fldChar w:fldCharType="begin"/>
      </w:r>
      <w:r w:rsidR="00995FA7">
        <w:rPr>
          <w:rFonts w:ascii="Times New Roman" w:hAnsi="Times New Roman" w:cs="Times New Roman"/>
        </w:rPr>
        <w:instrText xml:space="preserve"> REF _Ref413847925 \r \h </w:instrText>
      </w:r>
      <w:r w:rsidR="00C3415A">
        <w:rPr>
          <w:rFonts w:ascii="Times New Roman" w:hAnsi="Times New Roman" w:cs="Times New Roman"/>
        </w:rPr>
        <w:instrText xml:space="preserve"> \* MERGEFORMAT </w:instrText>
      </w:r>
      <w:r w:rsidR="00995FA7">
        <w:rPr>
          <w:rFonts w:ascii="Times New Roman" w:hAnsi="Times New Roman" w:cs="Times New Roman"/>
        </w:rPr>
      </w:r>
      <w:r w:rsidR="00995FA7">
        <w:rPr>
          <w:rFonts w:ascii="Times New Roman" w:hAnsi="Times New Roman" w:cs="Times New Roman"/>
        </w:rPr>
        <w:fldChar w:fldCharType="separate"/>
      </w:r>
      <w:r w:rsidR="00995FA7">
        <w:rPr>
          <w:rFonts w:ascii="Times New Roman" w:hAnsi="Times New Roman" w:cs="Times New Roman"/>
        </w:rPr>
        <w:t>[2]</w:t>
      </w:r>
      <w:r w:rsidR="00995FA7">
        <w:rPr>
          <w:rFonts w:ascii="Times New Roman" w:hAnsi="Times New Roman" w:cs="Times New Roman"/>
        </w:rPr>
        <w:fldChar w:fldCharType="end"/>
      </w:r>
      <w:r w:rsidR="00995FA7">
        <w:rPr>
          <w:rFonts w:ascii="Times New Roman" w:hAnsi="Times New Roman" w:cs="Times New Roman"/>
        </w:rPr>
        <w:t xml:space="preserve"> that it is not necessary to support periodic CSI reports on LAA </w:t>
      </w:r>
      <w:proofErr w:type="spellStart"/>
      <w:r w:rsidR="00995FA7">
        <w:rPr>
          <w:rFonts w:ascii="Times New Roman" w:hAnsi="Times New Roman" w:cs="Times New Roman"/>
        </w:rPr>
        <w:t>SCell</w:t>
      </w:r>
      <w:proofErr w:type="spellEnd"/>
      <w:r w:rsidR="00995FA7">
        <w:rPr>
          <w:rFonts w:ascii="Times New Roman" w:hAnsi="Times New Roman" w:cs="Times New Roman"/>
        </w:rPr>
        <w:t xml:space="preserve"> due to the limited resolution and application. If</w:t>
      </w:r>
      <w:r>
        <w:rPr>
          <w:rFonts w:ascii="Times New Roman" w:hAnsi="Times New Roman" w:cs="Times New Roman"/>
        </w:rPr>
        <w:t>,</w:t>
      </w:r>
      <w:r w:rsidR="00995FA7">
        <w:rPr>
          <w:rFonts w:ascii="Times New Roman" w:hAnsi="Times New Roman" w:cs="Times New Roman"/>
        </w:rPr>
        <w:t xml:space="preserve"> however</w:t>
      </w:r>
      <w:r>
        <w:rPr>
          <w:rFonts w:ascii="Times New Roman" w:hAnsi="Times New Roman" w:cs="Times New Roman"/>
        </w:rPr>
        <w:t>,</w:t>
      </w:r>
      <w:r w:rsidR="00995FA7">
        <w:rPr>
          <w:rFonts w:ascii="Times New Roman" w:hAnsi="Times New Roman" w:cs="Times New Roman"/>
        </w:rPr>
        <w:t xml:space="preserve"> periodic CSI reporting is support</w:t>
      </w:r>
      <w:r>
        <w:rPr>
          <w:rFonts w:ascii="Times New Roman" w:hAnsi="Times New Roman" w:cs="Times New Roman"/>
        </w:rPr>
        <w:t>ed,</w:t>
      </w:r>
      <w:r w:rsidR="00995FA7">
        <w:rPr>
          <w:rFonts w:ascii="Times New Roman" w:hAnsi="Times New Roman" w:cs="Times New Roman"/>
        </w:rPr>
        <w:t xml:space="preserve"> the same principle as for HARQ-ACK feedback can be reused.</w:t>
      </w:r>
    </w:p>
    <w:p w:rsidR="00995FA7" w:rsidRPr="00960BC6" w:rsidRDefault="00995FA7" w:rsidP="00960BC6">
      <w:pPr>
        <w:jc w:val="both"/>
        <w:rPr>
          <w:rFonts w:ascii="Times New Roman" w:hAnsi="Times New Roman" w:cs="Times New Roman"/>
          <w:b/>
        </w:rPr>
      </w:pPr>
      <w:r w:rsidRPr="00960BC6">
        <w:rPr>
          <w:rFonts w:ascii="Times New Roman" w:hAnsi="Times New Roman" w:cs="Times New Roman"/>
          <w:b/>
        </w:rPr>
        <w:t>Proposal</w:t>
      </w:r>
    </w:p>
    <w:p w:rsidR="00995FA7" w:rsidRPr="00960BC6" w:rsidRDefault="00995FA7"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Periodic CSI reporting is not supported for an LAA </w:t>
      </w:r>
      <w:proofErr w:type="spellStart"/>
      <w:r w:rsidRPr="00960BC6">
        <w:rPr>
          <w:rFonts w:ascii="Times New Roman" w:hAnsi="Times New Roman" w:cs="Times New Roman"/>
          <w:i/>
          <w:lang w:val="en-GB" w:eastAsia="zh-CN"/>
        </w:rPr>
        <w:t>SCell</w:t>
      </w:r>
      <w:proofErr w:type="spellEnd"/>
    </w:p>
    <w:p w:rsidR="00D94792" w:rsidRDefault="00D94792" w:rsidP="00960BC6">
      <w:pPr>
        <w:pStyle w:val="Heading3"/>
        <w:jc w:val="both"/>
      </w:pPr>
      <w:r>
        <w:t>Aperiodic CSI</w:t>
      </w:r>
    </w:p>
    <w:p w:rsidR="00995FA7" w:rsidRDefault="00995FA7" w:rsidP="00960BC6">
      <w:pPr>
        <w:jc w:val="both"/>
        <w:rPr>
          <w:rFonts w:ascii="Times New Roman" w:hAnsi="Times New Roman" w:cs="Times New Roman"/>
        </w:rPr>
      </w:pPr>
      <w:r>
        <w:rPr>
          <w:rFonts w:ascii="Times New Roman" w:hAnsi="Times New Roman" w:cs="Times New Roman"/>
          <w:lang w:val="en-GB" w:eastAsia="zh-CN"/>
        </w:rPr>
        <w:t xml:space="preserve">Finally we consider how to support aperiodic CSI reporting for an LAA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xml:space="preserve">. If we operate with DL-only LAA </w:t>
      </w:r>
      <w:proofErr w:type="spellStart"/>
      <w:r>
        <w:rPr>
          <w:rFonts w:ascii="Times New Roman" w:hAnsi="Times New Roman" w:cs="Times New Roman"/>
          <w:lang w:val="en-GB" w:eastAsia="zh-CN"/>
        </w:rPr>
        <w:t>SCell</w:t>
      </w:r>
      <w:proofErr w:type="spellEnd"/>
      <w:r w:rsidR="00D94792">
        <w:rPr>
          <w:rFonts w:ascii="Times New Roman" w:hAnsi="Times New Roman" w:cs="Times New Roman"/>
          <w:lang w:val="en-GB" w:eastAsia="zh-CN"/>
        </w:rPr>
        <w:t>,</w:t>
      </w:r>
      <w:r>
        <w:rPr>
          <w:rFonts w:ascii="Times New Roman" w:hAnsi="Times New Roman" w:cs="Times New Roman"/>
          <w:lang w:val="en-GB" w:eastAsia="zh-CN"/>
        </w:rPr>
        <w:t xml:space="preserve"> all the aperiodic CSI feedback will be report</w:t>
      </w:r>
      <w:r w:rsidR="00A02495">
        <w:rPr>
          <w:rFonts w:ascii="Times New Roman" w:hAnsi="Times New Roman" w:cs="Times New Roman"/>
          <w:lang w:val="en-GB" w:eastAsia="zh-CN"/>
        </w:rPr>
        <w:t>ed</w:t>
      </w:r>
      <w:r>
        <w:rPr>
          <w:rFonts w:ascii="Times New Roman" w:hAnsi="Times New Roman" w:cs="Times New Roman"/>
          <w:lang w:val="en-GB" w:eastAsia="zh-CN"/>
        </w:rPr>
        <w:t xml:space="preserve"> on a licensed carrier based on the Rel-12 specification and assuming any addition</w:t>
      </w:r>
      <w:r w:rsidR="00D94792">
        <w:rPr>
          <w:rFonts w:ascii="Times New Roman" w:hAnsi="Times New Roman" w:cs="Times New Roman"/>
          <w:lang w:val="en-GB" w:eastAsia="zh-CN"/>
        </w:rPr>
        <w:t>al enhancements</w:t>
      </w:r>
      <w:r>
        <w:rPr>
          <w:rFonts w:ascii="Times New Roman" w:hAnsi="Times New Roman" w:cs="Times New Roman"/>
          <w:lang w:val="en-GB" w:eastAsia="zh-CN"/>
        </w:rPr>
        <w:t xml:space="preserve"> from the </w:t>
      </w:r>
      <w:proofErr w:type="spellStart"/>
      <w:r>
        <w:rPr>
          <w:rFonts w:ascii="Times New Roman" w:hAnsi="Times New Roman" w:cs="Times New Roman"/>
          <w:lang w:val="en-GB" w:eastAsia="zh-CN"/>
        </w:rPr>
        <w:t>FeCA</w:t>
      </w:r>
      <w:proofErr w:type="spellEnd"/>
      <w:r>
        <w:rPr>
          <w:rFonts w:ascii="Times New Roman" w:hAnsi="Times New Roman" w:cs="Times New Roman"/>
          <w:lang w:val="en-GB" w:eastAsia="zh-CN"/>
        </w:rPr>
        <w:t xml:space="preserve"> Rel-13 WI. Similar to the HARQ-ACK feedback</w:t>
      </w:r>
      <w:r w:rsidR="00D94792">
        <w:rPr>
          <w:rFonts w:ascii="Times New Roman" w:hAnsi="Times New Roman" w:cs="Times New Roman"/>
          <w:lang w:val="en-GB" w:eastAsia="zh-CN"/>
        </w:rPr>
        <w:t>,</w:t>
      </w:r>
      <w:r>
        <w:rPr>
          <w:rFonts w:ascii="Times New Roman" w:hAnsi="Times New Roman" w:cs="Times New Roman"/>
          <w:lang w:val="en-GB" w:eastAsia="zh-CN"/>
        </w:rPr>
        <w:t xml:space="preserve"> the reporting timing</w:t>
      </w:r>
      <w:r w:rsidR="00A02495">
        <w:rPr>
          <w:rFonts w:ascii="Times New Roman" w:hAnsi="Times New Roman" w:cs="Times New Roman"/>
          <w:lang w:val="en-GB" w:eastAsia="zh-CN"/>
        </w:rPr>
        <w:t xml:space="preserve"> framework</w:t>
      </w:r>
      <w:r>
        <w:rPr>
          <w:rFonts w:ascii="Times New Roman" w:hAnsi="Times New Roman" w:cs="Times New Roman"/>
          <w:lang w:val="en-GB" w:eastAsia="zh-CN"/>
        </w:rPr>
        <w:t xml:space="preserve"> </w:t>
      </w:r>
      <w:r w:rsidR="00D94792">
        <w:rPr>
          <w:rFonts w:ascii="Times New Roman" w:hAnsi="Times New Roman" w:cs="Times New Roman"/>
          <w:lang w:val="en-GB" w:eastAsia="zh-CN"/>
        </w:rPr>
        <w:t xml:space="preserve">in Rel-12 </w:t>
      </w:r>
      <w:r>
        <w:rPr>
          <w:rFonts w:ascii="Times New Roman" w:hAnsi="Times New Roman" w:cs="Times New Roman"/>
          <w:lang w:val="en-GB" w:eastAsia="zh-CN"/>
        </w:rPr>
        <w:t xml:space="preserve">can be reused and no additional specification work is foreseen when considering the timing of when the aperiodic CSI is reported. </w:t>
      </w:r>
      <w:r w:rsidR="00493F97">
        <w:rPr>
          <w:rFonts w:ascii="Times New Roman" w:hAnsi="Times New Roman" w:cs="Times New Roman"/>
          <w:lang w:val="en-GB" w:eastAsia="zh-CN"/>
        </w:rPr>
        <w:t>However</w:t>
      </w:r>
      <w:r w:rsidR="00A02495">
        <w:rPr>
          <w:rFonts w:ascii="Times New Roman" w:hAnsi="Times New Roman" w:cs="Times New Roman"/>
          <w:lang w:val="en-GB" w:eastAsia="zh-CN"/>
        </w:rPr>
        <w:t>,</w:t>
      </w:r>
      <w:r w:rsidR="00493F97">
        <w:rPr>
          <w:rFonts w:ascii="Times New Roman" w:hAnsi="Times New Roman" w:cs="Times New Roman"/>
          <w:lang w:val="en-GB" w:eastAsia="zh-CN"/>
        </w:rPr>
        <w:t xml:space="preserve"> how the UE does its measurements will be impact</w:t>
      </w:r>
      <w:r w:rsidR="00D94792">
        <w:rPr>
          <w:rFonts w:ascii="Times New Roman" w:hAnsi="Times New Roman" w:cs="Times New Roman"/>
          <w:lang w:val="en-GB" w:eastAsia="zh-CN"/>
        </w:rPr>
        <w:t>ed</w:t>
      </w:r>
      <w:r w:rsidR="00493F97">
        <w:rPr>
          <w:rFonts w:ascii="Times New Roman" w:hAnsi="Times New Roman" w:cs="Times New Roman"/>
          <w:lang w:val="en-GB" w:eastAsia="zh-CN"/>
        </w:rPr>
        <w:t xml:space="preserve"> by an LAA </w:t>
      </w:r>
      <w:proofErr w:type="spellStart"/>
      <w:r w:rsidR="00493F97">
        <w:rPr>
          <w:rFonts w:ascii="Times New Roman" w:hAnsi="Times New Roman" w:cs="Times New Roman"/>
          <w:lang w:val="en-GB" w:eastAsia="zh-CN"/>
        </w:rPr>
        <w:t>SCell</w:t>
      </w:r>
      <w:proofErr w:type="spellEnd"/>
      <w:r w:rsidR="00493F97">
        <w:rPr>
          <w:rFonts w:ascii="Times New Roman" w:hAnsi="Times New Roman" w:cs="Times New Roman"/>
          <w:lang w:val="en-GB" w:eastAsia="zh-CN"/>
        </w:rPr>
        <w:t xml:space="preserve"> and is further described in </w:t>
      </w:r>
      <w:r w:rsidR="00493F97" w:rsidRPr="00F02CA0">
        <w:rPr>
          <w:rFonts w:ascii="Times New Roman" w:hAnsi="Times New Roman" w:cs="Times New Roman"/>
        </w:rPr>
        <w:t>our companion contribution</w:t>
      </w:r>
      <w:r w:rsidR="00493F97">
        <w:rPr>
          <w:rFonts w:ascii="Times New Roman" w:hAnsi="Times New Roman" w:cs="Times New Roman"/>
        </w:rPr>
        <w:t xml:space="preserve"> </w:t>
      </w:r>
      <w:r w:rsidR="00493F97">
        <w:rPr>
          <w:rFonts w:ascii="Times New Roman" w:hAnsi="Times New Roman" w:cs="Times New Roman"/>
        </w:rPr>
        <w:fldChar w:fldCharType="begin"/>
      </w:r>
      <w:r w:rsidR="00493F97">
        <w:rPr>
          <w:rFonts w:ascii="Times New Roman" w:hAnsi="Times New Roman" w:cs="Times New Roman"/>
        </w:rPr>
        <w:instrText xml:space="preserve"> REF _Ref413847925 \r \h </w:instrText>
      </w:r>
      <w:r w:rsidR="00C3415A">
        <w:rPr>
          <w:rFonts w:ascii="Times New Roman" w:hAnsi="Times New Roman" w:cs="Times New Roman"/>
        </w:rPr>
        <w:instrText xml:space="preserve"> \* MERGEFORMAT </w:instrText>
      </w:r>
      <w:r w:rsidR="00493F97">
        <w:rPr>
          <w:rFonts w:ascii="Times New Roman" w:hAnsi="Times New Roman" w:cs="Times New Roman"/>
        </w:rPr>
      </w:r>
      <w:r w:rsidR="00493F97">
        <w:rPr>
          <w:rFonts w:ascii="Times New Roman" w:hAnsi="Times New Roman" w:cs="Times New Roman"/>
        </w:rPr>
        <w:fldChar w:fldCharType="separate"/>
      </w:r>
      <w:r w:rsidR="00493F97">
        <w:rPr>
          <w:rFonts w:ascii="Times New Roman" w:hAnsi="Times New Roman" w:cs="Times New Roman"/>
        </w:rPr>
        <w:t>[2]</w:t>
      </w:r>
      <w:r w:rsidR="00493F97">
        <w:rPr>
          <w:rFonts w:ascii="Times New Roman" w:hAnsi="Times New Roman" w:cs="Times New Roman"/>
        </w:rPr>
        <w:fldChar w:fldCharType="end"/>
      </w:r>
      <w:r w:rsidR="00493F97">
        <w:rPr>
          <w:rFonts w:ascii="Times New Roman" w:hAnsi="Times New Roman" w:cs="Times New Roman"/>
        </w:rPr>
        <w:t>.</w:t>
      </w:r>
    </w:p>
    <w:p w:rsidR="00493F97" w:rsidRPr="00960BC6" w:rsidRDefault="00493F97" w:rsidP="00960BC6">
      <w:pPr>
        <w:jc w:val="both"/>
        <w:rPr>
          <w:rFonts w:ascii="Times New Roman" w:hAnsi="Times New Roman" w:cs="Times New Roman"/>
          <w:b/>
        </w:rPr>
      </w:pPr>
      <w:r w:rsidRPr="00960BC6">
        <w:rPr>
          <w:rFonts w:ascii="Times New Roman" w:hAnsi="Times New Roman" w:cs="Times New Roman"/>
          <w:b/>
        </w:rPr>
        <w:t>Proposal</w:t>
      </w:r>
    </w:p>
    <w:p w:rsidR="00493F97" w:rsidRPr="00960BC6" w:rsidRDefault="00493F97" w:rsidP="00960BC6">
      <w:pPr>
        <w:pStyle w:val="ListParagraph"/>
        <w:numPr>
          <w:ilvl w:val="0"/>
          <w:numId w:val="17"/>
        </w:numPr>
        <w:jc w:val="both"/>
        <w:rPr>
          <w:rFonts w:ascii="Times New Roman" w:hAnsi="Times New Roman" w:cs="Times New Roman"/>
          <w:i/>
        </w:rPr>
      </w:pPr>
      <w:r w:rsidRPr="00960BC6">
        <w:rPr>
          <w:rFonts w:ascii="Times New Roman" w:hAnsi="Times New Roman" w:cs="Times New Roman"/>
          <w:i/>
        </w:rPr>
        <w:t xml:space="preserve">The reporting timing of aperiodic CSI reporting for DL-only LAA </w:t>
      </w:r>
      <w:proofErr w:type="spellStart"/>
      <w:r w:rsidRPr="00960BC6">
        <w:rPr>
          <w:rFonts w:ascii="Times New Roman" w:hAnsi="Times New Roman" w:cs="Times New Roman"/>
          <w:i/>
        </w:rPr>
        <w:t>SCells</w:t>
      </w:r>
      <w:proofErr w:type="spellEnd"/>
      <w:r w:rsidRPr="00960BC6">
        <w:rPr>
          <w:rFonts w:ascii="Times New Roman" w:hAnsi="Times New Roman" w:cs="Times New Roman"/>
          <w:i/>
        </w:rPr>
        <w:t xml:space="preserve"> </w:t>
      </w:r>
      <w:r w:rsidR="00A02495">
        <w:rPr>
          <w:rFonts w:ascii="Times New Roman" w:hAnsi="Times New Roman" w:cs="Times New Roman"/>
          <w:i/>
        </w:rPr>
        <w:t>is</w:t>
      </w:r>
      <w:r w:rsidRPr="00960BC6">
        <w:rPr>
          <w:rFonts w:ascii="Times New Roman" w:hAnsi="Times New Roman" w:cs="Times New Roman"/>
          <w:i/>
        </w:rPr>
        <w:t xml:space="preserve"> not foreseen to have any specification impact and the design from Rel-12 and </w:t>
      </w:r>
      <w:r w:rsidR="00D94792">
        <w:rPr>
          <w:rFonts w:ascii="Times New Roman" w:hAnsi="Times New Roman" w:cs="Times New Roman"/>
          <w:i/>
        </w:rPr>
        <w:t xml:space="preserve">enhancements from Rel-13 </w:t>
      </w:r>
      <w:proofErr w:type="spellStart"/>
      <w:r w:rsidRPr="00960BC6">
        <w:rPr>
          <w:rFonts w:ascii="Times New Roman" w:hAnsi="Times New Roman" w:cs="Times New Roman"/>
          <w:i/>
        </w:rPr>
        <w:t>FeCA</w:t>
      </w:r>
      <w:proofErr w:type="spellEnd"/>
      <w:r w:rsidR="00D94792">
        <w:rPr>
          <w:rFonts w:ascii="Times New Roman" w:hAnsi="Times New Roman" w:cs="Times New Roman"/>
          <w:i/>
        </w:rPr>
        <w:t xml:space="preserve"> WI</w:t>
      </w:r>
      <w:r w:rsidRPr="00960BC6">
        <w:rPr>
          <w:rFonts w:ascii="Times New Roman" w:hAnsi="Times New Roman" w:cs="Times New Roman"/>
          <w:i/>
        </w:rPr>
        <w:t xml:space="preserve"> can be directly reused. </w:t>
      </w:r>
    </w:p>
    <w:p w:rsidR="00493F97" w:rsidRDefault="00493F97" w:rsidP="00960BC6">
      <w:pPr>
        <w:jc w:val="both"/>
        <w:rPr>
          <w:rFonts w:ascii="Times New Roman" w:hAnsi="Times New Roman" w:cs="Times New Roman"/>
          <w:lang w:val="en-GB" w:eastAsia="zh-CN"/>
        </w:rPr>
      </w:pPr>
      <w:r>
        <w:rPr>
          <w:rFonts w:ascii="Times New Roman" w:hAnsi="Times New Roman" w:cs="Times New Roman"/>
          <w:lang w:val="en-GB" w:eastAsia="zh-CN"/>
        </w:rPr>
        <w:t>Similar as the case of HARQ-ACK feedback, it is of interest to be able to offload the licensed spectrum carrier in case the amount of licensed spectrum is limited and there is a significant amount of unlicensed spectrum aggregated by the UE. This assumes that the UE supports UL+DL LAA operation. Further</w:t>
      </w:r>
      <w:r w:rsidR="00D94792">
        <w:rPr>
          <w:rFonts w:ascii="Times New Roman" w:hAnsi="Times New Roman" w:cs="Times New Roman"/>
          <w:lang w:val="en-GB" w:eastAsia="zh-CN"/>
        </w:rPr>
        <w:t>more,</w:t>
      </w:r>
      <w:r>
        <w:rPr>
          <w:rFonts w:ascii="Times New Roman" w:hAnsi="Times New Roman" w:cs="Times New Roman"/>
          <w:lang w:val="en-GB" w:eastAsia="zh-CN"/>
        </w:rPr>
        <w:t xml:space="preserve"> similar </w:t>
      </w:r>
      <w:r w:rsidR="00D94792">
        <w:rPr>
          <w:rFonts w:ascii="Times New Roman" w:hAnsi="Times New Roman" w:cs="Times New Roman"/>
          <w:lang w:val="en-GB" w:eastAsia="zh-CN"/>
        </w:rPr>
        <w:t>as</w:t>
      </w:r>
      <w:r>
        <w:rPr>
          <w:rFonts w:ascii="Times New Roman" w:hAnsi="Times New Roman" w:cs="Times New Roman"/>
          <w:lang w:val="en-GB" w:eastAsia="zh-CN"/>
        </w:rPr>
        <w:t xml:space="preserve"> the HARQ-ACK design described above</w:t>
      </w:r>
      <w:r w:rsidR="00D94792">
        <w:rPr>
          <w:rFonts w:ascii="Times New Roman" w:hAnsi="Times New Roman" w:cs="Times New Roman"/>
          <w:lang w:val="en-GB" w:eastAsia="zh-CN"/>
        </w:rPr>
        <w:t>,</w:t>
      </w:r>
      <w:r>
        <w:rPr>
          <w:rFonts w:ascii="Times New Roman" w:hAnsi="Times New Roman" w:cs="Times New Roman"/>
          <w:lang w:val="en-GB" w:eastAsia="zh-CN"/>
        </w:rPr>
        <w:t xml:space="preserve"> it is of interest to provide the </w:t>
      </w:r>
      <w:r w:rsidR="00D0015E">
        <w:rPr>
          <w:rFonts w:ascii="Times New Roman" w:hAnsi="Times New Roman" w:cs="Times New Roman"/>
          <w:lang w:val="en-GB" w:eastAsia="zh-CN"/>
        </w:rPr>
        <w:t>UE</w:t>
      </w:r>
      <w:r>
        <w:rPr>
          <w:rFonts w:ascii="Times New Roman" w:hAnsi="Times New Roman" w:cs="Times New Roman"/>
          <w:lang w:val="en-GB" w:eastAsia="zh-CN"/>
        </w:rPr>
        <w:t xml:space="preserve"> with the possibility to report the aperiodic CSI reporting for licensed spectrum on carrier operating in licensed spectrum and aperiodic CSI reports for unlicensed spectrum on carriers operat</w:t>
      </w:r>
      <w:r w:rsidR="00D94792">
        <w:rPr>
          <w:rFonts w:ascii="Times New Roman" w:hAnsi="Times New Roman" w:cs="Times New Roman"/>
          <w:lang w:val="en-GB" w:eastAsia="zh-CN"/>
        </w:rPr>
        <w:t>ing</w:t>
      </w:r>
      <w:r>
        <w:rPr>
          <w:rFonts w:ascii="Times New Roman" w:hAnsi="Times New Roman" w:cs="Times New Roman"/>
          <w:lang w:val="en-GB" w:eastAsia="zh-CN"/>
        </w:rPr>
        <w:t xml:space="preserve"> on the unlicensed spectrum. </w:t>
      </w:r>
      <w:r w:rsidR="007240E2">
        <w:rPr>
          <w:rFonts w:ascii="Times New Roman" w:hAnsi="Times New Roman" w:cs="Times New Roman"/>
          <w:lang w:val="en-GB" w:eastAsia="zh-CN"/>
        </w:rPr>
        <w:t xml:space="preserve">Consequently there is </w:t>
      </w:r>
      <w:r w:rsidR="00D94792">
        <w:rPr>
          <w:rFonts w:ascii="Times New Roman" w:hAnsi="Times New Roman" w:cs="Times New Roman"/>
          <w:lang w:val="en-GB" w:eastAsia="zh-CN"/>
        </w:rPr>
        <w:t xml:space="preserve">a </w:t>
      </w:r>
      <w:r w:rsidR="007240E2">
        <w:rPr>
          <w:rFonts w:ascii="Times New Roman" w:hAnsi="Times New Roman" w:cs="Times New Roman"/>
          <w:lang w:val="en-GB" w:eastAsia="zh-CN"/>
        </w:rPr>
        <w:t>need to add support for multiple aperiodic CSI reports in the UL compared to the Rel-12 standard.</w:t>
      </w:r>
      <w:r w:rsidR="00D73540" w:rsidRPr="00D73540">
        <w:t xml:space="preserve"> </w:t>
      </w:r>
      <w:r w:rsidR="00D73540" w:rsidRPr="00D73540">
        <w:rPr>
          <w:rFonts w:ascii="Times New Roman" w:hAnsi="Times New Roman" w:cs="Times New Roman"/>
          <w:lang w:val="en-GB" w:eastAsia="zh-CN"/>
        </w:rPr>
        <w:t xml:space="preserve">The reporting timing from Rel-12 TDD-FDD CA assuming LAA </w:t>
      </w:r>
      <w:proofErr w:type="spellStart"/>
      <w:r w:rsidR="00D73540" w:rsidRPr="00D73540">
        <w:rPr>
          <w:rFonts w:ascii="Times New Roman" w:hAnsi="Times New Roman" w:cs="Times New Roman"/>
          <w:lang w:val="en-GB" w:eastAsia="zh-CN"/>
        </w:rPr>
        <w:t>SCell</w:t>
      </w:r>
      <w:proofErr w:type="spellEnd"/>
      <w:r w:rsidR="00D73540" w:rsidRPr="00D73540">
        <w:rPr>
          <w:rFonts w:ascii="Times New Roman" w:hAnsi="Times New Roman" w:cs="Times New Roman"/>
          <w:lang w:val="en-GB" w:eastAsia="zh-CN"/>
        </w:rPr>
        <w:t xml:space="preserve"> that carries the report is an FDD cell</w:t>
      </w:r>
      <w:r w:rsidR="00D0015E">
        <w:rPr>
          <w:rFonts w:ascii="Times New Roman" w:hAnsi="Times New Roman" w:cs="Times New Roman"/>
          <w:lang w:val="en-GB" w:eastAsia="zh-CN"/>
        </w:rPr>
        <w:t xml:space="preserve"> can be reused</w:t>
      </w:r>
      <w:r w:rsidR="00D73540">
        <w:rPr>
          <w:rFonts w:ascii="Times New Roman" w:hAnsi="Times New Roman" w:cs="Times New Roman"/>
          <w:lang w:val="en-GB" w:eastAsia="zh-CN"/>
        </w:rPr>
        <w:t xml:space="preserve">. </w:t>
      </w:r>
      <w:r w:rsidR="007240E2">
        <w:rPr>
          <w:rFonts w:ascii="Times New Roman" w:hAnsi="Times New Roman" w:cs="Times New Roman"/>
          <w:lang w:val="en-GB" w:eastAsia="zh-CN"/>
        </w:rPr>
        <w:t xml:space="preserve">Further it is </w:t>
      </w:r>
      <w:r w:rsidR="00483EB6">
        <w:rPr>
          <w:rFonts w:ascii="Times New Roman" w:hAnsi="Times New Roman" w:cs="Times New Roman"/>
          <w:lang w:val="en-GB" w:eastAsia="zh-CN"/>
        </w:rPr>
        <w:t xml:space="preserve">desirable to </w:t>
      </w:r>
      <w:r w:rsidR="007240E2">
        <w:rPr>
          <w:rFonts w:ascii="Times New Roman" w:hAnsi="Times New Roman" w:cs="Times New Roman"/>
          <w:lang w:val="en-GB" w:eastAsia="zh-CN"/>
        </w:rPr>
        <w:t xml:space="preserve">be able to configure different reporting sets associated with different carriers so </w:t>
      </w:r>
      <w:r w:rsidR="00D0015E">
        <w:rPr>
          <w:rFonts w:ascii="Times New Roman" w:hAnsi="Times New Roman" w:cs="Times New Roman"/>
          <w:lang w:val="en-GB" w:eastAsia="zh-CN"/>
        </w:rPr>
        <w:t xml:space="preserve">as </w:t>
      </w:r>
      <w:r w:rsidR="007240E2">
        <w:rPr>
          <w:rFonts w:ascii="Times New Roman" w:hAnsi="Times New Roman" w:cs="Times New Roman"/>
          <w:lang w:val="en-GB" w:eastAsia="zh-CN"/>
        </w:rPr>
        <w:t xml:space="preserve">to enable a smaller reporting set per group of carriers. </w:t>
      </w:r>
    </w:p>
    <w:p w:rsidR="0043623A" w:rsidRPr="00960BC6" w:rsidRDefault="0043623A" w:rsidP="00960BC6">
      <w:pPr>
        <w:jc w:val="both"/>
        <w:rPr>
          <w:rFonts w:ascii="Times New Roman" w:hAnsi="Times New Roman" w:cs="Times New Roman"/>
          <w:b/>
          <w:lang w:val="en-GB" w:eastAsia="zh-CN"/>
        </w:rPr>
      </w:pPr>
      <w:r w:rsidRPr="00960BC6">
        <w:rPr>
          <w:rFonts w:ascii="Times New Roman" w:hAnsi="Times New Roman" w:cs="Times New Roman"/>
          <w:b/>
          <w:lang w:val="en-GB" w:eastAsia="zh-CN"/>
        </w:rPr>
        <w:t>Observation</w:t>
      </w:r>
    </w:p>
    <w:p w:rsidR="0043623A" w:rsidRPr="00960BC6" w:rsidRDefault="0043623A"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The </w:t>
      </w:r>
      <w:r w:rsidR="00D73540" w:rsidRPr="00960BC6">
        <w:rPr>
          <w:rFonts w:ascii="Times New Roman" w:hAnsi="Times New Roman" w:cs="Times New Roman"/>
          <w:i/>
          <w:lang w:val="en-GB" w:eastAsia="zh-CN"/>
        </w:rPr>
        <w:t>reporting timing from Rel-12 TDD-FDD</w:t>
      </w:r>
      <w:r w:rsidRPr="00960BC6">
        <w:rPr>
          <w:rFonts w:ascii="Times New Roman" w:hAnsi="Times New Roman" w:cs="Times New Roman"/>
          <w:i/>
          <w:lang w:val="en-GB" w:eastAsia="zh-CN"/>
        </w:rPr>
        <w:t xml:space="preserve"> </w:t>
      </w:r>
      <w:r w:rsidR="00D73540" w:rsidRPr="00960BC6">
        <w:rPr>
          <w:rFonts w:ascii="Times New Roman" w:hAnsi="Times New Roman" w:cs="Times New Roman"/>
          <w:i/>
          <w:lang w:val="en-GB" w:eastAsia="zh-CN"/>
        </w:rPr>
        <w:t xml:space="preserve">CA assuming LAA </w:t>
      </w:r>
      <w:proofErr w:type="spellStart"/>
      <w:r w:rsidR="00D73540" w:rsidRPr="00960BC6">
        <w:rPr>
          <w:rFonts w:ascii="Times New Roman" w:hAnsi="Times New Roman" w:cs="Times New Roman"/>
          <w:i/>
          <w:lang w:val="en-GB" w:eastAsia="zh-CN"/>
        </w:rPr>
        <w:t>SCell</w:t>
      </w:r>
      <w:proofErr w:type="spellEnd"/>
      <w:r w:rsidR="00D73540" w:rsidRPr="00960BC6">
        <w:rPr>
          <w:rFonts w:ascii="Times New Roman" w:hAnsi="Times New Roman" w:cs="Times New Roman"/>
          <w:i/>
          <w:lang w:val="en-GB" w:eastAsia="zh-CN"/>
        </w:rPr>
        <w:t xml:space="preserve"> that carries the report is an FDD cell</w:t>
      </w:r>
      <w:r w:rsidR="00D0015E">
        <w:rPr>
          <w:rFonts w:ascii="Times New Roman" w:hAnsi="Times New Roman" w:cs="Times New Roman"/>
          <w:i/>
          <w:lang w:val="en-GB" w:eastAsia="zh-CN"/>
        </w:rPr>
        <w:t xml:space="preserve"> can be reused</w:t>
      </w:r>
    </w:p>
    <w:p w:rsidR="0043623A" w:rsidRPr="00960BC6" w:rsidRDefault="0043623A" w:rsidP="00960BC6">
      <w:pPr>
        <w:jc w:val="both"/>
        <w:rPr>
          <w:rFonts w:ascii="Times New Roman" w:hAnsi="Times New Roman" w:cs="Times New Roman"/>
          <w:b/>
          <w:lang w:val="en-GB" w:eastAsia="zh-CN"/>
        </w:rPr>
      </w:pPr>
      <w:r w:rsidRPr="00960BC6">
        <w:rPr>
          <w:rFonts w:ascii="Times New Roman" w:hAnsi="Times New Roman" w:cs="Times New Roman"/>
          <w:b/>
          <w:lang w:val="en-GB" w:eastAsia="zh-CN"/>
        </w:rPr>
        <w:t>Proposal</w:t>
      </w:r>
    </w:p>
    <w:p w:rsidR="0043623A" w:rsidRPr="00960BC6" w:rsidRDefault="0043623A"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In order to support aperiodic CSI reporting on LAA </w:t>
      </w:r>
      <w:proofErr w:type="spellStart"/>
      <w:r w:rsidRPr="00960BC6">
        <w:rPr>
          <w:rFonts w:ascii="Times New Roman" w:hAnsi="Times New Roman" w:cs="Times New Roman"/>
          <w:i/>
          <w:lang w:val="en-GB" w:eastAsia="zh-CN"/>
        </w:rPr>
        <w:t>SCells</w:t>
      </w:r>
      <w:proofErr w:type="spellEnd"/>
      <w:r w:rsidRPr="00960BC6">
        <w:rPr>
          <w:rFonts w:ascii="Times New Roman" w:hAnsi="Times New Roman" w:cs="Times New Roman"/>
          <w:i/>
          <w:lang w:val="en-GB" w:eastAsia="zh-CN"/>
        </w:rPr>
        <w:t>, the following support should be added</w:t>
      </w:r>
    </w:p>
    <w:p w:rsidR="0043623A" w:rsidRPr="00960BC6" w:rsidRDefault="0043623A" w:rsidP="00960BC6">
      <w:pPr>
        <w:pStyle w:val="ListParagraph"/>
        <w:numPr>
          <w:ilvl w:val="1"/>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 xml:space="preserve">Simultaneous reporting </w:t>
      </w:r>
      <w:r w:rsidR="00483EB6" w:rsidRPr="00960BC6">
        <w:rPr>
          <w:rFonts w:ascii="Times New Roman" w:hAnsi="Times New Roman" w:cs="Times New Roman"/>
          <w:i/>
          <w:lang w:val="en-GB" w:eastAsia="zh-CN"/>
        </w:rPr>
        <w:t xml:space="preserve">of </w:t>
      </w:r>
      <w:r w:rsidRPr="00960BC6">
        <w:rPr>
          <w:rFonts w:ascii="Times New Roman" w:hAnsi="Times New Roman" w:cs="Times New Roman"/>
          <w:i/>
          <w:lang w:val="en-GB" w:eastAsia="zh-CN"/>
        </w:rPr>
        <w:t xml:space="preserve">aperiodic CSI on multiple </w:t>
      </w:r>
      <w:proofErr w:type="spellStart"/>
      <w:r w:rsidRPr="00960BC6">
        <w:rPr>
          <w:rFonts w:ascii="Times New Roman" w:hAnsi="Times New Roman" w:cs="Times New Roman"/>
          <w:i/>
          <w:lang w:val="en-GB" w:eastAsia="zh-CN"/>
        </w:rPr>
        <w:t>SCells</w:t>
      </w:r>
      <w:proofErr w:type="spellEnd"/>
      <w:r w:rsidRPr="00960BC6">
        <w:rPr>
          <w:rFonts w:ascii="Times New Roman" w:hAnsi="Times New Roman" w:cs="Times New Roman"/>
          <w:i/>
          <w:lang w:val="en-GB" w:eastAsia="zh-CN"/>
        </w:rPr>
        <w:t xml:space="preserve"> should be allowed</w:t>
      </w:r>
    </w:p>
    <w:p w:rsidR="0043623A" w:rsidRPr="00960BC6" w:rsidRDefault="0043623A" w:rsidP="00960BC6">
      <w:pPr>
        <w:pStyle w:val="ListParagraph"/>
        <w:numPr>
          <w:ilvl w:val="1"/>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Different carrier sets within the aperiodic reporting set for CA</w:t>
      </w:r>
    </w:p>
    <w:p w:rsidR="0043623A" w:rsidRDefault="0043623A" w:rsidP="00960BC6">
      <w:pPr>
        <w:jc w:val="both"/>
        <w:rPr>
          <w:rFonts w:ascii="Times New Roman" w:hAnsi="Times New Roman" w:cs="Times New Roman"/>
          <w:lang w:val="en-GB" w:eastAsia="zh-CN"/>
        </w:rPr>
      </w:pPr>
      <w:r>
        <w:rPr>
          <w:rFonts w:ascii="Times New Roman" w:hAnsi="Times New Roman" w:cs="Times New Roman"/>
          <w:lang w:val="en-GB" w:eastAsia="zh-CN"/>
        </w:rPr>
        <w:lastRenderedPageBreak/>
        <w:t>Further</w:t>
      </w:r>
      <w:r w:rsidR="00483EB6">
        <w:rPr>
          <w:rFonts w:ascii="Times New Roman" w:hAnsi="Times New Roman" w:cs="Times New Roman"/>
          <w:lang w:val="en-GB" w:eastAsia="zh-CN"/>
        </w:rPr>
        <w:t>more,</w:t>
      </w:r>
      <w:r>
        <w:rPr>
          <w:rFonts w:ascii="Times New Roman" w:hAnsi="Times New Roman" w:cs="Times New Roman"/>
          <w:lang w:val="en-GB" w:eastAsia="zh-CN"/>
        </w:rPr>
        <w:t xml:space="preserve"> CSI feedback is considered to be control information</w:t>
      </w:r>
      <w:r w:rsidR="00483EB6">
        <w:rPr>
          <w:rFonts w:ascii="Times New Roman" w:hAnsi="Times New Roman" w:cs="Times New Roman"/>
          <w:lang w:val="en-GB" w:eastAsia="zh-CN"/>
        </w:rPr>
        <w:t xml:space="preserve"> and hence</w:t>
      </w:r>
      <w:r>
        <w:rPr>
          <w:rFonts w:ascii="Times New Roman" w:hAnsi="Times New Roman" w:cs="Times New Roman"/>
          <w:lang w:val="en-GB" w:eastAsia="zh-CN"/>
        </w:rPr>
        <w:t xml:space="preserve"> in case </w:t>
      </w:r>
      <w:r w:rsidR="00483EB6">
        <w:rPr>
          <w:rFonts w:ascii="Times New Roman" w:hAnsi="Times New Roman" w:cs="Times New Roman"/>
          <w:lang w:val="en-GB" w:eastAsia="zh-CN"/>
        </w:rPr>
        <w:t>UL</w:t>
      </w:r>
      <w:r>
        <w:rPr>
          <w:rFonts w:ascii="Times New Roman" w:hAnsi="Times New Roman" w:cs="Times New Roman"/>
          <w:lang w:val="en-GB" w:eastAsia="zh-CN"/>
        </w:rPr>
        <w:t xml:space="preserve"> LBT is required for data transmission on PUSCH, it is</w:t>
      </w:r>
      <w:r w:rsidR="00483EB6">
        <w:rPr>
          <w:rFonts w:ascii="Times New Roman" w:hAnsi="Times New Roman" w:cs="Times New Roman"/>
          <w:lang w:val="en-GB" w:eastAsia="zh-CN"/>
        </w:rPr>
        <w:t xml:space="preserve"> desirable</w:t>
      </w:r>
      <w:r>
        <w:rPr>
          <w:rFonts w:ascii="Times New Roman" w:hAnsi="Times New Roman" w:cs="Times New Roman"/>
          <w:lang w:val="en-GB" w:eastAsia="zh-CN"/>
        </w:rPr>
        <w:t xml:space="preserve"> to support UCI only transmission </w:t>
      </w:r>
      <w:r w:rsidR="00747EC0">
        <w:rPr>
          <w:rFonts w:ascii="Times New Roman" w:hAnsi="Times New Roman" w:cs="Times New Roman"/>
          <w:lang w:val="en-GB" w:eastAsia="zh-CN"/>
        </w:rPr>
        <w:t>on PUSCH without LBT</w:t>
      </w:r>
      <w:r w:rsidR="00483EB6">
        <w:rPr>
          <w:rFonts w:ascii="Times New Roman" w:hAnsi="Times New Roman" w:cs="Times New Roman"/>
          <w:lang w:val="en-GB" w:eastAsia="zh-CN"/>
        </w:rPr>
        <w:t xml:space="preserve"> if the control signalling doesn’t exceed 5% of the total transmission time</w:t>
      </w:r>
      <w:r w:rsidR="00747EC0">
        <w:rPr>
          <w:rFonts w:ascii="Times New Roman" w:hAnsi="Times New Roman" w:cs="Times New Roman"/>
          <w:lang w:val="en-GB" w:eastAsia="zh-CN"/>
        </w:rPr>
        <w:t xml:space="preserve">. Similar </w:t>
      </w:r>
      <w:r w:rsidR="00AA2290">
        <w:rPr>
          <w:rFonts w:ascii="Times New Roman" w:hAnsi="Times New Roman" w:cs="Times New Roman"/>
          <w:lang w:val="en-GB" w:eastAsia="zh-CN"/>
        </w:rPr>
        <w:t>to the previously discussed</w:t>
      </w:r>
      <w:r w:rsidR="00747EC0">
        <w:rPr>
          <w:rFonts w:ascii="Times New Roman" w:hAnsi="Times New Roman" w:cs="Times New Roman"/>
          <w:lang w:val="en-GB" w:eastAsia="zh-CN"/>
        </w:rPr>
        <w:t xml:space="preserve"> HARQ-ACK feedback design</w:t>
      </w:r>
      <w:r w:rsidR="00483EB6">
        <w:rPr>
          <w:rFonts w:ascii="Times New Roman" w:hAnsi="Times New Roman" w:cs="Times New Roman"/>
          <w:lang w:val="en-GB" w:eastAsia="zh-CN"/>
        </w:rPr>
        <w:t>,</w:t>
      </w:r>
      <w:r w:rsidR="00747EC0">
        <w:rPr>
          <w:rFonts w:ascii="Times New Roman" w:hAnsi="Times New Roman" w:cs="Times New Roman"/>
          <w:lang w:val="en-GB" w:eastAsia="zh-CN"/>
        </w:rPr>
        <w:t xml:space="preserve"> the transmission periodicity of aperiodic CSI and potential HARQ-ACK feedback may exceed 5% channel occupan</w:t>
      </w:r>
      <w:r w:rsidR="00483EB6">
        <w:rPr>
          <w:rFonts w:ascii="Times New Roman" w:hAnsi="Times New Roman" w:cs="Times New Roman"/>
          <w:lang w:val="en-GB" w:eastAsia="zh-CN"/>
        </w:rPr>
        <w:t>c</w:t>
      </w:r>
      <w:r w:rsidR="00747EC0">
        <w:rPr>
          <w:rFonts w:ascii="Times New Roman" w:hAnsi="Times New Roman" w:cs="Times New Roman"/>
          <w:lang w:val="en-GB" w:eastAsia="zh-CN"/>
        </w:rPr>
        <w:t>y in time due to th</w:t>
      </w:r>
      <w:r w:rsidR="00AA2290">
        <w:rPr>
          <w:rFonts w:ascii="Times New Roman" w:hAnsi="Times New Roman" w:cs="Times New Roman"/>
          <w:lang w:val="en-GB" w:eastAsia="zh-CN"/>
        </w:rPr>
        <w:t>e length of a</w:t>
      </w:r>
      <w:r w:rsidR="00747EC0">
        <w:rPr>
          <w:rFonts w:ascii="Times New Roman" w:hAnsi="Times New Roman" w:cs="Times New Roman"/>
          <w:lang w:val="en-GB" w:eastAsia="zh-CN"/>
        </w:rPr>
        <w:t xml:space="preserve"> PUSCH transmission </w:t>
      </w:r>
      <w:r w:rsidR="00AA2290">
        <w:rPr>
          <w:rFonts w:ascii="Times New Roman" w:hAnsi="Times New Roman" w:cs="Times New Roman"/>
          <w:lang w:val="en-GB" w:eastAsia="zh-CN"/>
        </w:rPr>
        <w:t>being</w:t>
      </w:r>
      <w:r w:rsidR="00747EC0">
        <w:rPr>
          <w:rFonts w:ascii="Times New Roman" w:hAnsi="Times New Roman" w:cs="Times New Roman"/>
          <w:lang w:val="en-GB" w:eastAsia="zh-CN"/>
        </w:rPr>
        <w:t xml:space="preserve"> 1 </w:t>
      </w:r>
      <w:proofErr w:type="spellStart"/>
      <w:proofErr w:type="gramStart"/>
      <w:r w:rsidR="00747EC0">
        <w:rPr>
          <w:rFonts w:ascii="Times New Roman" w:hAnsi="Times New Roman" w:cs="Times New Roman"/>
          <w:lang w:val="en-GB" w:eastAsia="zh-CN"/>
        </w:rPr>
        <w:t>ms</w:t>
      </w:r>
      <w:proofErr w:type="spellEnd"/>
      <w:proofErr w:type="gramEnd"/>
      <w:r w:rsidR="00747EC0">
        <w:rPr>
          <w:rFonts w:ascii="Times New Roman" w:hAnsi="Times New Roman" w:cs="Times New Roman"/>
          <w:lang w:val="en-GB" w:eastAsia="zh-CN"/>
        </w:rPr>
        <w:t xml:space="preserve"> long</w:t>
      </w:r>
      <w:r w:rsidR="00483EB6">
        <w:rPr>
          <w:rFonts w:ascii="Times New Roman" w:hAnsi="Times New Roman" w:cs="Times New Roman"/>
          <w:lang w:val="en-GB" w:eastAsia="zh-CN"/>
        </w:rPr>
        <w:t>.</w:t>
      </w:r>
      <w:r w:rsidR="00747EC0">
        <w:rPr>
          <w:rFonts w:ascii="Times New Roman" w:hAnsi="Times New Roman" w:cs="Times New Roman"/>
          <w:lang w:val="en-GB" w:eastAsia="zh-CN"/>
        </w:rPr>
        <w:t xml:space="preserve"> </w:t>
      </w:r>
      <w:r w:rsidR="00483EB6">
        <w:rPr>
          <w:rFonts w:ascii="Times New Roman" w:hAnsi="Times New Roman" w:cs="Times New Roman"/>
          <w:lang w:val="en-GB" w:eastAsia="zh-CN"/>
        </w:rPr>
        <w:t>H</w:t>
      </w:r>
      <w:r w:rsidR="00747EC0">
        <w:rPr>
          <w:rFonts w:ascii="Times New Roman" w:hAnsi="Times New Roman" w:cs="Times New Roman"/>
          <w:lang w:val="en-GB" w:eastAsia="zh-CN"/>
        </w:rPr>
        <w:t>ence</w:t>
      </w:r>
      <w:r w:rsidR="00483EB6">
        <w:rPr>
          <w:rFonts w:ascii="Times New Roman" w:hAnsi="Times New Roman" w:cs="Times New Roman"/>
          <w:lang w:val="en-GB" w:eastAsia="zh-CN"/>
        </w:rPr>
        <w:t>,</w:t>
      </w:r>
      <w:r w:rsidR="00747EC0">
        <w:rPr>
          <w:rFonts w:ascii="Times New Roman" w:hAnsi="Times New Roman" w:cs="Times New Roman"/>
          <w:lang w:val="en-GB" w:eastAsia="zh-CN"/>
        </w:rPr>
        <w:t xml:space="preserve"> it is </w:t>
      </w:r>
      <w:r w:rsidR="00483EB6">
        <w:rPr>
          <w:rFonts w:ascii="Times New Roman" w:hAnsi="Times New Roman" w:cs="Times New Roman"/>
          <w:lang w:val="en-GB" w:eastAsia="zh-CN"/>
        </w:rPr>
        <w:t>of</w:t>
      </w:r>
      <w:r w:rsidR="00747EC0">
        <w:rPr>
          <w:rFonts w:ascii="Times New Roman" w:hAnsi="Times New Roman" w:cs="Times New Roman"/>
          <w:lang w:val="en-GB" w:eastAsia="zh-CN"/>
        </w:rPr>
        <w:t xml:space="preserve"> interest to provide a </w:t>
      </w:r>
      <w:r w:rsidR="00483EB6">
        <w:rPr>
          <w:rFonts w:ascii="Times New Roman" w:hAnsi="Times New Roman" w:cs="Times New Roman"/>
          <w:lang w:val="en-GB" w:eastAsia="zh-CN"/>
        </w:rPr>
        <w:t>shortened</w:t>
      </w:r>
      <w:r w:rsidR="00747EC0">
        <w:rPr>
          <w:rFonts w:ascii="Times New Roman" w:hAnsi="Times New Roman" w:cs="Times New Roman"/>
          <w:lang w:val="en-GB" w:eastAsia="zh-CN"/>
        </w:rPr>
        <w:t xml:space="preserve"> PUSCH TTI to allow a lower </w:t>
      </w:r>
      <w:r w:rsidR="00483EB6">
        <w:rPr>
          <w:rFonts w:ascii="Times New Roman" w:hAnsi="Times New Roman" w:cs="Times New Roman"/>
          <w:lang w:val="en-GB" w:eastAsia="zh-CN"/>
        </w:rPr>
        <w:t xml:space="preserve">percentage of </w:t>
      </w:r>
      <w:r w:rsidR="00747EC0">
        <w:rPr>
          <w:rFonts w:ascii="Times New Roman" w:hAnsi="Times New Roman" w:cs="Times New Roman"/>
          <w:lang w:val="en-GB" w:eastAsia="zh-CN"/>
        </w:rPr>
        <w:t xml:space="preserve">channel occupancy in time. This may require significant work, so if there is no time to conduct this work within the LAA SI it is proposed to further study this within </w:t>
      </w:r>
      <w:r w:rsidR="00AA2290">
        <w:rPr>
          <w:rFonts w:ascii="Times New Roman" w:hAnsi="Times New Roman" w:cs="Times New Roman"/>
          <w:lang w:val="en-GB" w:eastAsia="zh-CN"/>
        </w:rPr>
        <w:t xml:space="preserve">the </w:t>
      </w:r>
      <w:r w:rsidR="00747EC0">
        <w:rPr>
          <w:rFonts w:ascii="Times New Roman" w:hAnsi="Times New Roman" w:cs="Times New Roman"/>
          <w:lang w:val="en-GB" w:eastAsia="zh-CN"/>
        </w:rPr>
        <w:t>SI on Latency reduction.</w:t>
      </w:r>
    </w:p>
    <w:p w:rsidR="00747EC0" w:rsidRPr="00960BC6" w:rsidRDefault="00747EC0" w:rsidP="00960BC6">
      <w:pPr>
        <w:jc w:val="both"/>
        <w:rPr>
          <w:rFonts w:ascii="Times New Roman" w:hAnsi="Times New Roman" w:cs="Times New Roman"/>
          <w:b/>
          <w:lang w:val="en-GB" w:eastAsia="zh-CN"/>
        </w:rPr>
      </w:pPr>
      <w:r w:rsidRPr="00960BC6">
        <w:rPr>
          <w:rFonts w:ascii="Times New Roman" w:hAnsi="Times New Roman" w:cs="Times New Roman"/>
          <w:b/>
          <w:lang w:val="en-GB" w:eastAsia="zh-CN"/>
        </w:rPr>
        <w:t>Proposal</w:t>
      </w:r>
    </w:p>
    <w:p w:rsidR="00747EC0" w:rsidRPr="00960BC6" w:rsidRDefault="00747EC0" w:rsidP="00960BC6">
      <w:pPr>
        <w:pStyle w:val="ListParagraph"/>
        <w:numPr>
          <w:ilvl w:val="0"/>
          <w:numId w:val="17"/>
        </w:numPr>
        <w:jc w:val="both"/>
        <w:rPr>
          <w:rFonts w:ascii="Times New Roman" w:hAnsi="Times New Roman" w:cs="Times New Roman"/>
          <w:i/>
          <w:lang w:val="en-GB" w:eastAsia="zh-CN"/>
        </w:rPr>
      </w:pPr>
      <w:r w:rsidRPr="00960BC6">
        <w:rPr>
          <w:rFonts w:ascii="Times New Roman" w:hAnsi="Times New Roman" w:cs="Times New Roman"/>
          <w:i/>
          <w:lang w:val="en-GB" w:eastAsia="zh-CN"/>
        </w:rPr>
        <w:t>If data on PUSCH requires an LBT procedure on the UE side, it is of interest to provide a mechanism in the standard to provide UCI-only transmission on PUSCH without requiring LBT</w:t>
      </w:r>
    </w:p>
    <w:p w:rsidR="005873E6" w:rsidRPr="00960BC6" w:rsidRDefault="00747EC0" w:rsidP="00960BC6">
      <w:pPr>
        <w:pStyle w:val="ListParagraph"/>
        <w:numPr>
          <w:ilvl w:val="1"/>
          <w:numId w:val="17"/>
        </w:numPr>
        <w:jc w:val="both"/>
        <w:rPr>
          <w:i/>
          <w:lang w:val="en-GB" w:eastAsia="zh-CN"/>
        </w:rPr>
      </w:pPr>
      <w:r w:rsidRPr="00960BC6">
        <w:rPr>
          <w:rFonts w:ascii="Times New Roman" w:hAnsi="Times New Roman" w:cs="Times New Roman"/>
          <w:i/>
          <w:lang w:val="en-GB" w:eastAsia="zh-CN"/>
        </w:rPr>
        <w:t>Such a design may require a significantly shortened PUSCH. This can be further studied within the latency reduction SI, if there is not sufficient time within the LAA SI.</w:t>
      </w:r>
    </w:p>
    <w:p w:rsidR="001572E9" w:rsidRPr="001572E9" w:rsidRDefault="001572E9" w:rsidP="00960BC6">
      <w:pPr>
        <w:pStyle w:val="Heading1"/>
        <w:jc w:val="both"/>
      </w:pPr>
      <w:r>
        <w:t>Conclusions</w:t>
      </w:r>
    </w:p>
    <w:p w:rsidR="001572E9" w:rsidRDefault="001B746F" w:rsidP="00960BC6">
      <w:pPr>
        <w:jc w:val="both"/>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483EB6">
        <w:rPr>
          <w:rFonts w:ascii="Times New Roman" w:hAnsi="Times New Roman" w:cs="Times New Roman"/>
          <w:iCs/>
        </w:rPr>
        <w:t>UCI design</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observation and proposal:</w:t>
      </w:r>
    </w:p>
    <w:p w:rsidR="00965B83" w:rsidRPr="00D63283" w:rsidRDefault="00965B83" w:rsidP="00965B83">
      <w:pPr>
        <w:rPr>
          <w:rFonts w:ascii="Times New Roman" w:hAnsi="Times New Roman" w:cs="Times New Roman"/>
          <w:b/>
          <w:lang w:val="en-GB" w:eastAsia="zh-CN"/>
        </w:rPr>
      </w:pPr>
      <w:r w:rsidRPr="00D63283">
        <w:rPr>
          <w:rFonts w:ascii="Times New Roman" w:hAnsi="Times New Roman" w:cs="Times New Roman"/>
          <w:b/>
          <w:lang w:val="en-GB" w:eastAsia="zh-CN"/>
        </w:rPr>
        <w:t>Observation</w:t>
      </w:r>
      <w:r>
        <w:rPr>
          <w:rFonts w:ascii="Times New Roman" w:hAnsi="Times New Roman" w:cs="Times New Roman"/>
          <w:b/>
          <w:lang w:val="en-GB" w:eastAsia="zh-CN"/>
        </w:rPr>
        <w:t>s:</w:t>
      </w:r>
    </w:p>
    <w:p w:rsidR="00863D0F" w:rsidRPr="00D63283" w:rsidRDefault="00863D0F" w:rsidP="00965B83">
      <w:pPr>
        <w:pStyle w:val="ListParagraph"/>
        <w:numPr>
          <w:ilvl w:val="0"/>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t xml:space="preserve">For UL+DL LAA </w:t>
      </w:r>
      <w:proofErr w:type="spellStart"/>
      <w:r w:rsidRPr="00982867">
        <w:rPr>
          <w:rFonts w:ascii="Times New Roman" w:hAnsi="Times New Roman" w:cs="Times New Roman"/>
          <w:i/>
          <w:lang w:val="en-GB" w:eastAsia="zh-CN"/>
        </w:rPr>
        <w:t>SCell</w:t>
      </w:r>
      <w:proofErr w:type="spellEnd"/>
      <w:r w:rsidRPr="00982867">
        <w:rPr>
          <w:rFonts w:ascii="Times New Roman" w:hAnsi="Times New Roman" w:cs="Times New Roman"/>
          <w:i/>
          <w:lang w:val="en-GB" w:eastAsia="zh-CN"/>
        </w:rPr>
        <w:t xml:space="preserve"> operations</w:t>
      </w:r>
      <w:r>
        <w:rPr>
          <w:rFonts w:ascii="Times New Roman" w:hAnsi="Times New Roman" w:cs="Times New Roman"/>
          <w:i/>
          <w:lang w:val="en-GB" w:eastAsia="zh-CN"/>
        </w:rPr>
        <w:t>,</w:t>
      </w:r>
      <w:r w:rsidRPr="00982867">
        <w:rPr>
          <w:rFonts w:ascii="Times New Roman" w:hAnsi="Times New Roman" w:cs="Times New Roman"/>
          <w:i/>
          <w:lang w:val="en-GB" w:eastAsia="zh-CN"/>
        </w:rPr>
        <w:t xml:space="preserve"> HARQ-ACK feedback can be ensured to be transmitted on a licensed carrier by reusing the CA framework from Rel-12. No additional specification impact </w:t>
      </w:r>
      <w:r>
        <w:rPr>
          <w:rFonts w:ascii="Times New Roman" w:hAnsi="Times New Roman" w:cs="Times New Roman"/>
          <w:i/>
          <w:lang w:val="en-GB" w:eastAsia="zh-CN"/>
        </w:rPr>
        <w:t xml:space="preserve">in addition to that </w:t>
      </w:r>
      <w:r w:rsidRPr="00982867">
        <w:rPr>
          <w:rFonts w:ascii="Times New Roman" w:hAnsi="Times New Roman" w:cs="Times New Roman"/>
          <w:i/>
          <w:lang w:val="en-GB" w:eastAsia="zh-CN"/>
        </w:rPr>
        <w:t xml:space="preserve">for supporting </w:t>
      </w:r>
      <w:r w:rsidR="00B74694">
        <w:rPr>
          <w:rFonts w:ascii="Times New Roman" w:hAnsi="Times New Roman" w:cs="Times New Roman"/>
          <w:i/>
          <w:lang w:val="en-GB" w:eastAsia="zh-CN"/>
        </w:rPr>
        <w:t xml:space="preserve">a </w:t>
      </w:r>
      <w:r w:rsidRPr="00982867">
        <w:rPr>
          <w:rFonts w:ascii="Times New Roman" w:hAnsi="Times New Roman" w:cs="Times New Roman"/>
          <w:i/>
          <w:lang w:val="en-GB" w:eastAsia="zh-CN"/>
        </w:rPr>
        <w:t xml:space="preserve">DL-only LAA </w:t>
      </w:r>
      <w:proofErr w:type="spellStart"/>
      <w:r w:rsidRPr="00982867">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is </w:t>
      </w:r>
      <w:r w:rsidRPr="00982867">
        <w:rPr>
          <w:rFonts w:ascii="Times New Roman" w:hAnsi="Times New Roman" w:cs="Times New Roman"/>
          <w:i/>
          <w:lang w:val="en-GB" w:eastAsia="zh-CN"/>
        </w:rPr>
        <w:t>foreseen</w:t>
      </w:r>
    </w:p>
    <w:p w:rsidR="007D58A6" w:rsidRPr="00982867" w:rsidRDefault="007D58A6" w:rsidP="007D58A6">
      <w:pPr>
        <w:pStyle w:val="ListParagraph"/>
        <w:numPr>
          <w:ilvl w:val="0"/>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t xml:space="preserve">Operating with HARQ-ACK feedback on an unlicensed carrier is </w:t>
      </w:r>
      <w:r>
        <w:rPr>
          <w:rFonts w:ascii="Times New Roman" w:hAnsi="Times New Roman" w:cs="Times New Roman"/>
          <w:i/>
          <w:lang w:val="en-GB" w:eastAsia="zh-CN"/>
        </w:rPr>
        <w:t xml:space="preserve">a </w:t>
      </w:r>
      <w:r w:rsidRPr="00982867">
        <w:rPr>
          <w:rFonts w:ascii="Times New Roman" w:hAnsi="Times New Roman" w:cs="Times New Roman"/>
          <w:i/>
          <w:lang w:val="en-GB" w:eastAsia="zh-CN"/>
        </w:rPr>
        <w:t>way to offload the HARQ-ACK load on licensed carriers.</w:t>
      </w:r>
    </w:p>
    <w:p w:rsidR="007D58A6" w:rsidRPr="00982867" w:rsidRDefault="007D58A6" w:rsidP="007D58A6">
      <w:pPr>
        <w:pStyle w:val="ListParagraph"/>
        <w:numPr>
          <w:ilvl w:val="0"/>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t>The starting point for a design supporting HARQ-ACK feedback transmission on a</w:t>
      </w:r>
      <w:r>
        <w:rPr>
          <w:rFonts w:ascii="Times New Roman" w:hAnsi="Times New Roman" w:cs="Times New Roman"/>
          <w:i/>
          <w:lang w:val="en-GB" w:eastAsia="zh-CN"/>
        </w:rPr>
        <w:t>n</w:t>
      </w:r>
      <w:r w:rsidRPr="00982867">
        <w:rPr>
          <w:rFonts w:ascii="Times New Roman" w:hAnsi="Times New Roman" w:cs="Times New Roman"/>
          <w:i/>
          <w:lang w:val="en-GB" w:eastAsia="zh-CN"/>
        </w:rPr>
        <w:t xml:space="preserve"> LAA </w:t>
      </w:r>
      <w:proofErr w:type="spellStart"/>
      <w:r w:rsidRPr="00982867">
        <w:rPr>
          <w:rFonts w:ascii="Times New Roman" w:hAnsi="Times New Roman" w:cs="Times New Roman"/>
          <w:i/>
          <w:lang w:val="en-GB" w:eastAsia="zh-CN"/>
        </w:rPr>
        <w:t>SCell</w:t>
      </w:r>
      <w:proofErr w:type="spellEnd"/>
      <w:r w:rsidRPr="00982867">
        <w:rPr>
          <w:rFonts w:ascii="Times New Roman" w:hAnsi="Times New Roman" w:cs="Times New Roman"/>
          <w:i/>
          <w:lang w:val="en-GB" w:eastAsia="zh-CN"/>
        </w:rPr>
        <w:t xml:space="preserve"> is to operate with a PUCCH </w:t>
      </w:r>
      <w:r>
        <w:rPr>
          <w:rFonts w:ascii="Times New Roman" w:hAnsi="Times New Roman" w:cs="Times New Roman"/>
          <w:i/>
          <w:lang w:val="en-GB" w:eastAsia="zh-CN"/>
        </w:rPr>
        <w:t xml:space="preserve">on </w:t>
      </w:r>
      <w:proofErr w:type="gramStart"/>
      <w:r>
        <w:rPr>
          <w:rFonts w:ascii="Times New Roman" w:hAnsi="Times New Roman" w:cs="Times New Roman"/>
          <w:i/>
          <w:lang w:val="en-GB" w:eastAsia="zh-CN"/>
        </w:rPr>
        <w:t>an</w:t>
      </w:r>
      <w:proofErr w:type="gramEnd"/>
      <w:r>
        <w:rPr>
          <w:rFonts w:ascii="Times New Roman" w:hAnsi="Times New Roman" w:cs="Times New Roman"/>
          <w:i/>
          <w:lang w:val="en-GB" w:eastAsia="zh-CN"/>
        </w:rPr>
        <w:t xml:space="preserve"> </w:t>
      </w:r>
      <w:proofErr w:type="spellStart"/>
      <w:r w:rsidRPr="00982867">
        <w:rPr>
          <w:rFonts w:ascii="Times New Roman" w:hAnsi="Times New Roman" w:cs="Times New Roman"/>
          <w:i/>
          <w:lang w:val="en-GB" w:eastAsia="zh-CN"/>
        </w:rPr>
        <w:t>SCell</w:t>
      </w:r>
      <w:proofErr w:type="spellEnd"/>
      <w:r w:rsidRPr="00982867">
        <w:rPr>
          <w:rFonts w:ascii="Times New Roman" w:hAnsi="Times New Roman" w:cs="Times New Roman"/>
          <w:i/>
          <w:lang w:val="en-GB" w:eastAsia="zh-CN"/>
        </w:rPr>
        <w:t xml:space="preserve"> configured </w:t>
      </w:r>
      <w:r>
        <w:rPr>
          <w:rFonts w:ascii="Times New Roman" w:hAnsi="Times New Roman" w:cs="Times New Roman"/>
          <w:i/>
          <w:lang w:val="en-GB" w:eastAsia="zh-CN"/>
        </w:rPr>
        <w:t>as</w:t>
      </w:r>
      <w:r w:rsidRPr="00982867">
        <w:rPr>
          <w:rFonts w:ascii="Times New Roman" w:hAnsi="Times New Roman" w:cs="Times New Roman"/>
          <w:i/>
          <w:lang w:val="en-GB" w:eastAsia="zh-CN"/>
        </w:rPr>
        <w:t xml:space="preserve"> an LAA </w:t>
      </w:r>
      <w:proofErr w:type="spellStart"/>
      <w:r w:rsidRPr="00982867">
        <w:rPr>
          <w:rFonts w:ascii="Times New Roman" w:hAnsi="Times New Roman" w:cs="Times New Roman"/>
          <w:i/>
          <w:lang w:val="en-GB" w:eastAsia="zh-CN"/>
        </w:rPr>
        <w:t>SCell</w:t>
      </w:r>
      <w:proofErr w:type="spellEnd"/>
      <w:r w:rsidRPr="00982867">
        <w:rPr>
          <w:rFonts w:ascii="Times New Roman" w:hAnsi="Times New Roman" w:cs="Times New Roman"/>
          <w:i/>
          <w:lang w:val="en-GB" w:eastAsia="zh-CN"/>
        </w:rPr>
        <w:t xml:space="preserve">. </w:t>
      </w:r>
    </w:p>
    <w:p w:rsidR="007D58A6" w:rsidRDefault="007D58A6" w:rsidP="007D58A6">
      <w:pPr>
        <w:pStyle w:val="ListParagraph"/>
        <w:numPr>
          <w:ilvl w:val="1"/>
          <w:numId w:val="17"/>
        </w:numPr>
        <w:rPr>
          <w:rFonts w:ascii="Times New Roman" w:hAnsi="Times New Roman" w:cs="Times New Roman"/>
          <w:i/>
          <w:lang w:val="en-GB" w:eastAsia="zh-CN"/>
        </w:rPr>
      </w:pPr>
      <w:r w:rsidRPr="00982867">
        <w:rPr>
          <w:rFonts w:ascii="Times New Roman" w:hAnsi="Times New Roman" w:cs="Times New Roman"/>
          <w:i/>
          <w:lang w:val="en-GB" w:eastAsia="zh-CN"/>
        </w:rPr>
        <w:t xml:space="preserve">The design for PUCCH on </w:t>
      </w:r>
      <w:proofErr w:type="spellStart"/>
      <w:r w:rsidRPr="00982867">
        <w:rPr>
          <w:rFonts w:ascii="Times New Roman" w:hAnsi="Times New Roman" w:cs="Times New Roman"/>
          <w:i/>
          <w:lang w:val="en-GB" w:eastAsia="zh-CN"/>
        </w:rPr>
        <w:t>SCell</w:t>
      </w:r>
      <w:proofErr w:type="spellEnd"/>
      <w:r w:rsidRPr="00982867">
        <w:rPr>
          <w:rFonts w:ascii="Times New Roman" w:hAnsi="Times New Roman" w:cs="Times New Roman"/>
          <w:i/>
          <w:lang w:val="en-GB" w:eastAsia="zh-CN"/>
        </w:rPr>
        <w:t xml:space="preserve"> </w:t>
      </w:r>
      <w:r>
        <w:rPr>
          <w:rFonts w:ascii="Times New Roman" w:hAnsi="Times New Roman" w:cs="Times New Roman"/>
          <w:i/>
          <w:lang w:val="en-GB" w:eastAsia="zh-CN"/>
        </w:rPr>
        <w:t>can potentially b</w:t>
      </w:r>
      <w:r w:rsidRPr="00982867">
        <w:rPr>
          <w:rFonts w:ascii="Times New Roman" w:hAnsi="Times New Roman" w:cs="Times New Roman"/>
          <w:i/>
          <w:lang w:val="en-GB" w:eastAsia="zh-CN"/>
        </w:rPr>
        <w:t xml:space="preserve">e reused from the </w:t>
      </w:r>
      <w:proofErr w:type="spellStart"/>
      <w:r w:rsidRPr="00982867">
        <w:rPr>
          <w:rFonts w:ascii="Times New Roman" w:hAnsi="Times New Roman" w:cs="Times New Roman"/>
          <w:i/>
          <w:lang w:val="en-GB" w:eastAsia="zh-CN"/>
        </w:rPr>
        <w:t>FeCA</w:t>
      </w:r>
      <w:proofErr w:type="spellEnd"/>
      <w:r w:rsidRPr="00982867">
        <w:rPr>
          <w:rFonts w:ascii="Times New Roman" w:hAnsi="Times New Roman" w:cs="Times New Roman"/>
          <w:i/>
          <w:lang w:val="en-GB" w:eastAsia="zh-CN"/>
        </w:rPr>
        <w:t xml:space="preserve"> Rel-13 WI.</w:t>
      </w:r>
    </w:p>
    <w:p w:rsidR="007D58A6" w:rsidRDefault="007D58A6" w:rsidP="007D58A6">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7D58A6" w:rsidRDefault="007D58A6" w:rsidP="00960BC6">
      <w:pPr>
        <w:pStyle w:val="ListParagraph"/>
        <w:numPr>
          <w:ilvl w:val="1"/>
          <w:numId w:val="17"/>
        </w:numPr>
        <w:jc w:val="both"/>
        <w:rPr>
          <w:rFonts w:ascii="Times New Roman" w:hAnsi="Times New Roman" w:cs="Times New Roman"/>
          <w:i/>
          <w:lang w:val="en-GB" w:eastAsia="zh-CN"/>
        </w:rPr>
      </w:pPr>
      <w:r>
        <w:rPr>
          <w:rFonts w:ascii="Times New Roman" w:hAnsi="Times New Roman" w:cs="Times New Roman"/>
          <w:i/>
          <w:lang w:val="en-GB" w:eastAsia="zh-CN"/>
        </w:rPr>
        <w:t>This is to ensure that HARQ-ACK feedback from licensed carriers are not transmitted on an unlicensed carrier</w:t>
      </w:r>
    </w:p>
    <w:p w:rsidR="00965B83" w:rsidRPr="00D63283" w:rsidRDefault="00965B83" w:rsidP="00965B83">
      <w:pPr>
        <w:pStyle w:val="ListParagraph"/>
        <w:numPr>
          <w:ilvl w:val="0"/>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 xml:space="preserve">The reporting timing from Rel-12 TDD-FDD CA assuming LAA </w:t>
      </w:r>
      <w:proofErr w:type="spellStart"/>
      <w:r w:rsidRPr="00D63283">
        <w:rPr>
          <w:rFonts w:ascii="Times New Roman" w:hAnsi="Times New Roman" w:cs="Times New Roman"/>
          <w:i/>
          <w:lang w:val="en-GB" w:eastAsia="zh-CN"/>
        </w:rPr>
        <w:t>SCell</w:t>
      </w:r>
      <w:proofErr w:type="spellEnd"/>
      <w:r w:rsidRPr="00D63283">
        <w:rPr>
          <w:rFonts w:ascii="Times New Roman" w:hAnsi="Times New Roman" w:cs="Times New Roman"/>
          <w:i/>
          <w:lang w:val="en-GB" w:eastAsia="zh-CN"/>
        </w:rPr>
        <w:t xml:space="preserve"> that carries the report is an FDD cell</w:t>
      </w:r>
      <w:r w:rsidR="00D0015E">
        <w:rPr>
          <w:rFonts w:ascii="Times New Roman" w:hAnsi="Times New Roman" w:cs="Times New Roman"/>
          <w:i/>
          <w:lang w:val="en-GB" w:eastAsia="zh-CN"/>
        </w:rPr>
        <w:t xml:space="preserve"> can be reused</w:t>
      </w:r>
    </w:p>
    <w:p w:rsidR="00965B83" w:rsidRPr="00960BC6" w:rsidRDefault="00965B83" w:rsidP="00960BC6">
      <w:pPr>
        <w:jc w:val="both"/>
        <w:rPr>
          <w:rFonts w:ascii="Times New Roman" w:hAnsi="Times New Roman" w:cs="Times New Roman"/>
          <w:lang w:val="en-GB"/>
        </w:rPr>
      </w:pPr>
    </w:p>
    <w:p w:rsidR="00930889" w:rsidRPr="0055750C" w:rsidRDefault="00930889" w:rsidP="00930889">
      <w:pPr>
        <w:rPr>
          <w:rFonts w:ascii="Times New Roman" w:hAnsi="Times New Roman" w:cs="Times New Roman"/>
          <w:b/>
          <w:lang w:val="en-GB" w:eastAsia="zh-CN"/>
        </w:rPr>
      </w:pPr>
      <w:r w:rsidRPr="0055750C">
        <w:rPr>
          <w:rFonts w:ascii="Times New Roman" w:hAnsi="Times New Roman" w:cs="Times New Roman"/>
          <w:b/>
          <w:lang w:val="en-GB" w:eastAsia="zh-CN"/>
        </w:rPr>
        <w:t>Proposal</w:t>
      </w:r>
      <w:r w:rsidR="00965B83">
        <w:rPr>
          <w:rFonts w:ascii="Times New Roman" w:hAnsi="Times New Roman" w:cs="Times New Roman"/>
          <w:b/>
          <w:lang w:val="en-GB" w:eastAsia="zh-CN"/>
        </w:rPr>
        <w:t>s</w:t>
      </w:r>
      <w:r>
        <w:rPr>
          <w:rFonts w:ascii="Times New Roman" w:hAnsi="Times New Roman" w:cs="Times New Roman"/>
          <w:b/>
          <w:lang w:val="en-GB" w:eastAsia="zh-CN"/>
        </w:rPr>
        <w:t>:</w:t>
      </w:r>
    </w:p>
    <w:p w:rsidR="00930889" w:rsidRDefault="00930889" w:rsidP="00930889">
      <w:pPr>
        <w:pStyle w:val="ListParagraph"/>
        <w:numPr>
          <w:ilvl w:val="0"/>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 xml:space="preserve">In case of DL-only LAA, the simplest approach is to reuse the Rel-12 UCI mapping and timing rules with </w:t>
      </w:r>
      <w:r>
        <w:rPr>
          <w:rFonts w:ascii="Times New Roman" w:hAnsi="Times New Roman" w:cs="Times New Roman"/>
          <w:i/>
          <w:lang w:val="en-GB" w:eastAsia="zh-CN"/>
        </w:rPr>
        <w:t>additional enhancements</w:t>
      </w:r>
      <w:r w:rsidRPr="00D63283">
        <w:rPr>
          <w:rFonts w:ascii="Times New Roman" w:hAnsi="Times New Roman" w:cs="Times New Roman"/>
          <w:i/>
          <w:lang w:val="en-GB" w:eastAsia="zh-CN"/>
        </w:rPr>
        <w:t xml:space="preserve"> that </w:t>
      </w:r>
      <w:r>
        <w:rPr>
          <w:rFonts w:ascii="Times New Roman" w:hAnsi="Times New Roman" w:cs="Times New Roman"/>
          <w:i/>
          <w:lang w:val="en-GB" w:eastAsia="zh-CN"/>
        </w:rPr>
        <w:t>are</w:t>
      </w:r>
      <w:r w:rsidRPr="00D63283">
        <w:rPr>
          <w:rFonts w:ascii="Times New Roman" w:hAnsi="Times New Roman" w:cs="Times New Roman"/>
          <w:i/>
          <w:lang w:val="en-GB" w:eastAsia="zh-CN"/>
        </w:rPr>
        <w:t xml:space="preserve"> applicable from </w:t>
      </w:r>
      <w:proofErr w:type="spellStart"/>
      <w:r w:rsidRPr="00D63283">
        <w:rPr>
          <w:rFonts w:ascii="Times New Roman" w:hAnsi="Times New Roman" w:cs="Times New Roman"/>
          <w:i/>
          <w:lang w:val="en-GB" w:eastAsia="zh-CN"/>
        </w:rPr>
        <w:t>FeCA</w:t>
      </w:r>
      <w:proofErr w:type="spellEnd"/>
      <w:r w:rsidRPr="00D63283">
        <w:rPr>
          <w:rFonts w:ascii="Times New Roman" w:hAnsi="Times New Roman" w:cs="Times New Roman"/>
          <w:i/>
          <w:lang w:val="en-GB" w:eastAsia="zh-CN"/>
        </w:rPr>
        <w:t xml:space="preserve"> WI within Rel-13</w:t>
      </w:r>
    </w:p>
    <w:p w:rsidR="00965B83" w:rsidRPr="00D63283" w:rsidRDefault="00965B83" w:rsidP="00965B83">
      <w:pPr>
        <w:pStyle w:val="ListParagraph"/>
        <w:numPr>
          <w:ilvl w:val="0"/>
          <w:numId w:val="17"/>
        </w:numPr>
        <w:rPr>
          <w:rFonts w:ascii="Times New Roman" w:hAnsi="Times New Roman" w:cs="Times New Roman"/>
          <w:i/>
          <w:lang w:val="en-GB" w:eastAsia="zh-CN"/>
        </w:rPr>
      </w:pPr>
      <w:r w:rsidRPr="00D63283">
        <w:rPr>
          <w:rFonts w:ascii="Times New Roman" w:hAnsi="Times New Roman" w:cs="Times New Roman"/>
          <w:i/>
          <w:lang w:val="en-GB" w:eastAsia="zh-CN"/>
        </w:rPr>
        <w:t xml:space="preserve">In case of no channel access for transmitting DL HARQ on the unlicensed carrier, </w:t>
      </w:r>
      <w:proofErr w:type="spellStart"/>
      <w:r w:rsidRPr="00D63283">
        <w:rPr>
          <w:rFonts w:ascii="Times New Roman" w:hAnsi="Times New Roman" w:cs="Times New Roman"/>
          <w:i/>
          <w:lang w:val="en-GB" w:eastAsia="zh-CN"/>
        </w:rPr>
        <w:t>eNB</w:t>
      </w:r>
      <w:proofErr w:type="spellEnd"/>
      <w:r w:rsidRPr="00D63283">
        <w:rPr>
          <w:rFonts w:ascii="Times New Roman" w:hAnsi="Times New Roman" w:cs="Times New Roman"/>
          <w:i/>
          <w:lang w:val="en-GB" w:eastAsia="zh-CN"/>
        </w:rPr>
        <w:t xml:space="preserve"> </w:t>
      </w:r>
      <w:r>
        <w:rPr>
          <w:rFonts w:ascii="Times New Roman" w:hAnsi="Times New Roman" w:cs="Times New Roman"/>
          <w:i/>
          <w:lang w:val="en-GB" w:eastAsia="zh-CN"/>
        </w:rPr>
        <w:t>can</w:t>
      </w:r>
      <w:r w:rsidRPr="00D63283">
        <w:rPr>
          <w:rFonts w:ascii="Times New Roman" w:hAnsi="Times New Roman" w:cs="Times New Roman"/>
          <w:i/>
          <w:lang w:val="en-GB" w:eastAsia="zh-CN"/>
        </w:rPr>
        <w:t xml:space="preserve"> trigger a RLC retransmission.</w:t>
      </w:r>
    </w:p>
    <w:p w:rsidR="00454A70" w:rsidRPr="00982867" w:rsidRDefault="00454A70" w:rsidP="00454A70">
      <w:pPr>
        <w:pStyle w:val="ListParagraph"/>
        <w:numPr>
          <w:ilvl w:val="0"/>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lastRenderedPageBreak/>
        <w:t>If data on PUSCH requires an LBT procedure on the UE side, it is of interest to provide a mechanism in the standard to provide HARQ-ACK feedback on at least PUCCH without LBT</w:t>
      </w:r>
    </w:p>
    <w:p w:rsidR="00454A70" w:rsidRPr="00982867" w:rsidRDefault="00454A70" w:rsidP="00454A70">
      <w:pPr>
        <w:pStyle w:val="ListParagraph"/>
        <w:numPr>
          <w:ilvl w:val="1"/>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t>Such a design may require a significantly shortened PUCCH format. This can be further studied within the latency reduction SI, if there is not sufficient time within the LAA SI.</w:t>
      </w:r>
    </w:p>
    <w:p w:rsidR="00454A70" w:rsidRDefault="00454A70" w:rsidP="00960BC6">
      <w:pPr>
        <w:pStyle w:val="ListParagraph"/>
        <w:numPr>
          <w:ilvl w:val="1"/>
          <w:numId w:val="17"/>
        </w:numPr>
        <w:jc w:val="both"/>
        <w:rPr>
          <w:rFonts w:ascii="Times New Roman" w:hAnsi="Times New Roman" w:cs="Times New Roman"/>
          <w:i/>
          <w:lang w:val="en-GB" w:eastAsia="zh-CN"/>
        </w:rPr>
      </w:pPr>
      <w:r w:rsidRPr="00982867">
        <w:rPr>
          <w:rFonts w:ascii="Times New Roman" w:hAnsi="Times New Roman" w:cs="Times New Roman"/>
          <w:i/>
          <w:lang w:val="en-GB" w:eastAsia="zh-CN"/>
        </w:rPr>
        <w:t xml:space="preserve">If the UE fails </w:t>
      </w:r>
      <w:r>
        <w:rPr>
          <w:rFonts w:ascii="Times New Roman" w:hAnsi="Times New Roman" w:cs="Times New Roman"/>
          <w:i/>
          <w:lang w:val="en-GB" w:eastAsia="zh-CN"/>
        </w:rPr>
        <w:t xml:space="preserve">to access </w:t>
      </w:r>
      <w:r w:rsidRPr="00982867">
        <w:rPr>
          <w:rFonts w:ascii="Times New Roman" w:hAnsi="Times New Roman" w:cs="Times New Roman"/>
          <w:i/>
          <w:lang w:val="en-GB" w:eastAsia="zh-CN"/>
        </w:rPr>
        <w:t xml:space="preserve">the channel for one or multiple LAA </w:t>
      </w:r>
      <w:proofErr w:type="spellStart"/>
      <w:r w:rsidRPr="00982867">
        <w:rPr>
          <w:rFonts w:ascii="Times New Roman" w:hAnsi="Times New Roman" w:cs="Times New Roman"/>
          <w:i/>
          <w:lang w:val="en-GB" w:eastAsia="zh-CN"/>
        </w:rPr>
        <w:t>SCells</w:t>
      </w:r>
      <w:proofErr w:type="spellEnd"/>
      <w:r w:rsidRPr="00982867">
        <w:rPr>
          <w:rFonts w:ascii="Times New Roman" w:hAnsi="Times New Roman" w:cs="Times New Roman"/>
          <w:i/>
          <w:lang w:val="en-GB" w:eastAsia="zh-CN"/>
        </w:rPr>
        <w:t>, a PUCCH is transmitted by the UE without LBT</w:t>
      </w:r>
    </w:p>
    <w:p w:rsidR="00965B83" w:rsidRPr="00D63283" w:rsidRDefault="00965B83" w:rsidP="00965B83">
      <w:pPr>
        <w:pStyle w:val="ListParagraph"/>
        <w:numPr>
          <w:ilvl w:val="0"/>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 xml:space="preserve">Periodic CSI reporting is not supported for an LAA </w:t>
      </w:r>
      <w:proofErr w:type="spellStart"/>
      <w:r w:rsidRPr="00D63283">
        <w:rPr>
          <w:rFonts w:ascii="Times New Roman" w:hAnsi="Times New Roman" w:cs="Times New Roman"/>
          <w:i/>
          <w:lang w:val="en-GB" w:eastAsia="zh-CN"/>
        </w:rPr>
        <w:t>SCell</w:t>
      </w:r>
      <w:proofErr w:type="spellEnd"/>
    </w:p>
    <w:p w:rsidR="00965B83" w:rsidRPr="00D63283" w:rsidRDefault="00965B83" w:rsidP="00965B83">
      <w:pPr>
        <w:pStyle w:val="ListParagraph"/>
        <w:numPr>
          <w:ilvl w:val="0"/>
          <w:numId w:val="17"/>
        </w:numPr>
        <w:jc w:val="both"/>
        <w:rPr>
          <w:rFonts w:ascii="Times New Roman" w:hAnsi="Times New Roman" w:cs="Times New Roman"/>
          <w:i/>
        </w:rPr>
      </w:pPr>
      <w:r w:rsidRPr="00D63283">
        <w:rPr>
          <w:rFonts w:ascii="Times New Roman" w:hAnsi="Times New Roman" w:cs="Times New Roman"/>
          <w:i/>
        </w:rPr>
        <w:t xml:space="preserve">The reporting timing of aperiodic CSI reporting for DL-only LAA </w:t>
      </w:r>
      <w:proofErr w:type="spellStart"/>
      <w:r w:rsidRPr="00D63283">
        <w:rPr>
          <w:rFonts w:ascii="Times New Roman" w:hAnsi="Times New Roman" w:cs="Times New Roman"/>
          <w:i/>
        </w:rPr>
        <w:t>SCells</w:t>
      </w:r>
      <w:proofErr w:type="spellEnd"/>
      <w:r w:rsidRPr="00D63283">
        <w:rPr>
          <w:rFonts w:ascii="Times New Roman" w:hAnsi="Times New Roman" w:cs="Times New Roman"/>
          <w:i/>
        </w:rPr>
        <w:t xml:space="preserve"> </w:t>
      </w:r>
      <w:r w:rsidR="00A02495">
        <w:rPr>
          <w:rFonts w:ascii="Times New Roman" w:hAnsi="Times New Roman" w:cs="Times New Roman"/>
          <w:i/>
        </w:rPr>
        <w:t>is</w:t>
      </w:r>
      <w:r w:rsidRPr="00D63283">
        <w:rPr>
          <w:rFonts w:ascii="Times New Roman" w:hAnsi="Times New Roman" w:cs="Times New Roman"/>
          <w:i/>
        </w:rPr>
        <w:t xml:space="preserve"> not foreseen to have any specification impact and the design from Rel-12 and </w:t>
      </w:r>
      <w:r>
        <w:rPr>
          <w:rFonts w:ascii="Times New Roman" w:hAnsi="Times New Roman" w:cs="Times New Roman"/>
          <w:i/>
        </w:rPr>
        <w:t xml:space="preserve">enhancements from Rel-13 </w:t>
      </w:r>
      <w:proofErr w:type="spellStart"/>
      <w:r w:rsidRPr="00D63283">
        <w:rPr>
          <w:rFonts w:ascii="Times New Roman" w:hAnsi="Times New Roman" w:cs="Times New Roman"/>
          <w:i/>
        </w:rPr>
        <w:t>FeCA</w:t>
      </w:r>
      <w:proofErr w:type="spellEnd"/>
      <w:r>
        <w:rPr>
          <w:rFonts w:ascii="Times New Roman" w:hAnsi="Times New Roman" w:cs="Times New Roman"/>
          <w:i/>
        </w:rPr>
        <w:t xml:space="preserve"> WI</w:t>
      </w:r>
      <w:r w:rsidRPr="00D63283">
        <w:rPr>
          <w:rFonts w:ascii="Times New Roman" w:hAnsi="Times New Roman" w:cs="Times New Roman"/>
          <w:i/>
        </w:rPr>
        <w:t xml:space="preserve"> can be directly reused. </w:t>
      </w:r>
    </w:p>
    <w:p w:rsidR="00965B83" w:rsidRPr="00D63283" w:rsidRDefault="00965B83" w:rsidP="00965B83">
      <w:pPr>
        <w:pStyle w:val="ListParagraph"/>
        <w:numPr>
          <w:ilvl w:val="0"/>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 xml:space="preserve">In order to support aperiodic CSI reporting on LAA </w:t>
      </w:r>
      <w:proofErr w:type="spellStart"/>
      <w:r w:rsidRPr="00D63283">
        <w:rPr>
          <w:rFonts w:ascii="Times New Roman" w:hAnsi="Times New Roman" w:cs="Times New Roman"/>
          <w:i/>
          <w:lang w:val="en-GB" w:eastAsia="zh-CN"/>
        </w:rPr>
        <w:t>SCells</w:t>
      </w:r>
      <w:proofErr w:type="spellEnd"/>
      <w:r w:rsidRPr="00D63283">
        <w:rPr>
          <w:rFonts w:ascii="Times New Roman" w:hAnsi="Times New Roman" w:cs="Times New Roman"/>
          <w:i/>
          <w:lang w:val="en-GB" w:eastAsia="zh-CN"/>
        </w:rPr>
        <w:t>, the following support should be added</w:t>
      </w:r>
    </w:p>
    <w:p w:rsidR="00965B83" w:rsidRPr="00D63283" w:rsidRDefault="00965B83" w:rsidP="00965B83">
      <w:pPr>
        <w:pStyle w:val="ListParagraph"/>
        <w:numPr>
          <w:ilvl w:val="1"/>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 xml:space="preserve">Simultaneous reporting of aperiodic CSI on multiple </w:t>
      </w:r>
      <w:proofErr w:type="spellStart"/>
      <w:r w:rsidRPr="00D63283">
        <w:rPr>
          <w:rFonts w:ascii="Times New Roman" w:hAnsi="Times New Roman" w:cs="Times New Roman"/>
          <w:i/>
          <w:lang w:val="en-GB" w:eastAsia="zh-CN"/>
        </w:rPr>
        <w:t>SCells</w:t>
      </w:r>
      <w:proofErr w:type="spellEnd"/>
      <w:r w:rsidRPr="00D63283">
        <w:rPr>
          <w:rFonts w:ascii="Times New Roman" w:hAnsi="Times New Roman" w:cs="Times New Roman"/>
          <w:i/>
          <w:lang w:val="en-GB" w:eastAsia="zh-CN"/>
        </w:rPr>
        <w:t xml:space="preserve"> should be allowed</w:t>
      </w:r>
    </w:p>
    <w:p w:rsidR="00965B83" w:rsidRPr="00D63283" w:rsidRDefault="00965B83" w:rsidP="00965B83">
      <w:pPr>
        <w:pStyle w:val="ListParagraph"/>
        <w:numPr>
          <w:ilvl w:val="1"/>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Different carrier sets within the aperiodic reporting set for CA</w:t>
      </w:r>
    </w:p>
    <w:p w:rsidR="00965B83" w:rsidRPr="00D63283" w:rsidRDefault="00965B83" w:rsidP="00965B83">
      <w:pPr>
        <w:pStyle w:val="ListParagraph"/>
        <w:numPr>
          <w:ilvl w:val="0"/>
          <w:numId w:val="17"/>
        </w:numPr>
        <w:jc w:val="both"/>
        <w:rPr>
          <w:rFonts w:ascii="Times New Roman" w:hAnsi="Times New Roman" w:cs="Times New Roman"/>
          <w:i/>
          <w:lang w:val="en-GB" w:eastAsia="zh-CN"/>
        </w:rPr>
      </w:pPr>
      <w:r w:rsidRPr="00D63283">
        <w:rPr>
          <w:rFonts w:ascii="Times New Roman" w:hAnsi="Times New Roman" w:cs="Times New Roman"/>
          <w:i/>
          <w:lang w:val="en-GB" w:eastAsia="zh-CN"/>
        </w:rPr>
        <w:t>If data on PUSCH requires an LBT procedure on the UE side, it is of interest to provide a mechanism in the standard to provide UCI-only transmission on PUSCH without requiring LBT</w:t>
      </w:r>
    </w:p>
    <w:p w:rsidR="00965B83" w:rsidRPr="00D63283" w:rsidRDefault="00965B83" w:rsidP="00965B83">
      <w:pPr>
        <w:pStyle w:val="ListParagraph"/>
        <w:numPr>
          <w:ilvl w:val="1"/>
          <w:numId w:val="17"/>
        </w:numPr>
        <w:jc w:val="both"/>
        <w:rPr>
          <w:i/>
          <w:lang w:val="en-GB" w:eastAsia="zh-CN"/>
        </w:rPr>
      </w:pPr>
      <w:r w:rsidRPr="00D63283">
        <w:rPr>
          <w:rFonts w:ascii="Times New Roman" w:hAnsi="Times New Roman" w:cs="Times New Roman"/>
          <w:i/>
          <w:lang w:val="en-GB" w:eastAsia="zh-CN"/>
        </w:rPr>
        <w:t>Such a design may require a significantly shortened PUSCH. This can be further studied within the latency reduction SI, if there is not sufficient time within the LAA SI.</w:t>
      </w:r>
    </w:p>
    <w:p w:rsidR="00965B83" w:rsidRPr="00D63283" w:rsidRDefault="00965B83" w:rsidP="00960BC6">
      <w:pPr>
        <w:pStyle w:val="ListParagraph"/>
        <w:jc w:val="both"/>
        <w:rPr>
          <w:rFonts w:ascii="Times New Roman" w:hAnsi="Times New Roman" w:cs="Times New Roman"/>
          <w:i/>
          <w:lang w:val="en-GB" w:eastAsia="zh-CN"/>
        </w:rPr>
      </w:pPr>
    </w:p>
    <w:p w:rsidR="004F40C8" w:rsidRPr="004F40C8" w:rsidRDefault="004F40C8" w:rsidP="00960BC6">
      <w:pPr>
        <w:pStyle w:val="ListParagraph"/>
        <w:ind w:left="0"/>
        <w:jc w:val="both"/>
        <w:rPr>
          <w:rFonts w:ascii="Times New Roman" w:hAnsi="Times New Roman" w:cs="Times New Roman"/>
          <w:i/>
          <w:lang w:val="en-GB" w:eastAsia="zh-CN"/>
        </w:rPr>
      </w:pPr>
    </w:p>
    <w:p w:rsidR="00930889" w:rsidRPr="00960BC6" w:rsidRDefault="00930889" w:rsidP="00960BC6">
      <w:pPr>
        <w:jc w:val="both"/>
        <w:rPr>
          <w:rFonts w:ascii="Times New Roman" w:hAnsi="Times New Roman" w:cs="Times New Roman"/>
          <w:lang w:val="en-GB"/>
        </w:rPr>
      </w:pPr>
    </w:p>
    <w:p w:rsidR="002F01B6" w:rsidRPr="00D2102F" w:rsidRDefault="00B04133" w:rsidP="00D2102F">
      <w:pPr>
        <w:pStyle w:val="Heading1"/>
        <w:rPr>
          <w:lang w:val="en-US"/>
        </w:rPr>
      </w:pPr>
      <w:r w:rsidRPr="00A742FA">
        <w:rPr>
          <w:lang w:val="en-US"/>
        </w:rPr>
        <w:t>Reference</w:t>
      </w:r>
      <w:r>
        <w:rPr>
          <w:lang w:val="en-US"/>
        </w:rPr>
        <w:t>s</w:t>
      </w:r>
      <w:bookmarkStart w:id="6" w:name="_Ref363567898"/>
      <w:bookmarkStart w:id="7" w:name="_Ref367350341"/>
      <w:bookmarkStart w:id="8" w:name="_Ref370111837"/>
      <w:bookmarkStart w:id="9" w:name="_Ref370203071"/>
      <w:bookmarkStart w:id="10" w:name="_Ref377571746"/>
      <w:bookmarkStart w:id="11" w:name="_Ref386564944"/>
      <w:bookmarkStart w:id="12" w:name="_Ref386565146"/>
      <w:bookmarkStart w:id="13" w:name="_Ref395083208"/>
    </w:p>
    <w:p w:rsidR="00B04133" w:rsidRDefault="00A66F08" w:rsidP="0036590F">
      <w:pPr>
        <w:pStyle w:val="Reference"/>
        <w:rPr>
          <w:lang w:val="en-US"/>
        </w:rPr>
      </w:pPr>
      <w:bookmarkStart w:id="14" w:name="_Ref409516346"/>
      <w:bookmarkStart w:id="15" w:name="_Ref413672092"/>
      <w:r>
        <w:rPr>
          <w:lang w:val="en-US"/>
        </w:rPr>
        <w:t>R1-15</w:t>
      </w:r>
      <w:r w:rsidR="00ED4DCD">
        <w:rPr>
          <w:lang w:val="en-US"/>
        </w:rPr>
        <w:t>1132</w:t>
      </w:r>
      <w:r>
        <w:rPr>
          <w:lang w:val="en-US"/>
        </w:rPr>
        <w:t>,</w:t>
      </w:r>
      <w:r w:rsidR="0036590F" w:rsidRPr="0036590F">
        <w:t xml:space="preserve"> </w:t>
      </w:r>
      <w:r w:rsidR="0036590F" w:rsidRPr="0036590F">
        <w:rPr>
          <w:lang w:val="en-US"/>
        </w:rPr>
        <w:t>Discussion on LBT for LAA UL Transmissions</w:t>
      </w:r>
      <w:r w:rsidR="0036590F">
        <w:rPr>
          <w:lang w:val="en-US"/>
        </w:rPr>
        <w:t>,</w:t>
      </w:r>
      <w:r>
        <w:rPr>
          <w:lang w:val="en-US"/>
        </w:rPr>
        <w:t xml:space="preserve"> Ericsson.</w:t>
      </w:r>
      <w:bookmarkEnd w:id="6"/>
      <w:bookmarkEnd w:id="7"/>
      <w:bookmarkEnd w:id="8"/>
      <w:bookmarkEnd w:id="9"/>
      <w:bookmarkEnd w:id="10"/>
      <w:bookmarkEnd w:id="11"/>
      <w:bookmarkEnd w:id="12"/>
      <w:bookmarkEnd w:id="13"/>
      <w:bookmarkEnd w:id="14"/>
      <w:bookmarkEnd w:id="15"/>
    </w:p>
    <w:p w:rsidR="00E12272" w:rsidRDefault="00E12272" w:rsidP="0036590F">
      <w:pPr>
        <w:pStyle w:val="Reference"/>
        <w:rPr>
          <w:lang w:val="en-US"/>
        </w:rPr>
      </w:pPr>
      <w:bookmarkStart w:id="16" w:name="_Ref413847925"/>
      <w:r>
        <w:rPr>
          <w:lang w:val="en-US"/>
        </w:rPr>
        <w:t>R1-15</w:t>
      </w:r>
      <w:r w:rsidR="00ED4DCD">
        <w:rPr>
          <w:lang w:val="en-US"/>
        </w:rPr>
        <w:t>1138</w:t>
      </w:r>
      <w:r>
        <w:rPr>
          <w:lang w:val="en-US"/>
        </w:rPr>
        <w:t xml:space="preserve">, </w:t>
      </w:r>
      <w:r w:rsidRPr="00385ADB">
        <w:rPr>
          <w:lang w:val="en-US"/>
        </w:rPr>
        <w:t xml:space="preserve">PHY-layer Options to Support </w:t>
      </w:r>
      <w:r>
        <w:rPr>
          <w:lang w:val="en-US"/>
        </w:rPr>
        <w:t>CSI Measurement and Reporting for LAA, Ericsson.</w:t>
      </w:r>
      <w:bookmarkEnd w:id="16"/>
    </w:p>
    <w:p w:rsidR="00C4425B" w:rsidRDefault="00C4425B" w:rsidP="00C4425B">
      <w:pPr>
        <w:pStyle w:val="Reference"/>
        <w:rPr>
          <w:rFonts w:eastAsia="Batang"/>
        </w:rPr>
      </w:pPr>
      <w:bookmarkStart w:id="17" w:name="_Ref410217991"/>
      <w:r>
        <w:rPr>
          <w:rFonts w:eastAsia="Malgun Gothic"/>
        </w:rPr>
        <w:t>Section 9.</w:t>
      </w:r>
      <w:r>
        <w:rPr>
          <w:rFonts w:eastAsia="Batang"/>
        </w:rPr>
        <w:t xml:space="preserve">25 “Reverse Direction Protocol” IEEE </w:t>
      </w:r>
      <w:proofErr w:type="spellStart"/>
      <w:r>
        <w:rPr>
          <w:rFonts w:eastAsia="Batang"/>
        </w:rPr>
        <w:t>Std</w:t>
      </w:r>
      <w:proofErr w:type="spellEnd"/>
      <w:r>
        <w:rPr>
          <w:rFonts w:eastAsia="Batang"/>
        </w:rPr>
        <w:t xml:space="preserve"> 802.11-2012, Part II: Wireless LAN MAC and PHY Specifications</w:t>
      </w:r>
      <w:bookmarkEnd w:id="17"/>
    </w:p>
    <w:p w:rsidR="00C4425B" w:rsidRPr="00960BC6" w:rsidRDefault="00C853EC" w:rsidP="0036590F">
      <w:pPr>
        <w:pStyle w:val="Reference"/>
        <w:rPr>
          <w:lang w:val="en-US"/>
        </w:rPr>
      </w:pPr>
      <w:bookmarkStart w:id="18" w:name="_Ref414111204"/>
      <w:r w:rsidRPr="00ED4DCD">
        <w:rPr>
          <w:lang w:val="en-US"/>
        </w:rPr>
        <w:t>R1-15</w:t>
      </w:r>
      <w:r w:rsidR="00ED4DCD" w:rsidRPr="00960BC6">
        <w:rPr>
          <w:lang w:val="en-US"/>
        </w:rPr>
        <w:t>1131</w:t>
      </w:r>
      <w:r w:rsidRPr="00ED4DCD">
        <w:rPr>
          <w:lang w:val="en-US"/>
        </w:rPr>
        <w:t xml:space="preserve">, </w:t>
      </w:r>
      <w:r w:rsidR="00ED4DCD" w:rsidRPr="00960BC6">
        <w:rPr>
          <w:lang w:val="en-US"/>
        </w:rPr>
        <w:t>Further Details on LBT Design in DL LAA</w:t>
      </w:r>
      <w:r w:rsidRPr="00ED4DCD">
        <w:rPr>
          <w:lang w:val="en-US"/>
        </w:rPr>
        <w:t>, Ericsson.</w:t>
      </w:r>
      <w:bookmarkEnd w:id="18"/>
    </w:p>
    <w:p w:rsidR="009165ED" w:rsidRDefault="0069692A" w:rsidP="00960BC6">
      <w:pPr>
        <w:pStyle w:val="Reference"/>
      </w:pPr>
      <w:bookmarkStart w:id="19" w:name="_Ref414116860"/>
      <w:r w:rsidRPr="00960BC6">
        <w:t>R1-15</w:t>
      </w:r>
      <w:r w:rsidR="00ED4DCD" w:rsidRPr="00960BC6">
        <w:t>1136</w:t>
      </w:r>
      <w:r w:rsidRPr="00960BC6">
        <w:t xml:space="preserve">, </w:t>
      </w:r>
      <w:r w:rsidR="00ED4DCD" w:rsidRPr="00960BC6">
        <w:t xml:space="preserve">On </w:t>
      </w:r>
      <w:r w:rsidRPr="00960BC6">
        <w:t xml:space="preserve">RRM </w:t>
      </w:r>
      <w:r w:rsidR="00ED4DCD" w:rsidRPr="00960BC6">
        <w:t>Measurements and Reporting for LAA</w:t>
      </w:r>
      <w:r w:rsidRPr="00960BC6">
        <w:t>, Ericsson</w:t>
      </w:r>
      <w:bookmarkEnd w:id="19"/>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266F6"/>
    <w:rsid w:val="00030673"/>
    <w:rsid w:val="0003302C"/>
    <w:rsid w:val="00057504"/>
    <w:rsid w:val="00063E53"/>
    <w:rsid w:val="000856C4"/>
    <w:rsid w:val="0009453A"/>
    <w:rsid w:val="000A3D9A"/>
    <w:rsid w:val="000D1B56"/>
    <w:rsid w:val="000D76C9"/>
    <w:rsid w:val="000F1467"/>
    <w:rsid w:val="001015B2"/>
    <w:rsid w:val="0011282E"/>
    <w:rsid w:val="001236DF"/>
    <w:rsid w:val="00125144"/>
    <w:rsid w:val="00152B34"/>
    <w:rsid w:val="001572E9"/>
    <w:rsid w:val="001715F3"/>
    <w:rsid w:val="00173267"/>
    <w:rsid w:val="001759E6"/>
    <w:rsid w:val="00183286"/>
    <w:rsid w:val="001A54F7"/>
    <w:rsid w:val="001B746F"/>
    <w:rsid w:val="001C6598"/>
    <w:rsid w:val="001E34C7"/>
    <w:rsid w:val="001F1C68"/>
    <w:rsid w:val="002204F5"/>
    <w:rsid w:val="0028294E"/>
    <w:rsid w:val="002A46AF"/>
    <w:rsid w:val="002B1C81"/>
    <w:rsid w:val="002D1463"/>
    <w:rsid w:val="002E414E"/>
    <w:rsid w:val="002F01B6"/>
    <w:rsid w:val="002F6DD6"/>
    <w:rsid w:val="00313386"/>
    <w:rsid w:val="003517AC"/>
    <w:rsid w:val="00355C18"/>
    <w:rsid w:val="00363C5A"/>
    <w:rsid w:val="0036590F"/>
    <w:rsid w:val="003677C3"/>
    <w:rsid w:val="00387607"/>
    <w:rsid w:val="003A4634"/>
    <w:rsid w:val="003B3878"/>
    <w:rsid w:val="003D70AB"/>
    <w:rsid w:val="003E5855"/>
    <w:rsid w:val="003F259B"/>
    <w:rsid w:val="003F3DC9"/>
    <w:rsid w:val="004040EB"/>
    <w:rsid w:val="00412317"/>
    <w:rsid w:val="00413AB3"/>
    <w:rsid w:val="0043007F"/>
    <w:rsid w:val="00431084"/>
    <w:rsid w:val="0043623A"/>
    <w:rsid w:val="00454A70"/>
    <w:rsid w:val="00461D53"/>
    <w:rsid w:val="0047596D"/>
    <w:rsid w:val="00483EB6"/>
    <w:rsid w:val="00493F97"/>
    <w:rsid w:val="004A6921"/>
    <w:rsid w:val="004A70E4"/>
    <w:rsid w:val="004B5767"/>
    <w:rsid w:val="004E048A"/>
    <w:rsid w:val="004E2868"/>
    <w:rsid w:val="004E28F0"/>
    <w:rsid w:val="004F40C8"/>
    <w:rsid w:val="00506833"/>
    <w:rsid w:val="005424C7"/>
    <w:rsid w:val="00547DF7"/>
    <w:rsid w:val="00551800"/>
    <w:rsid w:val="00574F44"/>
    <w:rsid w:val="005812D6"/>
    <w:rsid w:val="005873E6"/>
    <w:rsid w:val="0059205B"/>
    <w:rsid w:val="00595690"/>
    <w:rsid w:val="005A0EC1"/>
    <w:rsid w:val="005D1738"/>
    <w:rsid w:val="005E4668"/>
    <w:rsid w:val="005F4415"/>
    <w:rsid w:val="00603796"/>
    <w:rsid w:val="0062163A"/>
    <w:rsid w:val="0062692A"/>
    <w:rsid w:val="0067044E"/>
    <w:rsid w:val="00672F37"/>
    <w:rsid w:val="00675CBC"/>
    <w:rsid w:val="00676F4E"/>
    <w:rsid w:val="00680856"/>
    <w:rsid w:val="0069692A"/>
    <w:rsid w:val="006D485B"/>
    <w:rsid w:val="006E1BFE"/>
    <w:rsid w:val="006F08AE"/>
    <w:rsid w:val="00715C06"/>
    <w:rsid w:val="007240E2"/>
    <w:rsid w:val="007356C1"/>
    <w:rsid w:val="00747EC0"/>
    <w:rsid w:val="00761079"/>
    <w:rsid w:val="007815FB"/>
    <w:rsid w:val="007907E8"/>
    <w:rsid w:val="007A414C"/>
    <w:rsid w:val="007B109C"/>
    <w:rsid w:val="007B182D"/>
    <w:rsid w:val="007C1E85"/>
    <w:rsid w:val="007D58A6"/>
    <w:rsid w:val="007D5AE9"/>
    <w:rsid w:val="007E5CBE"/>
    <w:rsid w:val="007F6E43"/>
    <w:rsid w:val="0080007E"/>
    <w:rsid w:val="0080079B"/>
    <w:rsid w:val="00816C12"/>
    <w:rsid w:val="00843E15"/>
    <w:rsid w:val="00852F62"/>
    <w:rsid w:val="00863D0F"/>
    <w:rsid w:val="00872340"/>
    <w:rsid w:val="0087349C"/>
    <w:rsid w:val="00887A31"/>
    <w:rsid w:val="008908E0"/>
    <w:rsid w:val="008924E1"/>
    <w:rsid w:val="008B44E3"/>
    <w:rsid w:val="008D48DE"/>
    <w:rsid w:val="00907A6B"/>
    <w:rsid w:val="009165ED"/>
    <w:rsid w:val="00930889"/>
    <w:rsid w:val="0093259E"/>
    <w:rsid w:val="00943557"/>
    <w:rsid w:val="00946EA2"/>
    <w:rsid w:val="009536D6"/>
    <w:rsid w:val="009570EC"/>
    <w:rsid w:val="00960BC6"/>
    <w:rsid w:val="0096116B"/>
    <w:rsid w:val="009632F8"/>
    <w:rsid w:val="00965B83"/>
    <w:rsid w:val="009732A1"/>
    <w:rsid w:val="0098243A"/>
    <w:rsid w:val="00985921"/>
    <w:rsid w:val="00985BF0"/>
    <w:rsid w:val="00995FA7"/>
    <w:rsid w:val="009B2EA8"/>
    <w:rsid w:val="009C1315"/>
    <w:rsid w:val="009D15DE"/>
    <w:rsid w:val="009D3787"/>
    <w:rsid w:val="009F4B23"/>
    <w:rsid w:val="00A02495"/>
    <w:rsid w:val="00A33581"/>
    <w:rsid w:val="00A35371"/>
    <w:rsid w:val="00A37652"/>
    <w:rsid w:val="00A40B54"/>
    <w:rsid w:val="00A451C9"/>
    <w:rsid w:val="00A617FE"/>
    <w:rsid w:val="00A66F08"/>
    <w:rsid w:val="00A844F9"/>
    <w:rsid w:val="00A906FF"/>
    <w:rsid w:val="00AA2290"/>
    <w:rsid w:val="00AB2A33"/>
    <w:rsid w:val="00AC3390"/>
    <w:rsid w:val="00AE7B4D"/>
    <w:rsid w:val="00B04133"/>
    <w:rsid w:val="00B36E6D"/>
    <w:rsid w:val="00B50189"/>
    <w:rsid w:val="00B51417"/>
    <w:rsid w:val="00B54C33"/>
    <w:rsid w:val="00B67B7B"/>
    <w:rsid w:val="00B74694"/>
    <w:rsid w:val="00B80AA5"/>
    <w:rsid w:val="00B90101"/>
    <w:rsid w:val="00B9047A"/>
    <w:rsid w:val="00BA6C17"/>
    <w:rsid w:val="00BF3E81"/>
    <w:rsid w:val="00C3415A"/>
    <w:rsid w:val="00C4425B"/>
    <w:rsid w:val="00C509F9"/>
    <w:rsid w:val="00C51158"/>
    <w:rsid w:val="00C732DA"/>
    <w:rsid w:val="00C7707B"/>
    <w:rsid w:val="00C853EC"/>
    <w:rsid w:val="00C9274F"/>
    <w:rsid w:val="00C93FA6"/>
    <w:rsid w:val="00CE3A7A"/>
    <w:rsid w:val="00CF2A3D"/>
    <w:rsid w:val="00D0015E"/>
    <w:rsid w:val="00D05639"/>
    <w:rsid w:val="00D06F20"/>
    <w:rsid w:val="00D11FD8"/>
    <w:rsid w:val="00D2102F"/>
    <w:rsid w:val="00D224FF"/>
    <w:rsid w:val="00D32C73"/>
    <w:rsid w:val="00D52433"/>
    <w:rsid w:val="00D526CD"/>
    <w:rsid w:val="00D56EE7"/>
    <w:rsid w:val="00D64190"/>
    <w:rsid w:val="00D73540"/>
    <w:rsid w:val="00D825E9"/>
    <w:rsid w:val="00D84A9C"/>
    <w:rsid w:val="00D859E7"/>
    <w:rsid w:val="00D922C2"/>
    <w:rsid w:val="00D94792"/>
    <w:rsid w:val="00D96E6C"/>
    <w:rsid w:val="00DC190A"/>
    <w:rsid w:val="00DD2C4D"/>
    <w:rsid w:val="00E11063"/>
    <w:rsid w:val="00E112BE"/>
    <w:rsid w:val="00E12272"/>
    <w:rsid w:val="00E157F4"/>
    <w:rsid w:val="00E25CCE"/>
    <w:rsid w:val="00E7284C"/>
    <w:rsid w:val="00E91B4C"/>
    <w:rsid w:val="00EC3378"/>
    <w:rsid w:val="00EC75B5"/>
    <w:rsid w:val="00ED4DCD"/>
    <w:rsid w:val="00F04084"/>
    <w:rsid w:val="00F102E3"/>
    <w:rsid w:val="00F166F4"/>
    <w:rsid w:val="00F20C2C"/>
    <w:rsid w:val="00F23153"/>
    <w:rsid w:val="00F3459C"/>
    <w:rsid w:val="00F40CA9"/>
    <w:rsid w:val="00F51694"/>
    <w:rsid w:val="00F56C6C"/>
    <w:rsid w:val="00F67DAE"/>
    <w:rsid w:val="00F72B46"/>
    <w:rsid w:val="00F92831"/>
    <w:rsid w:val="00F94C81"/>
    <w:rsid w:val="00FA2F60"/>
    <w:rsid w:val="00FB7AAA"/>
    <w:rsid w:val="00FC5B84"/>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33ED-ABAA-4B5A-BFCF-46D91421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2838</Words>
  <Characters>16183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2015-03-18T01:54:00Z</dcterms:created>
  <dcterms:modified xsi:type="dcterms:W3CDTF">2015-03-18T01:57:00Z</dcterms:modified>
</cp:coreProperties>
</file>