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63E41" w14:textId="4ADB7DDE" w:rsidR="008B414F" w:rsidRPr="003E7E99" w:rsidRDefault="008B414F" w:rsidP="008B414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07933A3B" wp14:editId="362D96C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E339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8bis</w:t>
      </w:r>
      <w:r w:rsidRPr="003E7E99">
        <w:rPr>
          <w:b/>
          <w:lang w:eastAsia="zh-CN"/>
        </w:rPr>
        <w:tab/>
      </w:r>
      <w:r w:rsidRPr="00752FE7">
        <w:rPr>
          <w:b/>
          <w:lang w:eastAsia="zh-CN"/>
        </w:rPr>
        <w:t>R1-</w:t>
      </w:r>
      <w:r w:rsidRPr="00A442D4">
        <w:rPr>
          <w:b/>
          <w:lang w:eastAsia="zh-CN"/>
        </w:rPr>
        <w:t>19</w:t>
      </w:r>
      <w:r>
        <w:rPr>
          <w:b/>
          <w:lang w:eastAsia="zh-CN"/>
        </w:rPr>
        <w:t>1</w:t>
      </w:r>
      <w:r w:rsidR="00374DBC">
        <w:rPr>
          <w:b/>
          <w:lang w:eastAsia="zh-CN"/>
        </w:rPr>
        <w:t>0883</w:t>
      </w:r>
      <w:bookmarkStart w:id="0" w:name="_GoBack"/>
      <w:bookmarkEnd w:id="0"/>
    </w:p>
    <w:p w14:paraId="633F1EF3" w14:textId="77777777" w:rsidR="008B414F" w:rsidRPr="003E7E99" w:rsidRDefault="008B414F" w:rsidP="008B414F">
      <w:pPr>
        <w:jc w:val="left"/>
        <w:rPr>
          <w:b/>
          <w:lang w:eastAsia="zh-CN"/>
        </w:rPr>
      </w:pPr>
      <w:r>
        <w:rPr>
          <w:b/>
          <w:lang w:eastAsia="zh-CN"/>
        </w:rPr>
        <w:t>Chongqing, China, October 14-20,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1BFC0FC0"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r>
      <w:r w:rsidR="00F64282">
        <w:rPr>
          <w:b/>
          <w:lang w:eastAsia="zh-CN"/>
        </w:rPr>
        <w:t>Futurewei</w:t>
      </w:r>
    </w:p>
    <w:p w14:paraId="154C9153"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1"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1"/>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2" w:name="_Ref124589705"/>
      <w:bookmarkStart w:id="3" w:name="_Ref129681862"/>
      <w:r>
        <w:t>Introduction</w:t>
      </w:r>
    </w:p>
    <w:p w14:paraId="402E2E49" w14:textId="77777777"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781240">
        <w:rPr>
          <w:rFonts w:eastAsia="MS Mincho"/>
          <w:lang w:eastAsia="ja-JP"/>
        </w:rPr>
        <w:fldChar w:fldCharType="begin"/>
      </w:r>
      <w:r w:rsidR="00F96D90">
        <w:rPr>
          <w:rFonts w:eastAsia="MS Mincho"/>
          <w:lang w:eastAsia="ja-JP"/>
        </w:rPr>
        <w:instrText xml:space="preserve"> REF _Ref457225889 \r \h </w:instrText>
      </w:r>
      <w:r w:rsidR="00781240">
        <w:rPr>
          <w:rFonts w:eastAsia="MS Mincho"/>
          <w:lang w:eastAsia="ja-JP"/>
        </w:rPr>
      </w:r>
      <w:r w:rsidR="00781240">
        <w:rPr>
          <w:rFonts w:eastAsia="MS Mincho"/>
          <w:lang w:eastAsia="ja-JP"/>
        </w:rPr>
        <w:fldChar w:fldCharType="separate"/>
      </w:r>
      <w:r w:rsidR="00AC5587">
        <w:rPr>
          <w:rFonts w:eastAsia="MS Mincho"/>
          <w:lang w:eastAsia="ja-JP"/>
        </w:rPr>
        <w:t>[1]</w:t>
      </w:r>
      <w:r w:rsidR="0078124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7720DC40" w14:textId="77777777" w:rsidTr="002F6ED0">
        <w:tc>
          <w:tcPr>
            <w:tcW w:w="9533" w:type="dxa"/>
            <w:shd w:val="clear" w:color="auto" w:fill="auto"/>
          </w:tcPr>
          <w:p w14:paraId="46B27618" w14:textId="77777777" w:rsidR="002F1F4A" w:rsidRPr="00133763" w:rsidRDefault="002F1F4A" w:rsidP="002F1F4A">
            <w:pPr>
              <w:spacing w:after="0"/>
              <w:rPr>
                <w:b/>
                <w:bCs/>
                <w:sz w:val="20"/>
                <w:szCs w:val="20"/>
              </w:rPr>
            </w:pPr>
            <w:r w:rsidRPr="00133763">
              <w:rPr>
                <w:b/>
                <w:bCs/>
                <w:sz w:val="20"/>
                <w:szCs w:val="20"/>
              </w:rPr>
              <w:t>Improved UL transmission efficiency</w:t>
            </w:r>
            <w:bookmarkStart w:id="4" w:name="_Hlk515906322"/>
            <w:r w:rsidRPr="00133763">
              <w:rPr>
                <w:b/>
                <w:bCs/>
                <w:sz w:val="20"/>
                <w:szCs w:val="20"/>
              </w:rPr>
              <w:t xml:space="preserve"> and/or UE power consumption</w:t>
            </w:r>
            <w:bookmarkEnd w:id="4"/>
            <w:r w:rsidRPr="00133763">
              <w:rPr>
                <w:b/>
                <w:bCs/>
                <w:sz w:val="20"/>
                <w:szCs w:val="20"/>
              </w:rPr>
              <w:t>:</w:t>
            </w:r>
          </w:p>
          <w:p w14:paraId="47694CD0" w14:textId="77777777" w:rsidR="002F1F4A" w:rsidRPr="00133763" w:rsidRDefault="002F1F4A" w:rsidP="002F1F4A">
            <w:pPr>
              <w:numPr>
                <w:ilvl w:val="0"/>
                <w:numId w:val="10"/>
              </w:numPr>
              <w:overflowPunct w:val="0"/>
              <w:snapToGrid/>
              <w:spacing w:after="0"/>
              <w:jc w:val="left"/>
              <w:textAlignment w:val="baseline"/>
              <w:rPr>
                <w:bCs/>
                <w:sz w:val="20"/>
                <w:szCs w:val="20"/>
              </w:rPr>
            </w:pPr>
            <w:r w:rsidRPr="00133763">
              <w:rPr>
                <w:bCs/>
                <w:sz w:val="20"/>
                <w:szCs w:val="20"/>
              </w:rPr>
              <w:t xml:space="preserve">Specify support for transmission in preconfigured resources in idle and/or connected mode based on SC-FDMA waveform for UEs with a valid timing </w:t>
            </w:r>
            <w:proofErr w:type="gramStart"/>
            <w:r w:rsidRPr="00133763">
              <w:rPr>
                <w:bCs/>
                <w:sz w:val="20"/>
                <w:szCs w:val="20"/>
              </w:rPr>
              <w:t>advance[</w:t>
            </w:r>
            <w:proofErr w:type="gramEnd"/>
            <w:r w:rsidRPr="00133763">
              <w:rPr>
                <w:bCs/>
                <w:sz w:val="20"/>
                <w:szCs w:val="20"/>
              </w:rPr>
              <w:t>RAN1, RAN2, RAN4]</w:t>
            </w:r>
          </w:p>
          <w:p w14:paraId="2DB49617" w14:textId="77777777" w:rsidR="002F1F4A" w:rsidRPr="00133763" w:rsidRDefault="002F1F4A" w:rsidP="002F1F4A">
            <w:pPr>
              <w:numPr>
                <w:ilvl w:val="1"/>
                <w:numId w:val="10"/>
              </w:numPr>
              <w:overflowPunct w:val="0"/>
              <w:snapToGrid/>
              <w:spacing w:after="0"/>
              <w:jc w:val="left"/>
              <w:textAlignment w:val="baseline"/>
              <w:rPr>
                <w:bCs/>
                <w:sz w:val="20"/>
                <w:szCs w:val="20"/>
              </w:rPr>
            </w:pPr>
            <w:r w:rsidRPr="00133763">
              <w:rPr>
                <w:bCs/>
                <w:sz w:val="20"/>
                <w:szCs w:val="20"/>
              </w:rPr>
              <w:t>Both shared resources and dedicated resources can be discussed</w:t>
            </w:r>
          </w:p>
          <w:p w14:paraId="03EEB19F" w14:textId="77777777" w:rsidR="00387665" w:rsidRPr="00B84B2D" w:rsidRDefault="002F1F4A" w:rsidP="00D23EEB">
            <w:pPr>
              <w:numPr>
                <w:ilvl w:val="1"/>
                <w:numId w:val="10"/>
              </w:numPr>
              <w:overflowPunct w:val="0"/>
              <w:snapToGrid/>
              <w:spacing w:after="0"/>
              <w:jc w:val="left"/>
              <w:textAlignment w:val="baseline"/>
              <w:rPr>
                <w:bCs/>
              </w:rPr>
            </w:pPr>
            <w:r w:rsidRPr="00133763">
              <w:rPr>
                <w:bCs/>
                <w:sz w:val="20"/>
                <w:szCs w:val="20"/>
              </w:rPr>
              <w:t>Note: This is limited to orthogonal (multi) access schemes</w:t>
            </w:r>
          </w:p>
        </w:tc>
      </w:tr>
    </w:tbl>
    <w:p w14:paraId="47C6A523" w14:textId="642DB6C4" w:rsidR="00605DE7" w:rsidRDefault="00851131" w:rsidP="00605DE7">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 xml:space="preserve">preconfigured resources </w:t>
      </w:r>
      <w:r w:rsidR="00605DE7">
        <w:rPr>
          <w:kern w:val="2"/>
          <w:lang w:val="en-GB" w:eastAsia="zh-CN"/>
        </w:rPr>
        <w:t>in RAN1#96bis</w:t>
      </w:r>
      <w:r w:rsidR="00133763">
        <w:rPr>
          <w:kern w:val="2"/>
          <w:lang w:val="en-GB" w:eastAsia="zh-CN"/>
        </w:rPr>
        <w:t>/97 a</w:t>
      </w:r>
      <w:r w:rsidR="00605DE7">
        <w:rPr>
          <w:kern w:val="2"/>
          <w:lang w:val="en-GB" w:eastAsia="zh-CN"/>
        </w:rPr>
        <w:t xml:space="preserve">re listed below. All Rel-16 RAN1 agreements are collected in [2]. </w:t>
      </w:r>
    </w:p>
    <w:p w14:paraId="1C34BE66" w14:textId="78E6C2A8" w:rsidR="0087503F" w:rsidRDefault="00504515" w:rsidP="00605DE7">
      <w:pPr>
        <w:spacing w:beforeLines="50" w:before="120"/>
        <w:rPr>
          <w:b/>
          <w:kern w:val="2"/>
          <w:lang w:eastAsia="zh-CN"/>
        </w:rPr>
      </w:pPr>
      <w:r w:rsidRPr="0074703D">
        <w:rPr>
          <w:b/>
          <w:kern w:val="2"/>
          <w:lang w:eastAsia="zh-CN"/>
        </w:rPr>
        <w:t>RAN1#96bis</w:t>
      </w:r>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2E790B4D" w14:textId="77777777" w:rsidR="007F3F2B" w:rsidRPr="000C7B43" w:rsidRDefault="007F3F2B" w:rsidP="000C7B43">
            <w:pPr>
              <w:pStyle w:val="NormalWeb"/>
              <w:spacing w:before="0" w:beforeAutospacing="0" w:after="0" w:afterAutospacing="0"/>
              <w:jc w:val="both"/>
              <w:rPr>
                <w:rFonts w:ascii="Times New Roman" w:hAnsi="Times New Roman" w:cs="Times New Roman"/>
                <w:sz w:val="20"/>
                <w:szCs w:val="20"/>
                <w:highlight w:val="green"/>
              </w:rPr>
            </w:pPr>
            <w:r w:rsidRPr="000C7B43">
              <w:rPr>
                <w:rFonts w:ascii="Times New Roman" w:hAnsi="Times New Roman" w:cs="Times New Roman"/>
                <w:b/>
                <w:bCs/>
                <w:color w:val="000000"/>
                <w:sz w:val="20"/>
                <w:szCs w:val="20"/>
                <w:highlight w:val="green"/>
                <w:lang w:val="en-GB"/>
              </w:rPr>
              <w:t>Agreement</w:t>
            </w:r>
          </w:p>
          <w:p w14:paraId="74B34972" w14:textId="77777777" w:rsidR="007F3F2B" w:rsidRPr="000C7B43" w:rsidRDefault="007F3F2B" w:rsidP="000C7B43">
            <w:pPr>
              <w:spacing w:after="0"/>
              <w:rPr>
                <w:sz w:val="20"/>
                <w:szCs w:val="20"/>
              </w:rPr>
            </w:pPr>
            <w:r w:rsidRPr="000C7B43">
              <w:rPr>
                <w:color w:val="000000"/>
                <w:sz w:val="20"/>
                <w:szCs w:val="20"/>
              </w:rPr>
              <w:t>In idle mode, a UE can be configured such that TA is always valid within a given cell.</w:t>
            </w:r>
          </w:p>
          <w:p w14:paraId="1D159303"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 xml:space="preserve">Up to RAN2 how to implement </w:t>
            </w:r>
          </w:p>
          <w:p w14:paraId="5FB5AE3C" w14:textId="77777777" w:rsidR="007F3F2B" w:rsidRPr="000C7B43" w:rsidRDefault="007F3F2B" w:rsidP="000C7B43">
            <w:pPr>
              <w:numPr>
                <w:ilvl w:val="1"/>
                <w:numId w:val="48"/>
              </w:numPr>
              <w:autoSpaceDE/>
              <w:autoSpaceDN/>
              <w:adjustRightInd/>
              <w:snapToGrid/>
              <w:spacing w:after="0"/>
              <w:jc w:val="left"/>
              <w:rPr>
                <w:bCs/>
                <w:sz w:val="20"/>
                <w:szCs w:val="20"/>
              </w:rPr>
            </w:pPr>
            <w:r w:rsidRPr="000C7B43">
              <w:rPr>
                <w:bCs/>
                <w:sz w:val="20"/>
                <w:szCs w:val="20"/>
              </w:rPr>
              <w:t xml:space="preserve">e.g. PUR Time Alignment Timer or NRSRP Threshold = infinity </w:t>
            </w:r>
          </w:p>
          <w:p w14:paraId="57EA0CF6" w14:textId="77777777" w:rsidR="007F3F2B" w:rsidRPr="000C7B43" w:rsidRDefault="007F3F2B" w:rsidP="000C7B43">
            <w:pPr>
              <w:spacing w:after="0"/>
              <w:rPr>
                <w:sz w:val="20"/>
                <w:szCs w:val="20"/>
              </w:rPr>
            </w:pPr>
          </w:p>
          <w:p w14:paraId="4900190D" w14:textId="77777777" w:rsidR="007F3F2B" w:rsidRPr="000C7B43" w:rsidRDefault="007F3F2B" w:rsidP="000C7B43">
            <w:pPr>
              <w:spacing w:after="0"/>
              <w:rPr>
                <w:b/>
                <w:sz w:val="20"/>
                <w:szCs w:val="20"/>
                <w:highlight w:val="green"/>
              </w:rPr>
            </w:pPr>
            <w:r w:rsidRPr="000C7B43">
              <w:rPr>
                <w:b/>
                <w:sz w:val="20"/>
                <w:szCs w:val="20"/>
                <w:highlight w:val="green"/>
              </w:rPr>
              <w:t xml:space="preserve">Agreement </w:t>
            </w:r>
          </w:p>
          <w:p w14:paraId="23CDDFD7" w14:textId="77777777" w:rsidR="007F3F2B" w:rsidRPr="000C7B43" w:rsidRDefault="007F3F2B" w:rsidP="000C7B43">
            <w:pPr>
              <w:spacing w:after="0"/>
              <w:rPr>
                <w:sz w:val="20"/>
                <w:szCs w:val="20"/>
              </w:rPr>
            </w:pPr>
            <w:r w:rsidRPr="000C7B43">
              <w:rPr>
                <w:sz w:val="20"/>
                <w:szCs w:val="20"/>
                <w:lang w:eastAsia="zh-CN"/>
              </w:rPr>
              <w:t xml:space="preserve">The value(s) of </w:t>
            </w:r>
            <w:r w:rsidRPr="000C7B43">
              <w:rPr>
                <w:bCs/>
                <w:sz w:val="20"/>
                <w:szCs w:val="20"/>
                <w:lang w:eastAsia="zh-CN"/>
              </w:rPr>
              <w:t>NRSRP</w:t>
            </w:r>
            <w:r w:rsidRPr="000C7B43">
              <w:rPr>
                <w:sz w:val="20"/>
                <w:szCs w:val="20"/>
                <w:lang w:eastAsia="zh-CN"/>
              </w:rPr>
              <w:t xml:space="preserve"> threshold(s) is UE specific</w:t>
            </w:r>
          </w:p>
          <w:p w14:paraId="2C1105F6" w14:textId="77777777" w:rsidR="007F3F2B" w:rsidRPr="000C7B43" w:rsidRDefault="007F3F2B" w:rsidP="000C7B43">
            <w:pPr>
              <w:spacing w:after="0"/>
              <w:rPr>
                <w:sz w:val="20"/>
                <w:szCs w:val="20"/>
              </w:rPr>
            </w:pPr>
          </w:p>
          <w:p w14:paraId="241E7374"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Agreement</w:t>
            </w:r>
          </w:p>
          <w:p w14:paraId="3F3FEEC0" w14:textId="77777777" w:rsidR="007F3F2B" w:rsidRPr="000C7B43" w:rsidRDefault="007F3F2B" w:rsidP="000C7B43">
            <w:pPr>
              <w:spacing w:after="0"/>
              <w:rPr>
                <w:sz w:val="20"/>
                <w:szCs w:val="20"/>
                <w:lang w:eastAsia="zh-CN"/>
              </w:rPr>
            </w:pPr>
            <w:r w:rsidRPr="000C7B43">
              <w:rPr>
                <w:sz w:val="20"/>
                <w:szCs w:val="20"/>
                <w:lang w:eastAsia="zh-CN"/>
              </w:rPr>
              <w:t>The UE monitors the NPDCCH for at least a time period after a PUR transmission.</w:t>
            </w:r>
          </w:p>
          <w:p w14:paraId="12B70BC7"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Details of the time period</w:t>
            </w:r>
          </w:p>
          <w:p w14:paraId="134B8479"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 xml:space="preserve">FFS: UE behaviour if nothing is received in that time period. </w:t>
            </w:r>
          </w:p>
          <w:p w14:paraId="5325CBC1"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If and how often UE monitors NPDCCH after a PUR allocation in which it has not transmitted</w:t>
            </w:r>
          </w:p>
          <w:p w14:paraId="6C0694FC" w14:textId="77777777" w:rsidR="007F3F2B" w:rsidRPr="000C7B43" w:rsidRDefault="007F3F2B" w:rsidP="000C7B43">
            <w:pPr>
              <w:spacing w:after="0"/>
              <w:rPr>
                <w:sz w:val="20"/>
                <w:szCs w:val="20"/>
              </w:rPr>
            </w:pPr>
          </w:p>
          <w:p w14:paraId="538E7AA3"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1C03990E" w14:textId="77777777" w:rsidR="007F3F2B" w:rsidRPr="000C7B43" w:rsidRDefault="007F3F2B" w:rsidP="000C7B43">
            <w:pPr>
              <w:spacing w:after="0"/>
              <w:rPr>
                <w:sz w:val="20"/>
                <w:szCs w:val="20"/>
              </w:rPr>
            </w:pPr>
            <w:r w:rsidRPr="000C7B43">
              <w:rPr>
                <w:sz w:val="20"/>
                <w:szCs w:val="20"/>
              </w:rPr>
              <w:t>Reuse existing field(s) of DCI format N0 to convey the dedicated PUR ACK</w:t>
            </w:r>
          </w:p>
          <w:p w14:paraId="51137FC2" w14:textId="77777777" w:rsidR="007F3F2B" w:rsidRPr="000C7B43" w:rsidRDefault="007F3F2B" w:rsidP="000C7B43">
            <w:pPr>
              <w:spacing w:after="0"/>
              <w:rPr>
                <w:sz w:val="20"/>
                <w:szCs w:val="20"/>
              </w:rPr>
            </w:pPr>
          </w:p>
          <w:p w14:paraId="74190EDD" w14:textId="77777777" w:rsidR="007F3F2B" w:rsidRPr="000C7B43" w:rsidRDefault="007F3F2B" w:rsidP="000C7B43">
            <w:pPr>
              <w:spacing w:after="0"/>
              <w:rPr>
                <w:b/>
                <w:sz w:val="20"/>
                <w:szCs w:val="20"/>
                <w:highlight w:val="green"/>
              </w:rPr>
            </w:pPr>
            <w:r w:rsidRPr="000C7B43">
              <w:rPr>
                <w:b/>
                <w:sz w:val="20"/>
                <w:szCs w:val="20"/>
                <w:highlight w:val="green"/>
              </w:rPr>
              <w:t>Agreement</w:t>
            </w:r>
          </w:p>
          <w:p w14:paraId="005C28E1" w14:textId="77777777" w:rsidR="007F3F2B" w:rsidRPr="000C7B43" w:rsidRDefault="007F3F2B" w:rsidP="000C7B43">
            <w:pPr>
              <w:spacing w:after="0"/>
              <w:rPr>
                <w:i/>
                <w:sz w:val="20"/>
                <w:szCs w:val="20"/>
              </w:rPr>
            </w:pPr>
            <w:r w:rsidRPr="000C7B43">
              <w:rPr>
                <w:sz w:val="20"/>
                <w:szCs w:val="20"/>
                <w:lang w:eastAsia="zh-CN"/>
              </w:rPr>
              <w:t>After data transmission on PUR, upon unsuccessful decoding by eNB, the UE can expect</w:t>
            </w:r>
            <w:r w:rsidRPr="000C7B43">
              <w:rPr>
                <w:sz w:val="20"/>
                <w:szCs w:val="20"/>
                <w:lang w:eastAsia="en-GB"/>
              </w:rPr>
              <w:t xml:space="preserve"> </w:t>
            </w:r>
            <w:r w:rsidRPr="000C7B43">
              <w:rPr>
                <w:sz w:val="20"/>
                <w:szCs w:val="20"/>
              </w:rPr>
              <w:t>an UL grant for retransmission on NPDCCH. Other behaviors are FFS.</w:t>
            </w:r>
          </w:p>
          <w:p w14:paraId="6A98E520" w14:textId="77777777" w:rsidR="007F3F2B" w:rsidRPr="000C7B43" w:rsidRDefault="007F3F2B" w:rsidP="000C7B43">
            <w:pPr>
              <w:spacing w:after="0"/>
              <w:rPr>
                <w:sz w:val="20"/>
                <w:szCs w:val="20"/>
              </w:rPr>
            </w:pPr>
          </w:p>
          <w:p w14:paraId="069AEEF9"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Assumption#1</w:t>
            </w:r>
          </w:p>
          <w:p w14:paraId="00CE6901" w14:textId="77777777" w:rsidR="007F3F2B" w:rsidRPr="000C7B43" w:rsidRDefault="007F3F2B" w:rsidP="000C7B43">
            <w:pPr>
              <w:pStyle w:val="PropObs"/>
              <w:numPr>
                <w:ilvl w:val="0"/>
                <w:numId w:val="0"/>
              </w:numPr>
              <w:rPr>
                <w:rFonts w:ascii="Times New Roman" w:hAnsi="Times New Roman"/>
                <w:b w:val="0"/>
              </w:rPr>
            </w:pPr>
            <w:r w:rsidRPr="000C7B43">
              <w:rPr>
                <w:rFonts w:ascii="Times New Roman" w:hAnsi="Times New Roman"/>
                <w:b w:val="0"/>
              </w:rPr>
              <w:t>In idle mode, updating PUR configurations and/or PUR parameters via L1 signalling after a PUR transmission is supported</w:t>
            </w:r>
          </w:p>
          <w:p w14:paraId="099EF4BA"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Which PUR configurations and PUR parameters will be signaled via L1</w:t>
            </w:r>
          </w:p>
          <w:p w14:paraId="321F413D"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Definition of PUR configurations and PUR parameters</w:t>
            </w:r>
          </w:p>
          <w:p w14:paraId="21101E94" w14:textId="7FECF89A"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t>The working assumption will be automatically confirmed if for some cases L2/L3 signaling is not needed. If RAN2 decides that L2/L3 signaling is needed for all cases, the working assumption will be reverted.</w:t>
            </w:r>
          </w:p>
          <w:p w14:paraId="410A30CB" w14:textId="77777777" w:rsidR="000C7B43" w:rsidRPr="000C7B43" w:rsidRDefault="000C7B43" w:rsidP="000C7B43">
            <w:pPr>
              <w:pStyle w:val="ListBullet"/>
              <w:widowControl/>
              <w:tabs>
                <w:tab w:val="left" w:pos="720"/>
              </w:tabs>
              <w:spacing w:after="0"/>
              <w:ind w:left="0" w:firstLine="0"/>
              <w:rPr>
                <w:rFonts w:eastAsia="Batang"/>
              </w:rPr>
            </w:pPr>
          </w:p>
          <w:p w14:paraId="0271C8BE" w14:textId="77777777" w:rsidR="007F3F2B" w:rsidRPr="000C7B43" w:rsidRDefault="007F3F2B" w:rsidP="000C7B43">
            <w:pPr>
              <w:pStyle w:val="PropObs"/>
              <w:numPr>
                <w:ilvl w:val="0"/>
                <w:numId w:val="0"/>
              </w:numPr>
              <w:rPr>
                <w:rFonts w:ascii="Times New Roman" w:hAnsi="Times New Roman"/>
                <w:highlight w:val="darkYellow"/>
              </w:rPr>
            </w:pPr>
            <w:r w:rsidRPr="000C7B43">
              <w:rPr>
                <w:rFonts w:ascii="Times New Roman" w:hAnsi="Times New Roman"/>
                <w:highlight w:val="darkYellow"/>
              </w:rPr>
              <w:t>Working Assumption#2</w:t>
            </w:r>
          </w:p>
          <w:p w14:paraId="622EE49B" w14:textId="77777777" w:rsidR="007F3F2B" w:rsidRPr="000C7B43" w:rsidRDefault="007F3F2B" w:rsidP="000C7B43">
            <w:pPr>
              <w:pStyle w:val="ListBullet"/>
              <w:widowControl/>
              <w:tabs>
                <w:tab w:val="left" w:pos="720"/>
              </w:tabs>
              <w:spacing w:after="0"/>
              <w:ind w:left="0" w:firstLine="0"/>
              <w:rPr>
                <w:rFonts w:eastAsia="Batang"/>
              </w:rPr>
            </w:pPr>
            <w:r w:rsidRPr="000C7B43">
              <w:rPr>
                <w:rFonts w:eastAsia="Batang"/>
              </w:rPr>
              <w:lastRenderedPageBreak/>
              <w:t>For dedicated PUR</w:t>
            </w:r>
          </w:p>
          <w:p w14:paraId="3C05085F"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 xml:space="preserve">During the PUR search space monitoring, the UE monitors for DCI scrambled with a RNTI </w:t>
            </w:r>
            <w:proofErr w:type="gramStart"/>
            <w:r w:rsidRPr="000C7B43">
              <w:rPr>
                <w:bCs/>
                <w:sz w:val="20"/>
                <w:szCs w:val="20"/>
              </w:rPr>
              <w:t>assuming that</w:t>
            </w:r>
            <w:proofErr w:type="gramEnd"/>
            <w:r w:rsidRPr="000C7B43">
              <w:rPr>
                <w:bCs/>
                <w:sz w:val="20"/>
                <w:szCs w:val="20"/>
              </w:rPr>
              <w:t xml:space="preserve"> the RNTI is not shared with any other UE</w:t>
            </w:r>
          </w:p>
          <w:p w14:paraId="281EEADF" w14:textId="77777777" w:rsidR="007F3F2B" w:rsidRPr="000C7B43" w:rsidRDefault="007F3F2B" w:rsidP="000C7B43">
            <w:pPr>
              <w:numPr>
                <w:ilvl w:val="1"/>
                <w:numId w:val="48"/>
              </w:numPr>
              <w:autoSpaceDE/>
              <w:autoSpaceDN/>
              <w:adjustRightInd/>
              <w:snapToGrid/>
              <w:spacing w:after="0"/>
              <w:jc w:val="left"/>
              <w:rPr>
                <w:bCs/>
                <w:sz w:val="20"/>
                <w:szCs w:val="20"/>
              </w:rPr>
            </w:pPr>
            <w:r w:rsidRPr="000C7B43">
              <w:rPr>
                <w:bCs/>
                <w:sz w:val="20"/>
                <w:szCs w:val="20"/>
              </w:rPr>
              <w:t>Note: It is up to RAN2 to decide how the RNTI is signaled to UE or derived</w:t>
            </w:r>
          </w:p>
          <w:p w14:paraId="452535FE"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FFS if the UE monitors any additional RNTI which may be shared with other UEs.</w:t>
            </w:r>
          </w:p>
          <w:p w14:paraId="3F9527F7" w14:textId="77777777" w:rsidR="007F3F2B" w:rsidRPr="000C7B43" w:rsidRDefault="007F3F2B" w:rsidP="000C7B43">
            <w:pPr>
              <w:numPr>
                <w:ilvl w:val="0"/>
                <w:numId w:val="48"/>
              </w:numPr>
              <w:autoSpaceDE/>
              <w:autoSpaceDN/>
              <w:adjustRightInd/>
              <w:snapToGrid/>
              <w:spacing w:after="0"/>
              <w:jc w:val="left"/>
              <w:rPr>
                <w:bCs/>
                <w:sz w:val="20"/>
                <w:szCs w:val="20"/>
              </w:rPr>
            </w:pPr>
            <w:r w:rsidRPr="000C7B43">
              <w:rPr>
                <w:bCs/>
                <w:sz w:val="20"/>
                <w:szCs w:val="20"/>
              </w:rPr>
              <w:t>Note: The same RNTI may be used over non-overlapping time and/or frequency resources</w:t>
            </w:r>
          </w:p>
          <w:p w14:paraId="582B0EA3" w14:textId="77777777" w:rsidR="007F3F2B" w:rsidRPr="000C7B43" w:rsidRDefault="007F3F2B" w:rsidP="000C7B43">
            <w:pPr>
              <w:pStyle w:val="ListBullet"/>
              <w:tabs>
                <w:tab w:val="left" w:pos="720"/>
              </w:tabs>
              <w:spacing w:after="0"/>
              <w:ind w:left="0" w:firstLine="0"/>
            </w:pPr>
            <w:r w:rsidRPr="000C7B43">
              <w:t xml:space="preserve">Send </w:t>
            </w:r>
            <w:proofErr w:type="gramStart"/>
            <w:r w:rsidRPr="000C7B43">
              <w:t>an</w:t>
            </w:r>
            <w:proofErr w:type="gramEnd"/>
            <w:r w:rsidRPr="000C7B43">
              <w:t xml:space="preserve"> LS to RAN2 to include two above working assumptions. Ask whether the first bullet in working assumption #2 is feasible. If it is concluded that working assumption #2 feasible, the working assumption #2 will be automatically confirmed. (LS is </w:t>
            </w:r>
            <w:r w:rsidRPr="000C7B43">
              <w:rPr>
                <w:highlight w:val="green"/>
              </w:rPr>
              <w:t xml:space="preserve">endorsed </w:t>
            </w:r>
            <w:r w:rsidRPr="000C7B43">
              <w:t>in eMTC agenda item)</w:t>
            </w:r>
          </w:p>
          <w:p w14:paraId="06DD703D" w14:textId="77777777" w:rsidR="007F3F2B" w:rsidRPr="000C7B43" w:rsidRDefault="007F3F2B" w:rsidP="000C7B43">
            <w:pPr>
              <w:spacing w:after="0"/>
              <w:rPr>
                <w:sz w:val="20"/>
                <w:szCs w:val="20"/>
              </w:rPr>
            </w:pPr>
          </w:p>
          <w:p w14:paraId="782792A6" w14:textId="77777777" w:rsidR="007F3F2B" w:rsidRPr="000C7B43" w:rsidRDefault="007F3F2B" w:rsidP="000C7B43">
            <w:pPr>
              <w:spacing w:after="0"/>
              <w:rPr>
                <w:b/>
                <w:sz w:val="20"/>
                <w:szCs w:val="20"/>
                <w:highlight w:val="green"/>
                <w:lang w:eastAsia="en-GB"/>
              </w:rPr>
            </w:pPr>
            <w:r w:rsidRPr="000C7B43">
              <w:rPr>
                <w:b/>
                <w:sz w:val="20"/>
                <w:szCs w:val="20"/>
                <w:highlight w:val="green"/>
                <w:lang w:eastAsia="en-GB"/>
              </w:rPr>
              <w:t xml:space="preserve">Agreement </w:t>
            </w:r>
          </w:p>
          <w:p w14:paraId="2131D6E1" w14:textId="77777777" w:rsidR="007F3F2B" w:rsidRPr="004B14B7" w:rsidRDefault="007F3F2B" w:rsidP="000C7B43">
            <w:pPr>
              <w:spacing w:after="0"/>
              <w:rPr>
                <w:kern w:val="2"/>
              </w:rPr>
            </w:pPr>
            <w:r w:rsidRPr="000C7B43">
              <w:rPr>
                <w:sz w:val="20"/>
                <w:szCs w:val="20"/>
                <w:lang w:eastAsia="en-GB"/>
              </w:rPr>
              <w:t>For dedicated PUR in idle mode, the PUR configuration is configured by UE-specific RRC signaling</w:t>
            </w:r>
            <w:r w:rsidRPr="000C7B43">
              <w:rPr>
                <w:sz w:val="20"/>
                <w:szCs w:val="20"/>
              </w:rPr>
              <w:t>.</w:t>
            </w:r>
          </w:p>
        </w:tc>
      </w:tr>
    </w:tbl>
    <w:p w14:paraId="176BB3BF" w14:textId="733329FC" w:rsidR="00605DE7" w:rsidRDefault="00605DE7">
      <w:pPr>
        <w:spacing w:beforeLines="50" w:before="120"/>
        <w:rPr>
          <w:kern w:val="2"/>
          <w:lang w:val="en-GB" w:eastAsia="zh-CN"/>
        </w:rPr>
      </w:pPr>
    </w:p>
    <w:p w14:paraId="51258BBA" w14:textId="70F06C9A" w:rsidR="00605DE7" w:rsidRDefault="00605DE7" w:rsidP="00605DE7">
      <w:pPr>
        <w:spacing w:beforeLines="50" w:before="120"/>
        <w:rPr>
          <w:b/>
          <w:kern w:val="2"/>
          <w:lang w:eastAsia="zh-CN"/>
        </w:rPr>
      </w:pPr>
      <w:r w:rsidRPr="0074703D">
        <w:rPr>
          <w:b/>
          <w:kern w:val="2"/>
          <w:lang w:eastAsia="zh-CN"/>
        </w:rPr>
        <w:t>RAN1#9</w:t>
      </w:r>
      <w:r>
        <w:rPr>
          <w:b/>
          <w:kern w:val="2"/>
          <w:lang w:eastAsia="zh-CN"/>
        </w:rPr>
        <w:t>7</w:t>
      </w:r>
    </w:p>
    <w:tbl>
      <w:tblPr>
        <w:tblStyle w:val="TableGrid"/>
        <w:tblW w:w="4851" w:type="pct"/>
        <w:tblLook w:val="04A0" w:firstRow="1" w:lastRow="0" w:firstColumn="1" w:lastColumn="0" w:noHBand="0" w:noVBand="1"/>
      </w:tblPr>
      <w:tblGrid>
        <w:gridCol w:w="9351"/>
      </w:tblGrid>
      <w:tr w:rsidR="00605DE7" w14:paraId="1D34C82E" w14:textId="77777777" w:rsidTr="00E9022D">
        <w:tc>
          <w:tcPr>
            <w:tcW w:w="5000" w:type="pct"/>
          </w:tcPr>
          <w:p w14:paraId="304AE0C9" w14:textId="77777777" w:rsidR="00515AA8" w:rsidRPr="00515AA8" w:rsidRDefault="00515AA8" w:rsidP="00515AA8">
            <w:pPr>
              <w:spacing w:after="0"/>
              <w:rPr>
                <w:b/>
                <w:sz w:val="20"/>
                <w:szCs w:val="20"/>
                <w:highlight w:val="green"/>
              </w:rPr>
            </w:pPr>
            <w:r w:rsidRPr="00515AA8">
              <w:rPr>
                <w:b/>
                <w:sz w:val="20"/>
                <w:szCs w:val="20"/>
                <w:highlight w:val="green"/>
              </w:rPr>
              <w:t>Agreement</w:t>
            </w:r>
          </w:p>
          <w:p w14:paraId="439E4634" w14:textId="77777777" w:rsidR="00515AA8" w:rsidRPr="00515AA8" w:rsidRDefault="00515AA8" w:rsidP="00515AA8">
            <w:pPr>
              <w:pStyle w:val="Proposal"/>
              <w:tabs>
                <w:tab w:val="clear" w:pos="1701"/>
                <w:tab w:val="left" w:pos="0"/>
              </w:tabs>
              <w:overflowPunct/>
              <w:autoSpaceDE/>
              <w:autoSpaceDN/>
              <w:adjustRightInd/>
              <w:spacing w:after="0"/>
              <w:ind w:left="0" w:firstLine="0"/>
              <w:textAlignment w:val="auto"/>
              <w:rPr>
                <w:rFonts w:ascii="Times New Roman" w:hAnsi="Times New Roman"/>
                <w:b w:val="0"/>
              </w:rPr>
            </w:pPr>
            <w:r w:rsidRPr="00515AA8">
              <w:rPr>
                <w:rFonts w:ascii="Times New Roman" w:hAnsi="Times New Roman"/>
                <w:b w:val="0"/>
                <w:lang w:eastAsia="en-GB"/>
              </w:rPr>
              <w:t>For dedicated PUR in idle mode and f</w:t>
            </w:r>
            <w:r w:rsidRPr="00515AA8">
              <w:rPr>
                <w:rFonts w:ascii="Times New Roman" w:hAnsi="Times New Roman"/>
                <w:b w:val="0"/>
              </w:rPr>
              <w:t xml:space="preserve">or HD-FDD UEs, the start of the </w:t>
            </w:r>
            <w:r w:rsidRPr="00515AA8">
              <w:rPr>
                <w:rFonts w:ascii="Times New Roman" w:hAnsi="Times New Roman"/>
                <w:b w:val="0"/>
                <w:i/>
              </w:rPr>
              <w:t>PUR SS Window</w:t>
            </w:r>
            <w:r w:rsidRPr="00515AA8">
              <w:rPr>
                <w:rFonts w:ascii="Times New Roman" w:hAnsi="Times New Roman"/>
                <w:b w:val="0"/>
              </w:rPr>
              <w:t xml:space="preserve"> is [x] subframes after the end PUR transmission</w:t>
            </w:r>
          </w:p>
          <w:p w14:paraId="29F801CC" w14:textId="77777777" w:rsidR="00515AA8" w:rsidRPr="00515AA8" w:rsidRDefault="00515AA8" w:rsidP="00515AA8">
            <w:pPr>
              <w:numPr>
                <w:ilvl w:val="0"/>
                <w:numId w:val="54"/>
              </w:numPr>
              <w:autoSpaceDE/>
              <w:autoSpaceDN/>
              <w:adjustRightInd/>
              <w:snapToGrid/>
              <w:spacing w:after="0"/>
              <w:jc w:val="left"/>
              <w:rPr>
                <w:sz w:val="20"/>
                <w:szCs w:val="20"/>
              </w:rPr>
            </w:pPr>
            <w:r w:rsidRPr="00515AA8">
              <w:rPr>
                <w:sz w:val="20"/>
                <w:szCs w:val="20"/>
              </w:rPr>
              <w:t xml:space="preserve">FFS: Value of x, and if x is fixed or signaled </w:t>
            </w:r>
          </w:p>
          <w:p w14:paraId="2A69BED6" w14:textId="77777777" w:rsidR="00515AA8" w:rsidRPr="00515AA8" w:rsidRDefault="00515AA8" w:rsidP="00515AA8">
            <w:pPr>
              <w:numPr>
                <w:ilvl w:val="0"/>
                <w:numId w:val="54"/>
              </w:numPr>
              <w:autoSpaceDE/>
              <w:autoSpaceDN/>
              <w:adjustRightInd/>
              <w:snapToGrid/>
              <w:spacing w:after="0"/>
              <w:jc w:val="left"/>
              <w:rPr>
                <w:sz w:val="20"/>
                <w:szCs w:val="20"/>
              </w:rPr>
            </w:pPr>
            <w:r w:rsidRPr="00515AA8">
              <w:rPr>
                <w:sz w:val="20"/>
                <w:szCs w:val="20"/>
              </w:rPr>
              <w:t>FFS: Support for monitoring of PUR SS Window before PUR transmission</w:t>
            </w:r>
          </w:p>
          <w:p w14:paraId="35CAD569" w14:textId="77777777" w:rsidR="00515AA8" w:rsidRPr="00515AA8" w:rsidRDefault="00515AA8" w:rsidP="00515AA8">
            <w:pPr>
              <w:spacing w:after="0"/>
              <w:rPr>
                <w:sz w:val="20"/>
                <w:szCs w:val="20"/>
              </w:rPr>
            </w:pPr>
            <w:r w:rsidRPr="00515AA8">
              <w:rPr>
                <w:sz w:val="20"/>
                <w:szCs w:val="20"/>
              </w:rPr>
              <w:t xml:space="preserve">Note: The </w:t>
            </w:r>
            <w:r w:rsidRPr="00515AA8">
              <w:rPr>
                <w:i/>
                <w:sz w:val="20"/>
                <w:szCs w:val="20"/>
              </w:rPr>
              <w:t>PUR SS Window</w:t>
            </w:r>
            <w:r w:rsidRPr="00515AA8">
              <w:rPr>
                <w:sz w:val="20"/>
                <w:szCs w:val="20"/>
              </w:rPr>
              <w:t xml:space="preserve"> is the time period where the UE monitors the NPDCCH for at least a time period after a PUR transmission</w:t>
            </w:r>
          </w:p>
          <w:p w14:paraId="4169E36D" w14:textId="77777777" w:rsidR="00515AA8" w:rsidRPr="00515AA8" w:rsidRDefault="00515AA8" w:rsidP="00515AA8">
            <w:pPr>
              <w:spacing w:after="0"/>
              <w:rPr>
                <w:sz w:val="20"/>
                <w:szCs w:val="20"/>
              </w:rPr>
            </w:pPr>
          </w:p>
          <w:p w14:paraId="1646B4FA" w14:textId="77777777" w:rsidR="00515AA8" w:rsidRPr="00515AA8" w:rsidRDefault="00515AA8" w:rsidP="00515AA8">
            <w:pPr>
              <w:spacing w:after="0"/>
              <w:rPr>
                <w:b/>
                <w:sz w:val="20"/>
                <w:szCs w:val="20"/>
                <w:highlight w:val="green"/>
                <w:lang w:eastAsia="en-GB"/>
              </w:rPr>
            </w:pPr>
            <w:r w:rsidRPr="00515AA8">
              <w:rPr>
                <w:b/>
                <w:sz w:val="20"/>
                <w:szCs w:val="20"/>
                <w:highlight w:val="green"/>
                <w:lang w:eastAsia="en-GB"/>
              </w:rPr>
              <w:t>Agreement</w:t>
            </w:r>
          </w:p>
          <w:p w14:paraId="31998F45" w14:textId="77777777" w:rsidR="00515AA8" w:rsidRPr="00515AA8" w:rsidRDefault="00515AA8" w:rsidP="00515AA8">
            <w:pPr>
              <w:spacing w:after="0"/>
              <w:rPr>
                <w:sz w:val="20"/>
                <w:szCs w:val="20"/>
                <w:lang w:eastAsia="en-GB"/>
              </w:rPr>
            </w:pPr>
            <w:r w:rsidRPr="00515AA8">
              <w:rPr>
                <w:sz w:val="20"/>
                <w:szCs w:val="20"/>
                <w:lang w:eastAsia="en-GB"/>
              </w:rPr>
              <w:t xml:space="preserve">NPDCCH candidates are determined by </w:t>
            </w:r>
            <w:r w:rsidRPr="00515AA8">
              <w:rPr>
                <w:sz w:val="20"/>
                <w:szCs w:val="20"/>
              </w:rPr>
              <w:t xml:space="preserve">USS like search space </w:t>
            </w:r>
          </w:p>
          <w:p w14:paraId="6B1A2999" w14:textId="77777777" w:rsidR="00515AA8" w:rsidRPr="00515AA8" w:rsidRDefault="00515AA8" w:rsidP="00515AA8">
            <w:pPr>
              <w:pStyle w:val="ListParagraph"/>
              <w:numPr>
                <w:ilvl w:val="0"/>
                <w:numId w:val="48"/>
              </w:numPr>
              <w:spacing w:line="240" w:lineRule="auto"/>
              <w:ind w:firstLineChars="0"/>
              <w:rPr>
                <w:sz w:val="20"/>
                <w:szCs w:val="20"/>
                <w:lang w:eastAsia="en-GB"/>
              </w:rPr>
            </w:pPr>
            <w:r w:rsidRPr="00515AA8">
              <w:rPr>
                <w:sz w:val="20"/>
                <w:szCs w:val="20"/>
              </w:rPr>
              <w:t xml:space="preserve">FFS: Other details on the USS like search space </w:t>
            </w:r>
          </w:p>
          <w:p w14:paraId="65BAC31F" w14:textId="77777777" w:rsidR="00515AA8" w:rsidRPr="00515AA8" w:rsidRDefault="00515AA8" w:rsidP="00515AA8">
            <w:pPr>
              <w:pStyle w:val="ListParagraph"/>
              <w:numPr>
                <w:ilvl w:val="1"/>
                <w:numId w:val="48"/>
              </w:numPr>
              <w:spacing w:line="240" w:lineRule="auto"/>
              <w:ind w:firstLineChars="0"/>
              <w:rPr>
                <w:sz w:val="20"/>
                <w:szCs w:val="20"/>
                <w:lang w:eastAsia="en-GB"/>
              </w:rPr>
            </w:pPr>
            <w:r w:rsidRPr="00515AA8">
              <w:rPr>
                <w:sz w:val="20"/>
                <w:szCs w:val="20"/>
              </w:rPr>
              <w:t>Type2-CSS can also be discussed as part of the FFS</w:t>
            </w:r>
          </w:p>
          <w:p w14:paraId="48DC75DF" w14:textId="77777777" w:rsidR="00515AA8" w:rsidRPr="00515AA8" w:rsidRDefault="00515AA8" w:rsidP="00515AA8">
            <w:pPr>
              <w:pStyle w:val="ListParagraph"/>
              <w:spacing w:line="240" w:lineRule="auto"/>
              <w:ind w:left="1080" w:firstLine="402"/>
              <w:rPr>
                <w:b/>
                <w:sz w:val="20"/>
                <w:szCs w:val="20"/>
                <w:highlight w:val="yellow"/>
                <w:lang w:eastAsia="en-GB"/>
              </w:rPr>
            </w:pPr>
          </w:p>
          <w:p w14:paraId="4CA2BE48" w14:textId="77777777" w:rsidR="00515AA8" w:rsidRPr="00515AA8" w:rsidRDefault="00515AA8" w:rsidP="00515AA8">
            <w:pPr>
              <w:spacing w:after="0"/>
              <w:rPr>
                <w:b/>
                <w:sz w:val="20"/>
                <w:szCs w:val="20"/>
              </w:rPr>
            </w:pPr>
            <w:r w:rsidRPr="00515AA8">
              <w:rPr>
                <w:b/>
                <w:sz w:val="20"/>
                <w:szCs w:val="20"/>
              </w:rPr>
              <w:t>Conclusion</w:t>
            </w:r>
          </w:p>
          <w:p w14:paraId="1A6ABAEF" w14:textId="77777777" w:rsidR="00515AA8" w:rsidRPr="00515AA8" w:rsidRDefault="00515AA8" w:rsidP="00515AA8">
            <w:pPr>
              <w:spacing w:after="0"/>
              <w:rPr>
                <w:sz w:val="20"/>
                <w:szCs w:val="20"/>
              </w:rPr>
            </w:pPr>
            <w:r w:rsidRPr="00515AA8">
              <w:rPr>
                <w:sz w:val="20"/>
                <w:szCs w:val="20"/>
                <w:lang w:eastAsia="en-GB"/>
              </w:rPr>
              <w:t>CBS PUR is not supported in Rel-16</w:t>
            </w:r>
          </w:p>
          <w:p w14:paraId="0B921016" w14:textId="77777777" w:rsidR="00515AA8" w:rsidRPr="00515AA8" w:rsidRDefault="00515AA8" w:rsidP="00515AA8">
            <w:pPr>
              <w:spacing w:after="0"/>
              <w:rPr>
                <w:sz w:val="20"/>
                <w:szCs w:val="20"/>
              </w:rPr>
            </w:pPr>
          </w:p>
          <w:p w14:paraId="7D7FC460" w14:textId="77777777" w:rsidR="00515AA8" w:rsidRPr="00515AA8" w:rsidRDefault="00515AA8" w:rsidP="00515AA8">
            <w:pPr>
              <w:spacing w:after="0"/>
              <w:rPr>
                <w:b/>
                <w:sz w:val="20"/>
                <w:szCs w:val="20"/>
              </w:rPr>
            </w:pPr>
            <w:r w:rsidRPr="00515AA8">
              <w:rPr>
                <w:b/>
                <w:sz w:val="20"/>
                <w:szCs w:val="20"/>
              </w:rPr>
              <w:t>For further discussion</w:t>
            </w:r>
          </w:p>
          <w:p w14:paraId="299D9368" w14:textId="77777777" w:rsidR="00515AA8" w:rsidRPr="00515AA8" w:rsidRDefault="00515AA8" w:rsidP="00515AA8">
            <w:pPr>
              <w:numPr>
                <w:ilvl w:val="0"/>
                <w:numId w:val="55"/>
              </w:numPr>
              <w:autoSpaceDE/>
              <w:autoSpaceDN/>
              <w:adjustRightInd/>
              <w:snapToGrid/>
              <w:spacing w:after="0"/>
              <w:jc w:val="left"/>
              <w:rPr>
                <w:sz w:val="20"/>
                <w:szCs w:val="20"/>
                <w:lang w:eastAsia="zh-CN"/>
              </w:rPr>
            </w:pPr>
            <w:r w:rsidRPr="00515AA8">
              <w:rPr>
                <w:sz w:val="20"/>
                <w:szCs w:val="20"/>
                <w:lang w:eastAsia="zh-CN"/>
              </w:rPr>
              <w:t>Aspects related to notifying eNB of unused PUR resources</w:t>
            </w:r>
            <w:r w:rsidRPr="00515AA8">
              <w:rPr>
                <w:b/>
                <w:sz w:val="20"/>
                <w:szCs w:val="20"/>
                <w:lang w:eastAsia="zh-CN"/>
              </w:rPr>
              <w:t>.</w:t>
            </w:r>
          </w:p>
          <w:p w14:paraId="7689BD6C" w14:textId="50A0466E" w:rsidR="00605DE7" w:rsidRPr="00515AA8" w:rsidRDefault="00515AA8" w:rsidP="00E9022D">
            <w:pPr>
              <w:numPr>
                <w:ilvl w:val="0"/>
                <w:numId w:val="55"/>
              </w:numPr>
              <w:autoSpaceDE/>
              <w:autoSpaceDN/>
              <w:adjustRightInd/>
              <w:snapToGrid/>
              <w:spacing w:after="0"/>
              <w:jc w:val="left"/>
              <w:rPr>
                <w:sz w:val="20"/>
                <w:szCs w:val="20"/>
                <w:lang w:eastAsia="x-none"/>
              </w:rPr>
            </w:pPr>
            <w:r w:rsidRPr="00515AA8">
              <w:rPr>
                <w:sz w:val="20"/>
                <w:szCs w:val="20"/>
                <w:lang w:eastAsia="zh-CN"/>
              </w:rPr>
              <w:t>Potential enhancements of power control mechanisms for PUR. (The baseline is the existing NB-IoT open loop power control.)</w:t>
            </w:r>
          </w:p>
        </w:tc>
      </w:tr>
    </w:tbl>
    <w:p w14:paraId="2B4FC75E" w14:textId="77777777" w:rsidR="00BF575E" w:rsidRDefault="00BF575E" w:rsidP="00C91918">
      <w:pPr>
        <w:spacing w:beforeLines="50" w:before="120"/>
        <w:rPr>
          <w:kern w:val="2"/>
          <w:lang w:val="en-GB" w:eastAsia="zh-CN"/>
        </w:rPr>
      </w:pPr>
    </w:p>
    <w:p w14:paraId="5E2E8155" w14:textId="726DD579" w:rsidR="00BF575E" w:rsidRDefault="00BF575E" w:rsidP="00BF575E">
      <w:pPr>
        <w:spacing w:beforeLines="50" w:before="120"/>
        <w:rPr>
          <w:b/>
          <w:kern w:val="2"/>
          <w:lang w:eastAsia="zh-CN"/>
        </w:rPr>
      </w:pPr>
      <w:r w:rsidRPr="0074703D">
        <w:rPr>
          <w:b/>
          <w:kern w:val="2"/>
          <w:lang w:eastAsia="zh-CN"/>
        </w:rPr>
        <w:t>RAN1#9</w:t>
      </w:r>
      <w:r>
        <w:rPr>
          <w:b/>
          <w:kern w:val="2"/>
          <w:lang w:eastAsia="zh-CN"/>
        </w:rPr>
        <w:t>8</w:t>
      </w:r>
    </w:p>
    <w:tbl>
      <w:tblPr>
        <w:tblStyle w:val="TableGrid"/>
        <w:tblW w:w="4851" w:type="pct"/>
        <w:tblLook w:val="04A0" w:firstRow="1" w:lastRow="0" w:firstColumn="1" w:lastColumn="0" w:noHBand="0" w:noVBand="1"/>
      </w:tblPr>
      <w:tblGrid>
        <w:gridCol w:w="9351"/>
      </w:tblGrid>
      <w:tr w:rsidR="00BF575E" w14:paraId="1A4C33D0" w14:textId="77777777" w:rsidTr="00BF575E">
        <w:tc>
          <w:tcPr>
            <w:tcW w:w="5000" w:type="pct"/>
          </w:tcPr>
          <w:p w14:paraId="4F1D2A19" w14:textId="77777777" w:rsidR="00BF575E" w:rsidRPr="00BF575E" w:rsidRDefault="00BF575E" w:rsidP="00BF575E">
            <w:pPr>
              <w:rPr>
                <w:b/>
                <w:bCs/>
                <w:sz w:val="20"/>
                <w:szCs w:val="20"/>
                <w:highlight w:val="green"/>
              </w:rPr>
            </w:pPr>
            <w:r w:rsidRPr="00BF575E">
              <w:rPr>
                <w:b/>
                <w:bCs/>
                <w:sz w:val="20"/>
                <w:szCs w:val="20"/>
                <w:highlight w:val="green"/>
              </w:rPr>
              <w:t>Agreement</w:t>
            </w:r>
          </w:p>
          <w:p w14:paraId="2CE4D514"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Assumption#1 in RAN1#96bis</w:t>
            </w:r>
          </w:p>
          <w:p w14:paraId="61CF2B7E" w14:textId="77777777" w:rsidR="00BF575E" w:rsidRPr="00BF575E" w:rsidRDefault="00BF575E" w:rsidP="00BF575E">
            <w:pPr>
              <w:pStyle w:val="PropObs"/>
              <w:numPr>
                <w:ilvl w:val="0"/>
                <w:numId w:val="0"/>
              </w:numPr>
              <w:rPr>
                <w:rFonts w:ascii="Times New Roman" w:hAnsi="Times New Roman"/>
                <w:b w:val="0"/>
                <w:bCs/>
              </w:rPr>
            </w:pPr>
            <w:r w:rsidRPr="00BF575E">
              <w:rPr>
                <w:rFonts w:ascii="Times New Roman" w:hAnsi="Times New Roman"/>
                <w:b w:val="0"/>
                <w:bCs/>
              </w:rPr>
              <w:t>In idle mode, updating PUR configurations and/or PUR parameters via L1 signalling after a PUR transmission is supported</w:t>
            </w:r>
          </w:p>
          <w:p w14:paraId="63C468B2" w14:textId="77777777" w:rsidR="00BF575E" w:rsidRPr="00BF575E" w:rsidRDefault="00BF575E" w:rsidP="00BF575E">
            <w:pPr>
              <w:numPr>
                <w:ilvl w:val="0"/>
                <w:numId w:val="48"/>
              </w:numPr>
              <w:autoSpaceDE/>
              <w:autoSpaceDN/>
              <w:adjustRightInd/>
              <w:snapToGrid/>
              <w:spacing w:after="0"/>
              <w:jc w:val="left"/>
              <w:rPr>
                <w:bCs/>
                <w:sz w:val="20"/>
                <w:szCs w:val="20"/>
              </w:rPr>
            </w:pPr>
            <w:r w:rsidRPr="00BF575E">
              <w:rPr>
                <w:bCs/>
                <w:sz w:val="20"/>
                <w:szCs w:val="20"/>
              </w:rPr>
              <w:t>FFS: Which PUR configurations and PUR parameters will be signaled via L1</w:t>
            </w:r>
          </w:p>
          <w:p w14:paraId="00F17266" w14:textId="77777777" w:rsidR="00BF575E" w:rsidRPr="00BF575E" w:rsidRDefault="00BF575E" w:rsidP="00BF575E">
            <w:pPr>
              <w:numPr>
                <w:ilvl w:val="0"/>
                <w:numId w:val="48"/>
              </w:numPr>
              <w:autoSpaceDE/>
              <w:autoSpaceDN/>
              <w:adjustRightInd/>
              <w:snapToGrid/>
              <w:spacing w:after="0"/>
              <w:jc w:val="left"/>
              <w:rPr>
                <w:bCs/>
                <w:sz w:val="20"/>
                <w:szCs w:val="20"/>
              </w:rPr>
            </w:pPr>
            <w:r w:rsidRPr="00BF575E">
              <w:rPr>
                <w:bCs/>
                <w:sz w:val="20"/>
                <w:szCs w:val="20"/>
              </w:rPr>
              <w:t>FFS: Definition of PUR configurations and PUR parameters</w:t>
            </w:r>
          </w:p>
          <w:p w14:paraId="49BE5E96" w14:textId="77777777" w:rsidR="00BF575E" w:rsidRPr="00BF575E" w:rsidRDefault="00BF575E" w:rsidP="00BF575E">
            <w:pPr>
              <w:rPr>
                <w:sz w:val="20"/>
                <w:szCs w:val="20"/>
              </w:rPr>
            </w:pPr>
          </w:p>
          <w:p w14:paraId="273F8ECA" w14:textId="77777777" w:rsidR="00BF575E" w:rsidRPr="00BF575E" w:rsidRDefault="00BF575E" w:rsidP="00BF575E">
            <w:pPr>
              <w:rPr>
                <w:b/>
                <w:bCs/>
                <w:sz w:val="20"/>
                <w:szCs w:val="20"/>
                <w:highlight w:val="green"/>
              </w:rPr>
            </w:pPr>
            <w:r w:rsidRPr="00BF575E">
              <w:rPr>
                <w:b/>
                <w:bCs/>
                <w:sz w:val="20"/>
                <w:szCs w:val="20"/>
                <w:highlight w:val="green"/>
              </w:rPr>
              <w:t>Agreement</w:t>
            </w:r>
          </w:p>
          <w:p w14:paraId="4C55A8B5" w14:textId="77777777" w:rsidR="00BF575E" w:rsidRPr="00BF575E" w:rsidRDefault="00BF575E" w:rsidP="00BF575E">
            <w:pPr>
              <w:rPr>
                <w:bCs/>
                <w:snapToGrid w:val="0"/>
                <w:kern w:val="2"/>
                <w:sz w:val="20"/>
                <w:szCs w:val="20"/>
                <w:lang w:eastAsia="zh-CN"/>
              </w:rPr>
            </w:pPr>
            <w:r w:rsidRPr="00BF575E">
              <w:rPr>
                <w:bCs/>
                <w:sz w:val="20"/>
                <w:szCs w:val="20"/>
                <w:lang w:eastAsia="en-GB"/>
              </w:rPr>
              <w:t>Confirm the Working Assumption#2 in RAN1#96bis</w:t>
            </w:r>
          </w:p>
          <w:p w14:paraId="0D3612FB" w14:textId="77777777" w:rsidR="00BF575E" w:rsidRPr="00BF575E" w:rsidRDefault="00BF575E" w:rsidP="00BF575E">
            <w:pPr>
              <w:pStyle w:val="ListBullet"/>
              <w:tabs>
                <w:tab w:val="left" w:pos="720"/>
              </w:tabs>
              <w:spacing w:after="0"/>
              <w:ind w:left="0" w:firstLine="0"/>
              <w:rPr>
                <w:rFonts w:eastAsia="Batang"/>
                <w:bCs/>
              </w:rPr>
            </w:pPr>
            <w:r w:rsidRPr="00BF575E">
              <w:rPr>
                <w:rFonts w:eastAsia="Batang"/>
                <w:bCs/>
              </w:rPr>
              <w:t>For dedicated PUR</w:t>
            </w:r>
          </w:p>
          <w:p w14:paraId="6E82D7E2" w14:textId="77777777" w:rsidR="00BF575E" w:rsidRPr="00BF575E" w:rsidRDefault="00BF575E" w:rsidP="00BF575E">
            <w:pPr>
              <w:numPr>
                <w:ilvl w:val="0"/>
                <w:numId w:val="48"/>
              </w:numPr>
              <w:autoSpaceDE/>
              <w:autoSpaceDN/>
              <w:adjustRightInd/>
              <w:snapToGrid/>
              <w:spacing w:after="0"/>
              <w:rPr>
                <w:bCs/>
                <w:sz w:val="20"/>
                <w:szCs w:val="20"/>
              </w:rPr>
            </w:pPr>
            <w:r w:rsidRPr="00BF575E">
              <w:rPr>
                <w:bCs/>
                <w:sz w:val="20"/>
                <w:szCs w:val="20"/>
              </w:rPr>
              <w:t xml:space="preserve">During the PUR search space monitoring, the UE monitors for DCI scrambled with a RNTI </w:t>
            </w:r>
            <w:proofErr w:type="gramStart"/>
            <w:r w:rsidRPr="00BF575E">
              <w:rPr>
                <w:bCs/>
                <w:sz w:val="20"/>
                <w:szCs w:val="20"/>
              </w:rPr>
              <w:t>assuming that</w:t>
            </w:r>
            <w:proofErr w:type="gramEnd"/>
            <w:r w:rsidRPr="00BF575E">
              <w:rPr>
                <w:bCs/>
                <w:sz w:val="20"/>
                <w:szCs w:val="20"/>
              </w:rPr>
              <w:t xml:space="preserve"> the RNTI is not shared with any other UE</w:t>
            </w:r>
          </w:p>
          <w:p w14:paraId="2CA0FBDA" w14:textId="77777777" w:rsidR="00BF575E" w:rsidRPr="00BF575E" w:rsidRDefault="00BF575E" w:rsidP="00BF575E">
            <w:pPr>
              <w:numPr>
                <w:ilvl w:val="1"/>
                <w:numId w:val="48"/>
              </w:numPr>
              <w:autoSpaceDE/>
              <w:autoSpaceDN/>
              <w:adjustRightInd/>
              <w:snapToGrid/>
              <w:spacing w:after="0"/>
              <w:rPr>
                <w:bCs/>
                <w:sz w:val="20"/>
                <w:szCs w:val="20"/>
              </w:rPr>
            </w:pPr>
            <w:r w:rsidRPr="00BF575E">
              <w:rPr>
                <w:bCs/>
                <w:sz w:val="20"/>
                <w:szCs w:val="20"/>
              </w:rPr>
              <w:lastRenderedPageBreak/>
              <w:t>Note: It is up to RAN2 to decide how the RNTI is signaled to UE or derived</w:t>
            </w:r>
          </w:p>
          <w:p w14:paraId="36EAB2B0" w14:textId="77777777" w:rsidR="00BF575E" w:rsidRPr="00BF575E" w:rsidRDefault="00BF575E" w:rsidP="00BF575E">
            <w:pPr>
              <w:numPr>
                <w:ilvl w:val="0"/>
                <w:numId w:val="48"/>
              </w:numPr>
              <w:autoSpaceDE/>
              <w:autoSpaceDN/>
              <w:adjustRightInd/>
              <w:snapToGrid/>
              <w:spacing w:after="0"/>
              <w:rPr>
                <w:bCs/>
                <w:sz w:val="20"/>
                <w:szCs w:val="20"/>
              </w:rPr>
            </w:pPr>
            <w:r w:rsidRPr="00BF575E">
              <w:rPr>
                <w:bCs/>
                <w:sz w:val="20"/>
                <w:szCs w:val="20"/>
              </w:rPr>
              <w:t>FFS if the UE monitors any additional RNTI which may be shared with other UEs.</w:t>
            </w:r>
          </w:p>
          <w:p w14:paraId="64D5D144" w14:textId="77777777" w:rsidR="00BF575E" w:rsidRPr="00BF575E" w:rsidRDefault="00BF575E" w:rsidP="00BF575E">
            <w:pPr>
              <w:numPr>
                <w:ilvl w:val="0"/>
                <w:numId w:val="48"/>
              </w:numPr>
              <w:autoSpaceDE/>
              <w:autoSpaceDN/>
              <w:adjustRightInd/>
              <w:snapToGrid/>
              <w:spacing w:after="0"/>
              <w:rPr>
                <w:bCs/>
                <w:sz w:val="20"/>
                <w:szCs w:val="20"/>
              </w:rPr>
            </w:pPr>
            <w:r w:rsidRPr="00BF575E">
              <w:rPr>
                <w:bCs/>
                <w:sz w:val="20"/>
                <w:szCs w:val="20"/>
              </w:rPr>
              <w:t>Note: The same RNTI may be used over non-overlapping time and/or frequency resources</w:t>
            </w:r>
          </w:p>
          <w:p w14:paraId="59772420" w14:textId="77777777" w:rsidR="00BF575E" w:rsidRPr="00BF575E" w:rsidRDefault="00BF575E" w:rsidP="00BF575E">
            <w:pPr>
              <w:rPr>
                <w:sz w:val="20"/>
                <w:szCs w:val="20"/>
                <w:lang w:eastAsia="zh-CN"/>
              </w:rPr>
            </w:pPr>
          </w:p>
          <w:p w14:paraId="4AB1C48E" w14:textId="77777777" w:rsidR="00BF575E" w:rsidRPr="00BF575E" w:rsidRDefault="00BF575E" w:rsidP="00BF575E">
            <w:pPr>
              <w:rPr>
                <w:b/>
                <w:sz w:val="20"/>
                <w:szCs w:val="20"/>
                <w:highlight w:val="green"/>
                <w:lang w:eastAsia="en-GB"/>
              </w:rPr>
            </w:pPr>
            <w:r w:rsidRPr="00BF575E">
              <w:rPr>
                <w:b/>
                <w:sz w:val="20"/>
                <w:szCs w:val="20"/>
                <w:highlight w:val="green"/>
                <w:lang w:eastAsia="en-GB"/>
              </w:rPr>
              <w:t>Agreement</w:t>
            </w:r>
          </w:p>
          <w:p w14:paraId="20CE48C4" w14:textId="77777777" w:rsidR="00BF575E" w:rsidRPr="00BF575E" w:rsidRDefault="00BF575E" w:rsidP="00BF575E">
            <w:pPr>
              <w:rPr>
                <w:bCs/>
                <w:sz w:val="20"/>
                <w:szCs w:val="20"/>
              </w:rPr>
            </w:pPr>
            <w:r w:rsidRPr="00BF575E">
              <w:rPr>
                <w:bCs/>
                <w:sz w:val="20"/>
                <w:szCs w:val="20"/>
                <w:lang w:eastAsia="en-GB"/>
              </w:rPr>
              <w:t xml:space="preserve">For dedicated PUR in idle mode, the maximum NPDCCH repetitions, </w:t>
            </w:r>
            <w:r w:rsidRPr="00BF575E">
              <w:rPr>
                <w:bCs/>
                <w:i/>
                <w:sz w:val="20"/>
                <w:szCs w:val="20"/>
                <w:lang w:eastAsia="en-GB"/>
              </w:rPr>
              <w:t>X</w:t>
            </w:r>
            <w:r w:rsidRPr="00BF575E">
              <w:rPr>
                <w:bCs/>
                <w:sz w:val="20"/>
                <w:szCs w:val="20"/>
                <w:lang w:eastAsia="en-GB"/>
              </w:rPr>
              <w:t xml:space="preserve">, is included in the PUR configuration and the PUR NPDCCH candidates are derived using legacy USS rules where </w:t>
            </w:r>
            <w:r w:rsidRPr="00BF575E">
              <w:rPr>
                <w:bCs/>
                <w:i/>
                <w:sz w:val="20"/>
                <w:szCs w:val="20"/>
                <w:lang w:eastAsia="en-GB"/>
              </w:rPr>
              <w:t>r</w:t>
            </w:r>
            <w:r w:rsidRPr="00BF575E">
              <w:rPr>
                <w:bCs/>
                <w:i/>
                <w:sz w:val="20"/>
                <w:szCs w:val="20"/>
                <w:vertAlign w:val="subscript"/>
                <w:lang w:eastAsia="en-GB"/>
              </w:rPr>
              <w:t>max</w:t>
            </w:r>
            <w:r w:rsidRPr="00BF575E">
              <w:rPr>
                <w:bCs/>
                <w:i/>
                <w:sz w:val="20"/>
                <w:szCs w:val="20"/>
                <w:lang w:eastAsia="en-GB"/>
              </w:rPr>
              <w:t>= X</w:t>
            </w:r>
            <w:r w:rsidRPr="00BF575E">
              <w:rPr>
                <w:bCs/>
                <w:sz w:val="20"/>
                <w:szCs w:val="20"/>
                <w:lang w:eastAsia="en-GB"/>
              </w:rPr>
              <w:t>.</w:t>
            </w:r>
          </w:p>
          <w:p w14:paraId="7DBE30EE" w14:textId="77777777" w:rsidR="00BF575E" w:rsidRPr="00BF575E" w:rsidRDefault="00BF575E" w:rsidP="00BF575E">
            <w:pPr>
              <w:rPr>
                <w:sz w:val="20"/>
                <w:szCs w:val="20"/>
              </w:rPr>
            </w:pPr>
          </w:p>
          <w:p w14:paraId="04681C77" w14:textId="77777777" w:rsidR="00BF575E" w:rsidRPr="00BF575E" w:rsidRDefault="00BF575E" w:rsidP="00BF575E">
            <w:pPr>
              <w:rPr>
                <w:b/>
                <w:bCs/>
                <w:sz w:val="20"/>
                <w:szCs w:val="20"/>
                <w:highlight w:val="green"/>
              </w:rPr>
            </w:pPr>
            <w:r w:rsidRPr="00BF575E">
              <w:rPr>
                <w:b/>
                <w:bCs/>
                <w:sz w:val="20"/>
                <w:szCs w:val="20"/>
                <w:highlight w:val="green"/>
              </w:rPr>
              <w:t>Agreement</w:t>
            </w:r>
          </w:p>
          <w:p w14:paraId="2918BA67" w14:textId="77777777" w:rsidR="00BF575E" w:rsidRPr="00BF575E" w:rsidRDefault="00BF575E" w:rsidP="00BF575E">
            <w:pPr>
              <w:rPr>
                <w:sz w:val="20"/>
                <w:szCs w:val="20"/>
                <w:highlight w:val="green"/>
              </w:rPr>
            </w:pPr>
            <w:r w:rsidRPr="00BF575E">
              <w:rPr>
                <w:sz w:val="20"/>
                <w:szCs w:val="20"/>
              </w:rPr>
              <w:t>RAN1 will downselect among the following indications for PUR L1 ACK in RAN1#98bis</w:t>
            </w:r>
          </w:p>
          <w:p w14:paraId="34B3CB99" w14:textId="77777777" w:rsidR="00BF575E" w:rsidRPr="00BF575E" w:rsidRDefault="00BF575E" w:rsidP="00BF575E">
            <w:pPr>
              <w:pStyle w:val="ListBullet"/>
              <w:widowControl/>
              <w:tabs>
                <w:tab w:val="num" w:pos="720"/>
              </w:tabs>
              <w:snapToGrid/>
              <w:spacing w:after="0"/>
              <w:ind w:left="400" w:hanging="400"/>
              <w:contextualSpacing/>
              <w:jc w:val="both"/>
            </w:pPr>
            <w:r w:rsidRPr="00BF575E">
              <w:t>Timing advance adjustment (including TA adjustment of 0)</w:t>
            </w:r>
          </w:p>
          <w:p w14:paraId="70967FAD" w14:textId="77777777" w:rsidR="00BF575E" w:rsidRPr="00BF575E" w:rsidRDefault="00BF575E" w:rsidP="00BF575E">
            <w:pPr>
              <w:pStyle w:val="ListBullet"/>
              <w:widowControl/>
              <w:tabs>
                <w:tab w:val="num" w:pos="720"/>
              </w:tabs>
              <w:snapToGrid/>
              <w:spacing w:after="0"/>
              <w:ind w:left="400" w:hanging="400"/>
              <w:contextualSpacing/>
              <w:jc w:val="both"/>
            </w:pPr>
            <w:r w:rsidRPr="00BF575E">
              <w:t xml:space="preserve">UE TX power adjustment </w:t>
            </w:r>
          </w:p>
          <w:p w14:paraId="58ACFA8B" w14:textId="77777777" w:rsidR="00BF575E" w:rsidRPr="00BF575E" w:rsidRDefault="00BF575E" w:rsidP="00BF575E">
            <w:pPr>
              <w:pStyle w:val="ListBullet"/>
              <w:widowControl/>
              <w:tabs>
                <w:tab w:val="num" w:pos="720"/>
              </w:tabs>
              <w:snapToGrid/>
              <w:spacing w:after="0"/>
              <w:ind w:left="400" w:hanging="400"/>
              <w:contextualSpacing/>
              <w:jc w:val="both"/>
            </w:pPr>
            <w:r w:rsidRPr="00BF575E">
              <w:t>NPUSCH repetition adjustment</w:t>
            </w:r>
          </w:p>
          <w:p w14:paraId="7F149982" w14:textId="77777777" w:rsidR="00BF575E" w:rsidRPr="00BF575E" w:rsidRDefault="00BF575E" w:rsidP="00BF575E">
            <w:pPr>
              <w:pStyle w:val="ListBullet"/>
              <w:widowControl/>
              <w:tabs>
                <w:tab w:val="num" w:pos="720"/>
              </w:tabs>
              <w:snapToGrid/>
              <w:spacing w:after="0"/>
              <w:ind w:left="400" w:hanging="400"/>
              <w:contextualSpacing/>
            </w:pPr>
            <w:r w:rsidRPr="00BF575E">
              <w:t>Indication of PUR SS monitoring termination</w:t>
            </w:r>
          </w:p>
          <w:p w14:paraId="54520976" w14:textId="77777777" w:rsidR="00BF575E" w:rsidRPr="00BF575E" w:rsidRDefault="00BF575E" w:rsidP="00BF575E">
            <w:pPr>
              <w:pStyle w:val="ListBullet"/>
              <w:widowControl/>
              <w:tabs>
                <w:tab w:val="num" w:pos="720"/>
              </w:tabs>
              <w:snapToGrid/>
              <w:spacing w:after="0"/>
              <w:ind w:left="400" w:hanging="400"/>
              <w:contextualSpacing/>
            </w:pPr>
            <w:r w:rsidRPr="00BF575E">
              <w:t>Flag to indicate for L1 ACK</w:t>
            </w:r>
          </w:p>
          <w:p w14:paraId="6A41C9CF" w14:textId="77777777" w:rsidR="00BF575E" w:rsidRPr="00BF575E" w:rsidRDefault="00BF575E" w:rsidP="00BF575E">
            <w:pPr>
              <w:pStyle w:val="ListBullet"/>
              <w:widowControl/>
              <w:tabs>
                <w:tab w:val="num" w:pos="720"/>
              </w:tabs>
              <w:snapToGrid/>
              <w:spacing w:after="0"/>
              <w:ind w:left="400" w:hanging="400"/>
              <w:contextualSpacing/>
            </w:pPr>
            <w:r w:rsidRPr="00BF575E">
              <w:t xml:space="preserve">None of the above </w:t>
            </w:r>
          </w:p>
          <w:p w14:paraId="78E7F126" w14:textId="77777777" w:rsidR="00BF575E" w:rsidRPr="00BF575E" w:rsidRDefault="00BF575E" w:rsidP="00BF575E">
            <w:pPr>
              <w:rPr>
                <w:sz w:val="20"/>
                <w:szCs w:val="20"/>
              </w:rPr>
            </w:pPr>
            <w:r w:rsidRPr="00BF575E">
              <w:rPr>
                <w:sz w:val="20"/>
                <w:szCs w:val="20"/>
              </w:rPr>
              <w:t>Note: No new indications will be considered.</w:t>
            </w:r>
          </w:p>
          <w:p w14:paraId="2EDA5DAB" w14:textId="77777777" w:rsidR="00BF575E" w:rsidRPr="00BF575E" w:rsidRDefault="00BF575E" w:rsidP="00BF575E">
            <w:pPr>
              <w:rPr>
                <w:bCs/>
                <w:sz w:val="20"/>
                <w:szCs w:val="20"/>
              </w:rPr>
            </w:pPr>
          </w:p>
          <w:p w14:paraId="0A48333B" w14:textId="77777777" w:rsidR="00BF575E" w:rsidRPr="00BF575E" w:rsidRDefault="00BF575E" w:rsidP="00BF575E">
            <w:pPr>
              <w:rPr>
                <w:b/>
                <w:bCs/>
                <w:sz w:val="20"/>
                <w:szCs w:val="20"/>
                <w:highlight w:val="green"/>
              </w:rPr>
            </w:pPr>
            <w:r w:rsidRPr="00BF575E">
              <w:rPr>
                <w:b/>
                <w:bCs/>
                <w:sz w:val="20"/>
                <w:szCs w:val="20"/>
                <w:highlight w:val="green"/>
              </w:rPr>
              <w:t>Agreement</w:t>
            </w:r>
          </w:p>
          <w:p w14:paraId="0EE20433" w14:textId="77777777" w:rsidR="00BF575E" w:rsidRPr="00BF575E" w:rsidRDefault="00BF575E" w:rsidP="008C39C2">
            <w:pPr>
              <w:pStyle w:val="ListParagraph"/>
              <w:spacing w:line="240" w:lineRule="auto"/>
              <w:ind w:firstLineChars="0" w:firstLine="0"/>
              <w:jc w:val="both"/>
              <w:rPr>
                <w:bCs/>
                <w:sz w:val="20"/>
                <w:szCs w:val="20"/>
              </w:rPr>
            </w:pPr>
            <w:r w:rsidRPr="00BF575E">
              <w:rPr>
                <w:bCs/>
                <w:sz w:val="20"/>
                <w:szCs w:val="20"/>
              </w:rPr>
              <w:t>After data transmission on PUR, if nothing is received by the UE in a time period, the UE shall fallback to legacy RACH/EDT procedure.</w:t>
            </w:r>
          </w:p>
          <w:p w14:paraId="0FC7E0FC" w14:textId="77777777" w:rsidR="00BF575E" w:rsidRPr="00BF575E" w:rsidRDefault="00BF575E" w:rsidP="00BF575E">
            <w:pPr>
              <w:pStyle w:val="ListBullet"/>
              <w:widowControl/>
              <w:tabs>
                <w:tab w:val="num" w:pos="720"/>
              </w:tabs>
              <w:snapToGrid/>
              <w:spacing w:after="120"/>
              <w:ind w:left="403" w:hanging="403"/>
              <w:contextualSpacing/>
              <w:jc w:val="both"/>
            </w:pPr>
            <w:r w:rsidRPr="00BF575E">
              <w:t>FFS: Details on time period</w:t>
            </w:r>
          </w:p>
          <w:p w14:paraId="020EEFD4" w14:textId="77777777" w:rsidR="00BF575E" w:rsidRPr="00BF575E" w:rsidRDefault="00BF575E" w:rsidP="00BF575E">
            <w:pPr>
              <w:rPr>
                <w:sz w:val="20"/>
                <w:szCs w:val="20"/>
              </w:rPr>
            </w:pPr>
          </w:p>
          <w:p w14:paraId="1213480C" w14:textId="77777777" w:rsidR="00BF575E" w:rsidRPr="00BF575E" w:rsidRDefault="00BF575E" w:rsidP="00BF575E">
            <w:pPr>
              <w:rPr>
                <w:b/>
                <w:bCs/>
                <w:sz w:val="20"/>
                <w:szCs w:val="20"/>
                <w:highlight w:val="green"/>
              </w:rPr>
            </w:pPr>
            <w:r w:rsidRPr="00BF575E">
              <w:rPr>
                <w:b/>
                <w:bCs/>
                <w:sz w:val="20"/>
                <w:szCs w:val="20"/>
                <w:highlight w:val="green"/>
              </w:rPr>
              <w:t xml:space="preserve">Agreement </w:t>
            </w:r>
          </w:p>
          <w:p w14:paraId="08BFB866" w14:textId="77777777" w:rsidR="00BF575E" w:rsidRPr="00BF575E" w:rsidRDefault="00BF575E" w:rsidP="008C39C2">
            <w:pPr>
              <w:spacing w:after="0"/>
              <w:rPr>
                <w:bCs/>
                <w:sz w:val="20"/>
                <w:szCs w:val="20"/>
                <w:lang w:eastAsia="zh-CN"/>
              </w:rPr>
            </w:pPr>
            <w:r w:rsidRPr="00BF575E">
              <w:rPr>
                <w:bCs/>
                <w:sz w:val="20"/>
                <w:szCs w:val="20"/>
                <w:lang w:eastAsia="zh-CN"/>
              </w:rPr>
              <w:t>Open loop power control is used as power control mechanism for PUR.</w:t>
            </w:r>
          </w:p>
          <w:p w14:paraId="3E11E8D6" w14:textId="77777777" w:rsidR="00BF575E" w:rsidRPr="00BF575E" w:rsidRDefault="00BF575E" w:rsidP="00BF575E">
            <w:pPr>
              <w:pStyle w:val="ListParagraph"/>
              <w:numPr>
                <w:ilvl w:val="0"/>
                <w:numId w:val="54"/>
              </w:numPr>
              <w:spacing w:after="120" w:line="240" w:lineRule="auto"/>
              <w:ind w:firstLineChars="0"/>
              <w:rPr>
                <w:bCs/>
                <w:sz w:val="20"/>
                <w:szCs w:val="20"/>
                <w:lang w:eastAsia="en-GB"/>
              </w:rPr>
            </w:pPr>
            <w:r w:rsidRPr="00BF575E">
              <w:rPr>
                <w:bCs/>
                <w:sz w:val="20"/>
                <w:szCs w:val="20"/>
                <w:lang w:eastAsia="en-GB"/>
              </w:rPr>
              <w:t>T</w:t>
            </w:r>
            <w:r w:rsidRPr="00BF575E">
              <w:rPr>
                <w:bCs/>
                <w:kern w:val="2"/>
                <w:sz w:val="20"/>
                <w:szCs w:val="20"/>
              </w:rPr>
              <w:t>he power for PUR transmission is calculated based on pathloss regardless of the number of repetitions.</w:t>
            </w:r>
          </w:p>
          <w:p w14:paraId="501E3408" w14:textId="77777777" w:rsidR="00BF575E" w:rsidRPr="00BF575E" w:rsidRDefault="00BF575E" w:rsidP="00BF575E">
            <w:pPr>
              <w:rPr>
                <w:sz w:val="20"/>
                <w:szCs w:val="20"/>
              </w:rPr>
            </w:pPr>
          </w:p>
          <w:p w14:paraId="31BEEC07" w14:textId="77777777" w:rsidR="00BF575E" w:rsidRPr="00BF575E" w:rsidRDefault="00BF575E" w:rsidP="00BF575E">
            <w:pPr>
              <w:rPr>
                <w:b/>
                <w:bCs/>
                <w:sz w:val="20"/>
                <w:szCs w:val="20"/>
                <w:highlight w:val="green"/>
              </w:rPr>
            </w:pPr>
            <w:r w:rsidRPr="00BF575E">
              <w:rPr>
                <w:b/>
                <w:bCs/>
                <w:sz w:val="20"/>
                <w:szCs w:val="20"/>
                <w:highlight w:val="green"/>
              </w:rPr>
              <w:t xml:space="preserve">Agreement </w:t>
            </w:r>
          </w:p>
          <w:p w14:paraId="04718936" w14:textId="77777777" w:rsidR="00BF575E" w:rsidRPr="00BF575E" w:rsidRDefault="00BF575E" w:rsidP="00BF575E">
            <w:pPr>
              <w:rPr>
                <w:sz w:val="20"/>
                <w:szCs w:val="20"/>
              </w:rPr>
            </w:pPr>
            <w:r w:rsidRPr="00BF575E">
              <w:rPr>
                <w:sz w:val="20"/>
                <w:szCs w:val="20"/>
                <w:lang w:eastAsia="zh-CN"/>
              </w:rPr>
              <w:t>For dedicated PUR in idle mode and for FDD NB-IoT UEs, the start of the PUR SS Window is 4 subframes after the end of the PUR transmission.</w:t>
            </w:r>
          </w:p>
          <w:p w14:paraId="12A986BB" w14:textId="77777777" w:rsidR="00BF575E" w:rsidRPr="00BF575E" w:rsidRDefault="00BF575E" w:rsidP="00BF575E">
            <w:pPr>
              <w:rPr>
                <w:bCs/>
                <w:sz w:val="20"/>
                <w:szCs w:val="20"/>
                <w:lang w:eastAsia="en-GB"/>
              </w:rPr>
            </w:pPr>
          </w:p>
          <w:p w14:paraId="0CA26A8F" w14:textId="77777777" w:rsidR="00BF575E" w:rsidRPr="00BF575E" w:rsidRDefault="00BF575E" w:rsidP="00BF575E">
            <w:pPr>
              <w:rPr>
                <w:b/>
                <w:sz w:val="20"/>
                <w:szCs w:val="20"/>
                <w:highlight w:val="green"/>
                <w:lang w:eastAsia="en-GB"/>
              </w:rPr>
            </w:pPr>
            <w:r w:rsidRPr="00BF575E">
              <w:rPr>
                <w:b/>
                <w:sz w:val="20"/>
                <w:szCs w:val="20"/>
                <w:highlight w:val="green"/>
                <w:lang w:eastAsia="en-GB"/>
              </w:rPr>
              <w:t>Agreement</w:t>
            </w:r>
          </w:p>
          <w:p w14:paraId="4DDEB362" w14:textId="77777777" w:rsidR="00BF575E" w:rsidRPr="00BF575E" w:rsidRDefault="00BF575E" w:rsidP="00BF575E">
            <w:pPr>
              <w:rPr>
                <w:bCs/>
                <w:sz w:val="20"/>
                <w:szCs w:val="20"/>
                <w:lang w:eastAsia="en-GB"/>
              </w:rPr>
            </w:pPr>
            <w:r w:rsidRPr="00BF575E">
              <w:rPr>
                <w:bCs/>
                <w:sz w:val="20"/>
                <w:szCs w:val="20"/>
                <w:lang w:eastAsia="en-GB"/>
              </w:rPr>
              <w:t xml:space="preserve">The dedicated PUR ACK DCI at least allows for indicating implicitly or explicitly that the current PUR monitoring is terminated </w:t>
            </w:r>
          </w:p>
          <w:p w14:paraId="7394A2B8" w14:textId="77777777" w:rsidR="00BF575E" w:rsidRPr="00BF575E" w:rsidRDefault="00BF575E" w:rsidP="00BF575E">
            <w:pPr>
              <w:numPr>
                <w:ilvl w:val="0"/>
                <w:numId w:val="62"/>
              </w:numPr>
              <w:autoSpaceDE/>
              <w:autoSpaceDN/>
              <w:adjustRightInd/>
              <w:snapToGrid/>
              <w:spacing w:after="0"/>
              <w:jc w:val="left"/>
              <w:rPr>
                <w:bCs/>
                <w:sz w:val="20"/>
                <w:szCs w:val="20"/>
                <w:lang w:eastAsia="en-GB"/>
              </w:rPr>
            </w:pPr>
            <w:r w:rsidRPr="00BF575E">
              <w:rPr>
                <w:bCs/>
                <w:sz w:val="20"/>
                <w:szCs w:val="20"/>
                <w:lang w:eastAsia="en-GB"/>
              </w:rPr>
              <w:t>FFS: The dedicated PUR ACK DCI at least allows for indicating whether the UE continues monitoring the PUR search space after a gap (</w:t>
            </w:r>
            <w:r w:rsidRPr="00BF575E">
              <w:rPr>
                <w:bCs/>
                <w:sz w:val="20"/>
                <w:szCs w:val="20"/>
              </w:rPr>
              <w:t>whether the gap is always zero or it can be zero)</w:t>
            </w:r>
          </w:p>
          <w:p w14:paraId="2833712B" w14:textId="77777777" w:rsidR="00BF575E" w:rsidRPr="00BF575E" w:rsidRDefault="00BF575E" w:rsidP="00BF575E">
            <w:pPr>
              <w:rPr>
                <w:sz w:val="20"/>
                <w:szCs w:val="20"/>
              </w:rPr>
            </w:pPr>
          </w:p>
          <w:p w14:paraId="58895011" w14:textId="77777777" w:rsidR="00BF575E" w:rsidRPr="00BF575E" w:rsidRDefault="00BF575E" w:rsidP="00BF575E">
            <w:pPr>
              <w:rPr>
                <w:b/>
                <w:bCs/>
                <w:sz w:val="20"/>
                <w:szCs w:val="20"/>
                <w:highlight w:val="green"/>
              </w:rPr>
            </w:pPr>
            <w:r w:rsidRPr="00BF575E">
              <w:rPr>
                <w:b/>
                <w:bCs/>
                <w:sz w:val="20"/>
                <w:szCs w:val="20"/>
                <w:highlight w:val="green"/>
              </w:rPr>
              <w:t>Agreement</w:t>
            </w:r>
          </w:p>
          <w:p w14:paraId="26D18706" w14:textId="77777777" w:rsidR="00BF575E" w:rsidRPr="00BF575E" w:rsidRDefault="00BF575E" w:rsidP="00BF575E">
            <w:pPr>
              <w:rPr>
                <w:bCs/>
                <w:sz w:val="20"/>
                <w:szCs w:val="20"/>
              </w:rPr>
            </w:pPr>
            <w:r w:rsidRPr="00BF575E">
              <w:rPr>
                <w:bCs/>
                <w:sz w:val="20"/>
                <w:szCs w:val="20"/>
              </w:rPr>
              <w:t>After data transmission on PUR, the UE may expect an explicit indication on NPDCCH for fallback to EDT or RACH</w:t>
            </w:r>
          </w:p>
          <w:p w14:paraId="4F35CBC4" w14:textId="77777777" w:rsidR="00BF575E" w:rsidRPr="00BF575E" w:rsidRDefault="00BF575E" w:rsidP="00BF575E">
            <w:pPr>
              <w:rPr>
                <w:bCs/>
                <w:sz w:val="20"/>
                <w:szCs w:val="20"/>
              </w:rPr>
            </w:pPr>
          </w:p>
          <w:p w14:paraId="5DD70F32" w14:textId="77777777" w:rsidR="00BF575E" w:rsidRPr="00BF575E" w:rsidRDefault="00BF575E" w:rsidP="00BF575E">
            <w:pPr>
              <w:rPr>
                <w:b/>
                <w:bCs/>
                <w:sz w:val="20"/>
                <w:szCs w:val="20"/>
                <w:highlight w:val="darkYellow"/>
              </w:rPr>
            </w:pPr>
            <w:r w:rsidRPr="00BF575E">
              <w:rPr>
                <w:b/>
                <w:bCs/>
                <w:sz w:val="20"/>
                <w:szCs w:val="20"/>
                <w:highlight w:val="darkYellow"/>
              </w:rPr>
              <w:t xml:space="preserve">Working assumption </w:t>
            </w:r>
          </w:p>
          <w:p w14:paraId="1E6EC7B5" w14:textId="77777777" w:rsidR="00BF575E" w:rsidRPr="00BF575E" w:rsidRDefault="00BF575E" w:rsidP="00BF575E">
            <w:pPr>
              <w:rPr>
                <w:sz w:val="20"/>
                <w:szCs w:val="20"/>
              </w:rPr>
            </w:pPr>
            <w:r w:rsidRPr="00BF575E">
              <w:rPr>
                <w:sz w:val="20"/>
                <w:szCs w:val="20"/>
              </w:rPr>
              <w:t>For NB-IoT allocation with 12 tones, for PUR with R&gt;= [64 or 128 repetitions or ms]:</w:t>
            </w:r>
          </w:p>
          <w:p w14:paraId="1AF03CBA" w14:textId="77777777" w:rsidR="00BF575E" w:rsidRPr="00BF575E" w:rsidRDefault="00BF575E" w:rsidP="00BF575E">
            <w:pPr>
              <w:numPr>
                <w:ilvl w:val="0"/>
                <w:numId w:val="62"/>
              </w:numPr>
              <w:autoSpaceDE/>
              <w:autoSpaceDN/>
              <w:adjustRightInd/>
              <w:snapToGrid/>
              <w:spacing w:after="0"/>
              <w:jc w:val="left"/>
              <w:rPr>
                <w:sz w:val="20"/>
                <w:szCs w:val="20"/>
              </w:rPr>
            </w:pPr>
            <w:r w:rsidRPr="00BF575E">
              <w:rPr>
                <w:sz w:val="20"/>
                <w:szCs w:val="20"/>
              </w:rPr>
              <w:lastRenderedPageBreak/>
              <w:t>Allow for UE-specific cyclic shift for DMRS:</w:t>
            </w:r>
          </w:p>
          <w:p w14:paraId="0D567A79" w14:textId="77777777" w:rsidR="00BF575E" w:rsidRPr="00BF575E" w:rsidRDefault="00BF575E" w:rsidP="00BF575E">
            <w:pPr>
              <w:numPr>
                <w:ilvl w:val="1"/>
                <w:numId w:val="62"/>
              </w:numPr>
              <w:autoSpaceDE/>
              <w:autoSpaceDN/>
              <w:adjustRightInd/>
              <w:snapToGrid/>
              <w:spacing w:after="0"/>
              <w:jc w:val="left"/>
              <w:rPr>
                <w:sz w:val="20"/>
                <w:szCs w:val="20"/>
              </w:rPr>
            </w:pPr>
            <w:r w:rsidRPr="00BF575E">
              <w:rPr>
                <w:sz w:val="20"/>
                <w:szCs w:val="20"/>
              </w:rPr>
              <w:t>For 12 tone allocation, [2 or 4 or 8] cyclic shifts.</w:t>
            </w:r>
          </w:p>
          <w:p w14:paraId="49A531B3" w14:textId="77777777" w:rsidR="00BF575E" w:rsidRPr="00BF575E" w:rsidRDefault="00BF575E" w:rsidP="00BF575E">
            <w:pPr>
              <w:numPr>
                <w:ilvl w:val="0"/>
                <w:numId w:val="62"/>
              </w:numPr>
              <w:autoSpaceDE/>
              <w:autoSpaceDN/>
              <w:adjustRightInd/>
              <w:snapToGrid/>
              <w:spacing w:after="0"/>
              <w:jc w:val="left"/>
              <w:rPr>
                <w:sz w:val="20"/>
                <w:szCs w:val="20"/>
              </w:rPr>
            </w:pPr>
            <w:r w:rsidRPr="00BF575E">
              <w:rPr>
                <w:sz w:val="20"/>
                <w:szCs w:val="20"/>
              </w:rPr>
              <w:t xml:space="preserve">For NPUSCH scrambling, the baseline is the current c_init equation by using the configured PUR_RNTI. </w:t>
            </w:r>
          </w:p>
          <w:p w14:paraId="61706D47" w14:textId="77777777" w:rsidR="00BF575E" w:rsidRPr="00BF575E" w:rsidRDefault="00BF575E" w:rsidP="00BF575E">
            <w:pPr>
              <w:numPr>
                <w:ilvl w:val="1"/>
                <w:numId w:val="62"/>
              </w:numPr>
              <w:autoSpaceDE/>
              <w:autoSpaceDN/>
              <w:adjustRightInd/>
              <w:snapToGrid/>
              <w:spacing w:after="0"/>
              <w:jc w:val="left"/>
              <w:rPr>
                <w:sz w:val="20"/>
                <w:szCs w:val="20"/>
              </w:rPr>
            </w:pPr>
            <w:r w:rsidRPr="00BF575E">
              <w:rPr>
                <w:sz w:val="20"/>
                <w:szCs w:val="20"/>
              </w:rPr>
              <w:t xml:space="preserve">Companies are welcome to evaluate baseline c_init, alternative c_init (e.g. c_init for NPDSCH rotation sequence) equations, and other proposals. </w:t>
            </w:r>
          </w:p>
          <w:p w14:paraId="311D210C" w14:textId="77777777" w:rsidR="00BF575E" w:rsidRPr="00BF575E" w:rsidRDefault="00BF575E" w:rsidP="00BF575E">
            <w:pPr>
              <w:rPr>
                <w:sz w:val="20"/>
                <w:szCs w:val="20"/>
              </w:rPr>
            </w:pPr>
            <w:r w:rsidRPr="00BF575E">
              <w:rPr>
                <w:sz w:val="20"/>
                <w:szCs w:val="20"/>
              </w:rPr>
              <w:t>Note 1: The Working Assumption is also subject to the potential RAN2 and RAN4 specification impacts.</w:t>
            </w:r>
          </w:p>
          <w:p w14:paraId="5C934F0B" w14:textId="5442E9D1" w:rsidR="00BF575E" w:rsidRPr="00515AA8" w:rsidRDefault="00BF575E" w:rsidP="008C39C2">
            <w:pPr>
              <w:rPr>
                <w:sz w:val="20"/>
                <w:szCs w:val="20"/>
              </w:rPr>
            </w:pPr>
            <w:r w:rsidRPr="00BF575E">
              <w:rPr>
                <w:sz w:val="20"/>
                <w:szCs w:val="20"/>
              </w:rPr>
              <w:t>Note 2: It is transparent to a given UE whether the eNB is allocating other UEs in the same resource.</w:t>
            </w:r>
          </w:p>
        </w:tc>
      </w:tr>
    </w:tbl>
    <w:p w14:paraId="57EDD2FC" w14:textId="75638360" w:rsidR="00F73040" w:rsidRPr="00C91918" w:rsidRDefault="00D27779" w:rsidP="0091700F">
      <w:pPr>
        <w:spacing w:beforeLines="100" w:before="240"/>
        <w:rPr>
          <w:kern w:val="2"/>
          <w:lang w:val="en-GB" w:eastAsia="zh-CN"/>
        </w:rPr>
      </w:pPr>
      <w:r>
        <w:rPr>
          <w:rFonts w:hint="eastAsia"/>
          <w:kern w:val="2"/>
          <w:lang w:val="en-GB" w:eastAsia="zh-CN"/>
        </w:rPr>
        <w:lastRenderedPageBreak/>
        <w:t xml:space="preserve">This contribution </w:t>
      </w:r>
      <w:r>
        <w:rPr>
          <w:kern w:val="2"/>
          <w:lang w:val="en-GB" w:eastAsia="zh-CN"/>
        </w:rPr>
        <w:t xml:space="preserve">summarizes views and proposals </w:t>
      </w:r>
      <w:r w:rsidR="00BF6F87">
        <w:rPr>
          <w:kern w:val="2"/>
          <w:lang w:val="en-GB" w:eastAsia="zh-CN"/>
        </w:rPr>
        <w:t>in RAN1#</w:t>
      </w:r>
      <w:r w:rsidR="006E056F">
        <w:rPr>
          <w:kern w:val="2"/>
          <w:lang w:val="en-GB" w:eastAsia="zh-CN"/>
        </w:rPr>
        <w:t>98</w:t>
      </w:r>
      <w:r w:rsidR="00BF575E">
        <w:rPr>
          <w:kern w:val="2"/>
          <w:lang w:val="en-GB" w:eastAsia="zh-CN"/>
        </w:rPr>
        <w:t>b</w:t>
      </w:r>
      <w:r w:rsidR="00FF38F1">
        <w:rPr>
          <w:kern w:val="2"/>
          <w:lang w:val="en-GB" w:eastAsia="zh-CN"/>
        </w:rPr>
        <w:t xml:space="preserve"> </w:t>
      </w:r>
      <w:r w:rsidR="00110CE6">
        <w:rPr>
          <w:kern w:val="2"/>
          <w:lang w:val="en-GB" w:eastAsia="zh-CN"/>
        </w:rPr>
        <w:t>[</w:t>
      </w:r>
      <w:r w:rsidR="006E056F">
        <w:rPr>
          <w:kern w:val="2"/>
          <w:lang w:val="en-GB" w:eastAsia="zh-CN"/>
        </w:rPr>
        <w:t>3</w:t>
      </w:r>
      <w:r w:rsidR="00110CE6">
        <w:rPr>
          <w:kern w:val="2"/>
          <w:lang w:val="en-GB" w:eastAsia="zh-CN"/>
        </w:rPr>
        <w:t>]</w:t>
      </w:r>
      <w:r w:rsidR="00A41B8A">
        <w:rPr>
          <w:kern w:val="2"/>
          <w:lang w:val="en-GB" w:eastAsia="zh-CN"/>
        </w:rPr>
        <w:t>-</w:t>
      </w:r>
      <w:r w:rsidR="00781240">
        <w:rPr>
          <w:kern w:val="2"/>
          <w:lang w:val="en-GB" w:eastAsia="zh-CN"/>
        </w:rPr>
        <w:fldChar w:fldCharType="begin"/>
      </w:r>
      <w:r w:rsidR="003A7F4D">
        <w:rPr>
          <w:kern w:val="2"/>
          <w:lang w:val="en-GB" w:eastAsia="zh-CN"/>
        </w:rPr>
        <w:instrText xml:space="preserve"> REF _Ref8374247 \r \h </w:instrText>
      </w:r>
      <w:r w:rsidR="00781240">
        <w:rPr>
          <w:kern w:val="2"/>
          <w:lang w:val="en-GB" w:eastAsia="zh-CN"/>
        </w:rPr>
      </w:r>
      <w:r w:rsidR="00781240">
        <w:rPr>
          <w:kern w:val="2"/>
          <w:lang w:val="en-GB" w:eastAsia="zh-CN"/>
        </w:rPr>
        <w:fldChar w:fldCharType="separate"/>
      </w:r>
      <w:r w:rsidR="00AC5587">
        <w:rPr>
          <w:kern w:val="2"/>
          <w:lang w:val="en-GB" w:eastAsia="zh-CN"/>
        </w:rPr>
        <w:t>[1</w:t>
      </w:r>
      <w:r w:rsidR="007626C5">
        <w:rPr>
          <w:kern w:val="2"/>
          <w:lang w:val="en-GB" w:eastAsia="zh-CN"/>
        </w:rPr>
        <w:t>4</w:t>
      </w:r>
      <w:r w:rsidR="00AC5587">
        <w:rPr>
          <w:kern w:val="2"/>
          <w:lang w:val="en-GB" w:eastAsia="zh-CN"/>
        </w:rPr>
        <w:t>]</w:t>
      </w:r>
      <w:r w:rsidR="00781240">
        <w:rPr>
          <w:kern w:val="2"/>
          <w:lang w:val="en-GB" w:eastAsia="zh-CN"/>
        </w:rPr>
        <w:fldChar w:fldCharType="end"/>
      </w:r>
      <w:r w:rsidR="00A41B8A">
        <w:rPr>
          <w:kern w:val="2"/>
          <w:lang w:val="en-GB" w:eastAsia="zh-CN"/>
        </w:rPr>
        <w:t>.</w:t>
      </w:r>
      <w:bookmarkEnd w:id="2"/>
      <w:bookmarkEnd w:id="3"/>
    </w:p>
    <w:p w14:paraId="523FE90D" w14:textId="5DFF8503" w:rsidR="000E0992" w:rsidRDefault="000E0992" w:rsidP="000E0992">
      <w:pPr>
        <w:pStyle w:val="Heading1"/>
      </w:pPr>
      <w:r>
        <w:t>Timing Advance (TA)</w:t>
      </w:r>
    </w:p>
    <w:p w14:paraId="359B8DF4" w14:textId="5CADF0B1" w:rsidR="007C334D" w:rsidRDefault="00EA4DBD" w:rsidP="007C334D">
      <w:pPr>
        <w:pStyle w:val="Heading2"/>
        <w:rPr>
          <w:lang w:eastAsia="en-GB"/>
        </w:rPr>
      </w:pPr>
      <w:r>
        <w:rPr>
          <w:lang w:eastAsia="en-GB"/>
        </w:rPr>
        <w:t xml:space="preserve">UE behavior when the TA is </w:t>
      </w:r>
      <w:r w:rsidR="002D4E14">
        <w:rPr>
          <w:lang w:eastAsia="en-GB"/>
        </w:rPr>
        <w:t>in</w:t>
      </w:r>
      <w:r>
        <w:rPr>
          <w:lang w:eastAsia="en-GB"/>
        </w:rPr>
        <w:t>valid</w:t>
      </w:r>
    </w:p>
    <w:p w14:paraId="302919F6" w14:textId="021E8E47" w:rsidR="00102710" w:rsidRPr="000233A1" w:rsidRDefault="00756595" w:rsidP="000E0992">
      <w:pPr>
        <w:rPr>
          <w:lang w:eastAsia="en-GB"/>
        </w:rPr>
      </w:pPr>
      <w:r w:rsidRPr="000233A1">
        <w:rPr>
          <w:lang w:eastAsia="en-GB"/>
        </w:rPr>
        <w:t xml:space="preserve">One remaining issue for </w:t>
      </w:r>
      <w:r w:rsidR="00811364" w:rsidRPr="000233A1">
        <w:rPr>
          <w:lang w:eastAsia="en-GB"/>
        </w:rPr>
        <w:t xml:space="preserve">obtaining a valid </w:t>
      </w:r>
      <w:r w:rsidRPr="000233A1">
        <w:rPr>
          <w:lang w:eastAsia="en-GB"/>
        </w:rPr>
        <w:t>TA</w:t>
      </w:r>
      <w:r w:rsidR="00811364" w:rsidRPr="000233A1">
        <w:rPr>
          <w:lang w:eastAsia="en-GB"/>
        </w:rPr>
        <w:t xml:space="preserve"> (the TA is validated and found to be invalid) when the UE has data to send</w:t>
      </w:r>
      <w:r w:rsidRPr="000233A1">
        <w:rPr>
          <w:lang w:eastAsia="en-GB"/>
        </w:rPr>
        <w:t xml:space="preserve"> </w:t>
      </w:r>
      <w:r w:rsidR="00811364" w:rsidRPr="000233A1">
        <w:rPr>
          <w:lang w:eastAsia="en-GB"/>
        </w:rPr>
        <w:t xml:space="preserve">is which mechanism(s) </w:t>
      </w:r>
      <w:r w:rsidR="00463B5A" w:rsidRPr="000233A1">
        <w:rPr>
          <w:lang w:eastAsia="en-GB"/>
        </w:rPr>
        <w:t>can</w:t>
      </w:r>
      <w:r w:rsidR="00811364" w:rsidRPr="000233A1">
        <w:rPr>
          <w:lang w:eastAsia="en-GB"/>
        </w:rPr>
        <w:t xml:space="preserve"> be used by the UE to acquire a valid TA.</w:t>
      </w:r>
      <w:r w:rsidR="00102710" w:rsidRPr="000233A1">
        <w:rPr>
          <w:lang w:eastAsia="en-GB"/>
        </w:rPr>
        <w:t xml:space="preserve"> </w:t>
      </w:r>
    </w:p>
    <w:p w14:paraId="4447FDF5" w14:textId="782D36D0" w:rsidR="000E0992" w:rsidRPr="000233A1" w:rsidRDefault="00102710" w:rsidP="000E0992">
      <w:pPr>
        <w:rPr>
          <w:lang w:eastAsia="zh-CN"/>
        </w:rPr>
      </w:pPr>
      <w:r w:rsidRPr="000233A1">
        <w:rPr>
          <w:lang w:eastAsia="en-GB"/>
        </w:rPr>
        <w:t xml:space="preserve">If the TA is found invalid, the UE </w:t>
      </w:r>
      <w:r w:rsidRPr="000233A1">
        <w:rPr>
          <w:lang w:eastAsia="zh-CN"/>
        </w:rPr>
        <w:t>may initiate RACH/EDT procedures to transmit data</w:t>
      </w:r>
      <w:r w:rsidR="00512A43" w:rsidRPr="000233A1">
        <w:rPr>
          <w:lang w:eastAsia="zh-CN"/>
        </w:rPr>
        <w:t xml:space="preserve">, however </w:t>
      </w:r>
      <w:r w:rsidRPr="000233A1">
        <w:rPr>
          <w:lang w:eastAsia="zh-CN"/>
        </w:rPr>
        <w:t xml:space="preserve">UE initiating the RACH procedure </w:t>
      </w:r>
      <w:r w:rsidR="00C7222F" w:rsidRPr="000233A1">
        <w:rPr>
          <w:lang w:eastAsia="zh-CN"/>
        </w:rPr>
        <w:t xml:space="preserve">for the only purpose of acquiring the TA is unnecessary and </w:t>
      </w:r>
      <w:r w:rsidR="00512A43" w:rsidRPr="000233A1">
        <w:rPr>
          <w:lang w:eastAsia="zh-CN"/>
        </w:rPr>
        <w:t>has disadvantages</w:t>
      </w:r>
      <w:r w:rsidR="00317CF7" w:rsidRPr="000233A1">
        <w:rPr>
          <w:lang w:eastAsia="zh-CN"/>
        </w:rPr>
        <w:t xml:space="preserve"> (power consumption, UE transitioning from/to CONNECTED/IDLE mode, waste of resources, etc.)</w:t>
      </w:r>
      <w:r w:rsidR="00512A43" w:rsidRPr="000233A1">
        <w:rPr>
          <w:lang w:eastAsia="zh-CN"/>
        </w:rPr>
        <w:t xml:space="preserve">. </w:t>
      </w:r>
      <w:r w:rsidR="00C7222F" w:rsidRPr="000233A1">
        <w:rPr>
          <w:lang w:eastAsia="zh-CN"/>
        </w:rPr>
        <w:t xml:space="preserve">The EDT procedure may not be optimal because of the limited supported TBS. </w:t>
      </w:r>
      <w:r w:rsidRPr="000233A1">
        <w:rPr>
          <w:rFonts w:hint="eastAsia"/>
          <w:lang w:eastAsia="zh-CN"/>
        </w:rPr>
        <w:t xml:space="preserve">It </w:t>
      </w:r>
      <w:r w:rsidR="00512A43" w:rsidRPr="000233A1">
        <w:rPr>
          <w:lang w:eastAsia="zh-CN"/>
        </w:rPr>
        <w:t xml:space="preserve">is then </w:t>
      </w:r>
      <w:r w:rsidRPr="000233A1">
        <w:rPr>
          <w:rFonts w:hint="eastAsia"/>
          <w:lang w:eastAsia="zh-CN"/>
        </w:rPr>
        <w:t xml:space="preserve">beneficial to introduce </w:t>
      </w:r>
      <w:r w:rsidRPr="000233A1">
        <w:rPr>
          <w:lang w:eastAsia="zh-CN"/>
        </w:rPr>
        <w:t xml:space="preserve">a </w:t>
      </w:r>
      <w:r w:rsidRPr="000233A1">
        <w:rPr>
          <w:rFonts w:hint="eastAsia"/>
          <w:lang w:eastAsia="zh-CN"/>
        </w:rPr>
        <w:t>mechanism to update</w:t>
      </w:r>
      <w:r w:rsidRPr="000233A1">
        <w:rPr>
          <w:lang w:eastAsia="zh-CN"/>
        </w:rPr>
        <w:t xml:space="preserve"> </w:t>
      </w:r>
      <w:r w:rsidR="00C7222F" w:rsidRPr="000233A1">
        <w:rPr>
          <w:lang w:eastAsia="zh-CN"/>
        </w:rPr>
        <w:t xml:space="preserve">the </w:t>
      </w:r>
      <w:r w:rsidRPr="000233A1">
        <w:rPr>
          <w:lang w:eastAsia="zh-CN"/>
        </w:rPr>
        <w:t>TA</w:t>
      </w:r>
      <w:r w:rsidR="00512A43" w:rsidRPr="000233A1">
        <w:rPr>
          <w:lang w:eastAsia="zh-CN"/>
        </w:rPr>
        <w:t xml:space="preserve"> so that the UE can continue transmission on PURs. Proposals are summarized in Table 1.</w:t>
      </w:r>
    </w:p>
    <w:p w14:paraId="31CD2F2E" w14:textId="198F8044" w:rsidR="00512A43" w:rsidRPr="000233A1" w:rsidRDefault="00512A43" w:rsidP="000E0992">
      <w:pPr>
        <w:rPr>
          <w:lang w:eastAsia="zh-CN"/>
        </w:rPr>
      </w:pPr>
      <w:r w:rsidRPr="000233A1">
        <w:rPr>
          <w:lang w:eastAsia="zh-CN"/>
        </w:rPr>
        <w:t xml:space="preserve">From a feature lead perspective, it is suggested to introduce a mechanism </w:t>
      </w:r>
      <w:r w:rsidR="00317CF7" w:rsidRPr="000233A1">
        <w:rPr>
          <w:lang w:eastAsia="zh-CN"/>
        </w:rPr>
        <w:t xml:space="preserve">for the UE </w:t>
      </w:r>
      <w:r w:rsidRPr="000233A1">
        <w:rPr>
          <w:lang w:eastAsia="zh-CN"/>
        </w:rPr>
        <w:t xml:space="preserve">to acquire the TA only </w:t>
      </w:r>
      <w:r w:rsidR="00317CF7" w:rsidRPr="000233A1">
        <w:rPr>
          <w:lang w:eastAsia="zh-CN"/>
        </w:rPr>
        <w:t>and to continue transmitting on PURs.</w:t>
      </w:r>
      <w:r w:rsidR="00C7222F" w:rsidRPr="000233A1">
        <w:rPr>
          <w:lang w:eastAsia="zh-CN"/>
        </w:rPr>
        <w:t xml:space="preserve"> The details of the mechanism need to be further discussed.</w:t>
      </w:r>
    </w:p>
    <w:p w14:paraId="2E697F33" w14:textId="4E1CB94E" w:rsidR="00C95B7F" w:rsidRPr="000233A1" w:rsidRDefault="00C95B7F" w:rsidP="000E0992">
      <w:pPr>
        <w:rPr>
          <w:lang w:eastAsia="zh-CN"/>
        </w:rPr>
      </w:pPr>
    </w:p>
    <w:p w14:paraId="56963F01" w14:textId="77777777" w:rsidR="007626C5" w:rsidRPr="007626C5" w:rsidRDefault="00C95B7F" w:rsidP="00F65596">
      <w:pPr>
        <w:rPr>
          <w:b/>
          <w:lang w:eastAsia="en-GB"/>
        </w:rPr>
      </w:pPr>
      <w:r w:rsidRPr="007626C5">
        <w:rPr>
          <w:rFonts w:hint="eastAsia"/>
          <w:b/>
          <w:lang w:eastAsia="en-GB"/>
        </w:rPr>
        <w:t>Potential Agreement</w:t>
      </w:r>
      <w:r w:rsidRPr="007626C5">
        <w:rPr>
          <w:b/>
          <w:lang w:eastAsia="en-GB"/>
        </w:rPr>
        <w:t xml:space="preserve"> </w:t>
      </w:r>
      <w:r w:rsidRPr="007626C5">
        <w:rPr>
          <w:rFonts w:hint="eastAsia"/>
          <w:b/>
          <w:lang w:eastAsia="en-GB"/>
        </w:rPr>
        <w:t>#</w:t>
      </w:r>
      <w:r w:rsidRPr="007626C5">
        <w:rPr>
          <w:b/>
          <w:lang w:eastAsia="en-GB"/>
        </w:rPr>
        <w:t>1:</w:t>
      </w:r>
      <w:r w:rsidR="00FD3BB0" w:rsidRPr="007626C5">
        <w:rPr>
          <w:b/>
          <w:lang w:eastAsia="en-GB"/>
        </w:rPr>
        <w:t xml:space="preserve"> </w:t>
      </w:r>
    </w:p>
    <w:p w14:paraId="4B70A811" w14:textId="5DA679A9" w:rsidR="00F65596" w:rsidRPr="007626C5" w:rsidRDefault="00FD3BB0" w:rsidP="00F65596">
      <w:pPr>
        <w:rPr>
          <w:b/>
          <w:lang w:eastAsia="en-GB"/>
        </w:rPr>
      </w:pPr>
      <w:r w:rsidRPr="007626C5">
        <w:rPr>
          <w:b/>
          <w:lang w:eastAsia="zh-CN"/>
        </w:rPr>
        <w:t>For dedicated PUR in idle mode</w:t>
      </w:r>
      <w:r w:rsidR="000233A1" w:rsidRPr="007626C5">
        <w:rPr>
          <w:b/>
          <w:lang w:eastAsia="zh-CN"/>
        </w:rPr>
        <w:t>, mechanism</w:t>
      </w:r>
      <w:r w:rsidR="00F65596" w:rsidRPr="007626C5">
        <w:rPr>
          <w:b/>
          <w:lang w:eastAsia="zh-CN"/>
        </w:rPr>
        <w:t>(s)</w:t>
      </w:r>
      <w:r w:rsidR="000233A1" w:rsidRPr="007626C5">
        <w:rPr>
          <w:b/>
          <w:lang w:eastAsia="zh-CN"/>
        </w:rPr>
        <w:t xml:space="preserve"> to obtain a valid TA </w:t>
      </w:r>
      <w:r w:rsidR="00F65596" w:rsidRPr="007626C5">
        <w:rPr>
          <w:b/>
          <w:lang w:eastAsia="zh-CN"/>
        </w:rPr>
        <w:t xml:space="preserve">and allow the UE transmitting on PUR without transitioning to RRC_CONNECTED mode </w:t>
      </w:r>
      <w:r w:rsidR="000233A1" w:rsidRPr="007626C5">
        <w:rPr>
          <w:b/>
          <w:lang w:eastAsia="zh-CN"/>
        </w:rPr>
        <w:t>is introduced.</w:t>
      </w:r>
      <w:r w:rsidR="00F65596" w:rsidRPr="007626C5">
        <w:rPr>
          <w:b/>
          <w:lang w:eastAsia="zh-CN"/>
        </w:rPr>
        <w:t xml:space="preserve"> </w:t>
      </w:r>
    </w:p>
    <w:p w14:paraId="58A8A381" w14:textId="58958240" w:rsidR="00C95B7F" w:rsidRPr="007626C5" w:rsidRDefault="00C95B7F" w:rsidP="000E0992">
      <w:pPr>
        <w:rPr>
          <w:b/>
          <w:lang w:eastAsia="en-GB"/>
        </w:rPr>
      </w:pPr>
    </w:p>
    <w:p w14:paraId="495E8FFF" w14:textId="77777777" w:rsidR="007626C5" w:rsidRPr="007626C5" w:rsidRDefault="00C95B7F" w:rsidP="00F65596">
      <w:pPr>
        <w:rPr>
          <w:b/>
          <w:lang w:eastAsia="en-GB"/>
        </w:rPr>
      </w:pPr>
      <w:r w:rsidRPr="007626C5">
        <w:rPr>
          <w:rFonts w:hint="eastAsia"/>
          <w:b/>
          <w:lang w:eastAsia="en-GB"/>
        </w:rPr>
        <w:t>Potential Agreement</w:t>
      </w:r>
      <w:r w:rsidRPr="007626C5">
        <w:rPr>
          <w:b/>
          <w:lang w:eastAsia="en-GB"/>
        </w:rPr>
        <w:t xml:space="preserve"> </w:t>
      </w:r>
      <w:r w:rsidRPr="007626C5">
        <w:rPr>
          <w:rFonts w:hint="eastAsia"/>
          <w:b/>
          <w:lang w:eastAsia="en-GB"/>
        </w:rPr>
        <w:t>#</w:t>
      </w:r>
      <w:r w:rsidRPr="007626C5">
        <w:rPr>
          <w:b/>
          <w:lang w:eastAsia="en-GB"/>
        </w:rPr>
        <w:t>2:</w:t>
      </w:r>
      <w:r w:rsidR="00F65596" w:rsidRPr="007626C5">
        <w:rPr>
          <w:b/>
          <w:lang w:eastAsia="en-GB"/>
        </w:rPr>
        <w:t xml:space="preserve"> </w:t>
      </w:r>
    </w:p>
    <w:p w14:paraId="72CADF06" w14:textId="5CFBF7CE" w:rsidR="00F65596" w:rsidRPr="007626C5" w:rsidRDefault="00F65596" w:rsidP="00F65596">
      <w:pPr>
        <w:rPr>
          <w:b/>
          <w:lang w:eastAsia="zh-CN"/>
        </w:rPr>
      </w:pPr>
      <w:r w:rsidRPr="007626C5">
        <w:rPr>
          <w:b/>
          <w:lang w:eastAsia="zh-CN"/>
        </w:rPr>
        <w:t>The following mechanisms are considered:</w:t>
      </w:r>
    </w:p>
    <w:p w14:paraId="6BDAD23A" w14:textId="77777777" w:rsidR="00F65596" w:rsidRPr="007626C5" w:rsidRDefault="00F65596" w:rsidP="00F65596">
      <w:pPr>
        <w:pStyle w:val="ListParagraph"/>
        <w:numPr>
          <w:ilvl w:val="0"/>
          <w:numId w:val="65"/>
        </w:numPr>
        <w:ind w:firstLineChars="0"/>
        <w:rPr>
          <w:b/>
          <w:lang w:eastAsia="en-GB"/>
        </w:rPr>
      </w:pPr>
      <w:r w:rsidRPr="007626C5">
        <w:rPr>
          <w:b/>
          <w:sz w:val="22"/>
          <w:szCs w:val="22"/>
        </w:rPr>
        <w:t>A contention-free PRACH preamble is configured in the PUR configuration to be used by the UE to acquire a valid TA.</w:t>
      </w:r>
    </w:p>
    <w:p w14:paraId="7AB2AAC9" w14:textId="70CBEDA9" w:rsidR="00C95B7F" w:rsidRPr="007626C5" w:rsidRDefault="00F65596" w:rsidP="000E0992">
      <w:pPr>
        <w:pStyle w:val="ListParagraph"/>
        <w:numPr>
          <w:ilvl w:val="0"/>
          <w:numId w:val="65"/>
        </w:numPr>
        <w:ind w:firstLineChars="0"/>
        <w:rPr>
          <w:b/>
          <w:lang w:eastAsia="en-GB"/>
        </w:rPr>
      </w:pPr>
      <w:r w:rsidRPr="007626C5">
        <w:rPr>
          <w:b/>
          <w:sz w:val="22"/>
          <w:szCs w:val="22"/>
          <w:lang w:eastAsia="x-none"/>
        </w:rPr>
        <w:t>For the case where UE updates its TA by NPRACH transmission for D-PUR transmission, support early termination of RACH procedure obtaining only a valid TA without transitioning to RRC_CONNECTED state.</w:t>
      </w:r>
    </w:p>
    <w:p w14:paraId="0F3A7772" w14:textId="77777777" w:rsidR="00C95B7F" w:rsidRDefault="00C95B7F" w:rsidP="000E0992">
      <w:pPr>
        <w:rPr>
          <w:lang w:eastAsia="en-GB"/>
        </w:rPr>
      </w:pPr>
    </w:p>
    <w:p w14:paraId="412F0C45" w14:textId="77777777" w:rsidR="0091700F" w:rsidRDefault="0091700F" w:rsidP="000E0992">
      <w:pPr>
        <w:jc w:val="center"/>
        <w:rPr>
          <w:b/>
          <w:lang w:eastAsia="en-GB"/>
        </w:rPr>
      </w:pPr>
    </w:p>
    <w:p w14:paraId="3F692A65" w14:textId="77777777" w:rsidR="0091700F" w:rsidRDefault="0091700F" w:rsidP="000E0992">
      <w:pPr>
        <w:jc w:val="center"/>
        <w:rPr>
          <w:b/>
          <w:lang w:eastAsia="en-GB"/>
        </w:rPr>
      </w:pPr>
    </w:p>
    <w:p w14:paraId="60F405CF" w14:textId="77777777" w:rsidR="0091700F" w:rsidRDefault="0091700F" w:rsidP="000E0992">
      <w:pPr>
        <w:jc w:val="center"/>
        <w:rPr>
          <w:b/>
          <w:lang w:eastAsia="en-GB"/>
        </w:rPr>
      </w:pPr>
    </w:p>
    <w:p w14:paraId="7F476277" w14:textId="77777777" w:rsidR="0091700F" w:rsidRDefault="0091700F" w:rsidP="000E0992">
      <w:pPr>
        <w:jc w:val="center"/>
        <w:rPr>
          <w:b/>
          <w:lang w:eastAsia="en-GB"/>
        </w:rPr>
      </w:pPr>
    </w:p>
    <w:p w14:paraId="0B29862B" w14:textId="0C8FAF5E" w:rsidR="000E0992" w:rsidRDefault="000E0992" w:rsidP="000E0992">
      <w:pPr>
        <w:jc w:val="center"/>
        <w:rPr>
          <w:b/>
          <w:lang w:eastAsia="en-GB"/>
        </w:rPr>
      </w:pPr>
      <w:r w:rsidRPr="004D1F4E">
        <w:rPr>
          <w:b/>
          <w:lang w:eastAsia="en-GB"/>
        </w:rPr>
        <w:lastRenderedPageBreak/>
        <w:t>T</w:t>
      </w:r>
      <w:r w:rsidRPr="004D1F4E">
        <w:rPr>
          <w:rFonts w:hint="eastAsia"/>
          <w:b/>
          <w:lang w:eastAsia="en-GB"/>
        </w:rPr>
        <w:t xml:space="preserve">able </w:t>
      </w:r>
      <w:r w:rsidR="00FF2C1B">
        <w:rPr>
          <w:b/>
          <w:lang w:eastAsia="en-GB"/>
        </w:rPr>
        <w:t>1</w:t>
      </w:r>
      <w:r w:rsidRPr="004D1F4E">
        <w:rPr>
          <w:b/>
          <w:lang w:eastAsia="en-GB"/>
        </w:rPr>
        <w:t xml:space="preserve"> </w:t>
      </w:r>
      <w:r>
        <w:rPr>
          <w:b/>
          <w:lang w:eastAsia="en-GB"/>
        </w:rPr>
        <w:t>A</w:t>
      </w:r>
      <w:r w:rsidRPr="004D1F4E">
        <w:rPr>
          <w:b/>
          <w:lang w:eastAsia="en-GB"/>
        </w:rPr>
        <w:t>cquiring a valid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322"/>
      </w:tblGrid>
      <w:tr w:rsidR="00C7076D" w:rsidRPr="00FD3BB0" w14:paraId="67205DEE" w14:textId="384AA1A9" w:rsidTr="00BF1592">
        <w:trPr>
          <w:trHeight w:val="288"/>
        </w:trPr>
        <w:tc>
          <w:tcPr>
            <w:tcW w:w="0" w:type="auto"/>
            <w:shd w:val="clear" w:color="auto" w:fill="auto"/>
            <w:vAlign w:val="center"/>
          </w:tcPr>
          <w:p w14:paraId="530CD92B" w14:textId="77777777" w:rsidR="00C7076D" w:rsidRPr="00FD3BB0" w:rsidRDefault="00C7076D" w:rsidP="00102710">
            <w:pPr>
              <w:spacing w:before="100" w:beforeAutospacing="1" w:after="100" w:afterAutospacing="1"/>
              <w:jc w:val="center"/>
              <w:rPr>
                <w:b/>
                <w:lang w:eastAsia="zh-CN"/>
              </w:rPr>
            </w:pPr>
            <w:bookmarkStart w:id="5" w:name="_Hlk21424952"/>
            <w:r w:rsidRPr="00FD3BB0">
              <w:rPr>
                <w:b/>
                <w:lang w:eastAsia="zh-CN"/>
              </w:rPr>
              <w:t>Source</w:t>
            </w:r>
          </w:p>
        </w:tc>
        <w:tc>
          <w:tcPr>
            <w:tcW w:w="0" w:type="auto"/>
          </w:tcPr>
          <w:p w14:paraId="2228A60A" w14:textId="43F20778" w:rsidR="00C7076D" w:rsidRPr="00FD3BB0" w:rsidRDefault="00C7076D" w:rsidP="00102710">
            <w:pPr>
              <w:spacing w:before="100" w:beforeAutospacing="1" w:after="100" w:afterAutospacing="1"/>
              <w:jc w:val="center"/>
              <w:rPr>
                <w:b/>
                <w:lang w:eastAsia="zh-CN"/>
              </w:rPr>
            </w:pPr>
            <w:r w:rsidRPr="00FD3BB0">
              <w:rPr>
                <w:b/>
                <w:lang w:eastAsia="zh-CN"/>
              </w:rPr>
              <w:t>Proposals</w:t>
            </w:r>
          </w:p>
        </w:tc>
      </w:tr>
      <w:tr w:rsidR="00C7076D" w:rsidRPr="00FD3BB0" w14:paraId="443EE580" w14:textId="0C7698B7" w:rsidTr="00BF1592">
        <w:trPr>
          <w:trHeight w:val="288"/>
        </w:trPr>
        <w:tc>
          <w:tcPr>
            <w:tcW w:w="0" w:type="auto"/>
            <w:shd w:val="clear" w:color="auto" w:fill="auto"/>
            <w:vAlign w:val="center"/>
          </w:tcPr>
          <w:p w14:paraId="5FC05EC2" w14:textId="77777777" w:rsidR="00C7076D" w:rsidRPr="00FD3BB0" w:rsidRDefault="00C7076D" w:rsidP="00BD5927">
            <w:pPr>
              <w:spacing w:before="100" w:beforeAutospacing="1" w:after="100" w:afterAutospacing="1"/>
              <w:jc w:val="left"/>
              <w:rPr>
                <w:bCs/>
                <w:lang w:eastAsia="zh-CN"/>
              </w:rPr>
            </w:pPr>
            <w:r w:rsidRPr="00FD3BB0">
              <w:rPr>
                <w:bCs/>
              </w:rPr>
              <w:t>Huawei, HiSilicon</w:t>
            </w:r>
          </w:p>
        </w:tc>
        <w:tc>
          <w:tcPr>
            <w:tcW w:w="0" w:type="auto"/>
          </w:tcPr>
          <w:p w14:paraId="266B3D62" w14:textId="77777777" w:rsidR="00D90405" w:rsidRPr="00FD3BB0" w:rsidRDefault="00D90405" w:rsidP="00BD5927">
            <w:pPr>
              <w:pStyle w:val="Caption"/>
              <w:spacing w:before="100" w:beforeAutospacing="1" w:after="100" w:afterAutospacing="1"/>
              <w:jc w:val="left"/>
              <w:rPr>
                <w:b w:val="0"/>
                <w:sz w:val="22"/>
                <w:szCs w:val="22"/>
              </w:rPr>
            </w:pPr>
            <w:bookmarkStart w:id="6" w:name="_Ref19557956"/>
            <w:r w:rsidRPr="00FD3BB0">
              <w:rPr>
                <w:b w:val="0"/>
                <w:sz w:val="22"/>
                <w:szCs w:val="22"/>
              </w:rPr>
              <w:t xml:space="preserve">Proposal </w:t>
            </w:r>
            <w:r w:rsidRPr="00FD3BB0">
              <w:rPr>
                <w:b w:val="0"/>
                <w:sz w:val="22"/>
                <w:szCs w:val="22"/>
              </w:rPr>
              <w:fldChar w:fldCharType="begin"/>
            </w:r>
            <w:r w:rsidRPr="00FD3BB0">
              <w:rPr>
                <w:b w:val="0"/>
                <w:sz w:val="22"/>
                <w:szCs w:val="22"/>
              </w:rPr>
              <w:instrText xml:space="preserve"> SEQ Proposal \* ARABIC </w:instrText>
            </w:r>
            <w:r w:rsidRPr="00FD3BB0">
              <w:rPr>
                <w:b w:val="0"/>
                <w:sz w:val="22"/>
                <w:szCs w:val="22"/>
              </w:rPr>
              <w:fldChar w:fldCharType="separate"/>
            </w:r>
            <w:r w:rsidRPr="00FD3BB0">
              <w:rPr>
                <w:b w:val="0"/>
                <w:noProof/>
                <w:sz w:val="22"/>
                <w:szCs w:val="22"/>
              </w:rPr>
              <w:t>1</w:t>
            </w:r>
            <w:r w:rsidRPr="00FD3BB0">
              <w:rPr>
                <w:b w:val="0"/>
                <w:sz w:val="22"/>
                <w:szCs w:val="22"/>
              </w:rPr>
              <w:fldChar w:fldCharType="end"/>
            </w:r>
            <w:r w:rsidRPr="00FD3BB0">
              <w:rPr>
                <w:b w:val="0"/>
                <w:sz w:val="22"/>
                <w:szCs w:val="22"/>
              </w:rPr>
              <w:t xml:space="preserve">: </w:t>
            </w:r>
            <w:r w:rsidRPr="00FD3BB0">
              <w:rPr>
                <w:b w:val="0"/>
                <w:kern w:val="2"/>
                <w:sz w:val="22"/>
                <w:szCs w:val="22"/>
              </w:rPr>
              <w:t>When the TA is found to be invalid, it is supported that only TA is acquired through pre-configured PRACH preamble transmission and feedback.</w:t>
            </w:r>
            <w:bookmarkEnd w:id="6"/>
          </w:p>
          <w:p w14:paraId="3CCD581B" w14:textId="7B1E8D93" w:rsidR="00C7076D" w:rsidRPr="00FD3BB0" w:rsidRDefault="00D90405" w:rsidP="00BD5927">
            <w:pPr>
              <w:spacing w:before="100" w:beforeAutospacing="1" w:after="100" w:afterAutospacing="1"/>
              <w:jc w:val="left"/>
              <w:rPr>
                <w:bCs/>
              </w:rPr>
            </w:pPr>
            <w:bookmarkStart w:id="7" w:name="_Ref19557963"/>
            <w:r w:rsidRPr="00FD3BB0">
              <w:rPr>
                <w:bCs/>
              </w:rPr>
              <w:t xml:space="preserve">Proposal </w:t>
            </w:r>
            <w:r w:rsidRPr="00FD3BB0">
              <w:rPr>
                <w:bCs/>
              </w:rPr>
              <w:fldChar w:fldCharType="begin"/>
            </w:r>
            <w:r w:rsidRPr="00FD3BB0">
              <w:rPr>
                <w:bCs/>
              </w:rPr>
              <w:instrText xml:space="preserve"> SEQ Proposal \* ARABIC </w:instrText>
            </w:r>
            <w:r w:rsidRPr="00FD3BB0">
              <w:rPr>
                <w:bCs/>
              </w:rPr>
              <w:fldChar w:fldCharType="separate"/>
            </w:r>
            <w:r w:rsidRPr="00FD3BB0">
              <w:rPr>
                <w:bCs/>
                <w:noProof/>
              </w:rPr>
              <w:t>2</w:t>
            </w:r>
            <w:r w:rsidRPr="00FD3BB0">
              <w:rPr>
                <w:bCs/>
              </w:rPr>
              <w:fldChar w:fldCharType="end"/>
            </w:r>
            <w:r w:rsidRPr="00FD3BB0">
              <w:rPr>
                <w:bCs/>
              </w:rPr>
              <w:t>: A contention-free PRACH preamble is configured in the PUR configuration to the UE for TA update purpose.</w:t>
            </w:r>
            <w:bookmarkEnd w:id="7"/>
          </w:p>
        </w:tc>
      </w:tr>
      <w:tr w:rsidR="00C7076D" w:rsidRPr="00FD3BB0" w14:paraId="5F579E2B" w14:textId="2CB9E36B" w:rsidTr="00BF1592">
        <w:trPr>
          <w:trHeight w:val="288"/>
        </w:trPr>
        <w:tc>
          <w:tcPr>
            <w:tcW w:w="0" w:type="auto"/>
            <w:shd w:val="clear" w:color="auto" w:fill="auto"/>
            <w:vAlign w:val="center"/>
          </w:tcPr>
          <w:p w14:paraId="159D815B" w14:textId="7F517153" w:rsidR="00C7076D" w:rsidRPr="00FD3BB0" w:rsidRDefault="00C7076D" w:rsidP="00BD5927">
            <w:pPr>
              <w:spacing w:before="100" w:beforeAutospacing="1" w:after="100" w:afterAutospacing="1"/>
              <w:jc w:val="left"/>
              <w:rPr>
                <w:bCs/>
              </w:rPr>
            </w:pPr>
            <w:r w:rsidRPr="00FD3BB0">
              <w:rPr>
                <w:bCs/>
              </w:rPr>
              <w:t>ZTE</w:t>
            </w:r>
          </w:p>
        </w:tc>
        <w:tc>
          <w:tcPr>
            <w:tcW w:w="0" w:type="auto"/>
          </w:tcPr>
          <w:p w14:paraId="2DADFAB1" w14:textId="77777777" w:rsidR="00BD5927" w:rsidRPr="00FD3BB0" w:rsidRDefault="00BD5927" w:rsidP="00BD5927">
            <w:pPr>
              <w:spacing w:before="100" w:beforeAutospacing="1" w:after="100" w:afterAutospacing="1"/>
              <w:jc w:val="left"/>
              <w:rPr>
                <w:bCs/>
              </w:rPr>
            </w:pPr>
            <w:r w:rsidRPr="00FD3BB0">
              <w:rPr>
                <w:bCs/>
              </w:rPr>
              <w:t>Proposal 14: When the TA is found to be invalid, mechanism for only obtaining TA for PUR in IDLE mode should be supported.</w:t>
            </w:r>
          </w:p>
          <w:p w14:paraId="43572CF1" w14:textId="77777777" w:rsidR="00EA4DBD" w:rsidRPr="00FD3BB0" w:rsidRDefault="00BD5927" w:rsidP="00BD5927">
            <w:pPr>
              <w:spacing w:before="100" w:beforeAutospacing="1" w:after="100" w:afterAutospacing="1"/>
              <w:jc w:val="left"/>
              <w:rPr>
                <w:bCs/>
              </w:rPr>
            </w:pPr>
            <w:r w:rsidRPr="00FD3BB0">
              <w:rPr>
                <w:bCs/>
              </w:rPr>
              <w:t>Proposal 15: When the TA is validated and found to be invalid, a simplified legacy contention based random access procedure can be used for only obtaining TA.</w:t>
            </w:r>
          </w:p>
          <w:p w14:paraId="20070CA4" w14:textId="77777777" w:rsidR="00BD5927" w:rsidRPr="00FD3BB0" w:rsidRDefault="00BD5927" w:rsidP="00BD5927">
            <w:pPr>
              <w:spacing w:beforeLines="50" w:before="120" w:afterLines="50"/>
              <w:jc w:val="left"/>
            </w:pPr>
            <w:r w:rsidRPr="00FD3BB0">
              <w:rPr>
                <w:rFonts w:hint="eastAsia"/>
              </w:rPr>
              <w:t>Proposal 16: Non-contention based random access procedure can be used for only obtaining TA.</w:t>
            </w:r>
          </w:p>
          <w:p w14:paraId="72565104" w14:textId="221FA4A4" w:rsidR="00BD5927" w:rsidRPr="00FD3BB0" w:rsidRDefault="00BD5927" w:rsidP="00BD5927">
            <w:pPr>
              <w:numPr>
                <w:ilvl w:val="0"/>
                <w:numId w:val="42"/>
              </w:numPr>
              <w:autoSpaceDE/>
              <w:autoSpaceDN/>
              <w:adjustRightInd/>
              <w:snapToGrid/>
              <w:spacing w:beforeLines="50" w:before="120" w:afterLines="50"/>
              <w:ind w:left="0" w:firstLine="0"/>
              <w:jc w:val="left"/>
              <w:rPr>
                <w:kern w:val="2"/>
              </w:rPr>
            </w:pPr>
            <w:bookmarkStart w:id="8" w:name="OLE_LINK8"/>
            <w:r w:rsidRPr="00FD3BB0">
              <w:rPr>
                <w:rFonts w:hint="eastAsia"/>
                <w:kern w:val="2"/>
              </w:rPr>
              <w:t>Non-</w:t>
            </w:r>
            <w:proofErr w:type="gramStart"/>
            <w:r w:rsidRPr="00FD3BB0">
              <w:rPr>
                <w:rFonts w:hint="eastAsia"/>
                <w:kern w:val="2"/>
              </w:rPr>
              <w:t>contention based</w:t>
            </w:r>
            <w:proofErr w:type="gramEnd"/>
            <w:r w:rsidRPr="00FD3BB0">
              <w:rPr>
                <w:rFonts w:hint="eastAsia"/>
                <w:kern w:val="2"/>
              </w:rPr>
              <w:t xml:space="preserve"> preamble can be configured in PUR configuration</w:t>
            </w:r>
            <w:bookmarkEnd w:id="8"/>
            <w:r w:rsidRPr="00FD3BB0">
              <w:rPr>
                <w:rFonts w:hint="eastAsia"/>
                <w:kern w:val="2"/>
              </w:rPr>
              <w:t>.</w:t>
            </w:r>
          </w:p>
        </w:tc>
      </w:tr>
      <w:tr w:rsidR="00C7076D" w:rsidRPr="00FD3BB0" w14:paraId="5E950985" w14:textId="02669474" w:rsidTr="00BF1592">
        <w:tc>
          <w:tcPr>
            <w:tcW w:w="0" w:type="auto"/>
            <w:shd w:val="clear" w:color="auto" w:fill="auto"/>
            <w:vAlign w:val="center"/>
          </w:tcPr>
          <w:p w14:paraId="52B94935" w14:textId="3F378427" w:rsidR="00C7076D" w:rsidRPr="00FD3BB0" w:rsidRDefault="00C7076D" w:rsidP="00BD5927">
            <w:pPr>
              <w:spacing w:before="100" w:beforeAutospacing="1" w:after="100" w:afterAutospacing="1"/>
              <w:jc w:val="left"/>
              <w:rPr>
                <w:bCs/>
                <w:lang w:eastAsia="x-none"/>
              </w:rPr>
            </w:pPr>
            <w:r w:rsidRPr="00FD3BB0">
              <w:rPr>
                <w:bCs/>
                <w:lang w:eastAsia="x-none"/>
              </w:rPr>
              <w:t>LGE</w:t>
            </w:r>
          </w:p>
        </w:tc>
        <w:tc>
          <w:tcPr>
            <w:tcW w:w="0" w:type="auto"/>
          </w:tcPr>
          <w:p w14:paraId="3459E322" w14:textId="1E500BB5" w:rsidR="00C7076D" w:rsidRPr="00FD3BB0" w:rsidRDefault="00FD3BB0" w:rsidP="00BD5927">
            <w:pPr>
              <w:spacing w:before="100" w:beforeAutospacing="1" w:after="100" w:afterAutospacing="1"/>
              <w:jc w:val="left"/>
              <w:rPr>
                <w:bCs/>
                <w:lang w:eastAsia="x-none"/>
              </w:rPr>
            </w:pPr>
            <w:r w:rsidRPr="00FD3BB0">
              <w:rPr>
                <w:bCs/>
                <w:lang w:eastAsia="x-none"/>
              </w:rPr>
              <w:t>Proposal 2: For the case where UE updates its TA by NPRACH transmission for D-PUR transmission, support early termination of RACH procedure obtaining only a valid TA without transitioning to RRC_CONNECTED state.</w:t>
            </w:r>
          </w:p>
        </w:tc>
      </w:tr>
      <w:tr w:rsidR="00FD3BB0" w:rsidRPr="00FD3BB0" w14:paraId="44219EF8" w14:textId="77777777" w:rsidTr="00140DC5">
        <w:trPr>
          <w:trHeight w:val="288"/>
        </w:trPr>
        <w:tc>
          <w:tcPr>
            <w:tcW w:w="0" w:type="auto"/>
            <w:shd w:val="clear" w:color="auto" w:fill="auto"/>
            <w:vAlign w:val="center"/>
          </w:tcPr>
          <w:p w14:paraId="072594A3" w14:textId="77777777" w:rsidR="00FD3BB0" w:rsidRPr="00FD3BB0" w:rsidRDefault="00FD3BB0" w:rsidP="00140DC5">
            <w:pPr>
              <w:spacing w:before="100" w:beforeAutospacing="1" w:after="100" w:afterAutospacing="1"/>
              <w:jc w:val="left"/>
              <w:rPr>
                <w:bCs/>
              </w:rPr>
            </w:pPr>
            <w:r w:rsidRPr="00FD3BB0">
              <w:rPr>
                <w:bCs/>
              </w:rPr>
              <w:t>Ericsson</w:t>
            </w:r>
          </w:p>
        </w:tc>
        <w:tc>
          <w:tcPr>
            <w:tcW w:w="0" w:type="auto"/>
          </w:tcPr>
          <w:p w14:paraId="40883337" w14:textId="73C18BB8" w:rsidR="00FD3BB0" w:rsidRPr="00FD3BB0" w:rsidRDefault="00FD3BB0" w:rsidP="00FD3BB0">
            <w:pPr>
              <w:pStyle w:val="Proposal"/>
              <w:numPr>
                <w:ilvl w:val="0"/>
                <w:numId w:val="0"/>
              </w:numPr>
              <w:spacing w:before="100" w:beforeAutospacing="1" w:after="100" w:afterAutospacing="1"/>
              <w:jc w:val="left"/>
              <w:rPr>
                <w:rFonts w:ascii="Times New Roman" w:hAnsi="Times New Roman"/>
                <w:b w:val="0"/>
                <w:sz w:val="22"/>
                <w:szCs w:val="22"/>
              </w:rPr>
            </w:pPr>
            <w:bookmarkStart w:id="9" w:name="_Toc21032650"/>
            <w:r w:rsidRPr="00FD3BB0">
              <w:rPr>
                <w:rFonts w:ascii="Times New Roman" w:hAnsi="Times New Roman"/>
                <w:b w:val="0"/>
                <w:sz w:val="22"/>
                <w:szCs w:val="22"/>
              </w:rPr>
              <w:t xml:space="preserve">Proposal </w:t>
            </w:r>
            <w:r w:rsidR="003D604D">
              <w:rPr>
                <w:rFonts w:ascii="Times New Roman" w:hAnsi="Times New Roman"/>
                <w:b w:val="0"/>
                <w:sz w:val="22"/>
                <w:szCs w:val="22"/>
              </w:rPr>
              <w:t>10</w:t>
            </w:r>
            <w:r w:rsidRPr="00FD3BB0">
              <w:rPr>
                <w:rFonts w:ascii="Times New Roman" w:hAnsi="Times New Roman"/>
                <w:b w:val="0"/>
                <w:sz w:val="22"/>
                <w:szCs w:val="22"/>
              </w:rPr>
              <w:t>: When the TA validation mechanisms are tested and not passed, the fall-back to legacy RACH or EDT agreed in RAN1 #96 is preferred over the FFSs.</w:t>
            </w:r>
            <w:bookmarkEnd w:id="9"/>
            <w:r w:rsidRPr="00FD3BB0">
              <w:rPr>
                <w:rFonts w:ascii="Times New Roman" w:hAnsi="Times New Roman"/>
                <w:b w:val="0"/>
                <w:sz w:val="22"/>
                <w:szCs w:val="22"/>
              </w:rPr>
              <w:t xml:space="preserve"> </w:t>
            </w:r>
          </w:p>
        </w:tc>
      </w:tr>
      <w:tr w:rsidR="00C7076D" w:rsidRPr="00FD3BB0" w14:paraId="56A526CC" w14:textId="797A2DCE" w:rsidTr="00BF1592">
        <w:tc>
          <w:tcPr>
            <w:tcW w:w="0" w:type="auto"/>
            <w:shd w:val="clear" w:color="auto" w:fill="auto"/>
            <w:vAlign w:val="center"/>
          </w:tcPr>
          <w:p w14:paraId="4F02450C" w14:textId="7A9331A2" w:rsidR="00C7076D" w:rsidRPr="00FD3BB0" w:rsidRDefault="00C7076D" w:rsidP="00BD5927">
            <w:pPr>
              <w:spacing w:before="100" w:beforeAutospacing="1" w:after="100" w:afterAutospacing="1"/>
              <w:jc w:val="left"/>
              <w:rPr>
                <w:bCs/>
                <w:lang w:eastAsia="x-none"/>
              </w:rPr>
            </w:pPr>
            <w:r w:rsidRPr="00FD3BB0">
              <w:rPr>
                <w:bCs/>
                <w:lang w:eastAsia="x-none"/>
              </w:rPr>
              <w:t>Sierra</w:t>
            </w:r>
          </w:p>
        </w:tc>
        <w:tc>
          <w:tcPr>
            <w:tcW w:w="0" w:type="auto"/>
          </w:tcPr>
          <w:p w14:paraId="5F3C3EEE" w14:textId="5761AF26" w:rsidR="00C7076D" w:rsidRPr="00FD3BB0" w:rsidRDefault="00FD3BB0" w:rsidP="00FD3BB0">
            <w:pPr>
              <w:pStyle w:val="Proposal1"/>
              <w:rPr>
                <w:rFonts w:ascii="Times New Roman" w:hAnsi="Times New Roman"/>
                <w:b w:val="0"/>
                <w:bCs/>
                <w:sz w:val="22"/>
                <w:szCs w:val="22"/>
              </w:rPr>
            </w:pPr>
            <w:r w:rsidRPr="00FD3BB0">
              <w:rPr>
                <w:rFonts w:ascii="Times New Roman" w:hAnsi="Times New Roman"/>
                <w:b w:val="0"/>
                <w:bCs/>
                <w:sz w:val="22"/>
                <w:szCs w:val="22"/>
              </w:rPr>
              <w:t>Proposal 8: No new methods to update an invalid TA shall be specified in Rel 16</w:t>
            </w:r>
          </w:p>
        </w:tc>
      </w:tr>
      <w:tr w:rsidR="00C7076D" w:rsidRPr="00FD3BB0" w14:paraId="076C1A02" w14:textId="25471D7C" w:rsidTr="00BF1592">
        <w:tc>
          <w:tcPr>
            <w:tcW w:w="0" w:type="auto"/>
            <w:shd w:val="clear" w:color="auto" w:fill="auto"/>
            <w:vAlign w:val="center"/>
          </w:tcPr>
          <w:p w14:paraId="18CE4CE8" w14:textId="77777777" w:rsidR="00C7076D" w:rsidRPr="00FD3BB0" w:rsidRDefault="00C7076D" w:rsidP="00BD5927">
            <w:pPr>
              <w:spacing w:before="100" w:beforeAutospacing="1" w:after="100" w:afterAutospacing="1"/>
              <w:jc w:val="left"/>
              <w:rPr>
                <w:bCs/>
                <w:lang w:eastAsia="zh-CN"/>
              </w:rPr>
            </w:pPr>
            <w:r w:rsidRPr="00FD3BB0">
              <w:rPr>
                <w:bCs/>
                <w:lang w:eastAsia="zh-CN"/>
              </w:rPr>
              <w:t>Lenovo</w:t>
            </w:r>
          </w:p>
        </w:tc>
        <w:tc>
          <w:tcPr>
            <w:tcW w:w="0" w:type="auto"/>
          </w:tcPr>
          <w:p w14:paraId="3442DC8A" w14:textId="6C51F4C3" w:rsidR="00C7076D" w:rsidRPr="00FD3BB0" w:rsidRDefault="000440F5" w:rsidP="00E01FB0">
            <w:pPr>
              <w:pStyle w:val="Proposal"/>
              <w:numPr>
                <w:ilvl w:val="0"/>
                <w:numId w:val="0"/>
              </w:numPr>
              <w:tabs>
                <w:tab w:val="clear" w:pos="1701"/>
                <w:tab w:val="left" w:pos="0"/>
              </w:tabs>
              <w:overflowPunct/>
              <w:autoSpaceDE/>
              <w:autoSpaceDN/>
              <w:adjustRightInd/>
              <w:spacing w:before="100" w:beforeAutospacing="1" w:after="100" w:afterAutospacing="1"/>
              <w:jc w:val="left"/>
              <w:textAlignment w:val="auto"/>
              <w:rPr>
                <w:rFonts w:ascii="Times New Roman" w:hAnsi="Times New Roman"/>
                <w:b w:val="0"/>
                <w:sz w:val="22"/>
                <w:szCs w:val="22"/>
              </w:rPr>
            </w:pPr>
            <w:r w:rsidRPr="00FD3BB0">
              <w:rPr>
                <w:rFonts w:ascii="Times New Roman" w:hAnsi="Times New Roman"/>
                <w:b w:val="0"/>
                <w:sz w:val="22"/>
                <w:szCs w:val="22"/>
                <w:lang w:val="en-US"/>
              </w:rPr>
              <w:t>Proposal 1: When TA is validated and found to be invalid, TA is updated via mechanism of legacy EDT and RA procedure.</w:t>
            </w:r>
          </w:p>
        </w:tc>
      </w:tr>
      <w:tr w:rsidR="005B729E" w:rsidRPr="00FD3BB0" w14:paraId="4A995D10" w14:textId="77777777" w:rsidTr="00BF1592">
        <w:tc>
          <w:tcPr>
            <w:tcW w:w="0" w:type="auto"/>
            <w:shd w:val="clear" w:color="auto" w:fill="auto"/>
            <w:vAlign w:val="center"/>
          </w:tcPr>
          <w:p w14:paraId="1851B72D" w14:textId="43CCCCCA" w:rsidR="005B729E" w:rsidRPr="00FD3BB0" w:rsidRDefault="005B729E" w:rsidP="00BD5927">
            <w:pPr>
              <w:spacing w:before="100" w:beforeAutospacing="1" w:after="100" w:afterAutospacing="1"/>
              <w:jc w:val="left"/>
              <w:rPr>
                <w:bCs/>
                <w:lang w:eastAsia="zh-CN"/>
              </w:rPr>
            </w:pPr>
            <w:r>
              <w:rPr>
                <w:bCs/>
                <w:lang w:eastAsia="zh-CN"/>
              </w:rPr>
              <w:t>DoCoMo</w:t>
            </w:r>
          </w:p>
        </w:tc>
        <w:tc>
          <w:tcPr>
            <w:tcW w:w="0" w:type="auto"/>
          </w:tcPr>
          <w:p w14:paraId="11ECF5AB" w14:textId="3A580E4B" w:rsidR="005B729E" w:rsidRPr="00FD3BB0" w:rsidRDefault="00365390" w:rsidP="00E01FB0">
            <w:pPr>
              <w:pStyle w:val="Proposal"/>
              <w:numPr>
                <w:ilvl w:val="0"/>
                <w:numId w:val="0"/>
              </w:numPr>
              <w:tabs>
                <w:tab w:val="clear" w:pos="1701"/>
                <w:tab w:val="left" w:pos="0"/>
              </w:tabs>
              <w:overflowPunct/>
              <w:autoSpaceDE/>
              <w:autoSpaceDN/>
              <w:adjustRightInd/>
              <w:spacing w:before="100" w:beforeAutospacing="1" w:after="100" w:afterAutospacing="1"/>
              <w:jc w:val="left"/>
              <w:textAlignment w:val="auto"/>
              <w:rPr>
                <w:rFonts w:ascii="Times New Roman" w:hAnsi="Times New Roman"/>
                <w:b w:val="0"/>
                <w:sz w:val="22"/>
                <w:szCs w:val="22"/>
                <w:lang w:val="en-US"/>
              </w:rPr>
            </w:pPr>
            <w:r w:rsidRPr="00365390">
              <w:rPr>
                <w:rFonts w:ascii="Times New Roman" w:hAnsi="Times New Roman"/>
                <w:b w:val="0"/>
                <w:sz w:val="22"/>
                <w:szCs w:val="22"/>
                <w:lang w:val="en-US"/>
              </w:rPr>
              <w:t>Proposal 1: New approaches to obtain a valid TA should not be supported in Rel-16.</w:t>
            </w:r>
          </w:p>
        </w:tc>
      </w:tr>
      <w:bookmarkEnd w:id="5"/>
    </w:tbl>
    <w:p w14:paraId="65A8D8E8" w14:textId="77777777" w:rsidR="006A67B2" w:rsidRDefault="006A67B2" w:rsidP="007C334D">
      <w:pPr>
        <w:rPr>
          <w:lang w:eastAsia="en-GB"/>
        </w:rPr>
      </w:pPr>
    </w:p>
    <w:p w14:paraId="65B6089A" w14:textId="288971D2" w:rsidR="00C430E0" w:rsidRDefault="00C430E0" w:rsidP="00C430E0">
      <w:pPr>
        <w:pStyle w:val="Heading2"/>
        <w:rPr>
          <w:lang w:eastAsia="en-GB"/>
        </w:rPr>
      </w:pPr>
      <w:r>
        <w:rPr>
          <w:lang w:eastAsia="en-GB"/>
        </w:rPr>
        <w:t>TA validation</w:t>
      </w:r>
    </w:p>
    <w:p w14:paraId="3BE057B6" w14:textId="44B604D2" w:rsidR="00FF2C1B" w:rsidRPr="00FF2C1B" w:rsidRDefault="00FF2C1B" w:rsidP="00FF2C1B">
      <w:pPr>
        <w:jc w:val="center"/>
        <w:rPr>
          <w:b/>
          <w:bCs/>
          <w:lang w:eastAsia="en-GB"/>
        </w:rPr>
      </w:pPr>
      <w:r w:rsidRPr="00FF2C1B">
        <w:rPr>
          <w:b/>
          <w:bCs/>
          <w:lang w:eastAsia="en-GB"/>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8523"/>
      </w:tblGrid>
      <w:tr w:rsidR="00C430E0" w:rsidRPr="00D54F17" w14:paraId="5062E95A" w14:textId="77777777" w:rsidTr="004F6E55">
        <w:trPr>
          <w:trHeight w:val="288"/>
        </w:trPr>
        <w:tc>
          <w:tcPr>
            <w:tcW w:w="0" w:type="auto"/>
            <w:shd w:val="clear" w:color="auto" w:fill="auto"/>
            <w:vAlign w:val="center"/>
          </w:tcPr>
          <w:p w14:paraId="671808C0" w14:textId="77777777" w:rsidR="00C430E0" w:rsidRPr="00D54F17" w:rsidRDefault="00C430E0" w:rsidP="004F6E55">
            <w:pPr>
              <w:jc w:val="center"/>
              <w:rPr>
                <w:b/>
                <w:sz w:val="20"/>
                <w:szCs w:val="20"/>
                <w:lang w:eastAsia="zh-CN"/>
              </w:rPr>
            </w:pPr>
            <w:r w:rsidRPr="00D54F17">
              <w:rPr>
                <w:rFonts w:hint="eastAsia"/>
                <w:b/>
                <w:sz w:val="20"/>
                <w:szCs w:val="20"/>
                <w:lang w:eastAsia="zh-CN"/>
              </w:rPr>
              <w:t>Source</w:t>
            </w:r>
          </w:p>
        </w:tc>
        <w:tc>
          <w:tcPr>
            <w:tcW w:w="0" w:type="auto"/>
            <w:shd w:val="clear" w:color="auto" w:fill="auto"/>
            <w:vAlign w:val="center"/>
          </w:tcPr>
          <w:p w14:paraId="20149348" w14:textId="77777777" w:rsidR="00C430E0" w:rsidRPr="00D54F17" w:rsidRDefault="00C430E0" w:rsidP="004F6E55">
            <w:pPr>
              <w:jc w:val="center"/>
              <w:rPr>
                <w:b/>
                <w:sz w:val="20"/>
                <w:szCs w:val="20"/>
                <w:lang w:eastAsia="zh-CN"/>
              </w:rPr>
            </w:pPr>
            <w:r w:rsidRPr="00D54F17">
              <w:rPr>
                <w:b/>
                <w:sz w:val="20"/>
                <w:szCs w:val="20"/>
                <w:lang w:eastAsia="zh-CN"/>
              </w:rPr>
              <w:t>Proposals</w:t>
            </w:r>
          </w:p>
        </w:tc>
      </w:tr>
      <w:tr w:rsidR="00C430E0" w:rsidRPr="00D54F17" w14:paraId="0653CB93" w14:textId="77777777" w:rsidTr="004F6E55">
        <w:trPr>
          <w:trHeight w:val="288"/>
        </w:trPr>
        <w:tc>
          <w:tcPr>
            <w:tcW w:w="0" w:type="auto"/>
            <w:shd w:val="clear" w:color="auto" w:fill="auto"/>
            <w:vAlign w:val="center"/>
          </w:tcPr>
          <w:p w14:paraId="7D9F045F" w14:textId="64D2EEE1" w:rsidR="00C430E0" w:rsidRPr="00D54F17" w:rsidRDefault="00C430E0" w:rsidP="004F6E55">
            <w:pPr>
              <w:jc w:val="center"/>
              <w:rPr>
                <w:sz w:val="20"/>
                <w:szCs w:val="20"/>
              </w:rPr>
            </w:pPr>
            <w:r>
              <w:rPr>
                <w:sz w:val="20"/>
                <w:szCs w:val="20"/>
              </w:rPr>
              <w:t>ZTE</w:t>
            </w:r>
          </w:p>
        </w:tc>
        <w:tc>
          <w:tcPr>
            <w:tcW w:w="0" w:type="auto"/>
            <w:shd w:val="clear" w:color="auto" w:fill="auto"/>
            <w:vAlign w:val="center"/>
          </w:tcPr>
          <w:p w14:paraId="42445424" w14:textId="77777777" w:rsidR="000104E2" w:rsidRPr="000104E2" w:rsidRDefault="000104E2" w:rsidP="000104E2">
            <w:pPr>
              <w:rPr>
                <w:sz w:val="20"/>
                <w:szCs w:val="20"/>
                <w:lang w:eastAsia="zh-CN"/>
              </w:rPr>
            </w:pPr>
            <w:r w:rsidRPr="000104E2">
              <w:rPr>
                <w:sz w:val="20"/>
                <w:szCs w:val="20"/>
                <w:lang w:eastAsia="zh-CN"/>
              </w:rPr>
              <w:t>Proposal 10: For “Serving cell NRSRP changes” based TA validation mechanism, ∆NRSRP is defined as</w:t>
            </w:r>
          </w:p>
          <w:p w14:paraId="525CC8FC" w14:textId="77777777" w:rsidR="000104E2" w:rsidRPr="000104E2" w:rsidRDefault="000104E2" w:rsidP="000104E2">
            <w:pPr>
              <w:rPr>
                <w:sz w:val="20"/>
                <w:szCs w:val="20"/>
                <w:lang w:eastAsia="zh-CN"/>
              </w:rPr>
            </w:pPr>
            <w:r w:rsidRPr="000104E2">
              <w:rPr>
                <w:sz w:val="20"/>
                <w:szCs w:val="20"/>
                <w:lang w:eastAsia="zh-CN"/>
              </w:rPr>
              <w:t xml:space="preserve">                   ∆NRSRP = (latest NRSRP measurement) </w:t>
            </w:r>
            <w:proofErr w:type="gramStart"/>
            <w:r w:rsidRPr="000104E2">
              <w:rPr>
                <w:sz w:val="20"/>
                <w:szCs w:val="20"/>
                <w:lang w:eastAsia="zh-CN"/>
              </w:rPr>
              <w:t>-  (</w:t>
            </w:r>
            <w:proofErr w:type="gramEnd"/>
            <w:r w:rsidRPr="000104E2">
              <w:rPr>
                <w:sz w:val="20"/>
                <w:szCs w:val="20"/>
                <w:lang w:eastAsia="zh-CN"/>
              </w:rPr>
              <w:t>NRSRP measurement when TA was evaluated last time)</w:t>
            </w:r>
          </w:p>
          <w:p w14:paraId="4C975891" w14:textId="77777777" w:rsidR="000104E2" w:rsidRPr="000104E2" w:rsidRDefault="000104E2" w:rsidP="000104E2">
            <w:pPr>
              <w:rPr>
                <w:sz w:val="20"/>
                <w:szCs w:val="20"/>
                <w:lang w:eastAsia="zh-CN"/>
              </w:rPr>
            </w:pPr>
            <w:r w:rsidRPr="000104E2">
              <w:rPr>
                <w:sz w:val="20"/>
                <w:szCs w:val="20"/>
                <w:lang w:eastAsia="zh-CN"/>
              </w:rPr>
              <w:t>Proposal 11: For evaluation of NRSRP for TA validation,</w:t>
            </w:r>
          </w:p>
          <w:p w14:paraId="652D9787" w14:textId="77777777" w:rsidR="000104E2" w:rsidRPr="000104E2" w:rsidRDefault="000104E2" w:rsidP="000104E2">
            <w:pPr>
              <w:rPr>
                <w:sz w:val="20"/>
                <w:szCs w:val="20"/>
                <w:lang w:eastAsia="zh-CN"/>
              </w:rPr>
            </w:pPr>
            <w:r w:rsidRPr="000104E2">
              <w:rPr>
                <w:sz w:val="20"/>
                <w:szCs w:val="20"/>
                <w:lang w:eastAsia="zh-CN"/>
              </w:rPr>
              <w:t>If abs(∆</w:t>
            </w:r>
            <w:proofErr w:type="gramStart"/>
            <w:r w:rsidRPr="000104E2">
              <w:rPr>
                <w:sz w:val="20"/>
                <w:szCs w:val="20"/>
                <w:lang w:eastAsia="zh-CN"/>
              </w:rPr>
              <w:t>NRSRP)&lt;</w:t>
            </w:r>
            <w:proofErr w:type="gramEnd"/>
            <w:r w:rsidRPr="000104E2">
              <w:rPr>
                <w:sz w:val="20"/>
                <w:szCs w:val="20"/>
                <w:lang w:eastAsia="zh-CN"/>
              </w:rPr>
              <w:t>=R1, (R1 is eNB configured RRC parameter), TA is valid for this NRSRP measurement</w:t>
            </w:r>
          </w:p>
          <w:p w14:paraId="211B029E" w14:textId="77777777" w:rsidR="000104E2" w:rsidRPr="000104E2" w:rsidRDefault="000104E2" w:rsidP="000104E2">
            <w:pPr>
              <w:rPr>
                <w:sz w:val="20"/>
                <w:szCs w:val="20"/>
                <w:lang w:eastAsia="zh-CN"/>
              </w:rPr>
            </w:pPr>
            <w:r w:rsidRPr="000104E2">
              <w:rPr>
                <w:sz w:val="20"/>
                <w:szCs w:val="20"/>
                <w:lang w:eastAsia="zh-CN"/>
              </w:rPr>
              <w:t>Proposal 12: For “Serving cell NRSRP changes” based TA validation mechanism, the number of ∆NRSRP calculation result per PUR period, M, can be configured by eNB.</w:t>
            </w:r>
          </w:p>
          <w:p w14:paraId="24402272" w14:textId="77777777" w:rsidR="000104E2" w:rsidRPr="000104E2" w:rsidRDefault="000104E2" w:rsidP="000104E2">
            <w:pPr>
              <w:rPr>
                <w:sz w:val="20"/>
                <w:szCs w:val="20"/>
                <w:lang w:eastAsia="zh-CN"/>
              </w:rPr>
            </w:pPr>
            <w:r w:rsidRPr="000104E2">
              <w:rPr>
                <w:sz w:val="20"/>
                <w:szCs w:val="20"/>
                <w:lang w:eastAsia="zh-CN"/>
              </w:rPr>
              <w:lastRenderedPageBreak/>
              <w:t>-</w:t>
            </w:r>
            <w:r w:rsidRPr="000104E2">
              <w:rPr>
                <w:sz w:val="20"/>
                <w:szCs w:val="20"/>
                <w:lang w:eastAsia="zh-CN"/>
              </w:rPr>
              <w:tab/>
              <w:t>At TA validation time, when M&gt;1, and if at least one ∆NRSRP calculation result satisfies abs(∆NRSRP)&gt;R</w:t>
            </w:r>
            <w:proofErr w:type="gramStart"/>
            <w:r w:rsidRPr="000104E2">
              <w:rPr>
                <w:sz w:val="20"/>
                <w:szCs w:val="20"/>
                <w:lang w:eastAsia="zh-CN"/>
              </w:rPr>
              <w:t>1 ,</w:t>
            </w:r>
            <w:proofErr w:type="gramEnd"/>
            <w:r w:rsidRPr="000104E2">
              <w:rPr>
                <w:sz w:val="20"/>
                <w:szCs w:val="20"/>
                <w:lang w:eastAsia="zh-CN"/>
              </w:rPr>
              <w:t xml:space="preserve"> (R1 is eNB configured RRC parameter), TA is invalid.</w:t>
            </w:r>
          </w:p>
          <w:p w14:paraId="4B7627FC" w14:textId="77777777" w:rsidR="000104E2" w:rsidRPr="000104E2" w:rsidRDefault="000104E2" w:rsidP="000104E2">
            <w:pPr>
              <w:rPr>
                <w:sz w:val="20"/>
                <w:szCs w:val="20"/>
                <w:lang w:eastAsia="zh-CN"/>
              </w:rPr>
            </w:pPr>
            <w:r w:rsidRPr="000104E2">
              <w:rPr>
                <w:sz w:val="20"/>
                <w:szCs w:val="20"/>
                <w:lang w:eastAsia="zh-CN"/>
              </w:rPr>
              <w:t>Proposal 13: For dedicated PUR in idle mode, TA validation should be completed within a time period which is X subframes long and Y subframes before it’s PUR allocation.</w:t>
            </w:r>
          </w:p>
          <w:p w14:paraId="32767ADA" w14:textId="0EE8CDB6" w:rsidR="000104E2" w:rsidRPr="00D54F17" w:rsidRDefault="000104E2" w:rsidP="000104E2">
            <w:pPr>
              <w:rPr>
                <w:sz w:val="20"/>
                <w:szCs w:val="20"/>
                <w:lang w:eastAsia="zh-CN"/>
              </w:rPr>
            </w:pPr>
            <w:r w:rsidRPr="000104E2">
              <w:rPr>
                <w:sz w:val="20"/>
                <w:szCs w:val="20"/>
                <w:lang w:eastAsia="zh-CN"/>
              </w:rPr>
              <w:t>-</w:t>
            </w:r>
            <w:r w:rsidRPr="000104E2">
              <w:rPr>
                <w:sz w:val="20"/>
                <w:szCs w:val="20"/>
                <w:lang w:eastAsia="zh-CN"/>
              </w:rPr>
              <w:tab/>
            </w:r>
            <w:proofErr w:type="gramStart"/>
            <w:r w:rsidRPr="000104E2">
              <w:rPr>
                <w:sz w:val="20"/>
                <w:szCs w:val="20"/>
                <w:lang w:eastAsia="zh-CN"/>
              </w:rPr>
              <w:t>X,Y</w:t>
            </w:r>
            <w:proofErr w:type="gramEnd"/>
            <w:r w:rsidRPr="000104E2">
              <w:rPr>
                <w:sz w:val="20"/>
                <w:szCs w:val="20"/>
                <w:lang w:eastAsia="zh-CN"/>
              </w:rPr>
              <w:t xml:space="preserve"> are configured in PUR configuration.</w:t>
            </w:r>
          </w:p>
        </w:tc>
      </w:tr>
      <w:tr w:rsidR="003A79B6" w:rsidRPr="0014698E" w14:paraId="3F291646" w14:textId="77777777" w:rsidTr="003A79B6">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85CD4" w14:textId="698B5349" w:rsidR="003A79B6" w:rsidRPr="003A79B6" w:rsidRDefault="003A79B6" w:rsidP="003A79B6">
            <w:pPr>
              <w:jc w:val="center"/>
              <w:rPr>
                <w:sz w:val="20"/>
                <w:szCs w:val="20"/>
              </w:rPr>
            </w:pPr>
            <w:r w:rsidRPr="003A79B6">
              <w:rPr>
                <w:sz w:val="20"/>
                <w:szCs w:val="20"/>
              </w:rPr>
              <w:lastRenderedPageBreak/>
              <w:t xml:space="preserve">Sierra </w:t>
            </w:r>
            <w:r w:rsidR="007F3883">
              <w:rPr>
                <w:sz w:val="20"/>
                <w:szCs w:val="20"/>
              </w:rPr>
              <w:t>Wireless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33A9F" w14:textId="77777777" w:rsidR="00583973" w:rsidRPr="008B31F8" w:rsidRDefault="00583973" w:rsidP="00583973">
            <w:pPr>
              <w:pStyle w:val="Obserevation"/>
              <w:tabs>
                <w:tab w:val="left" w:pos="1620"/>
              </w:tabs>
              <w:spacing w:before="120"/>
              <w:ind w:left="1620" w:firstLine="220"/>
            </w:pPr>
            <w:r w:rsidRPr="008B31F8">
              <w:t xml:space="preserve">At least the following options of how the UE is to obtain the </w:t>
            </w:r>
            <w:r>
              <w:t>NRSRP</w:t>
            </w:r>
            <w:r w:rsidRPr="008B31F8">
              <w:t xml:space="preserve"> threshold(s) are possible:</w:t>
            </w:r>
          </w:p>
          <w:p w14:paraId="1B3CA30E" w14:textId="77777777" w:rsidR="00583973" w:rsidRPr="00911CD5" w:rsidRDefault="00583973" w:rsidP="00583973">
            <w:pPr>
              <w:pStyle w:val="ListBullet"/>
              <w:tabs>
                <w:tab w:val="num" w:pos="1980"/>
              </w:tabs>
              <w:snapToGrid/>
              <w:spacing w:after="0"/>
              <w:ind w:left="1980" w:hanging="360"/>
              <w:contextualSpacing/>
              <w:jc w:val="both"/>
              <w:rPr>
                <w:b/>
              </w:rPr>
            </w:pPr>
            <w:r w:rsidRPr="00911CD5">
              <w:rPr>
                <w:b/>
              </w:rPr>
              <w:t xml:space="preserve">Option 1: Configure the UE with an equation </w:t>
            </w:r>
          </w:p>
          <w:p w14:paraId="004819E5" w14:textId="77777777" w:rsidR="00583973" w:rsidRPr="00911CD5" w:rsidRDefault="00583973" w:rsidP="00583973">
            <w:pPr>
              <w:pStyle w:val="ListBullet"/>
              <w:tabs>
                <w:tab w:val="num" w:pos="1980"/>
              </w:tabs>
              <w:snapToGrid/>
              <w:spacing w:after="0"/>
              <w:ind w:left="1980" w:hanging="360"/>
              <w:contextualSpacing/>
              <w:jc w:val="both"/>
              <w:rPr>
                <w:b/>
              </w:rPr>
            </w:pPr>
            <w:r w:rsidRPr="00911CD5">
              <w:rPr>
                <w:b/>
              </w:rPr>
              <w:t xml:space="preserve">Option 2: Configure the UE with </w:t>
            </w:r>
            <w:r>
              <w:rPr>
                <w:b/>
              </w:rPr>
              <w:t xml:space="preserve">a </w:t>
            </w:r>
            <w:r w:rsidRPr="00911CD5">
              <w:rPr>
                <w:b/>
              </w:rPr>
              <w:t xml:space="preserve">lookup table </w:t>
            </w:r>
          </w:p>
          <w:p w14:paraId="69161671" w14:textId="77777777" w:rsidR="00583973" w:rsidRPr="00911CD5" w:rsidRDefault="00583973" w:rsidP="00583973">
            <w:pPr>
              <w:pStyle w:val="ListBullet"/>
              <w:tabs>
                <w:tab w:val="num" w:pos="1980"/>
              </w:tabs>
              <w:snapToGrid/>
              <w:spacing w:after="0"/>
              <w:ind w:left="1980" w:hanging="360"/>
              <w:contextualSpacing/>
              <w:rPr>
                <w:b/>
              </w:rPr>
            </w:pPr>
            <w:r w:rsidRPr="00911CD5">
              <w:rPr>
                <w:b/>
              </w:rPr>
              <w:t xml:space="preserve">Option 3: Configure the UE with the </w:t>
            </w:r>
            <w:r>
              <w:rPr>
                <w:b/>
              </w:rPr>
              <w:t>NRSRP</w:t>
            </w:r>
            <w:r w:rsidRPr="00911CD5">
              <w:rPr>
                <w:b/>
              </w:rPr>
              <w:t xml:space="preserve"> threshold(s) each time the TA is updated</w:t>
            </w:r>
          </w:p>
          <w:p w14:paraId="0F67EC5C" w14:textId="77777777" w:rsidR="00583973" w:rsidRPr="00911CD5" w:rsidRDefault="00583973" w:rsidP="00583973">
            <w:pPr>
              <w:ind w:left="1620"/>
              <w:rPr>
                <w:b/>
              </w:rPr>
            </w:pPr>
            <w:r w:rsidRPr="00911CD5">
              <w:rPr>
                <w:b/>
              </w:rPr>
              <w:t>The same methods can be used for the single and two threshold method.</w:t>
            </w:r>
          </w:p>
          <w:p w14:paraId="20E3383A" w14:textId="77777777" w:rsidR="00583973" w:rsidRPr="008B31F8" w:rsidRDefault="00583973" w:rsidP="00583973">
            <w:pPr>
              <w:pStyle w:val="Obserevation"/>
              <w:tabs>
                <w:tab w:val="left" w:pos="1620"/>
              </w:tabs>
              <w:spacing w:before="120"/>
              <w:ind w:left="1620" w:firstLine="220"/>
            </w:pPr>
            <w:r w:rsidRPr="008B31F8">
              <w:t xml:space="preserve">When an equation or table is used to calculate the threshold(s), the signalling overhead </w:t>
            </w:r>
            <w:r>
              <w:t xml:space="preserve">is the smallest. </w:t>
            </w:r>
          </w:p>
          <w:p w14:paraId="47F0C264" w14:textId="77777777" w:rsidR="00583973" w:rsidRPr="008B31F8" w:rsidRDefault="00583973" w:rsidP="00583973">
            <w:pPr>
              <w:pStyle w:val="Obserevation"/>
              <w:tabs>
                <w:tab w:val="left" w:pos="1620"/>
              </w:tabs>
              <w:spacing w:before="120"/>
              <w:ind w:left="1620" w:firstLine="220"/>
            </w:pPr>
            <w:r w:rsidRPr="008B31F8">
              <w:t xml:space="preserve">When the threshold(s) are signaled each time the TA is updated, there is significant signalling overhead especially </w:t>
            </w:r>
            <w:r>
              <w:t xml:space="preserve">since </w:t>
            </w:r>
            <w:r w:rsidRPr="008B31F8">
              <w:t xml:space="preserve">layer 2 signalling is needed. </w:t>
            </w:r>
          </w:p>
          <w:p w14:paraId="7A5E4E71" w14:textId="77777777" w:rsidR="00583973" w:rsidRPr="008B31F8" w:rsidRDefault="00583973" w:rsidP="00583973"/>
          <w:p w14:paraId="0EF43645" w14:textId="77777777" w:rsidR="00583973" w:rsidRDefault="00583973" w:rsidP="00583973">
            <w:r w:rsidRPr="008B31F8">
              <w:t>Based on the above observations, the following proposal is made:</w:t>
            </w:r>
          </w:p>
          <w:p w14:paraId="49D2BA3A" w14:textId="77777777" w:rsidR="00583973" w:rsidRDefault="00583973" w:rsidP="00583973">
            <w:pPr>
              <w:pStyle w:val="Proposal1"/>
              <w:numPr>
                <w:ilvl w:val="0"/>
                <w:numId w:val="26"/>
              </w:numPr>
              <w:ind w:left="1620" w:hanging="1620"/>
            </w:pPr>
            <w:bookmarkStart w:id="10" w:name="_Hlk16600838"/>
            <w:r>
              <w:t xml:space="preserve">If NRSRP is used for TA validation, the PUR configuration </w:t>
            </w:r>
            <w:r w:rsidRPr="008B31F8">
              <w:t xml:space="preserve">shall </w:t>
            </w:r>
            <w:r>
              <w:t>include an NRSRP</w:t>
            </w:r>
            <w:r w:rsidRPr="008B31F8">
              <w:t xml:space="preserve"> threshold</w:t>
            </w:r>
            <w:r>
              <w:t xml:space="preserve"> table and </w:t>
            </w:r>
            <w:r w:rsidRPr="008B31F8">
              <w:t>TA_error</w:t>
            </w:r>
            <w:r>
              <w:t xml:space="preserve"> if K=2: </w:t>
            </w:r>
          </w:p>
          <w:p w14:paraId="53E20E2B" w14:textId="3A32F57A" w:rsidR="00583973" w:rsidRPr="009069DC" w:rsidRDefault="00583973" w:rsidP="009069DC">
            <w:pPr>
              <w:pStyle w:val="ListBullet"/>
              <w:tabs>
                <w:tab w:val="num" w:pos="1980"/>
              </w:tabs>
              <w:snapToGrid/>
              <w:spacing w:after="0"/>
              <w:ind w:left="1980" w:hanging="360"/>
              <w:contextualSpacing/>
              <w:jc w:val="both"/>
              <w:rPr>
                <w:b/>
                <w:bCs/>
              </w:rPr>
            </w:pPr>
            <w:r>
              <w:rPr>
                <w:b/>
                <w:bCs/>
              </w:rPr>
              <w:t xml:space="preserve">FSS: The number of table entries and calculation details </w:t>
            </w:r>
            <w:bookmarkEnd w:id="10"/>
          </w:p>
          <w:p w14:paraId="1D2F6B03" w14:textId="265F497E" w:rsidR="003A79B6" w:rsidRPr="000104E2" w:rsidRDefault="003A79B6" w:rsidP="000104E2">
            <w:pPr>
              <w:pStyle w:val="ListBullet"/>
              <w:tabs>
                <w:tab w:val="num" w:pos="1980"/>
              </w:tabs>
              <w:snapToGrid/>
              <w:spacing w:after="0"/>
              <w:ind w:left="0" w:firstLine="0"/>
              <w:contextualSpacing/>
              <w:jc w:val="both"/>
              <w:rPr>
                <w:bCs/>
                <w:sz w:val="22"/>
                <w:szCs w:val="22"/>
                <w:lang w:eastAsia="zh-CN"/>
              </w:rPr>
            </w:pPr>
          </w:p>
        </w:tc>
      </w:tr>
    </w:tbl>
    <w:p w14:paraId="07312F8E" w14:textId="77777777" w:rsidR="00C430E0" w:rsidRPr="00C430E0" w:rsidRDefault="00C430E0" w:rsidP="00C430E0">
      <w:pPr>
        <w:rPr>
          <w:lang w:eastAsia="en-GB"/>
        </w:rPr>
      </w:pPr>
    </w:p>
    <w:p w14:paraId="283D97B4" w14:textId="3ED575E5" w:rsidR="00BE6AF6" w:rsidRDefault="009069DC" w:rsidP="003A79B6">
      <w:pPr>
        <w:rPr>
          <w:rFonts w:eastAsiaTheme="minorEastAsia"/>
          <w:lang w:eastAsia="zh-CN"/>
        </w:rPr>
      </w:pPr>
      <w:r>
        <w:rPr>
          <w:rFonts w:eastAsiaTheme="minorEastAsia"/>
          <w:lang w:eastAsia="zh-CN"/>
        </w:rPr>
        <w:t>It is suggested to further discuss.</w:t>
      </w:r>
    </w:p>
    <w:p w14:paraId="1E18A165" w14:textId="77777777" w:rsidR="009069DC" w:rsidRDefault="009069DC" w:rsidP="003A79B6">
      <w:pPr>
        <w:rPr>
          <w:rFonts w:eastAsiaTheme="minorEastAsia"/>
          <w:lang w:eastAsia="zh-CN"/>
        </w:rPr>
      </w:pPr>
    </w:p>
    <w:p w14:paraId="77CB2865" w14:textId="76DE5559" w:rsidR="00C7076D" w:rsidRDefault="00BF1592" w:rsidP="00C7076D">
      <w:pPr>
        <w:pStyle w:val="Heading1"/>
      </w:pPr>
      <w:r>
        <w:rPr>
          <w:lang w:eastAsia="zh-CN"/>
        </w:rPr>
        <w:t xml:space="preserve">Transmission in </w:t>
      </w:r>
      <w:r w:rsidR="00C7076D">
        <w:rPr>
          <w:lang w:eastAsia="zh-CN"/>
        </w:rPr>
        <w:t>PUR</w:t>
      </w:r>
      <w:r w:rsidR="008C2D77">
        <w:rPr>
          <w:lang w:eastAsia="zh-CN"/>
        </w:rPr>
        <w:t>s</w:t>
      </w:r>
    </w:p>
    <w:p w14:paraId="37856818" w14:textId="75B202E1" w:rsidR="00D90405" w:rsidRDefault="00D90405">
      <w:pPr>
        <w:pStyle w:val="Heading2"/>
        <w:rPr>
          <w:lang w:eastAsia="zh-CN"/>
        </w:rPr>
      </w:pPr>
      <w:r>
        <w:rPr>
          <w:lang w:eastAsia="zh-CN"/>
        </w:rPr>
        <w:t>Configuration</w:t>
      </w:r>
    </w:p>
    <w:p w14:paraId="3291F2EB" w14:textId="768E774A" w:rsidR="00BF1592" w:rsidRDefault="00175956" w:rsidP="004C5DA2">
      <w:pPr>
        <w:rPr>
          <w:lang w:eastAsia="zh-CN"/>
        </w:rPr>
      </w:pPr>
      <w:r>
        <w:rPr>
          <w:lang w:eastAsia="zh-CN"/>
        </w:rPr>
        <w:t>Progress so far</w:t>
      </w:r>
      <w:r w:rsidR="00BF1592">
        <w:rPr>
          <w:lang w:eastAsia="zh-CN"/>
        </w:rPr>
        <w:t xml:space="preserve">: </w:t>
      </w:r>
    </w:p>
    <w:tbl>
      <w:tblPr>
        <w:tblStyle w:val="TableGrid"/>
        <w:tblW w:w="0" w:type="auto"/>
        <w:tblLook w:val="04A0" w:firstRow="1" w:lastRow="0" w:firstColumn="1" w:lastColumn="0" w:noHBand="0" w:noVBand="1"/>
      </w:tblPr>
      <w:tblGrid>
        <w:gridCol w:w="9625"/>
      </w:tblGrid>
      <w:tr w:rsidR="00BF1592" w:rsidRPr="00175956" w14:paraId="358CA79D" w14:textId="77777777" w:rsidTr="00175956">
        <w:tc>
          <w:tcPr>
            <w:tcW w:w="9625" w:type="dxa"/>
          </w:tcPr>
          <w:p w14:paraId="529AD641" w14:textId="10F3513D" w:rsidR="00BF1592" w:rsidRPr="00175956" w:rsidRDefault="00BF1592" w:rsidP="00BF1592">
            <w:pPr>
              <w:spacing w:after="0"/>
              <w:rPr>
                <w:b/>
                <w:highlight w:val="green"/>
              </w:rPr>
            </w:pPr>
            <w:r w:rsidRPr="00175956">
              <w:rPr>
                <w:b/>
                <w:highlight w:val="green"/>
              </w:rPr>
              <w:t>Agreement</w:t>
            </w:r>
            <w:r w:rsidR="00175956" w:rsidRPr="00175956">
              <w:rPr>
                <w:b/>
                <w:highlight w:val="green"/>
              </w:rPr>
              <w:t xml:space="preserve"> RAN1#96</w:t>
            </w:r>
          </w:p>
          <w:p w14:paraId="191A4CFD" w14:textId="77777777" w:rsidR="00BF1592" w:rsidRPr="00175956" w:rsidRDefault="00BF1592" w:rsidP="00BF1592">
            <w:pPr>
              <w:spacing w:after="0"/>
              <w:rPr>
                <w:rFonts w:eastAsia="MS Mincho"/>
              </w:rPr>
            </w:pPr>
            <w:r w:rsidRPr="00175956">
              <w:rPr>
                <w:rFonts w:eastAsia="MS Mincho"/>
              </w:rPr>
              <w:t xml:space="preserve">For dedicated PUR, in idle mode, the PUR resource configuration includes at least the following </w:t>
            </w:r>
          </w:p>
          <w:p w14:paraId="2108436E" w14:textId="77777777" w:rsidR="00BF1592" w:rsidRPr="00175956" w:rsidRDefault="00BF1592" w:rsidP="00BF1592">
            <w:pPr>
              <w:pStyle w:val="ListParagraph"/>
              <w:numPr>
                <w:ilvl w:val="0"/>
                <w:numId w:val="19"/>
              </w:numPr>
              <w:autoSpaceDE/>
              <w:autoSpaceDN/>
              <w:adjustRightInd/>
              <w:spacing w:line="240" w:lineRule="auto"/>
              <w:ind w:left="720" w:firstLineChars="0" w:hanging="360"/>
              <w:rPr>
                <w:sz w:val="22"/>
                <w:szCs w:val="22"/>
              </w:rPr>
            </w:pPr>
            <w:r w:rsidRPr="00175956">
              <w:rPr>
                <w:sz w:val="22"/>
                <w:szCs w:val="22"/>
              </w:rPr>
              <w:t xml:space="preserve">Time domain resources including periodicity(s) </w:t>
            </w:r>
          </w:p>
          <w:p w14:paraId="550F8B4E" w14:textId="77777777" w:rsidR="00BF1592" w:rsidRPr="00175956" w:rsidRDefault="00BF1592" w:rsidP="00BF1592">
            <w:pPr>
              <w:pStyle w:val="ListParagraph"/>
              <w:numPr>
                <w:ilvl w:val="1"/>
                <w:numId w:val="19"/>
              </w:numPr>
              <w:autoSpaceDE/>
              <w:autoSpaceDN/>
              <w:adjustRightInd/>
              <w:spacing w:line="240" w:lineRule="auto"/>
              <w:ind w:firstLineChars="0"/>
              <w:rPr>
                <w:sz w:val="22"/>
                <w:szCs w:val="22"/>
              </w:rPr>
            </w:pPr>
            <w:r w:rsidRPr="00175956">
              <w:rPr>
                <w:sz w:val="22"/>
                <w:szCs w:val="22"/>
              </w:rPr>
              <w:t>Note: also includes number of repetitions, number of RUs, starting position</w:t>
            </w:r>
          </w:p>
          <w:p w14:paraId="50601FF4" w14:textId="77777777" w:rsidR="00BF1592" w:rsidRPr="00175956" w:rsidRDefault="00BF1592" w:rsidP="00BF1592">
            <w:pPr>
              <w:pStyle w:val="ListParagraph"/>
              <w:numPr>
                <w:ilvl w:val="0"/>
                <w:numId w:val="19"/>
              </w:numPr>
              <w:autoSpaceDE/>
              <w:autoSpaceDN/>
              <w:adjustRightInd/>
              <w:spacing w:line="240" w:lineRule="auto"/>
              <w:ind w:left="720" w:firstLineChars="0" w:hanging="360"/>
              <w:rPr>
                <w:sz w:val="22"/>
                <w:szCs w:val="22"/>
              </w:rPr>
            </w:pPr>
            <w:r w:rsidRPr="00175956">
              <w:rPr>
                <w:sz w:val="22"/>
                <w:szCs w:val="22"/>
              </w:rPr>
              <w:t>Frequency domain resources</w:t>
            </w:r>
          </w:p>
          <w:p w14:paraId="12B6ADB5" w14:textId="77777777" w:rsidR="00BF1592" w:rsidRPr="00175956" w:rsidRDefault="00BF1592" w:rsidP="00BF1592">
            <w:pPr>
              <w:pStyle w:val="ListParagraph"/>
              <w:numPr>
                <w:ilvl w:val="0"/>
                <w:numId w:val="19"/>
              </w:numPr>
              <w:autoSpaceDE/>
              <w:autoSpaceDN/>
              <w:adjustRightInd/>
              <w:spacing w:line="240" w:lineRule="auto"/>
              <w:ind w:left="720" w:firstLineChars="0" w:hanging="360"/>
              <w:rPr>
                <w:sz w:val="22"/>
                <w:szCs w:val="22"/>
              </w:rPr>
            </w:pPr>
            <w:r w:rsidRPr="00175956">
              <w:rPr>
                <w:sz w:val="22"/>
                <w:szCs w:val="22"/>
              </w:rPr>
              <w:t>TBS(s)/MCS(s)</w:t>
            </w:r>
          </w:p>
          <w:p w14:paraId="0532B8F9" w14:textId="77777777" w:rsidR="00BF1592" w:rsidRPr="00175956" w:rsidRDefault="00BF1592" w:rsidP="00BF1592">
            <w:pPr>
              <w:pStyle w:val="ListParagraph"/>
              <w:numPr>
                <w:ilvl w:val="0"/>
                <w:numId w:val="19"/>
              </w:numPr>
              <w:autoSpaceDE/>
              <w:autoSpaceDN/>
              <w:adjustRightInd/>
              <w:spacing w:line="240" w:lineRule="auto"/>
              <w:ind w:left="720" w:firstLineChars="0" w:hanging="360"/>
              <w:rPr>
                <w:sz w:val="22"/>
                <w:szCs w:val="22"/>
              </w:rPr>
            </w:pPr>
            <w:r w:rsidRPr="00175956">
              <w:rPr>
                <w:sz w:val="22"/>
                <w:szCs w:val="22"/>
              </w:rPr>
              <w:t>Power control parameters</w:t>
            </w:r>
          </w:p>
          <w:p w14:paraId="2E4F6874" w14:textId="7A5590AD" w:rsidR="00175956" w:rsidRPr="0091700F" w:rsidRDefault="00BF1592" w:rsidP="0091700F">
            <w:pPr>
              <w:pStyle w:val="ListParagraph"/>
              <w:numPr>
                <w:ilvl w:val="0"/>
                <w:numId w:val="19"/>
              </w:numPr>
              <w:autoSpaceDE/>
              <w:autoSpaceDN/>
              <w:adjustRightInd/>
              <w:spacing w:after="240" w:line="240" w:lineRule="auto"/>
              <w:ind w:left="720" w:firstLineChars="0" w:hanging="360"/>
              <w:rPr>
                <w:sz w:val="22"/>
                <w:szCs w:val="22"/>
              </w:rPr>
            </w:pPr>
            <w:r w:rsidRPr="00175956">
              <w:rPr>
                <w:sz w:val="22"/>
                <w:szCs w:val="22"/>
              </w:rPr>
              <w:t>Legacy DMRS pattern</w:t>
            </w:r>
          </w:p>
          <w:p w14:paraId="5C648A8D" w14:textId="676D8F9B" w:rsidR="00175956" w:rsidRPr="00175956" w:rsidRDefault="00175956" w:rsidP="0091700F">
            <w:pPr>
              <w:spacing w:after="0"/>
              <w:rPr>
                <w:b/>
                <w:bCs/>
                <w:highlight w:val="green"/>
              </w:rPr>
            </w:pPr>
            <w:r w:rsidRPr="00175956">
              <w:rPr>
                <w:b/>
                <w:bCs/>
                <w:highlight w:val="green"/>
              </w:rPr>
              <w:t>Agreement RAN1#98</w:t>
            </w:r>
          </w:p>
          <w:p w14:paraId="3BE08778" w14:textId="77777777" w:rsidR="00175956" w:rsidRPr="00175956" w:rsidRDefault="00175956" w:rsidP="00175956">
            <w:pPr>
              <w:pStyle w:val="PropObs"/>
              <w:numPr>
                <w:ilvl w:val="0"/>
                <w:numId w:val="0"/>
              </w:numPr>
              <w:rPr>
                <w:rFonts w:ascii="Times New Roman" w:hAnsi="Times New Roman"/>
                <w:b w:val="0"/>
                <w:bCs/>
                <w:sz w:val="22"/>
                <w:szCs w:val="22"/>
              </w:rPr>
            </w:pPr>
            <w:r w:rsidRPr="00175956">
              <w:rPr>
                <w:rFonts w:ascii="Times New Roman" w:hAnsi="Times New Roman"/>
                <w:b w:val="0"/>
                <w:bCs/>
                <w:sz w:val="22"/>
                <w:szCs w:val="22"/>
              </w:rPr>
              <w:t>In idle mode, updating PUR configurations and/or PUR parameters via L1 signalling after a PUR transmission is supported</w:t>
            </w:r>
          </w:p>
          <w:p w14:paraId="2FB9D858" w14:textId="77777777" w:rsidR="00175956" w:rsidRPr="00175956" w:rsidRDefault="00175956" w:rsidP="00175956">
            <w:pPr>
              <w:numPr>
                <w:ilvl w:val="0"/>
                <w:numId w:val="48"/>
              </w:numPr>
              <w:autoSpaceDE/>
              <w:autoSpaceDN/>
              <w:adjustRightInd/>
              <w:snapToGrid/>
              <w:spacing w:after="0"/>
              <w:jc w:val="left"/>
              <w:rPr>
                <w:bCs/>
              </w:rPr>
            </w:pPr>
            <w:r w:rsidRPr="00175956">
              <w:rPr>
                <w:bCs/>
              </w:rPr>
              <w:t>FFS: Which PUR configurations and PUR parameters will be signaled via L1</w:t>
            </w:r>
          </w:p>
          <w:p w14:paraId="05EECF20" w14:textId="6BDB55B7" w:rsidR="00175956" w:rsidRPr="00175956" w:rsidRDefault="00175956" w:rsidP="00175956">
            <w:pPr>
              <w:numPr>
                <w:ilvl w:val="0"/>
                <w:numId w:val="48"/>
              </w:numPr>
              <w:autoSpaceDE/>
              <w:autoSpaceDN/>
              <w:adjustRightInd/>
              <w:snapToGrid/>
              <w:spacing w:after="0"/>
              <w:jc w:val="left"/>
              <w:rPr>
                <w:bCs/>
              </w:rPr>
            </w:pPr>
            <w:r w:rsidRPr="00175956">
              <w:rPr>
                <w:bCs/>
              </w:rPr>
              <w:t>FFS: Definition of PUR configurations and PUR parameters</w:t>
            </w:r>
          </w:p>
        </w:tc>
      </w:tr>
    </w:tbl>
    <w:p w14:paraId="2574389A" w14:textId="0066FBB2" w:rsidR="00567DD8" w:rsidRPr="00BF1592" w:rsidRDefault="00567DD8" w:rsidP="00567DD8">
      <w:pPr>
        <w:jc w:val="center"/>
        <w:rPr>
          <w:lang w:eastAsia="zh-CN"/>
        </w:rPr>
      </w:pPr>
      <w:r w:rsidRPr="004D1F4E">
        <w:rPr>
          <w:b/>
          <w:lang w:eastAsia="en-GB"/>
        </w:rPr>
        <w:lastRenderedPageBreak/>
        <w:t>T</w:t>
      </w:r>
      <w:r w:rsidRPr="004D1F4E">
        <w:rPr>
          <w:rFonts w:hint="eastAsia"/>
          <w:b/>
          <w:lang w:eastAsia="en-GB"/>
        </w:rPr>
        <w:t xml:space="preserve">able </w:t>
      </w:r>
      <w:r>
        <w:rPr>
          <w:b/>
          <w:lang w:eastAsia="en-GB"/>
        </w:rPr>
        <w:t>3 PUR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8263"/>
      </w:tblGrid>
      <w:tr w:rsidR="00D90405" w:rsidRPr="000344A5" w14:paraId="154FC8AB" w14:textId="77777777" w:rsidTr="00BF1592">
        <w:trPr>
          <w:trHeight w:val="288"/>
        </w:trPr>
        <w:tc>
          <w:tcPr>
            <w:tcW w:w="0" w:type="auto"/>
            <w:shd w:val="clear" w:color="auto" w:fill="auto"/>
            <w:vAlign w:val="center"/>
          </w:tcPr>
          <w:p w14:paraId="6398D97C" w14:textId="77777777" w:rsidR="00D90405" w:rsidRPr="000344A5" w:rsidRDefault="00D90405" w:rsidP="00BF1592">
            <w:pPr>
              <w:spacing w:after="0"/>
              <w:jc w:val="center"/>
              <w:rPr>
                <w:b/>
                <w:lang w:eastAsia="zh-CN"/>
              </w:rPr>
            </w:pPr>
            <w:r w:rsidRPr="000344A5">
              <w:rPr>
                <w:b/>
                <w:lang w:eastAsia="zh-CN"/>
              </w:rPr>
              <w:t>Source</w:t>
            </w:r>
          </w:p>
        </w:tc>
        <w:tc>
          <w:tcPr>
            <w:tcW w:w="0" w:type="auto"/>
          </w:tcPr>
          <w:p w14:paraId="79DC5903" w14:textId="77777777" w:rsidR="00D90405" w:rsidRPr="000344A5" w:rsidRDefault="00D90405" w:rsidP="00BF1592">
            <w:pPr>
              <w:spacing w:after="0"/>
              <w:jc w:val="center"/>
              <w:rPr>
                <w:b/>
                <w:lang w:eastAsia="zh-CN"/>
              </w:rPr>
            </w:pPr>
            <w:r>
              <w:rPr>
                <w:b/>
                <w:lang w:eastAsia="zh-CN"/>
              </w:rPr>
              <w:t>Proposals</w:t>
            </w:r>
          </w:p>
        </w:tc>
      </w:tr>
      <w:tr w:rsidR="00D90405" w:rsidRPr="000344A5" w14:paraId="781135C5" w14:textId="77777777" w:rsidTr="00BF1592">
        <w:trPr>
          <w:trHeight w:val="288"/>
        </w:trPr>
        <w:tc>
          <w:tcPr>
            <w:tcW w:w="0" w:type="auto"/>
            <w:shd w:val="clear" w:color="auto" w:fill="auto"/>
            <w:vAlign w:val="center"/>
          </w:tcPr>
          <w:p w14:paraId="30D21646" w14:textId="77777777" w:rsidR="00D90405" w:rsidRPr="000344A5" w:rsidRDefault="00D90405" w:rsidP="00BF1592">
            <w:pPr>
              <w:spacing w:after="0"/>
              <w:jc w:val="center"/>
              <w:rPr>
                <w:lang w:eastAsia="zh-CN"/>
              </w:rPr>
            </w:pPr>
            <w:r w:rsidRPr="000344A5">
              <w:t>Huawei, HiSilicon</w:t>
            </w:r>
          </w:p>
        </w:tc>
        <w:tc>
          <w:tcPr>
            <w:tcW w:w="0" w:type="auto"/>
          </w:tcPr>
          <w:p w14:paraId="3CBAB862" w14:textId="77777777" w:rsidR="00057CDE" w:rsidRPr="00666CE3" w:rsidRDefault="00057CDE" w:rsidP="00057CDE">
            <w:pPr>
              <w:pStyle w:val="Caption"/>
              <w:jc w:val="both"/>
              <w:rPr>
                <w:b w:val="0"/>
                <w:bCs w:val="0"/>
                <w:sz w:val="22"/>
                <w:szCs w:val="22"/>
              </w:rPr>
            </w:pPr>
            <w:bookmarkStart w:id="11" w:name="_Ref20305926"/>
            <w:r w:rsidRPr="00666CE3">
              <w:rPr>
                <w:b w:val="0"/>
                <w:bCs w:val="0"/>
                <w:sz w:val="22"/>
                <w:szCs w:val="22"/>
              </w:rPr>
              <w:t xml:space="preserve">Proposal </w:t>
            </w:r>
            <w:r w:rsidRPr="00666CE3">
              <w:rPr>
                <w:b w:val="0"/>
                <w:bCs w:val="0"/>
                <w:sz w:val="22"/>
                <w:szCs w:val="22"/>
              </w:rPr>
              <w:fldChar w:fldCharType="begin"/>
            </w:r>
            <w:r w:rsidRPr="00666CE3">
              <w:rPr>
                <w:b w:val="0"/>
                <w:bCs w:val="0"/>
                <w:sz w:val="22"/>
                <w:szCs w:val="22"/>
              </w:rPr>
              <w:instrText xml:space="preserve"> SEQ Proposal \* ARABIC </w:instrText>
            </w:r>
            <w:r w:rsidRPr="00666CE3">
              <w:rPr>
                <w:b w:val="0"/>
                <w:bCs w:val="0"/>
                <w:sz w:val="22"/>
                <w:szCs w:val="22"/>
              </w:rPr>
              <w:fldChar w:fldCharType="separate"/>
            </w:r>
            <w:r w:rsidRPr="00666CE3">
              <w:rPr>
                <w:b w:val="0"/>
                <w:bCs w:val="0"/>
                <w:noProof/>
                <w:sz w:val="22"/>
                <w:szCs w:val="22"/>
              </w:rPr>
              <w:t>3</w:t>
            </w:r>
            <w:r w:rsidRPr="00666CE3">
              <w:rPr>
                <w:b w:val="0"/>
                <w:bCs w:val="0"/>
                <w:sz w:val="22"/>
                <w:szCs w:val="22"/>
              </w:rPr>
              <w:fldChar w:fldCharType="end"/>
            </w:r>
            <w:r w:rsidRPr="00666CE3">
              <w:rPr>
                <w:rFonts w:hint="eastAsia"/>
                <w:b w:val="0"/>
                <w:bCs w:val="0"/>
                <w:sz w:val="22"/>
                <w:szCs w:val="22"/>
              </w:rPr>
              <w:t>:</w:t>
            </w:r>
            <w:r w:rsidRPr="00666CE3">
              <w:rPr>
                <w:b w:val="0"/>
                <w:bCs w:val="0"/>
                <w:sz w:val="22"/>
                <w:szCs w:val="22"/>
              </w:rPr>
              <w:t xml:space="preserve"> For dedicated PUR, the configured number of repetitions and configured TBS are the maximum number of repetitions and maximum TBS supported by the PUR.</w:t>
            </w:r>
            <w:bookmarkEnd w:id="11"/>
          </w:p>
          <w:p w14:paraId="3F854E14" w14:textId="099B6CD8" w:rsidR="00D90405" w:rsidRPr="00666CE3" w:rsidRDefault="00057CDE" w:rsidP="004C5DA2">
            <w:pPr>
              <w:pStyle w:val="Caption"/>
              <w:jc w:val="both"/>
              <w:rPr>
                <w:b w:val="0"/>
                <w:bCs w:val="0"/>
              </w:rPr>
            </w:pPr>
            <w:bookmarkStart w:id="12" w:name="_Ref20305930"/>
            <w:r w:rsidRPr="00666CE3">
              <w:rPr>
                <w:b w:val="0"/>
                <w:bCs w:val="0"/>
                <w:sz w:val="22"/>
                <w:szCs w:val="22"/>
              </w:rPr>
              <w:t xml:space="preserve">Proposal </w:t>
            </w:r>
            <w:r w:rsidRPr="00666CE3">
              <w:rPr>
                <w:b w:val="0"/>
                <w:bCs w:val="0"/>
                <w:sz w:val="22"/>
                <w:szCs w:val="22"/>
              </w:rPr>
              <w:fldChar w:fldCharType="begin"/>
            </w:r>
            <w:r w:rsidRPr="00666CE3">
              <w:rPr>
                <w:b w:val="0"/>
                <w:bCs w:val="0"/>
                <w:sz w:val="22"/>
                <w:szCs w:val="22"/>
              </w:rPr>
              <w:instrText xml:space="preserve"> SEQ Proposal \* ARABIC </w:instrText>
            </w:r>
            <w:r w:rsidRPr="00666CE3">
              <w:rPr>
                <w:b w:val="0"/>
                <w:bCs w:val="0"/>
                <w:sz w:val="22"/>
                <w:szCs w:val="22"/>
              </w:rPr>
              <w:fldChar w:fldCharType="separate"/>
            </w:r>
            <w:r w:rsidRPr="00666CE3">
              <w:rPr>
                <w:b w:val="0"/>
                <w:bCs w:val="0"/>
                <w:noProof/>
                <w:sz w:val="22"/>
                <w:szCs w:val="22"/>
              </w:rPr>
              <w:t>4</w:t>
            </w:r>
            <w:r w:rsidRPr="00666CE3">
              <w:rPr>
                <w:b w:val="0"/>
                <w:bCs w:val="0"/>
                <w:sz w:val="22"/>
                <w:szCs w:val="22"/>
              </w:rPr>
              <w:fldChar w:fldCharType="end"/>
            </w:r>
            <w:r w:rsidRPr="00666CE3">
              <w:rPr>
                <w:b w:val="0"/>
                <w:bCs w:val="0"/>
                <w:sz w:val="22"/>
                <w:szCs w:val="22"/>
              </w:rPr>
              <w:t>: The UE is allowed to use a smaller TBS than the TBS configured in PUR configuration, and can scale down the repetition number in a way similar to Rel-15 EDT.</w:t>
            </w:r>
            <w:bookmarkEnd w:id="12"/>
          </w:p>
        </w:tc>
      </w:tr>
      <w:tr w:rsidR="00D90405" w:rsidRPr="000344A5" w14:paraId="581C010B" w14:textId="77777777" w:rsidTr="00BF1592">
        <w:trPr>
          <w:trHeight w:val="288"/>
        </w:trPr>
        <w:tc>
          <w:tcPr>
            <w:tcW w:w="0" w:type="auto"/>
            <w:shd w:val="clear" w:color="auto" w:fill="auto"/>
            <w:vAlign w:val="center"/>
          </w:tcPr>
          <w:p w14:paraId="4748C4F8" w14:textId="2E06AE85" w:rsidR="00D90405" w:rsidRPr="000344A5" w:rsidRDefault="00D90405" w:rsidP="00BF1592">
            <w:pPr>
              <w:spacing w:after="0"/>
              <w:jc w:val="center"/>
            </w:pPr>
            <w:r>
              <w:t>Lenovo</w:t>
            </w:r>
            <w:r w:rsidR="007B448F">
              <w:t>, MM</w:t>
            </w:r>
          </w:p>
        </w:tc>
        <w:tc>
          <w:tcPr>
            <w:tcW w:w="0" w:type="auto"/>
          </w:tcPr>
          <w:p w14:paraId="4DB9486B" w14:textId="6807A19B" w:rsidR="00D90405" w:rsidRPr="000344A5" w:rsidRDefault="00F55D7A" w:rsidP="00F55D7A">
            <w:pPr>
              <w:spacing w:after="0"/>
              <w:jc w:val="left"/>
            </w:pPr>
            <w:r w:rsidRPr="00F55D7A">
              <w:t>Proposal 12:  PUR resource can be configured as periodic starting subframe and resource duration for each PUR resource occasion.</w:t>
            </w:r>
          </w:p>
        </w:tc>
      </w:tr>
      <w:tr w:rsidR="00D90405" w:rsidRPr="000344A5" w14:paraId="4CBB9637" w14:textId="77777777" w:rsidTr="00BF1592">
        <w:tc>
          <w:tcPr>
            <w:tcW w:w="0" w:type="auto"/>
            <w:shd w:val="clear" w:color="auto" w:fill="auto"/>
            <w:vAlign w:val="center"/>
          </w:tcPr>
          <w:p w14:paraId="69A51541" w14:textId="477217A5" w:rsidR="00D90405" w:rsidRPr="000344A5" w:rsidRDefault="00D90405" w:rsidP="00BF1592">
            <w:pPr>
              <w:spacing w:after="0"/>
              <w:jc w:val="center"/>
              <w:rPr>
                <w:lang w:eastAsia="x-none"/>
              </w:rPr>
            </w:pPr>
            <w:r>
              <w:rPr>
                <w:lang w:eastAsia="x-none"/>
              </w:rPr>
              <w:t>Samsung</w:t>
            </w:r>
          </w:p>
        </w:tc>
        <w:tc>
          <w:tcPr>
            <w:tcW w:w="0" w:type="auto"/>
          </w:tcPr>
          <w:p w14:paraId="460A4B21" w14:textId="795EF270" w:rsidR="00D90405" w:rsidRDefault="00666CE3" w:rsidP="00666CE3">
            <w:pPr>
              <w:spacing w:after="0"/>
              <w:jc w:val="left"/>
              <w:rPr>
                <w:lang w:eastAsia="x-none"/>
              </w:rPr>
            </w:pPr>
            <w:r w:rsidRPr="00666CE3">
              <w:rPr>
                <w:lang w:eastAsia="x-none"/>
              </w:rPr>
              <w:t>Proposal #5: Validity period should be introduced for dedicated PUR.</w:t>
            </w:r>
          </w:p>
          <w:p w14:paraId="7D2D44F6" w14:textId="19A9CF1E" w:rsidR="00666CE3" w:rsidRPr="000344A5" w:rsidRDefault="00666CE3" w:rsidP="00666CE3">
            <w:pPr>
              <w:spacing w:after="0"/>
              <w:jc w:val="left"/>
              <w:rPr>
                <w:lang w:eastAsia="x-none"/>
              </w:rPr>
            </w:pPr>
            <w:r w:rsidRPr="00666CE3">
              <w:rPr>
                <w:lang w:eastAsia="x-none"/>
              </w:rPr>
              <w:t>Proposal #7: Preconfigured UL resources can be activated/deactivated in system information.</w:t>
            </w:r>
          </w:p>
        </w:tc>
      </w:tr>
      <w:tr w:rsidR="00D90405" w:rsidRPr="000344A5" w14:paraId="3B466EAD" w14:textId="77777777" w:rsidTr="00BF1592">
        <w:tc>
          <w:tcPr>
            <w:tcW w:w="0" w:type="auto"/>
            <w:shd w:val="clear" w:color="auto" w:fill="auto"/>
            <w:vAlign w:val="center"/>
          </w:tcPr>
          <w:p w14:paraId="01A428E3" w14:textId="343DF496" w:rsidR="00D90405" w:rsidRPr="000344A5" w:rsidRDefault="00D90405" w:rsidP="00BF1592">
            <w:pPr>
              <w:spacing w:after="0"/>
              <w:jc w:val="center"/>
              <w:rPr>
                <w:lang w:eastAsia="zh-CN"/>
              </w:rPr>
            </w:pPr>
            <w:r>
              <w:rPr>
                <w:lang w:eastAsia="zh-CN"/>
              </w:rPr>
              <w:t>Qualcomm</w:t>
            </w:r>
          </w:p>
        </w:tc>
        <w:tc>
          <w:tcPr>
            <w:tcW w:w="0" w:type="auto"/>
          </w:tcPr>
          <w:p w14:paraId="11C12F76" w14:textId="59048945" w:rsidR="00D90405" w:rsidRPr="000344A5" w:rsidRDefault="001E1771" w:rsidP="00666CE3">
            <w:pPr>
              <w:spacing w:after="0"/>
              <w:jc w:val="left"/>
              <w:rPr>
                <w:lang w:eastAsia="zh-CN"/>
              </w:rPr>
            </w:pPr>
            <w:r w:rsidRPr="001E1771">
              <w:rPr>
                <w:lang w:eastAsia="zh-CN"/>
              </w:rPr>
              <w:t>Proposal 7: Configuration of PUSCH Format 2 associated with PUR is dedicated for a UE, and the dedicated indication is part of the initial PUR configuration. FFS details of dedicated configuration, for example indication of number of repetitions, subcarrier to be used, etc.</w:t>
            </w:r>
          </w:p>
        </w:tc>
      </w:tr>
      <w:tr w:rsidR="00D90405" w:rsidRPr="000344A5" w14:paraId="251D400B" w14:textId="77777777" w:rsidTr="00BF1592">
        <w:tc>
          <w:tcPr>
            <w:tcW w:w="0" w:type="auto"/>
            <w:shd w:val="clear" w:color="auto" w:fill="auto"/>
            <w:vAlign w:val="center"/>
          </w:tcPr>
          <w:p w14:paraId="5B74526C" w14:textId="7135563C" w:rsidR="00D90405" w:rsidRPr="000344A5" w:rsidRDefault="00D90405" w:rsidP="00BF1592">
            <w:pPr>
              <w:spacing w:after="0"/>
              <w:jc w:val="center"/>
              <w:rPr>
                <w:lang w:eastAsia="zh-CN"/>
              </w:rPr>
            </w:pPr>
            <w:r>
              <w:rPr>
                <w:lang w:eastAsia="zh-CN"/>
              </w:rPr>
              <w:t>LGE</w:t>
            </w:r>
          </w:p>
        </w:tc>
        <w:tc>
          <w:tcPr>
            <w:tcW w:w="0" w:type="auto"/>
          </w:tcPr>
          <w:p w14:paraId="5D698056" w14:textId="77777777" w:rsidR="00DC49D1" w:rsidRDefault="00DC49D1" w:rsidP="00DC49D1">
            <w:pPr>
              <w:spacing w:after="0"/>
              <w:jc w:val="left"/>
              <w:rPr>
                <w:lang w:eastAsia="zh-CN"/>
              </w:rPr>
            </w:pPr>
            <w:r>
              <w:rPr>
                <w:lang w:eastAsia="zh-CN"/>
              </w:rPr>
              <w:t>Proposal 5: Among D-PUR configuration parameters, the only parameter that needs L1 update is UL Tx power adjustment if power control is supported for D-PUR.</w:t>
            </w:r>
          </w:p>
          <w:p w14:paraId="188AEFC6" w14:textId="68EF47D0" w:rsidR="00D90405" w:rsidRPr="000344A5" w:rsidRDefault="00DC49D1" w:rsidP="00DC49D1">
            <w:pPr>
              <w:pStyle w:val="ListParagraph"/>
              <w:numPr>
                <w:ilvl w:val="0"/>
                <w:numId w:val="19"/>
              </w:numPr>
              <w:ind w:firstLineChars="0"/>
            </w:pPr>
            <w:r>
              <w:t>TA can be updated via MAC CE or MAC RAR and other D-PUR configuration parameters are updated by higher layer</w:t>
            </w:r>
          </w:p>
        </w:tc>
      </w:tr>
    </w:tbl>
    <w:p w14:paraId="416E8682" w14:textId="10F9252B" w:rsidR="00057CDE" w:rsidRDefault="00057CDE" w:rsidP="00D90405">
      <w:pPr>
        <w:rPr>
          <w:lang w:eastAsia="zh-CN"/>
        </w:rPr>
      </w:pPr>
    </w:p>
    <w:p w14:paraId="432C5FA8" w14:textId="53A8719C" w:rsidR="00613303" w:rsidRDefault="00613303" w:rsidP="00D90405">
      <w:pPr>
        <w:rPr>
          <w:lang w:eastAsia="zh-CN"/>
        </w:rPr>
      </w:pPr>
      <w:r>
        <w:rPr>
          <w:lang w:eastAsia="zh-CN"/>
        </w:rPr>
        <w:t xml:space="preserve">It is suggested to </w:t>
      </w:r>
      <w:r w:rsidR="003C7112">
        <w:rPr>
          <w:lang w:eastAsia="zh-CN"/>
        </w:rPr>
        <w:t xml:space="preserve">come back to the configuration discussion after concluding on Sec.4.2 PUR ACK DCI design. </w:t>
      </w:r>
    </w:p>
    <w:p w14:paraId="7CE4CCCD" w14:textId="77777777" w:rsidR="00613303" w:rsidRDefault="00613303" w:rsidP="00D90405">
      <w:pPr>
        <w:rPr>
          <w:lang w:eastAsia="zh-CN"/>
        </w:rPr>
      </w:pPr>
    </w:p>
    <w:p w14:paraId="0D24FC4A" w14:textId="77777777" w:rsidR="00140DC5" w:rsidRDefault="00140DC5" w:rsidP="00140DC5">
      <w:pPr>
        <w:pStyle w:val="Heading2"/>
      </w:pPr>
      <w:r>
        <w:t>Skipping resources</w:t>
      </w:r>
    </w:p>
    <w:p w14:paraId="298301E5" w14:textId="36758B1E" w:rsidR="003657A0" w:rsidRPr="003657A0" w:rsidRDefault="003657A0" w:rsidP="003657A0">
      <w:pPr>
        <w:rPr>
          <w:b/>
          <w:bCs/>
          <w:u w:val="single"/>
        </w:rPr>
      </w:pPr>
      <w:r w:rsidRPr="003657A0">
        <w:rPr>
          <w:b/>
          <w:bCs/>
          <w:u w:val="single"/>
        </w:rPr>
        <w:t>NPDCCH monitoring</w:t>
      </w:r>
    </w:p>
    <w:p w14:paraId="5EEF6BDD" w14:textId="4B7A2FA7" w:rsidR="00140DC5" w:rsidRDefault="00140DC5" w:rsidP="00140DC5">
      <w:r>
        <w:t>Progress so far:</w:t>
      </w:r>
    </w:p>
    <w:p w14:paraId="2209D3FB" w14:textId="77777777" w:rsidR="00140DC5" w:rsidRDefault="00140DC5" w:rsidP="00140DC5">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_Ref4059757 \r \h </w:instrText>
      </w:r>
      <w:r>
        <w:rPr>
          <w:lang w:eastAsia="zh-CN"/>
        </w:rPr>
      </w:r>
      <w:r>
        <w:rPr>
          <w:lang w:eastAsia="zh-CN"/>
        </w:rPr>
        <w:fldChar w:fldCharType="separate"/>
      </w:r>
      <w:r>
        <w:rPr>
          <w:lang w:eastAsia="zh-CN"/>
        </w:rPr>
        <w:t>[6]</w:t>
      </w:r>
      <w:r>
        <w:rPr>
          <w:lang w:eastAsia="zh-CN"/>
        </w:rPr>
        <w:fldChar w:fldCharType="end"/>
      </w:r>
      <w:r>
        <w:rPr>
          <w:rFonts w:hint="eastAsia"/>
          <w:lang w:eastAsia="zh-CN"/>
        </w:rPr>
        <w:t>,</w:t>
      </w:r>
      <w:r>
        <w:rPr>
          <w:lang w:eastAsia="zh-CN"/>
        </w:rPr>
        <w:t xml:space="preserve"> it has been </w:t>
      </w:r>
      <w:r>
        <w:rPr>
          <w:bCs/>
          <w:lang w:eastAsia="zh-CN"/>
        </w:rPr>
        <w:t xml:space="preserve">agreed that </w:t>
      </w:r>
      <w:r w:rsidRPr="00970061">
        <w:rPr>
          <w:bCs/>
          <w:i/>
          <w:lang w:eastAsia="zh-CN"/>
        </w:rPr>
        <w:t>for dedicated PUR in idle mode, the UE may skip UL transmissions</w:t>
      </w:r>
      <w:r>
        <w:rPr>
          <w:rFonts w:hint="eastAsia"/>
          <w:bCs/>
          <w:lang w:eastAsia="zh-CN"/>
        </w:rPr>
        <w:t>.</w:t>
      </w:r>
      <w:r>
        <w:rPr>
          <w:bCs/>
          <w:lang w:eastAsia="zh-CN"/>
        </w:rPr>
        <w:t xml:space="preserve"> </w:t>
      </w:r>
      <w:r>
        <w:rPr>
          <w:lang w:eastAsia="zh-CN"/>
        </w:rPr>
        <w:t xml:space="preserve">In RAN1#96bis </w:t>
      </w:r>
      <w:r>
        <w:rPr>
          <w:lang w:eastAsia="zh-CN"/>
        </w:rPr>
        <w:fldChar w:fldCharType="begin"/>
      </w:r>
      <w:r>
        <w:rPr>
          <w:lang w:eastAsia="zh-CN"/>
        </w:rPr>
        <w:instrText xml:space="preserve"> REF _Ref15465359 \r \h </w:instrText>
      </w:r>
      <w:r>
        <w:rPr>
          <w:lang w:eastAsia="zh-CN"/>
        </w:rPr>
      </w:r>
      <w:r>
        <w:rPr>
          <w:lang w:eastAsia="zh-CN"/>
        </w:rPr>
        <w:fldChar w:fldCharType="separate"/>
      </w:r>
      <w:r>
        <w:rPr>
          <w:lang w:eastAsia="zh-CN"/>
        </w:rPr>
        <w:t>[4]</w:t>
      </w:r>
      <w:r>
        <w:rPr>
          <w:lang w:eastAsia="zh-CN"/>
        </w:rPr>
        <w:fldChar w:fldCharType="end"/>
      </w:r>
      <w:r>
        <w:rPr>
          <w:lang w:eastAsia="zh-CN"/>
        </w:rPr>
        <w:t xml:space="preserve">, there is an </w:t>
      </w:r>
      <w:r w:rsidRPr="00550546">
        <w:rPr>
          <w:i/>
          <w:lang w:eastAsia="zh-CN"/>
        </w:rPr>
        <w:t>FFS: If and how often UE monitors NPDCCH after a PUR allocation in which it has not transmitted</w:t>
      </w:r>
      <w:r>
        <w:rPr>
          <w:rFonts w:hint="eastAsia"/>
          <w:lang w:eastAsia="zh-CN"/>
        </w:rPr>
        <w:t>.</w:t>
      </w:r>
      <w:r>
        <w:rPr>
          <w:lang w:eastAsia="zh-CN"/>
        </w:rPr>
        <w:t xml:space="preserve"> </w:t>
      </w:r>
    </w:p>
    <w:p w14:paraId="754A46C8" w14:textId="77777777" w:rsidR="00140DC5" w:rsidRDefault="00140DC5" w:rsidP="00140DC5">
      <w:r>
        <w:t xml:space="preserve">In order to allow the UE to be reachable by gNB during the period that the UE skips transmission, the UE </w:t>
      </w:r>
      <w:proofErr w:type="gramStart"/>
      <w:r>
        <w:t>has to</w:t>
      </w:r>
      <w:proofErr w:type="gramEnd"/>
      <w:r>
        <w:t xml:space="preserve"> monitor NPDCCH during such period. To resolve the FFS in the above </w:t>
      </w:r>
      <w:r>
        <w:rPr>
          <w:lang w:eastAsia="zh-CN"/>
        </w:rPr>
        <w:t xml:space="preserve">RAN1#96bis </w:t>
      </w:r>
      <w:r>
        <w:t>agreement, it is suggested to consider the following:</w:t>
      </w:r>
    </w:p>
    <w:p w14:paraId="5027993C" w14:textId="77777777" w:rsidR="003657A0" w:rsidRDefault="003657A0" w:rsidP="00140DC5">
      <w:pPr>
        <w:jc w:val="left"/>
        <w:rPr>
          <w:b/>
          <w:bCs/>
        </w:rPr>
      </w:pPr>
    </w:p>
    <w:p w14:paraId="3D64870C" w14:textId="77777777" w:rsidR="00F45535" w:rsidRDefault="00140DC5" w:rsidP="00140DC5">
      <w:pPr>
        <w:jc w:val="left"/>
        <w:rPr>
          <w:b/>
          <w:bCs/>
        </w:rPr>
      </w:pPr>
      <w:r w:rsidRPr="00D65EAE">
        <w:rPr>
          <w:b/>
          <w:bCs/>
        </w:rPr>
        <w:t>Potential Agreement</w:t>
      </w:r>
      <w:r w:rsidR="00F45535">
        <w:rPr>
          <w:b/>
          <w:bCs/>
        </w:rPr>
        <w:t>#3</w:t>
      </w:r>
      <w:r w:rsidRPr="00D65EAE">
        <w:rPr>
          <w:b/>
          <w:bCs/>
        </w:rPr>
        <w:t xml:space="preserve">: </w:t>
      </w:r>
    </w:p>
    <w:p w14:paraId="3D8A5A32" w14:textId="43C6D19F" w:rsidR="00140DC5" w:rsidRDefault="00140DC5" w:rsidP="00140DC5">
      <w:pPr>
        <w:jc w:val="left"/>
        <w:rPr>
          <w:b/>
          <w:bCs/>
          <w:kern w:val="2"/>
        </w:rPr>
      </w:pPr>
      <w:r w:rsidRPr="00D65EAE">
        <w:rPr>
          <w:b/>
          <w:bCs/>
        </w:rPr>
        <w:t xml:space="preserve">A subset of PUR SS windows are monitored by the UE </w:t>
      </w:r>
      <w:r w:rsidRPr="00D65EAE">
        <w:rPr>
          <w:b/>
          <w:bCs/>
          <w:lang w:eastAsia="zh-CN"/>
        </w:rPr>
        <w:t xml:space="preserve">after </w:t>
      </w:r>
      <w:r>
        <w:rPr>
          <w:b/>
          <w:bCs/>
          <w:lang w:eastAsia="zh-CN"/>
        </w:rPr>
        <w:t xml:space="preserve">N </w:t>
      </w:r>
      <w:r w:rsidRPr="00D65EAE">
        <w:rPr>
          <w:b/>
          <w:bCs/>
          <w:lang w:eastAsia="zh-CN"/>
        </w:rPr>
        <w:t xml:space="preserve">PUR </w:t>
      </w:r>
      <w:r>
        <w:rPr>
          <w:b/>
          <w:bCs/>
          <w:lang w:eastAsia="zh-CN"/>
        </w:rPr>
        <w:t xml:space="preserve">occasions </w:t>
      </w:r>
      <w:r w:rsidRPr="00D65EAE">
        <w:rPr>
          <w:b/>
          <w:bCs/>
          <w:lang w:eastAsia="zh-CN"/>
        </w:rPr>
        <w:t xml:space="preserve">in which </w:t>
      </w:r>
      <w:r>
        <w:rPr>
          <w:b/>
          <w:bCs/>
          <w:lang w:eastAsia="zh-CN"/>
        </w:rPr>
        <w:t>the UE</w:t>
      </w:r>
      <w:r w:rsidRPr="00D65EAE">
        <w:rPr>
          <w:b/>
          <w:bCs/>
          <w:lang w:eastAsia="zh-CN"/>
        </w:rPr>
        <w:t xml:space="preserve"> has not transmitted</w:t>
      </w:r>
      <w:r w:rsidRPr="00D65EAE">
        <w:rPr>
          <w:b/>
          <w:bCs/>
        </w:rPr>
        <w:br/>
        <w:t xml:space="preserve">    - </w:t>
      </w:r>
      <w:r w:rsidRPr="00D65EAE">
        <w:rPr>
          <w:b/>
          <w:bCs/>
          <w:kern w:val="2"/>
        </w:rPr>
        <w:t>FFS</w:t>
      </w:r>
      <w:r>
        <w:rPr>
          <w:b/>
          <w:bCs/>
          <w:kern w:val="2"/>
        </w:rPr>
        <w:t xml:space="preserve"> the value of N and/or periodicity of monitoring.</w:t>
      </w:r>
    </w:p>
    <w:p w14:paraId="7FB30D99" w14:textId="36622CEE" w:rsidR="00140DC5" w:rsidRDefault="00140DC5" w:rsidP="00140DC5">
      <w:pPr>
        <w:jc w:val="left"/>
        <w:rPr>
          <w:b/>
          <w:bCs/>
        </w:rPr>
      </w:pPr>
    </w:p>
    <w:p w14:paraId="7FF646E8" w14:textId="77777777" w:rsidR="008C2D77" w:rsidRDefault="008C2D77" w:rsidP="00140DC5">
      <w:pPr>
        <w:jc w:val="left"/>
        <w:rPr>
          <w:b/>
          <w:bCs/>
          <w:u w:val="single"/>
        </w:rPr>
      </w:pPr>
    </w:p>
    <w:p w14:paraId="6F626ACB" w14:textId="5FEBE304" w:rsidR="003657A0" w:rsidRPr="003657A0" w:rsidRDefault="000513ED" w:rsidP="00140DC5">
      <w:pPr>
        <w:jc w:val="left"/>
        <w:rPr>
          <w:b/>
          <w:bCs/>
          <w:u w:val="single"/>
        </w:rPr>
      </w:pPr>
      <w:r>
        <w:rPr>
          <w:b/>
          <w:bCs/>
          <w:u w:val="single"/>
        </w:rPr>
        <w:t xml:space="preserve">Information of </w:t>
      </w:r>
      <w:r w:rsidR="003657A0" w:rsidRPr="003657A0">
        <w:rPr>
          <w:b/>
          <w:bCs/>
          <w:u w:val="single"/>
        </w:rPr>
        <w:t>unused resources</w:t>
      </w:r>
      <w:r>
        <w:rPr>
          <w:b/>
          <w:bCs/>
          <w:u w:val="single"/>
        </w:rPr>
        <w:t xml:space="preserve"> to eNB</w:t>
      </w:r>
    </w:p>
    <w:p w14:paraId="72B32086" w14:textId="1AD67353" w:rsidR="00944BDE" w:rsidRPr="00944BDE" w:rsidRDefault="00140DC5" w:rsidP="00944BDE">
      <w:pPr>
        <w:rPr>
          <w:iCs/>
          <w:lang w:eastAsia="zh-CN"/>
        </w:rPr>
      </w:pPr>
      <w:r w:rsidRPr="00140DC5">
        <w:t>Another aspect of skipping resources</w:t>
      </w:r>
      <w:r>
        <w:t xml:space="preserve"> </w:t>
      </w:r>
      <w:r w:rsidRPr="00140DC5">
        <w:t xml:space="preserve">is </w:t>
      </w:r>
      <w:r w:rsidR="000513ED">
        <w:t>whether to</w:t>
      </w:r>
      <w:r>
        <w:t xml:space="preserve"> </w:t>
      </w:r>
      <w:r w:rsidR="000513ED">
        <w:t>inform</w:t>
      </w:r>
      <w:r>
        <w:t xml:space="preserve"> eNB </w:t>
      </w:r>
      <w:r w:rsidR="000513ED">
        <w:t xml:space="preserve">that UE will not use the allocated preconfigured </w:t>
      </w:r>
      <w:r>
        <w:t xml:space="preserve">resources. If eNB is aware of UE not using such resources, eNB can stop </w:t>
      </w:r>
      <w:r w:rsidR="003657A0">
        <w:t xml:space="preserve">monitoring for UL transmission and </w:t>
      </w:r>
      <w:r w:rsidR="003657A0">
        <w:lastRenderedPageBreak/>
        <w:t xml:space="preserve">can reallocate the unused resources for other purposes. </w:t>
      </w:r>
      <w:r>
        <w:t xml:space="preserve"> </w:t>
      </w:r>
      <w:r w:rsidR="00944BDE">
        <w:t xml:space="preserve">Note that </w:t>
      </w:r>
      <w:r w:rsidR="00944BDE">
        <w:rPr>
          <w:lang w:eastAsia="zh-CN"/>
        </w:rPr>
        <w:t xml:space="preserve">in RAN2 </w:t>
      </w:r>
      <w:r w:rsidR="00944BDE">
        <w:rPr>
          <w:bCs/>
          <w:lang w:eastAsia="zh-CN"/>
        </w:rPr>
        <w:t xml:space="preserve">it has been agreed an implicit PUR release mechanism, i.e. </w:t>
      </w:r>
      <w:r w:rsidR="00944BDE" w:rsidRPr="009038B9">
        <w:rPr>
          <w:bCs/>
          <w:i/>
          <w:lang w:eastAsia="zh-CN"/>
        </w:rPr>
        <w:t>D-PUR configuration is released when the eNB doesn’t detect “m” consecutive UE transmissions</w:t>
      </w:r>
      <w:r w:rsidR="00944BDE">
        <w:rPr>
          <w:bCs/>
          <w:i/>
          <w:lang w:eastAsia="zh-CN"/>
        </w:rPr>
        <w:t xml:space="preserve">. </w:t>
      </w:r>
      <w:r w:rsidR="00944BDE">
        <w:rPr>
          <w:bCs/>
          <w:iCs/>
          <w:lang w:eastAsia="zh-CN"/>
        </w:rPr>
        <w:t>Hence the eNB will wait for the period of “m” consecutive UE transmissions before releasing PUR resources. By introducing a mechanism that informs eNB that UE will not use the allocated resources, it means that the eNB will be notified earlier and does not need to attempt decoding uplink transmission for the “m” consecutive transmissions to release resources.</w:t>
      </w:r>
    </w:p>
    <w:p w14:paraId="6FD7F90C" w14:textId="3D11AC53" w:rsidR="003657A0" w:rsidRDefault="003657A0" w:rsidP="00140DC5">
      <w:pPr>
        <w:jc w:val="left"/>
      </w:pPr>
      <w:r>
        <w:t xml:space="preserve">Proposals are summarized in Table </w:t>
      </w:r>
      <w:r w:rsidR="00F45535">
        <w:t>4</w:t>
      </w:r>
      <w:r>
        <w:t>. It is suggested to consider the following:</w:t>
      </w:r>
    </w:p>
    <w:p w14:paraId="044F20C4" w14:textId="77777777" w:rsidR="003657A0" w:rsidRDefault="003657A0" w:rsidP="003657A0">
      <w:pPr>
        <w:jc w:val="left"/>
        <w:rPr>
          <w:b/>
          <w:bCs/>
        </w:rPr>
      </w:pPr>
    </w:p>
    <w:p w14:paraId="761D58F8" w14:textId="77777777" w:rsidR="00F45535" w:rsidRDefault="003657A0" w:rsidP="003657A0">
      <w:pPr>
        <w:jc w:val="left"/>
        <w:rPr>
          <w:b/>
          <w:bCs/>
        </w:rPr>
      </w:pPr>
      <w:r w:rsidRPr="00D65EAE">
        <w:rPr>
          <w:b/>
          <w:bCs/>
        </w:rPr>
        <w:t>Potential Agreement</w:t>
      </w:r>
      <w:r w:rsidR="00F45535">
        <w:rPr>
          <w:b/>
          <w:bCs/>
        </w:rPr>
        <w:t>#4</w:t>
      </w:r>
      <w:r w:rsidRPr="00D65EAE">
        <w:rPr>
          <w:b/>
          <w:bCs/>
        </w:rPr>
        <w:t xml:space="preserve">: </w:t>
      </w:r>
    </w:p>
    <w:p w14:paraId="7B95A61D" w14:textId="77777777" w:rsidR="00F45535" w:rsidRDefault="006272BA" w:rsidP="003657A0">
      <w:pPr>
        <w:jc w:val="left"/>
        <w:rPr>
          <w:b/>
          <w:bCs/>
        </w:rPr>
      </w:pPr>
      <w:r>
        <w:rPr>
          <w:b/>
          <w:bCs/>
        </w:rPr>
        <w:t xml:space="preserve">UE sends information </w:t>
      </w:r>
      <w:r w:rsidR="000C6F8C">
        <w:rPr>
          <w:b/>
          <w:bCs/>
        </w:rPr>
        <w:t xml:space="preserve">to eNB </w:t>
      </w:r>
      <w:r>
        <w:rPr>
          <w:b/>
          <w:bCs/>
        </w:rPr>
        <w:t xml:space="preserve">about not using the allocated </w:t>
      </w:r>
      <w:r w:rsidR="00BF5247">
        <w:rPr>
          <w:b/>
          <w:bCs/>
        </w:rPr>
        <w:t>preconfigured uplink resource</w:t>
      </w:r>
      <w:r>
        <w:rPr>
          <w:b/>
          <w:bCs/>
        </w:rPr>
        <w:t xml:space="preserve">s </w:t>
      </w:r>
    </w:p>
    <w:p w14:paraId="6D446EF8" w14:textId="1884E899" w:rsidR="003657A0" w:rsidRPr="00F45535" w:rsidRDefault="00F45535" w:rsidP="00F45535">
      <w:pPr>
        <w:pStyle w:val="ListParagraph"/>
        <w:numPr>
          <w:ilvl w:val="0"/>
          <w:numId w:val="19"/>
        </w:numPr>
        <w:ind w:firstLineChars="0"/>
        <w:rPr>
          <w:b/>
          <w:bCs/>
        </w:rPr>
      </w:pPr>
      <w:r>
        <w:rPr>
          <w:b/>
          <w:bCs/>
        </w:rPr>
        <w:t xml:space="preserve">FFS the information is sent </w:t>
      </w:r>
      <w:r w:rsidR="000C6F8C" w:rsidRPr="00F45535">
        <w:rPr>
          <w:b/>
          <w:bCs/>
        </w:rPr>
        <w:t>after “n” skipped transmission</w:t>
      </w:r>
      <w:r>
        <w:rPr>
          <w:b/>
          <w:bCs/>
        </w:rPr>
        <w:t xml:space="preserve">s, </w:t>
      </w:r>
      <w:r w:rsidR="000C6F8C" w:rsidRPr="00F45535">
        <w:rPr>
          <w:b/>
          <w:bCs/>
        </w:rPr>
        <w:t>value of n, relation of (</w:t>
      </w:r>
      <w:proofErr w:type="gramStart"/>
      <w:r w:rsidR="000C6F8C" w:rsidRPr="00F45535">
        <w:rPr>
          <w:b/>
          <w:bCs/>
        </w:rPr>
        <w:t>n,m</w:t>
      </w:r>
      <w:proofErr w:type="gramEnd"/>
      <w:r w:rsidR="000C6F8C" w:rsidRPr="00F45535">
        <w:rPr>
          <w:b/>
          <w:bCs/>
        </w:rPr>
        <w:t>) values</w:t>
      </w:r>
      <w:r w:rsidR="00BF5247" w:rsidRPr="00F45535">
        <w:rPr>
          <w:b/>
          <w:bCs/>
        </w:rPr>
        <w:t xml:space="preserve"> </w:t>
      </w:r>
    </w:p>
    <w:p w14:paraId="1265ADD6" w14:textId="47E38718" w:rsidR="00BF5247" w:rsidRPr="00BF5247" w:rsidRDefault="00BF5247" w:rsidP="00BF5247">
      <w:pPr>
        <w:pStyle w:val="ListParagraph"/>
        <w:numPr>
          <w:ilvl w:val="0"/>
          <w:numId w:val="19"/>
        </w:numPr>
        <w:ind w:firstLineChars="0"/>
        <w:rPr>
          <w:b/>
          <w:bCs/>
          <w:kern w:val="2"/>
        </w:rPr>
      </w:pPr>
      <w:r>
        <w:rPr>
          <w:b/>
          <w:bCs/>
          <w:kern w:val="2"/>
        </w:rPr>
        <w:t xml:space="preserve">FFS </w:t>
      </w:r>
      <w:r w:rsidR="00F45535">
        <w:rPr>
          <w:b/>
          <w:bCs/>
          <w:kern w:val="2"/>
        </w:rPr>
        <w:t>the signaling</w:t>
      </w:r>
    </w:p>
    <w:p w14:paraId="70BCFF8F" w14:textId="77777777" w:rsidR="00140DC5" w:rsidRPr="00D65EAE" w:rsidRDefault="00140DC5" w:rsidP="00140DC5">
      <w:pPr>
        <w:jc w:val="left"/>
        <w:rPr>
          <w:b/>
          <w:bCs/>
        </w:rPr>
      </w:pPr>
    </w:p>
    <w:p w14:paraId="1DA4FF19" w14:textId="583163F4" w:rsidR="00140DC5" w:rsidRPr="00C748A7" w:rsidRDefault="00140DC5" w:rsidP="00140DC5">
      <w:pPr>
        <w:jc w:val="center"/>
        <w:rPr>
          <w:b/>
          <w:bCs/>
        </w:rPr>
      </w:pPr>
      <w:r w:rsidRPr="00C748A7">
        <w:rPr>
          <w:b/>
          <w:bCs/>
        </w:rPr>
        <w:t xml:space="preserve">Table </w:t>
      </w:r>
      <w:r w:rsidR="00567DD8">
        <w:rPr>
          <w:b/>
          <w:bCs/>
        </w:rPr>
        <w:t>4</w:t>
      </w:r>
      <w:r w:rsidRPr="00C748A7">
        <w:rPr>
          <w:b/>
          <w:bCs/>
        </w:rPr>
        <w:t>:</w:t>
      </w:r>
      <w:r>
        <w:rPr>
          <w:b/>
          <w:bCs/>
        </w:rPr>
        <w:t xml:space="preserve"> Proposals related to skipping PUR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8258"/>
      </w:tblGrid>
      <w:tr w:rsidR="00140DC5" w:rsidRPr="000344A5" w14:paraId="18A75C47" w14:textId="77777777" w:rsidTr="00140DC5">
        <w:trPr>
          <w:trHeight w:val="288"/>
        </w:trPr>
        <w:tc>
          <w:tcPr>
            <w:tcW w:w="0" w:type="auto"/>
            <w:shd w:val="clear" w:color="auto" w:fill="auto"/>
            <w:vAlign w:val="center"/>
          </w:tcPr>
          <w:p w14:paraId="5DDB1628" w14:textId="77777777" w:rsidR="00140DC5" w:rsidRPr="000344A5" w:rsidRDefault="00140DC5" w:rsidP="00140DC5">
            <w:pPr>
              <w:spacing w:after="0"/>
              <w:jc w:val="center"/>
              <w:rPr>
                <w:b/>
                <w:lang w:eastAsia="zh-CN"/>
              </w:rPr>
            </w:pPr>
            <w:r w:rsidRPr="000344A5">
              <w:rPr>
                <w:b/>
                <w:lang w:eastAsia="zh-CN"/>
              </w:rPr>
              <w:t>Source</w:t>
            </w:r>
          </w:p>
        </w:tc>
        <w:tc>
          <w:tcPr>
            <w:tcW w:w="0" w:type="auto"/>
          </w:tcPr>
          <w:p w14:paraId="38EDDF96" w14:textId="77777777" w:rsidR="00140DC5" w:rsidRPr="000344A5" w:rsidRDefault="00140DC5" w:rsidP="00140DC5">
            <w:pPr>
              <w:spacing w:after="0"/>
              <w:jc w:val="center"/>
              <w:rPr>
                <w:b/>
                <w:lang w:eastAsia="zh-CN"/>
              </w:rPr>
            </w:pPr>
            <w:r>
              <w:rPr>
                <w:b/>
                <w:lang w:eastAsia="zh-CN"/>
              </w:rPr>
              <w:t>Proposals</w:t>
            </w:r>
          </w:p>
        </w:tc>
      </w:tr>
      <w:tr w:rsidR="00140DC5" w:rsidRPr="000344A5" w14:paraId="108CAE5F" w14:textId="77777777" w:rsidTr="00140DC5">
        <w:trPr>
          <w:trHeight w:val="288"/>
        </w:trPr>
        <w:tc>
          <w:tcPr>
            <w:tcW w:w="0" w:type="auto"/>
            <w:shd w:val="clear" w:color="auto" w:fill="auto"/>
            <w:vAlign w:val="center"/>
          </w:tcPr>
          <w:p w14:paraId="57AD5498" w14:textId="77777777" w:rsidR="00140DC5" w:rsidRPr="000344A5" w:rsidRDefault="00140DC5" w:rsidP="00140DC5">
            <w:pPr>
              <w:spacing w:after="0"/>
              <w:jc w:val="center"/>
              <w:rPr>
                <w:lang w:eastAsia="zh-CN"/>
              </w:rPr>
            </w:pPr>
            <w:r w:rsidRPr="000344A5">
              <w:t>Huawei, HiSilicon</w:t>
            </w:r>
          </w:p>
        </w:tc>
        <w:tc>
          <w:tcPr>
            <w:tcW w:w="0" w:type="auto"/>
          </w:tcPr>
          <w:p w14:paraId="4844948A" w14:textId="77777777" w:rsidR="00140DC5" w:rsidRPr="003657A0" w:rsidRDefault="003657A0" w:rsidP="003657A0">
            <w:pPr>
              <w:pStyle w:val="Caption"/>
              <w:jc w:val="both"/>
              <w:rPr>
                <w:b w:val="0"/>
                <w:bCs w:val="0"/>
                <w:sz w:val="22"/>
                <w:szCs w:val="22"/>
              </w:rPr>
            </w:pPr>
            <w:bookmarkStart w:id="13" w:name="_Ref20305932"/>
            <w:r w:rsidRPr="003657A0">
              <w:rPr>
                <w:b w:val="0"/>
                <w:bCs w:val="0"/>
                <w:sz w:val="22"/>
                <w:szCs w:val="22"/>
              </w:rPr>
              <w:t xml:space="preserve">Proposal </w:t>
            </w:r>
            <w:r w:rsidRPr="003657A0">
              <w:rPr>
                <w:b w:val="0"/>
                <w:bCs w:val="0"/>
                <w:sz w:val="22"/>
                <w:szCs w:val="22"/>
              </w:rPr>
              <w:fldChar w:fldCharType="begin"/>
            </w:r>
            <w:r w:rsidRPr="003657A0">
              <w:rPr>
                <w:b w:val="0"/>
                <w:bCs w:val="0"/>
                <w:sz w:val="22"/>
                <w:szCs w:val="22"/>
              </w:rPr>
              <w:instrText xml:space="preserve"> SEQ Proposal \* ARABIC </w:instrText>
            </w:r>
            <w:r w:rsidRPr="003657A0">
              <w:rPr>
                <w:b w:val="0"/>
                <w:bCs w:val="0"/>
                <w:sz w:val="22"/>
                <w:szCs w:val="22"/>
              </w:rPr>
              <w:fldChar w:fldCharType="separate"/>
            </w:r>
            <w:r w:rsidRPr="003657A0">
              <w:rPr>
                <w:b w:val="0"/>
                <w:bCs w:val="0"/>
                <w:noProof/>
                <w:sz w:val="22"/>
                <w:szCs w:val="22"/>
              </w:rPr>
              <w:t>5</w:t>
            </w:r>
            <w:r w:rsidRPr="003657A0">
              <w:rPr>
                <w:b w:val="0"/>
                <w:bCs w:val="0"/>
                <w:sz w:val="22"/>
                <w:szCs w:val="22"/>
              </w:rPr>
              <w:fldChar w:fldCharType="end"/>
            </w:r>
            <w:r w:rsidRPr="003657A0">
              <w:rPr>
                <w:b w:val="0"/>
                <w:bCs w:val="0"/>
                <w:sz w:val="22"/>
                <w:szCs w:val="22"/>
              </w:rPr>
              <w:t>: RAN1 considers eNB blind decoding complexity, power consumption, and waste of UL resource due to unused PUR in the design of PUR mechanisms.</w:t>
            </w:r>
            <w:bookmarkEnd w:id="13"/>
          </w:p>
          <w:p w14:paraId="1DBA5647" w14:textId="0CCCD47B" w:rsidR="003657A0" w:rsidRPr="003657A0" w:rsidRDefault="003657A0" w:rsidP="003657A0">
            <w:pPr>
              <w:pStyle w:val="Caption"/>
              <w:jc w:val="both"/>
              <w:rPr>
                <w:sz w:val="22"/>
                <w:szCs w:val="22"/>
              </w:rPr>
            </w:pPr>
            <w:bookmarkStart w:id="14" w:name="_Ref20305935"/>
            <w:r w:rsidRPr="003657A0">
              <w:rPr>
                <w:b w:val="0"/>
                <w:bCs w:val="0"/>
                <w:sz w:val="22"/>
                <w:szCs w:val="22"/>
              </w:rPr>
              <w:t xml:space="preserve">Proposal </w:t>
            </w:r>
            <w:r w:rsidRPr="003657A0">
              <w:rPr>
                <w:b w:val="0"/>
                <w:bCs w:val="0"/>
                <w:sz w:val="22"/>
                <w:szCs w:val="22"/>
              </w:rPr>
              <w:fldChar w:fldCharType="begin"/>
            </w:r>
            <w:r w:rsidRPr="003657A0">
              <w:rPr>
                <w:b w:val="0"/>
                <w:bCs w:val="0"/>
                <w:sz w:val="22"/>
                <w:szCs w:val="22"/>
              </w:rPr>
              <w:instrText xml:space="preserve"> SEQ Proposal \* ARABIC </w:instrText>
            </w:r>
            <w:r w:rsidRPr="003657A0">
              <w:rPr>
                <w:b w:val="0"/>
                <w:bCs w:val="0"/>
                <w:sz w:val="22"/>
                <w:szCs w:val="22"/>
              </w:rPr>
              <w:fldChar w:fldCharType="separate"/>
            </w:r>
            <w:r w:rsidRPr="003657A0">
              <w:rPr>
                <w:b w:val="0"/>
                <w:bCs w:val="0"/>
                <w:noProof/>
                <w:sz w:val="22"/>
                <w:szCs w:val="22"/>
              </w:rPr>
              <w:t>6</w:t>
            </w:r>
            <w:r w:rsidRPr="003657A0">
              <w:rPr>
                <w:b w:val="0"/>
                <w:bCs w:val="0"/>
                <w:sz w:val="22"/>
                <w:szCs w:val="22"/>
              </w:rPr>
              <w:fldChar w:fldCharType="end"/>
            </w:r>
            <w:r w:rsidRPr="003657A0">
              <w:rPr>
                <w:b w:val="0"/>
                <w:bCs w:val="0"/>
                <w:sz w:val="22"/>
                <w:szCs w:val="22"/>
              </w:rPr>
              <w:t xml:space="preserve">: When the UE skips PUR, the UE shall send </w:t>
            </w:r>
            <w:r w:rsidRPr="003657A0">
              <w:rPr>
                <w:rFonts w:hint="eastAsia"/>
                <w:b w:val="0"/>
                <w:bCs w:val="0"/>
                <w:sz w:val="22"/>
                <w:szCs w:val="22"/>
              </w:rPr>
              <w:t>N</w:t>
            </w:r>
            <w:r w:rsidRPr="003657A0">
              <w:rPr>
                <w:b w:val="0"/>
                <w:bCs w:val="0"/>
                <w:sz w:val="22"/>
                <w:szCs w:val="22"/>
              </w:rPr>
              <w:t xml:space="preserve"> continuous slots/RUs of legacy DMRS sequence at the head of the PUR to notify the eNB of unused PUR, where N is given in PUR configuration.</w:t>
            </w:r>
            <w:bookmarkEnd w:id="14"/>
          </w:p>
        </w:tc>
      </w:tr>
      <w:tr w:rsidR="00140DC5" w:rsidRPr="000344A5" w14:paraId="0C707972" w14:textId="77777777" w:rsidTr="00140DC5">
        <w:tc>
          <w:tcPr>
            <w:tcW w:w="0" w:type="auto"/>
            <w:shd w:val="clear" w:color="auto" w:fill="auto"/>
            <w:vAlign w:val="center"/>
          </w:tcPr>
          <w:p w14:paraId="2CED6209" w14:textId="77777777" w:rsidR="00140DC5" w:rsidRPr="000344A5" w:rsidRDefault="00140DC5" w:rsidP="00140DC5">
            <w:pPr>
              <w:spacing w:after="0"/>
              <w:jc w:val="center"/>
              <w:rPr>
                <w:lang w:eastAsia="zh-CN"/>
              </w:rPr>
            </w:pPr>
            <w:r>
              <w:rPr>
                <w:lang w:eastAsia="zh-CN"/>
              </w:rPr>
              <w:t>Sequans</w:t>
            </w:r>
          </w:p>
        </w:tc>
        <w:tc>
          <w:tcPr>
            <w:tcW w:w="0" w:type="auto"/>
          </w:tcPr>
          <w:p w14:paraId="3379E2DE" w14:textId="77777777" w:rsidR="00140DC5" w:rsidRDefault="00140DC5" w:rsidP="003657A0">
            <w:pPr>
              <w:autoSpaceDE/>
              <w:autoSpaceDN/>
              <w:adjustRightInd/>
            </w:pPr>
            <w:bookmarkStart w:id="15" w:name="_Ref1064308"/>
            <w:r w:rsidRPr="00B72455">
              <w:t>Proposal 3: Study the use of small highly detectable signaling to notify the serving cell on unused PUR.</w:t>
            </w:r>
            <w:bookmarkEnd w:id="15"/>
          </w:p>
          <w:p w14:paraId="2DE6DB1B" w14:textId="6BE30658" w:rsidR="00FC25A4" w:rsidRPr="000344A5" w:rsidRDefault="00FC25A4" w:rsidP="003657A0">
            <w:pPr>
              <w:autoSpaceDE/>
              <w:autoSpaceDN/>
              <w:adjustRightInd/>
            </w:pPr>
            <w:r w:rsidRPr="00FC25A4">
              <w:t>‎Proposal 4: Study at which conditions it is most beneficial to use PURPLE.</w:t>
            </w:r>
          </w:p>
        </w:tc>
      </w:tr>
      <w:tr w:rsidR="00666CE3" w:rsidRPr="000344A5" w14:paraId="7DE2368B" w14:textId="77777777" w:rsidTr="00140DC5">
        <w:tc>
          <w:tcPr>
            <w:tcW w:w="0" w:type="auto"/>
            <w:shd w:val="clear" w:color="auto" w:fill="auto"/>
            <w:vAlign w:val="center"/>
          </w:tcPr>
          <w:p w14:paraId="279EAD52" w14:textId="581AC78F" w:rsidR="00666CE3" w:rsidRDefault="00666CE3" w:rsidP="00140DC5">
            <w:pPr>
              <w:spacing w:after="0"/>
              <w:jc w:val="center"/>
              <w:rPr>
                <w:lang w:eastAsia="zh-CN"/>
              </w:rPr>
            </w:pPr>
            <w:r>
              <w:rPr>
                <w:lang w:eastAsia="zh-CN"/>
              </w:rPr>
              <w:t>Samsung</w:t>
            </w:r>
          </w:p>
        </w:tc>
        <w:tc>
          <w:tcPr>
            <w:tcW w:w="0" w:type="auto"/>
          </w:tcPr>
          <w:p w14:paraId="0D6BDBF6" w14:textId="59F4E943" w:rsidR="00666CE3" w:rsidRPr="00B72455" w:rsidRDefault="00666CE3" w:rsidP="003657A0">
            <w:pPr>
              <w:autoSpaceDE/>
              <w:autoSpaceDN/>
              <w:adjustRightInd/>
            </w:pPr>
            <w:r w:rsidRPr="00666CE3">
              <w:t>Proposal #6: Maximum number of continuous UL skipping should be specified.</w:t>
            </w:r>
          </w:p>
        </w:tc>
      </w:tr>
    </w:tbl>
    <w:p w14:paraId="4014342D" w14:textId="77777777" w:rsidR="00140DC5" w:rsidRDefault="00140DC5" w:rsidP="00140DC5"/>
    <w:p w14:paraId="34E0537E" w14:textId="12BA2037" w:rsidR="00D90405" w:rsidRDefault="00D90405" w:rsidP="00D90405">
      <w:pPr>
        <w:rPr>
          <w:lang w:eastAsia="zh-CN"/>
        </w:rPr>
      </w:pPr>
    </w:p>
    <w:p w14:paraId="0B2088BB" w14:textId="7590CA48" w:rsidR="002D4E14" w:rsidRPr="003657A0" w:rsidRDefault="002D4E14" w:rsidP="002D4E14">
      <w:pPr>
        <w:jc w:val="left"/>
        <w:rPr>
          <w:b/>
          <w:bCs/>
          <w:u w:val="single"/>
        </w:rPr>
      </w:pPr>
      <w:r>
        <w:rPr>
          <w:b/>
          <w:bCs/>
          <w:u w:val="single"/>
        </w:rPr>
        <w:t>Enabling skipping and eNB detection</w:t>
      </w:r>
      <w:r w:rsidR="00E115C7">
        <w:rPr>
          <w:b/>
          <w:bCs/>
          <w:u w:val="single"/>
        </w:rPr>
        <w:t xml:space="preserve"> of UE skipping</w:t>
      </w:r>
    </w:p>
    <w:p w14:paraId="09729090" w14:textId="5A918BE7" w:rsidR="002D4E14" w:rsidRPr="00D90405" w:rsidRDefault="00D12A52" w:rsidP="00D90405">
      <w:pPr>
        <w:rPr>
          <w:lang w:eastAsia="zh-CN"/>
        </w:rPr>
      </w:pPr>
      <w:r>
        <w:rPr>
          <w:lang w:eastAsia="zh-CN"/>
        </w:rPr>
        <w:t xml:space="preserve">UE skipping resources is </w:t>
      </w:r>
      <w:r w:rsidR="00B56B21">
        <w:rPr>
          <w:lang w:eastAsia="zh-CN"/>
        </w:rPr>
        <w:t xml:space="preserve">a mechanism for the UE to retain the PUR resources (for a limited </w:t>
      </w:r>
      <w:proofErr w:type="gramStart"/>
      <w:r w:rsidR="00B56B21">
        <w:rPr>
          <w:lang w:eastAsia="zh-CN"/>
        </w:rPr>
        <w:t>period of time</w:t>
      </w:r>
      <w:proofErr w:type="gramEnd"/>
      <w:r w:rsidR="00B56B21">
        <w:rPr>
          <w:lang w:eastAsia="zh-CN"/>
        </w:rPr>
        <w:t>) even if UE has nothing to send in a PUR transmission occasion and/or UE is waiting for some feedback from eNB. For a NB-IoT UE is important to save power and transmission should occur only when there are data to be sent. Based on these considerations, the mechanism of UE skipping resources should be utilized by the UE as needed with the network control (limitation of skipped transmissions). Hence, it is the feature lead opinion that it is not needed to restrict the use of UE skipping by network configuration.</w:t>
      </w:r>
    </w:p>
    <w:p w14:paraId="4CB0D45D" w14:textId="77777777" w:rsidR="001D2F33" w:rsidRPr="009B44E9" w:rsidRDefault="001D2F33" w:rsidP="001D2F33">
      <w:pPr>
        <w:rPr>
          <w:b/>
          <w:szCs w:val="20"/>
          <w:lang w:eastAsia="en-GB"/>
        </w:rPr>
      </w:pPr>
    </w:p>
    <w:p w14:paraId="3019CF7D" w14:textId="04B09347" w:rsidR="000C5C05" w:rsidRPr="002F156F" w:rsidRDefault="001D2F33" w:rsidP="0073685B">
      <w:pPr>
        <w:pStyle w:val="Heading1"/>
        <w:rPr>
          <w:rFonts w:eastAsiaTheme="minorEastAsia"/>
          <w:lang w:eastAsia="zh-CN"/>
        </w:rPr>
      </w:pPr>
      <w:r>
        <w:t>HARQ</w:t>
      </w:r>
    </w:p>
    <w:p w14:paraId="4E592FAD" w14:textId="44DDC5F4" w:rsidR="00DA3AA5" w:rsidRDefault="00DA3AA5" w:rsidP="0073685B">
      <w:pPr>
        <w:pStyle w:val="Heading2"/>
      </w:pPr>
      <w:r>
        <w:t>Successful PUR transmission</w:t>
      </w:r>
    </w:p>
    <w:p w14:paraId="76197A86" w14:textId="7B462DD5" w:rsidR="000C5C05" w:rsidRDefault="000C5C05" w:rsidP="000C5C05">
      <w:r>
        <w:t>Progress so far:</w:t>
      </w:r>
    </w:p>
    <w:p w14:paraId="3359A436" w14:textId="77777777" w:rsidR="00384B66" w:rsidRPr="00384B66" w:rsidRDefault="000C5C05" w:rsidP="0073685B">
      <w:pPr>
        <w:spacing w:before="120" w:after="0"/>
        <w:rPr>
          <w:lang w:eastAsia="zh-CN"/>
        </w:rPr>
      </w:pPr>
      <w:r w:rsidRPr="00384B66">
        <w:rPr>
          <w:lang w:eastAsia="zh-CN"/>
        </w:rPr>
        <w:t>RAN1#96</w:t>
      </w:r>
      <w:r w:rsidR="00384B66" w:rsidRPr="00384B66">
        <w:rPr>
          <w:lang w:eastAsia="zh-CN"/>
        </w:rPr>
        <w:t xml:space="preserve"> agreement:</w:t>
      </w:r>
    </w:p>
    <w:p w14:paraId="7F596270" w14:textId="37C0B914" w:rsidR="000C5C05" w:rsidRPr="00384B66" w:rsidRDefault="00384B66" w:rsidP="0073685B">
      <w:pPr>
        <w:rPr>
          <w:lang w:eastAsia="x-none"/>
        </w:rPr>
      </w:pPr>
      <w:r w:rsidRPr="00384B66">
        <w:rPr>
          <w:i/>
          <w:lang w:eastAsia="x-none"/>
        </w:rPr>
        <w:lastRenderedPageBreak/>
        <w:t>F</w:t>
      </w:r>
      <w:r w:rsidR="000C5C05" w:rsidRPr="00384B66">
        <w:rPr>
          <w:i/>
          <w:lang w:eastAsia="x-none"/>
        </w:rPr>
        <w:t>or dedicated PUR in idle mode, the dedicated PUR ACK is at least sent on NPDCCH</w:t>
      </w:r>
      <w:r w:rsidR="000C5C05" w:rsidRPr="00384B66">
        <w:rPr>
          <w:lang w:eastAsia="x-none"/>
        </w:rPr>
        <w:t xml:space="preserve">. </w:t>
      </w:r>
    </w:p>
    <w:p w14:paraId="1BB11C76" w14:textId="23735D97" w:rsidR="00384B66" w:rsidRPr="00A76717" w:rsidRDefault="00384B66" w:rsidP="00384B66">
      <w:pPr>
        <w:spacing w:after="0"/>
        <w:rPr>
          <w:lang w:eastAsia="x-none"/>
        </w:rPr>
      </w:pPr>
      <w:r w:rsidRPr="00A76717">
        <w:rPr>
          <w:lang w:eastAsia="x-none"/>
        </w:rPr>
        <w:t xml:space="preserve">RAN1#98 agreement: </w:t>
      </w:r>
    </w:p>
    <w:p w14:paraId="2AD1B2FF" w14:textId="4D8252D9" w:rsidR="00384B66" w:rsidRPr="0073685B" w:rsidRDefault="00384B66" w:rsidP="00384B66">
      <w:pPr>
        <w:spacing w:after="0"/>
        <w:rPr>
          <w:rFonts w:cs="Times"/>
          <w:bCs/>
          <w:i/>
          <w:iCs/>
          <w:lang w:eastAsia="en-GB"/>
        </w:rPr>
      </w:pPr>
      <w:r w:rsidRPr="0073685B">
        <w:rPr>
          <w:rFonts w:cs="Times"/>
          <w:bCs/>
          <w:i/>
          <w:iCs/>
          <w:lang w:eastAsia="en-GB"/>
        </w:rPr>
        <w:t xml:space="preserve">The dedicated PUR ACK DCI at least allows for indicating implicitly or explicitly that the current PUR monitoring is terminated </w:t>
      </w:r>
    </w:p>
    <w:p w14:paraId="2B509C12" w14:textId="79D47EB3" w:rsidR="00384B66" w:rsidRDefault="00384B66" w:rsidP="00384B66">
      <w:pPr>
        <w:spacing w:before="120"/>
        <w:rPr>
          <w:rFonts w:cs="Times"/>
          <w:bCs/>
          <w:i/>
          <w:iCs/>
        </w:rPr>
      </w:pPr>
      <w:r w:rsidRPr="0073685B">
        <w:rPr>
          <w:rFonts w:cs="Times"/>
          <w:bCs/>
          <w:i/>
          <w:iCs/>
          <w:lang w:eastAsia="en-GB"/>
        </w:rPr>
        <w:t>FFS: The dedicated PUR ACK DCI at least allows for indicating whether the UE continues monitoring the PUR search space after a gap (</w:t>
      </w:r>
      <w:r w:rsidRPr="0073685B">
        <w:rPr>
          <w:rFonts w:cs="Times"/>
          <w:bCs/>
          <w:i/>
          <w:iCs/>
        </w:rPr>
        <w:t>whether the gap is always zero or it can be zero)</w:t>
      </w:r>
    </w:p>
    <w:p w14:paraId="7B199C4E" w14:textId="208E51E7" w:rsidR="00825F83" w:rsidRDefault="00825F83" w:rsidP="00567DD8">
      <w:pPr>
        <w:jc w:val="center"/>
        <w:rPr>
          <w:b/>
          <w:lang w:eastAsia="en-GB"/>
        </w:rPr>
      </w:pPr>
    </w:p>
    <w:p w14:paraId="4FF9E692" w14:textId="3B410C5E" w:rsidR="00EB59F7" w:rsidRDefault="00825F83" w:rsidP="00825F83">
      <w:pPr>
        <w:jc w:val="left"/>
        <w:rPr>
          <w:bCs/>
          <w:lang w:eastAsia="en-GB"/>
        </w:rPr>
      </w:pPr>
      <w:r w:rsidRPr="00EB59F7">
        <w:rPr>
          <w:bCs/>
          <w:lang w:eastAsia="en-GB"/>
        </w:rPr>
        <w:t>Regarding the FFS</w:t>
      </w:r>
      <w:r w:rsidR="00EB59F7" w:rsidRPr="00EB59F7">
        <w:rPr>
          <w:bCs/>
          <w:lang w:eastAsia="en-GB"/>
        </w:rPr>
        <w:t xml:space="preserve"> from RAN1#98, </w:t>
      </w:r>
      <w:r w:rsidR="00EB59F7">
        <w:rPr>
          <w:bCs/>
          <w:lang w:eastAsia="en-GB"/>
        </w:rPr>
        <w:t xml:space="preserve">some companies propose that the UE monitors the PUR search space after receiving a PUR ACK. </w:t>
      </w:r>
      <w:r w:rsidR="00723D3F">
        <w:rPr>
          <w:bCs/>
          <w:lang w:eastAsia="en-GB"/>
        </w:rPr>
        <w:t xml:space="preserve">It is noted that alignment with RAN2 may be needed depending on the RAN1 agreements on this topic. </w:t>
      </w:r>
      <w:r w:rsidR="00EB59F7">
        <w:rPr>
          <w:bCs/>
          <w:lang w:eastAsia="en-GB"/>
        </w:rPr>
        <w:t xml:space="preserve">It is </w:t>
      </w:r>
      <w:r w:rsidR="00723D3F">
        <w:rPr>
          <w:bCs/>
          <w:lang w:eastAsia="en-GB"/>
        </w:rPr>
        <w:t xml:space="preserve">suggested to discuss and agree the functionality of the L1 ACK first, and then align with RAN2 work </w:t>
      </w:r>
      <w:r w:rsidR="00311C7D">
        <w:rPr>
          <w:bCs/>
          <w:lang w:eastAsia="en-GB"/>
        </w:rPr>
        <w:t>if</w:t>
      </w:r>
      <w:r w:rsidR="00723D3F">
        <w:rPr>
          <w:bCs/>
          <w:lang w:eastAsia="en-GB"/>
        </w:rPr>
        <w:t xml:space="preserve"> needed.  Thus, it is </w:t>
      </w:r>
      <w:r w:rsidR="00EB59F7">
        <w:rPr>
          <w:bCs/>
          <w:lang w:eastAsia="en-GB"/>
        </w:rPr>
        <w:t>proposed to discuss further the following:</w:t>
      </w:r>
    </w:p>
    <w:p w14:paraId="2D42E5FE" w14:textId="77777777" w:rsidR="00042DFD" w:rsidRDefault="00042DFD" w:rsidP="00825F83">
      <w:pPr>
        <w:jc w:val="left"/>
        <w:rPr>
          <w:b/>
          <w:bCs/>
        </w:rPr>
      </w:pPr>
    </w:p>
    <w:p w14:paraId="51AB4F96" w14:textId="7BD81FA5" w:rsidR="00EB59F7" w:rsidRDefault="00EB59F7" w:rsidP="00825F83">
      <w:pPr>
        <w:jc w:val="left"/>
        <w:rPr>
          <w:b/>
          <w:bCs/>
        </w:rPr>
      </w:pPr>
      <w:r w:rsidRPr="00EB59F7">
        <w:rPr>
          <w:b/>
          <w:bCs/>
        </w:rPr>
        <w:t>Potential Agreement</w:t>
      </w:r>
      <w:r w:rsidR="00676AB4">
        <w:rPr>
          <w:b/>
          <w:bCs/>
        </w:rPr>
        <w:t>#5</w:t>
      </w:r>
      <w:r w:rsidRPr="00EB59F7">
        <w:rPr>
          <w:b/>
          <w:bCs/>
        </w:rPr>
        <w:t xml:space="preserve">: </w:t>
      </w:r>
    </w:p>
    <w:p w14:paraId="311C1391" w14:textId="5C9FE495" w:rsidR="00EB59F7" w:rsidRDefault="00EB59F7" w:rsidP="00825F83">
      <w:pPr>
        <w:jc w:val="left"/>
        <w:rPr>
          <w:rFonts w:cs="Times"/>
          <w:b/>
          <w:bCs/>
          <w:lang w:eastAsia="en-GB"/>
        </w:rPr>
      </w:pPr>
      <w:r w:rsidRPr="00EB59F7">
        <w:rPr>
          <w:rFonts w:cs="Times"/>
          <w:b/>
          <w:bCs/>
          <w:lang w:eastAsia="en-GB"/>
        </w:rPr>
        <w:t xml:space="preserve">The dedicated PUR ACK DCI allows for indicating whether the UE continues monitoring the PUR search space </w:t>
      </w:r>
      <w:r>
        <w:rPr>
          <w:rFonts w:cs="Times"/>
          <w:b/>
          <w:bCs/>
          <w:lang w:eastAsia="en-GB"/>
        </w:rPr>
        <w:t>after a gap for a time period T</w:t>
      </w:r>
    </w:p>
    <w:p w14:paraId="2C87D306" w14:textId="1CE3DD00" w:rsidR="00EB59F7" w:rsidRDefault="00EB59F7" w:rsidP="00EB59F7">
      <w:pPr>
        <w:pStyle w:val="ListParagraph"/>
        <w:numPr>
          <w:ilvl w:val="0"/>
          <w:numId w:val="19"/>
        </w:numPr>
        <w:ind w:firstLineChars="0"/>
        <w:rPr>
          <w:b/>
          <w:bCs/>
          <w:lang w:eastAsia="en-GB"/>
        </w:rPr>
      </w:pPr>
      <w:r>
        <w:rPr>
          <w:b/>
          <w:bCs/>
          <w:lang w:eastAsia="en-GB"/>
        </w:rPr>
        <w:t>FFS the gap</w:t>
      </w:r>
    </w:p>
    <w:p w14:paraId="60AD53A0" w14:textId="1CF84768" w:rsidR="00EB59F7" w:rsidRPr="00042DFD" w:rsidRDefault="00EB59F7" w:rsidP="00825F83">
      <w:pPr>
        <w:pStyle w:val="ListParagraph"/>
        <w:numPr>
          <w:ilvl w:val="0"/>
          <w:numId w:val="19"/>
        </w:numPr>
        <w:ind w:firstLineChars="0"/>
        <w:rPr>
          <w:b/>
          <w:bCs/>
          <w:lang w:eastAsia="en-GB"/>
        </w:rPr>
      </w:pPr>
      <w:r>
        <w:rPr>
          <w:b/>
          <w:bCs/>
          <w:lang w:eastAsia="en-GB"/>
        </w:rPr>
        <w:t>FFS time period T</w:t>
      </w:r>
    </w:p>
    <w:p w14:paraId="0EE8BE3F" w14:textId="31BAA734" w:rsidR="00825F83" w:rsidRPr="00EB59F7" w:rsidRDefault="00EB59F7" w:rsidP="00825F83">
      <w:pPr>
        <w:jc w:val="left"/>
        <w:rPr>
          <w:b/>
          <w:lang w:eastAsia="en-GB"/>
        </w:rPr>
      </w:pPr>
      <w:r w:rsidRPr="00EB59F7">
        <w:rPr>
          <w:b/>
          <w:lang w:eastAsia="en-GB"/>
        </w:rPr>
        <w:t xml:space="preserve"> </w:t>
      </w:r>
    </w:p>
    <w:p w14:paraId="680D8AEB" w14:textId="172DCA76" w:rsidR="00567DD8" w:rsidRPr="00567DD8" w:rsidRDefault="00567DD8" w:rsidP="00567DD8">
      <w:pPr>
        <w:jc w:val="center"/>
        <w:rPr>
          <w:lang w:eastAsia="zh-CN"/>
        </w:rPr>
      </w:pPr>
      <w:r w:rsidRPr="004D1F4E">
        <w:rPr>
          <w:b/>
          <w:lang w:eastAsia="en-GB"/>
        </w:rPr>
        <w:t>T</w:t>
      </w:r>
      <w:r w:rsidRPr="004D1F4E">
        <w:rPr>
          <w:rFonts w:hint="eastAsia"/>
          <w:b/>
          <w:lang w:eastAsia="en-GB"/>
        </w:rPr>
        <w:t xml:space="preserve">able </w:t>
      </w:r>
      <w:r>
        <w:rPr>
          <w:b/>
          <w:lang w:eastAsia="en-GB"/>
        </w:rPr>
        <w:t xml:space="preserve">5 UE behavior </w:t>
      </w:r>
      <w:r w:rsidR="00CB5160">
        <w:rPr>
          <w:b/>
          <w:lang w:eastAsia="en-GB"/>
        </w:rPr>
        <w:t>upon</w:t>
      </w:r>
      <w:r>
        <w:rPr>
          <w:b/>
          <w:lang w:eastAsia="en-GB"/>
        </w:rPr>
        <w:t xml:space="preserve"> successful PUR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8323"/>
      </w:tblGrid>
      <w:tr w:rsidR="00384B66" w:rsidRPr="000344A5" w14:paraId="1A0881DC" w14:textId="77777777" w:rsidTr="00140DC5">
        <w:trPr>
          <w:trHeight w:val="288"/>
        </w:trPr>
        <w:tc>
          <w:tcPr>
            <w:tcW w:w="0" w:type="auto"/>
            <w:shd w:val="clear" w:color="auto" w:fill="auto"/>
            <w:vAlign w:val="center"/>
          </w:tcPr>
          <w:p w14:paraId="52EB71F6" w14:textId="77777777" w:rsidR="00384B66" w:rsidRPr="000344A5" w:rsidRDefault="00384B66" w:rsidP="00140DC5">
            <w:pPr>
              <w:spacing w:after="0"/>
              <w:jc w:val="center"/>
              <w:rPr>
                <w:b/>
                <w:lang w:eastAsia="zh-CN"/>
              </w:rPr>
            </w:pPr>
            <w:r w:rsidRPr="000344A5">
              <w:rPr>
                <w:b/>
                <w:lang w:eastAsia="zh-CN"/>
              </w:rPr>
              <w:t>Source</w:t>
            </w:r>
          </w:p>
        </w:tc>
        <w:tc>
          <w:tcPr>
            <w:tcW w:w="0" w:type="auto"/>
          </w:tcPr>
          <w:p w14:paraId="2D7FC72B" w14:textId="77777777" w:rsidR="00384B66" w:rsidRPr="000344A5" w:rsidRDefault="00384B66" w:rsidP="00140DC5">
            <w:pPr>
              <w:spacing w:after="0"/>
              <w:jc w:val="center"/>
              <w:rPr>
                <w:b/>
                <w:lang w:eastAsia="zh-CN"/>
              </w:rPr>
            </w:pPr>
            <w:r>
              <w:rPr>
                <w:b/>
                <w:lang w:eastAsia="zh-CN"/>
              </w:rPr>
              <w:t>Proposals</w:t>
            </w:r>
          </w:p>
        </w:tc>
      </w:tr>
      <w:tr w:rsidR="00384B66" w:rsidRPr="000344A5" w14:paraId="2CED2F4B" w14:textId="77777777" w:rsidTr="00140DC5">
        <w:trPr>
          <w:trHeight w:val="288"/>
        </w:trPr>
        <w:tc>
          <w:tcPr>
            <w:tcW w:w="0" w:type="auto"/>
            <w:shd w:val="clear" w:color="auto" w:fill="auto"/>
            <w:vAlign w:val="center"/>
          </w:tcPr>
          <w:p w14:paraId="50D9448F" w14:textId="77777777" w:rsidR="00384B66" w:rsidRPr="000344A5" w:rsidRDefault="00384B66" w:rsidP="00140DC5">
            <w:pPr>
              <w:spacing w:after="0"/>
              <w:jc w:val="center"/>
              <w:rPr>
                <w:lang w:eastAsia="zh-CN"/>
              </w:rPr>
            </w:pPr>
            <w:r w:rsidRPr="000344A5">
              <w:t>Huawei, HiSilicon</w:t>
            </w:r>
          </w:p>
        </w:tc>
        <w:tc>
          <w:tcPr>
            <w:tcW w:w="0" w:type="auto"/>
          </w:tcPr>
          <w:p w14:paraId="3A2808FA" w14:textId="49F6A89B" w:rsidR="00384B66" w:rsidRPr="00567DD8" w:rsidRDefault="00384B66" w:rsidP="00140DC5">
            <w:pPr>
              <w:pStyle w:val="Caption"/>
              <w:jc w:val="left"/>
              <w:rPr>
                <w:b w:val="0"/>
                <w:bCs w:val="0"/>
                <w:sz w:val="22"/>
                <w:szCs w:val="22"/>
              </w:rPr>
            </w:pPr>
            <w:bookmarkStart w:id="16" w:name="_Ref20305942"/>
            <w:r w:rsidRPr="00567DD8">
              <w:rPr>
                <w:b w:val="0"/>
                <w:bCs w:val="0"/>
                <w:sz w:val="22"/>
                <w:szCs w:val="22"/>
              </w:rPr>
              <w:t xml:space="preserve">Proposal </w:t>
            </w:r>
            <w:r w:rsidRPr="00567DD8">
              <w:rPr>
                <w:b w:val="0"/>
                <w:bCs w:val="0"/>
                <w:sz w:val="22"/>
                <w:szCs w:val="22"/>
              </w:rPr>
              <w:fldChar w:fldCharType="begin"/>
            </w:r>
            <w:r w:rsidRPr="00567DD8">
              <w:rPr>
                <w:b w:val="0"/>
                <w:bCs w:val="0"/>
                <w:sz w:val="22"/>
                <w:szCs w:val="22"/>
              </w:rPr>
              <w:instrText xml:space="preserve"> SEQ Proposal \* ARABIC </w:instrText>
            </w:r>
            <w:r w:rsidRPr="00567DD8">
              <w:rPr>
                <w:b w:val="0"/>
                <w:bCs w:val="0"/>
                <w:sz w:val="22"/>
                <w:szCs w:val="22"/>
              </w:rPr>
              <w:fldChar w:fldCharType="separate"/>
            </w:r>
            <w:r w:rsidRPr="00567DD8">
              <w:rPr>
                <w:b w:val="0"/>
                <w:bCs w:val="0"/>
                <w:noProof/>
                <w:sz w:val="22"/>
                <w:szCs w:val="22"/>
              </w:rPr>
              <w:t>8</w:t>
            </w:r>
            <w:r w:rsidRPr="00567DD8">
              <w:rPr>
                <w:b w:val="0"/>
                <w:bCs w:val="0"/>
                <w:sz w:val="22"/>
                <w:szCs w:val="22"/>
              </w:rPr>
              <w:fldChar w:fldCharType="end"/>
            </w:r>
            <w:r w:rsidRPr="00567DD8">
              <w:rPr>
                <w:b w:val="0"/>
                <w:bCs w:val="0"/>
                <w:sz w:val="22"/>
                <w:szCs w:val="22"/>
              </w:rPr>
              <w:t>: The dedicated PUR ACK DCI at least allows for indicating the UE may continue monitoring the PUR search space after a non-zero gap.</w:t>
            </w:r>
            <w:r w:rsidRPr="00567DD8">
              <w:rPr>
                <w:b w:val="0"/>
                <w:bCs w:val="0"/>
                <w:sz w:val="22"/>
                <w:szCs w:val="22"/>
              </w:rPr>
              <w:br/>
              <w:t xml:space="preserve">    -  The non-zero gap can be K PDCCH period, where K is indicated in the dedicated PUR ACK DCI</w:t>
            </w:r>
            <w:bookmarkEnd w:id="16"/>
          </w:p>
        </w:tc>
      </w:tr>
      <w:tr w:rsidR="00384B66" w:rsidRPr="000344A5" w14:paraId="0E1B358F" w14:textId="77777777" w:rsidTr="00140DC5">
        <w:trPr>
          <w:trHeight w:val="288"/>
        </w:trPr>
        <w:tc>
          <w:tcPr>
            <w:tcW w:w="0" w:type="auto"/>
            <w:shd w:val="clear" w:color="auto" w:fill="auto"/>
            <w:vAlign w:val="center"/>
          </w:tcPr>
          <w:p w14:paraId="223C2D3C" w14:textId="77777777" w:rsidR="00384B66" w:rsidRPr="000344A5" w:rsidRDefault="00384B66" w:rsidP="00140DC5">
            <w:pPr>
              <w:spacing w:after="0"/>
              <w:jc w:val="center"/>
            </w:pPr>
            <w:r>
              <w:t>Lenovo, MM</w:t>
            </w:r>
          </w:p>
        </w:tc>
        <w:tc>
          <w:tcPr>
            <w:tcW w:w="0" w:type="auto"/>
          </w:tcPr>
          <w:p w14:paraId="0B142965" w14:textId="77777777" w:rsidR="000440F5" w:rsidRPr="00567DD8" w:rsidRDefault="000440F5" w:rsidP="000440F5">
            <w:pPr>
              <w:pStyle w:val="PropObs"/>
              <w:numPr>
                <w:ilvl w:val="0"/>
                <w:numId w:val="0"/>
              </w:numPr>
              <w:spacing w:afterLines="50" w:after="120"/>
              <w:rPr>
                <w:rFonts w:ascii="Times New Roman" w:eastAsiaTheme="minorEastAsia" w:hAnsi="Times New Roman"/>
                <w:b w:val="0"/>
                <w:sz w:val="22"/>
                <w:szCs w:val="22"/>
                <w:lang w:eastAsia="zh-CN"/>
              </w:rPr>
            </w:pPr>
            <w:r w:rsidRPr="00567DD8">
              <w:rPr>
                <w:rFonts w:ascii="Times New Roman" w:eastAsiaTheme="minorEastAsia" w:hAnsi="Times New Roman"/>
                <w:b w:val="0"/>
                <w:sz w:val="22"/>
                <w:szCs w:val="22"/>
                <w:lang w:val="en-US" w:eastAsia="zh-CN"/>
              </w:rPr>
              <w:t>P</w:t>
            </w:r>
            <w:r w:rsidRPr="00567DD8">
              <w:rPr>
                <w:rFonts w:ascii="Times New Roman" w:eastAsiaTheme="minorEastAsia" w:hAnsi="Times New Roman" w:hint="eastAsia"/>
                <w:b w:val="0"/>
                <w:sz w:val="22"/>
                <w:szCs w:val="22"/>
                <w:lang w:val="en-US" w:eastAsia="zh-CN"/>
              </w:rPr>
              <w:t xml:space="preserve">roposal 4: </w:t>
            </w:r>
            <w:r w:rsidRPr="00567DD8">
              <w:rPr>
                <w:rFonts w:ascii="Times New Roman" w:eastAsiaTheme="minorEastAsia" w:hAnsi="Times New Roman"/>
                <w:b w:val="0"/>
                <w:sz w:val="22"/>
                <w:szCs w:val="22"/>
                <w:lang w:eastAsia="zh-CN"/>
              </w:rPr>
              <w:t>I</w:t>
            </w:r>
            <w:r w:rsidRPr="00567DD8">
              <w:rPr>
                <w:rFonts w:ascii="Times New Roman" w:eastAsiaTheme="minorEastAsia" w:hAnsi="Times New Roman" w:hint="eastAsia"/>
                <w:b w:val="0"/>
                <w:sz w:val="22"/>
                <w:szCs w:val="22"/>
                <w:lang w:eastAsia="zh-CN"/>
              </w:rPr>
              <w:t xml:space="preserve">n response to </w:t>
            </w:r>
            <w:r w:rsidRPr="00567DD8">
              <w:rPr>
                <w:rFonts w:ascii="Times New Roman" w:eastAsiaTheme="minorEastAsia" w:hAnsi="Times New Roman"/>
                <w:b w:val="0"/>
                <w:sz w:val="22"/>
                <w:szCs w:val="22"/>
                <w:lang w:eastAsia="zh-CN"/>
              </w:rPr>
              <w:t>“</w:t>
            </w:r>
            <w:r w:rsidRPr="00567DD8">
              <w:rPr>
                <w:rFonts w:ascii="Times New Roman" w:eastAsiaTheme="minorEastAsia" w:hAnsi="Times New Roman" w:hint="eastAsia"/>
                <w:b w:val="0"/>
                <w:sz w:val="22"/>
                <w:szCs w:val="22"/>
                <w:lang w:eastAsia="zh-CN"/>
              </w:rPr>
              <w:t>ACK</w:t>
            </w:r>
            <w:r w:rsidRPr="00567DD8">
              <w:rPr>
                <w:rFonts w:ascii="Times New Roman" w:eastAsiaTheme="minorEastAsia" w:hAnsi="Times New Roman"/>
                <w:b w:val="0"/>
                <w:sz w:val="22"/>
                <w:szCs w:val="22"/>
                <w:lang w:eastAsia="zh-CN"/>
              </w:rPr>
              <w:t>”</w:t>
            </w:r>
            <w:r w:rsidRPr="00567DD8">
              <w:rPr>
                <w:rFonts w:ascii="Times New Roman" w:eastAsiaTheme="minorEastAsia" w:hAnsi="Times New Roman" w:hint="eastAsia"/>
                <w:b w:val="0"/>
                <w:sz w:val="22"/>
                <w:szCs w:val="22"/>
                <w:lang w:eastAsia="zh-CN"/>
              </w:rPr>
              <w:t>, UE would stop NPDCCH monitoring and go directly to idle mode.</w:t>
            </w:r>
          </w:p>
          <w:p w14:paraId="79A01A3B" w14:textId="3DDEB0F6" w:rsidR="00384B66" w:rsidRPr="00567DD8" w:rsidRDefault="00F2155C" w:rsidP="00825F83">
            <w:r w:rsidRPr="00F2155C">
              <w:t>Proposal 3: After transmission based PUR, UE start to monitor the NPDCCH with the dedicate RNTI expecting an explicit ACK upon successful decoding by eNB or an explicit NACK/an UL retransmission GRANT upon unsuccessful decoding by eNB.</w:t>
            </w:r>
          </w:p>
        </w:tc>
      </w:tr>
      <w:tr w:rsidR="00384B66" w:rsidRPr="000344A5" w14:paraId="3DF87755" w14:textId="77777777" w:rsidTr="00140DC5">
        <w:trPr>
          <w:trHeight w:val="288"/>
        </w:trPr>
        <w:tc>
          <w:tcPr>
            <w:tcW w:w="0" w:type="auto"/>
            <w:shd w:val="clear" w:color="auto" w:fill="auto"/>
            <w:vAlign w:val="center"/>
          </w:tcPr>
          <w:p w14:paraId="44E2669F" w14:textId="77777777" w:rsidR="00384B66" w:rsidRPr="000344A5" w:rsidRDefault="00384B66" w:rsidP="00140DC5">
            <w:pPr>
              <w:spacing w:after="0"/>
              <w:jc w:val="center"/>
            </w:pPr>
            <w:r>
              <w:t>Nokia, NSB</w:t>
            </w:r>
          </w:p>
        </w:tc>
        <w:tc>
          <w:tcPr>
            <w:tcW w:w="0" w:type="auto"/>
          </w:tcPr>
          <w:p w14:paraId="2378C7A8" w14:textId="5CF70190" w:rsidR="00B844E4" w:rsidRDefault="00B844E4" w:rsidP="00825F83">
            <w:pPr>
              <w:spacing w:after="0"/>
              <w:jc w:val="left"/>
            </w:pPr>
            <w:r>
              <w:t>D-PUR DCI should at least support:</w:t>
            </w:r>
          </w:p>
          <w:p w14:paraId="736F8B1C" w14:textId="77777777" w:rsidR="00384B66" w:rsidRDefault="00B844E4" w:rsidP="00825F83">
            <w:pPr>
              <w:spacing w:after="0"/>
              <w:jc w:val="left"/>
            </w:pPr>
            <w:r>
              <w:t>•</w:t>
            </w:r>
            <w:r>
              <w:tab/>
              <w:t xml:space="preserve">An explicit ACK that reuses existing field(s) of DCI format N0 </w:t>
            </w:r>
          </w:p>
          <w:p w14:paraId="2BF72448" w14:textId="77777777" w:rsidR="00825F83" w:rsidRDefault="00825F83" w:rsidP="00825F83">
            <w:pPr>
              <w:spacing w:after="0"/>
              <w:jc w:val="left"/>
            </w:pPr>
          </w:p>
          <w:p w14:paraId="4337B66C" w14:textId="59667CDF" w:rsidR="00825F83" w:rsidRPr="00825F83" w:rsidRDefault="00825F83" w:rsidP="00825F83">
            <w:pPr>
              <w:spacing w:after="0"/>
              <w:jc w:val="left"/>
              <w:rPr>
                <w:bCs/>
              </w:rPr>
            </w:pPr>
            <w:r w:rsidRPr="00825F83">
              <w:rPr>
                <w:bCs/>
                <w:color w:val="000000"/>
              </w:rPr>
              <w:t>Proposa</w:t>
            </w:r>
            <w:r>
              <w:rPr>
                <w:bCs/>
                <w:color w:val="000000"/>
              </w:rPr>
              <w:t>l 6:</w:t>
            </w:r>
            <w:r w:rsidRPr="00825F83">
              <w:rPr>
                <w:bCs/>
                <w:color w:val="000000"/>
              </w:rPr>
              <w:t xml:space="preserve"> </w:t>
            </w:r>
            <w:r w:rsidRPr="00825F83">
              <w:rPr>
                <w:bCs/>
              </w:rPr>
              <w:t>The D-PUR L1 ACK supports an “</w:t>
            </w:r>
            <w:r w:rsidRPr="00825F83">
              <w:rPr>
                <w:rFonts w:eastAsia="Batang"/>
                <w:bCs/>
                <w:i/>
                <w:color w:val="000000"/>
              </w:rPr>
              <w:t xml:space="preserve">Indicator to terminate of SS </w:t>
            </w:r>
            <w:proofErr w:type="gramStart"/>
            <w:r w:rsidRPr="00825F83">
              <w:rPr>
                <w:rFonts w:eastAsia="Batang"/>
                <w:bCs/>
                <w:i/>
                <w:color w:val="000000"/>
              </w:rPr>
              <w:t xml:space="preserve">monitoring </w:t>
            </w:r>
            <w:r w:rsidRPr="00825F83">
              <w:rPr>
                <w:bCs/>
              </w:rPr>
              <w:t>”</w:t>
            </w:r>
            <w:proofErr w:type="gramEnd"/>
            <w:r w:rsidRPr="00825F83">
              <w:rPr>
                <w:bCs/>
              </w:rPr>
              <w:t xml:space="preserve"> with a configurable “scheduling delay”.</w:t>
            </w:r>
          </w:p>
          <w:p w14:paraId="3C87BA07" w14:textId="6C2CA59C" w:rsidR="00825F83" w:rsidRPr="00825F83" w:rsidRDefault="00825F83" w:rsidP="00825F83">
            <w:pPr>
              <w:jc w:val="left"/>
              <w:rPr>
                <w:bCs/>
                <w:color w:val="000000"/>
              </w:rPr>
            </w:pPr>
            <w:r w:rsidRPr="00825F83">
              <w:rPr>
                <w:bCs/>
                <w:color w:val="000000"/>
              </w:rPr>
              <w:tab/>
              <w:t>FFS:  If the scheduling delay is signalled within the DCI or preconfigured.</w:t>
            </w:r>
          </w:p>
        </w:tc>
      </w:tr>
      <w:tr w:rsidR="00384B66" w:rsidRPr="000344A5" w14:paraId="4CADC2AD" w14:textId="77777777" w:rsidTr="00140DC5">
        <w:tc>
          <w:tcPr>
            <w:tcW w:w="0" w:type="auto"/>
            <w:shd w:val="clear" w:color="auto" w:fill="auto"/>
            <w:vAlign w:val="center"/>
          </w:tcPr>
          <w:p w14:paraId="0006DB17" w14:textId="77777777" w:rsidR="00384B66" w:rsidRPr="000344A5" w:rsidRDefault="00384B66" w:rsidP="00140DC5">
            <w:pPr>
              <w:spacing w:after="0"/>
              <w:jc w:val="center"/>
              <w:rPr>
                <w:lang w:eastAsia="x-none"/>
              </w:rPr>
            </w:pPr>
            <w:r>
              <w:rPr>
                <w:lang w:eastAsia="x-none"/>
              </w:rPr>
              <w:t>ZTE</w:t>
            </w:r>
          </w:p>
        </w:tc>
        <w:tc>
          <w:tcPr>
            <w:tcW w:w="0" w:type="auto"/>
          </w:tcPr>
          <w:p w14:paraId="220FA15A" w14:textId="1FC7AE8B" w:rsidR="00384B66" w:rsidRPr="00567DD8" w:rsidRDefault="001C6691" w:rsidP="001C6691">
            <w:pPr>
              <w:spacing w:after="0"/>
              <w:jc w:val="left"/>
              <w:rPr>
                <w:lang w:eastAsia="x-none"/>
              </w:rPr>
            </w:pPr>
            <w:r w:rsidRPr="001C6691">
              <w:rPr>
                <w:lang w:eastAsia="x-none"/>
              </w:rPr>
              <w:t>Proposal 3: If nothing is received by the UE in the time period after PUR retransmission, UE can assume that the PUR is successfully received.</w:t>
            </w:r>
          </w:p>
        </w:tc>
      </w:tr>
      <w:tr w:rsidR="00384B66" w:rsidRPr="000344A5" w14:paraId="19C89B02" w14:textId="77777777" w:rsidTr="00140DC5">
        <w:tc>
          <w:tcPr>
            <w:tcW w:w="0" w:type="auto"/>
            <w:shd w:val="clear" w:color="auto" w:fill="auto"/>
            <w:vAlign w:val="center"/>
          </w:tcPr>
          <w:p w14:paraId="5D48FD53" w14:textId="77777777" w:rsidR="00384B66" w:rsidRPr="000344A5" w:rsidRDefault="00384B66" w:rsidP="00140DC5">
            <w:pPr>
              <w:spacing w:after="0"/>
              <w:jc w:val="center"/>
              <w:rPr>
                <w:lang w:eastAsia="zh-CN"/>
              </w:rPr>
            </w:pPr>
            <w:r>
              <w:rPr>
                <w:lang w:eastAsia="zh-CN"/>
              </w:rPr>
              <w:t>LGE</w:t>
            </w:r>
          </w:p>
        </w:tc>
        <w:tc>
          <w:tcPr>
            <w:tcW w:w="0" w:type="auto"/>
          </w:tcPr>
          <w:p w14:paraId="542B3CCE" w14:textId="58BB1118" w:rsidR="00384B66" w:rsidRPr="00567DD8" w:rsidRDefault="001603BE" w:rsidP="001603BE">
            <w:pPr>
              <w:spacing w:after="0"/>
              <w:jc w:val="left"/>
              <w:rPr>
                <w:lang w:eastAsia="zh-CN"/>
              </w:rPr>
            </w:pPr>
            <w:r w:rsidRPr="00567DD8">
              <w:rPr>
                <w:lang w:eastAsia="zh-CN"/>
              </w:rPr>
              <w:t>Proposal 3: When a UE receives a PUR L1 ACK after D-PUR transmission, the UE stops monitoring PUR search space.</w:t>
            </w:r>
          </w:p>
        </w:tc>
      </w:tr>
      <w:tr w:rsidR="00384B66" w:rsidRPr="000344A5" w14:paraId="4BD8DAD2" w14:textId="77777777" w:rsidTr="00140DC5">
        <w:tc>
          <w:tcPr>
            <w:tcW w:w="0" w:type="auto"/>
            <w:shd w:val="clear" w:color="auto" w:fill="auto"/>
            <w:vAlign w:val="center"/>
          </w:tcPr>
          <w:p w14:paraId="4413BDAF" w14:textId="77777777" w:rsidR="00384B66" w:rsidRPr="000344A5" w:rsidRDefault="00384B66" w:rsidP="00140DC5">
            <w:pPr>
              <w:spacing w:after="0"/>
              <w:jc w:val="center"/>
              <w:rPr>
                <w:lang w:eastAsia="zh-CN"/>
              </w:rPr>
            </w:pPr>
            <w:r>
              <w:rPr>
                <w:lang w:eastAsia="zh-CN"/>
              </w:rPr>
              <w:t>Intel</w:t>
            </w:r>
          </w:p>
        </w:tc>
        <w:tc>
          <w:tcPr>
            <w:tcW w:w="0" w:type="auto"/>
          </w:tcPr>
          <w:p w14:paraId="35C661E2" w14:textId="77777777" w:rsidR="005B729E" w:rsidRDefault="005B729E" w:rsidP="005B729E">
            <w:pPr>
              <w:spacing w:after="0"/>
              <w:jc w:val="left"/>
              <w:rPr>
                <w:lang w:eastAsia="zh-CN"/>
              </w:rPr>
            </w:pPr>
            <w:r>
              <w:rPr>
                <w:lang w:eastAsia="zh-CN"/>
              </w:rPr>
              <w:t>Proposal 4:</w:t>
            </w:r>
          </w:p>
          <w:p w14:paraId="4460ACFA" w14:textId="16A5F039" w:rsidR="00384B66" w:rsidRPr="000344A5" w:rsidRDefault="005B729E" w:rsidP="005B729E">
            <w:pPr>
              <w:spacing w:after="0"/>
              <w:jc w:val="left"/>
              <w:rPr>
                <w:lang w:eastAsia="zh-CN"/>
              </w:rPr>
            </w:pPr>
            <w:r>
              <w:rPr>
                <w:lang w:eastAsia="zh-CN"/>
              </w:rPr>
              <w:t>•</w:t>
            </w:r>
            <w:r>
              <w:rPr>
                <w:lang w:eastAsia="zh-CN"/>
              </w:rPr>
              <w:tab/>
              <w:t>The UE terminates monitoring of the current PUR SS after reception of L1 ACK signaling.</w:t>
            </w:r>
          </w:p>
        </w:tc>
      </w:tr>
    </w:tbl>
    <w:p w14:paraId="68FC825E" w14:textId="36797169" w:rsidR="009F71E9" w:rsidRDefault="009F71E9" w:rsidP="000C5C05">
      <w:pPr>
        <w:spacing w:before="120"/>
        <w:rPr>
          <w:lang w:eastAsia="zh-CN"/>
        </w:rPr>
      </w:pPr>
    </w:p>
    <w:p w14:paraId="265C2F3C" w14:textId="097495BD" w:rsidR="00384B66" w:rsidRDefault="00A76717" w:rsidP="0073685B">
      <w:pPr>
        <w:pStyle w:val="Heading2"/>
      </w:pPr>
      <w:r>
        <w:t>PUR ACK DCI Design</w:t>
      </w:r>
    </w:p>
    <w:p w14:paraId="065056F1" w14:textId="4C244447" w:rsidR="000C5C05" w:rsidRPr="00384B66" w:rsidRDefault="000C5C05" w:rsidP="000C5C05">
      <w:pPr>
        <w:spacing w:before="120"/>
        <w:rPr>
          <w:lang w:eastAsia="zh-CN"/>
        </w:rPr>
      </w:pPr>
      <w:r w:rsidRPr="00384B66">
        <w:rPr>
          <w:rFonts w:hint="eastAsia"/>
          <w:lang w:eastAsia="zh-CN"/>
        </w:rPr>
        <w:t>In</w:t>
      </w:r>
      <w:r w:rsidRPr="00384B66">
        <w:rPr>
          <w:lang w:eastAsia="zh-CN"/>
        </w:rPr>
        <w:t xml:space="preserve"> RAN1#</w:t>
      </w:r>
      <w:r w:rsidR="00384B66" w:rsidRPr="00384B66">
        <w:rPr>
          <w:lang w:eastAsia="zh-CN"/>
        </w:rPr>
        <w:t>98 agreement:</w:t>
      </w:r>
    </w:p>
    <w:p w14:paraId="3103BB8D" w14:textId="77777777" w:rsidR="00384B66" w:rsidRPr="0073685B" w:rsidRDefault="00384B66" w:rsidP="00384B66">
      <w:pPr>
        <w:spacing w:after="0"/>
        <w:rPr>
          <w:rFonts w:cs="Times"/>
          <w:bCs/>
          <w:i/>
          <w:iCs/>
        </w:rPr>
      </w:pPr>
      <w:r w:rsidRPr="0073685B">
        <w:rPr>
          <w:rFonts w:cs="Times"/>
          <w:bCs/>
          <w:i/>
          <w:iCs/>
        </w:rPr>
        <w:t>RAN1 will downselect among the following indications for PUR L1 ACK in RAN1#98bis</w:t>
      </w:r>
    </w:p>
    <w:p w14:paraId="773ED4EE" w14:textId="77777777" w:rsidR="00384B66" w:rsidRPr="0073685B" w:rsidRDefault="00384B66" w:rsidP="00384B66">
      <w:pPr>
        <w:spacing w:after="0"/>
        <w:rPr>
          <w:rFonts w:cs="Times"/>
          <w:bCs/>
          <w:i/>
          <w:iCs/>
        </w:rPr>
      </w:pPr>
      <w:r w:rsidRPr="0073685B">
        <w:rPr>
          <w:rFonts w:cs="Times" w:hint="eastAsia"/>
          <w:bCs/>
          <w:i/>
          <w:iCs/>
        </w:rPr>
        <w:t>•</w:t>
      </w:r>
      <w:r w:rsidRPr="0073685B">
        <w:rPr>
          <w:rFonts w:cs="Times"/>
          <w:bCs/>
          <w:i/>
          <w:iCs/>
        </w:rPr>
        <w:tab/>
        <w:t>Timing advance adjustment (including TA adjustment of 0)</w:t>
      </w:r>
    </w:p>
    <w:p w14:paraId="407B9DF4" w14:textId="77777777" w:rsidR="00384B66" w:rsidRPr="0073685B" w:rsidRDefault="00384B66" w:rsidP="00384B66">
      <w:pPr>
        <w:spacing w:after="0"/>
        <w:rPr>
          <w:rFonts w:cs="Times"/>
          <w:bCs/>
          <w:i/>
          <w:iCs/>
        </w:rPr>
      </w:pPr>
      <w:r w:rsidRPr="0073685B">
        <w:rPr>
          <w:rFonts w:cs="Times" w:hint="eastAsia"/>
          <w:bCs/>
          <w:i/>
          <w:iCs/>
        </w:rPr>
        <w:t>•</w:t>
      </w:r>
      <w:r w:rsidRPr="0073685B">
        <w:rPr>
          <w:rFonts w:cs="Times"/>
          <w:bCs/>
          <w:i/>
          <w:iCs/>
        </w:rPr>
        <w:tab/>
        <w:t xml:space="preserve">UE TX power adjustment </w:t>
      </w:r>
    </w:p>
    <w:p w14:paraId="61677E45" w14:textId="77777777" w:rsidR="00384B66" w:rsidRPr="0073685B" w:rsidRDefault="00384B66" w:rsidP="00384B66">
      <w:pPr>
        <w:spacing w:after="0"/>
        <w:rPr>
          <w:rFonts w:cs="Times"/>
          <w:bCs/>
          <w:i/>
          <w:iCs/>
        </w:rPr>
      </w:pPr>
      <w:r w:rsidRPr="0073685B">
        <w:rPr>
          <w:rFonts w:cs="Times" w:hint="eastAsia"/>
          <w:bCs/>
          <w:i/>
          <w:iCs/>
        </w:rPr>
        <w:t>•</w:t>
      </w:r>
      <w:r w:rsidRPr="0073685B">
        <w:rPr>
          <w:rFonts w:cs="Times"/>
          <w:bCs/>
          <w:i/>
          <w:iCs/>
        </w:rPr>
        <w:tab/>
        <w:t>NPUSCH repetition adjustment</w:t>
      </w:r>
    </w:p>
    <w:p w14:paraId="5A63F4BB" w14:textId="77777777" w:rsidR="00384B66" w:rsidRPr="0073685B" w:rsidRDefault="00384B66" w:rsidP="00384B66">
      <w:pPr>
        <w:spacing w:after="0"/>
        <w:rPr>
          <w:rFonts w:cs="Times"/>
          <w:bCs/>
          <w:i/>
          <w:iCs/>
        </w:rPr>
      </w:pPr>
      <w:r w:rsidRPr="0073685B">
        <w:rPr>
          <w:rFonts w:cs="Times" w:hint="eastAsia"/>
          <w:bCs/>
          <w:i/>
          <w:iCs/>
        </w:rPr>
        <w:t>•</w:t>
      </w:r>
      <w:r w:rsidRPr="0073685B">
        <w:rPr>
          <w:rFonts w:cs="Times"/>
          <w:bCs/>
          <w:i/>
          <w:iCs/>
        </w:rPr>
        <w:tab/>
        <w:t>Indication of PUR SS monitoring termination</w:t>
      </w:r>
    </w:p>
    <w:p w14:paraId="47B097B4" w14:textId="77777777" w:rsidR="00384B66" w:rsidRPr="0073685B" w:rsidRDefault="00384B66" w:rsidP="00384B66">
      <w:pPr>
        <w:spacing w:after="0"/>
        <w:rPr>
          <w:rFonts w:cs="Times"/>
          <w:bCs/>
          <w:i/>
          <w:iCs/>
        </w:rPr>
      </w:pPr>
      <w:r w:rsidRPr="0073685B">
        <w:rPr>
          <w:rFonts w:cs="Times" w:hint="eastAsia"/>
          <w:bCs/>
          <w:i/>
          <w:iCs/>
        </w:rPr>
        <w:t>•</w:t>
      </w:r>
      <w:r w:rsidRPr="0073685B">
        <w:rPr>
          <w:rFonts w:cs="Times"/>
          <w:bCs/>
          <w:i/>
          <w:iCs/>
        </w:rPr>
        <w:tab/>
        <w:t>Flag to indicate for L1 ACK</w:t>
      </w:r>
    </w:p>
    <w:p w14:paraId="5CB8B233" w14:textId="77777777" w:rsidR="00384B66" w:rsidRPr="0073685B" w:rsidRDefault="00384B66" w:rsidP="00384B66">
      <w:pPr>
        <w:spacing w:after="0"/>
        <w:rPr>
          <w:rFonts w:cs="Times"/>
          <w:bCs/>
          <w:i/>
          <w:iCs/>
        </w:rPr>
      </w:pPr>
      <w:r w:rsidRPr="0073685B">
        <w:rPr>
          <w:rFonts w:cs="Times" w:hint="eastAsia"/>
          <w:bCs/>
          <w:i/>
          <w:iCs/>
        </w:rPr>
        <w:t>•</w:t>
      </w:r>
      <w:r w:rsidRPr="0073685B">
        <w:rPr>
          <w:rFonts w:cs="Times"/>
          <w:bCs/>
          <w:i/>
          <w:iCs/>
        </w:rPr>
        <w:tab/>
        <w:t xml:space="preserve">None of the above </w:t>
      </w:r>
    </w:p>
    <w:p w14:paraId="34993841" w14:textId="77777777" w:rsidR="00384B66" w:rsidRPr="0073685B" w:rsidRDefault="00384B66" w:rsidP="00384B66">
      <w:pPr>
        <w:spacing w:after="0"/>
        <w:rPr>
          <w:rFonts w:cs="Times"/>
          <w:bCs/>
          <w:i/>
          <w:iCs/>
        </w:rPr>
      </w:pPr>
      <w:r w:rsidRPr="0073685B">
        <w:rPr>
          <w:rFonts w:cs="Times"/>
          <w:bCs/>
          <w:i/>
          <w:iCs/>
        </w:rPr>
        <w:t>Note: No new indications will be considered.</w:t>
      </w:r>
    </w:p>
    <w:p w14:paraId="4B46275A" w14:textId="0EA9B6B6" w:rsidR="000C5C05" w:rsidRDefault="000C5C05" w:rsidP="000C5C05"/>
    <w:p w14:paraId="1FD30CF5" w14:textId="30CC86BB" w:rsidR="000C5C05" w:rsidRDefault="00CB5160" w:rsidP="00CB5160">
      <w:pPr>
        <w:jc w:val="center"/>
      </w:pPr>
      <w:r w:rsidRPr="004D1F4E">
        <w:rPr>
          <w:b/>
          <w:lang w:eastAsia="en-GB"/>
        </w:rPr>
        <w:t>T</w:t>
      </w:r>
      <w:r w:rsidRPr="004D1F4E">
        <w:rPr>
          <w:rFonts w:hint="eastAsia"/>
          <w:b/>
          <w:lang w:eastAsia="en-GB"/>
        </w:rPr>
        <w:t xml:space="preserve">able </w:t>
      </w:r>
      <w:r>
        <w:rPr>
          <w:b/>
          <w:lang w:eastAsia="en-GB"/>
        </w:rPr>
        <w:t>6 Indications for PUR L1 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685"/>
        <w:gridCol w:w="686"/>
        <w:gridCol w:w="686"/>
        <w:gridCol w:w="686"/>
        <w:gridCol w:w="686"/>
        <w:gridCol w:w="685"/>
        <w:gridCol w:w="686"/>
        <w:gridCol w:w="686"/>
        <w:gridCol w:w="686"/>
        <w:gridCol w:w="686"/>
        <w:gridCol w:w="686"/>
        <w:gridCol w:w="686"/>
      </w:tblGrid>
      <w:tr w:rsidR="00CA4840" w:rsidRPr="000344A5" w14:paraId="3FF9B9E6" w14:textId="5CE6C4FB" w:rsidTr="00CA4840">
        <w:trPr>
          <w:trHeight w:val="288"/>
        </w:trPr>
        <w:tc>
          <w:tcPr>
            <w:tcW w:w="2094" w:type="dxa"/>
            <w:shd w:val="clear" w:color="auto" w:fill="auto"/>
            <w:vAlign w:val="center"/>
          </w:tcPr>
          <w:p w14:paraId="1DAEF4DA" w14:textId="77777777" w:rsidR="00CA4840" w:rsidRPr="000344A5" w:rsidRDefault="00CA4840" w:rsidP="00140DC5">
            <w:pPr>
              <w:spacing w:after="0"/>
              <w:jc w:val="center"/>
              <w:rPr>
                <w:b/>
                <w:lang w:eastAsia="zh-CN"/>
              </w:rPr>
            </w:pPr>
            <w:r w:rsidRPr="000344A5">
              <w:rPr>
                <w:b/>
                <w:lang w:eastAsia="zh-CN"/>
              </w:rPr>
              <w:t>Source</w:t>
            </w:r>
          </w:p>
        </w:tc>
        <w:tc>
          <w:tcPr>
            <w:tcW w:w="685" w:type="dxa"/>
          </w:tcPr>
          <w:p w14:paraId="5BF42343" w14:textId="6437C3B2" w:rsidR="00CA4840" w:rsidRPr="000344A5" w:rsidRDefault="00CA4840" w:rsidP="00140DC5">
            <w:pPr>
              <w:spacing w:after="0"/>
              <w:jc w:val="center"/>
              <w:rPr>
                <w:b/>
                <w:lang w:eastAsia="zh-CN"/>
              </w:rPr>
            </w:pPr>
            <w:r>
              <w:rPr>
                <w:b/>
                <w:lang w:eastAsia="zh-CN"/>
              </w:rPr>
              <w:t>N</w:t>
            </w:r>
          </w:p>
        </w:tc>
        <w:tc>
          <w:tcPr>
            <w:tcW w:w="686" w:type="dxa"/>
          </w:tcPr>
          <w:p w14:paraId="69912551" w14:textId="46B670D6" w:rsidR="00CA4840" w:rsidRDefault="00CA4840" w:rsidP="00140DC5">
            <w:pPr>
              <w:spacing w:after="0"/>
              <w:jc w:val="center"/>
              <w:rPr>
                <w:b/>
                <w:lang w:eastAsia="zh-CN"/>
              </w:rPr>
            </w:pPr>
            <w:r>
              <w:rPr>
                <w:b/>
                <w:lang w:eastAsia="zh-CN"/>
              </w:rPr>
              <w:t>ZTE</w:t>
            </w:r>
          </w:p>
        </w:tc>
        <w:tc>
          <w:tcPr>
            <w:tcW w:w="686" w:type="dxa"/>
          </w:tcPr>
          <w:p w14:paraId="5AFB76B1" w14:textId="28914F04" w:rsidR="00CA4840" w:rsidRDefault="00CA4840" w:rsidP="00140DC5">
            <w:pPr>
              <w:spacing w:after="0"/>
              <w:jc w:val="center"/>
              <w:rPr>
                <w:b/>
                <w:lang w:eastAsia="zh-CN"/>
              </w:rPr>
            </w:pPr>
            <w:r>
              <w:rPr>
                <w:b/>
                <w:lang w:eastAsia="zh-CN"/>
              </w:rPr>
              <w:t>Intel</w:t>
            </w:r>
          </w:p>
        </w:tc>
        <w:tc>
          <w:tcPr>
            <w:tcW w:w="686" w:type="dxa"/>
          </w:tcPr>
          <w:p w14:paraId="78F90857" w14:textId="18379441" w:rsidR="00CA4840" w:rsidRDefault="00CA4840" w:rsidP="00140DC5">
            <w:pPr>
              <w:spacing w:after="0"/>
              <w:jc w:val="center"/>
              <w:rPr>
                <w:b/>
                <w:lang w:eastAsia="zh-CN"/>
              </w:rPr>
            </w:pPr>
            <w:r>
              <w:rPr>
                <w:b/>
                <w:lang w:eastAsia="zh-CN"/>
              </w:rPr>
              <w:t>SS</w:t>
            </w:r>
          </w:p>
        </w:tc>
        <w:tc>
          <w:tcPr>
            <w:tcW w:w="686" w:type="dxa"/>
          </w:tcPr>
          <w:p w14:paraId="79A0A33D" w14:textId="6E597561" w:rsidR="00CA4840" w:rsidRDefault="00CA4840" w:rsidP="00140DC5">
            <w:pPr>
              <w:spacing w:after="0"/>
              <w:jc w:val="center"/>
              <w:rPr>
                <w:b/>
                <w:lang w:eastAsia="zh-CN"/>
              </w:rPr>
            </w:pPr>
            <w:r>
              <w:rPr>
                <w:b/>
                <w:lang w:eastAsia="zh-CN"/>
              </w:rPr>
              <w:t>HW</w:t>
            </w:r>
          </w:p>
        </w:tc>
        <w:tc>
          <w:tcPr>
            <w:tcW w:w="685" w:type="dxa"/>
          </w:tcPr>
          <w:p w14:paraId="16066016" w14:textId="52D49B4C" w:rsidR="00CA4840" w:rsidRDefault="00CA4840" w:rsidP="00140DC5">
            <w:pPr>
              <w:spacing w:after="0"/>
              <w:jc w:val="center"/>
              <w:rPr>
                <w:b/>
                <w:lang w:eastAsia="zh-CN"/>
              </w:rPr>
            </w:pPr>
            <w:r>
              <w:rPr>
                <w:b/>
                <w:lang w:eastAsia="zh-CN"/>
              </w:rPr>
              <w:t>E</w:t>
            </w:r>
          </w:p>
        </w:tc>
        <w:tc>
          <w:tcPr>
            <w:tcW w:w="686" w:type="dxa"/>
          </w:tcPr>
          <w:p w14:paraId="71831722" w14:textId="6BB79A54" w:rsidR="00CA4840" w:rsidRDefault="00CA4840" w:rsidP="00140DC5">
            <w:pPr>
              <w:spacing w:after="0"/>
              <w:jc w:val="center"/>
              <w:rPr>
                <w:b/>
                <w:lang w:eastAsia="zh-CN"/>
              </w:rPr>
            </w:pPr>
            <w:r>
              <w:rPr>
                <w:b/>
                <w:lang w:eastAsia="zh-CN"/>
              </w:rPr>
              <w:t>L-MM</w:t>
            </w:r>
          </w:p>
        </w:tc>
        <w:tc>
          <w:tcPr>
            <w:tcW w:w="686" w:type="dxa"/>
          </w:tcPr>
          <w:p w14:paraId="197645B4" w14:textId="61C65C3F" w:rsidR="00CA4840" w:rsidRDefault="00CA4840" w:rsidP="00140DC5">
            <w:pPr>
              <w:spacing w:after="0"/>
              <w:jc w:val="center"/>
              <w:rPr>
                <w:b/>
                <w:lang w:eastAsia="zh-CN"/>
              </w:rPr>
            </w:pPr>
            <w:r>
              <w:rPr>
                <w:b/>
                <w:lang w:eastAsia="zh-CN"/>
              </w:rPr>
              <w:t>DCM</w:t>
            </w:r>
          </w:p>
        </w:tc>
        <w:tc>
          <w:tcPr>
            <w:tcW w:w="686" w:type="dxa"/>
          </w:tcPr>
          <w:p w14:paraId="0D8DF53D" w14:textId="7696D5DB" w:rsidR="00CA4840" w:rsidRDefault="00CA4840" w:rsidP="00140DC5">
            <w:pPr>
              <w:spacing w:after="0"/>
              <w:jc w:val="center"/>
              <w:rPr>
                <w:b/>
                <w:lang w:eastAsia="zh-CN"/>
              </w:rPr>
            </w:pPr>
            <w:r>
              <w:rPr>
                <w:b/>
                <w:lang w:eastAsia="zh-CN"/>
              </w:rPr>
              <w:t>LG</w:t>
            </w:r>
          </w:p>
        </w:tc>
        <w:tc>
          <w:tcPr>
            <w:tcW w:w="686" w:type="dxa"/>
          </w:tcPr>
          <w:p w14:paraId="5CF46CEE" w14:textId="5A5ECDB4" w:rsidR="00CA4840" w:rsidRDefault="00CA4840" w:rsidP="00140DC5">
            <w:pPr>
              <w:spacing w:after="0"/>
              <w:jc w:val="center"/>
              <w:rPr>
                <w:b/>
                <w:lang w:eastAsia="zh-CN"/>
              </w:rPr>
            </w:pPr>
            <w:r>
              <w:rPr>
                <w:b/>
                <w:lang w:eastAsia="zh-CN"/>
              </w:rPr>
              <w:t>SW</w:t>
            </w:r>
          </w:p>
        </w:tc>
        <w:tc>
          <w:tcPr>
            <w:tcW w:w="686" w:type="dxa"/>
          </w:tcPr>
          <w:p w14:paraId="09049E79" w14:textId="4C796989" w:rsidR="00CA4840" w:rsidRDefault="00CA4840" w:rsidP="00140DC5">
            <w:pPr>
              <w:spacing w:after="0"/>
              <w:jc w:val="center"/>
              <w:rPr>
                <w:b/>
                <w:lang w:eastAsia="zh-CN"/>
              </w:rPr>
            </w:pPr>
            <w:r>
              <w:rPr>
                <w:b/>
                <w:lang w:eastAsia="zh-CN"/>
              </w:rPr>
              <w:t>Seq</w:t>
            </w:r>
          </w:p>
        </w:tc>
        <w:tc>
          <w:tcPr>
            <w:tcW w:w="686" w:type="dxa"/>
          </w:tcPr>
          <w:p w14:paraId="1C1FCACB" w14:textId="64ED91F0" w:rsidR="00CA4840" w:rsidRDefault="00CA4840" w:rsidP="00140DC5">
            <w:pPr>
              <w:spacing w:after="0"/>
              <w:jc w:val="center"/>
              <w:rPr>
                <w:b/>
                <w:lang w:eastAsia="zh-CN"/>
              </w:rPr>
            </w:pPr>
            <w:r>
              <w:rPr>
                <w:b/>
                <w:lang w:eastAsia="zh-CN"/>
              </w:rPr>
              <w:t>QC</w:t>
            </w:r>
          </w:p>
        </w:tc>
      </w:tr>
      <w:tr w:rsidR="00CA4840" w:rsidRPr="00D74AB2" w14:paraId="6E6BA6A1" w14:textId="0AB3A005" w:rsidTr="00CA4840">
        <w:trPr>
          <w:trHeight w:val="288"/>
        </w:trPr>
        <w:tc>
          <w:tcPr>
            <w:tcW w:w="2094" w:type="dxa"/>
            <w:shd w:val="clear" w:color="auto" w:fill="auto"/>
            <w:vAlign w:val="center"/>
          </w:tcPr>
          <w:p w14:paraId="6A5D905B" w14:textId="1914216D" w:rsidR="00CA4840" w:rsidRPr="0073685B" w:rsidRDefault="00CA4840" w:rsidP="001603BE">
            <w:pPr>
              <w:spacing w:after="0"/>
              <w:rPr>
                <w:rFonts w:cs="Times"/>
                <w:bCs/>
                <w:sz w:val="20"/>
                <w:szCs w:val="20"/>
              </w:rPr>
            </w:pPr>
            <w:r w:rsidRPr="00223E2F">
              <w:rPr>
                <w:rFonts w:cs="Times"/>
                <w:bCs/>
                <w:sz w:val="20"/>
                <w:szCs w:val="20"/>
              </w:rPr>
              <w:t>Timing advance adjustment</w:t>
            </w:r>
          </w:p>
        </w:tc>
        <w:tc>
          <w:tcPr>
            <w:tcW w:w="685" w:type="dxa"/>
          </w:tcPr>
          <w:p w14:paraId="2277F12A" w14:textId="116A6714" w:rsidR="00CA4840" w:rsidRPr="00B844E4" w:rsidRDefault="00CA4840" w:rsidP="00CE3552">
            <w:pPr>
              <w:spacing w:after="0"/>
              <w:jc w:val="center"/>
              <w:rPr>
                <w:bCs/>
                <w:lang w:eastAsia="zh-CN"/>
              </w:rPr>
            </w:pPr>
            <w:r w:rsidRPr="00B844E4">
              <w:rPr>
                <w:bCs/>
                <w:lang w:eastAsia="zh-CN"/>
              </w:rPr>
              <w:t>yes</w:t>
            </w:r>
          </w:p>
        </w:tc>
        <w:tc>
          <w:tcPr>
            <w:tcW w:w="686" w:type="dxa"/>
          </w:tcPr>
          <w:p w14:paraId="51729C2E" w14:textId="2053187A" w:rsidR="00CA4840" w:rsidRPr="00B844E4" w:rsidRDefault="00CA4840" w:rsidP="00CE3552">
            <w:pPr>
              <w:spacing w:after="0"/>
              <w:jc w:val="center"/>
              <w:rPr>
                <w:bCs/>
                <w:lang w:eastAsia="zh-CN"/>
              </w:rPr>
            </w:pPr>
            <w:r w:rsidRPr="00B844E4">
              <w:rPr>
                <w:bCs/>
                <w:lang w:eastAsia="zh-CN"/>
              </w:rPr>
              <w:t>yes</w:t>
            </w:r>
          </w:p>
        </w:tc>
        <w:tc>
          <w:tcPr>
            <w:tcW w:w="686" w:type="dxa"/>
          </w:tcPr>
          <w:p w14:paraId="7294E112" w14:textId="00517E9A" w:rsidR="00CA4840" w:rsidRPr="00B844E4" w:rsidRDefault="00CA4840" w:rsidP="00CE3552">
            <w:pPr>
              <w:spacing w:after="0"/>
              <w:jc w:val="center"/>
              <w:rPr>
                <w:bCs/>
                <w:lang w:eastAsia="zh-CN"/>
              </w:rPr>
            </w:pPr>
            <w:r w:rsidRPr="00B844E4">
              <w:rPr>
                <w:bCs/>
                <w:lang w:eastAsia="zh-CN"/>
              </w:rPr>
              <w:t>FFS</w:t>
            </w:r>
          </w:p>
        </w:tc>
        <w:tc>
          <w:tcPr>
            <w:tcW w:w="686" w:type="dxa"/>
          </w:tcPr>
          <w:p w14:paraId="1DB1779B" w14:textId="4F61F35A" w:rsidR="00CA4840" w:rsidRPr="00B844E4" w:rsidRDefault="00CA4840" w:rsidP="00CE3552">
            <w:pPr>
              <w:spacing w:after="0"/>
              <w:jc w:val="center"/>
              <w:rPr>
                <w:bCs/>
                <w:lang w:eastAsia="zh-CN"/>
              </w:rPr>
            </w:pPr>
            <w:r>
              <w:rPr>
                <w:bCs/>
                <w:lang w:eastAsia="zh-CN"/>
              </w:rPr>
              <w:t>yes</w:t>
            </w:r>
          </w:p>
        </w:tc>
        <w:tc>
          <w:tcPr>
            <w:tcW w:w="686" w:type="dxa"/>
          </w:tcPr>
          <w:p w14:paraId="704DEC98" w14:textId="04C1E66C" w:rsidR="00CA4840" w:rsidRPr="00B844E4" w:rsidRDefault="00CA4840" w:rsidP="00CE3552">
            <w:pPr>
              <w:spacing w:after="0"/>
              <w:jc w:val="center"/>
              <w:rPr>
                <w:bCs/>
                <w:lang w:eastAsia="zh-CN"/>
              </w:rPr>
            </w:pPr>
            <w:r w:rsidRPr="00B844E4">
              <w:rPr>
                <w:bCs/>
                <w:lang w:eastAsia="zh-CN"/>
              </w:rPr>
              <w:t>yes</w:t>
            </w:r>
          </w:p>
        </w:tc>
        <w:tc>
          <w:tcPr>
            <w:tcW w:w="685" w:type="dxa"/>
          </w:tcPr>
          <w:p w14:paraId="721F53F1" w14:textId="655E31F1" w:rsidR="00CA4840" w:rsidRPr="00B844E4" w:rsidRDefault="00CA4840" w:rsidP="00CE3552">
            <w:pPr>
              <w:spacing w:after="0"/>
              <w:jc w:val="center"/>
              <w:rPr>
                <w:bCs/>
                <w:lang w:eastAsia="zh-CN"/>
              </w:rPr>
            </w:pPr>
            <w:r w:rsidRPr="00B844E4">
              <w:rPr>
                <w:bCs/>
                <w:lang w:eastAsia="zh-CN"/>
              </w:rPr>
              <w:t>yes</w:t>
            </w:r>
          </w:p>
        </w:tc>
        <w:tc>
          <w:tcPr>
            <w:tcW w:w="686" w:type="dxa"/>
          </w:tcPr>
          <w:p w14:paraId="3055557F" w14:textId="57C3782E" w:rsidR="00CA4840" w:rsidRPr="00B844E4" w:rsidRDefault="00CA4840" w:rsidP="00CE3552">
            <w:pPr>
              <w:spacing w:after="0"/>
              <w:jc w:val="center"/>
              <w:rPr>
                <w:bCs/>
                <w:lang w:eastAsia="zh-CN"/>
              </w:rPr>
            </w:pPr>
            <w:r w:rsidRPr="00B844E4">
              <w:rPr>
                <w:bCs/>
                <w:lang w:eastAsia="zh-CN"/>
              </w:rPr>
              <w:t>yes</w:t>
            </w:r>
          </w:p>
        </w:tc>
        <w:tc>
          <w:tcPr>
            <w:tcW w:w="686" w:type="dxa"/>
          </w:tcPr>
          <w:p w14:paraId="2759CEE6" w14:textId="20939972" w:rsidR="00CA4840" w:rsidRPr="00B844E4" w:rsidRDefault="00CA4840" w:rsidP="00CE3552">
            <w:pPr>
              <w:spacing w:after="0"/>
              <w:jc w:val="center"/>
              <w:rPr>
                <w:bCs/>
                <w:lang w:eastAsia="zh-CN"/>
              </w:rPr>
            </w:pPr>
            <w:r w:rsidRPr="00B844E4">
              <w:rPr>
                <w:bCs/>
                <w:lang w:eastAsia="zh-CN"/>
              </w:rPr>
              <w:t>yes</w:t>
            </w:r>
          </w:p>
        </w:tc>
        <w:tc>
          <w:tcPr>
            <w:tcW w:w="686" w:type="dxa"/>
          </w:tcPr>
          <w:p w14:paraId="6E0F8E7A" w14:textId="6C43DFA6" w:rsidR="00CA4840" w:rsidRPr="00B844E4" w:rsidRDefault="00CA4840" w:rsidP="00CE3552">
            <w:pPr>
              <w:spacing w:after="0"/>
              <w:jc w:val="center"/>
              <w:rPr>
                <w:bCs/>
                <w:lang w:eastAsia="zh-CN"/>
              </w:rPr>
            </w:pPr>
            <w:r w:rsidRPr="00B844E4">
              <w:rPr>
                <w:bCs/>
              </w:rPr>
              <w:t>No</w:t>
            </w:r>
          </w:p>
        </w:tc>
        <w:tc>
          <w:tcPr>
            <w:tcW w:w="686" w:type="dxa"/>
          </w:tcPr>
          <w:p w14:paraId="34AA07FD" w14:textId="487EAFE5" w:rsidR="00CA4840" w:rsidRPr="00B844E4" w:rsidRDefault="00CA4840" w:rsidP="00CE3552">
            <w:pPr>
              <w:spacing w:after="0"/>
              <w:jc w:val="center"/>
              <w:rPr>
                <w:bCs/>
                <w:lang w:eastAsia="zh-CN"/>
              </w:rPr>
            </w:pPr>
            <w:r w:rsidRPr="00B844E4">
              <w:rPr>
                <w:bCs/>
                <w:lang w:eastAsia="zh-CN"/>
              </w:rPr>
              <w:t>yes</w:t>
            </w:r>
          </w:p>
        </w:tc>
        <w:tc>
          <w:tcPr>
            <w:tcW w:w="686" w:type="dxa"/>
          </w:tcPr>
          <w:p w14:paraId="6AB8C606" w14:textId="6E74AC7F" w:rsidR="00CA4840" w:rsidRPr="00B844E4" w:rsidRDefault="00CA4840" w:rsidP="00CE3552">
            <w:pPr>
              <w:spacing w:after="0"/>
              <w:jc w:val="center"/>
              <w:rPr>
                <w:bCs/>
                <w:lang w:eastAsia="zh-CN"/>
              </w:rPr>
            </w:pPr>
            <w:r>
              <w:rPr>
                <w:bCs/>
                <w:lang w:eastAsia="zh-CN"/>
              </w:rPr>
              <w:t>No</w:t>
            </w:r>
          </w:p>
        </w:tc>
        <w:tc>
          <w:tcPr>
            <w:tcW w:w="686" w:type="dxa"/>
          </w:tcPr>
          <w:p w14:paraId="280EA43A" w14:textId="11404C38" w:rsidR="00CA4840" w:rsidRPr="00B844E4" w:rsidRDefault="00CA4840" w:rsidP="00CE3552">
            <w:pPr>
              <w:spacing w:after="0"/>
              <w:jc w:val="center"/>
              <w:rPr>
                <w:bCs/>
                <w:lang w:eastAsia="zh-CN"/>
              </w:rPr>
            </w:pPr>
            <w:r w:rsidRPr="00B844E4">
              <w:rPr>
                <w:bCs/>
                <w:lang w:eastAsia="zh-CN"/>
              </w:rPr>
              <w:t>yes</w:t>
            </w:r>
          </w:p>
        </w:tc>
      </w:tr>
      <w:tr w:rsidR="00CA4840" w:rsidRPr="000344A5" w14:paraId="1F6D2EF0" w14:textId="54BF18B0" w:rsidTr="00CA4840">
        <w:trPr>
          <w:trHeight w:val="288"/>
        </w:trPr>
        <w:tc>
          <w:tcPr>
            <w:tcW w:w="2094" w:type="dxa"/>
            <w:shd w:val="clear" w:color="auto" w:fill="auto"/>
            <w:vAlign w:val="center"/>
          </w:tcPr>
          <w:p w14:paraId="32E46E8B" w14:textId="34531FB3" w:rsidR="00CA4840" w:rsidRPr="0073685B" w:rsidRDefault="00CA4840" w:rsidP="001603BE">
            <w:pPr>
              <w:spacing w:after="0"/>
              <w:rPr>
                <w:rFonts w:cs="Times"/>
                <w:bCs/>
                <w:sz w:val="20"/>
                <w:szCs w:val="20"/>
              </w:rPr>
            </w:pPr>
            <w:r w:rsidRPr="00223E2F">
              <w:rPr>
                <w:rFonts w:cs="Times"/>
                <w:bCs/>
                <w:sz w:val="20"/>
                <w:szCs w:val="20"/>
              </w:rPr>
              <w:t>UE TX power adjustment</w:t>
            </w:r>
          </w:p>
        </w:tc>
        <w:tc>
          <w:tcPr>
            <w:tcW w:w="685" w:type="dxa"/>
          </w:tcPr>
          <w:p w14:paraId="00718E4F" w14:textId="007CAE66" w:rsidR="00CA4840" w:rsidRPr="00B844E4" w:rsidRDefault="00CA4840" w:rsidP="00CE3552">
            <w:pPr>
              <w:pStyle w:val="Caption"/>
              <w:rPr>
                <w:b w:val="0"/>
                <w:sz w:val="22"/>
                <w:szCs w:val="22"/>
              </w:rPr>
            </w:pPr>
            <w:r w:rsidRPr="00B844E4">
              <w:rPr>
                <w:b w:val="0"/>
                <w:sz w:val="22"/>
                <w:szCs w:val="22"/>
              </w:rPr>
              <w:t>No</w:t>
            </w:r>
          </w:p>
        </w:tc>
        <w:tc>
          <w:tcPr>
            <w:tcW w:w="686" w:type="dxa"/>
          </w:tcPr>
          <w:p w14:paraId="56F1DD84" w14:textId="2EDEBEE3" w:rsidR="00CA4840" w:rsidRPr="00CE3552" w:rsidRDefault="00CA4840" w:rsidP="00CE3552">
            <w:pPr>
              <w:pStyle w:val="Caption"/>
              <w:rPr>
                <w:b w:val="0"/>
                <w:sz w:val="22"/>
                <w:szCs w:val="22"/>
              </w:rPr>
            </w:pPr>
            <w:r w:rsidRPr="00CE3552">
              <w:rPr>
                <w:b w:val="0"/>
                <w:sz w:val="22"/>
                <w:szCs w:val="22"/>
                <w:lang w:eastAsia="zh-CN"/>
              </w:rPr>
              <w:t>yes</w:t>
            </w:r>
          </w:p>
        </w:tc>
        <w:tc>
          <w:tcPr>
            <w:tcW w:w="686" w:type="dxa"/>
          </w:tcPr>
          <w:p w14:paraId="044A9DC6" w14:textId="34DE806E" w:rsidR="00CA4840" w:rsidRPr="00B844E4" w:rsidRDefault="00CA4840" w:rsidP="00CE3552">
            <w:pPr>
              <w:pStyle w:val="Caption"/>
              <w:rPr>
                <w:b w:val="0"/>
                <w:sz w:val="22"/>
                <w:szCs w:val="22"/>
              </w:rPr>
            </w:pPr>
            <w:r w:rsidRPr="00B844E4">
              <w:rPr>
                <w:b w:val="0"/>
                <w:sz w:val="22"/>
                <w:szCs w:val="22"/>
              </w:rPr>
              <w:t>yes</w:t>
            </w:r>
          </w:p>
        </w:tc>
        <w:tc>
          <w:tcPr>
            <w:tcW w:w="686" w:type="dxa"/>
          </w:tcPr>
          <w:p w14:paraId="6D7477B6" w14:textId="77777777" w:rsidR="00CA4840" w:rsidRPr="00B844E4" w:rsidRDefault="00CA4840" w:rsidP="00CE3552">
            <w:pPr>
              <w:pStyle w:val="Caption"/>
              <w:rPr>
                <w:b w:val="0"/>
                <w:sz w:val="22"/>
                <w:szCs w:val="22"/>
              </w:rPr>
            </w:pPr>
          </w:p>
        </w:tc>
        <w:tc>
          <w:tcPr>
            <w:tcW w:w="686" w:type="dxa"/>
          </w:tcPr>
          <w:p w14:paraId="0F3036A3" w14:textId="3C463BE4" w:rsidR="00CA4840" w:rsidRPr="00B844E4" w:rsidRDefault="00CA4840" w:rsidP="00CE3552">
            <w:pPr>
              <w:pStyle w:val="Caption"/>
              <w:rPr>
                <w:b w:val="0"/>
                <w:sz w:val="22"/>
                <w:szCs w:val="22"/>
              </w:rPr>
            </w:pPr>
            <w:r w:rsidRPr="00B844E4">
              <w:rPr>
                <w:b w:val="0"/>
                <w:sz w:val="22"/>
                <w:szCs w:val="22"/>
              </w:rPr>
              <w:t>No</w:t>
            </w:r>
          </w:p>
        </w:tc>
        <w:tc>
          <w:tcPr>
            <w:tcW w:w="685" w:type="dxa"/>
          </w:tcPr>
          <w:p w14:paraId="6B17F559" w14:textId="04D08183" w:rsidR="00CA4840" w:rsidRPr="00B844E4" w:rsidRDefault="00CA4840" w:rsidP="00CE3552">
            <w:pPr>
              <w:pStyle w:val="Caption"/>
              <w:rPr>
                <w:b w:val="0"/>
                <w:sz w:val="22"/>
                <w:szCs w:val="22"/>
              </w:rPr>
            </w:pPr>
            <w:r w:rsidRPr="00B844E4">
              <w:rPr>
                <w:b w:val="0"/>
                <w:sz w:val="22"/>
                <w:szCs w:val="22"/>
              </w:rPr>
              <w:t>No</w:t>
            </w:r>
          </w:p>
        </w:tc>
        <w:tc>
          <w:tcPr>
            <w:tcW w:w="686" w:type="dxa"/>
          </w:tcPr>
          <w:p w14:paraId="0F07A155" w14:textId="7830F2F6" w:rsidR="00CA4840" w:rsidRPr="00B844E4" w:rsidRDefault="00CA4840" w:rsidP="00CE3552">
            <w:pPr>
              <w:pStyle w:val="Caption"/>
              <w:rPr>
                <w:b w:val="0"/>
                <w:sz w:val="22"/>
                <w:szCs w:val="22"/>
              </w:rPr>
            </w:pPr>
            <w:r w:rsidRPr="00B844E4">
              <w:rPr>
                <w:b w:val="0"/>
                <w:sz w:val="22"/>
                <w:szCs w:val="22"/>
              </w:rPr>
              <w:t>yes</w:t>
            </w:r>
          </w:p>
        </w:tc>
        <w:tc>
          <w:tcPr>
            <w:tcW w:w="686" w:type="dxa"/>
          </w:tcPr>
          <w:p w14:paraId="62282AB0" w14:textId="5972696D" w:rsidR="00CA4840" w:rsidRPr="00B844E4" w:rsidRDefault="00CA4840" w:rsidP="00CE3552">
            <w:pPr>
              <w:pStyle w:val="Caption"/>
              <w:rPr>
                <w:b w:val="0"/>
                <w:sz w:val="22"/>
                <w:szCs w:val="22"/>
              </w:rPr>
            </w:pPr>
            <w:r w:rsidRPr="00B844E4">
              <w:rPr>
                <w:b w:val="0"/>
                <w:sz w:val="22"/>
                <w:szCs w:val="22"/>
                <w:lang w:eastAsia="zh-CN"/>
              </w:rPr>
              <w:t>yes</w:t>
            </w:r>
          </w:p>
        </w:tc>
        <w:tc>
          <w:tcPr>
            <w:tcW w:w="686" w:type="dxa"/>
          </w:tcPr>
          <w:p w14:paraId="72432C1C" w14:textId="744674F1" w:rsidR="00CA4840" w:rsidRPr="00B844E4" w:rsidRDefault="00CA4840" w:rsidP="00CE3552">
            <w:pPr>
              <w:pStyle w:val="Caption"/>
              <w:rPr>
                <w:b w:val="0"/>
                <w:sz w:val="22"/>
                <w:szCs w:val="22"/>
              </w:rPr>
            </w:pPr>
            <w:r>
              <w:rPr>
                <w:b w:val="0"/>
                <w:sz w:val="22"/>
                <w:szCs w:val="22"/>
              </w:rPr>
              <w:t>yes</w:t>
            </w:r>
          </w:p>
        </w:tc>
        <w:tc>
          <w:tcPr>
            <w:tcW w:w="686" w:type="dxa"/>
          </w:tcPr>
          <w:p w14:paraId="1D42C3ED" w14:textId="3F2ECC45" w:rsidR="00CA4840" w:rsidRPr="00200691" w:rsidRDefault="00CA4840" w:rsidP="00CE3552">
            <w:pPr>
              <w:pStyle w:val="Caption"/>
              <w:rPr>
                <w:b w:val="0"/>
                <w:sz w:val="22"/>
                <w:szCs w:val="22"/>
              </w:rPr>
            </w:pPr>
            <w:r w:rsidRPr="00200691">
              <w:rPr>
                <w:b w:val="0"/>
                <w:sz w:val="22"/>
                <w:szCs w:val="22"/>
                <w:lang w:eastAsia="zh-CN"/>
              </w:rPr>
              <w:t>yes</w:t>
            </w:r>
          </w:p>
        </w:tc>
        <w:tc>
          <w:tcPr>
            <w:tcW w:w="686" w:type="dxa"/>
          </w:tcPr>
          <w:p w14:paraId="6E204A2F" w14:textId="77777777" w:rsidR="00CA4840" w:rsidRPr="00B844E4" w:rsidRDefault="00CA4840" w:rsidP="00CE3552">
            <w:pPr>
              <w:pStyle w:val="Caption"/>
              <w:rPr>
                <w:b w:val="0"/>
                <w:sz w:val="22"/>
                <w:szCs w:val="22"/>
              </w:rPr>
            </w:pPr>
          </w:p>
        </w:tc>
        <w:tc>
          <w:tcPr>
            <w:tcW w:w="686" w:type="dxa"/>
          </w:tcPr>
          <w:p w14:paraId="42230D0D" w14:textId="4D91D189" w:rsidR="00CA4840" w:rsidRPr="00B844E4" w:rsidRDefault="00CA4840" w:rsidP="00CE3552">
            <w:pPr>
              <w:pStyle w:val="Caption"/>
              <w:rPr>
                <w:b w:val="0"/>
                <w:sz w:val="22"/>
                <w:szCs w:val="22"/>
              </w:rPr>
            </w:pPr>
            <w:r w:rsidRPr="00B844E4">
              <w:rPr>
                <w:b w:val="0"/>
                <w:sz w:val="22"/>
                <w:szCs w:val="22"/>
              </w:rPr>
              <w:t>yes</w:t>
            </w:r>
          </w:p>
        </w:tc>
      </w:tr>
      <w:tr w:rsidR="00CA4840" w:rsidRPr="000344A5" w14:paraId="60FBF889" w14:textId="55B881E4" w:rsidTr="00CA4840">
        <w:trPr>
          <w:trHeight w:val="288"/>
        </w:trPr>
        <w:tc>
          <w:tcPr>
            <w:tcW w:w="2094" w:type="dxa"/>
            <w:shd w:val="clear" w:color="auto" w:fill="auto"/>
            <w:vAlign w:val="center"/>
          </w:tcPr>
          <w:p w14:paraId="3AAE768B" w14:textId="73F3EC58" w:rsidR="00CA4840" w:rsidRPr="0073685B" w:rsidRDefault="00CA4840" w:rsidP="001603BE">
            <w:pPr>
              <w:spacing w:after="0"/>
              <w:rPr>
                <w:rFonts w:cs="Times"/>
                <w:bCs/>
                <w:sz w:val="20"/>
                <w:szCs w:val="20"/>
              </w:rPr>
            </w:pPr>
            <w:r w:rsidRPr="00223E2F">
              <w:rPr>
                <w:rFonts w:cs="Times"/>
                <w:bCs/>
                <w:sz w:val="20"/>
                <w:szCs w:val="20"/>
              </w:rPr>
              <w:t>NPUSCH repetition adjustment</w:t>
            </w:r>
          </w:p>
        </w:tc>
        <w:tc>
          <w:tcPr>
            <w:tcW w:w="685" w:type="dxa"/>
          </w:tcPr>
          <w:p w14:paraId="5206912B" w14:textId="5B51EBE5" w:rsidR="00CA4840" w:rsidRPr="00B844E4" w:rsidRDefault="00CA4840" w:rsidP="00CE3552">
            <w:pPr>
              <w:spacing w:after="0"/>
              <w:jc w:val="center"/>
              <w:rPr>
                <w:bCs/>
              </w:rPr>
            </w:pPr>
            <w:r w:rsidRPr="00B844E4">
              <w:rPr>
                <w:bCs/>
              </w:rPr>
              <w:t>yes</w:t>
            </w:r>
          </w:p>
        </w:tc>
        <w:tc>
          <w:tcPr>
            <w:tcW w:w="686" w:type="dxa"/>
          </w:tcPr>
          <w:p w14:paraId="07D55E93" w14:textId="324DD7A4" w:rsidR="00CA4840" w:rsidRPr="00B844E4" w:rsidRDefault="00CA4840" w:rsidP="00CE3552">
            <w:pPr>
              <w:spacing w:after="0"/>
              <w:jc w:val="center"/>
              <w:rPr>
                <w:bCs/>
              </w:rPr>
            </w:pPr>
            <w:r w:rsidRPr="00B844E4">
              <w:rPr>
                <w:bCs/>
                <w:lang w:eastAsia="zh-CN"/>
              </w:rPr>
              <w:t>yes</w:t>
            </w:r>
          </w:p>
        </w:tc>
        <w:tc>
          <w:tcPr>
            <w:tcW w:w="686" w:type="dxa"/>
          </w:tcPr>
          <w:p w14:paraId="5C134433" w14:textId="17CBFDD4" w:rsidR="00CA4840" w:rsidRPr="00B844E4" w:rsidRDefault="00CA4840" w:rsidP="00CE3552">
            <w:pPr>
              <w:spacing w:after="0"/>
              <w:jc w:val="center"/>
              <w:rPr>
                <w:bCs/>
              </w:rPr>
            </w:pPr>
            <w:r w:rsidRPr="00B844E4">
              <w:rPr>
                <w:bCs/>
              </w:rPr>
              <w:t>yes</w:t>
            </w:r>
          </w:p>
        </w:tc>
        <w:tc>
          <w:tcPr>
            <w:tcW w:w="686" w:type="dxa"/>
          </w:tcPr>
          <w:p w14:paraId="2617F33C" w14:textId="77777777" w:rsidR="00CA4840" w:rsidRPr="00B844E4" w:rsidRDefault="00CA4840" w:rsidP="00CE3552">
            <w:pPr>
              <w:spacing w:after="0"/>
              <w:jc w:val="center"/>
              <w:rPr>
                <w:bCs/>
              </w:rPr>
            </w:pPr>
          </w:p>
        </w:tc>
        <w:tc>
          <w:tcPr>
            <w:tcW w:w="686" w:type="dxa"/>
          </w:tcPr>
          <w:p w14:paraId="4A195297" w14:textId="282171D0" w:rsidR="00CA4840" w:rsidRPr="00B844E4" w:rsidRDefault="00CA4840" w:rsidP="00CE3552">
            <w:pPr>
              <w:spacing w:after="0"/>
              <w:jc w:val="center"/>
              <w:rPr>
                <w:bCs/>
              </w:rPr>
            </w:pPr>
            <w:r w:rsidRPr="00B844E4">
              <w:rPr>
                <w:bCs/>
              </w:rPr>
              <w:t>No</w:t>
            </w:r>
          </w:p>
        </w:tc>
        <w:tc>
          <w:tcPr>
            <w:tcW w:w="685" w:type="dxa"/>
          </w:tcPr>
          <w:p w14:paraId="6A7233C2" w14:textId="3AB18D14" w:rsidR="00CA4840" w:rsidRPr="00B844E4" w:rsidRDefault="00CA4840" w:rsidP="00CE3552">
            <w:pPr>
              <w:spacing w:after="0"/>
              <w:jc w:val="center"/>
              <w:rPr>
                <w:bCs/>
              </w:rPr>
            </w:pPr>
            <w:r w:rsidRPr="00B844E4">
              <w:rPr>
                <w:bCs/>
              </w:rPr>
              <w:t>No</w:t>
            </w:r>
          </w:p>
        </w:tc>
        <w:tc>
          <w:tcPr>
            <w:tcW w:w="686" w:type="dxa"/>
          </w:tcPr>
          <w:p w14:paraId="47F22C4F" w14:textId="3082037C" w:rsidR="00CA4840" w:rsidRPr="00B844E4" w:rsidRDefault="00CA4840" w:rsidP="00CE3552">
            <w:pPr>
              <w:spacing w:after="0"/>
              <w:jc w:val="center"/>
              <w:rPr>
                <w:bCs/>
              </w:rPr>
            </w:pPr>
            <w:r w:rsidRPr="00B844E4">
              <w:rPr>
                <w:bCs/>
              </w:rPr>
              <w:t>yes</w:t>
            </w:r>
          </w:p>
        </w:tc>
        <w:tc>
          <w:tcPr>
            <w:tcW w:w="686" w:type="dxa"/>
          </w:tcPr>
          <w:p w14:paraId="5945F4A5" w14:textId="15437196" w:rsidR="00CA4840" w:rsidRPr="00B844E4" w:rsidRDefault="00CA4840" w:rsidP="00CE3552">
            <w:pPr>
              <w:spacing w:after="0"/>
              <w:jc w:val="center"/>
              <w:rPr>
                <w:bCs/>
              </w:rPr>
            </w:pPr>
            <w:r w:rsidRPr="00B844E4">
              <w:rPr>
                <w:bCs/>
                <w:lang w:eastAsia="zh-CN"/>
              </w:rPr>
              <w:t>yes</w:t>
            </w:r>
          </w:p>
        </w:tc>
        <w:tc>
          <w:tcPr>
            <w:tcW w:w="686" w:type="dxa"/>
          </w:tcPr>
          <w:p w14:paraId="202B08C2" w14:textId="107DD88A" w:rsidR="00CA4840" w:rsidRPr="00B844E4" w:rsidRDefault="00CA4840" w:rsidP="00CE3552">
            <w:pPr>
              <w:spacing w:after="0"/>
              <w:jc w:val="center"/>
              <w:rPr>
                <w:bCs/>
              </w:rPr>
            </w:pPr>
            <w:r w:rsidRPr="00B844E4">
              <w:rPr>
                <w:bCs/>
              </w:rPr>
              <w:t>No</w:t>
            </w:r>
          </w:p>
        </w:tc>
        <w:tc>
          <w:tcPr>
            <w:tcW w:w="686" w:type="dxa"/>
          </w:tcPr>
          <w:p w14:paraId="681B4211" w14:textId="015F4903" w:rsidR="00CA4840" w:rsidRPr="00B844E4" w:rsidRDefault="00CA4840" w:rsidP="00CE3552">
            <w:pPr>
              <w:spacing w:after="0"/>
              <w:jc w:val="center"/>
              <w:rPr>
                <w:bCs/>
              </w:rPr>
            </w:pPr>
            <w:r w:rsidRPr="00B844E4">
              <w:rPr>
                <w:bCs/>
                <w:lang w:eastAsia="zh-CN"/>
              </w:rPr>
              <w:t>yes</w:t>
            </w:r>
          </w:p>
        </w:tc>
        <w:tc>
          <w:tcPr>
            <w:tcW w:w="686" w:type="dxa"/>
          </w:tcPr>
          <w:p w14:paraId="6F6509E2" w14:textId="77777777" w:rsidR="00CA4840" w:rsidRDefault="00CA4840" w:rsidP="00CE3552">
            <w:pPr>
              <w:spacing w:after="0"/>
              <w:jc w:val="center"/>
              <w:rPr>
                <w:bCs/>
              </w:rPr>
            </w:pPr>
          </w:p>
        </w:tc>
        <w:tc>
          <w:tcPr>
            <w:tcW w:w="686" w:type="dxa"/>
          </w:tcPr>
          <w:p w14:paraId="225BDD53" w14:textId="67CAEFF9" w:rsidR="00CA4840" w:rsidRPr="00B844E4" w:rsidRDefault="00CA4840" w:rsidP="00CE3552">
            <w:pPr>
              <w:spacing w:after="0"/>
              <w:jc w:val="center"/>
              <w:rPr>
                <w:bCs/>
              </w:rPr>
            </w:pPr>
            <w:r>
              <w:rPr>
                <w:bCs/>
              </w:rPr>
              <w:t>No</w:t>
            </w:r>
          </w:p>
        </w:tc>
      </w:tr>
      <w:tr w:rsidR="00CA4840" w:rsidRPr="000344A5" w14:paraId="69C3961B" w14:textId="3946764B" w:rsidTr="00CA4840">
        <w:trPr>
          <w:trHeight w:val="288"/>
        </w:trPr>
        <w:tc>
          <w:tcPr>
            <w:tcW w:w="2094" w:type="dxa"/>
            <w:shd w:val="clear" w:color="auto" w:fill="auto"/>
            <w:vAlign w:val="center"/>
          </w:tcPr>
          <w:p w14:paraId="3D7A7869" w14:textId="3D72C19B" w:rsidR="00CA4840" w:rsidRPr="0073685B" w:rsidRDefault="00CA4840" w:rsidP="0019642C">
            <w:pPr>
              <w:spacing w:after="0"/>
              <w:jc w:val="left"/>
              <w:rPr>
                <w:rFonts w:cs="Times"/>
                <w:bCs/>
                <w:sz w:val="20"/>
                <w:szCs w:val="20"/>
              </w:rPr>
            </w:pPr>
            <w:r w:rsidRPr="00223E2F">
              <w:rPr>
                <w:rFonts w:cs="Times"/>
                <w:bCs/>
                <w:sz w:val="20"/>
                <w:szCs w:val="20"/>
              </w:rPr>
              <w:t>Indication of PUR SS monitoring</w:t>
            </w:r>
            <w:r>
              <w:rPr>
                <w:rFonts w:cs="Times"/>
                <w:bCs/>
                <w:sz w:val="20"/>
                <w:szCs w:val="20"/>
              </w:rPr>
              <w:t xml:space="preserve"> </w:t>
            </w:r>
            <w:r w:rsidRPr="00223E2F">
              <w:rPr>
                <w:rFonts w:cs="Times"/>
                <w:bCs/>
                <w:sz w:val="20"/>
                <w:szCs w:val="20"/>
              </w:rPr>
              <w:t>termination</w:t>
            </w:r>
          </w:p>
        </w:tc>
        <w:tc>
          <w:tcPr>
            <w:tcW w:w="685" w:type="dxa"/>
          </w:tcPr>
          <w:p w14:paraId="1E6A296A" w14:textId="77777777" w:rsidR="00CA4840" w:rsidRPr="000344A5" w:rsidRDefault="00CA4840" w:rsidP="00CE3552">
            <w:pPr>
              <w:spacing w:after="0"/>
              <w:jc w:val="center"/>
            </w:pPr>
          </w:p>
        </w:tc>
        <w:tc>
          <w:tcPr>
            <w:tcW w:w="686" w:type="dxa"/>
          </w:tcPr>
          <w:p w14:paraId="6B9FFD11" w14:textId="03437216" w:rsidR="00CA4840" w:rsidRPr="00365390" w:rsidRDefault="00CA4840" w:rsidP="00CE3552">
            <w:pPr>
              <w:spacing w:after="0"/>
              <w:jc w:val="center"/>
              <w:rPr>
                <w:bCs/>
              </w:rPr>
            </w:pPr>
            <w:r>
              <w:rPr>
                <w:bCs/>
                <w:lang w:eastAsia="zh-CN"/>
              </w:rPr>
              <w:t>yes</w:t>
            </w:r>
          </w:p>
        </w:tc>
        <w:tc>
          <w:tcPr>
            <w:tcW w:w="686" w:type="dxa"/>
          </w:tcPr>
          <w:p w14:paraId="4046C746" w14:textId="1F99D57E" w:rsidR="00CA4840" w:rsidRPr="00365390" w:rsidRDefault="00CA4840" w:rsidP="00CE3552">
            <w:pPr>
              <w:spacing w:after="0"/>
              <w:jc w:val="center"/>
              <w:rPr>
                <w:bCs/>
              </w:rPr>
            </w:pPr>
          </w:p>
        </w:tc>
        <w:tc>
          <w:tcPr>
            <w:tcW w:w="686" w:type="dxa"/>
          </w:tcPr>
          <w:p w14:paraId="0FBDF83B" w14:textId="77777777" w:rsidR="00CA4840" w:rsidRPr="00365390" w:rsidRDefault="00CA4840" w:rsidP="00CE3552">
            <w:pPr>
              <w:spacing w:after="0"/>
              <w:jc w:val="center"/>
              <w:rPr>
                <w:bCs/>
              </w:rPr>
            </w:pPr>
          </w:p>
        </w:tc>
        <w:tc>
          <w:tcPr>
            <w:tcW w:w="686" w:type="dxa"/>
          </w:tcPr>
          <w:p w14:paraId="4BA5CEE6" w14:textId="7FDB00E3" w:rsidR="00CA4840" w:rsidRPr="00365390" w:rsidRDefault="00CA4840" w:rsidP="00CE3552">
            <w:pPr>
              <w:spacing w:after="0"/>
              <w:jc w:val="center"/>
              <w:rPr>
                <w:bCs/>
              </w:rPr>
            </w:pPr>
            <w:r w:rsidRPr="00365390">
              <w:rPr>
                <w:bCs/>
              </w:rPr>
              <w:t>yes</w:t>
            </w:r>
          </w:p>
        </w:tc>
        <w:tc>
          <w:tcPr>
            <w:tcW w:w="685" w:type="dxa"/>
          </w:tcPr>
          <w:p w14:paraId="240E4C31" w14:textId="261C57E8" w:rsidR="00CA4840" w:rsidRPr="00365390" w:rsidRDefault="00CA4840" w:rsidP="00CE3552">
            <w:pPr>
              <w:spacing w:after="0"/>
              <w:jc w:val="center"/>
              <w:rPr>
                <w:bCs/>
              </w:rPr>
            </w:pPr>
            <w:r w:rsidRPr="00365390">
              <w:rPr>
                <w:bCs/>
              </w:rPr>
              <w:t>No</w:t>
            </w:r>
          </w:p>
        </w:tc>
        <w:tc>
          <w:tcPr>
            <w:tcW w:w="686" w:type="dxa"/>
          </w:tcPr>
          <w:p w14:paraId="37BD689C" w14:textId="77777777" w:rsidR="00CA4840" w:rsidRPr="00365390" w:rsidRDefault="00CA4840" w:rsidP="00CE3552">
            <w:pPr>
              <w:spacing w:after="0"/>
              <w:jc w:val="center"/>
              <w:rPr>
                <w:bCs/>
              </w:rPr>
            </w:pPr>
          </w:p>
        </w:tc>
        <w:tc>
          <w:tcPr>
            <w:tcW w:w="686" w:type="dxa"/>
          </w:tcPr>
          <w:p w14:paraId="56EA0BDA" w14:textId="57694C0D" w:rsidR="00CA4840" w:rsidRPr="00365390" w:rsidRDefault="00CA4840" w:rsidP="00CE3552">
            <w:pPr>
              <w:spacing w:after="0"/>
              <w:jc w:val="center"/>
              <w:rPr>
                <w:bCs/>
              </w:rPr>
            </w:pPr>
            <w:r w:rsidRPr="00365390">
              <w:rPr>
                <w:bCs/>
                <w:lang w:eastAsia="zh-CN"/>
              </w:rPr>
              <w:t>yes</w:t>
            </w:r>
          </w:p>
        </w:tc>
        <w:tc>
          <w:tcPr>
            <w:tcW w:w="686" w:type="dxa"/>
          </w:tcPr>
          <w:p w14:paraId="2F8EAA4D" w14:textId="46E8CE72" w:rsidR="00CA4840" w:rsidRPr="000344A5" w:rsidRDefault="00CA4840" w:rsidP="00CE3552">
            <w:pPr>
              <w:spacing w:after="0"/>
              <w:jc w:val="center"/>
            </w:pPr>
            <w:r w:rsidRPr="003C10A8">
              <w:t>No</w:t>
            </w:r>
          </w:p>
        </w:tc>
        <w:tc>
          <w:tcPr>
            <w:tcW w:w="686" w:type="dxa"/>
          </w:tcPr>
          <w:p w14:paraId="57656308" w14:textId="50383B56" w:rsidR="00CA4840" w:rsidRPr="000344A5" w:rsidRDefault="00CA4840" w:rsidP="00CE3552">
            <w:pPr>
              <w:spacing w:after="0"/>
              <w:jc w:val="center"/>
            </w:pPr>
            <w:r>
              <w:t>No</w:t>
            </w:r>
          </w:p>
        </w:tc>
        <w:tc>
          <w:tcPr>
            <w:tcW w:w="686" w:type="dxa"/>
          </w:tcPr>
          <w:p w14:paraId="310A0754" w14:textId="77777777" w:rsidR="00CA4840" w:rsidRPr="000344A5" w:rsidRDefault="00CA4840" w:rsidP="00CE3552">
            <w:pPr>
              <w:spacing w:after="0"/>
              <w:jc w:val="center"/>
            </w:pPr>
          </w:p>
        </w:tc>
        <w:tc>
          <w:tcPr>
            <w:tcW w:w="686" w:type="dxa"/>
          </w:tcPr>
          <w:p w14:paraId="5F34FD7A" w14:textId="1239088F" w:rsidR="00CA4840" w:rsidRPr="000344A5" w:rsidRDefault="00CA4840" w:rsidP="00CE3552">
            <w:pPr>
              <w:spacing w:after="0"/>
              <w:jc w:val="center"/>
            </w:pPr>
          </w:p>
        </w:tc>
      </w:tr>
      <w:tr w:rsidR="00CA4840" w:rsidRPr="000344A5" w14:paraId="76B0EBEC" w14:textId="0EED102F" w:rsidTr="00CA4840">
        <w:tc>
          <w:tcPr>
            <w:tcW w:w="2094" w:type="dxa"/>
            <w:shd w:val="clear" w:color="auto" w:fill="auto"/>
            <w:vAlign w:val="center"/>
          </w:tcPr>
          <w:p w14:paraId="0F627868" w14:textId="06275765" w:rsidR="00CA4840" w:rsidRPr="0019642C" w:rsidRDefault="00CA4840" w:rsidP="001603BE">
            <w:pPr>
              <w:spacing w:after="0"/>
              <w:rPr>
                <w:rFonts w:cs="Times"/>
                <w:bCs/>
                <w:sz w:val="20"/>
                <w:szCs w:val="20"/>
              </w:rPr>
            </w:pPr>
            <w:r w:rsidRPr="00223E2F">
              <w:rPr>
                <w:rFonts w:cs="Times"/>
                <w:bCs/>
                <w:sz w:val="20"/>
                <w:szCs w:val="20"/>
              </w:rPr>
              <w:t>Flag to indicate for L1 ACK</w:t>
            </w:r>
          </w:p>
        </w:tc>
        <w:tc>
          <w:tcPr>
            <w:tcW w:w="685" w:type="dxa"/>
          </w:tcPr>
          <w:p w14:paraId="4FB1E527" w14:textId="77777777" w:rsidR="00CA4840" w:rsidRPr="000344A5" w:rsidRDefault="00CA4840" w:rsidP="00CE3552">
            <w:pPr>
              <w:spacing w:after="0"/>
              <w:jc w:val="center"/>
              <w:rPr>
                <w:lang w:eastAsia="x-none"/>
              </w:rPr>
            </w:pPr>
          </w:p>
        </w:tc>
        <w:tc>
          <w:tcPr>
            <w:tcW w:w="686" w:type="dxa"/>
          </w:tcPr>
          <w:p w14:paraId="1C01C940" w14:textId="1B6ED1CD" w:rsidR="00CA4840" w:rsidRPr="00365390" w:rsidRDefault="00CA4840" w:rsidP="00CE3552">
            <w:pPr>
              <w:spacing w:after="0"/>
              <w:jc w:val="center"/>
              <w:rPr>
                <w:bCs/>
                <w:lang w:eastAsia="x-none"/>
              </w:rPr>
            </w:pPr>
            <w:r>
              <w:rPr>
                <w:bCs/>
                <w:lang w:eastAsia="x-none"/>
              </w:rPr>
              <w:t>yes</w:t>
            </w:r>
          </w:p>
        </w:tc>
        <w:tc>
          <w:tcPr>
            <w:tcW w:w="686" w:type="dxa"/>
          </w:tcPr>
          <w:p w14:paraId="18F0BA26" w14:textId="73BC5B26" w:rsidR="00CA4840" w:rsidRPr="00365390" w:rsidRDefault="00CA4840" w:rsidP="00CE3552">
            <w:pPr>
              <w:spacing w:after="0"/>
              <w:jc w:val="center"/>
              <w:rPr>
                <w:bCs/>
                <w:lang w:eastAsia="x-none"/>
              </w:rPr>
            </w:pPr>
          </w:p>
        </w:tc>
        <w:tc>
          <w:tcPr>
            <w:tcW w:w="686" w:type="dxa"/>
          </w:tcPr>
          <w:p w14:paraId="4C67AC28" w14:textId="77777777" w:rsidR="00CA4840" w:rsidRPr="00365390" w:rsidRDefault="00CA4840" w:rsidP="00CE3552">
            <w:pPr>
              <w:spacing w:after="0"/>
              <w:jc w:val="center"/>
              <w:rPr>
                <w:bCs/>
                <w:lang w:eastAsia="x-none"/>
              </w:rPr>
            </w:pPr>
          </w:p>
        </w:tc>
        <w:tc>
          <w:tcPr>
            <w:tcW w:w="686" w:type="dxa"/>
          </w:tcPr>
          <w:p w14:paraId="04C77AA3" w14:textId="05E8BB57" w:rsidR="00CA4840" w:rsidRPr="00365390" w:rsidRDefault="00CA4840" w:rsidP="00CE3552">
            <w:pPr>
              <w:spacing w:after="0"/>
              <w:jc w:val="center"/>
              <w:rPr>
                <w:bCs/>
                <w:lang w:eastAsia="x-none"/>
              </w:rPr>
            </w:pPr>
            <w:r w:rsidRPr="00365390">
              <w:rPr>
                <w:bCs/>
                <w:lang w:eastAsia="x-none"/>
              </w:rPr>
              <w:t>yes</w:t>
            </w:r>
          </w:p>
        </w:tc>
        <w:tc>
          <w:tcPr>
            <w:tcW w:w="685" w:type="dxa"/>
          </w:tcPr>
          <w:p w14:paraId="00CC4D20" w14:textId="179F1BE2" w:rsidR="00CA4840" w:rsidRPr="00365390" w:rsidRDefault="00CA4840" w:rsidP="00CE3552">
            <w:pPr>
              <w:spacing w:after="0"/>
              <w:jc w:val="center"/>
              <w:rPr>
                <w:bCs/>
                <w:lang w:eastAsia="x-none"/>
              </w:rPr>
            </w:pPr>
            <w:r w:rsidRPr="00365390">
              <w:rPr>
                <w:bCs/>
                <w:lang w:eastAsia="x-none"/>
              </w:rPr>
              <w:t>FFS</w:t>
            </w:r>
          </w:p>
        </w:tc>
        <w:tc>
          <w:tcPr>
            <w:tcW w:w="686" w:type="dxa"/>
          </w:tcPr>
          <w:p w14:paraId="0739663A" w14:textId="77777777" w:rsidR="00CA4840" w:rsidRPr="00365390" w:rsidRDefault="00CA4840" w:rsidP="00CE3552">
            <w:pPr>
              <w:spacing w:after="0"/>
              <w:jc w:val="center"/>
              <w:rPr>
                <w:bCs/>
                <w:lang w:eastAsia="x-none"/>
              </w:rPr>
            </w:pPr>
          </w:p>
        </w:tc>
        <w:tc>
          <w:tcPr>
            <w:tcW w:w="686" w:type="dxa"/>
          </w:tcPr>
          <w:p w14:paraId="783A2A52" w14:textId="77777777" w:rsidR="00CA4840" w:rsidRPr="00365390" w:rsidRDefault="00CA4840" w:rsidP="00CE3552">
            <w:pPr>
              <w:spacing w:after="0"/>
              <w:jc w:val="center"/>
              <w:rPr>
                <w:bCs/>
                <w:lang w:eastAsia="x-none"/>
              </w:rPr>
            </w:pPr>
          </w:p>
        </w:tc>
        <w:tc>
          <w:tcPr>
            <w:tcW w:w="686" w:type="dxa"/>
          </w:tcPr>
          <w:p w14:paraId="0E14FE38" w14:textId="6C44D19D" w:rsidR="00CA4840" w:rsidRPr="000344A5" w:rsidRDefault="00CA4840" w:rsidP="00CE3552">
            <w:pPr>
              <w:spacing w:after="0"/>
              <w:jc w:val="center"/>
              <w:rPr>
                <w:lang w:eastAsia="x-none"/>
              </w:rPr>
            </w:pPr>
            <w:r w:rsidRPr="003C10A8">
              <w:t>No</w:t>
            </w:r>
          </w:p>
        </w:tc>
        <w:tc>
          <w:tcPr>
            <w:tcW w:w="686" w:type="dxa"/>
          </w:tcPr>
          <w:p w14:paraId="5EB15A89" w14:textId="77777777" w:rsidR="00CA4840" w:rsidRDefault="00CA4840" w:rsidP="00CE3552">
            <w:pPr>
              <w:spacing w:after="0"/>
              <w:jc w:val="center"/>
              <w:rPr>
                <w:lang w:eastAsia="x-none"/>
              </w:rPr>
            </w:pPr>
          </w:p>
        </w:tc>
        <w:tc>
          <w:tcPr>
            <w:tcW w:w="686" w:type="dxa"/>
          </w:tcPr>
          <w:p w14:paraId="594AD784" w14:textId="77777777" w:rsidR="00CA4840" w:rsidRDefault="00CA4840" w:rsidP="00CE3552">
            <w:pPr>
              <w:spacing w:after="0"/>
              <w:jc w:val="center"/>
              <w:rPr>
                <w:lang w:eastAsia="x-none"/>
              </w:rPr>
            </w:pPr>
          </w:p>
        </w:tc>
        <w:tc>
          <w:tcPr>
            <w:tcW w:w="686" w:type="dxa"/>
          </w:tcPr>
          <w:p w14:paraId="37928CE7" w14:textId="68C7EFE3" w:rsidR="00CA4840" w:rsidRPr="000344A5" w:rsidRDefault="00CA4840" w:rsidP="00CE3552">
            <w:pPr>
              <w:spacing w:after="0"/>
              <w:jc w:val="center"/>
              <w:rPr>
                <w:lang w:eastAsia="x-none"/>
              </w:rPr>
            </w:pPr>
            <w:r>
              <w:rPr>
                <w:lang w:eastAsia="x-none"/>
              </w:rPr>
              <w:t>yes</w:t>
            </w:r>
          </w:p>
        </w:tc>
      </w:tr>
    </w:tbl>
    <w:p w14:paraId="0E132B4E" w14:textId="10710A02" w:rsidR="00A76717" w:rsidRDefault="00A76717" w:rsidP="000C5C05"/>
    <w:p w14:paraId="5B99AAD1" w14:textId="4901F81B" w:rsidR="00A76717" w:rsidRDefault="00CB5160" w:rsidP="00CB5160">
      <w:pPr>
        <w:jc w:val="center"/>
      </w:pPr>
      <w:r w:rsidRPr="004D1F4E">
        <w:rPr>
          <w:b/>
          <w:lang w:eastAsia="en-GB"/>
        </w:rPr>
        <w:t>T</w:t>
      </w:r>
      <w:r w:rsidRPr="004D1F4E">
        <w:rPr>
          <w:rFonts w:hint="eastAsia"/>
          <w:b/>
          <w:lang w:eastAsia="en-GB"/>
        </w:rPr>
        <w:t xml:space="preserve">able </w:t>
      </w:r>
      <w:r>
        <w:rPr>
          <w:b/>
          <w:lang w:eastAsia="en-GB"/>
        </w:rPr>
        <w:t>7 DCI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8382"/>
      </w:tblGrid>
      <w:tr w:rsidR="00A76717" w:rsidRPr="000344A5" w14:paraId="01DFFCBA" w14:textId="77777777" w:rsidTr="00140DC5">
        <w:trPr>
          <w:trHeight w:val="288"/>
        </w:trPr>
        <w:tc>
          <w:tcPr>
            <w:tcW w:w="0" w:type="auto"/>
            <w:shd w:val="clear" w:color="auto" w:fill="auto"/>
            <w:vAlign w:val="center"/>
          </w:tcPr>
          <w:p w14:paraId="60FFDCC7" w14:textId="77777777" w:rsidR="00A76717" w:rsidRPr="000344A5" w:rsidRDefault="00A76717" w:rsidP="00140DC5">
            <w:pPr>
              <w:spacing w:after="0"/>
              <w:jc w:val="center"/>
              <w:rPr>
                <w:b/>
                <w:lang w:eastAsia="zh-CN"/>
              </w:rPr>
            </w:pPr>
            <w:r w:rsidRPr="000344A5">
              <w:rPr>
                <w:b/>
                <w:lang w:eastAsia="zh-CN"/>
              </w:rPr>
              <w:t>Source</w:t>
            </w:r>
          </w:p>
        </w:tc>
        <w:tc>
          <w:tcPr>
            <w:tcW w:w="0" w:type="auto"/>
          </w:tcPr>
          <w:p w14:paraId="52C59B34" w14:textId="77777777" w:rsidR="00A76717" w:rsidRPr="000344A5" w:rsidRDefault="00A76717" w:rsidP="00140DC5">
            <w:pPr>
              <w:spacing w:after="0"/>
              <w:jc w:val="center"/>
              <w:rPr>
                <w:b/>
                <w:lang w:eastAsia="zh-CN"/>
              </w:rPr>
            </w:pPr>
            <w:r>
              <w:rPr>
                <w:b/>
                <w:lang w:eastAsia="zh-CN"/>
              </w:rPr>
              <w:t>Proposals</w:t>
            </w:r>
          </w:p>
        </w:tc>
      </w:tr>
      <w:tr w:rsidR="00A76717" w:rsidRPr="00D74AB2" w14:paraId="08DDC595" w14:textId="77777777" w:rsidTr="00140DC5">
        <w:trPr>
          <w:trHeight w:val="288"/>
        </w:trPr>
        <w:tc>
          <w:tcPr>
            <w:tcW w:w="0" w:type="auto"/>
            <w:shd w:val="clear" w:color="auto" w:fill="auto"/>
            <w:vAlign w:val="center"/>
          </w:tcPr>
          <w:p w14:paraId="08EF0F17" w14:textId="77777777" w:rsidR="00A76717" w:rsidRPr="00D74AB2" w:rsidRDefault="00A76717" w:rsidP="00140DC5">
            <w:pPr>
              <w:spacing w:after="0"/>
              <w:jc w:val="center"/>
              <w:rPr>
                <w:bCs/>
                <w:lang w:eastAsia="zh-CN"/>
              </w:rPr>
            </w:pPr>
            <w:r>
              <w:rPr>
                <w:bCs/>
                <w:lang w:eastAsia="zh-CN"/>
              </w:rPr>
              <w:t>Ericsson</w:t>
            </w:r>
          </w:p>
        </w:tc>
        <w:tc>
          <w:tcPr>
            <w:tcW w:w="0" w:type="auto"/>
          </w:tcPr>
          <w:p w14:paraId="6AADC2F6" w14:textId="684CA54A" w:rsidR="00A76717" w:rsidRPr="005704DA" w:rsidRDefault="005704DA" w:rsidP="00271568">
            <w:pPr>
              <w:spacing w:after="0"/>
              <w:jc w:val="left"/>
              <w:rPr>
                <w:bCs/>
                <w:lang w:eastAsia="zh-CN"/>
              </w:rPr>
            </w:pPr>
            <w:r w:rsidRPr="005704DA">
              <w:rPr>
                <w:bCs/>
                <w:lang w:eastAsia="zh-CN"/>
              </w:rPr>
              <w:t>In case only TA information of 3 bits is added in ACK DCI:</w:t>
            </w:r>
          </w:p>
          <w:p w14:paraId="5F6DEEE8" w14:textId="51CF7A93" w:rsidR="005704DA" w:rsidRPr="005704DA" w:rsidRDefault="005704DA" w:rsidP="00271568">
            <w:pPr>
              <w:pStyle w:val="Proposal"/>
              <w:numPr>
                <w:ilvl w:val="0"/>
                <w:numId w:val="0"/>
              </w:numPr>
              <w:spacing w:after="0"/>
              <w:rPr>
                <w:rFonts w:ascii="Times New Roman" w:hAnsi="Times New Roman"/>
                <w:b w:val="0"/>
                <w:sz w:val="22"/>
                <w:szCs w:val="22"/>
              </w:rPr>
            </w:pPr>
            <w:r w:rsidRPr="005704DA">
              <w:rPr>
                <w:rFonts w:ascii="Times New Roman" w:hAnsi="Times New Roman"/>
                <w:b w:val="0"/>
                <w:sz w:val="22"/>
                <w:szCs w:val="22"/>
              </w:rPr>
              <w:t xml:space="preserve">Proposal 7: </w:t>
            </w:r>
            <w:bookmarkStart w:id="17" w:name="_Toc21032646"/>
            <w:r w:rsidRPr="005704DA">
              <w:rPr>
                <w:rFonts w:ascii="Times New Roman" w:hAnsi="Times New Roman"/>
                <w:b w:val="0"/>
                <w:sz w:val="22"/>
                <w:szCs w:val="22"/>
              </w:rPr>
              <w:t>For the PUR “L1-ACK” in NB-IoT, the legacy L1-ACK as designed for MTC in Rel-15 is re-used.  A 3-bit shortened TA update indication is included by not setting to zero and re-purposing the 3-bit “Repetition number” field.</w:t>
            </w:r>
            <w:bookmarkEnd w:id="17"/>
          </w:p>
          <w:p w14:paraId="56229C94" w14:textId="4B53D8B7" w:rsidR="005704DA" w:rsidRPr="005704DA" w:rsidRDefault="005704DA" w:rsidP="00140DC5">
            <w:pPr>
              <w:spacing w:after="0"/>
              <w:jc w:val="center"/>
              <w:rPr>
                <w:bCs/>
                <w:lang w:eastAsia="zh-CN"/>
              </w:rPr>
            </w:pPr>
          </w:p>
        </w:tc>
      </w:tr>
      <w:tr w:rsidR="00A76717" w:rsidRPr="000344A5" w14:paraId="215B148F" w14:textId="77777777" w:rsidTr="00140DC5">
        <w:trPr>
          <w:trHeight w:val="288"/>
        </w:trPr>
        <w:tc>
          <w:tcPr>
            <w:tcW w:w="0" w:type="auto"/>
            <w:shd w:val="clear" w:color="auto" w:fill="auto"/>
            <w:vAlign w:val="center"/>
          </w:tcPr>
          <w:p w14:paraId="3EF197EE" w14:textId="77777777" w:rsidR="00A76717" w:rsidRPr="000344A5" w:rsidRDefault="00A76717" w:rsidP="00140DC5">
            <w:pPr>
              <w:spacing w:after="0"/>
              <w:jc w:val="center"/>
              <w:rPr>
                <w:lang w:eastAsia="zh-CN"/>
              </w:rPr>
            </w:pPr>
            <w:r w:rsidRPr="000344A5">
              <w:t>Huawei, HiSilicon</w:t>
            </w:r>
          </w:p>
        </w:tc>
        <w:tc>
          <w:tcPr>
            <w:tcW w:w="0" w:type="auto"/>
          </w:tcPr>
          <w:p w14:paraId="28BD22C7" w14:textId="77777777" w:rsidR="00A76717" w:rsidRPr="005704DA" w:rsidRDefault="00A76717" w:rsidP="00A76717">
            <w:pPr>
              <w:pStyle w:val="Caption"/>
              <w:jc w:val="both"/>
              <w:rPr>
                <w:b w:val="0"/>
                <w:sz w:val="22"/>
                <w:szCs w:val="22"/>
              </w:rPr>
            </w:pPr>
            <w:bookmarkStart w:id="18" w:name="_Ref20305945"/>
            <w:bookmarkStart w:id="19" w:name="_Ref20745209"/>
            <w:r w:rsidRPr="005704DA">
              <w:rPr>
                <w:b w:val="0"/>
                <w:sz w:val="22"/>
                <w:szCs w:val="22"/>
              </w:rPr>
              <w:t xml:space="preserve">Proposal </w:t>
            </w:r>
            <w:r w:rsidRPr="005704DA">
              <w:rPr>
                <w:b w:val="0"/>
                <w:sz w:val="22"/>
                <w:szCs w:val="22"/>
              </w:rPr>
              <w:fldChar w:fldCharType="begin"/>
            </w:r>
            <w:r w:rsidRPr="005704DA">
              <w:rPr>
                <w:b w:val="0"/>
                <w:sz w:val="22"/>
                <w:szCs w:val="22"/>
              </w:rPr>
              <w:instrText xml:space="preserve"> SEQ Proposal \* ARABIC </w:instrText>
            </w:r>
            <w:r w:rsidRPr="005704DA">
              <w:rPr>
                <w:b w:val="0"/>
                <w:sz w:val="22"/>
                <w:szCs w:val="22"/>
              </w:rPr>
              <w:fldChar w:fldCharType="separate"/>
            </w:r>
            <w:r w:rsidRPr="005704DA">
              <w:rPr>
                <w:b w:val="0"/>
                <w:noProof/>
                <w:sz w:val="22"/>
                <w:szCs w:val="22"/>
              </w:rPr>
              <w:t>9</w:t>
            </w:r>
            <w:r w:rsidRPr="005704DA">
              <w:rPr>
                <w:b w:val="0"/>
                <w:sz w:val="22"/>
                <w:szCs w:val="22"/>
              </w:rPr>
              <w:fldChar w:fldCharType="end"/>
            </w:r>
            <w:r w:rsidRPr="005704DA">
              <w:rPr>
                <w:b w:val="0"/>
                <w:sz w:val="22"/>
                <w:szCs w:val="22"/>
              </w:rPr>
              <w:t>: For multi-tone NPUSCH transmission on PUR, the dedicated PUR ACK DCI conveys legacy 6 bits TA adjustment.</w:t>
            </w:r>
            <w:bookmarkEnd w:id="18"/>
          </w:p>
          <w:p w14:paraId="109C81A5" w14:textId="6F653167" w:rsidR="00A76717" w:rsidRPr="005704DA" w:rsidRDefault="00A76717" w:rsidP="00A76717">
            <w:pPr>
              <w:pStyle w:val="Caption"/>
              <w:jc w:val="left"/>
              <w:rPr>
                <w:b w:val="0"/>
                <w:sz w:val="22"/>
                <w:szCs w:val="22"/>
              </w:rPr>
            </w:pPr>
            <w:r w:rsidRPr="005704DA">
              <w:rPr>
                <w:b w:val="0"/>
                <w:sz w:val="22"/>
                <w:szCs w:val="22"/>
              </w:rPr>
              <w:t xml:space="preserve">Proposal </w:t>
            </w:r>
            <w:r w:rsidRPr="005704DA">
              <w:rPr>
                <w:b w:val="0"/>
                <w:sz w:val="22"/>
                <w:szCs w:val="22"/>
              </w:rPr>
              <w:fldChar w:fldCharType="begin"/>
            </w:r>
            <w:r w:rsidRPr="005704DA">
              <w:rPr>
                <w:b w:val="0"/>
                <w:sz w:val="22"/>
                <w:szCs w:val="22"/>
              </w:rPr>
              <w:instrText xml:space="preserve"> SEQ Proposal \* ARABIC </w:instrText>
            </w:r>
            <w:r w:rsidRPr="005704DA">
              <w:rPr>
                <w:b w:val="0"/>
                <w:sz w:val="22"/>
                <w:szCs w:val="22"/>
              </w:rPr>
              <w:fldChar w:fldCharType="separate"/>
            </w:r>
            <w:r w:rsidRPr="005704DA">
              <w:rPr>
                <w:b w:val="0"/>
                <w:noProof/>
                <w:sz w:val="22"/>
                <w:szCs w:val="22"/>
              </w:rPr>
              <w:t>10</w:t>
            </w:r>
            <w:r w:rsidRPr="005704DA">
              <w:rPr>
                <w:b w:val="0"/>
                <w:sz w:val="22"/>
                <w:szCs w:val="22"/>
              </w:rPr>
              <w:fldChar w:fldCharType="end"/>
            </w:r>
            <w:r w:rsidRPr="005704DA">
              <w:rPr>
                <w:b w:val="0"/>
                <w:sz w:val="22"/>
                <w:szCs w:val="22"/>
              </w:rPr>
              <w:t>: For dedicated PUR ACK DCI design, the reserved states of “Subcarrier indication” field are used to convey “Flag to indicate for L1 ACK” and “Indication of PUR SS monitoring termination” as follows:</w:t>
            </w:r>
            <w:r w:rsidRPr="005704DA">
              <w:rPr>
                <w:b w:val="0"/>
                <w:sz w:val="22"/>
                <w:szCs w:val="22"/>
              </w:rPr>
              <w:br/>
              <w:t xml:space="preserve">    -  </w:t>
            </w:r>
            <m:oMath>
              <m:sSub>
                <m:sSubPr>
                  <m:ctrlPr>
                    <w:rPr>
                      <w:rFonts w:ascii="Cambria Math" w:hAnsi="Cambria Math"/>
                      <w:b w:val="0"/>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=48</m:t>
              </m:r>
            </m:oMath>
            <w:r w:rsidRPr="005704DA">
              <w:rPr>
                <w:b w:val="0"/>
                <w:sz w:val="22"/>
                <w:szCs w:val="22"/>
              </w:rPr>
              <w:t xml:space="preserve">: </w:t>
            </w:r>
            <w:r w:rsidRPr="005704DA">
              <w:rPr>
                <w:b w:val="0"/>
                <w:kern w:val="2"/>
                <w:sz w:val="22"/>
                <w:szCs w:val="22"/>
              </w:rPr>
              <w:t>Flag of L1 ACK and indicates the current PUR SS monitoring is terminated</w:t>
            </w:r>
            <w:r w:rsidRPr="005704DA">
              <w:rPr>
                <w:b w:val="0"/>
                <w:kern w:val="2"/>
                <w:sz w:val="22"/>
                <w:szCs w:val="22"/>
              </w:rPr>
              <w:br/>
              <w:t xml:space="preserve">    -  </w:t>
            </w:r>
            <m:oMath>
              <m:sSub>
                <m:sSubPr>
                  <m:ctrlPr>
                    <w:rPr>
                      <w:rFonts w:ascii="Cambria Math" w:hAnsi="Cambria Math"/>
                      <w:b w:val="0"/>
                      <w:sz w:val="22"/>
                      <w:szCs w:val="22"/>
                    </w:rPr>
                  </m:ctrlPr>
                </m:sSubPr>
                <m:e>
                  <m:r>
                    <m:rPr>
                      <m:sty m:val="b"/>
                    </m:rPr>
                    <w:rPr>
                      <w:rFonts w:ascii="Cambria Math" w:hAnsi="Cambria Math"/>
                      <w:sz w:val="22"/>
                      <w:szCs w:val="22"/>
                    </w:rPr>
                    <m:t>I</m:t>
                  </m:r>
                </m:e>
                <m:sub>
                  <m:r>
                    <m:rPr>
                      <m:sty m:val="b"/>
                    </m:rPr>
                    <w:rPr>
                      <w:rFonts w:ascii="Cambria Math" w:hAnsi="Cambria Math"/>
                      <w:sz w:val="22"/>
                      <w:szCs w:val="22"/>
                    </w:rPr>
                    <m:t>sc</m:t>
                  </m:r>
                </m:sub>
              </m:sSub>
              <m:r>
                <m:rPr>
                  <m:sty m:val="bi"/>
                </m:rPr>
                <w:rPr>
                  <w:rFonts w:ascii="Cambria Math" w:hAnsi="Cambria Math"/>
                  <w:sz w:val="22"/>
                  <w:szCs w:val="22"/>
                </w:rPr>
                <m:t>=49~63</m:t>
              </m:r>
            </m:oMath>
            <w:r w:rsidRPr="005704DA">
              <w:rPr>
                <w:b w:val="0"/>
                <w:sz w:val="22"/>
                <w:szCs w:val="22"/>
              </w:rPr>
              <w:t xml:space="preserve">: </w:t>
            </w:r>
            <w:r w:rsidRPr="005704DA">
              <w:rPr>
                <w:b w:val="0"/>
                <w:kern w:val="2"/>
                <w:sz w:val="22"/>
                <w:szCs w:val="22"/>
              </w:rPr>
              <w:t xml:space="preserve">Flag of L1 ACK and indicates the UE may continue monitoring the PUR SS after </w:t>
            </w:r>
            <m:oMath>
              <m:r>
                <m:rPr>
                  <m:sty m:val="b"/>
                </m:rPr>
                <w:rPr>
                  <w:rFonts w:ascii="Cambria Math" w:hAnsi="Cambria Math"/>
                  <w:kern w:val="2"/>
                  <w:sz w:val="22"/>
                  <w:szCs w:val="22"/>
                </w:rPr>
                <m:t>K=</m:t>
              </m:r>
              <m:sSub>
                <m:sSubPr>
                  <m:ctrlPr>
                    <w:rPr>
                      <w:rFonts w:ascii="Cambria Math" w:hAnsi="Cambria Math"/>
                      <w:b w:val="0"/>
                      <w:kern w:val="2"/>
                      <w:sz w:val="22"/>
                      <w:szCs w:val="22"/>
                    </w:rPr>
                  </m:ctrlPr>
                </m:sSubPr>
                <m:e>
                  <m:r>
                    <m:rPr>
                      <m:sty m:val="b"/>
                    </m:rPr>
                    <w:rPr>
                      <w:rFonts w:ascii="Cambria Math" w:hAnsi="Cambria Math"/>
                      <w:kern w:val="2"/>
                      <w:sz w:val="22"/>
                      <w:szCs w:val="22"/>
                    </w:rPr>
                    <m:t>I</m:t>
                  </m:r>
                </m:e>
                <m:sub>
                  <m:r>
                    <m:rPr>
                      <m:sty m:val="b"/>
                    </m:rPr>
                    <w:rPr>
                      <w:rFonts w:ascii="Cambria Math" w:hAnsi="Cambria Math"/>
                      <w:kern w:val="2"/>
                      <w:sz w:val="22"/>
                      <w:szCs w:val="22"/>
                    </w:rPr>
                    <m:t>sc</m:t>
                  </m:r>
                </m:sub>
              </m:sSub>
              <m:r>
                <m:rPr>
                  <m:sty m:val="bi"/>
                </m:rPr>
                <w:rPr>
                  <w:rFonts w:ascii="Cambria Math" w:hAnsi="Cambria Math"/>
                  <w:kern w:val="2"/>
                  <w:sz w:val="22"/>
                  <w:szCs w:val="22"/>
                </w:rPr>
                <m:t>-48</m:t>
              </m:r>
            </m:oMath>
            <w:r w:rsidRPr="005704DA">
              <w:rPr>
                <w:b w:val="0"/>
                <w:kern w:val="2"/>
                <w:sz w:val="22"/>
                <w:szCs w:val="22"/>
              </w:rPr>
              <w:t xml:space="preserve"> PDCCH period</w:t>
            </w:r>
            <w:bookmarkEnd w:id="19"/>
          </w:p>
          <w:p w14:paraId="5F265475" w14:textId="77777777" w:rsidR="00A76717" w:rsidRPr="005704DA" w:rsidRDefault="00A76717" w:rsidP="00A76717">
            <w:pPr>
              <w:pStyle w:val="Caption"/>
              <w:jc w:val="left"/>
              <w:rPr>
                <w:b w:val="0"/>
                <w:sz w:val="22"/>
                <w:szCs w:val="22"/>
              </w:rPr>
            </w:pPr>
            <w:bookmarkStart w:id="20" w:name="_Ref20745353"/>
            <w:r w:rsidRPr="005704DA">
              <w:rPr>
                <w:b w:val="0"/>
                <w:sz w:val="22"/>
                <w:szCs w:val="22"/>
              </w:rPr>
              <w:t xml:space="preserve">Proposal </w:t>
            </w:r>
            <w:r w:rsidRPr="005704DA">
              <w:rPr>
                <w:b w:val="0"/>
                <w:sz w:val="22"/>
                <w:szCs w:val="22"/>
              </w:rPr>
              <w:fldChar w:fldCharType="begin"/>
            </w:r>
            <w:r w:rsidRPr="005704DA">
              <w:rPr>
                <w:b w:val="0"/>
                <w:sz w:val="22"/>
                <w:szCs w:val="22"/>
              </w:rPr>
              <w:instrText xml:space="preserve"> SEQ Proposal \* ARABIC </w:instrText>
            </w:r>
            <w:r w:rsidRPr="005704DA">
              <w:rPr>
                <w:b w:val="0"/>
                <w:sz w:val="22"/>
                <w:szCs w:val="22"/>
              </w:rPr>
              <w:fldChar w:fldCharType="separate"/>
            </w:r>
            <w:r w:rsidRPr="005704DA">
              <w:rPr>
                <w:b w:val="0"/>
                <w:noProof/>
                <w:sz w:val="22"/>
                <w:szCs w:val="22"/>
              </w:rPr>
              <w:t>11</w:t>
            </w:r>
            <w:r w:rsidRPr="005704DA">
              <w:rPr>
                <w:b w:val="0"/>
                <w:sz w:val="22"/>
                <w:szCs w:val="22"/>
              </w:rPr>
              <w:fldChar w:fldCharType="end"/>
            </w:r>
            <w:r w:rsidRPr="005704DA">
              <w:rPr>
                <w:b w:val="0"/>
                <w:sz w:val="22"/>
                <w:szCs w:val="22"/>
              </w:rPr>
              <w:t xml:space="preserve">: For dedicated PUR ACK DCI design, introduce “Timing advance adjustment” field to convey the TA adjustment </w:t>
            </w:r>
            <w:r w:rsidRPr="005704DA">
              <w:rPr>
                <w:b w:val="0"/>
                <w:kern w:val="2"/>
                <w:sz w:val="22"/>
                <w:szCs w:val="22"/>
              </w:rPr>
              <w:t xml:space="preserve">when </w:t>
            </w:r>
            <w:r w:rsidRPr="005704DA">
              <w:rPr>
                <w:rFonts w:eastAsia="MS Gothic"/>
                <w:b w:val="0"/>
                <w:kern w:val="2"/>
                <w:sz w:val="22"/>
                <w:szCs w:val="22"/>
                <w:lang w:eastAsia="ja-JP"/>
              </w:rPr>
              <w:t>the “</w:t>
            </w:r>
            <w:r w:rsidRPr="005704DA">
              <w:rPr>
                <w:b w:val="0"/>
                <w:kern w:val="2"/>
                <w:sz w:val="22"/>
                <w:szCs w:val="22"/>
              </w:rPr>
              <w:t>Subcarrier indication</w:t>
            </w:r>
            <w:r w:rsidRPr="005704DA">
              <w:rPr>
                <w:rFonts w:eastAsia="MS Gothic"/>
                <w:b w:val="0"/>
                <w:kern w:val="2"/>
                <w:sz w:val="22"/>
                <w:szCs w:val="22"/>
                <w:lang w:eastAsia="ja-JP"/>
              </w:rPr>
              <w:t xml:space="preserve">” field is to indicate either </w:t>
            </w:r>
            <w:r w:rsidRPr="005704DA">
              <w:rPr>
                <w:b w:val="0"/>
                <w:kern w:val="2"/>
                <w:sz w:val="22"/>
                <w:szCs w:val="22"/>
              </w:rPr>
              <w:t>“Flag to indicate for L1 ACK” or “Indication of PUR SS monitoring termination”</w:t>
            </w:r>
            <w:r w:rsidRPr="005704DA">
              <w:rPr>
                <w:b w:val="0"/>
                <w:sz w:val="22"/>
                <w:szCs w:val="22"/>
              </w:rPr>
              <w:t>:</w:t>
            </w:r>
            <w:bookmarkEnd w:id="20"/>
          </w:p>
          <w:p w14:paraId="5C82EB36" w14:textId="77777777" w:rsidR="00A76717" w:rsidRPr="005704DA" w:rsidRDefault="00A76717" w:rsidP="00A76717">
            <w:pPr>
              <w:pStyle w:val="Caption"/>
              <w:ind w:firstLine="240"/>
              <w:jc w:val="left"/>
              <w:rPr>
                <w:b w:val="0"/>
                <w:kern w:val="2"/>
                <w:sz w:val="22"/>
                <w:szCs w:val="22"/>
              </w:rPr>
            </w:pPr>
            <w:r w:rsidRPr="005704DA">
              <w:rPr>
                <w:b w:val="0"/>
                <w:sz w:val="22"/>
                <w:szCs w:val="22"/>
              </w:rPr>
              <w:lastRenderedPageBreak/>
              <w:t xml:space="preserve">-  </w:t>
            </w:r>
            <w:r w:rsidRPr="005704DA">
              <w:rPr>
                <w:b w:val="0"/>
                <w:kern w:val="2"/>
                <w:sz w:val="22"/>
                <w:szCs w:val="22"/>
              </w:rPr>
              <w:t>For multi-tone transmission: this field conveys the legacy 6 bits TA adjustment</w:t>
            </w:r>
          </w:p>
          <w:p w14:paraId="555E6525" w14:textId="1F9E3950" w:rsidR="00A76717" w:rsidRPr="005704DA" w:rsidRDefault="00A76717" w:rsidP="00271568">
            <w:pPr>
              <w:pStyle w:val="Caption"/>
              <w:ind w:firstLine="240"/>
              <w:jc w:val="left"/>
              <w:rPr>
                <w:b w:val="0"/>
                <w:sz w:val="22"/>
                <w:szCs w:val="22"/>
              </w:rPr>
            </w:pPr>
            <w:r w:rsidRPr="005704DA">
              <w:rPr>
                <w:b w:val="0"/>
                <w:kern w:val="2"/>
                <w:sz w:val="22"/>
                <w:szCs w:val="22"/>
              </w:rPr>
              <w:t>-  For single-tone transmission: 6 bits are reserved</w:t>
            </w:r>
          </w:p>
        </w:tc>
      </w:tr>
      <w:tr w:rsidR="00A76717" w:rsidRPr="000344A5" w14:paraId="17D9B658" w14:textId="77777777" w:rsidTr="00140DC5">
        <w:trPr>
          <w:trHeight w:val="288"/>
        </w:trPr>
        <w:tc>
          <w:tcPr>
            <w:tcW w:w="0" w:type="auto"/>
            <w:shd w:val="clear" w:color="auto" w:fill="auto"/>
            <w:vAlign w:val="center"/>
          </w:tcPr>
          <w:p w14:paraId="3E307CCE" w14:textId="77777777" w:rsidR="00A76717" w:rsidRPr="000344A5" w:rsidRDefault="00A76717" w:rsidP="00140DC5">
            <w:pPr>
              <w:spacing w:after="0"/>
              <w:jc w:val="center"/>
            </w:pPr>
            <w:r>
              <w:lastRenderedPageBreak/>
              <w:t>Lenovo, MM</w:t>
            </w:r>
          </w:p>
        </w:tc>
        <w:tc>
          <w:tcPr>
            <w:tcW w:w="0" w:type="auto"/>
          </w:tcPr>
          <w:p w14:paraId="43C7FCC7" w14:textId="77777777" w:rsidR="00E80540" w:rsidRDefault="00E80540" w:rsidP="00E80540">
            <w:pPr>
              <w:spacing w:after="0"/>
              <w:jc w:val="left"/>
            </w:pPr>
            <w:r>
              <w:t>Proposal 5: Along with ACK indication in corresponding DCI, the following PUR reconfiguration/parameters can be included:</w:t>
            </w:r>
          </w:p>
          <w:p w14:paraId="6A393249" w14:textId="77777777" w:rsidR="00E80540" w:rsidRDefault="00E80540" w:rsidP="00E80540">
            <w:pPr>
              <w:spacing w:after="0"/>
              <w:jc w:val="left"/>
            </w:pPr>
            <w:r>
              <w:t>•</w:t>
            </w:r>
            <w:r>
              <w:tab/>
              <w:t xml:space="preserve">Timing advance adjustment </w:t>
            </w:r>
          </w:p>
          <w:p w14:paraId="2F4B0C1D" w14:textId="77777777" w:rsidR="00E80540" w:rsidRDefault="00E80540" w:rsidP="00E80540">
            <w:pPr>
              <w:spacing w:after="0"/>
              <w:jc w:val="left"/>
            </w:pPr>
            <w:r>
              <w:t>•</w:t>
            </w:r>
            <w:r>
              <w:tab/>
              <w:t xml:space="preserve">UE TX power adjustment  </w:t>
            </w:r>
          </w:p>
          <w:p w14:paraId="6530AFEB" w14:textId="6D1C7618" w:rsidR="00A76717" w:rsidRPr="000344A5" w:rsidRDefault="00E80540" w:rsidP="00E80540">
            <w:pPr>
              <w:spacing w:after="0"/>
              <w:jc w:val="left"/>
            </w:pPr>
            <w:r>
              <w:t>•</w:t>
            </w:r>
            <w:r>
              <w:tab/>
              <w:t>PUSCH Repetition adjustment</w:t>
            </w:r>
          </w:p>
        </w:tc>
      </w:tr>
      <w:tr w:rsidR="00A76717" w:rsidRPr="000344A5" w14:paraId="545D71B9" w14:textId="77777777" w:rsidTr="00140DC5">
        <w:trPr>
          <w:trHeight w:val="288"/>
        </w:trPr>
        <w:tc>
          <w:tcPr>
            <w:tcW w:w="0" w:type="auto"/>
            <w:shd w:val="clear" w:color="auto" w:fill="auto"/>
            <w:vAlign w:val="center"/>
          </w:tcPr>
          <w:p w14:paraId="16351DFF" w14:textId="77777777" w:rsidR="00A76717" w:rsidRPr="000344A5" w:rsidRDefault="00A76717" w:rsidP="00140DC5">
            <w:pPr>
              <w:spacing w:after="0"/>
              <w:jc w:val="center"/>
            </w:pPr>
            <w:r>
              <w:t>Nokia, NSB</w:t>
            </w:r>
          </w:p>
        </w:tc>
        <w:tc>
          <w:tcPr>
            <w:tcW w:w="0" w:type="auto"/>
          </w:tcPr>
          <w:p w14:paraId="757EB0D4" w14:textId="63E221F3" w:rsidR="003656C7" w:rsidRDefault="003656C7" w:rsidP="003656C7">
            <w:pPr>
              <w:spacing w:after="0"/>
              <w:jc w:val="left"/>
            </w:pPr>
            <w:r>
              <w:t>Proposal 8: The D-PUR L1 ACK supports the following fields:</w:t>
            </w:r>
          </w:p>
          <w:p w14:paraId="1852B093" w14:textId="77777777" w:rsidR="003656C7" w:rsidRDefault="003656C7" w:rsidP="003656C7">
            <w:pPr>
              <w:spacing w:after="0"/>
            </w:pPr>
            <w:r>
              <w:t>•</w:t>
            </w:r>
            <w:r>
              <w:tab/>
              <w:t>Timing advance adjustment (including TA adjustment of 0)</w:t>
            </w:r>
            <w:r>
              <w:tab/>
            </w:r>
            <w:r>
              <w:tab/>
              <w:t>6 bits</w:t>
            </w:r>
          </w:p>
          <w:p w14:paraId="374CBF1C" w14:textId="753D6335" w:rsidR="003656C7" w:rsidRDefault="003656C7" w:rsidP="003656C7">
            <w:pPr>
              <w:spacing w:after="0"/>
            </w:pPr>
            <w:r>
              <w:t>•</w:t>
            </w:r>
            <w:r>
              <w:tab/>
              <w:t>PUSCH repetition adjustment</w:t>
            </w:r>
            <w:r>
              <w:tab/>
            </w:r>
            <w:r>
              <w:tab/>
            </w:r>
            <w:r>
              <w:tab/>
            </w:r>
            <w:r>
              <w:tab/>
            </w:r>
            <w:r>
              <w:tab/>
              <w:t xml:space="preserve">3 </w:t>
            </w:r>
            <w:proofErr w:type="gramStart"/>
            <w:r>
              <w:t>bit</w:t>
            </w:r>
            <w:proofErr w:type="gramEnd"/>
          </w:p>
          <w:p w14:paraId="164C687F" w14:textId="77777777" w:rsidR="003656C7" w:rsidRDefault="003656C7" w:rsidP="003656C7">
            <w:pPr>
              <w:spacing w:after="0"/>
            </w:pPr>
            <w:r>
              <w:t>•</w:t>
            </w:r>
            <w:r>
              <w:tab/>
              <w:t>Flag to indicate L1 ACK</w:t>
            </w:r>
            <w:r>
              <w:tab/>
            </w:r>
            <w:r>
              <w:tab/>
            </w:r>
            <w:r>
              <w:tab/>
            </w:r>
            <w:r>
              <w:tab/>
            </w:r>
            <w:r>
              <w:tab/>
            </w:r>
            <w:r>
              <w:tab/>
              <w:t>1 bit</w:t>
            </w:r>
          </w:p>
          <w:p w14:paraId="0ECC72D1" w14:textId="468807C1" w:rsidR="00A76717" w:rsidRPr="000344A5" w:rsidRDefault="003656C7" w:rsidP="003656C7">
            <w:pPr>
              <w:spacing w:after="0"/>
            </w:pPr>
            <w:r>
              <w:t>•</w:t>
            </w:r>
            <w:r>
              <w:tab/>
              <w:t>Indication of PUR SS monitoring termination</w:t>
            </w:r>
            <w:r>
              <w:tab/>
            </w:r>
            <w:r>
              <w:tab/>
              <w:t>1 bit</w:t>
            </w:r>
          </w:p>
        </w:tc>
      </w:tr>
      <w:tr w:rsidR="00A76717" w:rsidRPr="000344A5" w14:paraId="072B96E7" w14:textId="77777777" w:rsidTr="00140DC5">
        <w:tc>
          <w:tcPr>
            <w:tcW w:w="0" w:type="auto"/>
            <w:shd w:val="clear" w:color="auto" w:fill="auto"/>
            <w:vAlign w:val="center"/>
          </w:tcPr>
          <w:p w14:paraId="1FE0B015" w14:textId="77777777" w:rsidR="00A76717" w:rsidRPr="000344A5" w:rsidRDefault="00A76717" w:rsidP="00140DC5">
            <w:pPr>
              <w:spacing w:after="0"/>
              <w:jc w:val="center"/>
              <w:rPr>
                <w:lang w:eastAsia="x-none"/>
              </w:rPr>
            </w:pPr>
            <w:r>
              <w:rPr>
                <w:lang w:eastAsia="x-none"/>
              </w:rPr>
              <w:t>ZTE</w:t>
            </w:r>
          </w:p>
        </w:tc>
        <w:tc>
          <w:tcPr>
            <w:tcW w:w="0" w:type="auto"/>
          </w:tcPr>
          <w:p w14:paraId="3908485C" w14:textId="77777777" w:rsidR="00CE3552" w:rsidRDefault="00CE3552" w:rsidP="00CE3552">
            <w:pPr>
              <w:spacing w:after="0"/>
              <w:jc w:val="left"/>
              <w:rPr>
                <w:lang w:eastAsia="x-none"/>
              </w:rPr>
            </w:pPr>
            <w:r>
              <w:rPr>
                <w:lang w:eastAsia="x-none"/>
              </w:rPr>
              <w:t>Proposal 7: in idle mode, the following indications are carried in PUR L1 ACK DCI.</w:t>
            </w:r>
          </w:p>
          <w:p w14:paraId="0DCCCBDD" w14:textId="77777777" w:rsidR="00CE3552" w:rsidRDefault="00CE3552" w:rsidP="00CE3552">
            <w:pPr>
              <w:spacing w:after="0"/>
              <w:jc w:val="left"/>
              <w:rPr>
                <w:lang w:eastAsia="x-none"/>
              </w:rPr>
            </w:pPr>
            <w:r>
              <w:rPr>
                <w:lang w:eastAsia="x-none"/>
              </w:rPr>
              <w:t>•</w:t>
            </w:r>
            <w:r>
              <w:rPr>
                <w:lang w:eastAsia="x-none"/>
              </w:rPr>
              <w:tab/>
              <w:t>Timing advance adjustment (including TA adjustment of 0)</w:t>
            </w:r>
          </w:p>
          <w:p w14:paraId="04B599FB" w14:textId="77777777" w:rsidR="00CE3552" w:rsidRDefault="00CE3552" w:rsidP="00CE3552">
            <w:pPr>
              <w:spacing w:after="0"/>
              <w:jc w:val="left"/>
              <w:rPr>
                <w:lang w:eastAsia="x-none"/>
              </w:rPr>
            </w:pPr>
            <w:r>
              <w:rPr>
                <w:lang w:eastAsia="x-none"/>
              </w:rPr>
              <w:t>•</w:t>
            </w:r>
            <w:r>
              <w:rPr>
                <w:lang w:eastAsia="x-none"/>
              </w:rPr>
              <w:tab/>
              <w:t xml:space="preserve">UE TX power adjustment </w:t>
            </w:r>
          </w:p>
          <w:p w14:paraId="45E0EA9B" w14:textId="77777777" w:rsidR="00CE3552" w:rsidRDefault="00CE3552" w:rsidP="00CE3552">
            <w:pPr>
              <w:spacing w:after="0"/>
              <w:jc w:val="left"/>
              <w:rPr>
                <w:lang w:eastAsia="x-none"/>
              </w:rPr>
            </w:pPr>
            <w:r>
              <w:rPr>
                <w:lang w:eastAsia="x-none"/>
              </w:rPr>
              <w:t>•</w:t>
            </w:r>
            <w:r>
              <w:rPr>
                <w:lang w:eastAsia="x-none"/>
              </w:rPr>
              <w:tab/>
              <w:t>NPUSCH repetition adjustment</w:t>
            </w:r>
          </w:p>
          <w:p w14:paraId="60950D87" w14:textId="77777777" w:rsidR="00CE3552" w:rsidRDefault="00CE3552" w:rsidP="00CE3552">
            <w:pPr>
              <w:spacing w:after="0"/>
              <w:jc w:val="left"/>
              <w:rPr>
                <w:lang w:eastAsia="x-none"/>
              </w:rPr>
            </w:pPr>
            <w:r>
              <w:rPr>
                <w:lang w:eastAsia="x-none"/>
              </w:rPr>
              <w:t>•</w:t>
            </w:r>
            <w:r>
              <w:rPr>
                <w:lang w:eastAsia="x-none"/>
              </w:rPr>
              <w:tab/>
              <w:t>Flag to indicate L1 ACK</w:t>
            </w:r>
          </w:p>
          <w:p w14:paraId="5134F059" w14:textId="77777777" w:rsidR="00CE3552" w:rsidRDefault="00CE3552" w:rsidP="00CE3552">
            <w:pPr>
              <w:spacing w:after="0"/>
              <w:ind w:left="425"/>
              <w:jc w:val="left"/>
              <w:rPr>
                <w:lang w:eastAsia="x-none"/>
              </w:rPr>
            </w:pPr>
            <w:r>
              <w:rPr>
                <w:rFonts w:hint="eastAsia"/>
                <w:lang w:eastAsia="x-none"/>
              </w:rPr>
              <w:t>‐</w:t>
            </w:r>
            <w:r>
              <w:rPr>
                <w:rFonts w:hint="eastAsia"/>
                <w:lang w:eastAsia="x-none"/>
              </w:rPr>
              <w:tab/>
              <w:t>Type 1 L1 ACK for indicating explicitly that the current PUR monitoring is terminated.</w:t>
            </w:r>
          </w:p>
          <w:p w14:paraId="09CFE25C" w14:textId="76F56D48" w:rsidR="00A76717" w:rsidRPr="000344A5" w:rsidRDefault="00CE3552" w:rsidP="00CE3552">
            <w:pPr>
              <w:spacing w:after="0"/>
              <w:ind w:left="425"/>
              <w:jc w:val="left"/>
              <w:rPr>
                <w:lang w:eastAsia="x-none"/>
              </w:rPr>
            </w:pPr>
            <w:r>
              <w:rPr>
                <w:rFonts w:hint="eastAsia"/>
                <w:lang w:eastAsia="x-none"/>
              </w:rPr>
              <w:t>‐</w:t>
            </w:r>
            <w:r>
              <w:rPr>
                <w:rFonts w:hint="eastAsia"/>
                <w:lang w:eastAsia="x-none"/>
              </w:rPr>
              <w:tab/>
              <w:t>Type 2 L1 ACK for for indicating explicitly that the UE continues monitoring the PUR search space after a Gap</w:t>
            </w:r>
          </w:p>
        </w:tc>
      </w:tr>
      <w:tr w:rsidR="00A76717" w:rsidRPr="000344A5" w14:paraId="2F7CDE18" w14:textId="77777777" w:rsidTr="00140DC5">
        <w:tc>
          <w:tcPr>
            <w:tcW w:w="0" w:type="auto"/>
            <w:shd w:val="clear" w:color="auto" w:fill="auto"/>
            <w:vAlign w:val="center"/>
          </w:tcPr>
          <w:p w14:paraId="2E48C73A" w14:textId="77777777" w:rsidR="00A76717" w:rsidRPr="000344A5" w:rsidRDefault="00A76717" w:rsidP="00140DC5">
            <w:pPr>
              <w:spacing w:after="0"/>
              <w:jc w:val="center"/>
              <w:rPr>
                <w:lang w:eastAsia="x-none"/>
              </w:rPr>
            </w:pPr>
            <w:r>
              <w:rPr>
                <w:lang w:eastAsia="x-none"/>
              </w:rPr>
              <w:t>Samsung</w:t>
            </w:r>
          </w:p>
        </w:tc>
        <w:tc>
          <w:tcPr>
            <w:tcW w:w="0" w:type="auto"/>
          </w:tcPr>
          <w:p w14:paraId="390FD576" w14:textId="040C408E" w:rsidR="00A76717" w:rsidRPr="000344A5" w:rsidRDefault="00666CE3" w:rsidP="00CE3552">
            <w:pPr>
              <w:spacing w:after="0"/>
              <w:jc w:val="left"/>
              <w:rPr>
                <w:lang w:eastAsia="x-none"/>
              </w:rPr>
            </w:pPr>
            <w:r w:rsidRPr="00666CE3">
              <w:rPr>
                <w:lang w:eastAsia="x-none"/>
              </w:rPr>
              <w:t>Proposal #8: TA adjustment within a small range is indicated in the DCI after transmitting PUR.</w:t>
            </w:r>
          </w:p>
        </w:tc>
      </w:tr>
      <w:tr w:rsidR="00A76717" w:rsidRPr="000344A5" w14:paraId="5CAADCBE" w14:textId="77777777" w:rsidTr="00140DC5">
        <w:tc>
          <w:tcPr>
            <w:tcW w:w="0" w:type="auto"/>
            <w:shd w:val="clear" w:color="auto" w:fill="auto"/>
            <w:vAlign w:val="center"/>
          </w:tcPr>
          <w:p w14:paraId="2D148859" w14:textId="77777777" w:rsidR="00A76717" w:rsidRPr="000344A5" w:rsidRDefault="00A76717" w:rsidP="00140DC5">
            <w:pPr>
              <w:spacing w:after="0"/>
              <w:jc w:val="center"/>
              <w:rPr>
                <w:lang w:eastAsia="zh-CN"/>
              </w:rPr>
            </w:pPr>
            <w:r>
              <w:rPr>
                <w:lang w:eastAsia="zh-CN"/>
              </w:rPr>
              <w:t>Qualcomm</w:t>
            </w:r>
          </w:p>
        </w:tc>
        <w:tc>
          <w:tcPr>
            <w:tcW w:w="0" w:type="auto"/>
          </w:tcPr>
          <w:p w14:paraId="031C01DA" w14:textId="77777777" w:rsidR="00D830A7" w:rsidRDefault="00D830A7" w:rsidP="00D830A7">
            <w:pPr>
              <w:jc w:val="left"/>
              <w:rPr>
                <w:lang w:eastAsia="zh-CN"/>
              </w:rPr>
            </w:pPr>
            <w:r>
              <w:rPr>
                <w:lang w:eastAsia="zh-CN"/>
              </w:rPr>
              <w:t>Proposal 1: Introduce a timing advance adjustment field in the PUR L1 ACK DCI.</w:t>
            </w:r>
          </w:p>
          <w:p w14:paraId="647FB3E0" w14:textId="77777777" w:rsidR="00D830A7" w:rsidRDefault="00D830A7" w:rsidP="00D830A7">
            <w:pPr>
              <w:jc w:val="left"/>
              <w:rPr>
                <w:lang w:eastAsia="zh-CN"/>
              </w:rPr>
            </w:pPr>
            <w:r>
              <w:rPr>
                <w:lang w:eastAsia="zh-CN"/>
              </w:rPr>
              <w:t>Proposal 2: For potentially successive DCIs associated with the same PUR retransmission grant, the UE shall assume that the updated TA for retransmission is determined by adding the TA adjustment in the DCI only once to the TA of the initial PUR transmission.</w:t>
            </w:r>
          </w:p>
          <w:p w14:paraId="3CE4D732" w14:textId="77777777" w:rsidR="00A76717" w:rsidRDefault="00D830A7" w:rsidP="00D85398">
            <w:pPr>
              <w:jc w:val="left"/>
              <w:rPr>
                <w:lang w:eastAsia="zh-CN"/>
              </w:rPr>
            </w:pPr>
            <w:r>
              <w:rPr>
                <w:lang w:eastAsia="zh-CN"/>
              </w:rPr>
              <w:t>Proposal 3: For a non-zero TA adjustment in the DCI associated with PUR transmission, consider a relaxed NPDCCH-to-NPUSCH timeline with respect to legacy. FFS relaxed value.</w:t>
            </w:r>
          </w:p>
          <w:p w14:paraId="03E8F66C" w14:textId="77777777" w:rsidR="00D85398" w:rsidRDefault="00D85398" w:rsidP="00D85398">
            <w:pPr>
              <w:jc w:val="left"/>
              <w:rPr>
                <w:lang w:eastAsia="zh-CN"/>
              </w:rPr>
            </w:pPr>
            <w:r w:rsidRPr="00D85398">
              <w:rPr>
                <w:lang w:eastAsia="zh-CN"/>
              </w:rPr>
              <w:t xml:space="preserve">Proposal 5: For every initial PUR configuration with R repetitions, configure a repetition adjustment set S_rep^R={PUR_rep^(R,1),PUR_rep^(R,2),…,PUR_rep^(R,N) } via RRC signalling for different values of R, where R is always an element of the set S_rep^R. Indicate via DCI, the adjusted repetition number for PUR, using an indication of </w:t>
            </w:r>
            <w:r w:rsidRPr="00D85398">
              <w:rPr>
                <w:rFonts w:ascii="Cambria Math" w:hAnsi="Cambria Math" w:cs="Cambria Math"/>
                <w:lang w:eastAsia="zh-CN"/>
              </w:rPr>
              <w:t>⌈</w:t>
            </w:r>
            <w:r w:rsidRPr="00D85398">
              <w:rPr>
                <w:rFonts w:hint="eastAsia"/>
                <w:lang w:eastAsia="zh-CN"/>
              </w:rPr>
              <w:t>〖</w:t>
            </w:r>
            <w:r w:rsidRPr="00D85398">
              <w:rPr>
                <w:lang w:eastAsia="zh-CN"/>
              </w:rPr>
              <w:t>log</w:t>
            </w:r>
            <w:r w:rsidRPr="00D85398">
              <w:rPr>
                <w:rFonts w:hint="eastAsia"/>
                <w:lang w:eastAsia="zh-CN"/>
              </w:rPr>
              <w:t>〗</w:t>
            </w:r>
            <w:r w:rsidRPr="00D85398">
              <w:rPr>
                <w:lang w:eastAsia="zh-CN"/>
              </w:rPr>
              <w:t>_2</w:t>
            </w:r>
            <w:r w:rsidRPr="00D85398">
              <w:rPr>
                <w:rFonts w:ascii="Cambria Math" w:hAnsi="Cambria Math" w:cs="Cambria Math"/>
                <w:lang w:eastAsia="zh-CN"/>
              </w:rPr>
              <w:t>⁡</w:t>
            </w:r>
            <w:r w:rsidRPr="00D85398">
              <w:rPr>
                <w:lang w:eastAsia="zh-CN"/>
              </w:rPr>
              <w:t xml:space="preserve">N </w:t>
            </w:r>
            <w:r w:rsidRPr="00D85398">
              <w:rPr>
                <w:rFonts w:ascii="Cambria Math" w:hAnsi="Cambria Math" w:cs="Cambria Math"/>
                <w:lang w:eastAsia="zh-CN"/>
              </w:rPr>
              <w:t>⌉</w:t>
            </w:r>
            <w:r w:rsidRPr="00D85398">
              <w:rPr>
                <w:lang w:eastAsia="zh-CN"/>
              </w:rPr>
              <w:t xml:space="preserve"> bits. FFS N.</w:t>
            </w:r>
          </w:p>
          <w:p w14:paraId="07BF9B06" w14:textId="2851FF64" w:rsidR="00D85398" w:rsidRPr="000344A5" w:rsidRDefault="00D85398" w:rsidP="00D85398">
            <w:pPr>
              <w:jc w:val="left"/>
              <w:rPr>
                <w:lang w:eastAsia="zh-CN"/>
              </w:rPr>
            </w:pPr>
            <w:r w:rsidRPr="00D85398">
              <w:rPr>
                <w:lang w:eastAsia="zh-CN"/>
              </w:rPr>
              <w:t>Proposal 6: Include a 1-bit flag in the DCI associated with PUR transmission which indicates to the UE the presence or absence of a higher layer acknowledgement from the eNB.</w:t>
            </w:r>
          </w:p>
        </w:tc>
      </w:tr>
      <w:tr w:rsidR="009069DC" w:rsidRPr="00D54F17" w14:paraId="51A175D9" w14:textId="77777777" w:rsidTr="00EA4E52">
        <w:trPr>
          <w:trHeight w:val="288"/>
        </w:trPr>
        <w:tc>
          <w:tcPr>
            <w:tcW w:w="0" w:type="auto"/>
            <w:shd w:val="clear" w:color="auto" w:fill="auto"/>
            <w:vAlign w:val="center"/>
          </w:tcPr>
          <w:p w14:paraId="359C78DF" w14:textId="77777777" w:rsidR="009069DC" w:rsidRDefault="009069DC" w:rsidP="00EA4E52">
            <w:pPr>
              <w:jc w:val="center"/>
              <w:rPr>
                <w:sz w:val="20"/>
                <w:szCs w:val="20"/>
              </w:rPr>
            </w:pPr>
            <w:r>
              <w:rPr>
                <w:sz w:val="20"/>
                <w:szCs w:val="20"/>
              </w:rPr>
              <w:t>LGE</w:t>
            </w:r>
          </w:p>
        </w:tc>
        <w:tc>
          <w:tcPr>
            <w:tcW w:w="0" w:type="auto"/>
            <w:shd w:val="clear" w:color="auto" w:fill="auto"/>
            <w:vAlign w:val="center"/>
          </w:tcPr>
          <w:p w14:paraId="4ED5DA9A" w14:textId="77777777" w:rsidR="009069DC" w:rsidRPr="00BE57A3" w:rsidRDefault="009069DC" w:rsidP="00EA4E52">
            <w:pPr>
              <w:rPr>
                <w:sz w:val="20"/>
                <w:szCs w:val="20"/>
                <w:lang w:eastAsia="zh-CN"/>
              </w:rPr>
            </w:pPr>
            <w:r w:rsidRPr="00BE57A3">
              <w:rPr>
                <w:sz w:val="20"/>
                <w:szCs w:val="20"/>
                <w:lang w:eastAsia="zh-CN"/>
              </w:rPr>
              <w:t>Proposal 1: A UE in RRC_IDLE state can update its TA for D-PUR transmission, and the TA information can be obtained via</w:t>
            </w:r>
          </w:p>
          <w:p w14:paraId="7D302CBE" w14:textId="77777777" w:rsidR="009069DC" w:rsidRPr="00BE57A3" w:rsidRDefault="009069DC" w:rsidP="00EA4E52">
            <w:pPr>
              <w:rPr>
                <w:sz w:val="20"/>
                <w:szCs w:val="20"/>
                <w:lang w:eastAsia="zh-CN"/>
              </w:rPr>
            </w:pPr>
            <w:r w:rsidRPr="00BE57A3">
              <w:rPr>
                <w:sz w:val="20"/>
                <w:szCs w:val="20"/>
                <w:lang w:eastAsia="zh-CN"/>
              </w:rPr>
              <w:t></w:t>
            </w:r>
            <w:r w:rsidRPr="00BE57A3">
              <w:rPr>
                <w:sz w:val="20"/>
                <w:szCs w:val="20"/>
                <w:lang w:eastAsia="zh-CN"/>
              </w:rPr>
              <w:tab/>
              <w:t>MAC CE in NPDSCH scheduled by NPDCCH in PUR search space</w:t>
            </w:r>
          </w:p>
          <w:p w14:paraId="3C317D52" w14:textId="77777777" w:rsidR="009069DC" w:rsidRPr="000104E2" w:rsidRDefault="009069DC" w:rsidP="00EA4E52">
            <w:pPr>
              <w:rPr>
                <w:sz w:val="20"/>
                <w:szCs w:val="20"/>
                <w:lang w:eastAsia="zh-CN"/>
              </w:rPr>
            </w:pPr>
            <w:r w:rsidRPr="00BE57A3">
              <w:rPr>
                <w:sz w:val="20"/>
                <w:szCs w:val="20"/>
                <w:lang w:eastAsia="zh-CN"/>
              </w:rPr>
              <w:t></w:t>
            </w:r>
            <w:r w:rsidRPr="00BE57A3">
              <w:rPr>
                <w:sz w:val="20"/>
                <w:szCs w:val="20"/>
                <w:lang w:eastAsia="zh-CN"/>
              </w:rPr>
              <w:tab/>
              <w:t>MAC RAR, if PDCCH-ordered NPRACH transmission is triggered by NPDCCH in PUR search space</w:t>
            </w:r>
          </w:p>
        </w:tc>
      </w:tr>
    </w:tbl>
    <w:p w14:paraId="3A9E2BB7" w14:textId="632FB7CC" w:rsidR="00A76717" w:rsidRDefault="00A76717" w:rsidP="000C5C05"/>
    <w:p w14:paraId="38AAFDA7" w14:textId="5A38B981" w:rsidR="00CA4840" w:rsidRDefault="00CA4840" w:rsidP="000C5C05">
      <w:r>
        <w:lastRenderedPageBreak/>
        <w:t>Based on the inputs regarding the content of the L1 ACK DCI, it is suggested</w:t>
      </w:r>
      <w:r w:rsidR="00332A3E">
        <w:t xml:space="preserve"> to consider the following agreement. Other indications listed in the RAN1#98 agreement can be further </w:t>
      </w:r>
      <w:r w:rsidR="009902EB">
        <w:t xml:space="preserve">in this meeting </w:t>
      </w:r>
      <w:r w:rsidR="00332A3E">
        <w:t xml:space="preserve">since there is some support, particularly the </w:t>
      </w:r>
      <w:r w:rsidR="009902EB">
        <w:t>TX power adjustment.</w:t>
      </w:r>
    </w:p>
    <w:p w14:paraId="2BBD9373" w14:textId="77777777" w:rsidR="00332A3E" w:rsidRDefault="00332A3E" w:rsidP="000C5C05">
      <w:pPr>
        <w:rPr>
          <w:b/>
          <w:bCs/>
          <w:lang w:eastAsia="zh-CN"/>
        </w:rPr>
      </w:pPr>
    </w:p>
    <w:p w14:paraId="255DAB83" w14:textId="2BC47B5E" w:rsidR="00332A3E" w:rsidRPr="00332A3E" w:rsidRDefault="00332A3E" w:rsidP="000C5C05">
      <w:pPr>
        <w:rPr>
          <w:b/>
          <w:bCs/>
        </w:rPr>
      </w:pPr>
      <w:r w:rsidRPr="00332A3E">
        <w:rPr>
          <w:b/>
          <w:bCs/>
          <w:lang w:eastAsia="zh-CN"/>
        </w:rPr>
        <w:t>Potential Agreement #6:</w:t>
      </w:r>
    </w:p>
    <w:p w14:paraId="5980825D" w14:textId="1F014625" w:rsidR="00332A3E" w:rsidRDefault="00332A3E" w:rsidP="00332A3E">
      <w:pPr>
        <w:spacing w:after="0"/>
        <w:rPr>
          <w:b/>
          <w:bCs/>
        </w:rPr>
      </w:pPr>
      <w:r w:rsidRPr="00332A3E">
        <w:rPr>
          <w:b/>
          <w:bCs/>
        </w:rPr>
        <w:t xml:space="preserve">The dedicated </w:t>
      </w:r>
      <w:r w:rsidRPr="00332A3E">
        <w:rPr>
          <w:b/>
          <w:bCs/>
          <w:lang w:eastAsia="en-GB"/>
        </w:rPr>
        <w:t xml:space="preserve">PUR ACK DCI includes the </w:t>
      </w:r>
      <w:r w:rsidRPr="00332A3E">
        <w:rPr>
          <w:b/>
          <w:bCs/>
        </w:rPr>
        <w:t xml:space="preserve">Timing </w:t>
      </w:r>
      <w:r>
        <w:rPr>
          <w:b/>
          <w:bCs/>
        </w:rPr>
        <w:t>A</w:t>
      </w:r>
      <w:r w:rsidRPr="00332A3E">
        <w:rPr>
          <w:b/>
          <w:bCs/>
        </w:rPr>
        <w:t>dvance adjustment (including TA adjustment of 0)</w:t>
      </w:r>
      <w:r>
        <w:rPr>
          <w:b/>
          <w:bCs/>
        </w:rPr>
        <w:t>.</w:t>
      </w:r>
      <w:r w:rsidR="008E0AEF">
        <w:rPr>
          <w:b/>
          <w:bCs/>
        </w:rPr>
        <w:t xml:space="preserve"> The TA adjustment field </w:t>
      </w:r>
      <w:r w:rsidR="002F156F">
        <w:rPr>
          <w:b/>
          <w:bCs/>
        </w:rPr>
        <w:t>is</w:t>
      </w:r>
      <w:r w:rsidR="008E0AEF">
        <w:rPr>
          <w:b/>
          <w:bCs/>
        </w:rPr>
        <w:t xml:space="preserve"> 6 bits as legacy.</w:t>
      </w:r>
    </w:p>
    <w:p w14:paraId="5A38882B" w14:textId="52644039" w:rsidR="00332A3E" w:rsidRDefault="00332A3E" w:rsidP="000C5C05">
      <w:pPr>
        <w:rPr>
          <w:b/>
          <w:bCs/>
        </w:rPr>
      </w:pPr>
    </w:p>
    <w:p w14:paraId="4BBA9EFC" w14:textId="4C2FB57F" w:rsidR="00CA4840" w:rsidRDefault="009902EB" w:rsidP="000C5C05">
      <w:r w:rsidRPr="009902EB">
        <w:t xml:space="preserve">Regarding the introduction of a flag for L1 ACK, </w:t>
      </w:r>
      <w:r>
        <w:t xml:space="preserve">it is suggested to </w:t>
      </w:r>
      <w:r w:rsidRPr="009902EB">
        <w:t>further discuss</w:t>
      </w:r>
      <w:r>
        <w:t xml:space="preserve"> after agreeing which indication(s) is/are carried by the L1 ACK DCI</w:t>
      </w:r>
      <w:r w:rsidRPr="009902EB">
        <w:t xml:space="preserve">. It seems the </w:t>
      </w:r>
      <w:r>
        <w:t>purpose of the L1 flag is different for different companies.</w:t>
      </w:r>
    </w:p>
    <w:p w14:paraId="3B10A83F" w14:textId="0913562D" w:rsidR="00A76717" w:rsidRDefault="00A76717" w:rsidP="000C5C05"/>
    <w:p w14:paraId="45DDB54B" w14:textId="213039F3" w:rsidR="00A76717" w:rsidRDefault="00DA3AA5" w:rsidP="0073685B">
      <w:pPr>
        <w:pStyle w:val="Heading2"/>
      </w:pPr>
      <w:r>
        <w:t>Unsuccessful PUR transmission</w:t>
      </w:r>
    </w:p>
    <w:p w14:paraId="08FBD509" w14:textId="6E173339" w:rsidR="00FF77B0" w:rsidRPr="002D590F" w:rsidRDefault="00FF77B0" w:rsidP="00A76717">
      <w:pPr>
        <w:rPr>
          <w:i/>
          <w:lang w:eastAsia="zh-CN"/>
        </w:rPr>
      </w:pPr>
      <w:r w:rsidRPr="002D590F">
        <w:rPr>
          <w:lang w:eastAsia="en-GB"/>
        </w:rPr>
        <w:t xml:space="preserve">In RAN1#96bis it was agreed that </w:t>
      </w:r>
      <w:r w:rsidRPr="002D590F">
        <w:rPr>
          <w:i/>
          <w:lang w:eastAsia="zh-CN"/>
        </w:rPr>
        <w:t>after data transmission on PUR, the UE may expect an explicit indication on NPDCCH for fallback to EDT or RACH.</w:t>
      </w:r>
    </w:p>
    <w:p w14:paraId="4B436F56" w14:textId="5B01285A" w:rsidR="00E748A4" w:rsidRPr="002D590F" w:rsidRDefault="000D7936" w:rsidP="000D7936">
      <w:pPr>
        <w:rPr>
          <w:iCs/>
          <w:lang w:eastAsia="zh-CN"/>
        </w:rPr>
      </w:pPr>
      <w:r w:rsidRPr="002D590F">
        <w:rPr>
          <w:iCs/>
          <w:lang w:eastAsia="zh-CN"/>
        </w:rPr>
        <w:t xml:space="preserve">Based on the additional inputs from companies in Table </w:t>
      </w:r>
      <w:r w:rsidR="00E748A4">
        <w:rPr>
          <w:iCs/>
          <w:lang w:eastAsia="zh-CN"/>
        </w:rPr>
        <w:t>8</w:t>
      </w:r>
      <w:r w:rsidRPr="002D590F">
        <w:rPr>
          <w:iCs/>
          <w:lang w:eastAsia="zh-CN"/>
        </w:rPr>
        <w:t>, it is proposed the following:</w:t>
      </w:r>
    </w:p>
    <w:p w14:paraId="739C703E" w14:textId="77777777" w:rsidR="00E748A4" w:rsidRPr="00E748A4" w:rsidRDefault="000D7936" w:rsidP="00E748A4">
      <w:pPr>
        <w:jc w:val="left"/>
        <w:rPr>
          <w:b/>
          <w:bCs/>
          <w:lang w:eastAsia="zh-CN"/>
        </w:rPr>
      </w:pPr>
      <w:r w:rsidRPr="00E748A4">
        <w:rPr>
          <w:b/>
          <w:bCs/>
          <w:lang w:eastAsia="zh-CN"/>
        </w:rPr>
        <w:t>Potential Agreement #</w:t>
      </w:r>
      <w:r w:rsidR="00E748A4" w:rsidRPr="00E748A4">
        <w:rPr>
          <w:b/>
          <w:bCs/>
          <w:lang w:eastAsia="zh-CN"/>
        </w:rPr>
        <w:t>7</w:t>
      </w:r>
      <w:r w:rsidRPr="00E748A4">
        <w:rPr>
          <w:b/>
          <w:bCs/>
          <w:lang w:eastAsia="zh-CN"/>
        </w:rPr>
        <w:t xml:space="preserve">: </w:t>
      </w:r>
    </w:p>
    <w:p w14:paraId="298654B1" w14:textId="7D48B54A" w:rsidR="00F506FA" w:rsidRDefault="000D7936" w:rsidP="00BF3F8E">
      <w:pPr>
        <w:spacing w:after="0"/>
        <w:jc w:val="left"/>
        <w:rPr>
          <w:b/>
          <w:bCs/>
          <w:lang w:eastAsia="zh-CN"/>
        </w:rPr>
      </w:pPr>
      <w:r w:rsidRPr="00E748A4">
        <w:rPr>
          <w:b/>
          <w:bCs/>
          <w:lang w:eastAsia="zh-CN"/>
        </w:rPr>
        <w:t>For dedicated PUR in idle mode, the PUR NACK is at least sent on NPDCCH</w:t>
      </w:r>
      <w:r w:rsidR="00595D65">
        <w:rPr>
          <w:b/>
          <w:bCs/>
          <w:lang w:eastAsia="zh-CN"/>
        </w:rPr>
        <w:t xml:space="preserve"> for fallback to EDT or RACH</w:t>
      </w:r>
      <w:r w:rsidRPr="00E748A4">
        <w:rPr>
          <w:b/>
          <w:bCs/>
          <w:lang w:eastAsia="zh-CN"/>
        </w:rPr>
        <w:t>.</w:t>
      </w:r>
    </w:p>
    <w:p w14:paraId="3E05E556" w14:textId="77777777" w:rsidR="00F506FA" w:rsidRPr="00932631" w:rsidRDefault="00F506FA" w:rsidP="00932631"/>
    <w:p w14:paraId="3BD61DE8" w14:textId="780C235B" w:rsidR="00A76717" w:rsidRPr="000D7936" w:rsidRDefault="005D3E77" w:rsidP="005D3E77">
      <w:pPr>
        <w:jc w:val="center"/>
        <w:rPr>
          <w:b/>
          <w:bCs/>
          <w:lang w:eastAsia="en-GB"/>
        </w:rPr>
      </w:pPr>
      <w:r w:rsidRPr="000D7936">
        <w:rPr>
          <w:b/>
          <w:bCs/>
          <w:lang w:eastAsia="en-GB"/>
        </w:rPr>
        <w:t xml:space="preserve">Table </w:t>
      </w:r>
      <w:r w:rsidR="00CB5160">
        <w:rPr>
          <w:b/>
          <w:bCs/>
          <w:lang w:eastAsia="en-GB"/>
        </w:rPr>
        <w:t>8</w:t>
      </w:r>
      <w:r w:rsidRPr="000D7936">
        <w:rPr>
          <w:b/>
          <w:bCs/>
          <w:lang w:eastAsia="en-GB"/>
        </w:rPr>
        <w:t xml:space="preserve"> UE behavior</w:t>
      </w:r>
      <w:r w:rsidR="00CB5160">
        <w:rPr>
          <w:b/>
          <w:bCs/>
          <w:lang w:eastAsia="en-GB"/>
        </w:rPr>
        <w:t xml:space="preserve"> upon unsuccessful PUR transmission</w:t>
      </w:r>
      <w:r w:rsidRPr="000D7936">
        <w:rPr>
          <w:b/>
          <w:bCs/>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8323"/>
      </w:tblGrid>
      <w:tr w:rsidR="00A76717" w:rsidRPr="000344A5" w14:paraId="3B65AE8D" w14:textId="77777777" w:rsidTr="00140DC5">
        <w:trPr>
          <w:trHeight w:val="288"/>
        </w:trPr>
        <w:tc>
          <w:tcPr>
            <w:tcW w:w="0" w:type="auto"/>
            <w:shd w:val="clear" w:color="auto" w:fill="auto"/>
            <w:vAlign w:val="center"/>
          </w:tcPr>
          <w:p w14:paraId="4BC48EEE" w14:textId="77777777" w:rsidR="00A76717" w:rsidRPr="000344A5" w:rsidRDefault="00A76717" w:rsidP="00140DC5">
            <w:pPr>
              <w:spacing w:after="0"/>
              <w:jc w:val="center"/>
              <w:rPr>
                <w:b/>
                <w:lang w:eastAsia="zh-CN"/>
              </w:rPr>
            </w:pPr>
            <w:r w:rsidRPr="000344A5">
              <w:rPr>
                <w:b/>
                <w:lang w:eastAsia="zh-CN"/>
              </w:rPr>
              <w:t>Source</w:t>
            </w:r>
          </w:p>
        </w:tc>
        <w:tc>
          <w:tcPr>
            <w:tcW w:w="0" w:type="auto"/>
          </w:tcPr>
          <w:p w14:paraId="4EAC19C6" w14:textId="77777777" w:rsidR="00A76717" w:rsidRPr="000344A5" w:rsidRDefault="00A76717" w:rsidP="00140DC5">
            <w:pPr>
              <w:spacing w:after="0"/>
              <w:jc w:val="center"/>
              <w:rPr>
                <w:b/>
                <w:lang w:eastAsia="zh-CN"/>
              </w:rPr>
            </w:pPr>
            <w:r>
              <w:rPr>
                <w:b/>
                <w:lang w:eastAsia="zh-CN"/>
              </w:rPr>
              <w:t>Proposals</w:t>
            </w:r>
          </w:p>
        </w:tc>
      </w:tr>
      <w:tr w:rsidR="00A76717" w:rsidRPr="00D74AB2" w14:paraId="1324DEFB" w14:textId="77777777" w:rsidTr="00140DC5">
        <w:trPr>
          <w:trHeight w:val="288"/>
        </w:trPr>
        <w:tc>
          <w:tcPr>
            <w:tcW w:w="0" w:type="auto"/>
            <w:shd w:val="clear" w:color="auto" w:fill="auto"/>
            <w:vAlign w:val="center"/>
          </w:tcPr>
          <w:p w14:paraId="46E62719" w14:textId="77777777" w:rsidR="00A76717" w:rsidRPr="00D74AB2" w:rsidRDefault="00A76717" w:rsidP="00140DC5">
            <w:pPr>
              <w:spacing w:after="0"/>
              <w:jc w:val="center"/>
              <w:rPr>
                <w:bCs/>
                <w:lang w:eastAsia="zh-CN"/>
              </w:rPr>
            </w:pPr>
            <w:r>
              <w:rPr>
                <w:bCs/>
                <w:lang w:eastAsia="zh-CN"/>
              </w:rPr>
              <w:t>Ericsson</w:t>
            </w:r>
          </w:p>
        </w:tc>
        <w:tc>
          <w:tcPr>
            <w:tcW w:w="0" w:type="auto"/>
          </w:tcPr>
          <w:p w14:paraId="0676B5B0" w14:textId="77777777" w:rsidR="00A76717" w:rsidRPr="00DE6A4A" w:rsidRDefault="00A76717" w:rsidP="00DE6A4A">
            <w:pPr>
              <w:spacing w:after="0"/>
              <w:jc w:val="left"/>
              <w:rPr>
                <w:bCs/>
                <w:lang w:eastAsia="zh-CN"/>
              </w:rPr>
            </w:pPr>
          </w:p>
        </w:tc>
      </w:tr>
      <w:tr w:rsidR="00A76717" w:rsidRPr="000344A5" w14:paraId="13B8C67A" w14:textId="77777777" w:rsidTr="00140DC5">
        <w:trPr>
          <w:trHeight w:val="288"/>
        </w:trPr>
        <w:tc>
          <w:tcPr>
            <w:tcW w:w="0" w:type="auto"/>
            <w:shd w:val="clear" w:color="auto" w:fill="auto"/>
            <w:vAlign w:val="center"/>
          </w:tcPr>
          <w:p w14:paraId="088B05F3" w14:textId="77777777" w:rsidR="00A76717" w:rsidRPr="000344A5" w:rsidRDefault="00A76717" w:rsidP="00140DC5">
            <w:pPr>
              <w:spacing w:after="0"/>
              <w:jc w:val="center"/>
              <w:rPr>
                <w:lang w:eastAsia="zh-CN"/>
              </w:rPr>
            </w:pPr>
            <w:r w:rsidRPr="000344A5">
              <w:t>Huawei, HiSilicon</w:t>
            </w:r>
          </w:p>
        </w:tc>
        <w:tc>
          <w:tcPr>
            <w:tcW w:w="0" w:type="auto"/>
          </w:tcPr>
          <w:p w14:paraId="26A828E3" w14:textId="77777777" w:rsidR="00A76717" w:rsidRPr="00DE6A4A" w:rsidRDefault="00A76717" w:rsidP="00DE6A4A">
            <w:pPr>
              <w:pStyle w:val="Caption"/>
              <w:jc w:val="left"/>
              <w:rPr>
                <w:b w:val="0"/>
                <w:sz w:val="22"/>
                <w:szCs w:val="22"/>
              </w:rPr>
            </w:pPr>
            <w:bookmarkStart w:id="21" w:name="_Ref20305954"/>
            <w:r w:rsidRPr="00DE6A4A">
              <w:rPr>
                <w:b w:val="0"/>
                <w:sz w:val="22"/>
                <w:szCs w:val="22"/>
              </w:rPr>
              <w:t xml:space="preserve">Proposal </w:t>
            </w:r>
            <w:r w:rsidRPr="00DE6A4A">
              <w:rPr>
                <w:b w:val="0"/>
                <w:sz w:val="22"/>
                <w:szCs w:val="22"/>
              </w:rPr>
              <w:fldChar w:fldCharType="begin"/>
            </w:r>
            <w:r w:rsidRPr="00DE6A4A">
              <w:rPr>
                <w:b w:val="0"/>
                <w:sz w:val="22"/>
                <w:szCs w:val="22"/>
              </w:rPr>
              <w:instrText xml:space="preserve"> SEQ Proposal \* ARABIC </w:instrText>
            </w:r>
            <w:r w:rsidRPr="00DE6A4A">
              <w:rPr>
                <w:b w:val="0"/>
                <w:sz w:val="22"/>
                <w:szCs w:val="22"/>
              </w:rPr>
              <w:fldChar w:fldCharType="separate"/>
            </w:r>
            <w:r w:rsidRPr="00DE6A4A">
              <w:rPr>
                <w:b w:val="0"/>
                <w:noProof/>
                <w:sz w:val="22"/>
                <w:szCs w:val="22"/>
              </w:rPr>
              <w:t>12</w:t>
            </w:r>
            <w:r w:rsidRPr="00DE6A4A">
              <w:rPr>
                <w:b w:val="0"/>
                <w:sz w:val="22"/>
                <w:szCs w:val="22"/>
              </w:rPr>
              <w:fldChar w:fldCharType="end"/>
            </w:r>
            <w:r w:rsidRPr="00DE6A4A">
              <w:rPr>
                <w:b w:val="0"/>
                <w:sz w:val="22"/>
                <w:szCs w:val="22"/>
              </w:rPr>
              <w:t>: The UE may assume data transmission on PUR is unsuccessful upon receiving an explicit indication on NPDCCH for fallback to EDT or RACH.</w:t>
            </w:r>
            <w:bookmarkEnd w:id="21"/>
          </w:p>
          <w:p w14:paraId="79316D57" w14:textId="77777777" w:rsidR="00A76717" w:rsidRPr="00DE6A4A" w:rsidRDefault="00A76717" w:rsidP="00DE6A4A">
            <w:pPr>
              <w:pStyle w:val="Caption"/>
              <w:jc w:val="left"/>
              <w:rPr>
                <w:b w:val="0"/>
                <w:sz w:val="22"/>
                <w:szCs w:val="22"/>
              </w:rPr>
            </w:pPr>
            <w:bookmarkStart w:id="22" w:name="_Ref20305996"/>
            <w:r w:rsidRPr="00DE6A4A">
              <w:rPr>
                <w:b w:val="0"/>
                <w:sz w:val="22"/>
                <w:szCs w:val="22"/>
              </w:rPr>
              <w:t xml:space="preserve">Observation </w:t>
            </w:r>
            <w:r w:rsidRPr="00DE6A4A">
              <w:rPr>
                <w:b w:val="0"/>
                <w:sz w:val="22"/>
                <w:szCs w:val="22"/>
              </w:rPr>
              <w:fldChar w:fldCharType="begin"/>
            </w:r>
            <w:r w:rsidRPr="00DE6A4A">
              <w:rPr>
                <w:b w:val="0"/>
                <w:sz w:val="22"/>
                <w:szCs w:val="22"/>
              </w:rPr>
              <w:instrText xml:space="preserve"> SEQ Observation \* ARABIC </w:instrText>
            </w:r>
            <w:r w:rsidRPr="00DE6A4A">
              <w:rPr>
                <w:b w:val="0"/>
                <w:sz w:val="22"/>
                <w:szCs w:val="22"/>
              </w:rPr>
              <w:fldChar w:fldCharType="separate"/>
            </w:r>
            <w:r w:rsidRPr="00DE6A4A">
              <w:rPr>
                <w:b w:val="0"/>
                <w:noProof/>
                <w:sz w:val="22"/>
                <w:szCs w:val="22"/>
              </w:rPr>
              <w:t>12</w:t>
            </w:r>
            <w:r w:rsidRPr="00DE6A4A">
              <w:rPr>
                <w:b w:val="0"/>
                <w:sz w:val="22"/>
                <w:szCs w:val="22"/>
              </w:rPr>
              <w:fldChar w:fldCharType="end"/>
            </w:r>
            <w:r w:rsidRPr="00DE6A4A">
              <w:rPr>
                <w:b w:val="0"/>
                <w:sz w:val="22"/>
                <w:szCs w:val="22"/>
              </w:rPr>
              <w:t>: It is beneficial to allow UE to use the next PUR resource for PUR retransmission with respective to more efficient UL resource usage.</w:t>
            </w:r>
            <w:bookmarkEnd w:id="22"/>
          </w:p>
          <w:p w14:paraId="50276E21" w14:textId="150B7674" w:rsidR="00932631" w:rsidRPr="00932631" w:rsidRDefault="00A76717" w:rsidP="00932631">
            <w:pPr>
              <w:pStyle w:val="Caption"/>
              <w:jc w:val="left"/>
              <w:rPr>
                <w:b w:val="0"/>
                <w:sz w:val="22"/>
                <w:szCs w:val="22"/>
              </w:rPr>
            </w:pPr>
            <w:bookmarkStart w:id="23" w:name="_Ref20305961"/>
            <w:r w:rsidRPr="00DE6A4A">
              <w:rPr>
                <w:b w:val="0"/>
                <w:sz w:val="22"/>
                <w:szCs w:val="22"/>
              </w:rPr>
              <w:t xml:space="preserve">Proposal </w:t>
            </w:r>
            <w:r w:rsidRPr="00DE6A4A">
              <w:rPr>
                <w:b w:val="0"/>
                <w:sz w:val="22"/>
                <w:szCs w:val="22"/>
              </w:rPr>
              <w:fldChar w:fldCharType="begin"/>
            </w:r>
            <w:r w:rsidRPr="00DE6A4A">
              <w:rPr>
                <w:b w:val="0"/>
                <w:sz w:val="22"/>
                <w:szCs w:val="22"/>
              </w:rPr>
              <w:instrText xml:space="preserve"> SEQ Proposal \* ARABIC </w:instrText>
            </w:r>
            <w:r w:rsidRPr="00DE6A4A">
              <w:rPr>
                <w:b w:val="0"/>
                <w:sz w:val="22"/>
                <w:szCs w:val="22"/>
              </w:rPr>
              <w:fldChar w:fldCharType="separate"/>
            </w:r>
            <w:r w:rsidRPr="00DE6A4A">
              <w:rPr>
                <w:b w:val="0"/>
                <w:noProof/>
                <w:sz w:val="22"/>
                <w:szCs w:val="22"/>
              </w:rPr>
              <w:t>13</w:t>
            </w:r>
            <w:r w:rsidRPr="00DE6A4A">
              <w:rPr>
                <w:b w:val="0"/>
                <w:sz w:val="22"/>
                <w:szCs w:val="22"/>
              </w:rPr>
              <w:fldChar w:fldCharType="end"/>
            </w:r>
            <w:r w:rsidRPr="00DE6A4A">
              <w:rPr>
                <w:b w:val="0"/>
                <w:sz w:val="22"/>
                <w:szCs w:val="22"/>
              </w:rPr>
              <w:t>: The UL grant for retransmission of a PUR can indicate either the next PUR resource or an explicitly allocated UL resource for PUR retransmission.</w:t>
            </w:r>
            <w:bookmarkEnd w:id="23"/>
          </w:p>
        </w:tc>
      </w:tr>
      <w:tr w:rsidR="00A76717" w:rsidRPr="000344A5" w14:paraId="0E6E1151" w14:textId="77777777" w:rsidTr="00140DC5">
        <w:trPr>
          <w:trHeight w:val="288"/>
        </w:trPr>
        <w:tc>
          <w:tcPr>
            <w:tcW w:w="0" w:type="auto"/>
            <w:shd w:val="clear" w:color="auto" w:fill="auto"/>
            <w:vAlign w:val="center"/>
          </w:tcPr>
          <w:p w14:paraId="32A2EBAC" w14:textId="77777777" w:rsidR="00A76717" w:rsidRPr="000344A5" w:rsidRDefault="00A76717" w:rsidP="00140DC5">
            <w:pPr>
              <w:spacing w:after="0"/>
              <w:jc w:val="center"/>
            </w:pPr>
            <w:r>
              <w:t>Lenovo, MM</w:t>
            </w:r>
          </w:p>
        </w:tc>
        <w:tc>
          <w:tcPr>
            <w:tcW w:w="0" w:type="auto"/>
          </w:tcPr>
          <w:p w14:paraId="1EDF31D4" w14:textId="77777777" w:rsidR="00A76717" w:rsidRPr="00E80540" w:rsidRDefault="00F2155C" w:rsidP="00DE6A4A">
            <w:pPr>
              <w:spacing w:after="0"/>
              <w:jc w:val="left"/>
            </w:pPr>
            <w:r w:rsidRPr="00E80540">
              <w:t>Proposal 3: After transmission based PUR, UE start to monitor the NPDCCH with the dedicate RNTI expecting an explicit ACK upon successful decoding by eNB or an explicit NACK/an UL retransmission GRANT upon unsuccessful decoding by eNB.</w:t>
            </w:r>
          </w:p>
          <w:p w14:paraId="520CA0A3" w14:textId="77777777" w:rsidR="00E80540" w:rsidRPr="00E80540" w:rsidRDefault="00E80540" w:rsidP="00E80540">
            <w:pPr>
              <w:pStyle w:val="PropObs"/>
              <w:numPr>
                <w:ilvl w:val="0"/>
                <w:numId w:val="0"/>
              </w:numPr>
              <w:spacing w:afterLines="50" w:after="120"/>
              <w:rPr>
                <w:rFonts w:ascii="Times New Roman" w:eastAsiaTheme="minorEastAsia" w:hAnsi="Times New Roman"/>
                <w:b w:val="0"/>
                <w:sz w:val="22"/>
                <w:szCs w:val="22"/>
                <w:lang w:eastAsia="zh-CN"/>
              </w:rPr>
            </w:pPr>
            <w:r w:rsidRPr="00E80540">
              <w:rPr>
                <w:rFonts w:ascii="Times New Roman" w:eastAsiaTheme="minorEastAsia" w:hAnsi="Times New Roman" w:hint="eastAsia"/>
                <w:b w:val="0"/>
                <w:sz w:val="22"/>
                <w:szCs w:val="22"/>
                <w:lang w:eastAsia="zh-CN"/>
              </w:rPr>
              <w:t xml:space="preserve">Proposal 6: </w:t>
            </w:r>
            <w:r w:rsidRPr="00E80540">
              <w:rPr>
                <w:rFonts w:ascii="Times New Roman" w:eastAsiaTheme="minorEastAsia" w:hAnsi="Times New Roman"/>
                <w:b w:val="0"/>
                <w:sz w:val="22"/>
                <w:szCs w:val="22"/>
                <w:lang w:eastAsia="zh-CN"/>
              </w:rPr>
              <w:t xml:space="preserve">The NDI field of the PUR DCI is used to differentiate between the L1 PUR ACK and </w:t>
            </w:r>
            <w:r w:rsidRPr="00E80540">
              <w:rPr>
                <w:rFonts w:ascii="Times New Roman" w:eastAsiaTheme="minorEastAsia" w:hAnsi="Times New Roman" w:hint="eastAsia"/>
                <w:b w:val="0"/>
                <w:sz w:val="22"/>
                <w:szCs w:val="22"/>
                <w:lang w:eastAsia="zh-CN"/>
              </w:rPr>
              <w:t>NACK</w:t>
            </w:r>
          </w:p>
          <w:p w14:paraId="497B7C42" w14:textId="77777777" w:rsidR="00E80540" w:rsidRPr="00E80540" w:rsidRDefault="00E80540" w:rsidP="00E80540">
            <w:pPr>
              <w:pStyle w:val="PropObs"/>
              <w:numPr>
                <w:ilvl w:val="0"/>
                <w:numId w:val="0"/>
              </w:numPr>
              <w:spacing w:afterLines="50" w:after="120"/>
              <w:rPr>
                <w:rFonts w:ascii="Times New Roman" w:eastAsiaTheme="minorEastAsia" w:hAnsi="Times New Roman"/>
                <w:b w:val="0"/>
                <w:sz w:val="22"/>
                <w:szCs w:val="22"/>
                <w:lang w:eastAsia="zh-CN"/>
              </w:rPr>
            </w:pPr>
            <w:r w:rsidRPr="00E80540">
              <w:rPr>
                <w:rFonts w:ascii="Times New Roman" w:eastAsiaTheme="minorEastAsia" w:hAnsi="Times New Roman"/>
                <w:b w:val="0"/>
                <w:sz w:val="22"/>
                <w:szCs w:val="22"/>
                <w:lang w:eastAsia="zh-CN"/>
              </w:rPr>
              <w:t>P</w:t>
            </w:r>
            <w:r w:rsidRPr="00E80540">
              <w:rPr>
                <w:rFonts w:ascii="Times New Roman" w:eastAsiaTheme="minorEastAsia" w:hAnsi="Times New Roman" w:hint="eastAsia"/>
                <w:b w:val="0"/>
                <w:sz w:val="22"/>
                <w:szCs w:val="22"/>
                <w:lang w:eastAsia="zh-CN"/>
              </w:rPr>
              <w:t xml:space="preserve">roposal 7: </w:t>
            </w:r>
            <w:r w:rsidRPr="00E80540">
              <w:rPr>
                <w:rFonts w:ascii="Times New Roman" w:eastAsiaTheme="minorEastAsia" w:hAnsi="Times New Roman"/>
                <w:b w:val="0"/>
                <w:sz w:val="22"/>
                <w:szCs w:val="22"/>
                <w:lang w:eastAsia="zh-CN"/>
              </w:rPr>
              <w:t>I</w:t>
            </w:r>
            <w:r w:rsidRPr="00E80540">
              <w:rPr>
                <w:rFonts w:ascii="Times New Roman" w:eastAsiaTheme="minorEastAsia" w:hAnsi="Times New Roman" w:hint="eastAsia"/>
                <w:b w:val="0"/>
                <w:sz w:val="22"/>
                <w:szCs w:val="22"/>
                <w:lang w:eastAsia="zh-CN"/>
              </w:rPr>
              <w:t xml:space="preserve">n response to </w:t>
            </w:r>
            <w:r w:rsidRPr="00E80540">
              <w:rPr>
                <w:rFonts w:ascii="Times New Roman" w:eastAsiaTheme="minorEastAsia" w:hAnsi="Times New Roman"/>
                <w:b w:val="0"/>
                <w:sz w:val="22"/>
                <w:szCs w:val="22"/>
                <w:lang w:eastAsia="zh-CN"/>
              </w:rPr>
              <w:t>“</w:t>
            </w:r>
            <w:r w:rsidRPr="00E80540">
              <w:rPr>
                <w:rFonts w:ascii="Times New Roman" w:eastAsiaTheme="minorEastAsia" w:hAnsi="Times New Roman" w:hint="eastAsia"/>
                <w:b w:val="0"/>
                <w:sz w:val="22"/>
                <w:szCs w:val="22"/>
                <w:lang w:eastAsia="zh-CN"/>
              </w:rPr>
              <w:t>NACK</w:t>
            </w:r>
            <w:r w:rsidRPr="00E80540">
              <w:rPr>
                <w:rFonts w:ascii="Times New Roman" w:eastAsiaTheme="minorEastAsia" w:hAnsi="Times New Roman"/>
                <w:b w:val="0"/>
                <w:sz w:val="22"/>
                <w:szCs w:val="22"/>
                <w:lang w:eastAsia="zh-CN"/>
              </w:rPr>
              <w:t>”</w:t>
            </w:r>
            <w:r w:rsidRPr="00E80540">
              <w:rPr>
                <w:rFonts w:ascii="Times New Roman" w:eastAsiaTheme="minorEastAsia" w:hAnsi="Times New Roman" w:hint="eastAsia"/>
                <w:b w:val="0"/>
                <w:sz w:val="22"/>
                <w:szCs w:val="22"/>
                <w:lang w:eastAsia="zh-CN"/>
              </w:rPr>
              <w:t xml:space="preserve">, UE </w:t>
            </w:r>
            <w:r w:rsidRPr="00E80540">
              <w:rPr>
                <w:rFonts w:ascii="Times New Roman" w:eastAsiaTheme="minorEastAsia" w:hAnsi="Times New Roman"/>
                <w:b w:val="0"/>
                <w:sz w:val="22"/>
                <w:szCs w:val="22"/>
                <w:lang w:eastAsia="zh-CN"/>
              </w:rPr>
              <w:t>behaviour</w:t>
            </w:r>
            <w:r w:rsidRPr="00E80540">
              <w:rPr>
                <w:rFonts w:ascii="Times New Roman" w:eastAsiaTheme="minorEastAsia" w:hAnsi="Times New Roman" w:hint="eastAsia"/>
                <w:b w:val="0"/>
                <w:sz w:val="22"/>
                <w:szCs w:val="22"/>
                <w:lang w:eastAsia="zh-CN"/>
              </w:rPr>
              <w:t xml:space="preserve"> depends on the PUR DCI indication.</w:t>
            </w:r>
          </w:p>
          <w:p w14:paraId="2F37E58D" w14:textId="77EB7472" w:rsidR="00E80540" w:rsidRPr="00DE6A4A" w:rsidRDefault="00E80540" w:rsidP="00DE6A4A">
            <w:pPr>
              <w:spacing w:after="0"/>
              <w:jc w:val="left"/>
              <w:rPr>
                <w:bCs/>
              </w:rPr>
            </w:pPr>
          </w:p>
        </w:tc>
      </w:tr>
      <w:tr w:rsidR="00A76717" w:rsidRPr="000344A5" w14:paraId="2884BF87" w14:textId="77777777" w:rsidTr="00140DC5">
        <w:trPr>
          <w:trHeight w:val="288"/>
        </w:trPr>
        <w:tc>
          <w:tcPr>
            <w:tcW w:w="0" w:type="auto"/>
            <w:shd w:val="clear" w:color="auto" w:fill="auto"/>
            <w:vAlign w:val="center"/>
          </w:tcPr>
          <w:p w14:paraId="2F9B01A8" w14:textId="77777777" w:rsidR="00A76717" w:rsidRPr="000344A5" w:rsidRDefault="00A76717" w:rsidP="00140DC5">
            <w:pPr>
              <w:spacing w:after="0"/>
              <w:jc w:val="center"/>
            </w:pPr>
            <w:r>
              <w:t>Nokia, NSB</w:t>
            </w:r>
          </w:p>
        </w:tc>
        <w:tc>
          <w:tcPr>
            <w:tcW w:w="0" w:type="auto"/>
          </w:tcPr>
          <w:p w14:paraId="764BE92E" w14:textId="5B3F4916" w:rsidR="00B844E4" w:rsidRPr="00B844E4" w:rsidRDefault="00B844E4" w:rsidP="00B844E4">
            <w:pPr>
              <w:spacing w:after="0"/>
              <w:jc w:val="left"/>
              <w:rPr>
                <w:bCs/>
              </w:rPr>
            </w:pPr>
            <w:r w:rsidRPr="00B844E4">
              <w:rPr>
                <w:bCs/>
              </w:rPr>
              <w:t>D-PUR DCI should at least support:</w:t>
            </w:r>
          </w:p>
          <w:p w14:paraId="593D8AA9" w14:textId="77777777" w:rsidR="00B844E4" w:rsidRPr="00B844E4" w:rsidRDefault="00B844E4" w:rsidP="00B844E4">
            <w:pPr>
              <w:spacing w:after="0"/>
              <w:jc w:val="left"/>
              <w:rPr>
                <w:bCs/>
              </w:rPr>
            </w:pPr>
            <w:r w:rsidRPr="00B844E4">
              <w:rPr>
                <w:bCs/>
              </w:rPr>
              <w:t>•</w:t>
            </w:r>
            <w:r w:rsidRPr="00B844E4">
              <w:rPr>
                <w:bCs/>
              </w:rPr>
              <w:tab/>
              <w:t xml:space="preserve">An explicit ACK that reuses existing field(s) of DCI format N0 </w:t>
            </w:r>
          </w:p>
          <w:p w14:paraId="28FD6677" w14:textId="77777777" w:rsidR="00B844E4" w:rsidRPr="00B844E4" w:rsidRDefault="00B844E4" w:rsidP="00B844E4">
            <w:pPr>
              <w:spacing w:after="0"/>
              <w:jc w:val="left"/>
              <w:rPr>
                <w:bCs/>
              </w:rPr>
            </w:pPr>
            <w:r w:rsidRPr="00B844E4">
              <w:rPr>
                <w:bCs/>
              </w:rPr>
              <w:t>•</w:t>
            </w:r>
            <w:r w:rsidRPr="00B844E4">
              <w:rPr>
                <w:bCs/>
              </w:rPr>
              <w:tab/>
              <w:t xml:space="preserve">An UL GRANT for HARQ retransmission </w:t>
            </w:r>
          </w:p>
          <w:p w14:paraId="12A7BEFA" w14:textId="77777777" w:rsidR="00A76717" w:rsidRDefault="00B844E4" w:rsidP="00DE6A4A">
            <w:pPr>
              <w:spacing w:after="0"/>
              <w:jc w:val="left"/>
              <w:rPr>
                <w:bCs/>
              </w:rPr>
            </w:pPr>
            <w:r w:rsidRPr="00B844E4">
              <w:rPr>
                <w:bCs/>
              </w:rPr>
              <w:t>•</w:t>
            </w:r>
            <w:r w:rsidRPr="00B844E4">
              <w:rPr>
                <w:bCs/>
              </w:rPr>
              <w:tab/>
              <w:t>A NACK providing an explicit indication on NPDCCH to fallback to EDT or RACH</w:t>
            </w:r>
          </w:p>
          <w:p w14:paraId="689B4A78" w14:textId="163537BB" w:rsidR="00932631" w:rsidRPr="00DE6A4A" w:rsidRDefault="00932631" w:rsidP="00DE6A4A">
            <w:pPr>
              <w:spacing w:after="0"/>
              <w:jc w:val="left"/>
              <w:rPr>
                <w:bCs/>
              </w:rPr>
            </w:pPr>
          </w:p>
        </w:tc>
      </w:tr>
      <w:tr w:rsidR="00A76717" w:rsidRPr="000344A5" w14:paraId="18C25EAB" w14:textId="77777777" w:rsidTr="00140DC5">
        <w:tc>
          <w:tcPr>
            <w:tcW w:w="0" w:type="auto"/>
            <w:shd w:val="clear" w:color="auto" w:fill="auto"/>
            <w:vAlign w:val="center"/>
          </w:tcPr>
          <w:p w14:paraId="07B46108" w14:textId="77777777" w:rsidR="00A76717" w:rsidRPr="000344A5" w:rsidRDefault="00A76717" w:rsidP="00140DC5">
            <w:pPr>
              <w:spacing w:after="0"/>
              <w:jc w:val="center"/>
              <w:rPr>
                <w:lang w:eastAsia="x-none"/>
              </w:rPr>
            </w:pPr>
            <w:r>
              <w:rPr>
                <w:lang w:eastAsia="x-none"/>
              </w:rPr>
              <w:lastRenderedPageBreak/>
              <w:t>ZTE</w:t>
            </w:r>
          </w:p>
        </w:tc>
        <w:tc>
          <w:tcPr>
            <w:tcW w:w="0" w:type="auto"/>
          </w:tcPr>
          <w:p w14:paraId="12B5079E" w14:textId="77777777" w:rsidR="002D4E14" w:rsidRPr="002D4E14" w:rsidRDefault="002D4E14" w:rsidP="002D4E14">
            <w:pPr>
              <w:spacing w:after="0"/>
              <w:jc w:val="left"/>
              <w:rPr>
                <w:bCs/>
                <w:lang w:eastAsia="x-none"/>
              </w:rPr>
            </w:pPr>
            <w:r w:rsidRPr="002D4E14">
              <w:rPr>
                <w:bCs/>
                <w:lang w:eastAsia="x-none"/>
              </w:rPr>
              <w:t>Observation 6: For PUR transmission in RRC_IDLE mode, UE behaviour after receiving L1 NACK or UL grant for retransmission are different.</w:t>
            </w:r>
          </w:p>
          <w:p w14:paraId="45F1E1E9" w14:textId="77777777" w:rsidR="002D4E14" w:rsidRPr="002D4E14" w:rsidRDefault="002D4E14" w:rsidP="002D4E14">
            <w:pPr>
              <w:spacing w:after="0"/>
              <w:jc w:val="left"/>
              <w:rPr>
                <w:bCs/>
                <w:lang w:eastAsia="x-none"/>
              </w:rPr>
            </w:pPr>
            <w:r w:rsidRPr="002D4E14">
              <w:rPr>
                <w:bCs/>
                <w:lang w:eastAsia="x-none"/>
              </w:rPr>
              <w:t>Observation 7: Supporting L1 NACK sent via NPDCCH in PUR search space has benefits for congestion management to eNB.</w:t>
            </w:r>
          </w:p>
          <w:p w14:paraId="2DFB3238" w14:textId="6B74733F" w:rsidR="00A76717" w:rsidRPr="00DE6A4A" w:rsidRDefault="002D4E14" w:rsidP="002D4E14">
            <w:pPr>
              <w:spacing w:after="0"/>
              <w:jc w:val="left"/>
              <w:rPr>
                <w:bCs/>
                <w:lang w:eastAsia="x-none"/>
              </w:rPr>
            </w:pPr>
            <w:r w:rsidRPr="002D4E14">
              <w:rPr>
                <w:bCs/>
                <w:lang w:eastAsia="x-none"/>
              </w:rPr>
              <w:t>Proposal 9: For PUR transmission in RRC_IDLE mode, L1 NACK is supported and is sent via NPDCCH in PUR search space.</w:t>
            </w:r>
          </w:p>
        </w:tc>
      </w:tr>
      <w:tr w:rsidR="00A76717" w:rsidRPr="000344A5" w14:paraId="172DB1A1" w14:textId="77777777" w:rsidTr="00140DC5">
        <w:tc>
          <w:tcPr>
            <w:tcW w:w="0" w:type="auto"/>
            <w:shd w:val="clear" w:color="auto" w:fill="auto"/>
            <w:vAlign w:val="center"/>
          </w:tcPr>
          <w:p w14:paraId="4A912DF3" w14:textId="77777777" w:rsidR="00A76717" w:rsidRPr="000344A5" w:rsidRDefault="00A76717" w:rsidP="00140DC5">
            <w:pPr>
              <w:spacing w:after="0"/>
              <w:jc w:val="center"/>
              <w:rPr>
                <w:lang w:eastAsia="x-none"/>
              </w:rPr>
            </w:pPr>
            <w:r w:rsidRPr="000344A5">
              <w:rPr>
                <w:lang w:eastAsia="x-none"/>
              </w:rPr>
              <w:t>Sierra</w:t>
            </w:r>
          </w:p>
        </w:tc>
        <w:tc>
          <w:tcPr>
            <w:tcW w:w="0" w:type="auto"/>
          </w:tcPr>
          <w:p w14:paraId="3E9C8F2E" w14:textId="3BE75824" w:rsidR="00A76717" w:rsidRPr="00DE6A4A" w:rsidRDefault="003F0619" w:rsidP="00DE6A4A">
            <w:pPr>
              <w:spacing w:after="0"/>
              <w:jc w:val="left"/>
              <w:rPr>
                <w:bCs/>
                <w:lang w:eastAsia="x-none"/>
              </w:rPr>
            </w:pPr>
            <w:r w:rsidRPr="003F0619">
              <w:rPr>
                <w:bCs/>
                <w:lang w:eastAsia="x-none"/>
              </w:rPr>
              <w:t xml:space="preserve">Proposal 3:  </w:t>
            </w:r>
            <w:r w:rsidRPr="003F0619">
              <w:rPr>
                <w:bCs/>
                <w:lang w:eastAsia="x-none"/>
              </w:rPr>
              <w:tab/>
              <w:t xml:space="preserve">The explicitly indication for fallback to EDT or RACH on MPDCCH is included in the L1 </w:t>
            </w:r>
            <w:proofErr w:type="gramStart"/>
            <w:r w:rsidRPr="003F0619">
              <w:rPr>
                <w:bCs/>
                <w:lang w:eastAsia="x-none"/>
              </w:rPr>
              <w:t>ACK  DCI</w:t>
            </w:r>
            <w:proofErr w:type="gramEnd"/>
            <w:r w:rsidRPr="003F0619">
              <w:rPr>
                <w:bCs/>
                <w:lang w:eastAsia="x-none"/>
              </w:rPr>
              <w:t xml:space="preserve"> and when set, indicates the PUR transmission is not acknowledged.</w:t>
            </w:r>
          </w:p>
        </w:tc>
      </w:tr>
      <w:tr w:rsidR="00A76717" w:rsidRPr="000344A5" w14:paraId="57A703FD" w14:textId="77777777" w:rsidTr="00140DC5">
        <w:tc>
          <w:tcPr>
            <w:tcW w:w="0" w:type="auto"/>
            <w:shd w:val="clear" w:color="auto" w:fill="auto"/>
            <w:vAlign w:val="center"/>
          </w:tcPr>
          <w:p w14:paraId="5F56108D" w14:textId="77777777" w:rsidR="00A76717" w:rsidRPr="000344A5" w:rsidRDefault="00A76717" w:rsidP="00140DC5">
            <w:pPr>
              <w:spacing w:after="0"/>
              <w:jc w:val="center"/>
              <w:rPr>
                <w:lang w:eastAsia="zh-CN"/>
              </w:rPr>
            </w:pPr>
            <w:r>
              <w:rPr>
                <w:lang w:eastAsia="zh-CN"/>
              </w:rPr>
              <w:t>NTT DoCoMo</w:t>
            </w:r>
          </w:p>
        </w:tc>
        <w:tc>
          <w:tcPr>
            <w:tcW w:w="0" w:type="auto"/>
          </w:tcPr>
          <w:p w14:paraId="6914C310" w14:textId="77777777" w:rsidR="00DE6A4A" w:rsidRPr="00DE6A4A" w:rsidRDefault="00DE6A4A" w:rsidP="00DE6A4A">
            <w:pPr>
              <w:spacing w:after="0"/>
              <w:jc w:val="left"/>
              <w:rPr>
                <w:bCs/>
                <w:lang w:eastAsia="zh-CN"/>
              </w:rPr>
            </w:pPr>
            <w:r w:rsidRPr="00DE6A4A">
              <w:rPr>
                <w:bCs/>
                <w:lang w:eastAsia="zh-CN"/>
              </w:rPr>
              <w:t>Proposal 3: For dedicated PUR in idle mode, the PUR NACK is at least sent on NPDCCH.</w:t>
            </w:r>
          </w:p>
          <w:p w14:paraId="03C5D5C8" w14:textId="5C8C2124" w:rsidR="00A76717" w:rsidRPr="00DE6A4A" w:rsidRDefault="00DE6A4A" w:rsidP="00DE6A4A">
            <w:pPr>
              <w:spacing w:after="0"/>
              <w:jc w:val="left"/>
              <w:rPr>
                <w:bCs/>
                <w:lang w:eastAsia="zh-CN"/>
              </w:rPr>
            </w:pPr>
            <w:r w:rsidRPr="00DE6A4A">
              <w:rPr>
                <w:bCs/>
                <w:lang w:eastAsia="zh-CN"/>
              </w:rPr>
              <w:t>-</w:t>
            </w:r>
            <w:r w:rsidRPr="00DE6A4A">
              <w:rPr>
                <w:bCs/>
                <w:lang w:eastAsia="zh-CN"/>
              </w:rPr>
              <w:tab/>
              <w:t>FFS: details of signalling (e.g.  higher layer PUR NACK)</w:t>
            </w:r>
          </w:p>
        </w:tc>
      </w:tr>
    </w:tbl>
    <w:p w14:paraId="20C9A90D" w14:textId="18C015E0" w:rsidR="00DE6A4A" w:rsidRDefault="00DE6A4A" w:rsidP="00DE6A4A">
      <w:pPr>
        <w:rPr>
          <w:lang w:eastAsia="en-GB"/>
        </w:rPr>
      </w:pPr>
    </w:p>
    <w:p w14:paraId="4D960C1A" w14:textId="1FF9A5BF" w:rsidR="002D590F" w:rsidRDefault="002D590F" w:rsidP="002D590F">
      <w:pPr>
        <w:pStyle w:val="Heading2"/>
      </w:pPr>
      <w:r>
        <w:t xml:space="preserve">No </w:t>
      </w:r>
      <w:r>
        <w:rPr>
          <w:bCs w:val="0"/>
          <w:lang w:eastAsia="zh-CN"/>
        </w:rPr>
        <w:t>ACK/NACK/UL grant</w:t>
      </w:r>
      <w:r>
        <w:t xml:space="preserve"> received by the UE after PUR transmission </w:t>
      </w:r>
    </w:p>
    <w:p w14:paraId="03114ACD" w14:textId="39B5054D" w:rsidR="007C4301" w:rsidRPr="00BF575E" w:rsidRDefault="007C4301" w:rsidP="007C4301">
      <w:pPr>
        <w:pStyle w:val="ListBullet"/>
        <w:tabs>
          <w:tab w:val="num" w:pos="720"/>
        </w:tabs>
        <w:snapToGrid/>
        <w:spacing w:after="120"/>
        <w:ind w:left="403" w:hanging="403"/>
        <w:contextualSpacing/>
        <w:jc w:val="both"/>
      </w:pPr>
    </w:p>
    <w:tbl>
      <w:tblPr>
        <w:tblStyle w:val="TableGrid"/>
        <w:tblW w:w="0" w:type="auto"/>
        <w:tblLook w:val="04A0" w:firstRow="1" w:lastRow="0" w:firstColumn="1" w:lastColumn="0" w:noHBand="0" w:noVBand="1"/>
      </w:tblPr>
      <w:tblGrid>
        <w:gridCol w:w="9638"/>
      </w:tblGrid>
      <w:tr w:rsidR="007C4301" w14:paraId="55BEAD2F" w14:textId="77777777" w:rsidTr="007C4301">
        <w:tc>
          <w:tcPr>
            <w:tcW w:w="9638" w:type="dxa"/>
          </w:tcPr>
          <w:p w14:paraId="70992CB7" w14:textId="75C4142F" w:rsidR="007C4301" w:rsidRPr="007C4301" w:rsidRDefault="007C4301" w:rsidP="007C4301">
            <w:pPr>
              <w:rPr>
                <w:b/>
                <w:bCs/>
                <w:highlight w:val="green"/>
              </w:rPr>
            </w:pPr>
            <w:r w:rsidRPr="007C4301">
              <w:rPr>
                <w:b/>
                <w:bCs/>
                <w:highlight w:val="green"/>
              </w:rPr>
              <w:t>Agreement RAN</w:t>
            </w:r>
            <w:r w:rsidR="00595D65">
              <w:rPr>
                <w:b/>
                <w:bCs/>
                <w:highlight w:val="green"/>
              </w:rPr>
              <w:t>1</w:t>
            </w:r>
            <w:r w:rsidRPr="007C4301">
              <w:rPr>
                <w:b/>
                <w:bCs/>
                <w:highlight w:val="green"/>
              </w:rPr>
              <w:t>#98</w:t>
            </w:r>
          </w:p>
          <w:p w14:paraId="3F556F34" w14:textId="77777777" w:rsidR="007C4301" w:rsidRPr="007C4301" w:rsidRDefault="007C4301" w:rsidP="007C4301">
            <w:pPr>
              <w:pStyle w:val="ListParagraph"/>
              <w:spacing w:line="240" w:lineRule="auto"/>
              <w:ind w:firstLineChars="0" w:firstLine="0"/>
              <w:jc w:val="both"/>
              <w:rPr>
                <w:bCs/>
                <w:sz w:val="22"/>
                <w:szCs w:val="22"/>
              </w:rPr>
            </w:pPr>
            <w:r w:rsidRPr="007C4301">
              <w:rPr>
                <w:bCs/>
                <w:sz w:val="22"/>
                <w:szCs w:val="22"/>
              </w:rPr>
              <w:t>After data transmission on PUR, if nothing is received by the UE in a time period, the UE shall fallback to legacy RACH/EDT procedure.</w:t>
            </w:r>
          </w:p>
          <w:p w14:paraId="17E20AA2" w14:textId="4B97E825" w:rsidR="007C4301" w:rsidRDefault="007C4301" w:rsidP="007C4301">
            <w:pPr>
              <w:rPr>
                <w:lang w:eastAsia="en-GB"/>
              </w:rPr>
            </w:pPr>
            <w:r w:rsidRPr="007C4301">
              <w:t>FFS: Details on time period</w:t>
            </w:r>
          </w:p>
        </w:tc>
      </w:tr>
    </w:tbl>
    <w:p w14:paraId="1C13E70D" w14:textId="4293ABCC" w:rsidR="002D590F" w:rsidRDefault="002D590F" w:rsidP="00DE6A4A">
      <w:pPr>
        <w:rPr>
          <w:lang w:eastAsia="en-GB"/>
        </w:rPr>
      </w:pPr>
    </w:p>
    <w:p w14:paraId="6DEED7DC" w14:textId="5A3B2912" w:rsidR="007C4301" w:rsidRPr="000D7936" w:rsidRDefault="007C4301" w:rsidP="007C4301">
      <w:pPr>
        <w:jc w:val="center"/>
        <w:rPr>
          <w:b/>
          <w:bCs/>
          <w:lang w:eastAsia="en-GB"/>
        </w:rPr>
      </w:pPr>
      <w:r w:rsidRPr="000D7936">
        <w:rPr>
          <w:b/>
          <w:bCs/>
          <w:lang w:eastAsia="en-GB"/>
        </w:rPr>
        <w:t xml:space="preserve">Table </w:t>
      </w:r>
      <w:r>
        <w:rPr>
          <w:b/>
          <w:bCs/>
          <w:lang w:eastAsia="en-GB"/>
        </w:rPr>
        <w:t>8</w:t>
      </w:r>
      <w:r w:rsidRPr="000D7936">
        <w:rPr>
          <w:b/>
          <w:bCs/>
          <w:lang w:eastAsia="en-GB"/>
        </w:rPr>
        <w:t xml:space="preserve"> UE behavior</w:t>
      </w:r>
      <w:r>
        <w:rPr>
          <w:b/>
          <w:bCs/>
          <w:lang w:eastAsia="en-GB"/>
        </w:rPr>
        <w:t xml:space="preserve"> if nothing is received</w:t>
      </w:r>
      <w:r w:rsidRPr="000D7936">
        <w:rPr>
          <w:b/>
          <w:bCs/>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774"/>
      </w:tblGrid>
      <w:tr w:rsidR="007C4301" w:rsidRPr="000344A5" w14:paraId="1297A448" w14:textId="77777777" w:rsidTr="002D7AC3">
        <w:trPr>
          <w:trHeight w:val="288"/>
        </w:trPr>
        <w:tc>
          <w:tcPr>
            <w:tcW w:w="0" w:type="auto"/>
            <w:shd w:val="clear" w:color="auto" w:fill="auto"/>
            <w:vAlign w:val="center"/>
          </w:tcPr>
          <w:p w14:paraId="7EDC124C" w14:textId="77777777" w:rsidR="007C4301" w:rsidRPr="000344A5" w:rsidRDefault="007C4301" w:rsidP="002D7AC3">
            <w:pPr>
              <w:spacing w:after="0"/>
              <w:jc w:val="center"/>
              <w:rPr>
                <w:b/>
                <w:lang w:eastAsia="zh-CN"/>
              </w:rPr>
            </w:pPr>
            <w:r w:rsidRPr="000344A5">
              <w:rPr>
                <w:b/>
                <w:lang w:eastAsia="zh-CN"/>
              </w:rPr>
              <w:t>Source</w:t>
            </w:r>
          </w:p>
        </w:tc>
        <w:tc>
          <w:tcPr>
            <w:tcW w:w="0" w:type="auto"/>
          </w:tcPr>
          <w:p w14:paraId="5BB6E5B8" w14:textId="77777777" w:rsidR="007C4301" w:rsidRPr="000344A5" w:rsidRDefault="007C4301" w:rsidP="002D7AC3">
            <w:pPr>
              <w:spacing w:after="0"/>
              <w:jc w:val="center"/>
              <w:rPr>
                <w:b/>
                <w:lang w:eastAsia="zh-CN"/>
              </w:rPr>
            </w:pPr>
            <w:r>
              <w:rPr>
                <w:b/>
                <w:lang w:eastAsia="zh-CN"/>
              </w:rPr>
              <w:t>Proposals</w:t>
            </w:r>
          </w:p>
        </w:tc>
      </w:tr>
      <w:tr w:rsidR="007C4301" w:rsidRPr="000344A5" w14:paraId="414087B7" w14:textId="77777777" w:rsidTr="002D7AC3">
        <w:tc>
          <w:tcPr>
            <w:tcW w:w="0" w:type="auto"/>
            <w:shd w:val="clear" w:color="auto" w:fill="auto"/>
            <w:vAlign w:val="center"/>
          </w:tcPr>
          <w:p w14:paraId="1F419218" w14:textId="77777777" w:rsidR="007C4301" w:rsidRPr="000344A5" w:rsidRDefault="007C4301" w:rsidP="002D7AC3">
            <w:pPr>
              <w:spacing w:after="0"/>
              <w:jc w:val="center"/>
              <w:rPr>
                <w:lang w:eastAsia="x-none"/>
              </w:rPr>
            </w:pPr>
            <w:r w:rsidRPr="000344A5">
              <w:rPr>
                <w:lang w:eastAsia="x-none"/>
              </w:rPr>
              <w:t>Sierra</w:t>
            </w:r>
          </w:p>
        </w:tc>
        <w:tc>
          <w:tcPr>
            <w:tcW w:w="0" w:type="auto"/>
          </w:tcPr>
          <w:p w14:paraId="678BCD8E" w14:textId="77777777" w:rsidR="007C4301" w:rsidRDefault="007C4301" w:rsidP="002D7AC3">
            <w:pPr>
              <w:spacing w:after="0"/>
              <w:jc w:val="left"/>
              <w:rPr>
                <w:bCs/>
                <w:lang w:eastAsia="x-none"/>
              </w:rPr>
            </w:pPr>
            <w:r w:rsidRPr="007C4301">
              <w:rPr>
                <w:bCs/>
                <w:lang w:eastAsia="x-none"/>
              </w:rPr>
              <w:t xml:space="preserve">Proposal 1:  </w:t>
            </w:r>
            <w:r w:rsidRPr="007C4301">
              <w:rPr>
                <w:bCs/>
                <w:lang w:eastAsia="x-none"/>
              </w:rPr>
              <w:tab/>
              <w:t>After data transmission on PUR, if nothing is received by the UE in a PUR search space window, the UE shall fallback to legacy RACH/EDT procedure.</w:t>
            </w:r>
          </w:p>
          <w:p w14:paraId="318E758E" w14:textId="539072AA" w:rsidR="007C4301" w:rsidRPr="00DE6A4A" w:rsidRDefault="007C4301" w:rsidP="002D7AC3">
            <w:pPr>
              <w:spacing w:after="0"/>
              <w:jc w:val="left"/>
              <w:rPr>
                <w:bCs/>
                <w:lang w:eastAsia="x-none"/>
              </w:rPr>
            </w:pPr>
          </w:p>
        </w:tc>
      </w:tr>
      <w:tr w:rsidR="007C4301" w:rsidRPr="000344A5" w14:paraId="64067224" w14:textId="77777777" w:rsidTr="002D7AC3">
        <w:tc>
          <w:tcPr>
            <w:tcW w:w="0" w:type="auto"/>
            <w:shd w:val="clear" w:color="auto" w:fill="auto"/>
            <w:vAlign w:val="center"/>
          </w:tcPr>
          <w:p w14:paraId="3173A4B2" w14:textId="77777777" w:rsidR="007C4301" w:rsidRPr="000344A5" w:rsidRDefault="007C4301" w:rsidP="002D7AC3">
            <w:pPr>
              <w:spacing w:after="0"/>
              <w:jc w:val="center"/>
              <w:rPr>
                <w:lang w:eastAsia="zh-CN"/>
              </w:rPr>
            </w:pPr>
            <w:r>
              <w:rPr>
                <w:lang w:eastAsia="zh-CN"/>
              </w:rPr>
              <w:t>LGE</w:t>
            </w:r>
          </w:p>
        </w:tc>
        <w:tc>
          <w:tcPr>
            <w:tcW w:w="0" w:type="auto"/>
          </w:tcPr>
          <w:p w14:paraId="3C820BAB" w14:textId="77777777" w:rsidR="007C4301" w:rsidRPr="00DE6A4A" w:rsidRDefault="007C4301" w:rsidP="002D7AC3">
            <w:pPr>
              <w:spacing w:after="0"/>
              <w:jc w:val="left"/>
              <w:rPr>
                <w:bCs/>
                <w:lang w:eastAsia="zh-CN"/>
              </w:rPr>
            </w:pPr>
            <w:r w:rsidRPr="001603BE">
              <w:rPr>
                <w:bCs/>
                <w:lang w:eastAsia="zh-CN"/>
              </w:rPr>
              <w:t>Proposal 4: Discuss how to deal with the contradictory agreements between RAN1 and RAN2 on the UE behavior when UE receives nothing after PUR transmission.</w:t>
            </w:r>
          </w:p>
        </w:tc>
      </w:tr>
    </w:tbl>
    <w:p w14:paraId="3632954A" w14:textId="578B601B" w:rsidR="002D590F" w:rsidRDefault="002D590F" w:rsidP="00DE6A4A">
      <w:pPr>
        <w:rPr>
          <w:lang w:eastAsia="en-GB"/>
        </w:rPr>
      </w:pPr>
    </w:p>
    <w:p w14:paraId="065FE7F1" w14:textId="77777777" w:rsidR="00F506FA" w:rsidRPr="00BF3F8E" w:rsidRDefault="00AD33D9" w:rsidP="00DE6A4A">
      <w:pPr>
        <w:rPr>
          <w:b/>
          <w:bCs/>
          <w:lang w:eastAsia="zh-CN"/>
        </w:rPr>
      </w:pPr>
      <w:r w:rsidRPr="00BF3F8E">
        <w:rPr>
          <w:b/>
          <w:bCs/>
          <w:lang w:eastAsia="zh-CN"/>
        </w:rPr>
        <w:t>Potential Agreement #</w:t>
      </w:r>
      <w:r w:rsidR="003C721E" w:rsidRPr="00BF3F8E">
        <w:rPr>
          <w:b/>
          <w:bCs/>
          <w:lang w:eastAsia="zh-CN"/>
        </w:rPr>
        <w:t>8</w:t>
      </w:r>
      <w:r w:rsidRPr="00BF3F8E">
        <w:rPr>
          <w:b/>
          <w:bCs/>
          <w:lang w:eastAsia="zh-CN"/>
        </w:rPr>
        <w:t>:</w:t>
      </w:r>
      <w:r w:rsidR="003C721E" w:rsidRPr="00BF3F8E">
        <w:rPr>
          <w:b/>
          <w:bCs/>
          <w:lang w:eastAsia="zh-CN"/>
        </w:rPr>
        <w:t xml:space="preserve"> </w:t>
      </w:r>
    </w:p>
    <w:p w14:paraId="18F2D2D6" w14:textId="73EDD70C" w:rsidR="00AD33D9" w:rsidRPr="00BF3F8E" w:rsidRDefault="003C721E" w:rsidP="00DE6A4A">
      <w:pPr>
        <w:rPr>
          <w:b/>
          <w:bCs/>
          <w:lang w:eastAsia="zh-CN"/>
        </w:rPr>
      </w:pPr>
      <w:r w:rsidRPr="00BF3F8E">
        <w:rPr>
          <w:b/>
          <w:bCs/>
          <w:lang w:eastAsia="x-none"/>
        </w:rPr>
        <w:t>After data transmission on PUR, if nothing is received by the UE in a PUR search space window, the UE shall fallback to legacy RACH/EDT procedure.</w:t>
      </w:r>
    </w:p>
    <w:p w14:paraId="71A43082" w14:textId="77777777" w:rsidR="00AD33D9" w:rsidRDefault="00AD33D9" w:rsidP="00DE6A4A">
      <w:pPr>
        <w:rPr>
          <w:lang w:eastAsia="en-GB"/>
        </w:rPr>
      </w:pPr>
    </w:p>
    <w:p w14:paraId="416C2D12" w14:textId="77777777" w:rsidR="008C2D77" w:rsidRDefault="008C2D77" w:rsidP="008C2D77">
      <w:pPr>
        <w:pStyle w:val="Heading2"/>
      </w:pPr>
      <w:r>
        <w:t xml:space="preserve">Release PUR </w:t>
      </w:r>
    </w:p>
    <w:p w14:paraId="46A9CF26" w14:textId="4C1FF52A" w:rsidR="00927939" w:rsidRDefault="00470B68" w:rsidP="00DA234E">
      <w:pPr>
        <w:rPr>
          <w:bCs/>
          <w:lang w:eastAsia="zh-CN"/>
        </w:rPr>
      </w:pPr>
      <w:r>
        <w:rPr>
          <w:bCs/>
          <w:lang w:eastAsia="zh-CN"/>
        </w:rPr>
        <w:t xml:space="preserve">Given the RAN2 agreement that </w:t>
      </w:r>
      <w:r w:rsidR="00D67B9D" w:rsidRPr="009038B9">
        <w:rPr>
          <w:bCs/>
          <w:i/>
          <w:lang w:eastAsia="zh-CN"/>
        </w:rPr>
        <w:t>D-PUR configuration is released when the eNB doesn’t detect “m” consecutive UE transmissions</w:t>
      </w:r>
      <w:r>
        <w:rPr>
          <w:bCs/>
          <w:lang w:eastAsia="zh-CN"/>
        </w:rPr>
        <w:t>, after data transmission on PUR if the UE does not receive any ACK/NACK/UL grant for a period of m consecutive UL transmissions, the UE considers the PUR resources released</w:t>
      </w:r>
      <w:r w:rsidR="00DA234E">
        <w:rPr>
          <w:bCs/>
          <w:lang w:eastAsia="zh-CN"/>
        </w:rPr>
        <w:t xml:space="preserve"> and may initiate RA/EDT procedures</w:t>
      </w:r>
      <w:r>
        <w:rPr>
          <w:bCs/>
          <w:lang w:eastAsia="zh-CN"/>
        </w:rPr>
        <w:t xml:space="preserve">. </w:t>
      </w:r>
      <w:r w:rsidR="004F3ABB">
        <w:rPr>
          <w:bCs/>
          <w:lang w:eastAsia="zh-CN"/>
        </w:rPr>
        <w:t xml:space="preserve">The </w:t>
      </w:r>
      <w:r w:rsidR="009B3307">
        <w:rPr>
          <w:bCs/>
          <w:lang w:eastAsia="zh-CN"/>
        </w:rPr>
        <w:t>eNB can release PUR resources by reconfiguration of allocated resources (</w:t>
      </w:r>
      <w:r w:rsidR="004F3ABB">
        <w:rPr>
          <w:bCs/>
          <w:lang w:eastAsia="zh-CN"/>
        </w:rPr>
        <w:t xml:space="preserve">the reconfiguration might be the consequence of a notification by the UE, if agreed, as discussed in Section 3.2). </w:t>
      </w:r>
      <w:r>
        <w:rPr>
          <w:bCs/>
          <w:lang w:eastAsia="zh-CN"/>
        </w:rPr>
        <w:t xml:space="preserve">No further agreements </w:t>
      </w:r>
      <w:r w:rsidR="004F3ABB">
        <w:rPr>
          <w:bCs/>
          <w:lang w:eastAsia="zh-CN"/>
        </w:rPr>
        <w:t>seem to be needed</w:t>
      </w:r>
      <w:r>
        <w:rPr>
          <w:bCs/>
          <w:lang w:eastAsia="zh-CN"/>
        </w:rPr>
        <w:t xml:space="preserve"> in RAN1.</w:t>
      </w:r>
    </w:p>
    <w:p w14:paraId="010D3D1B" w14:textId="77777777" w:rsidR="00F506FA" w:rsidRPr="009B3307" w:rsidRDefault="00F506FA" w:rsidP="00DA234E">
      <w:pPr>
        <w:rPr>
          <w:bCs/>
          <w:lang w:eastAsia="zh-CN"/>
        </w:rPr>
      </w:pPr>
    </w:p>
    <w:p w14:paraId="5CDEC4F5" w14:textId="67C3ABE4" w:rsidR="00874FF6" w:rsidRDefault="00874FF6" w:rsidP="00874FF6">
      <w:pPr>
        <w:pStyle w:val="Heading2"/>
      </w:pPr>
      <w:r>
        <w:t>Other</w:t>
      </w:r>
    </w:p>
    <w:p w14:paraId="795CC129" w14:textId="09D101E8" w:rsidR="00BF3F8E" w:rsidRPr="000D7936" w:rsidRDefault="00BF3F8E" w:rsidP="00BF3F8E">
      <w:pPr>
        <w:jc w:val="center"/>
        <w:rPr>
          <w:b/>
          <w:bCs/>
          <w:lang w:eastAsia="en-GB"/>
        </w:rPr>
      </w:pPr>
      <w:r w:rsidRPr="000D7936">
        <w:rPr>
          <w:b/>
          <w:bCs/>
          <w:lang w:eastAsia="en-GB"/>
        </w:rPr>
        <w:t xml:space="preserve">Table </w:t>
      </w:r>
      <w:r>
        <w:rPr>
          <w:b/>
          <w:bCs/>
          <w:lang w:eastAsia="en-GB"/>
        </w:rPr>
        <w:t>9</w:t>
      </w:r>
      <w:r w:rsidRPr="000D7936">
        <w:rPr>
          <w:b/>
          <w:bCs/>
          <w:lang w:eastAsia="en-GB"/>
        </w:rPr>
        <w:t xml:space="preserve"> </w:t>
      </w:r>
    </w:p>
    <w:p w14:paraId="58A62816" w14:textId="77777777" w:rsidR="00BF3F8E" w:rsidRPr="00BF3F8E" w:rsidRDefault="00BF3F8E" w:rsidP="00BF3F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8173"/>
      </w:tblGrid>
      <w:tr w:rsidR="00CE3552" w:rsidRPr="000344A5" w14:paraId="0C5C64FA" w14:textId="67E8C0C3" w:rsidTr="002D7AC3">
        <w:trPr>
          <w:trHeight w:val="288"/>
        </w:trPr>
        <w:tc>
          <w:tcPr>
            <w:tcW w:w="0" w:type="auto"/>
            <w:shd w:val="clear" w:color="auto" w:fill="auto"/>
            <w:vAlign w:val="center"/>
          </w:tcPr>
          <w:p w14:paraId="0E044373" w14:textId="77777777" w:rsidR="00CE3552" w:rsidRPr="000344A5" w:rsidRDefault="00CE3552" w:rsidP="002D7AC3">
            <w:pPr>
              <w:spacing w:after="0"/>
              <w:jc w:val="center"/>
              <w:rPr>
                <w:b/>
                <w:lang w:eastAsia="zh-CN"/>
              </w:rPr>
            </w:pPr>
            <w:r w:rsidRPr="000344A5">
              <w:rPr>
                <w:b/>
                <w:lang w:eastAsia="zh-CN"/>
              </w:rPr>
              <w:t>Source</w:t>
            </w:r>
          </w:p>
        </w:tc>
        <w:tc>
          <w:tcPr>
            <w:tcW w:w="0" w:type="auto"/>
          </w:tcPr>
          <w:p w14:paraId="6737F020" w14:textId="77944374" w:rsidR="00CE3552" w:rsidRPr="000344A5" w:rsidRDefault="00BF3F8E" w:rsidP="002D7AC3">
            <w:pPr>
              <w:spacing w:after="0"/>
              <w:jc w:val="center"/>
              <w:rPr>
                <w:b/>
                <w:lang w:eastAsia="zh-CN"/>
              </w:rPr>
            </w:pPr>
            <w:r>
              <w:rPr>
                <w:b/>
                <w:lang w:eastAsia="zh-CN"/>
              </w:rPr>
              <w:t>Proposals</w:t>
            </w:r>
          </w:p>
        </w:tc>
      </w:tr>
      <w:tr w:rsidR="00CE3552" w:rsidRPr="000344A5" w14:paraId="2DC045EE" w14:textId="546D68AF" w:rsidTr="002D7AC3">
        <w:trPr>
          <w:trHeight w:val="288"/>
        </w:trPr>
        <w:tc>
          <w:tcPr>
            <w:tcW w:w="0" w:type="auto"/>
            <w:shd w:val="clear" w:color="auto" w:fill="auto"/>
            <w:vAlign w:val="center"/>
          </w:tcPr>
          <w:p w14:paraId="61E7DDAA" w14:textId="77777777" w:rsidR="00CE3552" w:rsidRPr="000344A5" w:rsidRDefault="00CE3552" w:rsidP="002D7AC3">
            <w:pPr>
              <w:spacing w:after="0"/>
              <w:jc w:val="center"/>
              <w:rPr>
                <w:lang w:eastAsia="zh-CN"/>
              </w:rPr>
            </w:pPr>
            <w:r w:rsidRPr="000344A5">
              <w:t>Huawei, HiSilicon</w:t>
            </w:r>
          </w:p>
        </w:tc>
        <w:tc>
          <w:tcPr>
            <w:tcW w:w="0" w:type="auto"/>
          </w:tcPr>
          <w:p w14:paraId="0455F0D9" w14:textId="4D6D2F95" w:rsidR="00CE3552" w:rsidRPr="000344A5" w:rsidRDefault="00BF3F8E" w:rsidP="00BF3F8E">
            <w:pPr>
              <w:spacing w:after="0"/>
              <w:jc w:val="left"/>
            </w:pPr>
            <w:r w:rsidRPr="00BF3F8E">
              <w:t>Proposal 13: The UL grant for retransmission of a PUR can indicate either the next PUR resource or an explicitly allocated UL resource for PUR retransmission.</w:t>
            </w:r>
          </w:p>
        </w:tc>
      </w:tr>
      <w:tr w:rsidR="00CE3552" w:rsidRPr="000344A5" w14:paraId="7086C375" w14:textId="4A8B176B" w:rsidTr="002D7AC3">
        <w:tc>
          <w:tcPr>
            <w:tcW w:w="0" w:type="auto"/>
            <w:shd w:val="clear" w:color="auto" w:fill="auto"/>
            <w:vAlign w:val="center"/>
          </w:tcPr>
          <w:p w14:paraId="71836626" w14:textId="77777777" w:rsidR="00CE3552" w:rsidRPr="000344A5" w:rsidRDefault="00CE3552" w:rsidP="002D7AC3">
            <w:pPr>
              <w:spacing w:after="0"/>
              <w:jc w:val="center"/>
              <w:rPr>
                <w:lang w:eastAsia="x-none"/>
              </w:rPr>
            </w:pPr>
            <w:r>
              <w:rPr>
                <w:lang w:eastAsia="x-none"/>
              </w:rPr>
              <w:t>ZTE</w:t>
            </w:r>
          </w:p>
        </w:tc>
        <w:tc>
          <w:tcPr>
            <w:tcW w:w="0" w:type="auto"/>
          </w:tcPr>
          <w:p w14:paraId="00EACD8F" w14:textId="77777777" w:rsidR="00CE3552" w:rsidRPr="00CE3552" w:rsidRDefault="00CE3552" w:rsidP="00CE3552">
            <w:pPr>
              <w:spacing w:after="0"/>
              <w:jc w:val="left"/>
              <w:rPr>
                <w:b/>
                <w:bCs/>
                <w:u w:val="single"/>
                <w:lang w:eastAsia="x-none"/>
              </w:rPr>
            </w:pPr>
            <w:r w:rsidRPr="00CE3552">
              <w:rPr>
                <w:b/>
                <w:bCs/>
                <w:u w:val="single"/>
                <w:lang w:eastAsia="x-none"/>
              </w:rPr>
              <w:t>PUCCH ACK</w:t>
            </w:r>
          </w:p>
          <w:p w14:paraId="550E51B7" w14:textId="2949CDD2" w:rsidR="00CE3552" w:rsidRDefault="00CE3552" w:rsidP="00CE3552">
            <w:pPr>
              <w:spacing w:after="0"/>
              <w:jc w:val="left"/>
              <w:rPr>
                <w:lang w:eastAsia="x-none"/>
              </w:rPr>
            </w:pPr>
            <w:r w:rsidRPr="00CE3552">
              <w:rPr>
                <w:lang w:eastAsia="x-none"/>
              </w:rPr>
              <w:t>Proposal 8:</w:t>
            </w:r>
            <w:r>
              <w:rPr>
                <w:lang w:eastAsia="x-none"/>
              </w:rPr>
              <w:t xml:space="preserve"> </w:t>
            </w:r>
            <w:r w:rsidRPr="00CE3552">
              <w:rPr>
                <w:lang w:eastAsia="x-none"/>
              </w:rPr>
              <w:t>For PUR transmission in RRC_IDLE mode, PUCCH ACK can be sent by the UE to indicate that the NPDCCH with L1 ACK is successfully decoded.</w:t>
            </w:r>
          </w:p>
        </w:tc>
      </w:tr>
    </w:tbl>
    <w:p w14:paraId="6375B042" w14:textId="3242DD26" w:rsidR="00EE7515" w:rsidRDefault="00EE7515" w:rsidP="00CB5160">
      <w:pPr>
        <w:rPr>
          <w:lang w:eastAsia="en-GB"/>
        </w:rPr>
      </w:pPr>
    </w:p>
    <w:p w14:paraId="4A2AD9AA" w14:textId="77777777" w:rsidR="00BF3F8E" w:rsidRDefault="00BF3F8E" w:rsidP="00CB5160">
      <w:pPr>
        <w:rPr>
          <w:lang w:eastAsia="en-GB"/>
        </w:rPr>
      </w:pPr>
    </w:p>
    <w:p w14:paraId="7D677794" w14:textId="590927DF" w:rsidR="00A76717" w:rsidRDefault="00A76717" w:rsidP="00874FF6">
      <w:pPr>
        <w:pStyle w:val="Heading1"/>
      </w:pPr>
      <w:r>
        <w:t>PUR SS overlaps in time domain with Paging CSS</w:t>
      </w:r>
    </w:p>
    <w:p w14:paraId="4F4B6E80" w14:textId="63479F65" w:rsidR="00A76717" w:rsidRDefault="00A76717" w:rsidP="0073685B">
      <w:pPr>
        <w:rPr>
          <w:lang w:eastAsia="en-GB"/>
        </w:rPr>
      </w:pPr>
    </w:p>
    <w:p w14:paraId="4DBAD93B" w14:textId="2BF9E7D1" w:rsidR="00927939" w:rsidRPr="00927939" w:rsidRDefault="00927939" w:rsidP="00927939">
      <w:pPr>
        <w:jc w:val="center"/>
        <w:rPr>
          <w:b/>
          <w:bCs/>
          <w:lang w:eastAsia="en-GB"/>
        </w:rPr>
      </w:pPr>
      <w:r w:rsidRPr="000D7936">
        <w:rPr>
          <w:b/>
          <w:bCs/>
          <w:lang w:eastAsia="en-GB"/>
        </w:rPr>
        <w:t xml:space="preserve">Table </w:t>
      </w:r>
      <w:r>
        <w:rPr>
          <w:b/>
          <w:bCs/>
          <w:lang w:eastAsia="en-GB"/>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8380"/>
      </w:tblGrid>
      <w:tr w:rsidR="00A76717" w:rsidRPr="000344A5" w14:paraId="1FF61D10" w14:textId="77777777" w:rsidTr="00140DC5">
        <w:trPr>
          <w:trHeight w:val="288"/>
        </w:trPr>
        <w:tc>
          <w:tcPr>
            <w:tcW w:w="0" w:type="auto"/>
            <w:shd w:val="clear" w:color="auto" w:fill="auto"/>
            <w:vAlign w:val="center"/>
          </w:tcPr>
          <w:p w14:paraId="2C8CFAFE" w14:textId="77777777" w:rsidR="00A76717" w:rsidRPr="000344A5" w:rsidRDefault="00A76717" w:rsidP="00140DC5">
            <w:pPr>
              <w:spacing w:after="0"/>
              <w:jc w:val="center"/>
              <w:rPr>
                <w:b/>
                <w:lang w:eastAsia="zh-CN"/>
              </w:rPr>
            </w:pPr>
            <w:r w:rsidRPr="000344A5">
              <w:rPr>
                <w:b/>
                <w:lang w:eastAsia="zh-CN"/>
              </w:rPr>
              <w:t>Source</w:t>
            </w:r>
          </w:p>
        </w:tc>
        <w:tc>
          <w:tcPr>
            <w:tcW w:w="0" w:type="auto"/>
          </w:tcPr>
          <w:p w14:paraId="3785B824" w14:textId="77777777" w:rsidR="00A76717" w:rsidRPr="000344A5" w:rsidRDefault="00A76717" w:rsidP="00140DC5">
            <w:pPr>
              <w:spacing w:after="0"/>
              <w:jc w:val="center"/>
              <w:rPr>
                <w:b/>
                <w:lang w:eastAsia="zh-CN"/>
              </w:rPr>
            </w:pPr>
            <w:r>
              <w:rPr>
                <w:b/>
                <w:lang w:eastAsia="zh-CN"/>
              </w:rPr>
              <w:t>Proposals</w:t>
            </w:r>
          </w:p>
        </w:tc>
      </w:tr>
      <w:tr w:rsidR="00A76717" w:rsidRPr="000344A5" w14:paraId="62A38C67" w14:textId="77777777" w:rsidTr="00140DC5">
        <w:trPr>
          <w:trHeight w:val="288"/>
        </w:trPr>
        <w:tc>
          <w:tcPr>
            <w:tcW w:w="0" w:type="auto"/>
            <w:shd w:val="clear" w:color="auto" w:fill="auto"/>
            <w:vAlign w:val="center"/>
          </w:tcPr>
          <w:p w14:paraId="35DA8DD0" w14:textId="77777777" w:rsidR="00A76717" w:rsidRPr="000344A5" w:rsidRDefault="00A76717" w:rsidP="00140DC5">
            <w:pPr>
              <w:spacing w:after="0"/>
              <w:jc w:val="center"/>
              <w:rPr>
                <w:lang w:eastAsia="zh-CN"/>
              </w:rPr>
            </w:pPr>
            <w:r w:rsidRPr="000344A5">
              <w:t>Huawei, HiSilicon</w:t>
            </w:r>
          </w:p>
        </w:tc>
        <w:tc>
          <w:tcPr>
            <w:tcW w:w="0" w:type="auto"/>
          </w:tcPr>
          <w:p w14:paraId="3C44BB33" w14:textId="77777777" w:rsidR="00A76717" w:rsidRPr="001C6691" w:rsidRDefault="00A76717" w:rsidP="00A76717">
            <w:pPr>
              <w:pStyle w:val="Caption"/>
              <w:jc w:val="both"/>
              <w:rPr>
                <w:b w:val="0"/>
                <w:bCs w:val="0"/>
                <w:sz w:val="22"/>
                <w:szCs w:val="22"/>
              </w:rPr>
            </w:pPr>
            <w:bookmarkStart w:id="24" w:name="_Ref20305997"/>
            <w:r w:rsidRPr="001C6691">
              <w:rPr>
                <w:b w:val="0"/>
                <w:bCs w:val="0"/>
                <w:sz w:val="22"/>
                <w:szCs w:val="22"/>
              </w:rPr>
              <w:t xml:space="preserve">Observation </w:t>
            </w:r>
            <w:r w:rsidRPr="001C6691">
              <w:rPr>
                <w:b w:val="0"/>
                <w:bCs w:val="0"/>
                <w:sz w:val="22"/>
                <w:szCs w:val="22"/>
              </w:rPr>
              <w:fldChar w:fldCharType="begin"/>
            </w:r>
            <w:r w:rsidRPr="001C6691">
              <w:rPr>
                <w:b w:val="0"/>
                <w:bCs w:val="0"/>
                <w:sz w:val="22"/>
                <w:szCs w:val="22"/>
              </w:rPr>
              <w:instrText xml:space="preserve"> SEQ Observation \* ARABIC </w:instrText>
            </w:r>
            <w:r w:rsidRPr="001C6691">
              <w:rPr>
                <w:b w:val="0"/>
                <w:bCs w:val="0"/>
                <w:sz w:val="22"/>
                <w:szCs w:val="22"/>
              </w:rPr>
              <w:fldChar w:fldCharType="separate"/>
            </w:r>
            <w:r w:rsidRPr="001C6691">
              <w:rPr>
                <w:b w:val="0"/>
                <w:bCs w:val="0"/>
                <w:noProof/>
                <w:sz w:val="22"/>
                <w:szCs w:val="22"/>
              </w:rPr>
              <w:t>13</w:t>
            </w:r>
            <w:r w:rsidRPr="001C6691">
              <w:rPr>
                <w:b w:val="0"/>
                <w:bCs w:val="0"/>
                <w:sz w:val="22"/>
                <w:szCs w:val="22"/>
              </w:rPr>
              <w:fldChar w:fldCharType="end"/>
            </w:r>
            <w:r w:rsidRPr="001C6691">
              <w:rPr>
                <w:b w:val="0"/>
                <w:bCs w:val="0"/>
                <w:sz w:val="22"/>
                <w:szCs w:val="22"/>
              </w:rPr>
              <w:t>: When PUR SS overlaps with Paging CSS, prioritizing PUS SS has the benefit that UE can receive indications related to PUR and do not need to switch DL carrier, but at the cost that UE may miss paging and cause paging delay.</w:t>
            </w:r>
            <w:bookmarkEnd w:id="24"/>
          </w:p>
          <w:p w14:paraId="33CE54CA" w14:textId="77777777" w:rsidR="00A76717" w:rsidRPr="001C6691" w:rsidRDefault="00A76717" w:rsidP="00A76717">
            <w:pPr>
              <w:pStyle w:val="Caption"/>
              <w:jc w:val="both"/>
              <w:rPr>
                <w:b w:val="0"/>
                <w:bCs w:val="0"/>
                <w:sz w:val="22"/>
                <w:szCs w:val="22"/>
              </w:rPr>
            </w:pPr>
            <w:bookmarkStart w:id="25" w:name="_Ref20305998"/>
            <w:bookmarkStart w:id="26" w:name="_Ref20679926"/>
            <w:r w:rsidRPr="001C6691">
              <w:rPr>
                <w:b w:val="0"/>
                <w:bCs w:val="0"/>
                <w:sz w:val="22"/>
                <w:szCs w:val="22"/>
              </w:rPr>
              <w:t xml:space="preserve">Observation </w:t>
            </w:r>
            <w:r w:rsidRPr="001C6691">
              <w:rPr>
                <w:b w:val="0"/>
                <w:bCs w:val="0"/>
                <w:sz w:val="22"/>
                <w:szCs w:val="22"/>
              </w:rPr>
              <w:fldChar w:fldCharType="begin"/>
            </w:r>
            <w:r w:rsidRPr="001C6691">
              <w:rPr>
                <w:b w:val="0"/>
                <w:bCs w:val="0"/>
                <w:sz w:val="22"/>
                <w:szCs w:val="22"/>
              </w:rPr>
              <w:instrText xml:space="preserve"> SEQ Observation \* ARABIC </w:instrText>
            </w:r>
            <w:r w:rsidRPr="001C6691">
              <w:rPr>
                <w:b w:val="0"/>
                <w:bCs w:val="0"/>
                <w:sz w:val="22"/>
                <w:szCs w:val="22"/>
              </w:rPr>
              <w:fldChar w:fldCharType="separate"/>
            </w:r>
            <w:r w:rsidRPr="001C6691">
              <w:rPr>
                <w:b w:val="0"/>
                <w:bCs w:val="0"/>
                <w:noProof/>
                <w:sz w:val="22"/>
                <w:szCs w:val="22"/>
              </w:rPr>
              <w:t>14</w:t>
            </w:r>
            <w:r w:rsidRPr="001C6691">
              <w:rPr>
                <w:b w:val="0"/>
                <w:bCs w:val="0"/>
                <w:sz w:val="22"/>
                <w:szCs w:val="22"/>
              </w:rPr>
              <w:fldChar w:fldCharType="end"/>
            </w:r>
            <w:r w:rsidRPr="001C6691">
              <w:rPr>
                <w:b w:val="0"/>
                <w:bCs w:val="0"/>
                <w:sz w:val="22"/>
                <w:szCs w:val="22"/>
              </w:rPr>
              <w:t>: The eNB cannot send paging message to a UE through PUR SS since the eNB is not able to map the IMSI/S-TMSI contained in the paging message to a UE configured with PUR, which is due to the fact that higher layer UE_IDs (e.g., IMSI, S-TMSI) for idle mode</w:t>
            </w:r>
            <w:bookmarkEnd w:id="25"/>
            <w:r w:rsidRPr="001C6691">
              <w:rPr>
                <w:b w:val="0"/>
                <w:bCs w:val="0"/>
                <w:sz w:val="22"/>
                <w:szCs w:val="22"/>
              </w:rPr>
              <w:t xml:space="preserve"> UEs cannot be maintained by eNB.</w:t>
            </w:r>
            <w:bookmarkEnd w:id="26"/>
          </w:p>
          <w:p w14:paraId="4CD0033B" w14:textId="77777777" w:rsidR="00A76717" w:rsidRPr="001C6691" w:rsidRDefault="00A76717" w:rsidP="00A76717">
            <w:pPr>
              <w:pStyle w:val="Caption"/>
              <w:ind w:left="440" w:hangingChars="200" w:hanging="440"/>
              <w:jc w:val="left"/>
              <w:rPr>
                <w:b w:val="0"/>
                <w:bCs w:val="0"/>
                <w:kern w:val="2"/>
                <w:sz w:val="22"/>
                <w:szCs w:val="22"/>
              </w:rPr>
            </w:pPr>
            <w:bookmarkStart w:id="27" w:name="_Ref19644633"/>
            <w:bookmarkStart w:id="28" w:name="_Ref19644772"/>
            <w:r w:rsidRPr="001C6691">
              <w:rPr>
                <w:b w:val="0"/>
                <w:bCs w:val="0"/>
                <w:sz w:val="22"/>
                <w:szCs w:val="22"/>
              </w:rPr>
              <w:t xml:space="preserve">Observation </w:t>
            </w:r>
            <w:r w:rsidRPr="001C6691">
              <w:rPr>
                <w:b w:val="0"/>
                <w:bCs w:val="0"/>
                <w:sz w:val="22"/>
                <w:szCs w:val="22"/>
              </w:rPr>
              <w:fldChar w:fldCharType="begin"/>
            </w:r>
            <w:r w:rsidRPr="001C6691">
              <w:rPr>
                <w:b w:val="0"/>
                <w:bCs w:val="0"/>
                <w:sz w:val="22"/>
                <w:szCs w:val="22"/>
              </w:rPr>
              <w:instrText xml:space="preserve"> SEQ Observation \* ARABIC </w:instrText>
            </w:r>
            <w:r w:rsidRPr="001C6691">
              <w:rPr>
                <w:b w:val="0"/>
                <w:bCs w:val="0"/>
                <w:sz w:val="22"/>
                <w:szCs w:val="22"/>
              </w:rPr>
              <w:fldChar w:fldCharType="separate"/>
            </w:r>
            <w:r w:rsidRPr="001C6691">
              <w:rPr>
                <w:b w:val="0"/>
                <w:bCs w:val="0"/>
                <w:noProof/>
                <w:sz w:val="22"/>
                <w:szCs w:val="22"/>
              </w:rPr>
              <w:t>15</w:t>
            </w:r>
            <w:r w:rsidRPr="001C6691">
              <w:rPr>
                <w:b w:val="0"/>
                <w:bCs w:val="0"/>
                <w:sz w:val="22"/>
                <w:szCs w:val="22"/>
              </w:rPr>
              <w:fldChar w:fldCharType="end"/>
            </w:r>
            <w:r w:rsidRPr="001C6691">
              <w:rPr>
                <w:b w:val="0"/>
                <w:bCs w:val="0"/>
                <w:sz w:val="22"/>
                <w:szCs w:val="22"/>
              </w:rPr>
              <w:t>: If the UE prioritizes PUR SS when it overlaps with Paging CSS,</w:t>
            </w:r>
            <w:bookmarkEnd w:id="27"/>
            <w:r w:rsidRPr="001C6691">
              <w:rPr>
                <w:b w:val="0"/>
                <w:bCs w:val="0"/>
                <w:sz w:val="22"/>
                <w:szCs w:val="22"/>
              </w:rPr>
              <w:t xml:space="preserve"> </w:t>
            </w:r>
            <w:r w:rsidRPr="001C6691">
              <w:rPr>
                <w:b w:val="0"/>
                <w:bCs w:val="0"/>
                <w:sz w:val="22"/>
                <w:szCs w:val="22"/>
              </w:rPr>
              <w:br/>
            </w:r>
            <w:r w:rsidRPr="001C6691">
              <w:rPr>
                <w:rFonts w:hint="eastAsia"/>
                <w:b w:val="0"/>
                <w:bCs w:val="0"/>
                <w:sz w:val="22"/>
                <w:szCs w:val="22"/>
              </w:rPr>
              <w:t>-</w:t>
            </w:r>
            <w:r w:rsidRPr="001C6691">
              <w:rPr>
                <w:b w:val="0"/>
                <w:bCs w:val="0"/>
                <w:sz w:val="22"/>
                <w:szCs w:val="22"/>
              </w:rPr>
              <w:t xml:space="preserve">  </w:t>
            </w:r>
            <w:r w:rsidRPr="001C6691">
              <w:rPr>
                <w:b w:val="0"/>
                <w:bCs w:val="0"/>
                <w:kern w:val="2"/>
                <w:sz w:val="22"/>
                <w:szCs w:val="22"/>
              </w:rPr>
              <w:t>For a UE</w:t>
            </w:r>
            <w:r w:rsidRPr="001C6691">
              <w:rPr>
                <w:b w:val="0"/>
                <w:bCs w:val="0"/>
                <w:sz w:val="22"/>
                <w:szCs w:val="22"/>
              </w:rPr>
              <w:t xml:space="preserve"> </w:t>
            </w:r>
            <w:r w:rsidRPr="001C6691">
              <w:rPr>
                <w:b w:val="0"/>
                <w:bCs w:val="0"/>
                <w:kern w:val="2"/>
                <w:sz w:val="22"/>
                <w:szCs w:val="22"/>
              </w:rPr>
              <w:t>operated only in DRX mode, the paging delay is small since the DRX cycle is small.</w:t>
            </w:r>
            <w:r w:rsidRPr="001C6691">
              <w:rPr>
                <w:b w:val="0"/>
                <w:bCs w:val="0"/>
                <w:kern w:val="2"/>
                <w:sz w:val="22"/>
                <w:szCs w:val="22"/>
              </w:rPr>
              <w:br/>
            </w:r>
            <w:r w:rsidRPr="001C6691">
              <w:rPr>
                <w:rFonts w:hint="eastAsia"/>
                <w:b w:val="0"/>
                <w:bCs w:val="0"/>
                <w:kern w:val="2"/>
                <w:sz w:val="22"/>
                <w:szCs w:val="22"/>
              </w:rPr>
              <w:t>-</w:t>
            </w:r>
            <w:r w:rsidRPr="001C6691">
              <w:rPr>
                <w:b w:val="0"/>
                <w:bCs w:val="0"/>
                <w:kern w:val="2"/>
                <w:sz w:val="22"/>
                <w:szCs w:val="22"/>
              </w:rPr>
              <w:t xml:space="preserve">  For a UE operated in eDRX mode, the paging delay can be very large since the maximum eDRX cycle can be ~2.9 hours.</w:t>
            </w:r>
            <w:bookmarkEnd w:id="28"/>
          </w:p>
          <w:p w14:paraId="6318BF21" w14:textId="77777777" w:rsidR="00A76717" w:rsidRPr="001C6691" w:rsidRDefault="00A76717" w:rsidP="00A76717">
            <w:pPr>
              <w:pStyle w:val="Caption"/>
              <w:ind w:left="440" w:hangingChars="200" w:hanging="440"/>
              <w:jc w:val="left"/>
              <w:rPr>
                <w:b w:val="0"/>
                <w:bCs w:val="0"/>
                <w:sz w:val="22"/>
                <w:szCs w:val="22"/>
              </w:rPr>
            </w:pPr>
            <w:bookmarkStart w:id="29" w:name="_Ref20305963"/>
            <w:r w:rsidRPr="001C6691">
              <w:rPr>
                <w:b w:val="0"/>
                <w:bCs w:val="0"/>
                <w:sz w:val="22"/>
                <w:szCs w:val="22"/>
              </w:rPr>
              <w:t xml:space="preserve">Proposal </w:t>
            </w:r>
            <w:r w:rsidRPr="001C6691">
              <w:rPr>
                <w:b w:val="0"/>
                <w:bCs w:val="0"/>
                <w:sz w:val="22"/>
                <w:szCs w:val="22"/>
              </w:rPr>
              <w:fldChar w:fldCharType="begin"/>
            </w:r>
            <w:r w:rsidRPr="001C6691">
              <w:rPr>
                <w:b w:val="0"/>
                <w:bCs w:val="0"/>
                <w:sz w:val="22"/>
                <w:szCs w:val="22"/>
              </w:rPr>
              <w:instrText xml:space="preserve"> SEQ Proposal \* ARABIC </w:instrText>
            </w:r>
            <w:r w:rsidRPr="001C6691">
              <w:rPr>
                <w:b w:val="0"/>
                <w:bCs w:val="0"/>
                <w:sz w:val="22"/>
                <w:szCs w:val="22"/>
              </w:rPr>
              <w:fldChar w:fldCharType="separate"/>
            </w:r>
            <w:r w:rsidRPr="001C6691">
              <w:rPr>
                <w:b w:val="0"/>
                <w:bCs w:val="0"/>
                <w:noProof/>
                <w:sz w:val="22"/>
                <w:szCs w:val="22"/>
              </w:rPr>
              <w:t>14</w:t>
            </w:r>
            <w:r w:rsidRPr="001C6691">
              <w:rPr>
                <w:b w:val="0"/>
                <w:bCs w:val="0"/>
                <w:sz w:val="22"/>
                <w:szCs w:val="22"/>
              </w:rPr>
              <w:fldChar w:fldCharType="end"/>
            </w:r>
            <w:r w:rsidRPr="001C6691">
              <w:rPr>
                <w:rFonts w:hint="eastAsia"/>
                <w:b w:val="0"/>
                <w:bCs w:val="0"/>
                <w:sz w:val="22"/>
                <w:szCs w:val="22"/>
              </w:rPr>
              <w:t>:</w:t>
            </w:r>
            <w:r w:rsidRPr="001C6691">
              <w:rPr>
                <w:b w:val="0"/>
                <w:bCs w:val="0"/>
                <w:sz w:val="22"/>
                <w:szCs w:val="22"/>
              </w:rPr>
              <w:t xml:space="preserve"> After a PUR transmission, when PUR SS overlaps with Paging CSS</w:t>
            </w:r>
            <w:r w:rsidRPr="001C6691">
              <w:rPr>
                <w:b w:val="0"/>
                <w:bCs w:val="0"/>
                <w:sz w:val="22"/>
                <w:szCs w:val="22"/>
              </w:rPr>
              <w:br/>
              <w:t>-  For a UE operated only in DRX mode, the UE prioritizes PUR SS</w:t>
            </w:r>
            <w:r w:rsidRPr="001C6691">
              <w:rPr>
                <w:b w:val="0"/>
                <w:bCs w:val="0"/>
                <w:sz w:val="22"/>
                <w:szCs w:val="22"/>
              </w:rPr>
              <w:br/>
              <w:t>-  For a UE operated in eDRX mode, the UE prioritizes Paging SS</w:t>
            </w:r>
            <w:bookmarkEnd w:id="29"/>
          </w:p>
          <w:p w14:paraId="659A11A3" w14:textId="77777777" w:rsidR="00A76717" w:rsidRPr="00D74AB2" w:rsidRDefault="00A76717" w:rsidP="00140DC5">
            <w:pPr>
              <w:pStyle w:val="Caption"/>
              <w:jc w:val="left"/>
              <w:rPr>
                <w:sz w:val="22"/>
                <w:szCs w:val="22"/>
              </w:rPr>
            </w:pPr>
          </w:p>
        </w:tc>
      </w:tr>
      <w:tr w:rsidR="00A76717" w:rsidRPr="000344A5" w14:paraId="0FFAE606" w14:textId="77777777" w:rsidTr="00140DC5">
        <w:tc>
          <w:tcPr>
            <w:tcW w:w="0" w:type="auto"/>
            <w:shd w:val="clear" w:color="auto" w:fill="auto"/>
            <w:vAlign w:val="center"/>
          </w:tcPr>
          <w:p w14:paraId="720F8C8F" w14:textId="77777777" w:rsidR="00A76717" w:rsidRPr="000344A5" w:rsidRDefault="00A76717" w:rsidP="00140DC5">
            <w:pPr>
              <w:spacing w:after="0"/>
              <w:jc w:val="center"/>
              <w:rPr>
                <w:lang w:eastAsia="x-none"/>
              </w:rPr>
            </w:pPr>
            <w:r>
              <w:rPr>
                <w:lang w:eastAsia="x-none"/>
              </w:rPr>
              <w:t>ZTE</w:t>
            </w:r>
          </w:p>
        </w:tc>
        <w:tc>
          <w:tcPr>
            <w:tcW w:w="0" w:type="auto"/>
          </w:tcPr>
          <w:p w14:paraId="59904D86" w14:textId="23F8C0FF" w:rsidR="00A76717" w:rsidRPr="000344A5" w:rsidRDefault="001C6691" w:rsidP="001C6691">
            <w:pPr>
              <w:spacing w:after="0"/>
              <w:jc w:val="left"/>
              <w:rPr>
                <w:lang w:eastAsia="x-none"/>
              </w:rPr>
            </w:pPr>
            <w:r w:rsidRPr="001C6691">
              <w:rPr>
                <w:lang w:eastAsia="x-none"/>
              </w:rPr>
              <w:t>Proposal 4: For dedicated PUR in idle mode, when PUR SS in time domain overlaps with paging transmission window</w:t>
            </w:r>
            <w:r>
              <w:rPr>
                <w:lang w:eastAsia="x-none"/>
              </w:rPr>
              <w:t xml:space="preserve"> </w:t>
            </w:r>
            <w:r w:rsidRPr="001C6691">
              <w:rPr>
                <w:lang w:eastAsia="x-none"/>
              </w:rPr>
              <w:t>(PTW), the UE does not need to monitor paging message in the PTW.</w:t>
            </w:r>
          </w:p>
        </w:tc>
      </w:tr>
      <w:tr w:rsidR="00BF3F8E" w:rsidRPr="000344A5" w14:paraId="15BAFD87" w14:textId="77777777" w:rsidTr="00140DC5">
        <w:tc>
          <w:tcPr>
            <w:tcW w:w="0" w:type="auto"/>
            <w:shd w:val="clear" w:color="auto" w:fill="auto"/>
            <w:vAlign w:val="center"/>
          </w:tcPr>
          <w:p w14:paraId="46C998AF" w14:textId="7F492195" w:rsidR="00BF3F8E" w:rsidRDefault="00C02FFC" w:rsidP="00140DC5">
            <w:pPr>
              <w:spacing w:after="0"/>
              <w:jc w:val="center"/>
              <w:rPr>
                <w:lang w:eastAsia="x-none"/>
              </w:rPr>
            </w:pPr>
            <w:r>
              <w:rPr>
                <w:lang w:eastAsia="x-none"/>
              </w:rPr>
              <w:t>LGE</w:t>
            </w:r>
          </w:p>
        </w:tc>
        <w:tc>
          <w:tcPr>
            <w:tcW w:w="0" w:type="auto"/>
          </w:tcPr>
          <w:p w14:paraId="52488B37" w14:textId="77777777" w:rsidR="00BF3F8E" w:rsidRDefault="00BF3F8E" w:rsidP="00BF3F8E">
            <w:pPr>
              <w:spacing w:after="0"/>
              <w:jc w:val="left"/>
              <w:rPr>
                <w:lang w:eastAsia="x-none"/>
              </w:rPr>
            </w:pPr>
            <w:r>
              <w:rPr>
                <w:lang w:eastAsia="x-none"/>
              </w:rPr>
              <w:t>Proposal 6: When PUR search space collides with Type1-CSS, UE is not expected to monitor PUR search space.</w:t>
            </w:r>
          </w:p>
          <w:p w14:paraId="4411B11F" w14:textId="77777777" w:rsidR="00BF3F8E" w:rsidRDefault="00BF3F8E" w:rsidP="00BF3F8E">
            <w:pPr>
              <w:spacing w:after="0"/>
              <w:jc w:val="left"/>
              <w:rPr>
                <w:lang w:eastAsia="x-none"/>
              </w:rPr>
            </w:pPr>
            <w:r>
              <w:rPr>
                <w:lang w:eastAsia="x-none"/>
              </w:rPr>
              <w:t></w:t>
            </w:r>
            <w:r>
              <w:rPr>
                <w:lang w:eastAsia="x-none"/>
              </w:rPr>
              <w:tab/>
              <w:t>FFS whether to drop PUR transmission if the corresponding PUR search space collides with Type1-CSS</w:t>
            </w:r>
          </w:p>
          <w:p w14:paraId="3EF3456B" w14:textId="75C4BA91" w:rsidR="00BF3F8E" w:rsidRPr="001C6691" w:rsidRDefault="00BF3F8E" w:rsidP="00BF3F8E">
            <w:pPr>
              <w:spacing w:after="0"/>
              <w:jc w:val="left"/>
              <w:rPr>
                <w:lang w:eastAsia="x-none"/>
              </w:rPr>
            </w:pPr>
            <w:r>
              <w:rPr>
                <w:lang w:eastAsia="x-none"/>
              </w:rPr>
              <w:t></w:t>
            </w:r>
            <w:r>
              <w:rPr>
                <w:lang w:eastAsia="x-none"/>
              </w:rPr>
              <w:tab/>
              <w:t>FFS whether to count the above case as PUR skipping</w:t>
            </w:r>
          </w:p>
        </w:tc>
      </w:tr>
    </w:tbl>
    <w:p w14:paraId="79257770" w14:textId="2D63F521" w:rsidR="00A76717" w:rsidRDefault="00A76717" w:rsidP="00A76717">
      <w:pPr>
        <w:rPr>
          <w:lang w:eastAsia="en-GB"/>
        </w:rPr>
      </w:pPr>
    </w:p>
    <w:p w14:paraId="24FF3C1C" w14:textId="264E1388" w:rsidR="00C02FFC" w:rsidRDefault="00BF3F8E" w:rsidP="00B83F5B">
      <w:pPr>
        <w:rPr>
          <w:lang w:eastAsia="en-GB"/>
        </w:rPr>
      </w:pPr>
      <w:r>
        <w:rPr>
          <w:lang w:eastAsia="en-GB"/>
        </w:rPr>
        <w:t xml:space="preserve">For NB-IoT UE, UE behavior needs to be specified when the UE cannot monitor two search space sets simultaneously. </w:t>
      </w:r>
      <w:r w:rsidR="00C02FFC">
        <w:rPr>
          <w:lang w:eastAsia="en-GB"/>
        </w:rPr>
        <w:t>It is suggested to further discuss.</w:t>
      </w:r>
    </w:p>
    <w:p w14:paraId="3576F6C2" w14:textId="77777777" w:rsidR="00C02FFC" w:rsidRDefault="00C02FFC" w:rsidP="00B83F5B">
      <w:pPr>
        <w:rPr>
          <w:lang w:eastAsia="en-GB"/>
        </w:rPr>
      </w:pPr>
    </w:p>
    <w:p w14:paraId="00EF97FD" w14:textId="05817D0F" w:rsidR="00C86962" w:rsidRDefault="00BB1D01" w:rsidP="00C86962">
      <w:pPr>
        <w:pStyle w:val="Heading1"/>
      </w:pPr>
      <w:r>
        <w:lastRenderedPageBreak/>
        <w:t xml:space="preserve">CFS </w:t>
      </w:r>
      <w:r w:rsidR="00C86962">
        <w:t>PUR</w:t>
      </w:r>
    </w:p>
    <w:p w14:paraId="2E19148F" w14:textId="77777777" w:rsidR="00241242" w:rsidRDefault="00241242" w:rsidP="00D810F1">
      <w:pPr>
        <w:rPr>
          <w:lang w:eastAsia="en-GB"/>
        </w:rPr>
      </w:pPr>
    </w:p>
    <w:tbl>
      <w:tblPr>
        <w:tblStyle w:val="TableGrid"/>
        <w:tblW w:w="0" w:type="auto"/>
        <w:tblLook w:val="04A0" w:firstRow="1" w:lastRow="0" w:firstColumn="1" w:lastColumn="0" w:noHBand="0" w:noVBand="1"/>
      </w:tblPr>
      <w:tblGrid>
        <w:gridCol w:w="9638"/>
      </w:tblGrid>
      <w:tr w:rsidR="000C5F41" w:rsidRPr="00241242" w14:paraId="13054283" w14:textId="77777777" w:rsidTr="00140DC5">
        <w:trPr>
          <w:trHeight w:val="2620"/>
        </w:trPr>
        <w:tc>
          <w:tcPr>
            <w:tcW w:w="9638" w:type="dxa"/>
          </w:tcPr>
          <w:p w14:paraId="46CC8462" w14:textId="33D85F5B" w:rsidR="000C5F41" w:rsidRPr="00241242" w:rsidRDefault="000C5F41" w:rsidP="00140DC5">
            <w:pPr>
              <w:rPr>
                <w:b/>
                <w:bCs/>
                <w:sz w:val="20"/>
                <w:szCs w:val="20"/>
                <w:highlight w:val="darkYellow"/>
              </w:rPr>
            </w:pPr>
            <w:r w:rsidRPr="00241242">
              <w:rPr>
                <w:b/>
                <w:bCs/>
                <w:sz w:val="20"/>
                <w:szCs w:val="20"/>
                <w:highlight w:val="darkYellow"/>
              </w:rPr>
              <w:t>Working assumption</w:t>
            </w:r>
          </w:p>
          <w:p w14:paraId="2EFF8D2D" w14:textId="77777777" w:rsidR="000C5F41" w:rsidRPr="00241242" w:rsidRDefault="000C5F41" w:rsidP="00140DC5">
            <w:pPr>
              <w:rPr>
                <w:sz w:val="20"/>
                <w:szCs w:val="20"/>
              </w:rPr>
            </w:pPr>
            <w:r w:rsidRPr="00241242">
              <w:rPr>
                <w:sz w:val="20"/>
                <w:szCs w:val="20"/>
              </w:rPr>
              <w:t>For NB-IoT allocation with 12 tones, for PUR with R&gt;= [64 or 128 repetitions or ms]:</w:t>
            </w:r>
          </w:p>
          <w:p w14:paraId="1CD7CE91" w14:textId="77777777" w:rsidR="000C5F41" w:rsidRPr="00241242" w:rsidRDefault="000C5F41" w:rsidP="00140DC5">
            <w:pPr>
              <w:numPr>
                <w:ilvl w:val="0"/>
                <w:numId w:val="62"/>
              </w:numPr>
              <w:autoSpaceDE/>
              <w:autoSpaceDN/>
              <w:adjustRightInd/>
              <w:snapToGrid/>
              <w:spacing w:after="0"/>
              <w:jc w:val="left"/>
              <w:rPr>
                <w:sz w:val="20"/>
                <w:szCs w:val="20"/>
              </w:rPr>
            </w:pPr>
            <w:r w:rsidRPr="00241242">
              <w:rPr>
                <w:sz w:val="20"/>
                <w:szCs w:val="20"/>
              </w:rPr>
              <w:t>Allow for UE-specific cyclic shift for DMRS:</w:t>
            </w:r>
          </w:p>
          <w:p w14:paraId="1E1C54A3" w14:textId="77777777" w:rsidR="000C5F41" w:rsidRPr="00241242" w:rsidRDefault="000C5F41" w:rsidP="00140DC5">
            <w:pPr>
              <w:numPr>
                <w:ilvl w:val="1"/>
                <w:numId w:val="62"/>
              </w:numPr>
              <w:autoSpaceDE/>
              <w:autoSpaceDN/>
              <w:adjustRightInd/>
              <w:snapToGrid/>
              <w:spacing w:after="0"/>
              <w:jc w:val="left"/>
              <w:rPr>
                <w:sz w:val="20"/>
                <w:szCs w:val="20"/>
              </w:rPr>
            </w:pPr>
            <w:r w:rsidRPr="00241242">
              <w:rPr>
                <w:sz w:val="20"/>
                <w:szCs w:val="20"/>
              </w:rPr>
              <w:t>For 12 tone allocation, [2 or 4 or 8] cyclic shifts.</w:t>
            </w:r>
          </w:p>
          <w:p w14:paraId="3FE7C163" w14:textId="77777777" w:rsidR="000C5F41" w:rsidRPr="00241242" w:rsidRDefault="000C5F41" w:rsidP="00140DC5">
            <w:pPr>
              <w:numPr>
                <w:ilvl w:val="0"/>
                <w:numId w:val="62"/>
              </w:numPr>
              <w:autoSpaceDE/>
              <w:autoSpaceDN/>
              <w:adjustRightInd/>
              <w:snapToGrid/>
              <w:spacing w:after="0"/>
              <w:jc w:val="left"/>
              <w:rPr>
                <w:sz w:val="20"/>
                <w:szCs w:val="20"/>
              </w:rPr>
            </w:pPr>
            <w:r w:rsidRPr="00241242">
              <w:rPr>
                <w:sz w:val="20"/>
                <w:szCs w:val="20"/>
              </w:rPr>
              <w:t xml:space="preserve">For NPUSCH scrambling, the baseline is the current c_init equation by using the configured PUR_RNTI. </w:t>
            </w:r>
          </w:p>
          <w:p w14:paraId="38F2DA71" w14:textId="77777777" w:rsidR="000C5F41" w:rsidRPr="00241242" w:rsidRDefault="000C5F41" w:rsidP="00140DC5">
            <w:pPr>
              <w:numPr>
                <w:ilvl w:val="1"/>
                <w:numId w:val="62"/>
              </w:numPr>
              <w:autoSpaceDE/>
              <w:autoSpaceDN/>
              <w:adjustRightInd/>
              <w:snapToGrid/>
              <w:spacing w:after="0"/>
              <w:jc w:val="left"/>
              <w:rPr>
                <w:sz w:val="20"/>
                <w:szCs w:val="20"/>
              </w:rPr>
            </w:pPr>
            <w:r w:rsidRPr="00241242">
              <w:rPr>
                <w:sz w:val="20"/>
                <w:szCs w:val="20"/>
              </w:rPr>
              <w:t xml:space="preserve">Companies are welcome to evaluate baseline c_init, alternative c_init (e.g. c_init for NPDSCH rotation sequence) equations, and other proposals. </w:t>
            </w:r>
          </w:p>
          <w:p w14:paraId="57B2F4F8" w14:textId="77777777" w:rsidR="000C5F41" w:rsidRPr="00241242" w:rsidRDefault="000C5F41" w:rsidP="00140DC5">
            <w:pPr>
              <w:rPr>
                <w:sz w:val="20"/>
                <w:szCs w:val="20"/>
              </w:rPr>
            </w:pPr>
            <w:r w:rsidRPr="00241242">
              <w:rPr>
                <w:sz w:val="20"/>
                <w:szCs w:val="20"/>
              </w:rPr>
              <w:t>Note 1: The Working Assumption is also subject to the potential RAN2 and RAN4 specification impacts.</w:t>
            </w:r>
          </w:p>
          <w:p w14:paraId="1FC2E62E" w14:textId="076CB8B8" w:rsidR="000C5F41" w:rsidRPr="00241242" w:rsidRDefault="000C5F41" w:rsidP="00140DC5">
            <w:pPr>
              <w:rPr>
                <w:b/>
                <w:bCs/>
                <w:sz w:val="20"/>
                <w:szCs w:val="20"/>
                <w:highlight w:val="darkYellow"/>
              </w:rPr>
            </w:pPr>
            <w:r w:rsidRPr="00241242">
              <w:rPr>
                <w:sz w:val="20"/>
                <w:szCs w:val="20"/>
              </w:rPr>
              <w:t>Note 2: It is transparent to a given UE whether the eNB is allocating other UEs in the same resource.</w:t>
            </w:r>
          </w:p>
        </w:tc>
      </w:tr>
    </w:tbl>
    <w:p w14:paraId="67A8A2AF" w14:textId="77777777" w:rsidR="00241242" w:rsidRDefault="00241242" w:rsidP="00241242">
      <w:pPr>
        <w:rPr>
          <w:sz w:val="20"/>
          <w:szCs w:val="20"/>
        </w:rPr>
      </w:pPr>
    </w:p>
    <w:p w14:paraId="1CC7DCE1" w14:textId="3D1D51E9" w:rsidR="00033057" w:rsidRDefault="00956559" w:rsidP="00241242">
      <w:pPr>
        <w:rPr>
          <w:lang w:eastAsia="en-GB"/>
        </w:rPr>
      </w:pPr>
      <w:r w:rsidRPr="00956559">
        <w:rPr>
          <w:lang w:eastAsia="en-GB"/>
        </w:rPr>
        <w:t xml:space="preserve">The table below summarizes </w:t>
      </w:r>
      <w:r w:rsidR="00875308">
        <w:rPr>
          <w:lang w:eastAsia="en-GB"/>
        </w:rPr>
        <w:t xml:space="preserve">the </w:t>
      </w:r>
      <w:r w:rsidR="000C5F41">
        <w:rPr>
          <w:lang w:eastAsia="en-GB"/>
        </w:rPr>
        <w:t xml:space="preserve">CFS PUR proposals in this meeting. </w:t>
      </w:r>
    </w:p>
    <w:p w14:paraId="058E9FA5" w14:textId="606B04A9" w:rsidR="00E9705B" w:rsidRDefault="00E9705B" w:rsidP="00E9705B">
      <w:pPr>
        <w:jc w:val="center"/>
        <w:rPr>
          <w:b/>
          <w:bCs/>
          <w:lang w:eastAsia="en-GB"/>
        </w:rPr>
      </w:pPr>
      <w:r w:rsidRPr="00E9705B">
        <w:rPr>
          <w:b/>
          <w:bCs/>
          <w:lang w:eastAsia="en-GB"/>
        </w:rPr>
        <w:t>Table 1</w:t>
      </w:r>
      <w:r w:rsidR="00927939">
        <w:rPr>
          <w:b/>
          <w:bCs/>
          <w:lang w:eastAsia="en-GB"/>
        </w:rPr>
        <w:t>2</w:t>
      </w:r>
      <w:r>
        <w:rPr>
          <w:b/>
          <w:bCs/>
          <w:lang w:eastAsia="en-GB"/>
        </w:rPr>
        <w:t xml:space="preserve"> </w:t>
      </w:r>
      <w:r w:rsidR="00651603">
        <w:rPr>
          <w:b/>
          <w:bCs/>
          <w:lang w:eastAsia="en-GB"/>
        </w:rPr>
        <w:t>CFS</w:t>
      </w:r>
      <w:r>
        <w:rPr>
          <w:b/>
          <w:bCs/>
          <w:lang w:eastAsia="en-GB"/>
        </w:rPr>
        <w:t xml:space="preserve">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255"/>
      </w:tblGrid>
      <w:tr w:rsidR="00C67C58" w:rsidRPr="00651603" w14:paraId="22B4247B"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A34A6" w14:textId="77777777" w:rsidR="00530C65" w:rsidRPr="00651603" w:rsidRDefault="00530C65" w:rsidP="00530C65">
            <w:pPr>
              <w:autoSpaceDE/>
              <w:autoSpaceDN/>
              <w:adjustRightInd/>
              <w:snapToGrid/>
              <w:jc w:val="center"/>
              <w:rPr>
                <w:b/>
                <w:lang w:val="en-GB" w:eastAsia="zh-CN"/>
              </w:rPr>
            </w:pPr>
            <w:r w:rsidRPr="00651603">
              <w:rPr>
                <w:b/>
                <w:lang w:val="en-GB" w:eastAsia="zh-CN"/>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A28AD1" w14:textId="6229D80F" w:rsidR="00530C65" w:rsidRPr="00651603" w:rsidRDefault="00241242" w:rsidP="00651603">
            <w:pPr>
              <w:autoSpaceDE/>
              <w:autoSpaceDN/>
              <w:adjustRightInd/>
              <w:snapToGrid/>
              <w:jc w:val="center"/>
              <w:rPr>
                <w:b/>
                <w:lang w:val="en-GB" w:eastAsia="zh-CN"/>
              </w:rPr>
            </w:pPr>
            <w:r w:rsidRPr="00241242">
              <w:rPr>
                <w:b/>
                <w:lang w:val="en-GB" w:eastAsia="zh-CN"/>
              </w:rPr>
              <w:t>Proposal</w:t>
            </w:r>
            <w:r w:rsidR="00530C65" w:rsidRPr="00651603">
              <w:rPr>
                <w:b/>
                <w:lang w:val="en-GB" w:eastAsia="zh-CN"/>
              </w:rPr>
              <w:t>s</w:t>
            </w:r>
          </w:p>
        </w:tc>
      </w:tr>
      <w:tr w:rsidR="0043656E" w:rsidRPr="00D74AB2" w14:paraId="0FBF40DB"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E85121" w14:textId="51ED704C" w:rsidR="00530C65" w:rsidRPr="00530C65" w:rsidRDefault="00694138" w:rsidP="00530C65">
            <w:pPr>
              <w:autoSpaceDE/>
              <w:autoSpaceDN/>
              <w:adjustRightInd/>
              <w:snapToGrid/>
              <w:jc w:val="center"/>
              <w:rPr>
                <w:b/>
                <w:lang w:val="en-GB" w:eastAsia="zh-CN"/>
              </w:rPr>
            </w:pPr>
            <w:r>
              <w:rPr>
                <w:b/>
                <w:lang w:val="en-GB" w:eastAsia="zh-CN"/>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9E3CA" w14:textId="4D998A2C" w:rsidR="00694138" w:rsidRPr="0043656E" w:rsidRDefault="00241242" w:rsidP="00651603">
            <w:pPr>
              <w:jc w:val="left"/>
              <w:rPr>
                <w:bCs/>
                <w:lang w:val="en-GB"/>
              </w:rPr>
            </w:pPr>
            <w:r w:rsidRPr="00241242">
              <w:rPr>
                <w:b/>
                <w:bCs/>
                <w:lang w:val="en-GB"/>
              </w:rPr>
              <w:t>Proposal</w:t>
            </w:r>
            <w:r w:rsidR="00694138" w:rsidRPr="00241242">
              <w:rPr>
                <w:bCs/>
                <w:lang w:val="en-GB"/>
              </w:rPr>
              <w:t xml:space="preserve"> 8</w:t>
            </w:r>
            <w:r w:rsidR="00694138" w:rsidRPr="0043656E">
              <w:rPr>
                <w:bCs/>
                <w:lang w:val="en-GB"/>
              </w:rPr>
              <w:t xml:space="preserve">: Confirm the following working assumption: </w:t>
            </w:r>
          </w:p>
          <w:p w14:paraId="6A349911" w14:textId="77777777" w:rsidR="00694138" w:rsidRPr="0043656E" w:rsidRDefault="00694138" w:rsidP="00651603">
            <w:pPr>
              <w:jc w:val="left"/>
              <w:rPr>
                <w:bCs/>
              </w:rPr>
            </w:pPr>
            <w:r w:rsidRPr="0043656E">
              <w:rPr>
                <w:bCs/>
              </w:rPr>
              <w:t>For NB-IoT allocation with 12 tones, for PUR with R&gt;= 64 repetitions or ms:</w:t>
            </w:r>
          </w:p>
          <w:p w14:paraId="7EE11576" w14:textId="77777777" w:rsidR="00694138" w:rsidRPr="0043656E" w:rsidRDefault="00694138" w:rsidP="00651603">
            <w:pPr>
              <w:numPr>
                <w:ilvl w:val="0"/>
                <w:numId w:val="62"/>
              </w:numPr>
              <w:autoSpaceDE/>
              <w:autoSpaceDN/>
              <w:adjustRightInd/>
              <w:snapToGrid/>
              <w:spacing w:after="0"/>
              <w:jc w:val="left"/>
              <w:rPr>
                <w:bCs/>
              </w:rPr>
            </w:pPr>
            <w:r w:rsidRPr="0043656E">
              <w:rPr>
                <w:bCs/>
              </w:rPr>
              <w:t>Allow for UE-specific cyclic shift for DMRS:</w:t>
            </w:r>
          </w:p>
          <w:p w14:paraId="327D6603" w14:textId="39986699" w:rsidR="00530C65" w:rsidRPr="003B320F" w:rsidRDefault="00694138" w:rsidP="00651603">
            <w:pPr>
              <w:numPr>
                <w:ilvl w:val="1"/>
                <w:numId w:val="62"/>
              </w:numPr>
              <w:autoSpaceDE/>
              <w:autoSpaceDN/>
              <w:adjustRightInd/>
              <w:snapToGrid/>
              <w:spacing w:after="0"/>
              <w:jc w:val="left"/>
              <w:rPr>
                <w:bCs/>
              </w:rPr>
            </w:pPr>
            <w:r w:rsidRPr="0043656E">
              <w:rPr>
                <w:bCs/>
              </w:rPr>
              <w:t>For 12 tone allocation, 8 cyclic shifts.</w:t>
            </w:r>
          </w:p>
        </w:tc>
      </w:tr>
      <w:tr w:rsidR="00C67C58" w:rsidRPr="000344A5" w14:paraId="44D513BD"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E8898" w14:textId="77777777" w:rsidR="00530C65" w:rsidRPr="00530C65" w:rsidRDefault="00530C65" w:rsidP="00530C65">
            <w:pPr>
              <w:autoSpaceDE/>
              <w:autoSpaceDN/>
              <w:adjustRightInd/>
              <w:snapToGrid/>
              <w:jc w:val="center"/>
              <w:rPr>
                <w:b/>
                <w:lang w:val="en-GB" w:eastAsia="zh-CN"/>
              </w:rPr>
            </w:pPr>
            <w:r w:rsidRPr="00530C65">
              <w:rPr>
                <w:b/>
                <w:lang w:val="en-GB" w:eastAsia="zh-CN"/>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EB5E90" w14:textId="77777777" w:rsidR="00333E94" w:rsidRPr="0043656E" w:rsidRDefault="00333E94" w:rsidP="00651603">
            <w:pPr>
              <w:pStyle w:val="Caption"/>
              <w:jc w:val="left"/>
              <w:rPr>
                <w:b w:val="0"/>
                <w:kern w:val="2"/>
                <w:sz w:val="22"/>
                <w:szCs w:val="22"/>
              </w:rPr>
            </w:pPr>
            <w:bookmarkStart w:id="30" w:name="_Ref20305999"/>
            <w:bookmarkStart w:id="31" w:name="OLE_LINK79"/>
            <w:bookmarkStart w:id="32" w:name="_Ref20745581"/>
            <w:r w:rsidRPr="0043656E">
              <w:rPr>
                <w:b w:val="0"/>
                <w:sz w:val="22"/>
                <w:szCs w:val="22"/>
              </w:rPr>
              <w:t xml:space="preserve">Observation </w:t>
            </w:r>
            <w:r w:rsidRPr="0043656E">
              <w:rPr>
                <w:b w:val="0"/>
                <w:sz w:val="22"/>
                <w:szCs w:val="22"/>
              </w:rPr>
              <w:fldChar w:fldCharType="begin"/>
            </w:r>
            <w:r w:rsidRPr="0043656E">
              <w:rPr>
                <w:b w:val="0"/>
                <w:sz w:val="22"/>
                <w:szCs w:val="22"/>
              </w:rPr>
              <w:instrText xml:space="preserve"> SEQ Observation \* ARABIC </w:instrText>
            </w:r>
            <w:r w:rsidRPr="0043656E">
              <w:rPr>
                <w:b w:val="0"/>
                <w:sz w:val="22"/>
                <w:szCs w:val="22"/>
              </w:rPr>
              <w:fldChar w:fldCharType="separate"/>
            </w:r>
            <w:r w:rsidRPr="0043656E">
              <w:rPr>
                <w:b w:val="0"/>
                <w:noProof/>
                <w:sz w:val="22"/>
                <w:szCs w:val="22"/>
              </w:rPr>
              <w:t>16</w:t>
            </w:r>
            <w:r w:rsidRPr="0043656E">
              <w:rPr>
                <w:b w:val="0"/>
                <w:sz w:val="22"/>
                <w:szCs w:val="22"/>
              </w:rPr>
              <w:fldChar w:fldCharType="end"/>
            </w:r>
            <w:r w:rsidRPr="0043656E">
              <w:rPr>
                <w:b w:val="0"/>
                <w:sz w:val="22"/>
                <w:szCs w:val="22"/>
              </w:rPr>
              <w:t xml:space="preserve">: For 12 tones CFS PUR transmission with 128 repetitions and 10% BLER performance, </w:t>
            </w:r>
            <w:r w:rsidRPr="0043656E">
              <w:rPr>
                <w:b w:val="0"/>
                <w:kern w:val="2"/>
                <w:sz w:val="22"/>
                <w:szCs w:val="22"/>
              </w:rPr>
              <w:t>compared with legacy bit-level scrambling</w:t>
            </w:r>
            <w:r w:rsidRPr="0043656E">
              <w:rPr>
                <w:b w:val="0"/>
                <w:sz w:val="22"/>
                <w:szCs w:val="22"/>
              </w:rPr>
              <w:t>,</w:t>
            </w:r>
            <w:r w:rsidRPr="0043656E">
              <w:rPr>
                <w:b w:val="0"/>
                <w:kern w:val="2"/>
                <w:sz w:val="22"/>
                <w:szCs w:val="22"/>
              </w:rPr>
              <w:t xml:space="preserve"> the additional symbol-level scrambling used in legacy NPDSCH can achieve 1.6 dB gain.</w:t>
            </w:r>
            <w:bookmarkEnd w:id="30"/>
          </w:p>
          <w:p w14:paraId="3313134F" w14:textId="3B75183A" w:rsidR="00333E94" w:rsidRPr="00241242" w:rsidRDefault="00241242" w:rsidP="00651603">
            <w:pPr>
              <w:jc w:val="left"/>
              <w:rPr>
                <w:bCs/>
                <w:kern w:val="2"/>
                <w:lang w:eastAsia="zh-CN"/>
              </w:rPr>
            </w:pPr>
            <w:bookmarkStart w:id="33" w:name="_Ref20744711"/>
            <w:bookmarkStart w:id="34" w:name="_Ref20305965"/>
            <w:bookmarkEnd w:id="31"/>
            <w:r w:rsidRPr="00241242">
              <w:rPr>
                <w:b/>
                <w:bCs/>
              </w:rPr>
              <w:t>Proposal</w:t>
            </w:r>
            <w:r w:rsidR="00333E94" w:rsidRPr="0043656E">
              <w:rPr>
                <w:bCs/>
              </w:rPr>
              <w:t xml:space="preserve"> </w:t>
            </w:r>
            <w:r w:rsidR="00333E94" w:rsidRPr="0043656E">
              <w:rPr>
                <w:bCs/>
              </w:rPr>
              <w:fldChar w:fldCharType="begin"/>
            </w:r>
            <w:r w:rsidR="00333E94" w:rsidRPr="0043656E">
              <w:rPr>
                <w:bCs/>
              </w:rPr>
              <w:instrText xml:space="preserve"> SEQ Proposal \* ARABIC </w:instrText>
            </w:r>
            <w:r w:rsidR="00333E94" w:rsidRPr="0043656E">
              <w:rPr>
                <w:bCs/>
              </w:rPr>
              <w:fldChar w:fldCharType="separate"/>
            </w:r>
            <w:r w:rsidR="00333E94" w:rsidRPr="0043656E">
              <w:rPr>
                <w:bCs/>
                <w:noProof/>
              </w:rPr>
              <w:t>15</w:t>
            </w:r>
            <w:r w:rsidR="00333E94" w:rsidRPr="0043656E">
              <w:rPr>
                <w:bCs/>
              </w:rPr>
              <w:fldChar w:fldCharType="end"/>
            </w:r>
            <w:bookmarkEnd w:id="33"/>
            <w:r w:rsidR="00333E94" w:rsidRPr="0043656E">
              <w:rPr>
                <w:bCs/>
              </w:rPr>
              <w:t xml:space="preserve">: </w:t>
            </w:r>
            <w:bookmarkStart w:id="35" w:name="OLE_LINK76"/>
            <w:r w:rsidR="00333E94" w:rsidRPr="0043656E">
              <w:rPr>
                <w:bCs/>
              </w:rPr>
              <w:t xml:space="preserve">Adopt the additional symbol-level scrambling used in legacy NPDSCH </w:t>
            </w:r>
            <w:r w:rsidR="00333E94" w:rsidRPr="0043656E">
              <w:rPr>
                <w:bCs/>
                <w:kern w:val="2"/>
                <w:lang w:eastAsia="zh-CN"/>
              </w:rPr>
              <w:t xml:space="preserve">on 3/6/12 tones PUR transmission, where </w:t>
            </w:r>
            <w:bookmarkEnd w:id="35"/>
            <w:r w:rsidR="00333E94" w:rsidRPr="0043656E">
              <w:rPr>
                <w:bCs/>
                <w:kern w:val="2"/>
                <w:lang w:eastAsia="zh-CN"/>
              </w:rPr>
              <w:t xml:space="preserve">the scrambling sequence is initialized at start of each subframe with </w:t>
            </w:r>
            <m:oMath>
              <m:sSub>
                <m:sSubPr>
                  <m:ctrlPr>
                    <w:rPr>
                      <w:rFonts w:ascii="Cambria Math" w:hAnsi="Cambria Math"/>
                      <w:bCs/>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+1</m:t>
                  </m:r>
                </m:e>
              </m:d>
              <m:d>
                <m:dPr>
                  <m:begChr m:val="["/>
                  <m:endChr m:val="]"/>
                  <m:ctrlPr>
                    <w:rPr>
                      <w:rFonts w:ascii="Cambria Math" w:hAnsi="Cambria Math"/>
                      <w:bCs/>
                      <w:lang w:eastAsia="zh-CN"/>
                    </w:rPr>
                  </m:ctrlPr>
                </m:dPr>
                <m:e>
                  <m:d>
                    <m:dPr>
                      <m:ctrlPr>
                        <w:rPr>
                          <w:rFonts w:ascii="Cambria Math" w:hAnsi="Cambria Math"/>
                          <w:bCs/>
                          <w:lang w:eastAsia="zh-CN"/>
                        </w:rPr>
                      </m:ctrlPr>
                    </m:dPr>
                    <m:e>
                      <m:r>
                        <m:rPr>
                          <m:sty m:val="p"/>
                        </m:rPr>
                        <w:rPr>
                          <w:rFonts w:ascii="Cambria Math" w:hAnsi="Cambria Math"/>
                          <w:lang w:eastAsia="zh-CN"/>
                        </w:rPr>
                        <m:t>10</m:t>
                      </m:r>
                      <m:sSub>
                        <m:sSubPr>
                          <m:ctrlPr>
                            <w:rPr>
                              <w:rFonts w:ascii="Cambria Math" w:hAnsi="Cambria Math"/>
                              <w:bCs/>
                              <w:lang w:eastAsia="zh-CN"/>
                            </w:rPr>
                          </m:ctrlPr>
                        </m:sSubPr>
                        <m:e>
                          <m:r>
                            <m:rPr>
                              <m:sty m:val="p"/>
                            </m:rPr>
                            <w:rPr>
                              <w:rFonts w:ascii="Cambria Math" w:hAnsi="Cambria Math"/>
                              <w:lang w:eastAsia="zh-CN"/>
                            </w:rPr>
                            <m:t>n</m:t>
                          </m:r>
                        </m:e>
                        <m:sub>
                          <m:r>
                            <m:rPr>
                              <m:sty m:val="p"/>
                            </m:rPr>
                            <w:rPr>
                              <w:rFonts w:ascii="Cambria Math" w:hAnsi="Cambria Math"/>
                              <w:lang w:eastAsia="zh-CN"/>
                            </w:rPr>
                            <m:t>f</m:t>
                          </m:r>
                        </m:sub>
                      </m:sSub>
                      <m:r>
                        <m:rPr>
                          <m:sty m:val="p"/>
                        </m:rPr>
                        <w:rPr>
                          <w:rFonts w:ascii="Cambria Math" w:hAnsi="Cambria Math"/>
                          <w:lang w:eastAsia="zh-CN"/>
                        </w:rPr>
                        <m:t>+</m:t>
                      </m:r>
                      <m:d>
                        <m:dPr>
                          <m:begChr m:val="⌊"/>
                          <m:endChr m:val="⌋"/>
                          <m:ctrlPr>
                            <w:rPr>
                              <w:rFonts w:ascii="Cambria Math" w:hAnsi="Cambria Math"/>
                              <w:bCs/>
                              <w:lang w:eastAsia="zh-CN"/>
                            </w:rPr>
                          </m:ctrlPr>
                        </m:dPr>
                        <m:e>
                          <m:f>
                            <m:fPr>
                              <m:ctrlPr>
                                <w:rPr>
                                  <w:rFonts w:ascii="Cambria Math" w:hAnsi="Cambria Math"/>
                                  <w:bCs/>
                                  <w:lang w:eastAsia="zh-CN"/>
                                </w:rPr>
                              </m:ctrlPr>
                            </m:fPr>
                            <m:num>
                              <m:sSub>
                                <m:sSubPr>
                                  <m:ctrlPr>
                                    <w:rPr>
                                      <w:rFonts w:ascii="Cambria Math" w:hAnsi="Cambria Math"/>
                                      <w:bCs/>
                                      <w:lang w:eastAsia="zh-CN"/>
                                    </w:rPr>
                                  </m:ctrlPr>
                                </m:sSubPr>
                                <m:e>
                                  <m:r>
                                    <m:rPr>
                                      <m:sty m:val="p"/>
                                    </m:rPr>
                                    <w:rPr>
                                      <w:rFonts w:ascii="Cambria Math" w:hAnsi="Cambria Math"/>
                                      <w:lang w:eastAsia="zh-CN"/>
                                    </w:rPr>
                                    <m:t>n</m:t>
                                  </m:r>
                                </m:e>
                                <m:sub>
                                  <m:r>
                                    <m:rPr>
                                      <m:sty m:val="p"/>
                                    </m:rPr>
                                    <w:rPr>
                                      <w:rFonts w:ascii="Cambria Math" w:hAnsi="Cambria Math"/>
                                      <w:lang w:eastAsia="zh-CN"/>
                                    </w:rPr>
                                    <m:t>s</m:t>
                                  </m:r>
                                </m:sub>
                              </m:sSub>
                            </m:num>
                            <m:den>
                              <m:r>
                                <m:rPr>
                                  <m:sty m:val="p"/>
                                </m:rPr>
                                <w:rPr>
                                  <w:rFonts w:ascii="Cambria Math" w:hAnsi="Cambria Math"/>
                                  <w:lang w:eastAsia="zh-CN"/>
                                </w:rPr>
                                <m:t>2</m:t>
                              </m:r>
                            </m:den>
                          </m:f>
                        </m:e>
                      </m:d>
                    </m:e>
                  </m:d>
                  <m:r>
                    <m:rPr>
                      <m:sty m:val="p"/>
                    </m:rPr>
                    <w:rPr>
                      <w:rFonts w:ascii="Cambria Math" w:hAnsi="Cambria Math"/>
                      <w:lang w:eastAsia="zh-CN"/>
                    </w:rPr>
                    <m:t>mod61+1</m:t>
                  </m:r>
                </m:e>
              </m:d>
              <m:r>
                <m:rPr>
                  <m:sty m:val="p"/>
                </m:rPr>
                <w:rPr>
                  <w:rFonts w:ascii="Cambria Math" w:hAnsi="Cambria Math"/>
                  <w:lang w:eastAsia="zh-CN"/>
                </w:rPr>
                <m:t>∙</m:t>
              </m:r>
              <m:sSup>
                <m:sSupPr>
                  <m:ctrlPr>
                    <w:rPr>
                      <w:rFonts w:ascii="Cambria Math" w:hAnsi="Cambria Math"/>
                      <w:bCs/>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sSub>
                    <m:sSubPr>
                      <m:ctrlPr>
                        <w:rPr>
                          <w:rFonts w:ascii="Cambria Math" w:hAnsi="Cambria Math"/>
                          <w:bCs/>
                          <w:lang w:eastAsia="zh-CN"/>
                        </w:rPr>
                      </m:ctrlPr>
                    </m:sSubPr>
                    <m:e>
                      <m:r>
                        <m:rPr>
                          <m:sty m:val="p"/>
                        </m:rPr>
                        <w:rPr>
                          <w:rFonts w:ascii="Cambria Math" w:hAnsi="Cambria Math"/>
                          <w:lang w:eastAsia="zh-CN"/>
                        </w:rPr>
                        <m:t>N</m:t>
                      </m:r>
                    </m:e>
                    <m:sub>
                      <m:r>
                        <m:rPr>
                          <m:sty m:val="p"/>
                        </m:rPr>
                        <w:rPr>
                          <w:rFonts w:ascii="Cambria Math" w:hAnsi="Cambria Math"/>
                          <w:lang w:eastAsia="zh-CN"/>
                        </w:rPr>
                        <m:t>cell</m:t>
                      </m:r>
                    </m:sub>
                  </m:sSub>
                </m:sup>
              </m:sSubSup>
            </m:oMath>
            <w:r w:rsidR="00333E94" w:rsidRPr="0043656E">
              <w:rPr>
                <w:bCs/>
                <w:kern w:val="2"/>
                <w:lang w:eastAsia="zh-CN"/>
              </w:rPr>
              <w:t xml:space="preserve"> and the same mapping rule from bit to phase for the symbol scrambling of legacy NPDSCH is applied.</w:t>
            </w:r>
            <w:bookmarkEnd w:id="34"/>
          </w:p>
          <w:p w14:paraId="731E7AA4" w14:textId="328A6EB0" w:rsidR="00530C65" w:rsidRPr="0043656E" w:rsidRDefault="00241242" w:rsidP="00651603">
            <w:pPr>
              <w:jc w:val="left"/>
              <w:rPr>
                <w:bCs/>
                <w:lang w:eastAsia="zh-CN"/>
              </w:rPr>
            </w:pPr>
            <w:r w:rsidRPr="00241242">
              <w:rPr>
                <w:b/>
                <w:bCs/>
              </w:rPr>
              <w:t>Proposal</w:t>
            </w:r>
            <w:r w:rsidR="00530C65" w:rsidRPr="0043656E">
              <w:rPr>
                <w:bCs/>
              </w:rPr>
              <w:t xml:space="preserve"> </w:t>
            </w:r>
            <w:r w:rsidR="00530C65" w:rsidRPr="0043656E">
              <w:rPr>
                <w:bCs/>
              </w:rPr>
              <w:fldChar w:fldCharType="begin"/>
            </w:r>
            <w:r w:rsidR="00530C65" w:rsidRPr="0043656E">
              <w:rPr>
                <w:bCs/>
              </w:rPr>
              <w:instrText xml:space="preserve"> SEQ Proposal \* ARABIC </w:instrText>
            </w:r>
            <w:r w:rsidR="00530C65" w:rsidRPr="0043656E">
              <w:rPr>
                <w:bCs/>
              </w:rPr>
              <w:fldChar w:fldCharType="separate"/>
            </w:r>
            <w:r w:rsidR="00530C65" w:rsidRPr="0043656E">
              <w:rPr>
                <w:bCs/>
                <w:noProof/>
              </w:rPr>
              <w:t>16</w:t>
            </w:r>
            <w:r w:rsidR="00530C65" w:rsidRPr="0043656E">
              <w:rPr>
                <w:bCs/>
              </w:rPr>
              <w:fldChar w:fldCharType="end"/>
            </w:r>
            <w:r w:rsidR="00530C65" w:rsidRPr="0043656E">
              <w:rPr>
                <w:bCs/>
              </w:rPr>
              <w:t xml:space="preserve">: Confirm </w:t>
            </w:r>
            <w:r w:rsidR="00530C65" w:rsidRPr="0043656E">
              <w:rPr>
                <w:bCs/>
                <w:lang w:eastAsia="zh-CN"/>
              </w:rPr>
              <w:t>the working assumption in RAN1#98 for 12 tones PUR transmission:</w:t>
            </w:r>
            <w:bookmarkEnd w:id="32"/>
          </w:p>
          <w:p w14:paraId="7353C9D4" w14:textId="77777777" w:rsidR="00530C65" w:rsidRPr="0043656E" w:rsidRDefault="00530C65" w:rsidP="00651603">
            <w:pPr>
              <w:numPr>
                <w:ilvl w:val="0"/>
                <w:numId w:val="62"/>
              </w:numPr>
              <w:autoSpaceDE/>
              <w:autoSpaceDN/>
              <w:adjustRightInd/>
              <w:snapToGrid/>
              <w:spacing w:after="0"/>
              <w:jc w:val="left"/>
              <w:rPr>
                <w:bCs/>
              </w:rPr>
            </w:pPr>
            <w:r w:rsidRPr="0043656E">
              <w:rPr>
                <w:bCs/>
              </w:rPr>
              <w:t xml:space="preserve">For NB-IoT allocation with 12 tones, for PUR with </w:t>
            </w:r>
            <w:r w:rsidRPr="00241242">
              <w:rPr>
                <w:bCs/>
              </w:rPr>
              <w:t>R&gt;=16,</w:t>
            </w:r>
            <w:r w:rsidRPr="0043656E">
              <w:rPr>
                <w:bCs/>
              </w:rPr>
              <w:t xml:space="preserve"> allow for UE-specific cyclic shift for DMRS:</w:t>
            </w:r>
          </w:p>
          <w:p w14:paraId="7072CBB7" w14:textId="77777777" w:rsidR="00530C65" w:rsidRPr="0043656E" w:rsidRDefault="00530C65" w:rsidP="00651603">
            <w:pPr>
              <w:numPr>
                <w:ilvl w:val="1"/>
                <w:numId w:val="62"/>
              </w:numPr>
              <w:autoSpaceDE/>
              <w:autoSpaceDN/>
              <w:adjustRightInd/>
              <w:snapToGrid/>
              <w:spacing w:after="0"/>
              <w:jc w:val="left"/>
              <w:rPr>
                <w:bCs/>
              </w:rPr>
            </w:pPr>
            <w:r w:rsidRPr="0043656E">
              <w:rPr>
                <w:bCs/>
              </w:rPr>
              <w:t xml:space="preserve">For 12 tones allocation, </w:t>
            </w:r>
            <w:r w:rsidRPr="00241242">
              <w:rPr>
                <w:bCs/>
              </w:rPr>
              <w:t>8</w:t>
            </w:r>
            <w:r w:rsidRPr="0043656E">
              <w:rPr>
                <w:bCs/>
              </w:rPr>
              <w:t xml:space="preserve"> cyclic shifts </w:t>
            </w:r>
            <w:bookmarkStart w:id="36" w:name="_Hlk21818793"/>
            <w:r w:rsidRPr="0043656E">
              <w:rPr>
                <w:bCs/>
              </w:rPr>
              <w:t>in TS 36.211 Table 5.2.2.1.1-2.</w:t>
            </w:r>
          </w:p>
          <w:p w14:paraId="368E5BD6" w14:textId="080ED97F" w:rsidR="00530C65" w:rsidRPr="0043656E" w:rsidRDefault="00241242" w:rsidP="00651603">
            <w:pPr>
              <w:jc w:val="left"/>
              <w:rPr>
                <w:bCs/>
                <w:lang w:eastAsia="zh-CN"/>
              </w:rPr>
            </w:pPr>
            <w:bookmarkStart w:id="37" w:name="_Ref20305966"/>
            <w:bookmarkStart w:id="38" w:name="_Ref20745646"/>
            <w:bookmarkEnd w:id="36"/>
            <w:r w:rsidRPr="00241242">
              <w:rPr>
                <w:b/>
                <w:bCs/>
              </w:rPr>
              <w:t>Proposal</w:t>
            </w:r>
            <w:r w:rsidR="00530C65" w:rsidRPr="0043656E">
              <w:rPr>
                <w:bCs/>
              </w:rPr>
              <w:t xml:space="preserve"> </w:t>
            </w:r>
            <w:r w:rsidR="00530C65" w:rsidRPr="0043656E">
              <w:rPr>
                <w:bCs/>
              </w:rPr>
              <w:fldChar w:fldCharType="begin"/>
            </w:r>
            <w:r w:rsidR="00530C65" w:rsidRPr="0043656E">
              <w:rPr>
                <w:bCs/>
              </w:rPr>
              <w:instrText xml:space="preserve"> SEQ Proposal \* ARABIC </w:instrText>
            </w:r>
            <w:r w:rsidR="00530C65" w:rsidRPr="0043656E">
              <w:rPr>
                <w:bCs/>
              </w:rPr>
              <w:fldChar w:fldCharType="separate"/>
            </w:r>
            <w:r w:rsidR="00530C65" w:rsidRPr="0043656E">
              <w:rPr>
                <w:bCs/>
                <w:noProof/>
              </w:rPr>
              <w:t>17</w:t>
            </w:r>
            <w:r w:rsidR="00530C65" w:rsidRPr="0043656E">
              <w:rPr>
                <w:bCs/>
              </w:rPr>
              <w:fldChar w:fldCharType="end"/>
            </w:r>
            <w:r w:rsidR="00530C65" w:rsidRPr="0043656E">
              <w:rPr>
                <w:bCs/>
              </w:rPr>
              <w:t xml:space="preserve">: </w:t>
            </w:r>
            <w:r w:rsidR="00530C65" w:rsidRPr="0043656E">
              <w:rPr>
                <w:bCs/>
                <w:lang w:eastAsia="zh-CN"/>
              </w:rPr>
              <w:t xml:space="preserve">Confirm the working assumption for </w:t>
            </w:r>
            <w:r w:rsidR="00530C65" w:rsidRPr="0043656E">
              <w:rPr>
                <w:bCs/>
              </w:rPr>
              <w:t xml:space="preserve">PUR of 3/6 tones and single tone transmission with </w:t>
            </w:r>
            <w:bookmarkStart w:id="39" w:name="_Hlk21818955"/>
            <w:r w:rsidR="00530C65" w:rsidRPr="0043656E">
              <w:rPr>
                <w:bCs/>
              </w:rPr>
              <w:t>R &gt;= [128] repetitions:</w:t>
            </w:r>
            <w:bookmarkEnd w:id="37"/>
            <w:bookmarkEnd w:id="38"/>
          </w:p>
          <w:p w14:paraId="0E65F650" w14:textId="77777777" w:rsidR="00530C65" w:rsidRPr="0043656E" w:rsidRDefault="00530C65" w:rsidP="00651603">
            <w:pPr>
              <w:numPr>
                <w:ilvl w:val="0"/>
                <w:numId w:val="62"/>
              </w:numPr>
              <w:autoSpaceDE/>
              <w:autoSpaceDN/>
              <w:adjustRightInd/>
              <w:snapToGrid/>
              <w:spacing w:after="0"/>
              <w:jc w:val="left"/>
              <w:rPr>
                <w:bCs/>
              </w:rPr>
            </w:pPr>
            <w:bookmarkStart w:id="40" w:name="OLE_LINK84"/>
            <w:r w:rsidRPr="0043656E">
              <w:rPr>
                <w:bCs/>
              </w:rPr>
              <w:t>For 3</w:t>
            </w:r>
            <w:r w:rsidRPr="0043656E">
              <w:rPr>
                <w:bCs/>
                <w:lang w:eastAsia="zh-CN"/>
              </w:rPr>
              <w:t xml:space="preserve">/6 tones, </w:t>
            </w:r>
            <w:r w:rsidRPr="0043656E">
              <w:rPr>
                <w:bCs/>
              </w:rPr>
              <w:t xml:space="preserve">allow for UE-specific cyclic shift for DMRS: </w:t>
            </w:r>
          </w:p>
          <w:p w14:paraId="78A71F2B" w14:textId="77777777" w:rsidR="00530C65" w:rsidRPr="0043656E" w:rsidRDefault="00530C65" w:rsidP="00651603">
            <w:pPr>
              <w:numPr>
                <w:ilvl w:val="1"/>
                <w:numId w:val="62"/>
              </w:numPr>
              <w:autoSpaceDE/>
              <w:autoSpaceDN/>
              <w:adjustRightInd/>
              <w:snapToGrid/>
              <w:spacing w:after="0"/>
              <w:jc w:val="left"/>
              <w:rPr>
                <w:bCs/>
              </w:rPr>
            </w:pPr>
            <w:r w:rsidRPr="0043656E">
              <w:rPr>
                <w:bCs/>
              </w:rPr>
              <w:t>For 6 tones allocation, 4 cyclic shifts in TS 36.211 Table 10.1.4.1.2-3.</w:t>
            </w:r>
          </w:p>
          <w:p w14:paraId="3E63B918" w14:textId="77777777" w:rsidR="00530C65" w:rsidRPr="0043656E" w:rsidRDefault="00530C65" w:rsidP="00651603">
            <w:pPr>
              <w:numPr>
                <w:ilvl w:val="1"/>
                <w:numId w:val="62"/>
              </w:numPr>
              <w:autoSpaceDE/>
              <w:autoSpaceDN/>
              <w:adjustRightInd/>
              <w:snapToGrid/>
              <w:spacing w:after="0"/>
              <w:jc w:val="left"/>
              <w:rPr>
                <w:bCs/>
              </w:rPr>
            </w:pPr>
            <w:r w:rsidRPr="0043656E">
              <w:rPr>
                <w:bCs/>
              </w:rPr>
              <w:t>For 3 tones allocation, 3 cyclic shifts in TS 36.211 Table 10.1.4.1.2-3.</w:t>
            </w:r>
          </w:p>
          <w:p w14:paraId="12C0ACF5" w14:textId="77777777" w:rsidR="00530C65" w:rsidRPr="0043656E" w:rsidRDefault="00530C65" w:rsidP="00651603">
            <w:pPr>
              <w:numPr>
                <w:ilvl w:val="0"/>
                <w:numId w:val="62"/>
              </w:numPr>
              <w:autoSpaceDE/>
              <w:autoSpaceDN/>
              <w:adjustRightInd/>
              <w:snapToGrid/>
              <w:spacing w:after="0"/>
              <w:jc w:val="left"/>
              <w:rPr>
                <w:bCs/>
              </w:rPr>
            </w:pPr>
            <w:r w:rsidRPr="0043656E">
              <w:rPr>
                <w:bCs/>
              </w:rPr>
              <w:t>For single tone, allow for UE-specific u in TS 36.211 Table 10.1.4.1.1-1 for DMRS:</w:t>
            </w:r>
          </w:p>
          <w:p w14:paraId="490AF7E6" w14:textId="0E9E906B" w:rsidR="00530C65" w:rsidRPr="003B320F" w:rsidRDefault="00530C65" w:rsidP="00651603">
            <w:pPr>
              <w:numPr>
                <w:ilvl w:val="1"/>
                <w:numId w:val="62"/>
              </w:numPr>
              <w:autoSpaceDE/>
              <w:autoSpaceDN/>
              <w:adjustRightInd/>
              <w:snapToGrid/>
              <w:spacing w:after="0"/>
              <w:jc w:val="left"/>
              <w:rPr>
                <w:bCs/>
              </w:rPr>
            </w:pPr>
            <w:r w:rsidRPr="0043656E">
              <w:rPr>
                <w:bCs/>
              </w:rPr>
              <w:t>For single tone allocation, 16 different u.</w:t>
            </w:r>
            <w:bookmarkEnd w:id="39"/>
            <w:bookmarkEnd w:id="40"/>
          </w:p>
        </w:tc>
      </w:tr>
      <w:tr w:rsidR="0043656E" w:rsidRPr="000344A5" w14:paraId="567B1571"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303B1" w14:textId="77777777" w:rsidR="00530C65" w:rsidRPr="00530C65" w:rsidRDefault="00530C65" w:rsidP="00530C65">
            <w:pPr>
              <w:autoSpaceDE/>
              <w:autoSpaceDN/>
              <w:adjustRightInd/>
              <w:snapToGrid/>
              <w:jc w:val="center"/>
              <w:rPr>
                <w:b/>
                <w:lang w:val="en-GB" w:eastAsia="zh-CN"/>
              </w:rPr>
            </w:pPr>
            <w:r w:rsidRPr="00530C65">
              <w:rPr>
                <w:b/>
                <w:lang w:val="en-GB" w:eastAsia="zh-CN"/>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B659D" w14:textId="6B429F2E" w:rsidR="00241242" w:rsidRPr="00241242" w:rsidRDefault="00241242" w:rsidP="00241242">
            <w:pPr>
              <w:autoSpaceDE/>
              <w:autoSpaceDN/>
              <w:adjustRightInd/>
              <w:rPr>
                <w:bCs/>
              </w:rPr>
            </w:pPr>
            <w:r w:rsidRPr="00E70BFF">
              <w:rPr>
                <w:b/>
                <w:bCs/>
                <w:lang w:eastAsia="zh-CN"/>
              </w:rPr>
              <w:t>Proposal 3</w:t>
            </w:r>
          </w:p>
          <w:p w14:paraId="481DF288" w14:textId="0C644583" w:rsidR="00C67C58" w:rsidRPr="0043656E" w:rsidRDefault="00C67C58" w:rsidP="00651603">
            <w:pPr>
              <w:pStyle w:val="ListParagraph"/>
              <w:widowControl/>
              <w:numPr>
                <w:ilvl w:val="0"/>
                <w:numId w:val="23"/>
              </w:numPr>
              <w:autoSpaceDE/>
              <w:autoSpaceDN/>
              <w:adjustRightInd/>
              <w:spacing w:line="240" w:lineRule="auto"/>
              <w:ind w:firstLineChars="0"/>
              <w:rPr>
                <w:bCs/>
                <w:sz w:val="22"/>
                <w:szCs w:val="22"/>
              </w:rPr>
            </w:pPr>
            <w:r w:rsidRPr="0043656E">
              <w:rPr>
                <w:bCs/>
                <w:sz w:val="22"/>
                <w:szCs w:val="22"/>
              </w:rPr>
              <w:lastRenderedPageBreak/>
              <w:t>Confirm the working assumption on CFS PUR supported with orthogonal DMRS for UL MIMO in scenarios with NB-IoT allocation of 12 tones.</w:t>
            </w:r>
          </w:p>
          <w:p w14:paraId="3FEE3940" w14:textId="77777777" w:rsidR="00C67C58" w:rsidRPr="0043656E" w:rsidRDefault="00C67C58" w:rsidP="00651603">
            <w:pPr>
              <w:pStyle w:val="ListParagraph"/>
              <w:widowControl/>
              <w:numPr>
                <w:ilvl w:val="1"/>
                <w:numId w:val="23"/>
              </w:numPr>
              <w:autoSpaceDE/>
              <w:autoSpaceDN/>
              <w:adjustRightInd/>
              <w:spacing w:line="240" w:lineRule="auto"/>
              <w:ind w:firstLineChars="0"/>
              <w:rPr>
                <w:bCs/>
                <w:sz w:val="22"/>
                <w:szCs w:val="22"/>
              </w:rPr>
            </w:pPr>
            <w:r w:rsidRPr="0043656E">
              <w:rPr>
                <w:bCs/>
                <w:sz w:val="22"/>
                <w:szCs w:val="22"/>
              </w:rPr>
              <w:t>Multiple orthogonal DMRS, e.g., by means of UE-specific cyclic shift, are not supported in CFS PUR with a smaller allocation size.</w:t>
            </w:r>
          </w:p>
          <w:p w14:paraId="1A916276" w14:textId="2888F263" w:rsidR="00530C65" w:rsidRPr="00241242" w:rsidRDefault="00C67C58" w:rsidP="00651603">
            <w:pPr>
              <w:pStyle w:val="ListParagraph"/>
              <w:widowControl/>
              <w:numPr>
                <w:ilvl w:val="0"/>
                <w:numId w:val="23"/>
              </w:numPr>
              <w:autoSpaceDE/>
              <w:autoSpaceDN/>
              <w:adjustRightInd/>
              <w:spacing w:line="240" w:lineRule="auto"/>
              <w:ind w:firstLineChars="0"/>
              <w:rPr>
                <w:bCs/>
                <w:sz w:val="22"/>
                <w:szCs w:val="22"/>
              </w:rPr>
            </w:pPr>
            <w:r w:rsidRPr="0043656E">
              <w:rPr>
                <w:bCs/>
                <w:sz w:val="22"/>
                <w:szCs w:val="22"/>
              </w:rPr>
              <w:t>CDMA/OCC-based multiplexing within CFS PUR is not supported in Rel-16.</w:t>
            </w:r>
          </w:p>
        </w:tc>
      </w:tr>
      <w:tr w:rsidR="00C67C58" w:rsidRPr="000344A5" w14:paraId="091DDD40"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28251" w14:textId="77777777" w:rsidR="00530C65" w:rsidRPr="00530C65" w:rsidRDefault="00530C65" w:rsidP="00530C65">
            <w:pPr>
              <w:autoSpaceDE/>
              <w:autoSpaceDN/>
              <w:adjustRightInd/>
              <w:snapToGrid/>
              <w:jc w:val="center"/>
              <w:rPr>
                <w:b/>
                <w:lang w:val="en-GB" w:eastAsia="zh-CN"/>
              </w:rPr>
            </w:pPr>
            <w:r w:rsidRPr="00530C65">
              <w:rPr>
                <w:b/>
                <w:lang w:val="en-GB" w:eastAsia="zh-CN"/>
              </w:rPr>
              <w:lastRenderedPageBreak/>
              <w:t>Lenovo, MM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DBDEF" w14:textId="5A733DEA" w:rsidR="0043656E" w:rsidRPr="0043656E" w:rsidRDefault="00241242" w:rsidP="00651603">
            <w:pPr>
              <w:autoSpaceDE/>
              <w:autoSpaceDN/>
              <w:adjustRightInd/>
              <w:snapToGrid/>
              <w:jc w:val="left"/>
              <w:rPr>
                <w:bCs/>
                <w:lang w:val="en-GB" w:eastAsia="zh-CN"/>
              </w:rPr>
            </w:pPr>
            <w:r w:rsidRPr="00241242">
              <w:rPr>
                <w:b/>
                <w:bCs/>
                <w:lang w:val="en-GB" w:eastAsia="zh-CN"/>
              </w:rPr>
              <w:t>Proposal</w:t>
            </w:r>
            <w:r w:rsidR="0043656E" w:rsidRPr="0043656E">
              <w:rPr>
                <w:bCs/>
                <w:lang w:val="en-GB" w:eastAsia="zh-CN"/>
              </w:rPr>
              <w:t xml:space="preserve"> 15: For CFS PUR, the number of supported UE-specific cyclic shift is configured by eNB.</w:t>
            </w:r>
          </w:p>
          <w:p w14:paraId="547E3757" w14:textId="3750556A" w:rsidR="00530C65" w:rsidRPr="0043656E" w:rsidRDefault="00241242" w:rsidP="00651603">
            <w:pPr>
              <w:autoSpaceDE/>
              <w:autoSpaceDN/>
              <w:adjustRightInd/>
              <w:snapToGrid/>
              <w:jc w:val="left"/>
              <w:rPr>
                <w:bCs/>
                <w:lang w:val="en-GB" w:eastAsia="zh-CN"/>
              </w:rPr>
            </w:pPr>
            <w:r w:rsidRPr="00241242">
              <w:rPr>
                <w:b/>
                <w:bCs/>
                <w:lang w:val="en-GB" w:eastAsia="zh-CN"/>
              </w:rPr>
              <w:t>Proposal</w:t>
            </w:r>
            <w:r w:rsidR="0043656E" w:rsidRPr="0043656E">
              <w:rPr>
                <w:bCs/>
                <w:lang w:val="en-GB" w:eastAsia="zh-CN"/>
              </w:rPr>
              <w:t xml:space="preserve"> 16: The scrambling code can be further initialized by the index of cyclic shift.</w:t>
            </w:r>
          </w:p>
        </w:tc>
      </w:tr>
      <w:tr w:rsidR="00C67C58" w:rsidRPr="000344A5" w14:paraId="0C685EE9"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951DD" w14:textId="77777777" w:rsidR="00530C65" w:rsidRPr="00530C65" w:rsidRDefault="00530C65" w:rsidP="00530C65">
            <w:pPr>
              <w:autoSpaceDE/>
              <w:autoSpaceDN/>
              <w:adjustRightInd/>
              <w:snapToGrid/>
              <w:jc w:val="center"/>
              <w:rPr>
                <w:b/>
                <w:lang w:val="en-GB" w:eastAsia="zh-CN"/>
              </w:rPr>
            </w:pPr>
            <w:r w:rsidRPr="00530C65">
              <w:rPr>
                <w:b/>
                <w:lang w:val="en-GB" w:eastAsia="zh-CN"/>
              </w:rPr>
              <w:t>Nokia, NSB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66E0A" w14:textId="5E7A45B2" w:rsidR="00530C65" w:rsidRPr="0043656E" w:rsidRDefault="00241242" w:rsidP="00651603">
            <w:pPr>
              <w:autoSpaceDE/>
              <w:autoSpaceDN/>
              <w:adjustRightInd/>
              <w:snapToGrid/>
              <w:jc w:val="left"/>
              <w:rPr>
                <w:bCs/>
                <w:lang w:val="en-GB" w:eastAsia="zh-CN"/>
              </w:rPr>
            </w:pPr>
            <w:r w:rsidRPr="00241242">
              <w:rPr>
                <w:b/>
                <w:bCs/>
                <w:lang w:val="en-GB" w:eastAsia="zh-CN"/>
              </w:rPr>
              <w:t>Proposal</w:t>
            </w:r>
            <w:r w:rsidR="00B20386" w:rsidRPr="00B20386">
              <w:rPr>
                <w:bCs/>
                <w:lang w:val="en-GB" w:eastAsia="zh-CN"/>
              </w:rPr>
              <w:t xml:space="preserve"> 9:</w:t>
            </w:r>
            <w:r w:rsidR="00B20386" w:rsidRPr="00B20386">
              <w:rPr>
                <w:bCs/>
                <w:lang w:val="en-GB" w:eastAsia="zh-CN"/>
              </w:rPr>
              <w:tab/>
              <w:t>The RAN1#98 working assumption for the introduction of CFS PUR is agreed with the lower repetition level of 64.</w:t>
            </w:r>
          </w:p>
        </w:tc>
      </w:tr>
      <w:tr w:rsidR="00C67C58" w:rsidRPr="000344A5" w14:paraId="3FB18EA9"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42DA6" w14:textId="77777777" w:rsidR="00530C65" w:rsidRPr="00530C65" w:rsidRDefault="00530C65" w:rsidP="00530C65">
            <w:pPr>
              <w:autoSpaceDE/>
              <w:autoSpaceDN/>
              <w:adjustRightInd/>
              <w:snapToGrid/>
              <w:jc w:val="center"/>
              <w:rPr>
                <w:b/>
                <w:lang w:val="en-GB" w:eastAsia="zh-CN"/>
              </w:rPr>
            </w:pPr>
            <w:r w:rsidRPr="00530C65">
              <w:rPr>
                <w:b/>
                <w:lang w:val="en-GB" w:eastAsia="zh-CN"/>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29CF08" w14:textId="4553B5E5" w:rsidR="00B20386" w:rsidRPr="00B20386" w:rsidRDefault="00241242" w:rsidP="00651603">
            <w:pPr>
              <w:autoSpaceDE/>
              <w:autoSpaceDN/>
              <w:adjustRightInd/>
              <w:snapToGrid/>
              <w:jc w:val="left"/>
              <w:rPr>
                <w:bCs/>
                <w:lang w:val="en-GB" w:eastAsia="zh-CN"/>
              </w:rPr>
            </w:pPr>
            <w:r w:rsidRPr="00241242">
              <w:rPr>
                <w:b/>
                <w:bCs/>
                <w:lang w:val="en-GB" w:eastAsia="zh-CN"/>
              </w:rPr>
              <w:t>Proposal</w:t>
            </w:r>
            <w:r w:rsidR="00B20386" w:rsidRPr="00B20386">
              <w:rPr>
                <w:bCs/>
                <w:lang w:val="en-GB" w:eastAsia="zh-CN"/>
              </w:rPr>
              <w:t xml:space="preserve"> #2: CFS PUR using MU-MIMO needn’t be specified with explicit specification change.</w:t>
            </w:r>
          </w:p>
          <w:p w14:paraId="73D7FA7D" w14:textId="43C42B5E" w:rsidR="00530C65" w:rsidRPr="0043656E" w:rsidRDefault="00241242" w:rsidP="00651603">
            <w:pPr>
              <w:autoSpaceDE/>
              <w:autoSpaceDN/>
              <w:adjustRightInd/>
              <w:snapToGrid/>
              <w:jc w:val="left"/>
              <w:rPr>
                <w:bCs/>
                <w:lang w:val="en-GB" w:eastAsia="zh-CN"/>
              </w:rPr>
            </w:pPr>
            <w:r w:rsidRPr="00241242">
              <w:rPr>
                <w:b/>
                <w:bCs/>
                <w:lang w:val="en-GB" w:eastAsia="zh-CN"/>
              </w:rPr>
              <w:t>Proposal</w:t>
            </w:r>
            <w:r w:rsidR="00B20386" w:rsidRPr="00B20386">
              <w:rPr>
                <w:bCs/>
                <w:lang w:val="en-GB" w:eastAsia="zh-CN"/>
              </w:rPr>
              <w:t xml:space="preserve"> #3: CFS PUR using CDM/OCC is not considered.</w:t>
            </w:r>
          </w:p>
        </w:tc>
      </w:tr>
      <w:tr w:rsidR="00651603" w:rsidRPr="00D74AB2" w14:paraId="58A81BC7" w14:textId="77777777" w:rsidTr="00140DC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80B572" w14:textId="77777777" w:rsidR="00651603" w:rsidRPr="00530C65" w:rsidRDefault="00651603" w:rsidP="00140DC5">
            <w:pPr>
              <w:autoSpaceDE/>
              <w:autoSpaceDN/>
              <w:adjustRightInd/>
              <w:snapToGrid/>
              <w:jc w:val="center"/>
              <w:rPr>
                <w:b/>
                <w:lang w:val="en-GB" w:eastAsia="zh-CN"/>
              </w:rPr>
            </w:pPr>
            <w:r w:rsidRPr="00530C65">
              <w:rPr>
                <w:b/>
                <w:lang w:val="en-GB" w:eastAsia="zh-CN"/>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D979B" w14:textId="77777777" w:rsidR="00651603" w:rsidRPr="0043656E" w:rsidRDefault="00651603" w:rsidP="00651603">
            <w:pPr>
              <w:pStyle w:val="Observation"/>
              <w:numPr>
                <w:ilvl w:val="0"/>
                <w:numId w:val="0"/>
              </w:numPr>
              <w:jc w:val="left"/>
              <w:rPr>
                <w:rFonts w:ascii="Times New Roman" w:hAnsi="Times New Roman"/>
                <w:b w:val="0"/>
                <w:sz w:val="22"/>
                <w:szCs w:val="22"/>
                <w:lang w:val="en-US"/>
              </w:rPr>
            </w:pPr>
            <w:r w:rsidRPr="0043656E">
              <w:rPr>
                <w:rFonts w:ascii="Times New Roman" w:hAnsi="Times New Roman"/>
                <w:b w:val="0"/>
                <w:sz w:val="22"/>
                <w:szCs w:val="22"/>
                <w:lang w:val="en-US"/>
              </w:rPr>
              <w:t>Observation 19: The WA considers using either 64 or 128 subframes of transmission as starting point for CFS-PUR based on MU-MIMO. In both cases there is a performance degradation with respect to dedicated PUR of ⁓2 dB and ⁓0.89 dB respectively.</w:t>
            </w:r>
          </w:p>
          <w:p w14:paraId="1B6DC9D6" w14:textId="77777777" w:rsidR="00651603" w:rsidRPr="0043656E" w:rsidRDefault="00651603" w:rsidP="00651603">
            <w:pPr>
              <w:pStyle w:val="Observation"/>
              <w:numPr>
                <w:ilvl w:val="0"/>
                <w:numId w:val="0"/>
              </w:numPr>
              <w:jc w:val="left"/>
              <w:rPr>
                <w:rFonts w:ascii="Times New Roman" w:hAnsi="Times New Roman"/>
                <w:b w:val="0"/>
                <w:sz w:val="22"/>
                <w:szCs w:val="22"/>
                <w:lang w:val="en-US"/>
              </w:rPr>
            </w:pPr>
            <w:r w:rsidRPr="0043656E">
              <w:rPr>
                <w:rFonts w:ascii="Times New Roman" w:hAnsi="Times New Roman"/>
                <w:b w:val="0"/>
                <w:sz w:val="22"/>
                <w:szCs w:val="22"/>
                <w:lang w:val="en-US"/>
              </w:rPr>
              <w:t xml:space="preserve">Observation 20: CFS-PUR based on MU-MIMO won’t be able to provide the same MCL that dedicated PUR can provide e.g., at 10% BLER. </w:t>
            </w:r>
          </w:p>
          <w:p w14:paraId="5DE4D6E1" w14:textId="77777777" w:rsidR="00651603" w:rsidRPr="0043656E" w:rsidRDefault="00651603" w:rsidP="00651603">
            <w:pPr>
              <w:pStyle w:val="Observation"/>
              <w:numPr>
                <w:ilvl w:val="0"/>
                <w:numId w:val="0"/>
              </w:numPr>
              <w:jc w:val="left"/>
              <w:rPr>
                <w:rFonts w:ascii="Times New Roman" w:hAnsi="Times New Roman"/>
                <w:b w:val="0"/>
                <w:sz w:val="22"/>
                <w:szCs w:val="22"/>
                <w:lang w:val="en-US"/>
              </w:rPr>
            </w:pPr>
            <w:r w:rsidRPr="0043656E">
              <w:rPr>
                <w:rFonts w:ascii="Times New Roman" w:hAnsi="Times New Roman"/>
                <w:b w:val="0"/>
                <w:sz w:val="22"/>
                <w:szCs w:val="22"/>
                <w:lang w:val="en-US"/>
              </w:rPr>
              <w:t>Observation 21: CFS-PUR based on MU-MIMO will require using a smaller TBS and/or more repetitions to fulfill the BLER target and provide the same MCL that dedicated PUR can provide (i.e., no performance degradation.</w:t>
            </w:r>
          </w:p>
          <w:p w14:paraId="2F146229" w14:textId="77777777" w:rsidR="00651603" w:rsidRPr="0043656E" w:rsidRDefault="00651603" w:rsidP="00651603">
            <w:pPr>
              <w:pStyle w:val="Observation"/>
              <w:numPr>
                <w:ilvl w:val="0"/>
                <w:numId w:val="0"/>
              </w:numPr>
              <w:jc w:val="left"/>
              <w:rPr>
                <w:rFonts w:ascii="Times New Roman" w:hAnsi="Times New Roman"/>
                <w:b w:val="0"/>
                <w:sz w:val="22"/>
                <w:szCs w:val="22"/>
                <w:lang w:val="en-US"/>
              </w:rPr>
            </w:pPr>
            <w:r w:rsidRPr="0043656E">
              <w:rPr>
                <w:rFonts w:ascii="Times New Roman" w:hAnsi="Times New Roman"/>
                <w:b w:val="0"/>
                <w:sz w:val="22"/>
                <w:szCs w:val="22"/>
                <w:lang w:val="en-US"/>
              </w:rPr>
              <w:t>Observation 22: According to recent simulations, not even using 256 subframes of transmission provides the same performance as dedicated PUR since still a penalty of 0.37 dB was observed</w:t>
            </w:r>
          </w:p>
          <w:p w14:paraId="6329E0F6" w14:textId="135C7903" w:rsidR="00651603" w:rsidRPr="00651603" w:rsidRDefault="00241242" w:rsidP="00651603">
            <w:pPr>
              <w:pStyle w:val="Proposal"/>
              <w:numPr>
                <w:ilvl w:val="0"/>
                <w:numId w:val="0"/>
              </w:numPr>
              <w:jc w:val="left"/>
              <w:rPr>
                <w:rFonts w:ascii="Times New Roman" w:hAnsi="Times New Roman"/>
                <w:b w:val="0"/>
                <w:sz w:val="22"/>
                <w:szCs w:val="22"/>
                <w:lang w:val="en-US"/>
              </w:rPr>
            </w:pPr>
            <w:r w:rsidRPr="00241242">
              <w:rPr>
                <w:rFonts w:ascii="Times New Roman" w:hAnsi="Times New Roman"/>
                <w:sz w:val="22"/>
                <w:szCs w:val="22"/>
                <w:lang w:val="en-US"/>
              </w:rPr>
              <w:t>Proposal</w:t>
            </w:r>
            <w:r w:rsidR="00651603" w:rsidRPr="0043656E">
              <w:rPr>
                <w:rFonts w:ascii="Times New Roman" w:hAnsi="Times New Roman"/>
                <w:b w:val="0"/>
                <w:sz w:val="22"/>
                <w:szCs w:val="22"/>
                <w:lang w:val="en-US"/>
              </w:rPr>
              <w:t xml:space="preserve"> 12: Discuss recent CFS-PUR simulation results and possible required modifications to the D-PUR framework before confirming the Working Assumption.</w:t>
            </w:r>
          </w:p>
        </w:tc>
      </w:tr>
      <w:tr w:rsidR="00C67C58" w:rsidRPr="000344A5" w14:paraId="10087588" w14:textId="77777777" w:rsidTr="00530C65">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14725" w14:textId="77777777" w:rsidR="00530C65" w:rsidRPr="00530C65" w:rsidRDefault="00530C65" w:rsidP="00530C65">
            <w:pPr>
              <w:autoSpaceDE/>
              <w:autoSpaceDN/>
              <w:adjustRightInd/>
              <w:snapToGrid/>
              <w:jc w:val="center"/>
              <w:rPr>
                <w:b/>
                <w:lang w:val="en-GB" w:eastAsia="zh-CN"/>
              </w:rPr>
            </w:pPr>
            <w:r w:rsidRPr="00530C65">
              <w:rPr>
                <w:b/>
                <w:lang w:val="en-GB" w:eastAsia="zh-CN"/>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556BE" w14:textId="25D03512" w:rsidR="00530C65" w:rsidRDefault="00241242" w:rsidP="00651603">
            <w:pPr>
              <w:autoSpaceDE/>
              <w:autoSpaceDN/>
              <w:adjustRightInd/>
              <w:snapToGrid/>
              <w:jc w:val="left"/>
              <w:rPr>
                <w:bCs/>
                <w:lang w:val="en-GB" w:eastAsia="zh-CN"/>
              </w:rPr>
            </w:pPr>
            <w:r w:rsidRPr="00241242">
              <w:rPr>
                <w:b/>
                <w:bCs/>
                <w:lang w:val="en-GB" w:eastAsia="zh-CN"/>
              </w:rPr>
              <w:t>Proposal</w:t>
            </w:r>
            <w:r w:rsidR="00651603" w:rsidRPr="00651603">
              <w:rPr>
                <w:bCs/>
                <w:lang w:val="en-GB" w:eastAsia="zh-CN"/>
              </w:rPr>
              <w:t xml:space="preserve"> 22: More verification is needed before confirming the working assumption.</w:t>
            </w:r>
          </w:p>
          <w:p w14:paraId="31832AA9" w14:textId="2C7DC974" w:rsidR="00651603" w:rsidRPr="0043656E" w:rsidRDefault="00241242" w:rsidP="00651603">
            <w:pPr>
              <w:autoSpaceDE/>
              <w:autoSpaceDN/>
              <w:adjustRightInd/>
              <w:snapToGrid/>
              <w:jc w:val="left"/>
              <w:rPr>
                <w:bCs/>
                <w:lang w:val="en-GB" w:eastAsia="zh-CN"/>
              </w:rPr>
            </w:pPr>
            <w:r w:rsidRPr="00241242">
              <w:rPr>
                <w:b/>
                <w:bCs/>
                <w:lang w:val="en-GB" w:eastAsia="zh-CN"/>
              </w:rPr>
              <w:t>Proposal</w:t>
            </w:r>
            <w:r w:rsidR="00651603" w:rsidRPr="00651603">
              <w:rPr>
                <w:bCs/>
                <w:lang w:val="en-GB" w:eastAsia="zh-CN"/>
              </w:rPr>
              <w:t xml:space="preserve"> 23: No further change will be adopted for PUSCH scrambling enhancement in Rel-16.</w:t>
            </w:r>
          </w:p>
        </w:tc>
      </w:tr>
    </w:tbl>
    <w:p w14:paraId="055FDA8F" w14:textId="495053F3" w:rsidR="00651603" w:rsidRDefault="00651603" w:rsidP="00E9646F">
      <w:pPr>
        <w:rPr>
          <w:b/>
          <w:lang w:eastAsia="en-GB"/>
        </w:rPr>
      </w:pPr>
    </w:p>
    <w:p w14:paraId="7FE7072C" w14:textId="5CCD7669" w:rsidR="00241242" w:rsidRDefault="00651603" w:rsidP="00E9646F">
      <w:pPr>
        <w:rPr>
          <w:bCs/>
          <w:lang w:eastAsia="en-GB"/>
        </w:rPr>
      </w:pPr>
      <w:proofErr w:type="gramStart"/>
      <w:r>
        <w:rPr>
          <w:bCs/>
          <w:lang w:eastAsia="en-GB"/>
        </w:rPr>
        <w:t>The majority of</w:t>
      </w:r>
      <w:proofErr w:type="gramEnd"/>
      <w:r>
        <w:rPr>
          <w:bCs/>
          <w:lang w:eastAsia="en-GB"/>
        </w:rPr>
        <w:t xml:space="preserve"> companies suggest introducing CFS PUR in Rel-16</w:t>
      </w:r>
      <w:r w:rsidR="00241242">
        <w:rPr>
          <w:bCs/>
          <w:lang w:eastAsia="en-GB"/>
        </w:rPr>
        <w:t xml:space="preserve"> and confirm the working assumptions with some modifications</w:t>
      </w:r>
      <w:r>
        <w:rPr>
          <w:bCs/>
          <w:lang w:eastAsia="en-GB"/>
        </w:rPr>
        <w:t xml:space="preserve">. </w:t>
      </w:r>
      <w:r w:rsidR="002F156F">
        <w:rPr>
          <w:bCs/>
          <w:lang w:eastAsia="en-GB"/>
        </w:rPr>
        <w:t xml:space="preserve">One company proposes to extend the WA to lower numbers of tone allocation. </w:t>
      </w:r>
      <w:r>
        <w:rPr>
          <w:bCs/>
          <w:lang w:eastAsia="en-GB"/>
        </w:rPr>
        <w:t>Two companies propose to further discuss the evaluation results.</w:t>
      </w:r>
      <w:r w:rsidR="002F156F">
        <w:rPr>
          <w:bCs/>
          <w:lang w:eastAsia="en-GB"/>
        </w:rPr>
        <w:t xml:space="preserve"> </w:t>
      </w:r>
    </w:p>
    <w:p w14:paraId="1F8029C0" w14:textId="5A987BC1" w:rsidR="00241242" w:rsidRDefault="00241242" w:rsidP="00E9646F">
      <w:pPr>
        <w:rPr>
          <w:bCs/>
          <w:lang w:eastAsia="en-GB"/>
        </w:rPr>
      </w:pPr>
      <w:r>
        <w:rPr>
          <w:bCs/>
          <w:lang w:eastAsia="en-GB"/>
        </w:rPr>
        <w:t xml:space="preserve">The </w:t>
      </w:r>
      <w:r w:rsidR="00367C16">
        <w:rPr>
          <w:bCs/>
          <w:lang w:eastAsia="en-GB"/>
        </w:rPr>
        <w:t xml:space="preserve">discussed </w:t>
      </w:r>
      <w:r>
        <w:rPr>
          <w:bCs/>
          <w:lang w:eastAsia="en-GB"/>
        </w:rPr>
        <w:t xml:space="preserve">modifications to the working assumptions are related to </w:t>
      </w:r>
      <w:r w:rsidR="00367C16">
        <w:rPr>
          <w:bCs/>
          <w:lang w:eastAsia="en-GB"/>
        </w:rPr>
        <w:t>number of repetitions and cyclic shifts for 12 tone allocation (</w:t>
      </w:r>
      <w:r w:rsidR="002F156F">
        <w:rPr>
          <w:bCs/>
          <w:lang w:eastAsia="en-GB"/>
        </w:rPr>
        <w:t xml:space="preserve">which are </w:t>
      </w:r>
      <w:r w:rsidR="00367C16">
        <w:rPr>
          <w:bCs/>
          <w:lang w:eastAsia="en-GB"/>
        </w:rPr>
        <w:t xml:space="preserve">in square brackets in the current WA), and the addition of 6/3/1 tone allocations. </w:t>
      </w:r>
    </w:p>
    <w:p w14:paraId="3D10FDDE" w14:textId="661210D6" w:rsidR="00241242" w:rsidRDefault="00241242" w:rsidP="00241242">
      <w:pPr>
        <w:pStyle w:val="ListParagraph"/>
        <w:numPr>
          <w:ilvl w:val="0"/>
          <w:numId w:val="64"/>
        </w:numPr>
        <w:ind w:firstLineChars="0"/>
        <w:rPr>
          <w:bCs/>
          <w:lang w:eastAsia="en-GB"/>
        </w:rPr>
      </w:pPr>
      <w:r>
        <w:rPr>
          <w:bCs/>
          <w:lang w:eastAsia="en-GB"/>
        </w:rPr>
        <w:t xml:space="preserve">Number of tones </w:t>
      </w:r>
    </w:p>
    <w:p w14:paraId="5E1CDEA5" w14:textId="63B8B941" w:rsidR="00C02FFC" w:rsidRDefault="00C02FFC" w:rsidP="00C02FFC">
      <w:pPr>
        <w:pStyle w:val="ListParagraph"/>
        <w:numPr>
          <w:ilvl w:val="1"/>
          <w:numId w:val="64"/>
        </w:numPr>
        <w:ind w:firstLineChars="0"/>
        <w:rPr>
          <w:bCs/>
          <w:lang w:eastAsia="en-GB"/>
        </w:rPr>
      </w:pPr>
      <w:r>
        <w:rPr>
          <w:bCs/>
          <w:lang w:eastAsia="en-GB"/>
        </w:rPr>
        <w:t xml:space="preserve">Add 6/3/1 </w:t>
      </w:r>
      <w:proofErr w:type="gramStart"/>
      <w:r>
        <w:rPr>
          <w:bCs/>
          <w:lang w:eastAsia="en-GB"/>
        </w:rPr>
        <w:t>tones</w:t>
      </w:r>
      <w:proofErr w:type="gramEnd"/>
    </w:p>
    <w:p w14:paraId="40B8A134" w14:textId="61163797" w:rsidR="00241242" w:rsidRDefault="00241242" w:rsidP="00241242">
      <w:pPr>
        <w:pStyle w:val="ListParagraph"/>
        <w:numPr>
          <w:ilvl w:val="0"/>
          <w:numId w:val="64"/>
        </w:numPr>
        <w:ind w:firstLineChars="0"/>
        <w:rPr>
          <w:bCs/>
          <w:lang w:eastAsia="en-GB"/>
        </w:rPr>
      </w:pPr>
      <w:r>
        <w:rPr>
          <w:bCs/>
          <w:lang w:eastAsia="en-GB"/>
        </w:rPr>
        <w:t>Number of repetitions</w:t>
      </w:r>
    </w:p>
    <w:p w14:paraId="2C5F7E63" w14:textId="57C7E785" w:rsidR="00622A81" w:rsidRDefault="00622A81" w:rsidP="00622A81">
      <w:pPr>
        <w:pStyle w:val="ListParagraph"/>
        <w:numPr>
          <w:ilvl w:val="1"/>
          <w:numId w:val="64"/>
        </w:numPr>
        <w:ind w:firstLineChars="0"/>
        <w:rPr>
          <w:bCs/>
          <w:lang w:eastAsia="en-GB"/>
        </w:rPr>
      </w:pPr>
      <w:r>
        <w:rPr>
          <w:bCs/>
          <w:lang w:eastAsia="en-GB"/>
        </w:rPr>
        <w:t>With 12 tones, R&gt;=64</w:t>
      </w:r>
    </w:p>
    <w:p w14:paraId="2B09B3FB" w14:textId="694CEB3B" w:rsidR="00622A81" w:rsidRDefault="00622A81" w:rsidP="00622A81">
      <w:pPr>
        <w:pStyle w:val="ListParagraph"/>
        <w:numPr>
          <w:ilvl w:val="1"/>
          <w:numId w:val="64"/>
        </w:numPr>
        <w:ind w:firstLineChars="0"/>
        <w:rPr>
          <w:bCs/>
          <w:lang w:eastAsia="en-GB"/>
        </w:rPr>
      </w:pPr>
      <w:r>
        <w:rPr>
          <w:bCs/>
          <w:lang w:eastAsia="en-GB"/>
        </w:rPr>
        <w:t xml:space="preserve">With 6/3/1 </w:t>
      </w:r>
      <w:proofErr w:type="gramStart"/>
      <w:r>
        <w:rPr>
          <w:bCs/>
          <w:lang w:eastAsia="en-GB"/>
        </w:rPr>
        <w:t>tones</w:t>
      </w:r>
      <w:proofErr w:type="gramEnd"/>
      <w:r>
        <w:rPr>
          <w:bCs/>
          <w:lang w:eastAsia="en-GB"/>
        </w:rPr>
        <w:t>, R&gt;=128</w:t>
      </w:r>
    </w:p>
    <w:p w14:paraId="29B16D5E" w14:textId="46E92B2C" w:rsidR="00651603" w:rsidRDefault="003B320F" w:rsidP="00241242">
      <w:pPr>
        <w:pStyle w:val="ListParagraph"/>
        <w:numPr>
          <w:ilvl w:val="0"/>
          <w:numId w:val="64"/>
        </w:numPr>
        <w:ind w:firstLineChars="0"/>
        <w:rPr>
          <w:bCs/>
          <w:lang w:eastAsia="en-GB"/>
        </w:rPr>
      </w:pPr>
      <w:r>
        <w:rPr>
          <w:bCs/>
          <w:lang w:eastAsia="en-GB"/>
        </w:rPr>
        <w:lastRenderedPageBreak/>
        <w:t>Number of cyclic shifts</w:t>
      </w:r>
    </w:p>
    <w:p w14:paraId="5174C751" w14:textId="7D286420" w:rsidR="00622A81" w:rsidRDefault="00622A81" w:rsidP="00622A81">
      <w:pPr>
        <w:pStyle w:val="ListParagraph"/>
        <w:numPr>
          <w:ilvl w:val="1"/>
          <w:numId w:val="64"/>
        </w:numPr>
        <w:ind w:firstLineChars="0"/>
        <w:rPr>
          <w:bCs/>
          <w:lang w:eastAsia="en-GB"/>
        </w:rPr>
      </w:pPr>
      <w:r>
        <w:rPr>
          <w:bCs/>
          <w:lang w:eastAsia="en-GB"/>
        </w:rPr>
        <w:t>With 12 tones, 8 cyclic shifts</w:t>
      </w:r>
    </w:p>
    <w:p w14:paraId="7A2A10AC" w14:textId="23E8973D" w:rsidR="00622A81" w:rsidRPr="00367C16" w:rsidRDefault="00622A81" w:rsidP="00367C16">
      <w:pPr>
        <w:pStyle w:val="ListParagraph"/>
        <w:numPr>
          <w:ilvl w:val="1"/>
          <w:numId w:val="64"/>
        </w:numPr>
        <w:ind w:firstLineChars="0"/>
        <w:rPr>
          <w:bCs/>
          <w:lang w:eastAsia="en-GB"/>
        </w:rPr>
      </w:pPr>
      <w:r>
        <w:rPr>
          <w:bCs/>
          <w:lang w:eastAsia="en-GB"/>
        </w:rPr>
        <w:t>With 6/3 tones, 4/3 cyclic shifts</w:t>
      </w:r>
    </w:p>
    <w:p w14:paraId="1D9D17CC" w14:textId="249FB6D4" w:rsidR="00C02FFC" w:rsidRDefault="00C02FFC" w:rsidP="00C02FFC">
      <w:pPr>
        <w:rPr>
          <w:bCs/>
          <w:lang w:eastAsia="en-GB"/>
        </w:rPr>
      </w:pPr>
    </w:p>
    <w:p w14:paraId="5E2AEB68" w14:textId="0D24CD22" w:rsidR="00C02FFC" w:rsidRDefault="00EE3683" w:rsidP="00C02FFC">
      <w:pPr>
        <w:rPr>
          <w:bCs/>
          <w:lang w:eastAsia="en-GB"/>
        </w:rPr>
      </w:pPr>
      <w:r>
        <w:rPr>
          <w:bCs/>
          <w:lang w:eastAsia="en-GB"/>
        </w:rPr>
        <w:t>It is suggested to further discuss the modified WA:</w:t>
      </w:r>
    </w:p>
    <w:p w14:paraId="57DE58AF" w14:textId="77777777" w:rsidR="00EE3683" w:rsidRDefault="00EE3683" w:rsidP="00C02FFC">
      <w:pPr>
        <w:rPr>
          <w:bCs/>
          <w:lang w:eastAsia="en-GB"/>
        </w:rPr>
      </w:pPr>
    </w:p>
    <w:p w14:paraId="448EB2D4" w14:textId="77777777" w:rsidR="00C02FFC" w:rsidRPr="00241242" w:rsidRDefault="00C02FFC" w:rsidP="00C02FFC">
      <w:pPr>
        <w:rPr>
          <w:sz w:val="20"/>
          <w:szCs w:val="20"/>
        </w:rPr>
      </w:pPr>
      <w:r w:rsidRPr="00241242">
        <w:rPr>
          <w:sz w:val="20"/>
          <w:szCs w:val="20"/>
        </w:rPr>
        <w:t xml:space="preserve">For NB-IoT allocation with 12 tones, for PUR with R&gt;= </w:t>
      </w:r>
      <w:r w:rsidRPr="00367C16">
        <w:rPr>
          <w:strike/>
          <w:color w:val="FF0000"/>
          <w:sz w:val="20"/>
          <w:szCs w:val="20"/>
        </w:rPr>
        <w:t>[</w:t>
      </w:r>
      <w:r w:rsidRPr="00241242">
        <w:rPr>
          <w:sz w:val="20"/>
          <w:szCs w:val="20"/>
        </w:rPr>
        <w:t xml:space="preserve">64 </w:t>
      </w:r>
      <w:r w:rsidRPr="00367C16">
        <w:rPr>
          <w:strike/>
          <w:color w:val="FF0000"/>
          <w:sz w:val="20"/>
          <w:szCs w:val="20"/>
        </w:rPr>
        <w:t>or 128</w:t>
      </w:r>
      <w:r w:rsidRPr="00367C16">
        <w:rPr>
          <w:color w:val="FF0000"/>
          <w:sz w:val="20"/>
          <w:szCs w:val="20"/>
        </w:rPr>
        <w:t xml:space="preserve"> </w:t>
      </w:r>
      <w:r w:rsidRPr="00241242">
        <w:rPr>
          <w:sz w:val="20"/>
          <w:szCs w:val="20"/>
        </w:rPr>
        <w:t>repetitions or ms</w:t>
      </w:r>
      <w:r w:rsidRPr="00367C16">
        <w:rPr>
          <w:strike/>
          <w:color w:val="FF0000"/>
          <w:sz w:val="20"/>
          <w:szCs w:val="20"/>
        </w:rPr>
        <w:t>]</w:t>
      </w:r>
      <w:r w:rsidRPr="00241242">
        <w:rPr>
          <w:sz w:val="20"/>
          <w:szCs w:val="20"/>
        </w:rPr>
        <w:t>:</w:t>
      </w:r>
    </w:p>
    <w:p w14:paraId="316F4675" w14:textId="77777777" w:rsidR="00C02FFC" w:rsidRPr="00241242" w:rsidRDefault="00C02FFC" w:rsidP="00C02FFC">
      <w:pPr>
        <w:numPr>
          <w:ilvl w:val="0"/>
          <w:numId w:val="62"/>
        </w:numPr>
        <w:autoSpaceDE/>
        <w:autoSpaceDN/>
        <w:adjustRightInd/>
        <w:snapToGrid/>
        <w:spacing w:after="0"/>
        <w:jc w:val="left"/>
        <w:rPr>
          <w:sz w:val="20"/>
          <w:szCs w:val="20"/>
        </w:rPr>
      </w:pPr>
      <w:r w:rsidRPr="00241242">
        <w:rPr>
          <w:sz w:val="20"/>
          <w:szCs w:val="20"/>
        </w:rPr>
        <w:t>Allow for UE-specific cyclic shift for DMRS:</w:t>
      </w:r>
    </w:p>
    <w:p w14:paraId="6DF4DEBE" w14:textId="4CB7045C" w:rsidR="00C02FFC" w:rsidRPr="00EE3683" w:rsidRDefault="00C02FFC" w:rsidP="00EE3683">
      <w:pPr>
        <w:pStyle w:val="ListParagraph"/>
        <w:numPr>
          <w:ilvl w:val="1"/>
          <w:numId w:val="62"/>
        </w:numPr>
        <w:ind w:firstLineChars="0"/>
        <w:rPr>
          <w:snapToGrid/>
          <w:sz w:val="20"/>
          <w:szCs w:val="20"/>
          <w:lang w:eastAsia="en-US"/>
        </w:rPr>
      </w:pPr>
      <w:r w:rsidRPr="00EE3683">
        <w:rPr>
          <w:sz w:val="20"/>
          <w:szCs w:val="20"/>
        </w:rPr>
        <w:t xml:space="preserve">For 12 tone allocation, </w:t>
      </w:r>
      <w:r w:rsidRPr="00EE3683">
        <w:rPr>
          <w:strike/>
          <w:color w:val="FF0000"/>
          <w:sz w:val="20"/>
          <w:szCs w:val="20"/>
        </w:rPr>
        <w:t>[2 or 4 or</w:t>
      </w:r>
      <w:r w:rsidRPr="00EE3683">
        <w:rPr>
          <w:color w:val="FF0000"/>
          <w:sz w:val="20"/>
          <w:szCs w:val="20"/>
        </w:rPr>
        <w:t xml:space="preserve"> </w:t>
      </w:r>
      <w:r w:rsidRPr="00EE3683">
        <w:rPr>
          <w:sz w:val="20"/>
          <w:szCs w:val="20"/>
        </w:rPr>
        <w:t>8</w:t>
      </w:r>
      <w:r w:rsidRPr="00EE3683">
        <w:rPr>
          <w:strike/>
          <w:color w:val="FF0000"/>
          <w:sz w:val="20"/>
          <w:szCs w:val="20"/>
        </w:rPr>
        <w:t>]</w:t>
      </w:r>
      <w:r w:rsidRPr="00EE3683">
        <w:rPr>
          <w:sz w:val="20"/>
          <w:szCs w:val="20"/>
        </w:rPr>
        <w:t xml:space="preserve"> cyclic shifts</w:t>
      </w:r>
      <w:r w:rsidR="00EE3683" w:rsidRPr="00EE3683">
        <w:rPr>
          <w:sz w:val="20"/>
          <w:szCs w:val="20"/>
        </w:rPr>
        <w:t xml:space="preserve"> </w:t>
      </w:r>
      <w:r w:rsidR="00EE3683" w:rsidRPr="00EE3683">
        <w:rPr>
          <w:snapToGrid/>
          <w:color w:val="FF0000"/>
          <w:sz w:val="20"/>
          <w:szCs w:val="20"/>
          <w:lang w:eastAsia="en-US"/>
        </w:rPr>
        <w:t>in TS 36.211 Table 5.2.2.1.1-2.</w:t>
      </w:r>
    </w:p>
    <w:p w14:paraId="33C9FC5C" w14:textId="6E426AF9" w:rsidR="00EE3683" w:rsidRPr="00EE3683" w:rsidRDefault="00EE3683" w:rsidP="00EE3683">
      <w:pPr>
        <w:rPr>
          <w:color w:val="FF0000"/>
          <w:sz w:val="20"/>
          <w:szCs w:val="20"/>
        </w:rPr>
      </w:pPr>
      <w:r w:rsidRPr="00EE3683">
        <w:rPr>
          <w:color w:val="FF0000"/>
          <w:sz w:val="20"/>
          <w:szCs w:val="20"/>
        </w:rPr>
        <w:t>For PUR with R &gt;= [128] repetitions:</w:t>
      </w:r>
    </w:p>
    <w:p w14:paraId="66E32E83" w14:textId="77777777" w:rsidR="00EE3683" w:rsidRPr="00EE3683" w:rsidRDefault="00EE3683" w:rsidP="00EE3683">
      <w:pPr>
        <w:ind w:left="425"/>
        <w:rPr>
          <w:color w:val="FF0000"/>
          <w:sz w:val="20"/>
          <w:szCs w:val="20"/>
        </w:rPr>
      </w:pPr>
      <w:r w:rsidRPr="00EE3683">
        <w:rPr>
          <w:color w:val="FF0000"/>
          <w:sz w:val="20"/>
          <w:szCs w:val="20"/>
        </w:rPr>
        <w:t>-</w:t>
      </w:r>
      <w:r w:rsidRPr="00EE3683">
        <w:rPr>
          <w:color w:val="FF0000"/>
          <w:sz w:val="20"/>
          <w:szCs w:val="20"/>
        </w:rPr>
        <w:tab/>
        <w:t xml:space="preserve">For 3/6 tones, allow for UE-specific cyclic shift for DMRS: </w:t>
      </w:r>
    </w:p>
    <w:p w14:paraId="347C474F" w14:textId="77777777" w:rsidR="00EE3683" w:rsidRPr="00EE3683" w:rsidRDefault="00EE3683" w:rsidP="00EE3683">
      <w:pPr>
        <w:ind w:left="850"/>
        <w:rPr>
          <w:color w:val="FF0000"/>
          <w:sz w:val="20"/>
          <w:szCs w:val="20"/>
        </w:rPr>
      </w:pPr>
      <w:r w:rsidRPr="00EE3683">
        <w:rPr>
          <w:color w:val="FF0000"/>
          <w:sz w:val="20"/>
          <w:szCs w:val="20"/>
        </w:rPr>
        <w:t>o</w:t>
      </w:r>
      <w:r w:rsidRPr="00EE3683">
        <w:rPr>
          <w:color w:val="FF0000"/>
          <w:sz w:val="20"/>
          <w:szCs w:val="20"/>
        </w:rPr>
        <w:tab/>
      </w:r>
      <w:proofErr w:type="gramStart"/>
      <w:r w:rsidRPr="00EE3683">
        <w:rPr>
          <w:color w:val="FF0000"/>
          <w:sz w:val="20"/>
          <w:szCs w:val="20"/>
        </w:rPr>
        <w:t>For</w:t>
      </w:r>
      <w:proofErr w:type="gramEnd"/>
      <w:r w:rsidRPr="00EE3683">
        <w:rPr>
          <w:color w:val="FF0000"/>
          <w:sz w:val="20"/>
          <w:szCs w:val="20"/>
        </w:rPr>
        <w:t xml:space="preserve"> 6 tones allocation, 4 cyclic shifts in TS 36.211 Table 10.1.4.1.2-3.</w:t>
      </w:r>
    </w:p>
    <w:p w14:paraId="1EC874DF" w14:textId="77777777" w:rsidR="00EE3683" w:rsidRPr="00EE3683" w:rsidRDefault="00EE3683" w:rsidP="00EE3683">
      <w:pPr>
        <w:ind w:left="850"/>
        <w:rPr>
          <w:color w:val="FF0000"/>
          <w:sz w:val="20"/>
          <w:szCs w:val="20"/>
        </w:rPr>
      </w:pPr>
      <w:r w:rsidRPr="00EE3683">
        <w:rPr>
          <w:color w:val="FF0000"/>
          <w:sz w:val="20"/>
          <w:szCs w:val="20"/>
        </w:rPr>
        <w:t>o</w:t>
      </w:r>
      <w:r w:rsidRPr="00EE3683">
        <w:rPr>
          <w:color w:val="FF0000"/>
          <w:sz w:val="20"/>
          <w:szCs w:val="20"/>
        </w:rPr>
        <w:tab/>
      </w:r>
      <w:proofErr w:type="gramStart"/>
      <w:r w:rsidRPr="00EE3683">
        <w:rPr>
          <w:color w:val="FF0000"/>
          <w:sz w:val="20"/>
          <w:szCs w:val="20"/>
        </w:rPr>
        <w:t>For</w:t>
      </w:r>
      <w:proofErr w:type="gramEnd"/>
      <w:r w:rsidRPr="00EE3683">
        <w:rPr>
          <w:color w:val="FF0000"/>
          <w:sz w:val="20"/>
          <w:szCs w:val="20"/>
        </w:rPr>
        <w:t xml:space="preserve"> 3 tones allocation, 3 cyclic shifts in TS 36.211 Table 10.1.4.1.2-3.</w:t>
      </w:r>
    </w:p>
    <w:p w14:paraId="0B385A51" w14:textId="77777777" w:rsidR="00EE3683" w:rsidRPr="00EE3683" w:rsidRDefault="00EE3683" w:rsidP="00EE3683">
      <w:pPr>
        <w:ind w:left="425"/>
        <w:rPr>
          <w:color w:val="FF0000"/>
          <w:sz w:val="20"/>
          <w:szCs w:val="20"/>
        </w:rPr>
      </w:pPr>
      <w:r w:rsidRPr="00EE3683">
        <w:rPr>
          <w:color w:val="FF0000"/>
          <w:sz w:val="20"/>
          <w:szCs w:val="20"/>
        </w:rPr>
        <w:t>-</w:t>
      </w:r>
      <w:r w:rsidRPr="00EE3683">
        <w:rPr>
          <w:color w:val="FF0000"/>
          <w:sz w:val="20"/>
          <w:szCs w:val="20"/>
        </w:rPr>
        <w:tab/>
        <w:t>For single tone, allow for UE-specific u in TS 36.211 Table 10.1.4.1.1-1 for DMRS:</w:t>
      </w:r>
    </w:p>
    <w:p w14:paraId="242F1E75" w14:textId="0BED9DF6" w:rsidR="00EE3683" w:rsidRPr="00EE3683" w:rsidRDefault="00EE3683" w:rsidP="00EE3683">
      <w:pPr>
        <w:ind w:left="850"/>
        <w:rPr>
          <w:color w:val="FF0000"/>
          <w:sz w:val="20"/>
          <w:szCs w:val="20"/>
        </w:rPr>
      </w:pPr>
      <w:r w:rsidRPr="00EE3683">
        <w:rPr>
          <w:color w:val="FF0000"/>
          <w:sz w:val="20"/>
          <w:szCs w:val="20"/>
        </w:rPr>
        <w:t>o</w:t>
      </w:r>
      <w:r w:rsidRPr="00EE3683">
        <w:rPr>
          <w:color w:val="FF0000"/>
          <w:sz w:val="20"/>
          <w:szCs w:val="20"/>
        </w:rPr>
        <w:tab/>
      </w:r>
      <w:proofErr w:type="gramStart"/>
      <w:r w:rsidRPr="00EE3683">
        <w:rPr>
          <w:color w:val="FF0000"/>
          <w:sz w:val="20"/>
          <w:szCs w:val="20"/>
        </w:rPr>
        <w:t>For</w:t>
      </w:r>
      <w:proofErr w:type="gramEnd"/>
      <w:r w:rsidRPr="00EE3683">
        <w:rPr>
          <w:color w:val="FF0000"/>
          <w:sz w:val="20"/>
          <w:szCs w:val="20"/>
        </w:rPr>
        <w:t xml:space="preserve"> single tone allocation, 16 different u.</w:t>
      </w:r>
    </w:p>
    <w:p w14:paraId="4B73C0A1" w14:textId="77777777" w:rsidR="00C02FFC" w:rsidRPr="00C02FFC" w:rsidRDefault="00C02FFC" w:rsidP="00C02FFC">
      <w:pPr>
        <w:rPr>
          <w:bCs/>
          <w:lang w:eastAsia="en-GB"/>
        </w:rPr>
      </w:pPr>
    </w:p>
    <w:p w14:paraId="6BE65B51" w14:textId="61E74E7E" w:rsidR="00E9646F" w:rsidRDefault="00CC1613" w:rsidP="00A75617">
      <w:pPr>
        <w:pStyle w:val="Heading1"/>
      </w:pPr>
      <w:r>
        <w:t>Other</w:t>
      </w:r>
    </w:p>
    <w:p w14:paraId="01BB1729" w14:textId="75E8D8AC" w:rsidR="008C2E6F" w:rsidRPr="008C2E6F" w:rsidRDefault="008C2E6F" w:rsidP="008C2E6F">
      <w:pPr>
        <w:rPr>
          <w:lang w:eastAsia="en-GB"/>
        </w:rPr>
      </w:pPr>
      <w:r>
        <w:rPr>
          <w:lang w:eastAsia="en-GB"/>
        </w:rPr>
        <w:t xml:space="preserve">Table </w:t>
      </w:r>
      <w:r w:rsidR="00492B23">
        <w:rPr>
          <w:lang w:eastAsia="en-GB"/>
        </w:rPr>
        <w:t>13</w:t>
      </w:r>
      <w:r>
        <w:rPr>
          <w:lang w:eastAsia="en-GB"/>
        </w:rPr>
        <w:t xml:space="preserve"> collects other proposals that may be reorganized for further discussion during the meeting week. </w:t>
      </w:r>
    </w:p>
    <w:p w14:paraId="101582CB" w14:textId="2EA19D34" w:rsidR="00A75617" w:rsidRPr="008C2E6F" w:rsidRDefault="008C2E6F" w:rsidP="008C2E6F">
      <w:pPr>
        <w:jc w:val="center"/>
        <w:rPr>
          <w:b/>
          <w:bCs/>
          <w:lang w:eastAsia="en-GB"/>
        </w:rPr>
      </w:pPr>
      <w:r w:rsidRPr="008C2E6F">
        <w:rPr>
          <w:b/>
          <w:bCs/>
          <w:lang w:eastAsia="en-GB"/>
        </w:rPr>
        <w:t xml:space="preserve">Table </w:t>
      </w:r>
      <w:r w:rsidR="00927939">
        <w:rPr>
          <w:b/>
          <w:bCs/>
          <w:lang w:eastAsia="en-GB"/>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8615"/>
      </w:tblGrid>
      <w:tr w:rsidR="00A75617" w:rsidRPr="000D6ACE" w14:paraId="138D31F2" w14:textId="77777777" w:rsidTr="00927939">
        <w:trPr>
          <w:trHeight w:val="288"/>
          <w:jc w:val="center"/>
        </w:trPr>
        <w:tc>
          <w:tcPr>
            <w:tcW w:w="0" w:type="auto"/>
            <w:shd w:val="clear" w:color="auto" w:fill="auto"/>
            <w:vAlign w:val="center"/>
          </w:tcPr>
          <w:p w14:paraId="24475D1F" w14:textId="77777777" w:rsidR="00A75617" w:rsidRPr="000D6ACE" w:rsidRDefault="00A75617" w:rsidP="001D2F33">
            <w:pPr>
              <w:jc w:val="center"/>
              <w:rPr>
                <w:b/>
                <w:lang w:eastAsia="zh-CN"/>
              </w:rPr>
            </w:pPr>
            <w:r w:rsidRPr="000D6ACE">
              <w:rPr>
                <w:b/>
                <w:lang w:eastAsia="zh-CN"/>
              </w:rPr>
              <w:t>Source</w:t>
            </w:r>
          </w:p>
        </w:tc>
        <w:tc>
          <w:tcPr>
            <w:tcW w:w="0" w:type="auto"/>
            <w:shd w:val="clear" w:color="auto" w:fill="auto"/>
            <w:vAlign w:val="center"/>
          </w:tcPr>
          <w:p w14:paraId="60CC2AA7" w14:textId="0A40D487" w:rsidR="00A75617" w:rsidRPr="000D6ACE" w:rsidRDefault="00A75617" w:rsidP="001D2F33">
            <w:pPr>
              <w:jc w:val="center"/>
              <w:rPr>
                <w:b/>
                <w:lang w:eastAsia="zh-CN"/>
              </w:rPr>
            </w:pPr>
            <w:r w:rsidRPr="000D6ACE">
              <w:rPr>
                <w:b/>
                <w:lang w:eastAsia="zh-CN"/>
              </w:rPr>
              <w:t>Proposals</w:t>
            </w:r>
          </w:p>
        </w:tc>
      </w:tr>
      <w:tr w:rsidR="00856309" w:rsidRPr="000D6ACE" w14:paraId="6224492C" w14:textId="77777777" w:rsidTr="0092793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B7080" w14:textId="77777777" w:rsidR="00856309" w:rsidRPr="004C4242" w:rsidRDefault="00856309" w:rsidP="001D2F33">
            <w:pPr>
              <w:jc w:val="center"/>
            </w:pPr>
            <w:r w:rsidRPr="004C4242">
              <w:t>Samsung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7924C" w14:textId="32A43C2F" w:rsidR="000D6ACE" w:rsidRPr="004C4242" w:rsidRDefault="007C33E8" w:rsidP="004C4242">
            <w:pPr>
              <w:spacing w:line="276" w:lineRule="auto"/>
              <w:rPr>
                <w:lang w:val="x-none"/>
              </w:rPr>
            </w:pPr>
            <w:r w:rsidRPr="004C4242">
              <w:rPr>
                <w:rFonts w:hint="eastAsia"/>
                <w:lang w:val="x-none"/>
              </w:rPr>
              <w:t>Proposal #1: For Rel-16 NB-IOT, UL SPS in RRC-connected mode can be extended to data transmission from periodic BSR.</w:t>
            </w:r>
          </w:p>
        </w:tc>
      </w:tr>
      <w:tr w:rsidR="00CB63FA" w:rsidRPr="007F3883" w14:paraId="63908B31" w14:textId="77777777" w:rsidTr="00EA4E52">
        <w:tblPrEx>
          <w:jc w:val="left"/>
        </w:tblPrEx>
        <w:tc>
          <w:tcPr>
            <w:tcW w:w="0" w:type="auto"/>
            <w:shd w:val="clear" w:color="auto" w:fill="auto"/>
            <w:vAlign w:val="center"/>
          </w:tcPr>
          <w:p w14:paraId="3E31C237" w14:textId="77777777" w:rsidR="00CB63FA" w:rsidRPr="004C4242" w:rsidRDefault="00CB63FA" w:rsidP="00EA4E52">
            <w:pPr>
              <w:jc w:val="center"/>
            </w:pPr>
            <w:r w:rsidRPr="004C4242">
              <w:t>LGE</w:t>
            </w:r>
          </w:p>
        </w:tc>
        <w:tc>
          <w:tcPr>
            <w:tcW w:w="0" w:type="auto"/>
            <w:shd w:val="clear" w:color="auto" w:fill="auto"/>
            <w:vAlign w:val="center"/>
          </w:tcPr>
          <w:p w14:paraId="15F498A4" w14:textId="77777777" w:rsidR="00CB63FA" w:rsidRPr="004C4242" w:rsidRDefault="00CB63FA" w:rsidP="00EA4E52">
            <w:pPr>
              <w:pStyle w:val="Proposal"/>
              <w:numPr>
                <w:ilvl w:val="0"/>
                <w:numId w:val="0"/>
              </w:numPr>
              <w:rPr>
                <w:rFonts w:ascii="Times New Roman" w:hAnsi="Times New Roman"/>
                <w:b w:val="0"/>
                <w:bCs w:val="0"/>
                <w:sz w:val="22"/>
                <w:szCs w:val="22"/>
                <w:lang w:val="en-US"/>
              </w:rPr>
            </w:pPr>
            <w:r w:rsidRPr="004C4242">
              <w:rPr>
                <w:rFonts w:ascii="Times New Roman" w:hAnsi="Times New Roman"/>
                <w:b w:val="0"/>
                <w:bCs w:val="0"/>
                <w:sz w:val="22"/>
                <w:szCs w:val="22"/>
                <w:lang w:val="en-US"/>
              </w:rPr>
              <w:t>Proposal 7: Discuss whether to support the TPC accumulation mechanism for initial PUR transmissions in NB-IoT.</w:t>
            </w:r>
          </w:p>
        </w:tc>
      </w:tr>
      <w:tr w:rsidR="00CB63FA" w:rsidRPr="007F3883" w14:paraId="221767B9" w14:textId="77777777" w:rsidTr="00EA4E52">
        <w:tblPrEx>
          <w:jc w:val="left"/>
        </w:tblPrEx>
        <w:tc>
          <w:tcPr>
            <w:tcW w:w="0" w:type="auto"/>
            <w:shd w:val="clear" w:color="auto" w:fill="auto"/>
            <w:vAlign w:val="center"/>
          </w:tcPr>
          <w:p w14:paraId="3B38B8CF" w14:textId="77777777" w:rsidR="00CB63FA" w:rsidRPr="004C4242" w:rsidRDefault="00CB63FA" w:rsidP="00EA4E52">
            <w:pPr>
              <w:jc w:val="center"/>
              <w:rPr>
                <w:lang w:eastAsia="zh-CN"/>
              </w:rPr>
            </w:pPr>
            <w:r w:rsidRPr="004C4242">
              <w:t>Ericsson</w:t>
            </w:r>
          </w:p>
        </w:tc>
        <w:tc>
          <w:tcPr>
            <w:tcW w:w="0" w:type="auto"/>
            <w:shd w:val="clear" w:color="auto" w:fill="auto"/>
            <w:vAlign w:val="center"/>
          </w:tcPr>
          <w:p w14:paraId="0A16A728" w14:textId="77777777" w:rsidR="00CB63FA" w:rsidRPr="004C4242" w:rsidRDefault="00CB63FA" w:rsidP="00EA4E52">
            <w:pPr>
              <w:pStyle w:val="Proposal"/>
              <w:numPr>
                <w:ilvl w:val="0"/>
                <w:numId w:val="0"/>
              </w:numPr>
              <w:rPr>
                <w:rFonts w:ascii="Times New Roman" w:hAnsi="Times New Roman"/>
                <w:b w:val="0"/>
                <w:bCs w:val="0"/>
                <w:sz w:val="22"/>
                <w:szCs w:val="22"/>
              </w:rPr>
            </w:pPr>
            <w:r w:rsidRPr="004C4242">
              <w:rPr>
                <w:rFonts w:ascii="Times New Roman" w:hAnsi="Times New Roman"/>
                <w:b w:val="0"/>
                <w:bCs w:val="0"/>
                <w:sz w:val="22"/>
                <w:szCs w:val="22"/>
              </w:rPr>
              <w:t>Proposal 9: Even if the TA is valid, the UE is only allowed to transmit over PUR if the difference between the previous and the current “PL” (i.e., the path loss estimate) is less or equal than X dB. The value of X is [+/-6 dB].</w:t>
            </w:r>
          </w:p>
        </w:tc>
      </w:tr>
    </w:tbl>
    <w:p w14:paraId="4127CAE6" w14:textId="77777777" w:rsidR="00E17157" w:rsidRDefault="00E17157" w:rsidP="00E17157">
      <w:pPr>
        <w:rPr>
          <w:lang w:eastAsia="en-GB"/>
        </w:rPr>
      </w:pPr>
    </w:p>
    <w:p w14:paraId="6F643E16" w14:textId="77777777" w:rsidR="00546353" w:rsidRPr="00BE4CEE" w:rsidRDefault="00546353" w:rsidP="00546353">
      <w:pPr>
        <w:pStyle w:val="Heading1"/>
        <w:numPr>
          <w:ilvl w:val="0"/>
          <w:numId w:val="0"/>
        </w:numPr>
        <w:ind w:left="432" w:hanging="432"/>
        <w:rPr>
          <w:lang w:eastAsia="zh-CN"/>
        </w:rPr>
      </w:pPr>
      <w:r w:rsidRPr="00BE4CEE">
        <w:t>References</w:t>
      </w:r>
    </w:p>
    <w:p w14:paraId="73AEBB0A" w14:textId="784259B0" w:rsidR="00546353" w:rsidRPr="006126D7" w:rsidRDefault="00546353" w:rsidP="006126D7">
      <w:pPr>
        <w:pStyle w:val="references0"/>
        <w:numPr>
          <w:ilvl w:val="0"/>
          <w:numId w:val="14"/>
        </w:numPr>
        <w:spacing w:after="0" w:line="240" w:lineRule="auto"/>
        <w:ind w:left="418" w:hanging="418"/>
        <w:rPr>
          <w:noProof w:val="0"/>
          <w:sz w:val="21"/>
          <w:szCs w:val="21"/>
        </w:rPr>
      </w:pPr>
      <w:r w:rsidRPr="006126D7">
        <w:rPr>
          <w:noProof w:val="0"/>
          <w:sz w:val="21"/>
          <w:szCs w:val="21"/>
        </w:rPr>
        <w:t>RP-19</w:t>
      </w:r>
      <w:r w:rsidR="00BA5839">
        <w:rPr>
          <w:noProof w:val="0"/>
          <w:sz w:val="21"/>
          <w:szCs w:val="21"/>
        </w:rPr>
        <w:t>2313</w:t>
      </w:r>
      <w:r w:rsidRPr="006126D7">
        <w:rPr>
          <w:noProof w:val="0"/>
          <w:sz w:val="21"/>
          <w:szCs w:val="21"/>
        </w:rPr>
        <w:tab/>
        <w:t>WID revision: Additional enhancements for NB-IoT</w:t>
      </w:r>
      <w:r w:rsidRPr="006126D7">
        <w:rPr>
          <w:noProof w:val="0"/>
          <w:sz w:val="21"/>
          <w:szCs w:val="21"/>
        </w:rPr>
        <w:tab/>
        <w:t>Futurewei, RAN#8</w:t>
      </w:r>
      <w:r w:rsidR="00BA5839">
        <w:rPr>
          <w:noProof w:val="0"/>
          <w:sz w:val="21"/>
          <w:szCs w:val="21"/>
        </w:rPr>
        <w:t>5</w:t>
      </w:r>
      <w:r w:rsidRPr="006126D7">
        <w:rPr>
          <w:noProof w:val="0"/>
          <w:sz w:val="21"/>
          <w:szCs w:val="21"/>
        </w:rPr>
        <w:t>.</w:t>
      </w:r>
    </w:p>
    <w:p w14:paraId="114A61F3" w14:textId="531F0497" w:rsidR="00546353" w:rsidRPr="006126D7" w:rsidRDefault="00546353" w:rsidP="006126D7">
      <w:pPr>
        <w:pStyle w:val="references0"/>
        <w:numPr>
          <w:ilvl w:val="0"/>
          <w:numId w:val="14"/>
        </w:numPr>
        <w:spacing w:after="0" w:line="240" w:lineRule="auto"/>
        <w:ind w:left="418" w:hanging="418"/>
        <w:rPr>
          <w:noProof w:val="0"/>
          <w:sz w:val="21"/>
          <w:szCs w:val="21"/>
        </w:rPr>
      </w:pPr>
      <w:r w:rsidRPr="006126D7">
        <w:rPr>
          <w:noProof w:val="0"/>
          <w:sz w:val="21"/>
          <w:szCs w:val="21"/>
        </w:rPr>
        <w:t>R1-19</w:t>
      </w:r>
      <w:r w:rsidR="004246A0">
        <w:rPr>
          <w:noProof w:val="0"/>
          <w:sz w:val="21"/>
          <w:szCs w:val="21"/>
        </w:rPr>
        <w:t>09689</w:t>
      </w:r>
      <w:r w:rsidRPr="006126D7">
        <w:rPr>
          <w:noProof w:val="0"/>
          <w:sz w:val="21"/>
          <w:szCs w:val="21"/>
        </w:rPr>
        <w:tab/>
        <w:t>RAN1 agreements for Rel-16 Additional Enhancements for NB-IoT</w:t>
      </w:r>
      <w:r w:rsidRPr="006126D7">
        <w:rPr>
          <w:noProof w:val="0"/>
          <w:sz w:val="21"/>
          <w:szCs w:val="21"/>
        </w:rPr>
        <w:tab/>
        <w:t>Futurewei, RAN1#9</w:t>
      </w:r>
      <w:r w:rsidR="00901E9C">
        <w:rPr>
          <w:noProof w:val="0"/>
          <w:sz w:val="21"/>
          <w:szCs w:val="21"/>
        </w:rPr>
        <w:t>8</w:t>
      </w:r>
    </w:p>
    <w:p w14:paraId="41074E37" w14:textId="16B41F21"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8" w:tgtFrame="_blank" w:history="1">
        <w:r w:rsidR="006126D7" w:rsidRPr="006126D7">
          <w:rPr>
            <w:rFonts w:eastAsia="Times New Roman"/>
          </w:rPr>
          <w:t>R1-1909996</w:t>
        </w:r>
      </w:hyperlink>
      <w:r w:rsidR="006126D7" w:rsidRPr="006126D7">
        <w:rPr>
          <w:rFonts w:eastAsia="Times New Roman"/>
        </w:rPr>
        <w:tab/>
        <w:t>Support for transmission in preconfigured UL resources in NB-IoT</w:t>
      </w:r>
      <w:r w:rsidR="006126D7" w:rsidRPr="006126D7">
        <w:rPr>
          <w:rFonts w:eastAsia="Times New Roman"/>
        </w:rPr>
        <w:tab/>
        <w:t>Ericsson</w:t>
      </w:r>
    </w:p>
    <w:p w14:paraId="6B563281" w14:textId="7598B4A4"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9" w:tgtFrame="_blank" w:history="1">
        <w:r w:rsidR="006126D7" w:rsidRPr="006126D7">
          <w:rPr>
            <w:rFonts w:eastAsia="Times New Roman"/>
          </w:rPr>
          <w:t>R1-1910090</w:t>
        </w:r>
      </w:hyperlink>
      <w:r w:rsidR="006126D7" w:rsidRPr="006126D7">
        <w:rPr>
          <w:rFonts w:eastAsia="Times New Roman"/>
        </w:rPr>
        <w:tab/>
        <w:t>Transmission in preconfigured UL resource</w:t>
      </w:r>
      <w:r w:rsidR="006126D7" w:rsidRPr="006126D7">
        <w:rPr>
          <w:rFonts w:eastAsia="Times New Roman"/>
        </w:rPr>
        <w:tab/>
        <w:t>Huawei, HiSilicon</w:t>
      </w:r>
    </w:p>
    <w:p w14:paraId="38CFA9EB" w14:textId="19FCEA45"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0" w:tgtFrame="_blank" w:history="1">
        <w:r w:rsidR="006126D7" w:rsidRPr="006126D7">
          <w:rPr>
            <w:rFonts w:eastAsia="Times New Roman"/>
          </w:rPr>
          <w:t>R1-1910151</w:t>
        </w:r>
      </w:hyperlink>
      <w:r w:rsidR="006126D7" w:rsidRPr="006126D7">
        <w:rPr>
          <w:rFonts w:eastAsia="Times New Roman"/>
        </w:rPr>
        <w:tab/>
        <w:t>UL transmission in preconfigured resources for NBIoT</w:t>
      </w:r>
      <w:r w:rsidR="006126D7" w:rsidRPr="006126D7">
        <w:rPr>
          <w:rFonts w:eastAsia="Times New Roman"/>
        </w:rPr>
        <w:tab/>
      </w:r>
      <w:r w:rsidR="008C39C2">
        <w:rPr>
          <w:rFonts w:eastAsia="Times New Roman"/>
        </w:rPr>
        <w:tab/>
      </w:r>
      <w:r w:rsidR="006126D7" w:rsidRPr="006126D7">
        <w:rPr>
          <w:rFonts w:eastAsia="Times New Roman"/>
        </w:rPr>
        <w:t>Lenovo, Motorola Mobility</w:t>
      </w:r>
    </w:p>
    <w:p w14:paraId="40097C83" w14:textId="0A37CE95"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1" w:tgtFrame="_blank" w:history="1">
        <w:r w:rsidR="006126D7" w:rsidRPr="006126D7">
          <w:rPr>
            <w:rFonts w:eastAsia="Times New Roman"/>
          </w:rPr>
          <w:t>R1-1910256</w:t>
        </w:r>
      </w:hyperlink>
      <w:r w:rsidR="006126D7" w:rsidRPr="006126D7">
        <w:rPr>
          <w:rFonts w:eastAsia="Times New Roman"/>
        </w:rPr>
        <w:tab/>
        <w:t>Preconfigured Grant for Uplink transmission</w:t>
      </w:r>
      <w:r w:rsidR="006126D7" w:rsidRPr="006126D7">
        <w:rPr>
          <w:rFonts w:eastAsia="Times New Roman"/>
        </w:rPr>
        <w:tab/>
      </w:r>
      <w:r w:rsidR="008C39C2">
        <w:rPr>
          <w:rFonts w:eastAsia="Times New Roman"/>
        </w:rPr>
        <w:tab/>
      </w:r>
      <w:r w:rsidR="006126D7" w:rsidRPr="006126D7">
        <w:rPr>
          <w:rFonts w:eastAsia="Times New Roman"/>
        </w:rPr>
        <w:t>Nokia, Nokia Shanghai Bell</w:t>
      </w:r>
    </w:p>
    <w:p w14:paraId="575B9970" w14:textId="429743D7"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2" w:tgtFrame="_blank" w:history="1">
        <w:r w:rsidR="006126D7" w:rsidRPr="006126D7">
          <w:rPr>
            <w:rFonts w:eastAsia="Times New Roman"/>
          </w:rPr>
          <w:t>R1-1910272</w:t>
        </w:r>
      </w:hyperlink>
      <w:r w:rsidR="006126D7" w:rsidRPr="006126D7">
        <w:rPr>
          <w:rFonts w:eastAsia="Times New Roman"/>
        </w:rPr>
        <w:tab/>
        <w:t>Support for transmission in preconfigured UL resources for NB-IoT</w:t>
      </w:r>
      <w:r w:rsidR="006126D7" w:rsidRPr="006126D7">
        <w:rPr>
          <w:rFonts w:eastAsia="Times New Roman"/>
        </w:rPr>
        <w:tab/>
        <w:t>ZTE</w:t>
      </w:r>
    </w:p>
    <w:p w14:paraId="39FDC9D9" w14:textId="0A0C0566"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3" w:tgtFrame="_blank" w:history="1">
        <w:r w:rsidR="006126D7" w:rsidRPr="006126D7">
          <w:rPr>
            <w:rFonts w:eastAsia="Times New Roman"/>
          </w:rPr>
          <w:t>R1-1910448</w:t>
        </w:r>
      </w:hyperlink>
      <w:r w:rsidR="006126D7" w:rsidRPr="006126D7">
        <w:rPr>
          <w:rFonts w:eastAsia="Times New Roman"/>
        </w:rPr>
        <w:tab/>
        <w:t>Discussion on transmission in preconfigured UL reosurces for NB-IoT</w:t>
      </w:r>
      <w:r w:rsidR="008C39C2">
        <w:rPr>
          <w:rFonts w:eastAsia="Times New Roman"/>
        </w:rPr>
        <w:tab/>
      </w:r>
      <w:r w:rsidR="006126D7" w:rsidRPr="006126D7">
        <w:rPr>
          <w:rFonts w:eastAsia="Times New Roman"/>
        </w:rPr>
        <w:tab/>
        <w:t>Samsung</w:t>
      </w:r>
    </w:p>
    <w:p w14:paraId="20ABFAB5" w14:textId="0B4748F7"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4" w:tgtFrame="_blank" w:history="1">
        <w:r w:rsidR="006126D7" w:rsidRPr="006126D7">
          <w:rPr>
            <w:rFonts w:eastAsia="Times New Roman"/>
          </w:rPr>
          <w:t>R1-1910525</w:t>
        </w:r>
      </w:hyperlink>
      <w:r w:rsidR="006126D7" w:rsidRPr="006126D7">
        <w:rPr>
          <w:rFonts w:eastAsia="Times New Roman"/>
        </w:rPr>
        <w:tab/>
        <w:t>NB-IOT Pre-configured UL Resources Design Considerations</w:t>
      </w:r>
      <w:r w:rsidR="006126D7" w:rsidRPr="006126D7">
        <w:rPr>
          <w:rFonts w:eastAsia="Times New Roman"/>
        </w:rPr>
        <w:tab/>
        <w:t>Sierra Wireless</w:t>
      </w:r>
    </w:p>
    <w:p w14:paraId="4374C926" w14:textId="45B8D052"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5" w:tgtFrame="_blank" w:history="1">
        <w:r w:rsidR="006126D7" w:rsidRPr="006126D7">
          <w:rPr>
            <w:rFonts w:eastAsia="Times New Roman"/>
          </w:rPr>
          <w:t>R1-1910726</w:t>
        </w:r>
      </w:hyperlink>
      <w:r w:rsidR="006126D7" w:rsidRPr="006126D7">
        <w:rPr>
          <w:rFonts w:eastAsia="Times New Roman"/>
        </w:rPr>
        <w:tab/>
        <w:t>Support for transmission in preconfigured UL resources</w:t>
      </w:r>
      <w:r w:rsidR="006126D7" w:rsidRPr="006126D7">
        <w:rPr>
          <w:rFonts w:eastAsia="Times New Roman"/>
        </w:rPr>
        <w:tab/>
        <w:t>Qualcomm</w:t>
      </w:r>
    </w:p>
    <w:p w14:paraId="25994280" w14:textId="767A0837"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6" w:tgtFrame="_blank" w:history="1">
        <w:r w:rsidR="006126D7" w:rsidRPr="006126D7">
          <w:rPr>
            <w:rFonts w:eastAsia="Times New Roman"/>
          </w:rPr>
          <w:t>R1-1910813</w:t>
        </w:r>
      </w:hyperlink>
      <w:r w:rsidR="006126D7" w:rsidRPr="006126D7">
        <w:rPr>
          <w:rFonts w:eastAsia="Times New Roman"/>
        </w:rPr>
        <w:tab/>
        <w:t>Discussion on preconfigured UL resources in NB-IoT</w:t>
      </w:r>
      <w:r w:rsidR="006126D7" w:rsidRPr="006126D7">
        <w:rPr>
          <w:rFonts w:eastAsia="Times New Roman"/>
        </w:rPr>
        <w:tab/>
        <w:t>LGE</w:t>
      </w:r>
    </w:p>
    <w:p w14:paraId="2260641B" w14:textId="421C79E2"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7" w:tgtFrame="_blank" w:history="1">
        <w:r w:rsidR="006126D7" w:rsidRPr="006126D7">
          <w:rPr>
            <w:rFonts w:eastAsia="Times New Roman"/>
          </w:rPr>
          <w:t>R1-1910878</w:t>
        </w:r>
      </w:hyperlink>
      <w:r w:rsidR="006126D7" w:rsidRPr="006126D7">
        <w:rPr>
          <w:rFonts w:eastAsia="Times New Roman"/>
        </w:rPr>
        <w:tab/>
        <w:t>Consideration for preconfigured uplink resources (PUR)</w:t>
      </w:r>
      <w:r w:rsidR="006126D7" w:rsidRPr="006126D7">
        <w:rPr>
          <w:rFonts w:eastAsia="Times New Roman"/>
        </w:rPr>
        <w:tab/>
        <w:t>Sequans</w:t>
      </w:r>
    </w:p>
    <w:p w14:paraId="49398B9E" w14:textId="5C05C10A" w:rsidR="006126D7" w:rsidRPr="006126D7" w:rsidRDefault="00B4245A" w:rsidP="006126D7">
      <w:pPr>
        <w:pStyle w:val="ListParagraph"/>
        <w:numPr>
          <w:ilvl w:val="0"/>
          <w:numId w:val="14"/>
        </w:numPr>
        <w:autoSpaceDE/>
        <w:autoSpaceDN/>
        <w:adjustRightInd/>
        <w:spacing w:line="240" w:lineRule="auto"/>
        <w:ind w:firstLineChars="0"/>
        <w:rPr>
          <w:rFonts w:eastAsia="Times New Roman"/>
        </w:rPr>
      </w:pPr>
      <w:hyperlink r:id="rId18" w:tgtFrame="_blank" w:history="1">
        <w:r w:rsidR="006126D7" w:rsidRPr="006126D7">
          <w:rPr>
            <w:rFonts w:eastAsia="Times New Roman"/>
          </w:rPr>
          <w:t>R1-1911153</w:t>
        </w:r>
      </w:hyperlink>
      <w:r w:rsidR="006126D7" w:rsidRPr="006126D7">
        <w:rPr>
          <w:rFonts w:eastAsia="Times New Roman"/>
        </w:rPr>
        <w:tab/>
        <w:t>Discussion on preconfigured UL resources in NB-IoT</w:t>
      </w:r>
      <w:r w:rsidR="006126D7" w:rsidRPr="006126D7">
        <w:rPr>
          <w:rFonts w:eastAsia="Times New Roman"/>
        </w:rPr>
        <w:tab/>
        <w:t>NTT DoCoMo</w:t>
      </w:r>
    </w:p>
    <w:p w14:paraId="3F3A2573" w14:textId="5B0FF3B7" w:rsidR="00546353" w:rsidRDefault="00B4245A" w:rsidP="000D6ACE">
      <w:pPr>
        <w:pStyle w:val="ListParagraph"/>
        <w:numPr>
          <w:ilvl w:val="0"/>
          <w:numId w:val="14"/>
        </w:numPr>
        <w:autoSpaceDE/>
        <w:autoSpaceDN/>
        <w:adjustRightInd/>
        <w:spacing w:line="240" w:lineRule="auto"/>
        <w:ind w:firstLineChars="0"/>
        <w:rPr>
          <w:rFonts w:eastAsia="Times New Roman"/>
        </w:rPr>
      </w:pPr>
      <w:hyperlink r:id="rId19" w:tgtFrame="_blank" w:history="1">
        <w:r w:rsidR="006126D7" w:rsidRPr="006126D7">
          <w:rPr>
            <w:rFonts w:eastAsia="Times New Roman"/>
          </w:rPr>
          <w:t>R1-1911257</w:t>
        </w:r>
      </w:hyperlink>
      <w:r w:rsidR="006126D7" w:rsidRPr="006126D7">
        <w:rPr>
          <w:rFonts w:eastAsia="Times New Roman"/>
        </w:rPr>
        <w:tab/>
        <w:t>UL transmission in preconfigured UL resources for NB-IoT</w:t>
      </w:r>
      <w:r w:rsidR="006126D7" w:rsidRPr="006126D7">
        <w:rPr>
          <w:rFonts w:eastAsia="Times New Roman"/>
        </w:rPr>
        <w:tab/>
        <w:t>Intel</w:t>
      </w:r>
    </w:p>
    <w:p w14:paraId="2303C0E4" w14:textId="77777777" w:rsidR="0008390E" w:rsidRPr="004C5DA2" w:rsidRDefault="0008390E" w:rsidP="004C5DA2">
      <w:pPr>
        <w:autoSpaceDE/>
        <w:autoSpaceDN/>
        <w:adjustRightInd/>
        <w:rPr>
          <w:rFonts w:eastAsia="Times New Roman"/>
        </w:rPr>
      </w:pPr>
    </w:p>
    <w:sectPr w:rsidR="0008390E" w:rsidRPr="004C5DA2"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68EBB" w14:textId="77777777" w:rsidR="00B4245A" w:rsidRDefault="00B4245A">
      <w:r>
        <w:separator/>
      </w:r>
    </w:p>
  </w:endnote>
  <w:endnote w:type="continuationSeparator" w:id="0">
    <w:p w14:paraId="0B681040" w14:textId="77777777" w:rsidR="00B4245A" w:rsidRDefault="00B4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EB478" w14:textId="77777777" w:rsidR="00B4245A" w:rsidRDefault="00B4245A">
      <w:r>
        <w:separator/>
      </w:r>
    </w:p>
  </w:footnote>
  <w:footnote w:type="continuationSeparator" w:id="0">
    <w:p w14:paraId="7517C15D" w14:textId="77777777" w:rsidR="00B4245A" w:rsidRDefault="00B42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D6F0A"/>
    <w:multiLevelType w:val="hybridMultilevel"/>
    <w:tmpl w:val="5396F52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74053F"/>
    <w:multiLevelType w:val="hybridMultilevel"/>
    <w:tmpl w:val="CE424A00"/>
    <w:lvl w:ilvl="0" w:tplc="5BCAD274">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876D8B"/>
    <w:multiLevelType w:val="hybridMultilevel"/>
    <w:tmpl w:val="5B7E8CE0"/>
    <w:lvl w:ilvl="0" w:tplc="CAF4A202">
      <w:start w:val="4"/>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9FC17EA"/>
    <w:multiLevelType w:val="hybridMultilevel"/>
    <w:tmpl w:val="46D2569A"/>
    <w:lvl w:ilvl="0" w:tplc="BA3E5342">
      <w:start w:val="1"/>
      <w:numFmt w:val="bullet"/>
      <w:lvlText w:val="-"/>
      <w:lvlJc w:val="left"/>
      <w:pPr>
        <w:tabs>
          <w:tab w:val="num" w:pos="720"/>
        </w:tabs>
        <w:ind w:left="720" w:hanging="360"/>
      </w:pPr>
      <w:rPr>
        <w:rFonts w:ascii="Times New Roman" w:hAnsi="Times New Roman" w:cs="Times New Roman" w:hint="default"/>
      </w:rPr>
    </w:lvl>
    <w:lvl w:ilvl="1" w:tplc="8EDC2060">
      <w:start w:val="1"/>
      <w:numFmt w:val="bullet"/>
      <w:lvlText w:val="-"/>
      <w:lvlJc w:val="left"/>
      <w:pPr>
        <w:tabs>
          <w:tab w:val="num" w:pos="1440"/>
        </w:tabs>
        <w:ind w:left="1440" w:hanging="360"/>
      </w:pPr>
      <w:rPr>
        <w:rFonts w:ascii="Times New Roman" w:hAnsi="Times New Roman" w:cs="Times New Roman"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AF0627"/>
    <w:multiLevelType w:val="hybridMultilevel"/>
    <w:tmpl w:val="E21606A6"/>
    <w:lvl w:ilvl="0" w:tplc="1C9A9268">
      <w:start w:val="1"/>
      <w:numFmt w:val="decimal"/>
      <w:lvlText w:val="Proposal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F677B1"/>
    <w:multiLevelType w:val="hybridMultilevel"/>
    <w:tmpl w:val="8892B68E"/>
    <w:lvl w:ilvl="0" w:tplc="1EC01600">
      <w:start w:val="1"/>
      <w:numFmt w:val="lowerLetter"/>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5D7493"/>
    <w:multiLevelType w:val="hybridMultilevel"/>
    <w:tmpl w:val="186AE78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2C1E42C3"/>
    <w:multiLevelType w:val="hybridMultilevel"/>
    <w:tmpl w:val="D2A0BE2E"/>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01434F8"/>
    <w:multiLevelType w:val="hybridMultilevel"/>
    <w:tmpl w:val="42D2DE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07546A0"/>
    <w:multiLevelType w:val="hybridMultilevel"/>
    <w:tmpl w:val="39B8CE12"/>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4B4570"/>
    <w:multiLevelType w:val="hybridMultilevel"/>
    <w:tmpl w:val="336AE8AC"/>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tentative="1">
      <w:start w:val="1"/>
      <w:numFmt w:val="bullet"/>
      <w:lvlText w:val=""/>
      <w:lvlJc w:val="left"/>
      <w:pPr>
        <w:ind w:left="2073" w:hanging="360"/>
      </w:pPr>
      <w:rPr>
        <w:rFonts w:ascii="Wingdings" w:hAnsi="Wingdings" w:hint="default"/>
      </w:rPr>
    </w:lvl>
    <w:lvl w:ilvl="3" w:tplc="10090001" w:tentative="1">
      <w:start w:val="1"/>
      <w:numFmt w:val="bullet"/>
      <w:lvlText w:val=""/>
      <w:lvlJc w:val="left"/>
      <w:pPr>
        <w:ind w:left="2793" w:hanging="360"/>
      </w:pPr>
      <w:rPr>
        <w:rFonts w:ascii="Symbol" w:hAnsi="Symbol" w:hint="default"/>
      </w:rPr>
    </w:lvl>
    <w:lvl w:ilvl="4" w:tplc="10090003" w:tentative="1">
      <w:start w:val="1"/>
      <w:numFmt w:val="bullet"/>
      <w:lvlText w:val="o"/>
      <w:lvlJc w:val="left"/>
      <w:pPr>
        <w:ind w:left="3513" w:hanging="360"/>
      </w:pPr>
      <w:rPr>
        <w:rFonts w:ascii="Courier New" w:hAnsi="Courier New" w:cs="Courier New" w:hint="default"/>
      </w:rPr>
    </w:lvl>
    <w:lvl w:ilvl="5" w:tplc="10090005" w:tentative="1">
      <w:start w:val="1"/>
      <w:numFmt w:val="bullet"/>
      <w:lvlText w:val=""/>
      <w:lvlJc w:val="left"/>
      <w:pPr>
        <w:ind w:left="4233" w:hanging="360"/>
      </w:pPr>
      <w:rPr>
        <w:rFonts w:ascii="Wingdings" w:hAnsi="Wingdings" w:hint="default"/>
      </w:rPr>
    </w:lvl>
    <w:lvl w:ilvl="6" w:tplc="10090001" w:tentative="1">
      <w:start w:val="1"/>
      <w:numFmt w:val="bullet"/>
      <w:lvlText w:val=""/>
      <w:lvlJc w:val="left"/>
      <w:pPr>
        <w:ind w:left="4953" w:hanging="360"/>
      </w:pPr>
      <w:rPr>
        <w:rFonts w:ascii="Symbol" w:hAnsi="Symbol" w:hint="default"/>
      </w:rPr>
    </w:lvl>
    <w:lvl w:ilvl="7" w:tplc="10090003" w:tentative="1">
      <w:start w:val="1"/>
      <w:numFmt w:val="bullet"/>
      <w:lvlText w:val="o"/>
      <w:lvlJc w:val="left"/>
      <w:pPr>
        <w:ind w:left="5673" w:hanging="360"/>
      </w:pPr>
      <w:rPr>
        <w:rFonts w:ascii="Courier New" w:hAnsi="Courier New" w:cs="Courier New" w:hint="default"/>
      </w:rPr>
    </w:lvl>
    <w:lvl w:ilvl="8" w:tplc="10090005" w:tentative="1">
      <w:start w:val="1"/>
      <w:numFmt w:val="bullet"/>
      <w:lvlText w:val=""/>
      <w:lvlJc w:val="left"/>
      <w:pPr>
        <w:ind w:left="6393" w:hanging="360"/>
      </w:pPr>
      <w:rPr>
        <w:rFonts w:ascii="Wingdings" w:hAnsi="Wingdings" w:hint="default"/>
      </w:rPr>
    </w:lvl>
  </w:abstractNum>
  <w:abstractNum w:abstractNumId="3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4E0BB2"/>
    <w:multiLevelType w:val="hybridMultilevel"/>
    <w:tmpl w:val="0D7ED79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7" w15:restartNumberingAfterBreak="0">
    <w:nsid w:val="41F17502"/>
    <w:multiLevelType w:val="hybridMultilevel"/>
    <w:tmpl w:val="1D129A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DC2833"/>
    <w:multiLevelType w:val="hybridMultilevel"/>
    <w:tmpl w:val="AB22D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727559D"/>
    <w:multiLevelType w:val="hybridMultilevel"/>
    <w:tmpl w:val="509839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16325F"/>
    <w:multiLevelType w:val="hybridMultilevel"/>
    <w:tmpl w:val="2C52A3B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658D2248"/>
    <w:multiLevelType w:val="hybridMultilevel"/>
    <w:tmpl w:val="AB4626B4"/>
    <w:lvl w:ilvl="0" w:tplc="CAF4A202">
      <w:start w:val="4"/>
      <w:numFmt w:val="bullet"/>
      <w:lvlText w:val="•"/>
      <w:lvlJc w:val="left"/>
      <w:pPr>
        <w:ind w:left="478" w:hanging="420"/>
      </w:pPr>
      <w:rPr>
        <w:rFonts w:ascii="Arial" w:eastAsia="Times New Roman" w:hAnsi="Arial" w:cs="Arial"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56"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63"/>
  </w:num>
  <w:num w:numId="4">
    <w:abstractNumId w:val="2"/>
  </w:num>
  <w:num w:numId="5">
    <w:abstractNumId w:val="40"/>
  </w:num>
  <w:num w:numId="6">
    <w:abstractNumId w:val="1"/>
  </w:num>
  <w:num w:numId="7">
    <w:abstractNumId w:val="23"/>
  </w:num>
  <w:num w:numId="8">
    <w:abstractNumId w:val="31"/>
  </w:num>
  <w:num w:numId="9">
    <w:abstractNumId w:val="47"/>
  </w:num>
  <w:num w:numId="10">
    <w:abstractNumId w:val="10"/>
  </w:num>
  <w:num w:numId="11">
    <w:abstractNumId w:val="43"/>
  </w:num>
  <w:num w:numId="12">
    <w:abstractNumId w:val="50"/>
  </w:num>
  <w:num w:numId="13">
    <w:abstractNumId w:val="59"/>
  </w:num>
  <w:num w:numId="14">
    <w:abstractNumId w:val="11"/>
  </w:num>
  <w:num w:numId="15">
    <w:abstractNumId w:val="52"/>
  </w:num>
  <w:num w:numId="16">
    <w:abstractNumId w:val="38"/>
  </w:num>
  <w:num w:numId="17">
    <w:abstractNumId w:val="33"/>
  </w:num>
  <w:num w:numId="18">
    <w:abstractNumId w:val="62"/>
  </w:num>
  <w:num w:numId="19">
    <w:abstractNumId w:val="54"/>
  </w:num>
  <w:num w:numId="20">
    <w:abstractNumId w:val="42"/>
  </w:num>
  <w:num w:numId="21">
    <w:abstractNumId w:val="27"/>
  </w:num>
  <w:num w:numId="22">
    <w:abstractNumId w:val="4"/>
  </w:num>
  <w:num w:numId="23">
    <w:abstractNumId w:val="5"/>
  </w:num>
  <w:num w:numId="24">
    <w:abstractNumId w:val="60"/>
  </w:num>
  <w:num w:numId="25">
    <w:abstractNumId w:val="58"/>
  </w:num>
  <w:num w:numId="26">
    <w:abstractNumId w:val="25"/>
  </w:num>
  <w:num w:numId="27">
    <w:abstractNumId w:val="48"/>
  </w:num>
  <w:num w:numId="28">
    <w:abstractNumId w:val="46"/>
  </w:num>
  <w:num w:numId="29">
    <w:abstractNumId w:val="53"/>
  </w:num>
  <w:num w:numId="30">
    <w:abstractNumId w:val="8"/>
  </w:num>
  <w:num w:numId="31">
    <w:abstractNumId w:val="15"/>
  </w:num>
  <w:num w:numId="32">
    <w:abstractNumId w:val="57"/>
  </w:num>
  <w:num w:numId="33">
    <w:abstractNumId w:val="56"/>
  </w:num>
  <w:num w:numId="34">
    <w:abstractNumId w:val="20"/>
  </w:num>
  <w:num w:numId="35">
    <w:abstractNumId w:val="9"/>
  </w:num>
  <w:num w:numId="36">
    <w:abstractNumId w:val="19"/>
  </w:num>
  <w:num w:numId="37">
    <w:abstractNumId w:val="45"/>
  </w:num>
  <w:num w:numId="38">
    <w:abstractNumId w:val="61"/>
  </w:num>
  <w:num w:numId="39">
    <w:abstractNumId w:val="44"/>
  </w:num>
  <w:num w:numId="40">
    <w:abstractNumId w:val="14"/>
  </w:num>
  <w:num w:numId="41">
    <w:abstractNumId w:val="52"/>
  </w:num>
  <w:num w:numId="42">
    <w:abstractNumId w:val="0"/>
  </w:num>
  <w:num w:numId="43">
    <w:abstractNumId w:val="6"/>
  </w:num>
  <w:num w:numId="44">
    <w:abstractNumId w:val="22"/>
  </w:num>
  <w:num w:numId="45">
    <w:abstractNumId w:val="12"/>
  </w:num>
  <w:num w:numId="46">
    <w:abstractNumId w:val="55"/>
  </w:num>
  <w:num w:numId="47">
    <w:abstractNumId w:val="13"/>
  </w:num>
  <w:num w:numId="48">
    <w:abstractNumId w:val="64"/>
  </w:num>
  <w:num w:numId="49">
    <w:abstractNumId w:val="37"/>
  </w:num>
  <w:num w:numId="50">
    <w:abstractNumId w:val="30"/>
  </w:num>
  <w:num w:numId="51">
    <w:abstractNumId w:val="17"/>
  </w:num>
  <w:num w:numId="52">
    <w:abstractNumId w:val="49"/>
  </w:num>
  <w:num w:numId="53">
    <w:abstractNumId w:val="7"/>
  </w:num>
  <w:num w:numId="54">
    <w:abstractNumId w:val="18"/>
  </w:num>
  <w:num w:numId="55">
    <w:abstractNumId w:val="3"/>
  </w:num>
  <w:num w:numId="56">
    <w:abstractNumId w:val="26"/>
  </w:num>
  <w:num w:numId="57">
    <w:abstractNumId w:val="51"/>
  </w:num>
  <w:num w:numId="58">
    <w:abstractNumId w:val="39"/>
  </w:num>
  <w:num w:numId="59">
    <w:abstractNumId w:val="34"/>
  </w:num>
  <w:num w:numId="60">
    <w:abstractNumId w:val="21"/>
  </w:num>
  <w:num w:numId="61">
    <w:abstractNumId w:val="29"/>
  </w:num>
  <w:num w:numId="62">
    <w:abstractNumId w:val="35"/>
  </w:num>
  <w:num w:numId="63">
    <w:abstractNumId w:val="36"/>
  </w:num>
  <w:num w:numId="64">
    <w:abstractNumId w:val="24"/>
  </w:num>
  <w:num w:numId="65">
    <w:abstractNumId w:val="41"/>
  </w:num>
  <w:num w:numId="66">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4F66"/>
    <w:rsid w:val="0000576B"/>
    <w:rsid w:val="0000587A"/>
    <w:rsid w:val="00005C83"/>
    <w:rsid w:val="00005EB6"/>
    <w:rsid w:val="00006002"/>
    <w:rsid w:val="00006077"/>
    <w:rsid w:val="00006BF8"/>
    <w:rsid w:val="0000736F"/>
    <w:rsid w:val="000075C6"/>
    <w:rsid w:val="00010066"/>
    <w:rsid w:val="000104E2"/>
    <w:rsid w:val="00010A3E"/>
    <w:rsid w:val="0001113B"/>
    <w:rsid w:val="000111E2"/>
    <w:rsid w:val="000116AC"/>
    <w:rsid w:val="00013215"/>
    <w:rsid w:val="000134E5"/>
    <w:rsid w:val="00013D91"/>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3A1"/>
    <w:rsid w:val="00023E39"/>
    <w:rsid w:val="00024E4D"/>
    <w:rsid w:val="000254E2"/>
    <w:rsid w:val="0002613A"/>
    <w:rsid w:val="00026BCA"/>
    <w:rsid w:val="00027A16"/>
    <w:rsid w:val="000302B6"/>
    <w:rsid w:val="00030708"/>
    <w:rsid w:val="00030901"/>
    <w:rsid w:val="00030D83"/>
    <w:rsid w:val="0003159B"/>
    <w:rsid w:val="00032BFC"/>
    <w:rsid w:val="00032E9C"/>
    <w:rsid w:val="00033057"/>
    <w:rsid w:val="00033157"/>
    <w:rsid w:val="000336C8"/>
    <w:rsid w:val="00033874"/>
    <w:rsid w:val="00033A18"/>
    <w:rsid w:val="00033B9F"/>
    <w:rsid w:val="00033ED5"/>
    <w:rsid w:val="00034040"/>
    <w:rsid w:val="00034316"/>
    <w:rsid w:val="000344A5"/>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2DFD"/>
    <w:rsid w:val="00043351"/>
    <w:rsid w:val="00043C73"/>
    <w:rsid w:val="000440F5"/>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3ED"/>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CDE"/>
    <w:rsid w:val="00057D8E"/>
    <w:rsid w:val="00057DC7"/>
    <w:rsid w:val="00060568"/>
    <w:rsid w:val="00060E5E"/>
    <w:rsid w:val="00061171"/>
    <w:rsid w:val="00061B31"/>
    <w:rsid w:val="00061DBB"/>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4543"/>
    <w:rsid w:val="00075406"/>
    <w:rsid w:val="00075553"/>
    <w:rsid w:val="0007579E"/>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390E"/>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BD9"/>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5C05"/>
    <w:rsid w:val="000C5F41"/>
    <w:rsid w:val="000C61B5"/>
    <w:rsid w:val="000C6214"/>
    <w:rsid w:val="000C640B"/>
    <w:rsid w:val="000C64EA"/>
    <w:rsid w:val="000C6BA8"/>
    <w:rsid w:val="000C6F69"/>
    <w:rsid w:val="000C6F8C"/>
    <w:rsid w:val="000C7904"/>
    <w:rsid w:val="000C7A46"/>
    <w:rsid w:val="000C7B43"/>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58"/>
    <w:rsid w:val="000D42B6"/>
    <w:rsid w:val="000D46DB"/>
    <w:rsid w:val="000D479F"/>
    <w:rsid w:val="000D501F"/>
    <w:rsid w:val="000D515A"/>
    <w:rsid w:val="000D59AB"/>
    <w:rsid w:val="000D5AD8"/>
    <w:rsid w:val="000D5D29"/>
    <w:rsid w:val="000D6201"/>
    <w:rsid w:val="000D62C1"/>
    <w:rsid w:val="000D6ACE"/>
    <w:rsid w:val="000D6B40"/>
    <w:rsid w:val="000D6BDC"/>
    <w:rsid w:val="000D6EB6"/>
    <w:rsid w:val="000D7247"/>
    <w:rsid w:val="000D7346"/>
    <w:rsid w:val="000D7721"/>
    <w:rsid w:val="000D7936"/>
    <w:rsid w:val="000D7D89"/>
    <w:rsid w:val="000E024E"/>
    <w:rsid w:val="000E04C8"/>
    <w:rsid w:val="000E0508"/>
    <w:rsid w:val="000E0992"/>
    <w:rsid w:val="000E1310"/>
    <w:rsid w:val="000E1D86"/>
    <w:rsid w:val="000E2B16"/>
    <w:rsid w:val="000E2CEC"/>
    <w:rsid w:val="000E2D39"/>
    <w:rsid w:val="000E3241"/>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32"/>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710"/>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2A49"/>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763"/>
    <w:rsid w:val="00133CD1"/>
    <w:rsid w:val="00134796"/>
    <w:rsid w:val="001349BF"/>
    <w:rsid w:val="00134CFA"/>
    <w:rsid w:val="00134D67"/>
    <w:rsid w:val="00135AC2"/>
    <w:rsid w:val="0013617C"/>
    <w:rsid w:val="00136D0A"/>
    <w:rsid w:val="00137316"/>
    <w:rsid w:val="001373C4"/>
    <w:rsid w:val="00137499"/>
    <w:rsid w:val="00137CDB"/>
    <w:rsid w:val="0014011C"/>
    <w:rsid w:val="00140941"/>
    <w:rsid w:val="00140DC5"/>
    <w:rsid w:val="00141202"/>
    <w:rsid w:val="001412F9"/>
    <w:rsid w:val="00141830"/>
    <w:rsid w:val="00141CC0"/>
    <w:rsid w:val="001421C3"/>
    <w:rsid w:val="001421EE"/>
    <w:rsid w:val="001426FB"/>
    <w:rsid w:val="0014283C"/>
    <w:rsid w:val="00142AAF"/>
    <w:rsid w:val="00142BA0"/>
    <w:rsid w:val="00143656"/>
    <w:rsid w:val="001437CB"/>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479BE"/>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3BE"/>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956"/>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42C"/>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3A78"/>
    <w:rsid w:val="001B45C7"/>
    <w:rsid w:val="001B478A"/>
    <w:rsid w:val="001B4BB8"/>
    <w:rsid w:val="001B5A92"/>
    <w:rsid w:val="001B5D83"/>
    <w:rsid w:val="001B5EB2"/>
    <w:rsid w:val="001B6BC9"/>
    <w:rsid w:val="001B6E36"/>
    <w:rsid w:val="001B6E9D"/>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691"/>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2F33"/>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771"/>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691"/>
    <w:rsid w:val="00200E5E"/>
    <w:rsid w:val="00201317"/>
    <w:rsid w:val="002014F5"/>
    <w:rsid w:val="00201C3D"/>
    <w:rsid w:val="00201FEF"/>
    <w:rsid w:val="00202704"/>
    <w:rsid w:val="002031FE"/>
    <w:rsid w:val="0020363B"/>
    <w:rsid w:val="002036F5"/>
    <w:rsid w:val="00203707"/>
    <w:rsid w:val="00203EA9"/>
    <w:rsid w:val="002040F4"/>
    <w:rsid w:val="00204344"/>
    <w:rsid w:val="002043FE"/>
    <w:rsid w:val="00204D97"/>
    <w:rsid w:val="00204FC6"/>
    <w:rsid w:val="00205C07"/>
    <w:rsid w:val="00205F0C"/>
    <w:rsid w:val="002060E6"/>
    <w:rsid w:val="00206102"/>
    <w:rsid w:val="00206C66"/>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711"/>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242"/>
    <w:rsid w:val="0024138A"/>
    <w:rsid w:val="002413E7"/>
    <w:rsid w:val="00241C34"/>
    <w:rsid w:val="00241EAC"/>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C7C"/>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68"/>
    <w:rsid w:val="002715CB"/>
    <w:rsid w:val="0027180B"/>
    <w:rsid w:val="00271B3E"/>
    <w:rsid w:val="0027225C"/>
    <w:rsid w:val="002729C9"/>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FD2"/>
    <w:rsid w:val="00284847"/>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7D"/>
    <w:rsid w:val="002B28B5"/>
    <w:rsid w:val="002B28E3"/>
    <w:rsid w:val="002B2B4A"/>
    <w:rsid w:val="002B2E00"/>
    <w:rsid w:val="002B35E7"/>
    <w:rsid w:val="002B3B73"/>
    <w:rsid w:val="002B3EC1"/>
    <w:rsid w:val="002B3F75"/>
    <w:rsid w:val="002B3FED"/>
    <w:rsid w:val="002B4758"/>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45C"/>
    <w:rsid w:val="002C3611"/>
    <w:rsid w:val="002C3777"/>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4E14"/>
    <w:rsid w:val="002D5077"/>
    <w:rsid w:val="002D507C"/>
    <w:rsid w:val="002D590F"/>
    <w:rsid w:val="002D5C9D"/>
    <w:rsid w:val="002D6552"/>
    <w:rsid w:val="002D6A4C"/>
    <w:rsid w:val="002D6C6F"/>
    <w:rsid w:val="002D71CF"/>
    <w:rsid w:val="002D78BF"/>
    <w:rsid w:val="002D7AC3"/>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56F"/>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1C7D"/>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CF7"/>
    <w:rsid w:val="00317FA3"/>
    <w:rsid w:val="00320D1C"/>
    <w:rsid w:val="003211B9"/>
    <w:rsid w:val="003217A6"/>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D6C"/>
    <w:rsid w:val="00327156"/>
    <w:rsid w:val="003278F1"/>
    <w:rsid w:val="00327C60"/>
    <w:rsid w:val="00327E4D"/>
    <w:rsid w:val="0033059D"/>
    <w:rsid w:val="003306E4"/>
    <w:rsid w:val="003306FB"/>
    <w:rsid w:val="00330A5A"/>
    <w:rsid w:val="00330A96"/>
    <w:rsid w:val="00330E6C"/>
    <w:rsid w:val="00331F00"/>
    <w:rsid w:val="00331F12"/>
    <w:rsid w:val="00331FE9"/>
    <w:rsid w:val="0033236A"/>
    <w:rsid w:val="003327F1"/>
    <w:rsid w:val="00332A3E"/>
    <w:rsid w:val="00332F91"/>
    <w:rsid w:val="00333E94"/>
    <w:rsid w:val="00333FB3"/>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83D"/>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390"/>
    <w:rsid w:val="003656C7"/>
    <w:rsid w:val="003657A0"/>
    <w:rsid w:val="0036581B"/>
    <w:rsid w:val="00365E3C"/>
    <w:rsid w:val="00365E5A"/>
    <w:rsid w:val="00366114"/>
    <w:rsid w:val="00366131"/>
    <w:rsid w:val="00367171"/>
    <w:rsid w:val="003674E8"/>
    <w:rsid w:val="003675C9"/>
    <w:rsid w:val="00367C16"/>
    <w:rsid w:val="00370472"/>
    <w:rsid w:val="00370938"/>
    <w:rsid w:val="00370A45"/>
    <w:rsid w:val="00370C47"/>
    <w:rsid w:val="00370E0F"/>
    <w:rsid w:val="00371029"/>
    <w:rsid w:val="00371043"/>
    <w:rsid w:val="0037134E"/>
    <w:rsid w:val="00372731"/>
    <w:rsid w:val="0037288A"/>
    <w:rsid w:val="00372A4A"/>
    <w:rsid w:val="00372E6C"/>
    <w:rsid w:val="003733EE"/>
    <w:rsid w:val="003734CF"/>
    <w:rsid w:val="003734DA"/>
    <w:rsid w:val="00373CC8"/>
    <w:rsid w:val="00373DAA"/>
    <w:rsid w:val="00373FC6"/>
    <w:rsid w:val="003749C0"/>
    <w:rsid w:val="00374DBC"/>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B66"/>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850"/>
    <w:rsid w:val="003A6D74"/>
    <w:rsid w:val="003A6F50"/>
    <w:rsid w:val="003A7308"/>
    <w:rsid w:val="003A78F6"/>
    <w:rsid w:val="003A7900"/>
    <w:rsid w:val="003A79B6"/>
    <w:rsid w:val="003A7DAC"/>
    <w:rsid w:val="003A7F4D"/>
    <w:rsid w:val="003B0367"/>
    <w:rsid w:val="003B0406"/>
    <w:rsid w:val="003B0AB0"/>
    <w:rsid w:val="003B0D59"/>
    <w:rsid w:val="003B10C6"/>
    <w:rsid w:val="003B1547"/>
    <w:rsid w:val="003B169E"/>
    <w:rsid w:val="003B16D6"/>
    <w:rsid w:val="003B1C4F"/>
    <w:rsid w:val="003B2893"/>
    <w:rsid w:val="003B320F"/>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12"/>
    <w:rsid w:val="003C718E"/>
    <w:rsid w:val="003C721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604D"/>
    <w:rsid w:val="003D6D51"/>
    <w:rsid w:val="003D788C"/>
    <w:rsid w:val="003D798F"/>
    <w:rsid w:val="003D7B1B"/>
    <w:rsid w:val="003E009E"/>
    <w:rsid w:val="003E02B3"/>
    <w:rsid w:val="003E0483"/>
    <w:rsid w:val="003E05C2"/>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619"/>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46A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DDB"/>
    <w:rsid w:val="00435E02"/>
    <w:rsid w:val="0043656E"/>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B5A"/>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B68"/>
    <w:rsid w:val="00470F13"/>
    <w:rsid w:val="004712A4"/>
    <w:rsid w:val="004713AD"/>
    <w:rsid w:val="00471EBE"/>
    <w:rsid w:val="00471FA6"/>
    <w:rsid w:val="004721D6"/>
    <w:rsid w:val="00472473"/>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948"/>
    <w:rsid w:val="00492B23"/>
    <w:rsid w:val="00492B5F"/>
    <w:rsid w:val="00493446"/>
    <w:rsid w:val="004938F0"/>
    <w:rsid w:val="0049406C"/>
    <w:rsid w:val="0049408B"/>
    <w:rsid w:val="004946FE"/>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91B"/>
    <w:rsid w:val="004A2A9B"/>
    <w:rsid w:val="004A2B73"/>
    <w:rsid w:val="004A2C51"/>
    <w:rsid w:val="004A2CE3"/>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42"/>
    <w:rsid w:val="004C42CD"/>
    <w:rsid w:val="004C47ED"/>
    <w:rsid w:val="004C50DE"/>
    <w:rsid w:val="004C5DA2"/>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B3"/>
    <w:rsid w:val="004E00E1"/>
    <w:rsid w:val="004E02CC"/>
    <w:rsid w:val="004E0FB9"/>
    <w:rsid w:val="004E0FE2"/>
    <w:rsid w:val="004E15D1"/>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440"/>
    <w:rsid w:val="004E769E"/>
    <w:rsid w:val="004F046A"/>
    <w:rsid w:val="004F0807"/>
    <w:rsid w:val="004F082F"/>
    <w:rsid w:val="004F0B7A"/>
    <w:rsid w:val="004F120F"/>
    <w:rsid w:val="004F18ED"/>
    <w:rsid w:val="004F25C4"/>
    <w:rsid w:val="004F2B9F"/>
    <w:rsid w:val="004F2CB3"/>
    <w:rsid w:val="004F2D5D"/>
    <w:rsid w:val="004F330A"/>
    <w:rsid w:val="004F3311"/>
    <w:rsid w:val="004F35EA"/>
    <w:rsid w:val="004F38CE"/>
    <w:rsid w:val="004F3943"/>
    <w:rsid w:val="004F3ABB"/>
    <w:rsid w:val="004F3EDE"/>
    <w:rsid w:val="004F3F70"/>
    <w:rsid w:val="004F4053"/>
    <w:rsid w:val="004F5C54"/>
    <w:rsid w:val="004F61FE"/>
    <w:rsid w:val="004F6323"/>
    <w:rsid w:val="004F64B0"/>
    <w:rsid w:val="004F6661"/>
    <w:rsid w:val="004F6A83"/>
    <w:rsid w:val="004F6E55"/>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2A43"/>
    <w:rsid w:val="005130A8"/>
    <w:rsid w:val="0051325D"/>
    <w:rsid w:val="00513467"/>
    <w:rsid w:val="00513B70"/>
    <w:rsid w:val="005152B9"/>
    <w:rsid w:val="0051531E"/>
    <w:rsid w:val="005158D3"/>
    <w:rsid w:val="005159AA"/>
    <w:rsid w:val="00515AA8"/>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30563"/>
    <w:rsid w:val="0053078C"/>
    <w:rsid w:val="00530859"/>
    <w:rsid w:val="00530964"/>
    <w:rsid w:val="00530C65"/>
    <w:rsid w:val="0053103C"/>
    <w:rsid w:val="005313A6"/>
    <w:rsid w:val="005313CF"/>
    <w:rsid w:val="0053147E"/>
    <w:rsid w:val="0053174A"/>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37D3B"/>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805"/>
    <w:rsid w:val="00544A7B"/>
    <w:rsid w:val="00544A92"/>
    <w:rsid w:val="00544FC7"/>
    <w:rsid w:val="00545096"/>
    <w:rsid w:val="00545605"/>
    <w:rsid w:val="00545765"/>
    <w:rsid w:val="0054588D"/>
    <w:rsid w:val="00545A73"/>
    <w:rsid w:val="00545D79"/>
    <w:rsid w:val="005461ED"/>
    <w:rsid w:val="0054629C"/>
    <w:rsid w:val="00546353"/>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894"/>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67DD8"/>
    <w:rsid w:val="00570278"/>
    <w:rsid w:val="005704DA"/>
    <w:rsid w:val="00570D92"/>
    <w:rsid w:val="005710A2"/>
    <w:rsid w:val="0057146C"/>
    <w:rsid w:val="00571A52"/>
    <w:rsid w:val="00571E2D"/>
    <w:rsid w:val="00571FCD"/>
    <w:rsid w:val="00572C83"/>
    <w:rsid w:val="00572DFF"/>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66E"/>
    <w:rsid w:val="00583973"/>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65"/>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2D34"/>
    <w:rsid w:val="005A32B3"/>
    <w:rsid w:val="005A3F29"/>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29E"/>
    <w:rsid w:val="005B7580"/>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3E77"/>
    <w:rsid w:val="005D42F2"/>
    <w:rsid w:val="005D4366"/>
    <w:rsid w:val="005D46C5"/>
    <w:rsid w:val="005D521F"/>
    <w:rsid w:val="005D5743"/>
    <w:rsid w:val="005D6294"/>
    <w:rsid w:val="005D7250"/>
    <w:rsid w:val="005D755B"/>
    <w:rsid w:val="005D77D0"/>
    <w:rsid w:val="005D7837"/>
    <w:rsid w:val="005D7AEB"/>
    <w:rsid w:val="005D7C51"/>
    <w:rsid w:val="005E0834"/>
    <w:rsid w:val="005E0ED5"/>
    <w:rsid w:val="005E117D"/>
    <w:rsid w:val="005E11BF"/>
    <w:rsid w:val="005E13B4"/>
    <w:rsid w:val="005E1908"/>
    <w:rsid w:val="005E1C6A"/>
    <w:rsid w:val="005E1E19"/>
    <w:rsid w:val="005E26D2"/>
    <w:rsid w:val="005E2C6E"/>
    <w:rsid w:val="005E30B4"/>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4E2"/>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5DE7"/>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6D7"/>
    <w:rsid w:val="00612AE6"/>
    <w:rsid w:val="0061324A"/>
    <w:rsid w:val="0061329C"/>
    <w:rsid w:val="00613303"/>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2A81"/>
    <w:rsid w:val="00623192"/>
    <w:rsid w:val="00623549"/>
    <w:rsid w:val="006236B5"/>
    <w:rsid w:val="00623837"/>
    <w:rsid w:val="00623A6A"/>
    <w:rsid w:val="00623F75"/>
    <w:rsid w:val="00624DCA"/>
    <w:rsid w:val="00625FEA"/>
    <w:rsid w:val="00626289"/>
    <w:rsid w:val="00626BA3"/>
    <w:rsid w:val="00626BF5"/>
    <w:rsid w:val="00627124"/>
    <w:rsid w:val="006272BA"/>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4E68"/>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603"/>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CE3"/>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AB4"/>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138"/>
    <w:rsid w:val="00694303"/>
    <w:rsid w:val="006944B6"/>
    <w:rsid w:val="00694531"/>
    <w:rsid w:val="00694DA1"/>
    <w:rsid w:val="00694F86"/>
    <w:rsid w:val="0069501E"/>
    <w:rsid w:val="006953A0"/>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382F"/>
    <w:rsid w:val="006A5158"/>
    <w:rsid w:val="006A516E"/>
    <w:rsid w:val="006A5647"/>
    <w:rsid w:val="006A56C7"/>
    <w:rsid w:val="006A5A16"/>
    <w:rsid w:val="006A67B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C49"/>
    <w:rsid w:val="006C1C4A"/>
    <w:rsid w:val="006C1DA8"/>
    <w:rsid w:val="006C1F31"/>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56F"/>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49A"/>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6BE"/>
    <w:rsid w:val="00717749"/>
    <w:rsid w:val="00717CF5"/>
    <w:rsid w:val="007201AF"/>
    <w:rsid w:val="00720A8B"/>
    <w:rsid w:val="00721018"/>
    <w:rsid w:val="00721031"/>
    <w:rsid w:val="007212C2"/>
    <w:rsid w:val="00721914"/>
    <w:rsid w:val="00721931"/>
    <w:rsid w:val="007227FB"/>
    <w:rsid w:val="00722B10"/>
    <w:rsid w:val="00723297"/>
    <w:rsid w:val="00723D3F"/>
    <w:rsid w:val="0072410C"/>
    <w:rsid w:val="00724131"/>
    <w:rsid w:val="00724254"/>
    <w:rsid w:val="007244E9"/>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85B"/>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595"/>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6C5"/>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A24"/>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D65"/>
    <w:rsid w:val="00786F14"/>
    <w:rsid w:val="00786F8C"/>
    <w:rsid w:val="007872CE"/>
    <w:rsid w:val="00787A96"/>
    <w:rsid w:val="00787E94"/>
    <w:rsid w:val="00790373"/>
    <w:rsid w:val="007903E9"/>
    <w:rsid w:val="0079044F"/>
    <w:rsid w:val="007904F9"/>
    <w:rsid w:val="007906D4"/>
    <w:rsid w:val="00790ADC"/>
    <w:rsid w:val="007913E2"/>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6FA"/>
    <w:rsid w:val="007B2937"/>
    <w:rsid w:val="007B2AC6"/>
    <w:rsid w:val="007B3AB4"/>
    <w:rsid w:val="007B3D9E"/>
    <w:rsid w:val="007B3FA2"/>
    <w:rsid w:val="007B448F"/>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34D"/>
    <w:rsid w:val="007C33E8"/>
    <w:rsid w:val="007C38AC"/>
    <w:rsid w:val="007C3ECC"/>
    <w:rsid w:val="007C4301"/>
    <w:rsid w:val="007C4426"/>
    <w:rsid w:val="007C482E"/>
    <w:rsid w:val="007C4DC9"/>
    <w:rsid w:val="007C571D"/>
    <w:rsid w:val="007C59CF"/>
    <w:rsid w:val="007C5DE8"/>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883"/>
    <w:rsid w:val="007F3F2B"/>
    <w:rsid w:val="007F4328"/>
    <w:rsid w:val="007F4AA0"/>
    <w:rsid w:val="007F4B6F"/>
    <w:rsid w:val="007F52A7"/>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07480"/>
    <w:rsid w:val="00810518"/>
    <w:rsid w:val="00810766"/>
    <w:rsid w:val="00810D3A"/>
    <w:rsid w:val="0081104E"/>
    <w:rsid w:val="00811364"/>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4B5"/>
    <w:rsid w:val="008245AD"/>
    <w:rsid w:val="00824886"/>
    <w:rsid w:val="00824B9D"/>
    <w:rsid w:val="00824C09"/>
    <w:rsid w:val="008254B2"/>
    <w:rsid w:val="00825743"/>
    <w:rsid w:val="008257DD"/>
    <w:rsid w:val="00825F83"/>
    <w:rsid w:val="0082618F"/>
    <w:rsid w:val="00826409"/>
    <w:rsid w:val="00826523"/>
    <w:rsid w:val="00826696"/>
    <w:rsid w:val="00827137"/>
    <w:rsid w:val="00827F96"/>
    <w:rsid w:val="00830A28"/>
    <w:rsid w:val="00830A66"/>
    <w:rsid w:val="0083106C"/>
    <w:rsid w:val="008311A9"/>
    <w:rsid w:val="008318EA"/>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CB3"/>
    <w:rsid w:val="00856309"/>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4FF6"/>
    <w:rsid w:val="0087503F"/>
    <w:rsid w:val="00875308"/>
    <w:rsid w:val="008754B2"/>
    <w:rsid w:val="00875813"/>
    <w:rsid w:val="00875E92"/>
    <w:rsid w:val="0087665E"/>
    <w:rsid w:val="008766EA"/>
    <w:rsid w:val="00876FB3"/>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1E0A"/>
    <w:rsid w:val="0088237F"/>
    <w:rsid w:val="0088242A"/>
    <w:rsid w:val="008824AA"/>
    <w:rsid w:val="00882755"/>
    <w:rsid w:val="0088291B"/>
    <w:rsid w:val="00883363"/>
    <w:rsid w:val="00883796"/>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4F"/>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2D77"/>
    <w:rsid w:val="008C2E6F"/>
    <w:rsid w:val="008C3547"/>
    <w:rsid w:val="008C39C2"/>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53B"/>
    <w:rsid w:val="008E0AEF"/>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8F79ED"/>
    <w:rsid w:val="00900230"/>
    <w:rsid w:val="00900483"/>
    <w:rsid w:val="00900838"/>
    <w:rsid w:val="00900B0F"/>
    <w:rsid w:val="00900DF6"/>
    <w:rsid w:val="00901DFF"/>
    <w:rsid w:val="00901E9C"/>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69DC"/>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00F"/>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939"/>
    <w:rsid w:val="00927DB3"/>
    <w:rsid w:val="009300C0"/>
    <w:rsid w:val="009305E5"/>
    <w:rsid w:val="00930747"/>
    <w:rsid w:val="009312FD"/>
    <w:rsid w:val="00931809"/>
    <w:rsid w:val="00931B5C"/>
    <w:rsid w:val="009323DA"/>
    <w:rsid w:val="00932631"/>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BDE"/>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559"/>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2EB"/>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4F12"/>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07"/>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105"/>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9DC"/>
    <w:rsid w:val="009F3ACC"/>
    <w:rsid w:val="009F429C"/>
    <w:rsid w:val="009F4B84"/>
    <w:rsid w:val="009F4D82"/>
    <w:rsid w:val="009F523A"/>
    <w:rsid w:val="009F5486"/>
    <w:rsid w:val="009F54AE"/>
    <w:rsid w:val="009F578C"/>
    <w:rsid w:val="009F5979"/>
    <w:rsid w:val="009F5B22"/>
    <w:rsid w:val="009F6BD0"/>
    <w:rsid w:val="009F71E9"/>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2E5C"/>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17"/>
    <w:rsid w:val="00A7653C"/>
    <w:rsid w:val="00A76717"/>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888"/>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0FB0"/>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265"/>
    <w:rsid w:val="00AA538E"/>
    <w:rsid w:val="00AA56B8"/>
    <w:rsid w:val="00AA57BB"/>
    <w:rsid w:val="00AA5897"/>
    <w:rsid w:val="00AA58AD"/>
    <w:rsid w:val="00AA5E21"/>
    <w:rsid w:val="00AA606E"/>
    <w:rsid w:val="00AA6289"/>
    <w:rsid w:val="00AA6B6A"/>
    <w:rsid w:val="00AA6C90"/>
    <w:rsid w:val="00AA6E38"/>
    <w:rsid w:val="00AA6FAE"/>
    <w:rsid w:val="00AA70B2"/>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4AB"/>
    <w:rsid w:val="00AB5544"/>
    <w:rsid w:val="00AB5A7A"/>
    <w:rsid w:val="00AB5B87"/>
    <w:rsid w:val="00AB5D3C"/>
    <w:rsid w:val="00AB5EB0"/>
    <w:rsid w:val="00AB6579"/>
    <w:rsid w:val="00AB66B9"/>
    <w:rsid w:val="00AB66E0"/>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486"/>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33D9"/>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07E83"/>
    <w:rsid w:val="00B10610"/>
    <w:rsid w:val="00B10AA2"/>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386"/>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5A"/>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6B21"/>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455"/>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3F5B"/>
    <w:rsid w:val="00B84399"/>
    <w:rsid w:val="00B844E4"/>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8A"/>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1B7"/>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839"/>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01"/>
    <w:rsid w:val="00BB1DFA"/>
    <w:rsid w:val="00BB2F45"/>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092A"/>
    <w:rsid w:val="00BD1948"/>
    <w:rsid w:val="00BD1D90"/>
    <w:rsid w:val="00BD27C1"/>
    <w:rsid w:val="00BD2926"/>
    <w:rsid w:val="00BD2FCA"/>
    <w:rsid w:val="00BD318C"/>
    <w:rsid w:val="00BD3238"/>
    <w:rsid w:val="00BD3839"/>
    <w:rsid w:val="00BD3D8E"/>
    <w:rsid w:val="00BD4635"/>
    <w:rsid w:val="00BD4741"/>
    <w:rsid w:val="00BD4971"/>
    <w:rsid w:val="00BD5927"/>
    <w:rsid w:val="00BD5F60"/>
    <w:rsid w:val="00BD65AB"/>
    <w:rsid w:val="00BD68D1"/>
    <w:rsid w:val="00BD69AC"/>
    <w:rsid w:val="00BD7172"/>
    <w:rsid w:val="00BD7D61"/>
    <w:rsid w:val="00BE0840"/>
    <w:rsid w:val="00BE0918"/>
    <w:rsid w:val="00BE0F10"/>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7A3"/>
    <w:rsid w:val="00BE5CF3"/>
    <w:rsid w:val="00BE5EDD"/>
    <w:rsid w:val="00BE61DE"/>
    <w:rsid w:val="00BE6371"/>
    <w:rsid w:val="00BE6AF6"/>
    <w:rsid w:val="00BE6CE8"/>
    <w:rsid w:val="00BE6E0D"/>
    <w:rsid w:val="00BE7525"/>
    <w:rsid w:val="00BE7AC4"/>
    <w:rsid w:val="00BF0038"/>
    <w:rsid w:val="00BF01E1"/>
    <w:rsid w:val="00BF107A"/>
    <w:rsid w:val="00BF13BB"/>
    <w:rsid w:val="00BF14AF"/>
    <w:rsid w:val="00BF1592"/>
    <w:rsid w:val="00BF1F5F"/>
    <w:rsid w:val="00BF25AB"/>
    <w:rsid w:val="00BF2DDF"/>
    <w:rsid w:val="00BF2EB2"/>
    <w:rsid w:val="00BF319B"/>
    <w:rsid w:val="00BF3C71"/>
    <w:rsid w:val="00BF3F71"/>
    <w:rsid w:val="00BF3F8E"/>
    <w:rsid w:val="00BF426F"/>
    <w:rsid w:val="00BF44A8"/>
    <w:rsid w:val="00BF48E5"/>
    <w:rsid w:val="00BF48F2"/>
    <w:rsid w:val="00BF49FB"/>
    <w:rsid w:val="00BF4B35"/>
    <w:rsid w:val="00BF5247"/>
    <w:rsid w:val="00BF575E"/>
    <w:rsid w:val="00BF6127"/>
    <w:rsid w:val="00BF651D"/>
    <w:rsid w:val="00BF6848"/>
    <w:rsid w:val="00BF6A1F"/>
    <w:rsid w:val="00BF6F87"/>
    <w:rsid w:val="00BF7862"/>
    <w:rsid w:val="00BF7B92"/>
    <w:rsid w:val="00BF7CB0"/>
    <w:rsid w:val="00C002BE"/>
    <w:rsid w:val="00C00796"/>
    <w:rsid w:val="00C008DC"/>
    <w:rsid w:val="00C00D8D"/>
    <w:rsid w:val="00C00EFC"/>
    <w:rsid w:val="00C01254"/>
    <w:rsid w:val="00C01FC6"/>
    <w:rsid w:val="00C020D7"/>
    <w:rsid w:val="00C0288B"/>
    <w:rsid w:val="00C02B40"/>
    <w:rsid w:val="00C02B60"/>
    <w:rsid w:val="00C02D5C"/>
    <w:rsid w:val="00C02EF8"/>
    <w:rsid w:val="00C02FFC"/>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F2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0E0"/>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636"/>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3C96"/>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184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C58"/>
    <w:rsid w:val="00C67E6B"/>
    <w:rsid w:val="00C70106"/>
    <w:rsid w:val="00C7076D"/>
    <w:rsid w:val="00C712A5"/>
    <w:rsid w:val="00C71FC1"/>
    <w:rsid w:val="00C7218F"/>
    <w:rsid w:val="00C7222F"/>
    <w:rsid w:val="00C725AB"/>
    <w:rsid w:val="00C72C7B"/>
    <w:rsid w:val="00C736F5"/>
    <w:rsid w:val="00C73C93"/>
    <w:rsid w:val="00C73CDA"/>
    <w:rsid w:val="00C741C3"/>
    <w:rsid w:val="00C744C2"/>
    <w:rsid w:val="00C748A7"/>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03"/>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962"/>
    <w:rsid w:val="00C86BC3"/>
    <w:rsid w:val="00C878E5"/>
    <w:rsid w:val="00C87A58"/>
    <w:rsid w:val="00C87BFC"/>
    <w:rsid w:val="00C87ECE"/>
    <w:rsid w:val="00C87F9C"/>
    <w:rsid w:val="00C902B3"/>
    <w:rsid w:val="00C9035B"/>
    <w:rsid w:val="00C90A0A"/>
    <w:rsid w:val="00C9170D"/>
    <w:rsid w:val="00C91861"/>
    <w:rsid w:val="00C91918"/>
    <w:rsid w:val="00C91CA2"/>
    <w:rsid w:val="00C91F76"/>
    <w:rsid w:val="00C9202F"/>
    <w:rsid w:val="00C92551"/>
    <w:rsid w:val="00C92653"/>
    <w:rsid w:val="00C92845"/>
    <w:rsid w:val="00C92DC8"/>
    <w:rsid w:val="00C94731"/>
    <w:rsid w:val="00C957CF"/>
    <w:rsid w:val="00C95B62"/>
    <w:rsid w:val="00C95B7F"/>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840"/>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160"/>
    <w:rsid w:val="00CB534A"/>
    <w:rsid w:val="00CB540A"/>
    <w:rsid w:val="00CB5A06"/>
    <w:rsid w:val="00CB5BEF"/>
    <w:rsid w:val="00CB5D8A"/>
    <w:rsid w:val="00CB5F9E"/>
    <w:rsid w:val="00CB63FA"/>
    <w:rsid w:val="00CB6632"/>
    <w:rsid w:val="00CB6770"/>
    <w:rsid w:val="00CB6D77"/>
    <w:rsid w:val="00CB72D4"/>
    <w:rsid w:val="00CB7705"/>
    <w:rsid w:val="00CB7B32"/>
    <w:rsid w:val="00CC0058"/>
    <w:rsid w:val="00CC0104"/>
    <w:rsid w:val="00CC010D"/>
    <w:rsid w:val="00CC03F5"/>
    <w:rsid w:val="00CC07D9"/>
    <w:rsid w:val="00CC12A8"/>
    <w:rsid w:val="00CC12BC"/>
    <w:rsid w:val="00CC1613"/>
    <w:rsid w:val="00CC21D7"/>
    <w:rsid w:val="00CC22FC"/>
    <w:rsid w:val="00CC266E"/>
    <w:rsid w:val="00CC2B3E"/>
    <w:rsid w:val="00CC44E4"/>
    <w:rsid w:val="00CC49A3"/>
    <w:rsid w:val="00CC4BAD"/>
    <w:rsid w:val="00CC4E44"/>
    <w:rsid w:val="00CC5507"/>
    <w:rsid w:val="00CC5BBC"/>
    <w:rsid w:val="00CC5F9D"/>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43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552"/>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0"/>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A52"/>
    <w:rsid w:val="00D12DC5"/>
    <w:rsid w:val="00D12EFF"/>
    <w:rsid w:val="00D12FBD"/>
    <w:rsid w:val="00D13298"/>
    <w:rsid w:val="00D13569"/>
    <w:rsid w:val="00D137BF"/>
    <w:rsid w:val="00D13CB7"/>
    <w:rsid w:val="00D14143"/>
    <w:rsid w:val="00D1416B"/>
    <w:rsid w:val="00D141D0"/>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1550"/>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4F17"/>
    <w:rsid w:val="00D558DC"/>
    <w:rsid w:val="00D56994"/>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5EAE"/>
    <w:rsid w:val="00D66079"/>
    <w:rsid w:val="00D66B1A"/>
    <w:rsid w:val="00D66CB9"/>
    <w:rsid w:val="00D66DB2"/>
    <w:rsid w:val="00D67132"/>
    <w:rsid w:val="00D67144"/>
    <w:rsid w:val="00D6759B"/>
    <w:rsid w:val="00D67B37"/>
    <w:rsid w:val="00D67B9D"/>
    <w:rsid w:val="00D67C5F"/>
    <w:rsid w:val="00D7059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0F1"/>
    <w:rsid w:val="00D813D1"/>
    <w:rsid w:val="00D8153D"/>
    <w:rsid w:val="00D81E73"/>
    <w:rsid w:val="00D82364"/>
    <w:rsid w:val="00D826F0"/>
    <w:rsid w:val="00D82902"/>
    <w:rsid w:val="00D82A78"/>
    <w:rsid w:val="00D82FC5"/>
    <w:rsid w:val="00D830A7"/>
    <w:rsid w:val="00D83779"/>
    <w:rsid w:val="00D83C24"/>
    <w:rsid w:val="00D8421A"/>
    <w:rsid w:val="00D8441A"/>
    <w:rsid w:val="00D84B93"/>
    <w:rsid w:val="00D84C74"/>
    <w:rsid w:val="00D84EFE"/>
    <w:rsid w:val="00D851B1"/>
    <w:rsid w:val="00D851F2"/>
    <w:rsid w:val="00D85398"/>
    <w:rsid w:val="00D8554B"/>
    <w:rsid w:val="00D85C7E"/>
    <w:rsid w:val="00D85D03"/>
    <w:rsid w:val="00D85D90"/>
    <w:rsid w:val="00D869B7"/>
    <w:rsid w:val="00D86B9C"/>
    <w:rsid w:val="00D87008"/>
    <w:rsid w:val="00D87601"/>
    <w:rsid w:val="00D878E3"/>
    <w:rsid w:val="00D90405"/>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34E"/>
    <w:rsid w:val="00DA27A7"/>
    <w:rsid w:val="00DA284E"/>
    <w:rsid w:val="00DA2872"/>
    <w:rsid w:val="00DA3693"/>
    <w:rsid w:val="00DA396A"/>
    <w:rsid w:val="00DA3AA5"/>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18A2"/>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1DD"/>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9D1"/>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A4A"/>
    <w:rsid w:val="00DE6C89"/>
    <w:rsid w:val="00DE6C92"/>
    <w:rsid w:val="00DE6E19"/>
    <w:rsid w:val="00DE70E7"/>
    <w:rsid w:val="00DE727F"/>
    <w:rsid w:val="00DE7314"/>
    <w:rsid w:val="00DE76A3"/>
    <w:rsid w:val="00DE7B20"/>
    <w:rsid w:val="00DE7BA8"/>
    <w:rsid w:val="00DE7C02"/>
    <w:rsid w:val="00DE7CAB"/>
    <w:rsid w:val="00DF140A"/>
    <w:rsid w:val="00DF1832"/>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B70"/>
    <w:rsid w:val="00DF7EF0"/>
    <w:rsid w:val="00E002C2"/>
    <w:rsid w:val="00E00484"/>
    <w:rsid w:val="00E014C4"/>
    <w:rsid w:val="00E0165C"/>
    <w:rsid w:val="00E01FB0"/>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5C7"/>
    <w:rsid w:val="00E11D55"/>
    <w:rsid w:val="00E11F42"/>
    <w:rsid w:val="00E1223C"/>
    <w:rsid w:val="00E123FD"/>
    <w:rsid w:val="00E12B40"/>
    <w:rsid w:val="00E14691"/>
    <w:rsid w:val="00E1488E"/>
    <w:rsid w:val="00E156B9"/>
    <w:rsid w:val="00E1595B"/>
    <w:rsid w:val="00E169C6"/>
    <w:rsid w:val="00E16AAE"/>
    <w:rsid w:val="00E17157"/>
    <w:rsid w:val="00E17792"/>
    <w:rsid w:val="00E17A27"/>
    <w:rsid w:val="00E20B80"/>
    <w:rsid w:val="00E20CC8"/>
    <w:rsid w:val="00E21953"/>
    <w:rsid w:val="00E22732"/>
    <w:rsid w:val="00E22BC6"/>
    <w:rsid w:val="00E22FA8"/>
    <w:rsid w:val="00E23174"/>
    <w:rsid w:val="00E23672"/>
    <w:rsid w:val="00E2368C"/>
    <w:rsid w:val="00E23693"/>
    <w:rsid w:val="00E23752"/>
    <w:rsid w:val="00E23B4F"/>
    <w:rsid w:val="00E244F8"/>
    <w:rsid w:val="00E2489E"/>
    <w:rsid w:val="00E24A3B"/>
    <w:rsid w:val="00E24C2F"/>
    <w:rsid w:val="00E25018"/>
    <w:rsid w:val="00E2551F"/>
    <w:rsid w:val="00E2583E"/>
    <w:rsid w:val="00E26326"/>
    <w:rsid w:val="00E26531"/>
    <w:rsid w:val="00E269D3"/>
    <w:rsid w:val="00E26D36"/>
    <w:rsid w:val="00E270EF"/>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4922"/>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DD2"/>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12F"/>
    <w:rsid w:val="00E64265"/>
    <w:rsid w:val="00E6446D"/>
    <w:rsid w:val="00E64924"/>
    <w:rsid w:val="00E653A4"/>
    <w:rsid w:val="00E65623"/>
    <w:rsid w:val="00E65852"/>
    <w:rsid w:val="00E659EE"/>
    <w:rsid w:val="00E659F6"/>
    <w:rsid w:val="00E65F6E"/>
    <w:rsid w:val="00E666BB"/>
    <w:rsid w:val="00E66D38"/>
    <w:rsid w:val="00E66D3D"/>
    <w:rsid w:val="00E673B1"/>
    <w:rsid w:val="00E675F0"/>
    <w:rsid w:val="00E676D6"/>
    <w:rsid w:val="00E67906"/>
    <w:rsid w:val="00E67E31"/>
    <w:rsid w:val="00E70463"/>
    <w:rsid w:val="00E71D3D"/>
    <w:rsid w:val="00E72309"/>
    <w:rsid w:val="00E7264A"/>
    <w:rsid w:val="00E7281B"/>
    <w:rsid w:val="00E72F4A"/>
    <w:rsid w:val="00E73361"/>
    <w:rsid w:val="00E7339F"/>
    <w:rsid w:val="00E73576"/>
    <w:rsid w:val="00E73708"/>
    <w:rsid w:val="00E73A4B"/>
    <w:rsid w:val="00E73D14"/>
    <w:rsid w:val="00E73D73"/>
    <w:rsid w:val="00E73EEE"/>
    <w:rsid w:val="00E745BA"/>
    <w:rsid w:val="00E748A4"/>
    <w:rsid w:val="00E756C0"/>
    <w:rsid w:val="00E75892"/>
    <w:rsid w:val="00E759EA"/>
    <w:rsid w:val="00E75CB0"/>
    <w:rsid w:val="00E75DC1"/>
    <w:rsid w:val="00E76627"/>
    <w:rsid w:val="00E76CDB"/>
    <w:rsid w:val="00E777E5"/>
    <w:rsid w:val="00E80540"/>
    <w:rsid w:val="00E8078C"/>
    <w:rsid w:val="00E80C50"/>
    <w:rsid w:val="00E80DDF"/>
    <w:rsid w:val="00E80F21"/>
    <w:rsid w:val="00E8182A"/>
    <w:rsid w:val="00E81C27"/>
    <w:rsid w:val="00E821F3"/>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22D"/>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46F"/>
    <w:rsid w:val="00E967C5"/>
    <w:rsid w:val="00E96CBF"/>
    <w:rsid w:val="00E96D12"/>
    <w:rsid w:val="00E9705B"/>
    <w:rsid w:val="00E97271"/>
    <w:rsid w:val="00E97B20"/>
    <w:rsid w:val="00EA0509"/>
    <w:rsid w:val="00EA0660"/>
    <w:rsid w:val="00EA084A"/>
    <w:rsid w:val="00EA0B79"/>
    <w:rsid w:val="00EA0CD1"/>
    <w:rsid w:val="00EA1032"/>
    <w:rsid w:val="00EA10ED"/>
    <w:rsid w:val="00EA1264"/>
    <w:rsid w:val="00EA1D4E"/>
    <w:rsid w:val="00EA2173"/>
    <w:rsid w:val="00EA2D48"/>
    <w:rsid w:val="00EA324F"/>
    <w:rsid w:val="00EA3563"/>
    <w:rsid w:val="00EA386D"/>
    <w:rsid w:val="00EA3935"/>
    <w:rsid w:val="00EA3CAF"/>
    <w:rsid w:val="00EA461E"/>
    <w:rsid w:val="00EA46D5"/>
    <w:rsid w:val="00EA4AF3"/>
    <w:rsid w:val="00EA4C1E"/>
    <w:rsid w:val="00EA4DBD"/>
    <w:rsid w:val="00EA4F25"/>
    <w:rsid w:val="00EA69B2"/>
    <w:rsid w:val="00EA6A67"/>
    <w:rsid w:val="00EA70A8"/>
    <w:rsid w:val="00EA73C5"/>
    <w:rsid w:val="00EA7BA4"/>
    <w:rsid w:val="00EA7E3C"/>
    <w:rsid w:val="00EB0186"/>
    <w:rsid w:val="00EB0818"/>
    <w:rsid w:val="00EB086A"/>
    <w:rsid w:val="00EB10A0"/>
    <w:rsid w:val="00EB10B9"/>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9F7"/>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2904"/>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683"/>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515"/>
    <w:rsid w:val="00EE7958"/>
    <w:rsid w:val="00EE7993"/>
    <w:rsid w:val="00EF0271"/>
    <w:rsid w:val="00EF0873"/>
    <w:rsid w:val="00EF1655"/>
    <w:rsid w:val="00EF1912"/>
    <w:rsid w:val="00EF24C1"/>
    <w:rsid w:val="00EF25C3"/>
    <w:rsid w:val="00EF29B3"/>
    <w:rsid w:val="00EF2B82"/>
    <w:rsid w:val="00EF2DEA"/>
    <w:rsid w:val="00EF2E97"/>
    <w:rsid w:val="00EF2EEB"/>
    <w:rsid w:val="00EF34C7"/>
    <w:rsid w:val="00EF3B2D"/>
    <w:rsid w:val="00EF3F01"/>
    <w:rsid w:val="00EF412E"/>
    <w:rsid w:val="00EF4481"/>
    <w:rsid w:val="00EF4853"/>
    <w:rsid w:val="00EF57DA"/>
    <w:rsid w:val="00EF5B5E"/>
    <w:rsid w:val="00EF5C02"/>
    <w:rsid w:val="00EF6028"/>
    <w:rsid w:val="00EF6394"/>
    <w:rsid w:val="00EF63D2"/>
    <w:rsid w:val="00EF6C9B"/>
    <w:rsid w:val="00EF78D7"/>
    <w:rsid w:val="00EF7B8E"/>
    <w:rsid w:val="00EF7BCB"/>
    <w:rsid w:val="00F008B8"/>
    <w:rsid w:val="00F00F59"/>
    <w:rsid w:val="00F00F62"/>
    <w:rsid w:val="00F011B2"/>
    <w:rsid w:val="00F01520"/>
    <w:rsid w:val="00F01A07"/>
    <w:rsid w:val="00F01A7C"/>
    <w:rsid w:val="00F01D9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67E"/>
    <w:rsid w:val="00F20A3D"/>
    <w:rsid w:val="00F2114D"/>
    <w:rsid w:val="00F21239"/>
    <w:rsid w:val="00F21404"/>
    <w:rsid w:val="00F2152B"/>
    <w:rsid w:val="00F2155C"/>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5535"/>
    <w:rsid w:val="00F455B2"/>
    <w:rsid w:val="00F45663"/>
    <w:rsid w:val="00F45CFA"/>
    <w:rsid w:val="00F46276"/>
    <w:rsid w:val="00F46A19"/>
    <w:rsid w:val="00F46B63"/>
    <w:rsid w:val="00F46E3B"/>
    <w:rsid w:val="00F476A0"/>
    <w:rsid w:val="00F50155"/>
    <w:rsid w:val="00F502E1"/>
    <w:rsid w:val="00F50363"/>
    <w:rsid w:val="00F50522"/>
    <w:rsid w:val="00F506FA"/>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D7A"/>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282"/>
    <w:rsid w:val="00F645CF"/>
    <w:rsid w:val="00F64B50"/>
    <w:rsid w:val="00F64DE3"/>
    <w:rsid w:val="00F650C8"/>
    <w:rsid w:val="00F65372"/>
    <w:rsid w:val="00F653FE"/>
    <w:rsid w:val="00F65596"/>
    <w:rsid w:val="00F655A1"/>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040"/>
    <w:rsid w:val="00F7308F"/>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474A"/>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C00"/>
    <w:rsid w:val="00F94F24"/>
    <w:rsid w:val="00F94F62"/>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D7F"/>
    <w:rsid w:val="00FA5FCF"/>
    <w:rsid w:val="00FA6332"/>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5A4"/>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BB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2C1B"/>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7B0"/>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3174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목록단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 w:type="paragraph" w:customStyle="1" w:styleId="Observation">
    <w:name w:val="Observation"/>
    <w:basedOn w:val="Proposal"/>
    <w:qFormat/>
    <w:rsid w:val="00B83F5B"/>
    <w:pPr>
      <w:numPr>
        <w:numId w:val="57"/>
      </w:numPr>
    </w:pPr>
    <w:rPr>
      <w:rFonts w:eastAsia="Times New Roman"/>
      <w:lang w:eastAsia="ja-JP"/>
    </w:rPr>
  </w:style>
  <w:style w:type="paragraph" w:customStyle="1" w:styleId="Proposal1">
    <w:name w:val="Proposal1"/>
    <w:basedOn w:val="Normal"/>
    <w:link w:val="Proposal1Char"/>
    <w:qFormat/>
    <w:rsid w:val="00FD3BB0"/>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FD3BB0"/>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2895897">
      <w:bodyDiv w:val="1"/>
      <w:marLeft w:val="0"/>
      <w:marRight w:val="0"/>
      <w:marTop w:val="0"/>
      <w:marBottom w:val="0"/>
      <w:divBdr>
        <w:top w:val="none" w:sz="0" w:space="0" w:color="auto"/>
        <w:left w:val="none" w:sz="0" w:space="0" w:color="auto"/>
        <w:bottom w:val="none" w:sz="0" w:space="0" w:color="auto"/>
        <w:right w:val="none" w:sz="0" w:space="0" w:color="auto"/>
      </w:divBdr>
      <w:divsChild>
        <w:div w:id="557280561">
          <w:marLeft w:val="0"/>
          <w:marRight w:val="0"/>
          <w:marTop w:val="0"/>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8b/Docs/R1-1909996.zip" TargetMode="External"/><Relationship Id="rId13" Type="http://schemas.openxmlformats.org/officeDocument/2006/relationships/hyperlink" Target="http://www.3gpp.org/ftp/tsg_ran/WG1_RL1/TSGR1_98b/Docs/R1-1910448.zip" TargetMode="External"/><Relationship Id="rId18" Type="http://schemas.openxmlformats.org/officeDocument/2006/relationships/hyperlink" Target="http://www.3gpp.org/ftp/tsg_ran/WG1_RL1/TSGR1_98b/Docs/R1-1911153.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8b/Docs/R1-1910272.zip" TargetMode="External"/><Relationship Id="rId17" Type="http://schemas.openxmlformats.org/officeDocument/2006/relationships/hyperlink" Target="http://www.3gpp.org/ftp/tsg_ran/WG1_RL1/TSGR1_98b/Docs/R1-1910878.zip" TargetMode="External"/><Relationship Id="rId2" Type="http://schemas.openxmlformats.org/officeDocument/2006/relationships/numbering" Target="numbering.xml"/><Relationship Id="rId16" Type="http://schemas.openxmlformats.org/officeDocument/2006/relationships/hyperlink" Target="http://www.3gpp.org/ftp/tsg_ran/WG1_RL1/TSGR1_98b/Docs/R1-191081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8b/Docs/R1-1910256.zip" TargetMode="External"/><Relationship Id="rId5" Type="http://schemas.openxmlformats.org/officeDocument/2006/relationships/webSettings" Target="webSettings.xml"/><Relationship Id="rId15" Type="http://schemas.openxmlformats.org/officeDocument/2006/relationships/hyperlink" Target="http://www.3gpp.org/ftp/tsg_ran/WG1_RL1/TSGR1_98b/Docs/R1-1910726.zip" TargetMode="External"/><Relationship Id="rId10" Type="http://schemas.openxmlformats.org/officeDocument/2006/relationships/hyperlink" Target="http://www.3gpp.org/ftp/tsg_ran/WG1_RL1/TSGR1_98b/Docs/R1-1910151.zip" TargetMode="External"/><Relationship Id="rId19" Type="http://schemas.openxmlformats.org/officeDocument/2006/relationships/hyperlink" Target="http://www.3gpp.org/ftp/tsg_ran/WG1_RL1/TSGR1_98b/Docs/R1-1911257.zip" TargetMode="External"/><Relationship Id="rId4" Type="http://schemas.openxmlformats.org/officeDocument/2006/relationships/settings" Target="settings.xml"/><Relationship Id="rId9" Type="http://schemas.openxmlformats.org/officeDocument/2006/relationships/hyperlink" Target="http://www.3gpp.org/ftp/tsg_ran/WG1_RL1/TSGR1_98b/Docs/R1-1910090.zip" TargetMode="External"/><Relationship Id="rId14" Type="http://schemas.openxmlformats.org/officeDocument/2006/relationships/hyperlink" Target="http://www.3gpp.org/ftp/tsg_ran/WG1_RL1/TSGR1_98b/Docs/R1-191052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ED2B53-F00D-42ED-B88E-3900FC99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5913</Words>
  <Characters>33709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39543</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3</cp:revision>
  <cp:lastPrinted>2019-04-05T02:58:00Z</cp:lastPrinted>
  <dcterms:created xsi:type="dcterms:W3CDTF">2019-10-14T09:55:00Z</dcterms:created>
  <dcterms:modified xsi:type="dcterms:W3CDTF">2019-10-14T09:56:00Z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1571033559</vt:lpwstr>
  </property>
</Properties>
</file>