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5DFF0" w14:textId="77777777" w:rsidR="00054EB8" w:rsidRDefault="00312A59" w:rsidP="00404411">
      <w:pPr>
        <w:pStyle w:val="af"/>
        <w:spacing w:beforeLines="50" w:before="156" w:afterLines="50" w:after="156" w:line="240" w:lineRule="exact"/>
        <w:rPr>
          <w:rFonts w:eastAsia="宋体" w:cs="Arial"/>
          <w:lang w:eastAsia="zh-CN"/>
        </w:rPr>
      </w:pPr>
      <w:r w:rsidRPr="00911108">
        <w:rPr>
          <w:rFonts w:cs="Arial"/>
          <w:sz w:val="21"/>
        </w:rPr>
        <w:t xml:space="preserve">3GPP TSG RAN WG1 </w:t>
      </w:r>
      <w:r w:rsidRPr="00911108">
        <w:rPr>
          <w:rFonts w:eastAsia="宋体" w:cs="Arial" w:hint="eastAsia"/>
          <w:sz w:val="21"/>
          <w:lang w:eastAsia="zh-CN"/>
        </w:rPr>
        <w:t>#9</w:t>
      </w:r>
      <w:r w:rsidR="00D12346">
        <w:rPr>
          <w:rFonts w:eastAsia="宋体" w:cs="Arial" w:hint="eastAsia"/>
          <w:sz w:val="21"/>
          <w:lang w:eastAsia="zh-CN"/>
        </w:rPr>
        <w:t>8</w:t>
      </w:r>
      <w:r w:rsidR="008A0C41">
        <w:rPr>
          <w:rFonts w:eastAsia="宋体" w:cs="Arial" w:hint="eastAsia"/>
          <w:sz w:val="21"/>
          <w:lang w:eastAsia="zh-CN"/>
        </w:rPr>
        <w:t>bis</w:t>
      </w:r>
      <w:r w:rsidRPr="00911108">
        <w:rPr>
          <w:rFonts w:cs="Arial"/>
          <w:sz w:val="21"/>
        </w:rPr>
        <w:t xml:space="preserve">                       </w:t>
      </w:r>
      <w:r w:rsidRPr="00911108">
        <w:rPr>
          <w:rFonts w:cs="Arial"/>
          <w:sz w:val="21"/>
        </w:rPr>
        <w:tab/>
      </w:r>
      <w:r w:rsidRPr="00911108">
        <w:rPr>
          <w:rFonts w:ascii="宋体" w:eastAsia="宋体" w:hAnsi="宋体" w:cs="Arial" w:hint="eastAsia"/>
          <w:sz w:val="21"/>
          <w:lang w:eastAsia="zh-CN"/>
        </w:rPr>
        <w:t xml:space="preserve">                                 </w:t>
      </w:r>
      <w:r w:rsidRPr="00911108">
        <w:rPr>
          <w:rFonts w:cs="Arial"/>
          <w:sz w:val="21"/>
        </w:rPr>
        <w:t>R1-</w:t>
      </w:r>
      <w:r w:rsidR="002337A4" w:rsidRPr="00911108">
        <w:rPr>
          <w:rFonts w:eastAsia="宋体" w:cs="Arial" w:hint="eastAsia"/>
          <w:sz w:val="21"/>
          <w:lang w:eastAsia="zh-CN"/>
        </w:rPr>
        <w:t>19</w:t>
      </w:r>
      <w:r w:rsidR="00025161">
        <w:rPr>
          <w:rFonts w:eastAsia="宋体" w:cs="Arial" w:hint="eastAsia"/>
          <w:sz w:val="21"/>
          <w:lang w:eastAsia="zh-CN"/>
        </w:rPr>
        <w:t>10160</w:t>
      </w:r>
    </w:p>
    <w:p w14:paraId="6C8CEA6D" w14:textId="77777777" w:rsidR="00D12346" w:rsidRPr="00D12346" w:rsidRDefault="004353AF" w:rsidP="00911108">
      <w:pPr>
        <w:tabs>
          <w:tab w:val="center" w:pos="4536"/>
          <w:tab w:val="right" w:pos="9072"/>
        </w:tabs>
        <w:rPr>
          <w:rFonts w:ascii="Arial" w:eastAsia="MS Mincho" w:hAnsi="Arial" w:cs="Arial"/>
          <w:b/>
          <w:bCs/>
          <w:sz w:val="21"/>
          <w:lang w:eastAsia="ja-JP"/>
        </w:rPr>
      </w:pPr>
      <w:r>
        <w:rPr>
          <w:rFonts w:ascii="Arial" w:eastAsia="MS Mincho" w:hAnsi="Arial" w:cs="Arial"/>
          <w:b/>
          <w:bCs/>
          <w:sz w:val="21"/>
          <w:lang w:eastAsia="ja-JP"/>
        </w:rPr>
        <w:t>CHONGQING, CHINA, Oct 14th – 20</w:t>
      </w:r>
      <w:r w:rsidR="00D12346" w:rsidRPr="00D12346">
        <w:rPr>
          <w:rFonts w:ascii="Arial" w:eastAsia="MS Mincho" w:hAnsi="Arial" w:cs="Arial"/>
          <w:b/>
          <w:bCs/>
          <w:sz w:val="21"/>
          <w:lang w:eastAsia="ja-JP"/>
        </w:rPr>
        <w:t>th, 2019</w:t>
      </w:r>
    </w:p>
    <w:p w14:paraId="750A5BB1" w14:textId="77777777" w:rsidR="00054EB8" w:rsidRPr="00911108" w:rsidRDefault="00312A59" w:rsidP="00404411">
      <w:pPr>
        <w:pStyle w:val="af"/>
        <w:tabs>
          <w:tab w:val="left" w:pos="1800"/>
        </w:tabs>
        <w:spacing w:beforeLines="50" w:before="156" w:afterLines="50" w:after="156" w:line="240" w:lineRule="exact"/>
        <w:ind w:left="1800" w:hanging="1800"/>
        <w:rPr>
          <w:rFonts w:cs="Arial"/>
          <w:sz w:val="21"/>
        </w:rPr>
      </w:pPr>
      <w:r w:rsidRPr="00911108">
        <w:rPr>
          <w:rFonts w:cs="Arial"/>
          <w:sz w:val="21"/>
        </w:rPr>
        <w:t>Source:</w:t>
      </w:r>
      <w:r w:rsidRPr="00911108">
        <w:rPr>
          <w:rFonts w:cs="Arial"/>
          <w:sz w:val="21"/>
        </w:rPr>
        <w:tab/>
        <w:t>CMCC</w:t>
      </w:r>
    </w:p>
    <w:p w14:paraId="296C9E7F" w14:textId="77777777" w:rsidR="00054EB8" w:rsidRPr="00911108" w:rsidRDefault="00312A59" w:rsidP="00404411">
      <w:pPr>
        <w:pStyle w:val="af"/>
        <w:tabs>
          <w:tab w:val="left" w:pos="1800"/>
        </w:tabs>
        <w:spacing w:beforeLines="50" w:before="156" w:afterLines="50" w:after="156" w:line="240" w:lineRule="exact"/>
        <w:rPr>
          <w:rFonts w:eastAsia="宋体" w:cs="Arial"/>
          <w:sz w:val="21"/>
          <w:lang w:eastAsia="zh-CN"/>
        </w:rPr>
      </w:pPr>
      <w:r w:rsidRPr="00911108">
        <w:rPr>
          <w:rFonts w:cs="Arial"/>
          <w:sz w:val="21"/>
        </w:rPr>
        <w:t>Title:</w:t>
      </w:r>
      <w:r w:rsidRPr="00911108">
        <w:rPr>
          <w:rFonts w:cs="Arial"/>
          <w:sz w:val="21"/>
        </w:rPr>
        <w:tab/>
      </w:r>
      <w:bookmarkStart w:id="0" w:name="OLE_LINK2"/>
      <w:bookmarkStart w:id="1" w:name="OLE_LINK1"/>
      <w:r w:rsidRPr="00911108">
        <w:rPr>
          <w:rFonts w:eastAsia="宋体" w:cs="Arial"/>
          <w:sz w:val="21"/>
          <w:lang w:eastAsia="zh-CN"/>
        </w:rPr>
        <w:t xml:space="preserve">Discussion on </w:t>
      </w:r>
      <w:bookmarkEnd w:id="0"/>
      <w:bookmarkEnd w:id="1"/>
      <w:r w:rsidR="00AB1B53" w:rsidRPr="00911108">
        <w:rPr>
          <w:rFonts w:eastAsia="宋体" w:cs="Arial" w:hint="eastAsia"/>
          <w:sz w:val="21"/>
          <w:lang w:eastAsia="zh-CN"/>
        </w:rPr>
        <w:t>Procedure</w:t>
      </w:r>
      <w:r w:rsidR="004353AF">
        <w:rPr>
          <w:rFonts w:eastAsia="宋体" w:cs="Arial" w:hint="eastAsia"/>
          <w:sz w:val="21"/>
          <w:lang w:eastAsia="zh-CN"/>
        </w:rPr>
        <w:t xml:space="preserve"> of</w:t>
      </w:r>
      <w:bookmarkStart w:id="2" w:name="_GoBack"/>
      <w:bookmarkEnd w:id="2"/>
      <w:r w:rsidR="003A1466" w:rsidRPr="00911108">
        <w:rPr>
          <w:rFonts w:eastAsia="宋体" w:cs="Arial" w:hint="eastAsia"/>
          <w:sz w:val="21"/>
          <w:lang w:eastAsia="zh-CN"/>
        </w:rPr>
        <w:t xml:space="preserve"> </w:t>
      </w:r>
      <w:r w:rsidR="009E2D7D">
        <w:rPr>
          <w:rFonts w:eastAsia="宋体" w:cs="Arial" w:hint="eastAsia"/>
          <w:sz w:val="21"/>
          <w:lang w:eastAsia="zh-CN"/>
        </w:rPr>
        <w:t>2-</w:t>
      </w:r>
      <w:r w:rsidR="00CC2C9A" w:rsidRPr="00911108">
        <w:rPr>
          <w:rFonts w:eastAsia="宋体" w:cs="Arial" w:hint="eastAsia"/>
          <w:sz w:val="21"/>
          <w:lang w:eastAsia="zh-CN"/>
        </w:rPr>
        <w:t>S</w:t>
      </w:r>
      <w:r w:rsidR="003A1466" w:rsidRPr="00911108">
        <w:rPr>
          <w:rFonts w:eastAsia="宋体" w:cs="Arial" w:hint="eastAsia"/>
          <w:sz w:val="21"/>
          <w:lang w:eastAsia="zh-CN"/>
        </w:rPr>
        <w:t>tep RACH</w:t>
      </w:r>
    </w:p>
    <w:p w14:paraId="47093817" w14:textId="77777777" w:rsidR="00054EB8" w:rsidRPr="00911108" w:rsidRDefault="00312A59" w:rsidP="00404411">
      <w:pPr>
        <w:pStyle w:val="af"/>
        <w:tabs>
          <w:tab w:val="left" w:pos="1800"/>
        </w:tabs>
        <w:spacing w:beforeLines="50" w:before="156" w:afterLines="50" w:after="156"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3A1466" w:rsidRPr="00911108">
        <w:rPr>
          <w:rFonts w:eastAsia="宋体" w:cs="Arial" w:hint="eastAsia"/>
          <w:bCs/>
          <w:sz w:val="21"/>
          <w:lang w:eastAsia="zh-CN"/>
        </w:rPr>
        <w:t>7.2.1</w:t>
      </w:r>
      <w:r w:rsidRPr="00911108">
        <w:rPr>
          <w:rFonts w:eastAsia="宋体" w:cs="Arial" w:hint="eastAsia"/>
          <w:bCs/>
          <w:sz w:val="21"/>
          <w:lang w:eastAsia="zh-CN"/>
        </w:rPr>
        <w:t>.</w:t>
      </w:r>
      <w:r w:rsidR="004603A4" w:rsidRPr="00911108">
        <w:rPr>
          <w:rFonts w:eastAsia="宋体" w:cs="Arial" w:hint="eastAsia"/>
          <w:bCs/>
          <w:sz w:val="21"/>
          <w:lang w:eastAsia="zh-CN"/>
        </w:rPr>
        <w:t>2</w:t>
      </w:r>
    </w:p>
    <w:p w14:paraId="47B9AEE9" w14:textId="77777777" w:rsidR="00054EB8" w:rsidRPr="00911108" w:rsidRDefault="00312A59" w:rsidP="00404411">
      <w:pPr>
        <w:pStyle w:val="af"/>
        <w:tabs>
          <w:tab w:val="left" w:pos="1800"/>
        </w:tabs>
        <w:spacing w:beforeLines="50" w:before="156" w:afterLines="50" w:after="156"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14:paraId="3977F158" w14:textId="77777777" w:rsidR="00054EB8" w:rsidRDefault="00312A59" w:rsidP="00404411">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p>
    <w:p w14:paraId="4972887F" w14:textId="77777777" w:rsidR="007C30A8" w:rsidRDefault="003A1466" w:rsidP="00D12346">
      <w:pPr>
        <w:spacing w:before="120" w:after="120"/>
        <w:ind w:firstLineChars="200" w:firstLine="400"/>
        <w:jc w:val="both"/>
        <w:rPr>
          <w:rFonts w:eastAsiaTheme="minorEastAsia"/>
          <w:sz w:val="20"/>
          <w:szCs w:val="20"/>
          <w:lang w:eastAsia="zh-CN"/>
        </w:rPr>
      </w:pPr>
      <w:r w:rsidRPr="009C2E01">
        <w:rPr>
          <w:rFonts w:eastAsia="MS Mincho"/>
          <w:sz w:val="20"/>
          <w:szCs w:val="20"/>
          <w:lang w:eastAsia="ja-JP"/>
        </w:rPr>
        <w:t xml:space="preserve">In RAN#82 a new work item on “2-step RACH for NR” was agreed </w:t>
      </w:r>
      <w:r w:rsidR="003477D9">
        <w:fldChar w:fldCharType="begin"/>
      </w:r>
      <w:r w:rsidR="003477D9">
        <w:instrText xml:space="preserve"> REF _Ref534726084 \r \h  \* MERGEFORMAT </w:instrText>
      </w:r>
      <w:r w:rsidR="003477D9">
        <w:fldChar w:fldCharType="separate"/>
      </w:r>
      <w:r w:rsidRPr="009C2E01">
        <w:rPr>
          <w:rFonts w:eastAsia="MS Mincho"/>
          <w:sz w:val="20"/>
          <w:szCs w:val="20"/>
          <w:lang w:eastAsia="ja-JP"/>
        </w:rPr>
        <w:t>[1]</w:t>
      </w:r>
      <w:r w:rsidR="003477D9">
        <w:fldChar w:fldCharType="end"/>
      </w:r>
      <w:r w:rsidRPr="009C2E01">
        <w:rPr>
          <w:rFonts w:eastAsia="MS Mincho"/>
          <w:sz w:val="20"/>
          <w:szCs w:val="20"/>
          <w:lang w:eastAsia="ja-JP"/>
        </w:rPr>
        <w:t>.</w:t>
      </w:r>
      <w:r w:rsidR="00AA6CBA">
        <w:rPr>
          <w:rFonts w:eastAsiaTheme="minorEastAsia" w:hint="eastAsia"/>
          <w:sz w:val="20"/>
          <w:szCs w:val="20"/>
          <w:lang w:eastAsia="zh-CN"/>
        </w:rPr>
        <w:t xml:space="preserve"> Channel structure and related procedure needs to be designed in RAN.</w:t>
      </w:r>
      <w:r w:rsidR="006853BF">
        <w:rPr>
          <w:rFonts w:eastAsiaTheme="minorEastAsia" w:hint="eastAsia"/>
          <w:sz w:val="20"/>
          <w:szCs w:val="20"/>
          <w:lang w:eastAsia="zh-CN"/>
        </w:rPr>
        <w:t xml:space="preserve"> </w:t>
      </w:r>
      <w:r w:rsidR="00AA6CBA">
        <w:rPr>
          <w:rFonts w:eastAsiaTheme="minorEastAsia" w:hint="eastAsia"/>
          <w:sz w:val="20"/>
          <w:szCs w:val="20"/>
          <w:lang w:eastAsia="zh-CN"/>
        </w:rPr>
        <w:t>Specifically, t</w:t>
      </w:r>
      <w:r w:rsidR="00AA6CBA" w:rsidRPr="00AA6CBA">
        <w:rPr>
          <w:rFonts w:eastAsia="MS Mincho" w:hint="eastAsia"/>
          <w:sz w:val="20"/>
          <w:szCs w:val="20"/>
          <w:lang w:eastAsia="ja-JP"/>
        </w:rPr>
        <w:t>he procedure</w:t>
      </w:r>
      <w:r w:rsidR="00AA6CBA">
        <w:rPr>
          <w:rFonts w:eastAsiaTheme="minorEastAsia" w:hint="eastAsia"/>
          <w:sz w:val="20"/>
          <w:szCs w:val="20"/>
          <w:lang w:eastAsia="zh-CN"/>
        </w:rPr>
        <w:t xml:space="preserve"> for 2-step RACH</w:t>
      </w:r>
      <w:r w:rsidR="00AA6CBA" w:rsidRPr="00AA6CBA">
        <w:rPr>
          <w:rFonts w:eastAsia="MS Mincho" w:hint="eastAsia"/>
          <w:sz w:val="20"/>
          <w:szCs w:val="20"/>
          <w:lang w:eastAsia="ja-JP"/>
        </w:rPr>
        <w:t xml:space="preserve"> i</w:t>
      </w:r>
      <w:r w:rsidR="00AA6CBA" w:rsidRPr="00AA6CBA">
        <w:rPr>
          <w:rFonts w:eastAsia="MS Mincho"/>
          <w:sz w:val="20"/>
          <w:szCs w:val="20"/>
          <w:lang w:eastAsia="ja-JP"/>
        </w:rPr>
        <w:t>nclu</w:t>
      </w:r>
      <w:r w:rsidR="00AA6CBA" w:rsidRPr="00AA6CBA">
        <w:rPr>
          <w:rFonts w:eastAsia="MS Mincho" w:hint="eastAsia"/>
          <w:sz w:val="20"/>
          <w:szCs w:val="20"/>
          <w:lang w:eastAsia="ja-JP"/>
        </w:rPr>
        <w:t>des</w:t>
      </w:r>
      <w:r w:rsidR="00AA6CBA" w:rsidRPr="00AA6CBA">
        <w:rPr>
          <w:rFonts w:eastAsia="MS Mincho"/>
          <w:sz w:val="20"/>
          <w:szCs w:val="20"/>
          <w:lang w:eastAsia="ja-JP"/>
        </w:rPr>
        <w:t xml:space="preserve"> power control for</w:t>
      </w:r>
      <w:r w:rsidR="004274E5">
        <w:rPr>
          <w:rFonts w:eastAsia="MS Mincho"/>
          <w:sz w:val="20"/>
          <w:szCs w:val="20"/>
          <w:lang w:eastAsia="ja-JP"/>
        </w:rPr>
        <w:t xml:space="preserve"> MsgA, msg content for MsgA</w:t>
      </w:r>
      <w:r w:rsidR="003A42B8">
        <w:rPr>
          <w:rFonts w:eastAsiaTheme="minorEastAsia" w:hint="eastAsia"/>
          <w:sz w:val="20"/>
          <w:szCs w:val="20"/>
          <w:lang w:eastAsia="zh-CN"/>
        </w:rPr>
        <w:t xml:space="preserve"> </w:t>
      </w:r>
      <w:r w:rsidR="004274E5">
        <w:rPr>
          <w:rFonts w:eastAsia="MS Mincho"/>
          <w:sz w:val="20"/>
          <w:szCs w:val="20"/>
          <w:lang w:eastAsia="ja-JP"/>
        </w:rPr>
        <w:t>&amp;</w:t>
      </w:r>
      <w:r w:rsidR="003A42B8">
        <w:rPr>
          <w:rFonts w:eastAsiaTheme="minorEastAsia" w:hint="eastAsia"/>
          <w:sz w:val="20"/>
          <w:szCs w:val="20"/>
          <w:lang w:eastAsia="zh-CN"/>
        </w:rPr>
        <w:t xml:space="preserve"> </w:t>
      </w:r>
      <w:r w:rsidR="00AA6CBA" w:rsidRPr="00AA6CBA">
        <w:rPr>
          <w:rFonts w:eastAsia="MS Mincho"/>
          <w:sz w:val="20"/>
          <w:szCs w:val="20"/>
          <w:lang w:eastAsia="ja-JP"/>
        </w:rPr>
        <w:t xml:space="preserve">Msg B, </w:t>
      </w:r>
      <w:r w:rsidR="00AA6CBA">
        <w:rPr>
          <w:rFonts w:eastAsiaTheme="minorEastAsia" w:hint="eastAsia"/>
          <w:sz w:val="20"/>
          <w:szCs w:val="20"/>
          <w:lang w:eastAsia="zh-CN"/>
        </w:rPr>
        <w:t xml:space="preserve">and </w:t>
      </w:r>
      <w:r w:rsidR="00AA6CBA" w:rsidRPr="00AA6CBA">
        <w:rPr>
          <w:rFonts w:eastAsia="MS Mincho"/>
          <w:sz w:val="20"/>
          <w:szCs w:val="20"/>
          <w:lang w:eastAsia="ja-JP"/>
        </w:rPr>
        <w:t>fallback procedure</w:t>
      </w:r>
      <w:r w:rsidR="006853BF" w:rsidRPr="00AA6CBA">
        <w:rPr>
          <w:rFonts w:eastAsia="MS Mincho"/>
          <w:sz w:val="20"/>
          <w:szCs w:val="20"/>
          <w:lang w:eastAsia="ja-JP"/>
        </w:rPr>
        <w:t xml:space="preserve"> from 2-step RACH to 4-step RACH</w:t>
      </w:r>
      <w:r w:rsidR="006853BF" w:rsidRPr="00AA6CBA">
        <w:rPr>
          <w:rFonts w:eastAsia="MS Mincho" w:hint="eastAsia"/>
          <w:sz w:val="20"/>
          <w:szCs w:val="20"/>
          <w:lang w:eastAsia="ja-JP"/>
        </w:rPr>
        <w:t>.</w:t>
      </w:r>
      <w:r w:rsidR="00D12346">
        <w:rPr>
          <w:rFonts w:eastAsiaTheme="minorEastAsia" w:hint="eastAsia"/>
          <w:sz w:val="20"/>
          <w:szCs w:val="20"/>
          <w:lang w:eastAsia="zh-CN"/>
        </w:rPr>
        <w:t xml:space="preserve"> </w:t>
      </w:r>
      <w:r w:rsidR="0064267E">
        <w:rPr>
          <w:rFonts w:eastAsiaTheme="minorEastAsia"/>
          <w:sz w:val="20"/>
          <w:szCs w:val="20"/>
          <w:lang w:eastAsia="zh-CN"/>
        </w:rPr>
        <w:t>The following agreement have been reached in last meeting.</w:t>
      </w:r>
    </w:p>
    <w:p w14:paraId="49EB4D92" w14:textId="77777777" w:rsidR="0011477F" w:rsidRPr="00DC5578" w:rsidRDefault="0011477F" w:rsidP="00DC5578">
      <w:pPr>
        <w:rPr>
          <w:sz w:val="18"/>
          <w:szCs w:val="20"/>
          <w:lang w:eastAsia="x-none"/>
        </w:rPr>
      </w:pPr>
      <w:r w:rsidRPr="00DC5578">
        <w:rPr>
          <w:sz w:val="18"/>
          <w:szCs w:val="20"/>
          <w:highlight w:val="green"/>
          <w:lang w:eastAsia="x-none"/>
        </w:rPr>
        <w:t>Agreements</w:t>
      </w:r>
      <w:r w:rsidRPr="00DC5578">
        <w:rPr>
          <w:sz w:val="18"/>
          <w:szCs w:val="20"/>
          <w:lang w:eastAsia="x-none"/>
        </w:rPr>
        <w:t>:</w:t>
      </w:r>
    </w:p>
    <w:p w14:paraId="630BC748" w14:textId="77777777" w:rsidR="0011477F" w:rsidRPr="00DC5578" w:rsidRDefault="0011477F" w:rsidP="00DC5578">
      <w:pPr>
        <w:pStyle w:val="afd"/>
        <w:numPr>
          <w:ilvl w:val="0"/>
          <w:numId w:val="30"/>
        </w:numPr>
        <w:overflowPunct w:val="0"/>
        <w:autoSpaceDE w:val="0"/>
        <w:autoSpaceDN w:val="0"/>
        <w:adjustRightInd w:val="0"/>
        <w:spacing w:after="180"/>
        <w:ind w:firstLineChars="0"/>
        <w:contextualSpacing/>
        <w:jc w:val="both"/>
        <w:textAlignment w:val="baseline"/>
        <w:rPr>
          <w:sz w:val="18"/>
          <w:szCs w:val="20"/>
        </w:rPr>
      </w:pPr>
      <w:r w:rsidRPr="00DC5578">
        <w:rPr>
          <w:sz w:val="18"/>
          <w:szCs w:val="20"/>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DC5578">
        <w:rPr>
          <w:i/>
          <w:sz w:val="18"/>
          <w:szCs w:val="20"/>
        </w:rPr>
        <w:t>preambleReceivedTargetPower</w:t>
      </w:r>
      <w:r w:rsidRPr="00DC5578">
        <w:rPr>
          <w:sz w:val="18"/>
          <w:szCs w:val="20"/>
        </w:rPr>
        <w:t xml:space="preserve"> and </w:t>
      </w:r>
      <w:r w:rsidRPr="00DC5578">
        <w:rPr>
          <w:i/>
          <w:sz w:val="18"/>
          <w:szCs w:val="20"/>
        </w:rPr>
        <w:t>powerRampingStep</w:t>
      </w:r>
      <w:r w:rsidRPr="00DC5578">
        <w:rPr>
          <w:sz w:val="18"/>
          <w:szCs w:val="20"/>
        </w:rPr>
        <w:t>).</w:t>
      </w:r>
    </w:p>
    <w:p w14:paraId="55E90EEA" w14:textId="77777777" w:rsidR="0011477F" w:rsidRPr="00DC5578" w:rsidRDefault="0011477F" w:rsidP="00DC5578">
      <w:pPr>
        <w:pStyle w:val="afd"/>
        <w:numPr>
          <w:ilvl w:val="1"/>
          <w:numId w:val="30"/>
        </w:numPr>
        <w:overflowPunct w:val="0"/>
        <w:autoSpaceDE w:val="0"/>
        <w:autoSpaceDN w:val="0"/>
        <w:adjustRightInd w:val="0"/>
        <w:spacing w:after="180"/>
        <w:ind w:firstLineChars="0"/>
        <w:contextualSpacing/>
        <w:jc w:val="both"/>
        <w:textAlignment w:val="baseline"/>
        <w:rPr>
          <w:sz w:val="18"/>
          <w:szCs w:val="20"/>
        </w:rPr>
      </w:pPr>
      <w:r w:rsidRPr="00DC5578">
        <w:rPr>
          <w:sz w:val="18"/>
          <w:szCs w:val="20"/>
        </w:rPr>
        <w:t>This applies to shared ROs and separately configured ROs.</w:t>
      </w:r>
    </w:p>
    <w:p w14:paraId="68EE0737" w14:textId="77777777" w:rsidR="0011477F" w:rsidRPr="00DC5578" w:rsidRDefault="0011477F" w:rsidP="00DC5578">
      <w:pPr>
        <w:pStyle w:val="afd"/>
        <w:numPr>
          <w:ilvl w:val="0"/>
          <w:numId w:val="30"/>
        </w:numPr>
        <w:overflowPunct w:val="0"/>
        <w:autoSpaceDE w:val="0"/>
        <w:autoSpaceDN w:val="0"/>
        <w:adjustRightInd w:val="0"/>
        <w:spacing w:after="180"/>
        <w:ind w:firstLineChars="0"/>
        <w:contextualSpacing/>
        <w:jc w:val="both"/>
        <w:textAlignment w:val="baseline"/>
        <w:rPr>
          <w:sz w:val="18"/>
          <w:szCs w:val="20"/>
        </w:rPr>
      </w:pPr>
      <w:r w:rsidRPr="00DC5578">
        <w:rPr>
          <w:sz w:val="18"/>
          <w:szCs w:val="20"/>
        </w:rPr>
        <w:t>Switching to 4-step RACH doesn’t just depend on MsgA PRACH performance, but on the impact of MsgA PUSCH on performance as well.</w:t>
      </w:r>
    </w:p>
    <w:p w14:paraId="0E97AB84" w14:textId="77777777" w:rsidR="0011477F" w:rsidRPr="00DC5578" w:rsidRDefault="0011477F" w:rsidP="00DC5578">
      <w:pPr>
        <w:pStyle w:val="afd"/>
        <w:numPr>
          <w:ilvl w:val="0"/>
          <w:numId w:val="30"/>
        </w:numPr>
        <w:overflowPunct w:val="0"/>
        <w:autoSpaceDE w:val="0"/>
        <w:autoSpaceDN w:val="0"/>
        <w:adjustRightInd w:val="0"/>
        <w:spacing w:after="180"/>
        <w:ind w:firstLineChars="0"/>
        <w:contextualSpacing/>
        <w:jc w:val="both"/>
        <w:textAlignment w:val="baseline"/>
        <w:rPr>
          <w:sz w:val="18"/>
          <w:szCs w:val="20"/>
        </w:rPr>
      </w:pPr>
      <w:r w:rsidRPr="00DC5578">
        <w:rPr>
          <w:sz w:val="18"/>
          <w:szCs w:val="20"/>
        </w:rPr>
        <w:t>Based on the above points, the preamble performance of 2-step RACH and 4-step can be different.</w:t>
      </w:r>
    </w:p>
    <w:p w14:paraId="6B9B94F5" w14:textId="77777777" w:rsidR="0011477F" w:rsidRPr="00DC5578" w:rsidRDefault="0011477F" w:rsidP="00DC5578">
      <w:pPr>
        <w:pStyle w:val="afd"/>
        <w:numPr>
          <w:ilvl w:val="0"/>
          <w:numId w:val="30"/>
        </w:numPr>
        <w:overflowPunct w:val="0"/>
        <w:autoSpaceDE w:val="0"/>
        <w:autoSpaceDN w:val="0"/>
        <w:adjustRightInd w:val="0"/>
        <w:spacing w:after="180"/>
        <w:ind w:firstLineChars="0"/>
        <w:contextualSpacing/>
        <w:jc w:val="both"/>
        <w:textAlignment w:val="baseline"/>
        <w:rPr>
          <w:sz w:val="18"/>
          <w:szCs w:val="20"/>
        </w:rPr>
      </w:pPr>
      <w:r w:rsidRPr="00DC5578">
        <w:rPr>
          <w:sz w:val="18"/>
          <w:szCs w:val="20"/>
        </w:rPr>
        <w:t>RAN1 views that it can be beneficial to allow UE to switch to 4-step RACH.</w:t>
      </w:r>
    </w:p>
    <w:p w14:paraId="4AAE6913" w14:textId="77777777" w:rsidR="0011477F" w:rsidRPr="00DC5578" w:rsidRDefault="0011477F" w:rsidP="00DC5578">
      <w:pPr>
        <w:rPr>
          <w:sz w:val="18"/>
          <w:szCs w:val="20"/>
          <w:lang w:eastAsia="x-none"/>
        </w:rPr>
      </w:pPr>
      <w:r w:rsidRPr="00DC5578">
        <w:rPr>
          <w:sz w:val="18"/>
          <w:szCs w:val="20"/>
          <w:highlight w:val="green"/>
          <w:lang w:eastAsia="x-none"/>
        </w:rPr>
        <w:t>Agreements</w:t>
      </w:r>
      <w:r w:rsidRPr="00DC5578">
        <w:rPr>
          <w:sz w:val="18"/>
          <w:szCs w:val="20"/>
          <w:lang w:eastAsia="x-none"/>
        </w:rPr>
        <w:t>:</w:t>
      </w:r>
    </w:p>
    <w:p w14:paraId="2001D14D" w14:textId="77777777" w:rsidR="0011477F" w:rsidRPr="00DC5578" w:rsidRDefault="0011477F" w:rsidP="00DC5578">
      <w:pPr>
        <w:pStyle w:val="afd"/>
        <w:numPr>
          <w:ilvl w:val="0"/>
          <w:numId w:val="31"/>
        </w:numPr>
        <w:ind w:left="714" w:firstLineChars="0" w:hanging="357"/>
        <w:contextualSpacing/>
        <w:jc w:val="both"/>
        <w:rPr>
          <w:rFonts w:eastAsia="DengXian"/>
          <w:kern w:val="2"/>
          <w:sz w:val="18"/>
          <w:szCs w:val="20"/>
          <w:lang w:eastAsia="zh-CN"/>
        </w:rPr>
      </w:pPr>
      <w:r w:rsidRPr="00DC5578">
        <w:rPr>
          <w:rFonts w:eastAsia="Calibri"/>
          <w:sz w:val="18"/>
          <w:szCs w:val="20"/>
        </w:rPr>
        <w:t>If a single RACH type is to be selected and when a UE is configured with 4-step RACH and 2-step RACH procedures, during random access procedure initialization:</w:t>
      </w:r>
    </w:p>
    <w:p w14:paraId="00C730D2" w14:textId="77777777" w:rsidR="0011477F" w:rsidRPr="00DC5578" w:rsidRDefault="0011477F" w:rsidP="00DC5578">
      <w:pPr>
        <w:widowControl w:val="0"/>
        <w:numPr>
          <w:ilvl w:val="1"/>
          <w:numId w:val="31"/>
        </w:numPr>
        <w:jc w:val="both"/>
        <w:rPr>
          <w:rFonts w:eastAsia="Calibri"/>
          <w:sz w:val="18"/>
          <w:szCs w:val="20"/>
        </w:rPr>
      </w:pPr>
      <w:bookmarkStart w:id="3" w:name="OLE_LINK8"/>
      <w:bookmarkStart w:id="4" w:name="OLE_LINK11"/>
      <w:r w:rsidRPr="00DC5578">
        <w:rPr>
          <w:rFonts w:eastAsia="Calibri"/>
          <w:sz w:val="18"/>
          <w:szCs w:val="20"/>
        </w:rPr>
        <w:t>One criterion for determination of random access procedure type can be based on an SSB-based RSRP threshold.</w:t>
      </w:r>
    </w:p>
    <w:p w14:paraId="74A8A474" w14:textId="77777777" w:rsidR="0011477F" w:rsidRPr="00DC5578" w:rsidRDefault="0011477F" w:rsidP="00DC5578">
      <w:pPr>
        <w:widowControl w:val="0"/>
        <w:numPr>
          <w:ilvl w:val="2"/>
          <w:numId w:val="31"/>
        </w:numPr>
        <w:jc w:val="both"/>
        <w:rPr>
          <w:rFonts w:eastAsia="Calibri"/>
          <w:sz w:val="18"/>
          <w:szCs w:val="20"/>
        </w:rPr>
      </w:pPr>
      <w:r w:rsidRPr="00DC5578">
        <w:rPr>
          <w:rFonts w:eastAsia="Calibri"/>
          <w:sz w:val="18"/>
          <w:szCs w:val="20"/>
        </w:rPr>
        <w:t>An SSB-based RSRP threshold can be optionally configured</w:t>
      </w:r>
      <w:bookmarkEnd w:id="3"/>
      <w:bookmarkEnd w:id="4"/>
      <w:r w:rsidRPr="00DC5578">
        <w:rPr>
          <w:rFonts w:eastAsia="Calibri"/>
          <w:sz w:val="18"/>
          <w:szCs w:val="20"/>
        </w:rPr>
        <w:t>.</w:t>
      </w:r>
    </w:p>
    <w:p w14:paraId="04B9F0E1" w14:textId="77777777" w:rsidR="0011477F" w:rsidRPr="00DC5578" w:rsidRDefault="0011477F" w:rsidP="00DC5578">
      <w:pPr>
        <w:widowControl w:val="0"/>
        <w:numPr>
          <w:ilvl w:val="2"/>
          <w:numId w:val="31"/>
        </w:numPr>
        <w:jc w:val="both"/>
        <w:rPr>
          <w:rFonts w:eastAsia="Calibri"/>
          <w:sz w:val="18"/>
          <w:szCs w:val="20"/>
        </w:rPr>
      </w:pPr>
      <w:r w:rsidRPr="00DC5578">
        <w:rPr>
          <w:rFonts w:eastAsia="Calibri"/>
          <w:sz w:val="18"/>
          <w:szCs w:val="20"/>
        </w:rPr>
        <w:t xml:space="preserve">If the threshold is configured, if and how the UE can decide on which RACH type to use when above the threshold. </w:t>
      </w:r>
    </w:p>
    <w:p w14:paraId="6C5A949E" w14:textId="77777777" w:rsidR="0011477F" w:rsidRPr="00DC5578" w:rsidRDefault="0011477F" w:rsidP="00DC5578">
      <w:pPr>
        <w:widowControl w:val="0"/>
        <w:numPr>
          <w:ilvl w:val="2"/>
          <w:numId w:val="31"/>
        </w:numPr>
        <w:jc w:val="both"/>
        <w:rPr>
          <w:rFonts w:eastAsia="Calibri"/>
          <w:sz w:val="18"/>
          <w:szCs w:val="20"/>
        </w:rPr>
      </w:pPr>
      <w:r w:rsidRPr="00DC5578">
        <w:rPr>
          <w:rFonts w:eastAsia="Calibri"/>
          <w:sz w:val="18"/>
          <w:szCs w:val="20"/>
        </w:rPr>
        <w:t>FFS: Which SSB-based RSRP is used.</w:t>
      </w:r>
    </w:p>
    <w:p w14:paraId="6A046A08" w14:textId="77777777" w:rsidR="0011477F" w:rsidRPr="00DC5578" w:rsidRDefault="0011477F" w:rsidP="00DC5578">
      <w:pPr>
        <w:pStyle w:val="afd"/>
        <w:numPr>
          <w:ilvl w:val="1"/>
          <w:numId w:val="31"/>
        </w:numPr>
        <w:spacing w:after="160"/>
        <w:ind w:firstLineChars="0"/>
        <w:contextualSpacing/>
        <w:jc w:val="both"/>
        <w:rPr>
          <w:rFonts w:eastAsia="Calibri"/>
          <w:sz w:val="18"/>
          <w:szCs w:val="20"/>
        </w:rPr>
      </w:pPr>
      <w:r w:rsidRPr="00DC5578">
        <w:rPr>
          <w:rFonts w:eastAsia="Calibri"/>
          <w:sz w:val="18"/>
          <w:szCs w:val="20"/>
        </w:rPr>
        <w:t>This does not preclude any further criteria being defined by RAN1 and RAN2, including leaving the RACH type selection to UE implementation.</w:t>
      </w:r>
    </w:p>
    <w:p w14:paraId="46649FD4" w14:textId="77777777" w:rsidR="0011477F" w:rsidRPr="00DC5578" w:rsidRDefault="0011477F" w:rsidP="00DC5578">
      <w:pPr>
        <w:pStyle w:val="afd"/>
        <w:numPr>
          <w:ilvl w:val="0"/>
          <w:numId w:val="31"/>
        </w:numPr>
        <w:spacing w:after="160"/>
        <w:ind w:firstLineChars="0"/>
        <w:contextualSpacing/>
        <w:jc w:val="both"/>
        <w:rPr>
          <w:rFonts w:eastAsia="Calibri"/>
          <w:sz w:val="18"/>
          <w:szCs w:val="20"/>
        </w:rPr>
      </w:pPr>
      <w:r w:rsidRPr="00DC5578">
        <w:rPr>
          <w:rFonts w:eastAsia="Calibri"/>
          <w:sz w:val="18"/>
          <w:szCs w:val="20"/>
        </w:rPr>
        <w:t>It is up to RAN2 to decide whether a single RACH type is selected or both RACH types can be selected.</w:t>
      </w:r>
    </w:p>
    <w:p w14:paraId="1D546993" w14:textId="77777777" w:rsidR="0011477F" w:rsidRPr="00DC5578" w:rsidRDefault="0011477F" w:rsidP="00DC5578">
      <w:pPr>
        <w:rPr>
          <w:sz w:val="18"/>
          <w:szCs w:val="20"/>
          <w:lang w:eastAsia="x-none"/>
        </w:rPr>
      </w:pPr>
      <w:r w:rsidRPr="00DC5578">
        <w:rPr>
          <w:sz w:val="18"/>
          <w:szCs w:val="20"/>
          <w:highlight w:val="green"/>
          <w:lang w:eastAsia="x-none"/>
        </w:rPr>
        <w:t>Agreements</w:t>
      </w:r>
      <w:r w:rsidRPr="00DC5578">
        <w:rPr>
          <w:sz w:val="18"/>
          <w:szCs w:val="20"/>
          <w:lang w:eastAsia="x-none"/>
        </w:rPr>
        <w:t>:</w:t>
      </w:r>
    </w:p>
    <w:p w14:paraId="4A62F2E9" w14:textId="77777777" w:rsidR="0011477F" w:rsidRPr="00DC5578" w:rsidRDefault="0011477F" w:rsidP="00DC5578">
      <w:pPr>
        <w:rPr>
          <w:rFonts w:eastAsia="Calibri"/>
          <w:sz w:val="18"/>
          <w:szCs w:val="20"/>
        </w:rPr>
      </w:pPr>
      <w:r w:rsidRPr="00DC5578">
        <w:rPr>
          <w:rFonts w:eastAsia="Calibri"/>
          <w:sz w:val="18"/>
          <w:szCs w:val="20"/>
        </w:rPr>
        <w:t>For shared ROs with 4-step RACH and 2-step RACH configured with separate preambles:</w:t>
      </w:r>
    </w:p>
    <w:p w14:paraId="510DAB90" w14:textId="77777777" w:rsidR="0011477F" w:rsidRPr="00DC5578" w:rsidRDefault="0011477F" w:rsidP="00DC5578">
      <w:pPr>
        <w:pStyle w:val="afd"/>
        <w:numPr>
          <w:ilvl w:val="0"/>
          <w:numId w:val="27"/>
        </w:numPr>
        <w:spacing w:after="160"/>
        <w:ind w:firstLineChars="0"/>
        <w:contextualSpacing/>
        <w:rPr>
          <w:rFonts w:eastAsia="Calibri"/>
          <w:sz w:val="18"/>
          <w:szCs w:val="20"/>
        </w:rPr>
      </w:pPr>
      <w:r w:rsidRPr="00DC5578">
        <w:rPr>
          <w:rFonts w:eastAsia="Calibri"/>
          <w:sz w:val="18"/>
          <w:szCs w:val="20"/>
        </w:rPr>
        <w:t>2-step RACH preambles are allocated from the non-CBRA preambles associated with each SSB.</w:t>
      </w:r>
    </w:p>
    <w:p w14:paraId="147B81C4" w14:textId="77777777" w:rsidR="0011477F" w:rsidRPr="00DC5578" w:rsidRDefault="0011477F" w:rsidP="00DC5578">
      <w:pPr>
        <w:rPr>
          <w:sz w:val="18"/>
          <w:szCs w:val="20"/>
          <w:lang w:eastAsia="x-none"/>
        </w:rPr>
      </w:pPr>
      <w:r w:rsidRPr="00DC5578">
        <w:rPr>
          <w:sz w:val="18"/>
          <w:szCs w:val="20"/>
          <w:highlight w:val="green"/>
          <w:lang w:eastAsia="x-none"/>
        </w:rPr>
        <w:t>Agreements</w:t>
      </w:r>
      <w:r w:rsidRPr="00DC5578">
        <w:rPr>
          <w:sz w:val="18"/>
          <w:szCs w:val="20"/>
          <w:lang w:eastAsia="x-none"/>
        </w:rPr>
        <w:t>:</w:t>
      </w:r>
    </w:p>
    <w:p w14:paraId="612DF67F" w14:textId="77777777" w:rsidR="0011477F" w:rsidRPr="00DC5578" w:rsidRDefault="0011477F" w:rsidP="00DC5578">
      <w:pPr>
        <w:rPr>
          <w:rFonts w:eastAsia="Calibri"/>
          <w:sz w:val="18"/>
          <w:szCs w:val="20"/>
        </w:rPr>
      </w:pPr>
      <w:r w:rsidRPr="00DC5578">
        <w:rPr>
          <w:rFonts w:eastAsia="Calibri"/>
          <w:sz w:val="18"/>
          <w:szCs w:val="20"/>
        </w:rPr>
        <w:t>For shared ROs with 4-step RACH and 2-step RACH configured with separate preambles:</w:t>
      </w:r>
    </w:p>
    <w:p w14:paraId="3B564C1D" w14:textId="77777777" w:rsidR="0011477F" w:rsidRPr="00DC5578" w:rsidRDefault="0011477F" w:rsidP="00DC5578">
      <w:pPr>
        <w:pStyle w:val="afd"/>
        <w:numPr>
          <w:ilvl w:val="0"/>
          <w:numId w:val="27"/>
        </w:numPr>
        <w:spacing w:after="160"/>
        <w:ind w:firstLineChars="0"/>
        <w:contextualSpacing/>
        <w:rPr>
          <w:rFonts w:eastAsia="Calibri"/>
          <w:sz w:val="18"/>
          <w:szCs w:val="20"/>
        </w:rPr>
      </w:pPr>
      <w:r w:rsidRPr="00DC5578">
        <w:rPr>
          <w:rFonts w:eastAsia="Calibri"/>
          <w:sz w:val="18"/>
          <w:szCs w:val="20"/>
        </w:rPr>
        <w:lastRenderedPageBreak/>
        <w:t>All 4-step RACH ROs can be shared with 2-step RACH.</w:t>
      </w:r>
    </w:p>
    <w:p w14:paraId="78B2D68A" w14:textId="77777777" w:rsidR="0011477F" w:rsidRPr="00DC5578" w:rsidRDefault="0011477F" w:rsidP="00DC5578">
      <w:pPr>
        <w:pStyle w:val="afd"/>
        <w:numPr>
          <w:ilvl w:val="0"/>
          <w:numId w:val="27"/>
        </w:numPr>
        <w:spacing w:after="160"/>
        <w:ind w:firstLineChars="0"/>
        <w:contextualSpacing/>
        <w:rPr>
          <w:rFonts w:eastAsia="Calibri"/>
          <w:sz w:val="18"/>
          <w:szCs w:val="20"/>
        </w:rPr>
      </w:pPr>
      <w:r w:rsidRPr="00DC5578">
        <w:rPr>
          <w:rFonts w:eastAsia="Calibri"/>
          <w:sz w:val="18"/>
          <w:szCs w:val="20"/>
        </w:rPr>
        <w:t>FFS: Whether only a subset of 4-step RACH ROs can be shared with 2-step RACH</w:t>
      </w:r>
    </w:p>
    <w:p w14:paraId="7FDD5C72" w14:textId="77777777" w:rsidR="0011477F" w:rsidRPr="00DC5578" w:rsidRDefault="0011477F" w:rsidP="00DC5578">
      <w:pPr>
        <w:pStyle w:val="afd"/>
        <w:numPr>
          <w:ilvl w:val="1"/>
          <w:numId w:val="27"/>
        </w:numPr>
        <w:spacing w:after="160"/>
        <w:ind w:firstLineChars="0"/>
        <w:contextualSpacing/>
        <w:rPr>
          <w:rFonts w:eastAsia="Calibri"/>
          <w:sz w:val="18"/>
          <w:szCs w:val="20"/>
        </w:rPr>
      </w:pPr>
      <w:r w:rsidRPr="00DC5578">
        <w:rPr>
          <w:rFonts w:eastAsia="Calibri"/>
          <w:sz w:val="18"/>
          <w:szCs w:val="20"/>
        </w:rPr>
        <w:t>FFS: How to indicate the shared ROs.</w:t>
      </w:r>
    </w:p>
    <w:p w14:paraId="6A308C67" w14:textId="77777777" w:rsidR="0011477F" w:rsidRPr="00DC5578" w:rsidRDefault="0011477F" w:rsidP="00DC5578">
      <w:pPr>
        <w:rPr>
          <w:sz w:val="18"/>
          <w:szCs w:val="20"/>
          <w:lang w:eastAsia="x-none"/>
        </w:rPr>
      </w:pPr>
      <w:r w:rsidRPr="00DC5578">
        <w:rPr>
          <w:sz w:val="18"/>
          <w:szCs w:val="20"/>
          <w:highlight w:val="green"/>
          <w:lang w:eastAsia="x-none"/>
        </w:rPr>
        <w:t>Agreements</w:t>
      </w:r>
      <w:r w:rsidRPr="00DC5578">
        <w:rPr>
          <w:sz w:val="18"/>
          <w:szCs w:val="20"/>
          <w:lang w:eastAsia="x-none"/>
        </w:rPr>
        <w:t>:</w:t>
      </w:r>
    </w:p>
    <w:p w14:paraId="63874985" w14:textId="77777777" w:rsidR="0011477F" w:rsidRPr="00DC5578" w:rsidRDefault="0011477F" w:rsidP="00DC5578">
      <w:pPr>
        <w:widowControl w:val="0"/>
        <w:numPr>
          <w:ilvl w:val="0"/>
          <w:numId w:val="27"/>
        </w:numPr>
        <w:jc w:val="both"/>
        <w:rPr>
          <w:rFonts w:eastAsia="Calibri"/>
          <w:sz w:val="18"/>
          <w:szCs w:val="20"/>
        </w:rPr>
      </w:pPr>
      <w:r w:rsidRPr="00DC5578">
        <w:rPr>
          <w:rFonts w:eastAsia="Calibri"/>
          <w:sz w:val="18"/>
          <w:szCs w:val="20"/>
        </w:rPr>
        <w:t>2-step RACH at least reuses the 4-step RACH configuration tables (Table 6.3.3.2-2/3/4 of TS 38.211).</w:t>
      </w:r>
    </w:p>
    <w:p w14:paraId="581C680E" w14:textId="77777777" w:rsidR="0011477F" w:rsidRPr="00DC5578" w:rsidRDefault="0011477F" w:rsidP="00DC5578">
      <w:pPr>
        <w:widowControl w:val="0"/>
        <w:numPr>
          <w:ilvl w:val="1"/>
          <w:numId w:val="27"/>
        </w:numPr>
        <w:jc w:val="both"/>
        <w:rPr>
          <w:rFonts w:eastAsia="Calibri"/>
          <w:sz w:val="18"/>
          <w:szCs w:val="20"/>
        </w:rPr>
      </w:pPr>
      <w:r w:rsidRPr="00DC5578">
        <w:rPr>
          <w:rFonts w:eastAsia="Calibri"/>
          <w:sz w:val="18"/>
          <w:szCs w:val="20"/>
        </w:rPr>
        <w:t>FFS: Whether in case of 4-step RACH and 2-step RACH with separately configured ROs, additional PRACH configurations for 2-step RACH are needed.</w:t>
      </w:r>
    </w:p>
    <w:p w14:paraId="54D0BAC6" w14:textId="77777777" w:rsidR="0011477F" w:rsidRPr="00DC5578" w:rsidRDefault="0011477F" w:rsidP="00DC5578">
      <w:pPr>
        <w:widowControl w:val="0"/>
        <w:numPr>
          <w:ilvl w:val="0"/>
          <w:numId w:val="27"/>
        </w:numPr>
        <w:jc w:val="both"/>
        <w:rPr>
          <w:rFonts w:eastAsia="Calibri"/>
          <w:sz w:val="18"/>
          <w:szCs w:val="20"/>
        </w:rPr>
      </w:pPr>
      <w:r w:rsidRPr="00DC5578">
        <w:rPr>
          <w:rFonts w:eastAsia="Calibri"/>
          <w:sz w:val="18"/>
          <w:szCs w:val="20"/>
        </w:rPr>
        <w:t xml:space="preserve">In case of 4-step RACH and 2-step RACH with separately configured ROs, the network can configure a separate </w:t>
      </w:r>
      <w:r w:rsidRPr="00DC5578">
        <w:rPr>
          <w:rFonts w:eastAsia="Calibri"/>
          <w:i/>
          <w:sz w:val="18"/>
          <w:szCs w:val="20"/>
        </w:rPr>
        <w:t>prach-ConfigurationIndex</w:t>
      </w:r>
      <w:r w:rsidRPr="00DC5578">
        <w:rPr>
          <w:rFonts w:eastAsia="Calibri"/>
          <w:sz w:val="18"/>
          <w:szCs w:val="20"/>
        </w:rPr>
        <w:t xml:space="preserve"> for 2-step RACH</w:t>
      </w:r>
    </w:p>
    <w:p w14:paraId="669A2807" w14:textId="77777777" w:rsidR="0011477F" w:rsidRPr="00DC5578" w:rsidRDefault="0011477F" w:rsidP="00DC5578">
      <w:pPr>
        <w:widowControl w:val="0"/>
        <w:numPr>
          <w:ilvl w:val="1"/>
          <w:numId w:val="27"/>
        </w:numPr>
        <w:jc w:val="both"/>
        <w:rPr>
          <w:rFonts w:eastAsia="Calibri"/>
          <w:sz w:val="18"/>
          <w:szCs w:val="20"/>
        </w:rPr>
      </w:pPr>
      <w:r w:rsidRPr="00DC5578">
        <w:rPr>
          <w:rFonts w:eastAsia="Calibri"/>
          <w:sz w:val="18"/>
          <w:szCs w:val="20"/>
        </w:rPr>
        <w:t xml:space="preserve">If the </w:t>
      </w:r>
      <w:r w:rsidRPr="00DC5578">
        <w:rPr>
          <w:rFonts w:eastAsia="Calibri"/>
          <w:i/>
          <w:sz w:val="18"/>
          <w:szCs w:val="20"/>
        </w:rPr>
        <w:t>prach-ConfigurationIndex</w:t>
      </w:r>
      <w:r w:rsidRPr="00DC5578">
        <w:rPr>
          <w:rFonts w:eastAsia="Calibri"/>
          <w:sz w:val="18"/>
          <w:szCs w:val="20"/>
        </w:rPr>
        <w:t xml:space="preserve"> for 2-step RACH is not configured, 2-step RACH reuses the corresponding 4-step RACH parameter.</w:t>
      </w:r>
    </w:p>
    <w:p w14:paraId="42FE762D" w14:textId="77777777" w:rsidR="0011477F" w:rsidRPr="00250533" w:rsidRDefault="0011477F" w:rsidP="00DC5578">
      <w:pPr>
        <w:widowControl w:val="0"/>
        <w:numPr>
          <w:ilvl w:val="1"/>
          <w:numId w:val="27"/>
        </w:numPr>
        <w:jc w:val="both"/>
        <w:rPr>
          <w:rFonts w:eastAsia="Calibri"/>
          <w:sz w:val="18"/>
          <w:szCs w:val="20"/>
        </w:rPr>
      </w:pPr>
      <w:r w:rsidRPr="00DC5578">
        <w:rPr>
          <w:rFonts w:eastAsia="Calibri"/>
          <w:sz w:val="18"/>
          <w:szCs w:val="20"/>
        </w:rPr>
        <w:t>FFS: Whether the preamble formats of 2-step RACH and 4-step RACH are the same or different.</w:t>
      </w:r>
    </w:p>
    <w:p w14:paraId="370869D3" w14:textId="77777777" w:rsidR="0011477F" w:rsidRPr="00DC5578" w:rsidRDefault="0011477F" w:rsidP="00DC5578">
      <w:pPr>
        <w:rPr>
          <w:sz w:val="18"/>
          <w:szCs w:val="20"/>
          <w:lang w:eastAsia="x-none"/>
        </w:rPr>
      </w:pPr>
      <w:r w:rsidRPr="00DC5578">
        <w:rPr>
          <w:sz w:val="18"/>
          <w:szCs w:val="20"/>
          <w:highlight w:val="green"/>
          <w:lang w:eastAsia="x-none"/>
        </w:rPr>
        <w:t>Agreements</w:t>
      </w:r>
      <w:r w:rsidRPr="00DC5578">
        <w:rPr>
          <w:sz w:val="18"/>
          <w:szCs w:val="20"/>
          <w:lang w:eastAsia="x-none"/>
        </w:rPr>
        <w:t>:</w:t>
      </w:r>
    </w:p>
    <w:p w14:paraId="58D09672" w14:textId="77777777" w:rsidR="0011477F" w:rsidRPr="00DC5578" w:rsidRDefault="0011477F" w:rsidP="00DC5578">
      <w:pPr>
        <w:spacing w:after="160"/>
        <w:jc w:val="both"/>
        <w:rPr>
          <w:rFonts w:eastAsia="Calibri"/>
          <w:sz w:val="18"/>
          <w:szCs w:val="20"/>
        </w:rPr>
      </w:pPr>
      <w:r w:rsidRPr="00DC5578">
        <w:rPr>
          <w:rFonts w:eastAsia="Calibri"/>
          <w:sz w:val="18"/>
          <w:szCs w:val="20"/>
        </w:rPr>
        <w:t>In case of 4-step RACH and 2-step RACH with separately configured ROs, for the frequency domain location of the PRACH occasions of 2-step RACH,</w:t>
      </w:r>
    </w:p>
    <w:p w14:paraId="5528889A" w14:textId="77777777" w:rsidR="0011477F" w:rsidRPr="00DC5578" w:rsidRDefault="0011477F" w:rsidP="00DC5578">
      <w:pPr>
        <w:widowControl w:val="0"/>
        <w:numPr>
          <w:ilvl w:val="0"/>
          <w:numId w:val="27"/>
        </w:numPr>
        <w:jc w:val="both"/>
        <w:rPr>
          <w:rFonts w:eastAsia="Calibri"/>
          <w:sz w:val="18"/>
          <w:szCs w:val="20"/>
        </w:rPr>
      </w:pPr>
      <w:r w:rsidRPr="00DC5578">
        <w:rPr>
          <w:rFonts w:eastAsia="Calibri"/>
          <w:sz w:val="18"/>
          <w:szCs w:val="20"/>
        </w:rPr>
        <w:t xml:space="preserve">Network can configure separate </w:t>
      </w:r>
      <w:r w:rsidRPr="00DC5578">
        <w:rPr>
          <w:rFonts w:eastAsia="Calibri"/>
          <w:i/>
          <w:sz w:val="18"/>
          <w:szCs w:val="20"/>
        </w:rPr>
        <w:t>msg1-FDM</w:t>
      </w:r>
      <w:r w:rsidRPr="00DC5578">
        <w:rPr>
          <w:rFonts w:eastAsia="Calibri"/>
          <w:sz w:val="18"/>
          <w:szCs w:val="20"/>
        </w:rPr>
        <w:t xml:space="preserve"> and </w:t>
      </w:r>
      <w:r w:rsidRPr="00DC5578">
        <w:rPr>
          <w:rFonts w:eastAsia="Calibri"/>
          <w:i/>
          <w:sz w:val="18"/>
          <w:szCs w:val="20"/>
        </w:rPr>
        <w:t>msg1-FrequencyStart</w:t>
      </w:r>
      <w:r w:rsidRPr="00DC5578">
        <w:rPr>
          <w:rFonts w:eastAsia="Calibri"/>
          <w:sz w:val="18"/>
          <w:szCs w:val="20"/>
        </w:rPr>
        <w:t xml:space="preserve"> for the 2-step RACH ROs</w:t>
      </w:r>
    </w:p>
    <w:p w14:paraId="0F0D5916" w14:textId="77777777" w:rsidR="0011477F" w:rsidRPr="00DC5578" w:rsidRDefault="0011477F" w:rsidP="00DC5578">
      <w:pPr>
        <w:widowControl w:val="0"/>
        <w:numPr>
          <w:ilvl w:val="1"/>
          <w:numId w:val="27"/>
        </w:numPr>
        <w:jc w:val="both"/>
        <w:rPr>
          <w:rFonts w:eastAsia="Calibri"/>
          <w:sz w:val="18"/>
          <w:szCs w:val="20"/>
        </w:rPr>
      </w:pPr>
      <w:r w:rsidRPr="00DC5578">
        <w:rPr>
          <w:rFonts w:eastAsia="Calibri"/>
          <w:sz w:val="18"/>
          <w:szCs w:val="20"/>
        </w:rPr>
        <w:t>If any of these parameters is not configured for 2-step RACH, 2-step RACH reuses the corresponding 4-step RACH parameter.</w:t>
      </w:r>
    </w:p>
    <w:p w14:paraId="0E1F4C01" w14:textId="77777777" w:rsidR="0011477F" w:rsidRPr="00DC5578" w:rsidRDefault="0011477F" w:rsidP="00DC5578">
      <w:pPr>
        <w:rPr>
          <w:sz w:val="18"/>
          <w:szCs w:val="20"/>
          <w:lang w:eastAsia="x-none"/>
        </w:rPr>
      </w:pPr>
      <w:r w:rsidRPr="00DC5578">
        <w:rPr>
          <w:sz w:val="18"/>
          <w:szCs w:val="20"/>
          <w:highlight w:val="green"/>
          <w:lang w:eastAsia="x-none"/>
        </w:rPr>
        <w:t>Agreements</w:t>
      </w:r>
      <w:r w:rsidRPr="00DC5578">
        <w:rPr>
          <w:sz w:val="18"/>
          <w:szCs w:val="20"/>
          <w:lang w:eastAsia="x-none"/>
        </w:rPr>
        <w:t>:</w:t>
      </w:r>
    </w:p>
    <w:p w14:paraId="61B37FE1" w14:textId="77777777" w:rsidR="0011477F" w:rsidRPr="00DC5578" w:rsidRDefault="0011477F" w:rsidP="00DC5578">
      <w:pPr>
        <w:widowControl w:val="0"/>
        <w:numPr>
          <w:ilvl w:val="0"/>
          <w:numId w:val="27"/>
        </w:numPr>
        <w:jc w:val="both"/>
        <w:rPr>
          <w:rFonts w:eastAsia="DengXian"/>
          <w:kern w:val="2"/>
          <w:sz w:val="18"/>
          <w:szCs w:val="20"/>
          <w:lang w:eastAsia="zh-CN"/>
        </w:rPr>
      </w:pPr>
      <w:r w:rsidRPr="00DC5578">
        <w:rPr>
          <w:rFonts w:eastAsia="DengXian"/>
          <w:kern w:val="2"/>
          <w:sz w:val="18"/>
          <w:szCs w:val="20"/>
          <w:lang w:eastAsia="zh-CN"/>
        </w:rPr>
        <w:t>The rules for a UE for invalidating 2-step RACH ROs follow the same rules that are used for the invalidation of 4-step RACH ROs as described in section 8.1 of TS 38.213.</w:t>
      </w:r>
    </w:p>
    <w:p w14:paraId="3E3DB973" w14:textId="77777777" w:rsidR="0011477F" w:rsidRPr="00DC5578" w:rsidRDefault="0011477F" w:rsidP="00DC5578">
      <w:pPr>
        <w:widowControl w:val="0"/>
        <w:numPr>
          <w:ilvl w:val="0"/>
          <w:numId w:val="27"/>
        </w:numPr>
        <w:jc w:val="both"/>
        <w:rPr>
          <w:rFonts w:eastAsia="DengXian"/>
          <w:kern w:val="2"/>
          <w:sz w:val="18"/>
          <w:szCs w:val="20"/>
          <w:lang w:eastAsia="zh-CN"/>
        </w:rPr>
      </w:pPr>
      <w:r w:rsidRPr="00DC5578">
        <w:rPr>
          <w:rFonts w:eastAsia="DengXian"/>
          <w:kern w:val="2"/>
          <w:sz w:val="18"/>
          <w:szCs w:val="20"/>
          <w:lang w:eastAsia="zh-CN"/>
        </w:rPr>
        <w:t>FFS: For separately configured 2-step RACH and 4-step RACH ROs, if 2-step RACH ROs overlap with 4-step RACH ROs in time and frequency,</w:t>
      </w:r>
    </w:p>
    <w:p w14:paraId="61003B08" w14:textId="77777777" w:rsidR="0011477F" w:rsidRPr="00DC5578" w:rsidRDefault="0011477F" w:rsidP="00DC5578">
      <w:pPr>
        <w:widowControl w:val="0"/>
        <w:numPr>
          <w:ilvl w:val="1"/>
          <w:numId w:val="27"/>
        </w:numPr>
        <w:jc w:val="both"/>
        <w:rPr>
          <w:rFonts w:eastAsia="DengXian"/>
          <w:kern w:val="2"/>
          <w:sz w:val="18"/>
          <w:szCs w:val="20"/>
          <w:lang w:eastAsia="zh-CN"/>
        </w:rPr>
      </w:pPr>
      <w:r w:rsidRPr="00DC5578">
        <w:rPr>
          <w:rFonts w:eastAsia="DengXian"/>
          <w:kern w:val="2"/>
          <w:sz w:val="18"/>
          <w:szCs w:val="20"/>
          <w:lang w:eastAsia="zh-CN"/>
        </w:rPr>
        <w:t>Option 1: the 2-step RACH ROs become invalid.</w:t>
      </w:r>
    </w:p>
    <w:p w14:paraId="60E57BF8" w14:textId="77777777" w:rsidR="0011477F" w:rsidRPr="00DC5578" w:rsidRDefault="0011477F" w:rsidP="00DC5578">
      <w:pPr>
        <w:widowControl w:val="0"/>
        <w:numPr>
          <w:ilvl w:val="1"/>
          <w:numId w:val="27"/>
        </w:numPr>
        <w:jc w:val="both"/>
        <w:rPr>
          <w:rFonts w:eastAsia="DengXian"/>
          <w:kern w:val="2"/>
          <w:sz w:val="18"/>
          <w:szCs w:val="20"/>
          <w:lang w:eastAsia="zh-CN"/>
        </w:rPr>
      </w:pPr>
      <w:r w:rsidRPr="00DC5578">
        <w:rPr>
          <w:rFonts w:eastAsia="DengXian"/>
          <w:kern w:val="2"/>
          <w:sz w:val="18"/>
          <w:szCs w:val="20"/>
          <w:lang w:eastAsia="zh-CN"/>
        </w:rPr>
        <w:t>Option 2: This is not expected by UE.</w:t>
      </w:r>
    </w:p>
    <w:p w14:paraId="5ED1BFAB" w14:textId="77777777" w:rsidR="0011477F" w:rsidRPr="00DC5578" w:rsidRDefault="0011477F" w:rsidP="00DC5578">
      <w:pPr>
        <w:widowControl w:val="0"/>
        <w:numPr>
          <w:ilvl w:val="1"/>
          <w:numId w:val="27"/>
        </w:numPr>
        <w:jc w:val="both"/>
        <w:rPr>
          <w:rFonts w:eastAsia="DengXian"/>
          <w:kern w:val="2"/>
          <w:sz w:val="18"/>
          <w:szCs w:val="20"/>
          <w:lang w:eastAsia="zh-CN"/>
        </w:rPr>
      </w:pPr>
      <w:r w:rsidRPr="00DC5578">
        <w:rPr>
          <w:rFonts w:eastAsia="DengXian"/>
          <w:kern w:val="2"/>
          <w:sz w:val="18"/>
          <w:szCs w:val="20"/>
          <w:lang w:eastAsia="zh-CN"/>
        </w:rPr>
        <w:t>Other options are not precluded</w:t>
      </w:r>
    </w:p>
    <w:p w14:paraId="2FB2F683" w14:textId="77777777" w:rsidR="0064267E" w:rsidRPr="0011477F" w:rsidRDefault="0064267E" w:rsidP="00D12346">
      <w:pPr>
        <w:spacing w:before="120" w:after="120"/>
        <w:ind w:firstLineChars="200" w:firstLine="320"/>
        <w:jc w:val="both"/>
        <w:rPr>
          <w:sz w:val="16"/>
          <w:szCs w:val="20"/>
        </w:rPr>
      </w:pPr>
    </w:p>
    <w:p w14:paraId="7FA7CEEF" w14:textId="77777777" w:rsidR="008C3B48" w:rsidRDefault="008C3B48" w:rsidP="008C3B48">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bookmarkStart w:id="5" w:name="OLE_LINK14"/>
      <w:bookmarkStart w:id="6" w:name="OLE_LINK13"/>
      <w:r>
        <w:rPr>
          <w:rFonts w:ascii="Times New Roman" w:eastAsia="宋体" w:hAnsi="Times New Roman"/>
          <w:sz w:val="32"/>
          <w:szCs w:val="20"/>
          <w:lang w:eastAsia="zh-CN"/>
        </w:rPr>
        <w:t>RACH Type Selection</w:t>
      </w:r>
    </w:p>
    <w:p w14:paraId="63BAB4BD" w14:textId="77777777" w:rsidR="00A57C43" w:rsidRDefault="00A57C43" w:rsidP="00A57C43">
      <w:pPr>
        <w:widowControl w:val="0"/>
        <w:autoSpaceDE w:val="0"/>
        <w:autoSpaceDN w:val="0"/>
        <w:adjustRightInd w:val="0"/>
        <w:spacing w:line="288" w:lineRule="auto"/>
        <w:ind w:firstLineChars="200" w:firstLine="400"/>
        <w:jc w:val="both"/>
        <w:rPr>
          <w:sz w:val="20"/>
          <w:lang w:eastAsia="zh-CN"/>
        </w:rPr>
      </w:pPr>
      <w:r>
        <w:rPr>
          <w:sz w:val="20"/>
          <w:lang w:eastAsia="zh-CN"/>
        </w:rPr>
        <w:t xml:space="preserve">It was agreed in RAN2 that </w:t>
      </w:r>
    </w:p>
    <w:p w14:paraId="0CB491B4" w14:textId="77777777" w:rsidR="00A57C43" w:rsidRPr="00CF7EA4" w:rsidRDefault="00A57C43" w:rsidP="00A57C43">
      <w:pPr>
        <w:pStyle w:val="Doc-text2"/>
        <w:numPr>
          <w:ilvl w:val="0"/>
          <w:numId w:val="33"/>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CF7EA4">
        <w:rPr>
          <w:rFonts w:ascii="Times New Roman" w:hAnsi="Times New Roman" w:cs="Times New Roman"/>
        </w:rPr>
        <w:t xml:space="preserve">RA type selection is NOT left up to UE implementation.  </w:t>
      </w:r>
    </w:p>
    <w:p w14:paraId="06464E1B" w14:textId="77777777" w:rsidR="00A57C43" w:rsidRPr="00CF7EA4" w:rsidRDefault="00A57C43" w:rsidP="00A57C43">
      <w:pPr>
        <w:pStyle w:val="Doc-text2"/>
        <w:numPr>
          <w:ilvl w:val="0"/>
          <w:numId w:val="33"/>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CF7EA4">
        <w:rPr>
          <w:rFonts w:ascii="Times New Roman" w:hAnsi="Times New Roman" w:cs="Times New Roman"/>
        </w:rPr>
        <w:t xml:space="preserve">If the UE is configured with 2-step RA, the RSRP is above a configurable threshold then the UE </w:t>
      </w:r>
      <w:r w:rsidRPr="00CF7EA4">
        <w:rPr>
          <w:rFonts w:ascii="Times New Roman" w:hAnsi="Times New Roman" w:cs="Times New Roman"/>
          <w:b/>
          <w:bCs/>
          <w:i/>
          <w:iCs/>
        </w:rPr>
        <w:t>shall</w:t>
      </w:r>
      <w:r w:rsidRPr="00CF7EA4">
        <w:rPr>
          <w:rFonts w:ascii="Times New Roman" w:hAnsi="Times New Roman" w:cs="Times New Roman"/>
        </w:rPr>
        <w:t xml:space="preserve"> use the 2-step RA procedure.  </w:t>
      </w:r>
    </w:p>
    <w:p w14:paraId="522F1FA0" w14:textId="77777777" w:rsidR="00A57C43" w:rsidRPr="00CF7EA4" w:rsidRDefault="00A57C43" w:rsidP="00CF7EA4">
      <w:pPr>
        <w:pStyle w:val="Doc-text2"/>
        <w:numPr>
          <w:ilvl w:val="0"/>
          <w:numId w:val="33"/>
        </w:num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CF7EA4">
        <w:rPr>
          <w:rFonts w:ascii="Times New Roman" w:hAnsi="Times New Roman" w:cs="Times New Roman"/>
        </w:rPr>
        <w:t>2-step RA type selection is done after carrier type selection (UL/SUL).  FFS if we have separate threshold for different carriers (UL/SUL)</w:t>
      </w:r>
    </w:p>
    <w:p w14:paraId="74DD1157" w14:textId="77777777" w:rsidR="00E66AA1" w:rsidRDefault="00A57C43" w:rsidP="000F4991">
      <w:pPr>
        <w:widowControl w:val="0"/>
        <w:autoSpaceDE w:val="0"/>
        <w:autoSpaceDN w:val="0"/>
        <w:adjustRightInd w:val="0"/>
        <w:spacing w:line="288" w:lineRule="auto"/>
        <w:ind w:firstLineChars="200" w:firstLine="400"/>
        <w:jc w:val="both"/>
        <w:rPr>
          <w:sz w:val="20"/>
          <w:lang w:eastAsia="zh-CN"/>
        </w:rPr>
      </w:pPr>
      <w:r w:rsidRPr="00A57C43">
        <w:rPr>
          <w:sz w:val="20"/>
          <w:lang w:eastAsia="zh-CN"/>
        </w:rPr>
        <w:t>For RA type selection</w:t>
      </w:r>
      <w:r w:rsidR="00D740EE">
        <w:rPr>
          <w:sz w:val="20"/>
          <w:lang w:eastAsia="zh-CN"/>
        </w:rPr>
        <w:t xml:space="preserve"> when both 4-step RACH and 2-step RACH are configured</w:t>
      </w:r>
      <w:r w:rsidRPr="00A57C43">
        <w:rPr>
          <w:sz w:val="20"/>
          <w:lang w:eastAsia="zh-CN"/>
        </w:rPr>
        <w:t>, the threshold decision mechanism can</w:t>
      </w:r>
      <w:r w:rsidR="00D740EE">
        <w:rPr>
          <w:sz w:val="20"/>
          <w:lang w:eastAsia="zh-CN"/>
        </w:rPr>
        <w:t xml:space="preserve"> do</w:t>
      </w:r>
      <w:r w:rsidRPr="00A57C43">
        <w:rPr>
          <w:sz w:val="20"/>
          <w:lang w:eastAsia="zh-CN"/>
        </w:rPr>
        <w:t xml:space="preserve"> </w:t>
      </w:r>
      <w:r>
        <w:rPr>
          <w:sz w:val="20"/>
          <w:lang w:eastAsia="zh-CN"/>
        </w:rPr>
        <w:t xml:space="preserve">help to achieve type selection. </w:t>
      </w:r>
      <w:r w:rsidRPr="00A57C43">
        <w:rPr>
          <w:sz w:val="20"/>
          <w:lang w:eastAsia="zh-CN"/>
        </w:rPr>
        <w:t>However, if</w:t>
      </w:r>
      <w:r>
        <w:rPr>
          <w:rFonts w:asciiTheme="minorEastAsia" w:eastAsiaTheme="minorEastAsia" w:hAnsiTheme="minorEastAsia"/>
          <w:sz w:val="20"/>
          <w:lang w:eastAsia="zh-CN"/>
        </w:rPr>
        <w:t xml:space="preserve"> </w:t>
      </w:r>
      <w:r w:rsidRPr="00A57C43">
        <w:rPr>
          <w:sz w:val="20"/>
          <w:lang w:eastAsia="zh-CN"/>
        </w:rPr>
        <w:t>this</w:t>
      </w:r>
      <w:r>
        <w:rPr>
          <w:sz w:val="20"/>
          <w:lang w:eastAsia="zh-CN"/>
        </w:rPr>
        <w:t xml:space="preserve"> threshold is configured to </w:t>
      </w:r>
      <w:r w:rsidR="00654435">
        <w:rPr>
          <w:sz w:val="20"/>
          <w:lang w:eastAsia="zh-CN"/>
        </w:rPr>
        <w:t>en</w:t>
      </w:r>
      <w:r w:rsidR="00322B59">
        <w:rPr>
          <w:sz w:val="20"/>
          <w:lang w:eastAsia="zh-CN"/>
        </w:rPr>
        <w:t>force UE to determine the</w:t>
      </w:r>
      <w:r>
        <w:rPr>
          <w:sz w:val="20"/>
          <w:lang w:eastAsia="zh-CN"/>
        </w:rPr>
        <w:t xml:space="preserve"> RACH type</w:t>
      </w:r>
      <w:r w:rsidR="00414A0B">
        <w:rPr>
          <w:sz w:val="20"/>
          <w:lang w:eastAsia="zh-CN"/>
        </w:rPr>
        <w:t xml:space="preserve">, </w:t>
      </w:r>
      <w:r w:rsidR="009F30F1">
        <w:rPr>
          <w:sz w:val="20"/>
          <w:lang w:eastAsia="zh-CN"/>
        </w:rPr>
        <w:t>it would have the impacts on</w:t>
      </w:r>
      <w:r>
        <w:rPr>
          <w:sz w:val="20"/>
          <w:lang w:eastAsia="zh-CN"/>
        </w:rPr>
        <w:t xml:space="preserve"> the network effi</w:t>
      </w:r>
      <w:r w:rsidR="00C65A82">
        <w:rPr>
          <w:sz w:val="20"/>
          <w:lang w:eastAsia="zh-CN"/>
        </w:rPr>
        <w:t xml:space="preserve">ciency. For example, </w:t>
      </w:r>
      <w:r w:rsidR="00CB1D92">
        <w:rPr>
          <w:sz w:val="20"/>
          <w:lang w:eastAsia="zh-CN"/>
        </w:rPr>
        <w:t xml:space="preserve">if </w:t>
      </w:r>
      <w:r w:rsidR="00C65A82">
        <w:rPr>
          <w:sz w:val="20"/>
          <w:lang w:eastAsia="zh-CN"/>
        </w:rPr>
        <w:t>all the UEs abov</w:t>
      </w:r>
      <w:r w:rsidR="00CB1D92">
        <w:rPr>
          <w:sz w:val="20"/>
          <w:lang w:eastAsia="zh-CN"/>
        </w:rPr>
        <w:t xml:space="preserve">e the configured threshold </w:t>
      </w:r>
      <w:r w:rsidR="00C65A82">
        <w:rPr>
          <w:sz w:val="20"/>
          <w:lang w:eastAsia="zh-CN"/>
        </w:rPr>
        <w:t>select the 2-step RACH no matter what the t</w:t>
      </w:r>
      <w:r w:rsidR="00CB1D92">
        <w:rPr>
          <w:sz w:val="20"/>
          <w:lang w:eastAsia="zh-CN"/>
        </w:rPr>
        <w:t>raffic type and network status,</w:t>
      </w:r>
      <w:r w:rsidR="00C65A82">
        <w:rPr>
          <w:sz w:val="20"/>
          <w:lang w:eastAsia="zh-CN"/>
        </w:rPr>
        <w:t xml:space="preserve"> the collision probability of </w:t>
      </w:r>
      <w:r w:rsidR="00CB1D92">
        <w:rPr>
          <w:sz w:val="20"/>
          <w:lang w:eastAsia="zh-CN"/>
        </w:rPr>
        <w:t xml:space="preserve">RO/PO for </w:t>
      </w:r>
      <w:r w:rsidR="00C65A82">
        <w:rPr>
          <w:sz w:val="20"/>
          <w:lang w:eastAsia="zh-CN"/>
        </w:rPr>
        <w:t>2-step RACH</w:t>
      </w:r>
      <w:r w:rsidR="00CB1D92">
        <w:rPr>
          <w:sz w:val="20"/>
          <w:lang w:eastAsia="zh-CN"/>
        </w:rPr>
        <w:t xml:space="preserve"> would be increased</w:t>
      </w:r>
      <w:r w:rsidR="00C65A82">
        <w:rPr>
          <w:sz w:val="20"/>
          <w:lang w:eastAsia="zh-CN"/>
        </w:rPr>
        <w:t xml:space="preserve"> and </w:t>
      </w:r>
      <w:r w:rsidR="00790F4F">
        <w:rPr>
          <w:sz w:val="20"/>
          <w:lang w:eastAsia="zh-CN"/>
        </w:rPr>
        <w:t>the</w:t>
      </w:r>
      <w:r w:rsidR="00CB1D92">
        <w:rPr>
          <w:sz w:val="20"/>
          <w:lang w:eastAsia="zh-CN"/>
        </w:rPr>
        <w:t xml:space="preserve"> resource for</w:t>
      </w:r>
      <w:r w:rsidR="00C65A82">
        <w:rPr>
          <w:sz w:val="20"/>
          <w:lang w:eastAsia="zh-CN"/>
        </w:rPr>
        <w:t xml:space="preserve"> 4-step RACH</w:t>
      </w:r>
      <w:r w:rsidR="00CB1D92">
        <w:rPr>
          <w:sz w:val="20"/>
          <w:lang w:eastAsia="zh-CN"/>
        </w:rPr>
        <w:t xml:space="preserve"> would be wasted</w:t>
      </w:r>
      <w:r w:rsidR="00C65A82">
        <w:rPr>
          <w:sz w:val="20"/>
          <w:lang w:eastAsia="zh-CN"/>
        </w:rPr>
        <w:t>.</w:t>
      </w:r>
      <w:r w:rsidR="008F7649">
        <w:rPr>
          <w:sz w:val="20"/>
          <w:lang w:eastAsia="zh-CN"/>
        </w:rPr>
        <w:t xml:space="preserve"> Further, the RSRP would be changed rapidly</w:t>
      </w:r>
      <w:r w:rsidR="00427B01">
        <w:rPr>
          <w:sz w:val="20"/>
          <w:lang w:eastAsia="zh-CN"/>
        </w:rPr>
        <w:t xml:space="preserve"> for the UE with mobility</w:t>
      </w:r>
      <w:r w:rsidR="008F7649">
        <w:rPr>
          <w:sz w:val="20"/>
          <w:lang w:eastAsia="zh-CN"/>
        </w:rPr>
        <w:t>,</w:t>
      </w:r>
      <w:r w:rsidR="009777F5">
        <w:rPr>
          <w:sz w:val="20"/>
          <w:lang w:eastAsia="zh-CN"/>
        </w:rPr>
        <w:t xml:space="preserve"> and</w:t>
      </w:r>
      <w:r w:rsidR="008F7649">
        <w:rPr>
          <w:sz w:val="20"/>
          <w:lang w:eastAsia="zh-CN"/>
        </w:rPr>
        <w:t xml:space="preserve"> the UE</w:t>
      </w:r>
      <w:r w:rsidR="00F12BEE">
        <w:rPr>
          <w:sz w:val="20"/>
          <w:lang w:eastAsia="zh-CN"/>
        </w:rPr>
        <w:t xml:space="preserve"> has</w:t>
      </w:r>
      <w:r w:rsidR="008F7649">
        <w:rPr>
          <w:sz w:val="20"/>
          <w:lang w:eastAsia="zh-CN"/>
        </w:rPr>
        <w:t xml:space="preserve"> </w:t>
      </w:r>
      <w:r w:rsidR="00246CEC">
        <w:rPr>
          <w:sz w:val="20"/>
          <w:lang w:eastAsia="zh-CN"/>
        </w:rPr>
        <w:t xml:space="preserve">to </w:t>
      </w:r>
      <w:r w:rsidR="008F7649">
        <w:rPr>
          <w:sz w:val="20"/>
          <w:lang w:eastAsia="zh-CN"/>
        </w:rPr>
        <w:t xml:space="preserve">switch the </w:t>
      </w:r>
      <w:r w:rsidR="008F7649">
        <w:rPr>
          <w:sz w:val="20"/>
          <w:lang w:eastAsia="zh-CN"/>
        </w:rPr>
        <w:lastRenderedPageBreak/>
        <w:t>RACH type</w:t>
      </w:r>
      <w:r w:rsidR="00F12BEE">
        <w:rPr>
          <w:sz w:val="20"/>
          <w:lang w:eastAsia="zh-CN"/>
        </w:rPr>
        <w:t xml:space="preserve"> correspondingly</w:t>
      </w:r>
      <w:r w:rsidR="008F7649">
        <w:rPr>
          <w:sz w:val="20"/>
          <w:lang w:eastAsia="zh-CN"/>
        </w:rPr>
        <w:t xml:space="preserve">. </w:t>
      </w:r>
    </w:p>
    <w:p w14:paraId="5FEF3D1A" w14:textId="77777777" w:rsidR="006001C0" w:rsidRPr="000F4991" w:rsidRDefault="000F4991" w:rsidP="000F4991">
      <w:pPr>
        <w:widowControl w:val="0"/>
        <w:autoSpaceDE w:val="0"/>
        <w:autoSpaceDN w:val="0"/>
        <w:adjustRightInd w:val="0"/>
        <w:spacing w:line="288" w:lineRule="auto"/>
        <w:ind w:firstLineChars="200" w:firstLine="400"/>
        <w:jc w:val="both"/>
        <w:rPr>
          <w:rFonts w:eastAsiaTheme="minorEastAsia"/>
          <w:sz w:val="20"/>
          <w:lang w:eastAsia="zh-CN"/>
        </w:rPr>
      </w:pPr>
      <w:r>
        <w:rPr>
          <w:sz w:val="20"/>
          <w:lang w:eastAsia="zh-CN"/>
        </w:rPr>
        <w:t>Since</w:t>
      </w:r>
      <w:r>
        <w:rPr>
          <w:rFonts w:eastAsiaTheme="minorEastAsia" w:hint="eastAsia"/>
          <w:sz w:val="20"/>
          <w:lang w:eastAsia="zh-CN"/>
        </w:rPr>
        <w:t xml:space="preserve"> </w:t>
      </w:r>
      <w:r w:rsidRPr="000F4991">
        <w:rPr>
          <w:sz w:val="20"/>
          <w:lang w:eastAsia="zh-CN"/>
        </w:rPr>
        <w:t>further criteria</w:t>
      </w:r>
      <w:r>
        <w:rPr>
          <w:sz w:val="20"/>
          <w:lang w:eastAsia="zh-CN"/>
        </w:rPr>
        <w:t xml:space="preserve"> can be defined (</w:t>
      </w:r>
      <w:r w:rsidRPr="000F4991">
        <w:rPr>
          <w:sz w:val="20"/>
          <w:lang w:eastAsia="zh-CN"/>
        </w:rPr>
        <w:t>including leaving the RACH type selection to UE implementation</w:t>
      </w:r>
      <w:r w:rsidR="00E66AA1">
        <w:rPr>
          <w:sz w:val="20"/>
          <w:lang w:eastAsia="zh-CN"/>
        </w:rPr>
        <w:t xml:space="preserve"> agreed</w:t>
      </w:r>
      <w:r>
        <w:rPr>
          <w:sz w:val="20"/>
          <w:lang w:eastAsia="zh-CN"/>
        </w:rPr>
        <w:t xml:space="preserve"> in RAN1)</w:t>
      </w:r>
      <w:r w:rsidR="00D51C7B">
        <w:rPr>
          <w:sz w:val="20"/>
          <w:lang w:eastAsia="zh-CN"/>
        </w:rPr>
        <w:t>,</w:t>
      </w:r>
      <w:r>
        <w:rPr>
          <w:rFonts w:eastAsiaTheme="minorEastAsia"/>
          <w:sz w:val="20"/>
          <w:lang w:eastAsia="zh-CN"/>
        </w:rPr>
        <w:t xml:space="preserve"> </w:t>
      </w:r>
      <w:r w:rsidR="00D51C7B">
        <w:rPr>
          <w:rFonts w:eastAsiaTheme="minorEastAsia"/>
          <w:sz w:val="20"/>
          <w:lang w:eastAsia="zh-CN"/>
        </w:rPr>
        <w:t>o</w:t>
      </w:r>
      <w:r w:rsidR="00E66AA1">
        <w:rPr>
          <w:rFonts w:eastAsiaTheme="minorEastAsia"/>
          <w:sz w:val="20"/>
          <w:lang w:eastAsia="zh-CN"/>
        </w:rPr>
        <w:t xml:space="preserve">ne way is to broadcast a </w:t>
      </w:r>
      <w:r w:rsidR="00D51C7B">
        <w:rPr>
          <w:rFonts w:eastAsiaTheme="minorEastAsia"/>
          <w:sz w:val="20"/>
          <w:lang w:eastAsia="zh-CN"/>
        </w:rPr>
        <w:t>threshold</w:t>
      </w:r>
      <w:r w:rsidR="00E66AA1">
        <w:rPr>
          <w:rFonts w:eastAsiaTheme="minorEastAsia"/>
          <w:sz w:val="20"/>
          <w:lang w:eastAsia="zh-CN"/>
        </w:rPr>
        <w:t xml:space="preserve"> within [0~1] by </w:t>
      </w:r>
      <w:r w:rsidR="00D51C7B">
        <w:rPr>
          <w:rFonts w:eastAsiaTheme="minorEastAsia"/>
          <w:sz w:val="20"/>
          <w:lang w:eastAsia="zh-CN"/>
        </w:rPr>
        <w:t xml:space="preserve">the </w:t>
      </w:r>
      <w:r w:rsidR="00E66AA1">
        <w:rPr>
          <w:rFonts w:eastAsiaTheme="minorEastAsia"/>
          <w:sz w:val="20"/>
          <w:lang w:eastAsia="zh-CN"/>
        </w:rPr>
        <w:t xml:space="preserve">network, </w:t>
      </w:r>
      <w:r w:rsidR="00D51C7B">
        <w:rPr>
          <w:rFonts w:eastAsiaTheme="minorEastAsia"/>
          <w:sz w:val="20"/>
          <w:lang w:eastAsia="zh-CN"/>
        </w:rPr>
        <w:t xml:space="preserve">and </w:t>
      </w:r>
      <w:r w:rsidR="00E66AA1">
        <w:rPr>
          <w:rFonts w:eastAsiaTheme="minorEastAsia"/>
          <w:sz w:val="20"/>
          <w:lang w:eastAsia="zh-CN"/>
        </w:rPr>
        <w:t xml:space="preserve">then the UE could select the </w:t>
      </w:r>
      <w:r w:rsidR="00E66AA1">
        <w:rPr>
          <w:rFonts w:eastAsiaTheme="minorEastAsia" w:hint="eastAsia"/>
          <w:sz w:val="20"/>
          <w:lang w:eastAsia="zh-CN"/>
        </w:rPr>
        <w:t>RACH</w:t>
      </w:r>
      <w:r w:rsidR="00D51C7B">
        <w:rPr>
          <w:rFonts w:eastAsiaTheme="minorEastAsia"/>
          <w:sz w:val="20"/>
          <w:lang w:eastAsia="zh-CN"/>
        </w:rPr>
        <w:t xml:space="preserve"> type depending on a</w:t>
      </w:r>
      <w:r w:rsidR="00E66AA1">
        <w:rPr>
          <w:rFonts w:eastAsiaTheme="minorEastAsia"/>
          <w:sz w:val="20"/>
          <w:lang w:eastAsia="zh-CN"/>
        </w:rPr>
        <w:t xml:space="preserve"> random value </w:t>
      </w:r>
      <w:r w:rsidR="00D51C7B">
        <w:rPr>
          <w:rFonts w:eastAsiaTheme="minorEastAsia"/>
          <w:sz w:val="20"/>
          <w:lang w:eastAsia="zh-CN"/>
        </w:rPr>
        <w:t xml:space="preserve">within </w:t>
      </w:r>
      <w:r w:rsidR="00E66AA1">
        <w:rPr>
          <w:rFonts w:eastAsiaTheme="minorEastAsia"/>
          <w:sz w:val="20"/>
          <w:lang w:eastAsia="zh-CN"/>
        </w:rPr>
        <w:t xml:space="preserve">[0~1] generated by the UE itself. </w:t>
      </w:r>
      <w:r w:rsidR="00906DF7">
        <w:rPr>
          <w:rFonts w:eastAsiaTheme="minorEastAsia"/>
          <w:sz w:val="20"/>
          <w:lang w:eastAsia="zh-CN"/>
        </w:rPr>
        <w:t>The network could adjust</w:t>
      </w:r>
      <w:r w:rsidR="00E66AA1">
        <w:rPr>
          <w:rFonts w:eastAsiaTheme="minorEastAsia"/>
          <w:sz w:val="20"/>
          <w:lang w:eastAsia="zh-CN"/>
        </w:rPr>
        <w:t xml:space="preserve"> the access ratio</w:t>
      </w:r>
      <w:r w:rsidR="00A76106">
        <w:rPr>
          <w:rFonts w:eastAsiaTheme="minorEastAsia"/>
          <w:sz w:val="20"/>
          <w:lang w:eastAsia="zh-CN"/>
        </w:rPr>
        <w:t xml:space="preserve"> by setting the threshold</w:t>
      </w:r>
      <w:r w:rsidR="00E66AA1">
        <w:rPr>
          <w:rFonts w:eastAsiaTheme="minorEastAsia"/>
          <w:sz w:val="20"/>
          <w:lang w:eastAsia="zh-CN"/>
        </w:rPr>
        <w:t xml:space="preserve"> between 4-step RACH and 2-step RACH</w:t>
      </w:r>
      <w:r w:rsidR="00D51C7B">
        <w:rPr>
          <w:rFonts w:eastAsiaTheme="minorEastAsia"/>
          <w:sz w:val="20"/>
          <w:lang w:eastAsia="zh-CN"/>
        </w:rPr>
        <w:t xml:space="preserve"> based on the statistical theory</w:t>
      </w:r>
      <w:r w:rsidR="00E66AA1">
        <w:rPr>
          <w:rFonts w:eastAsiaTheme="minorEastAsia"/>
          <w:sz w:val="20"/>
          <w:lang w:eastAsia="zh-CN"/>
        </w:rPr>
        <w:t>. Also, the traffic type</w:t>
      </w:r>
      <w:r w:rsidR="00A76106">
        <w:rPr>
          <w:rFonts w:eastAsiaTheme="minorEastAsia"/>
          <w:sz w:val="20"/>
          <w:lang w:eastAsia="zh-CN"/>
        </w:rPr>
        <w:t xml:space="preserve"> can be used for UE to identify the proper RACH type</w:t>
      </w:r>
      <w:r w:rsidR="00E66AA1">
        <w:rPr>
          <w:rFonts w:eastAsiaTheme="minorEastAsia"/>
          <w:sz w:val="20"/>
          <w:lang w:eastAsia="zh-CN"/>
        </w:rPr>
        <w:t xml:space="preserve">, </w:t>
      </w:r>
      <w:r w:rsidR="00A76106">
        <w:rPr>
          <w:rFonts w:eastAsiaTheme="minorEastAsia"/>
          <w:sz w:val="20"/>
          <w:lang w:eastAsia="zh-CN"/>
        </w:rPr>
        <w:t xml:space="preserve">such as </w:t>
      </w:r>
      <w:r w:rsidR="00E66AA1">
        <w:rPr>
          <w:rFonts w:eastAsiaTheme="minorEastAsia"/>
          <w:sz w:val="20"/>
          <w:lang w:eastAsia="zh-CN"/>
        </w:rPr>
        <w:t xml:space="preserve">access delay requirement.  </w:t>
      </w:r>
    </w:p>
    <w:p w14:paraId="7807EA14" w14:textId="77777777" w:rsidR="00267C01" w:rsidRPr="00D10058" w:rsidRDefault="00654435" w:rsidP="000F4991">
      <w:pPr>
        <w:pStyle w:val="a0"/>
        <w:spacing w:beforeLines="50" w:before="156" w:afterLines="50" w:after="156"/>
        <w:rPr>
          <w:rFonts w:eastAsiaTheme="minorEastAsia"/>
          <w:i/>
          <w:lang w:eastAsia="zh-CN"/>
        </w:rPr>
      </w:pPr>
      <w:r w:rsidRPr="00D10058">
        <w:rPr>
          <w:rFonts w:hint="eastAsia"/>
          <w:b/>
          <w:i/>
          <w:lang w:eastAsia="zh-CN"/>
        </w:rPr>
        <w:t xml:space="preserve">Proposal </w:t>
      </w:r>
      <w:r w:rsidRPr="00D10058">
        <w:rPr>
          <w:b/>
          <w:i/>
          <w:lang w:eastAsia="zh-CN"/>
        </w:rPr>
        <w:t>1</w:t>
      </w:r>
      <w:r w:rsidR="006001C0" w:rsidRPr="00D10058">
        <w:rPr>
          <w:rFonts w:hint="eastAsia"/>
          <w:b/>
          <w:i/>
          <w:lang w:eastAsia="zh-CN"/>
        </w:rPr>
        <w:t>:</w:t>
      </w:r>
      <w:r w:rsidR="006001C0" w:rsidRPr="00D10058">
        <w:rPr>
          <w:rFonts w:ascii="Times New Roman" w:eastAsia="Times New Roman" w:hAnsi="Times New Roman" w:hint="eastAsia"/>
          <w:i/>
          <w:lang w:eastAsia="zh-CN"/>
        </w:rPr>
        <w:t xml:space="preserve"> </w:t>
      </w:r>
      <w:r w:rsidR="000F4991" w:rsidRPr="00D10058">
        <w:rPr>
          <w:rFonts w:ascii="Times New Roman" w:eastAsia="Times New Roman" w:hAnsi="Times New Roman"/>
          <w:i/>
          <w:lang w:eastAsia="zh-CN"/>
        </w:rPr>
        <w:t xml:space="preserve">If the </w:t>
      </w:r>
      <w:r w:rsidR="007424F2" w:rsidRPr="00D10058">
        <w:rPr>
          <w:rFonts w:ascii="Times New Roman" w:eastAsia="Times New Roman" w:hAnsi="Times New Roman"/>
          <w:i/>
          <w:lang w:eastAsia="zh-CN"/>
        </w:rPr>
        <w:t>UE is configured with 2-step RA and</w:t>
      </w:r>
      <w:r w:rsidR="000F4991" w:rsidRPr="00D10058">
        <w:rPr>
          <w:rFonts w:ascii="Times New Roman" w:eastAsia="Times New Roman" w:hAnsi="Times New Roman"/>
          <w:i/>
          <w:lang w:eastAsia="zh-CN"/>
        </w:rPr>
        <w:t xml:space="preserve"> the RSRP is below a configurable thr</w:t>
      </w:r>
      <w:r w:rsidR="00223C1A" w:rsidRPr="00D10058">
        <w:rPr>
          <w:rFonts w:ascii="Times New Roman" w:eastAsia="Times New Roman" w:hAnsi="Times New Roman"/>
          <w:i/>
          <w:lang w:eastAsia="zh-CN"/>
        </w:rPr>
        <w:t>eshold</w:t>
      </w:r>
      <w:r w:rsidR="007424F2" w:rsidRPr="00D10058">
        <w:rPr>
          <w:rFonts w:ascii="Times New Roman" w:eastAsia="Times New Roman" w:hAnsi="Times New Roman"/>
          <w:i/>
          <w:lang w:eastAsia="zh-CN"/>
        </w:rPr>
        <w:t>,</w:t>
      </w:r>
      <w:r w:rsidR="00223C1A" w:rsidRPr="00D10058">
        <w:rPr>
          <w:rFonts w:ascii="Times New Roman" w:eastAsia="Times New Roman" w:hAnsi="Times New Roman"/>
          <w:i/>
          <w:lang w:eastAsia="zh-CN"/>
        </w:rPr>
        <w:t xml:space="preserve"> then the UE</w:t>
      </w:r>
      <w:r w:rsidR="000F4991" w:rsidRPr="00D10058">
        <w:rPr>
          <w:rFonts w:ascii="Times New Roman" w:eastAsia="Times New Roman" w:hAnsi="Times New Roman"/>
          <w:i/>
          <w:lang w:eastAsia="zh-CN"/>
        </w:rPr>
        <w:t xml:space="preserve"> use</w:t>
      </w:r>
      <w:r w:rsidR="00223C1A" w:rsidRPr="00D10058">
        <w:rPr>
          <w:rFonts w:ascii="Times New Roman" w:eastAsia="Times New Roman" w:hAnsi="Times New Roman"/>
          <w:i/>
          <w:lang w:eastAsia="zh-CN"/>
        </w:rPr>
        <w:t>s</w:t>
      </w:r>
      <w:r w:rsidR="000F4991" w:rsidRPr="00D10058">
        <w:rPr>
          <w:rFonts w:ascii="Times New Roman" w:eastAsia="Times New Roman" w:hAnsi="Times New Roman"/>
          <w:i/>
          <w:lang w:eastAsia="zh-CN"/>
        </w:rPr>
        <w:t xml:space="preserve"> 4-step RA procedure; </w:t>
      </w:r>
      <w:r w:rsidRPr="00D10058">
        <w:rPr>
          <w:rFonts w:ascii="Times New Roman" w:eastAsia="Times New Roman" w:hAnsi="Times New Roman"/>
          <w:i/>
          <w:lang w:eastAsia="zh-CN"/>
        </w:rPr>
        <w:t>i</w:t>
      </w:r>
      <w:r w:rsidR="000F4991" w:rsidRPr="00D10058">
        <w:rPr>
          <w:rFonts w:ascii="Times New Roman" w:eastAsia="Times New Roman" w:hAnsi="Times New Roman"/>
          <w:i/>
          <w:lang w:eastAsia="zh-CN"/>
        </w:rPr>
        <w:t xml:space="preserve">f the RSRP is above the configurable threshold, </w:t>
      </w:r>
      <w:r w:rsidR="00E66AA1" w:rsidRPr="00D10058">
        <w:rPr>
          <w:rFonts w:ascii="Times New Roman" w:eastAsia="Times New Roman" w:hAnsi="Times New Roman"/>
          <w:i/>
          <w:lang w:eastAsia="zh-CN"/>
        </w:rPr>
        <w:t xml:space="preserve">the RACH type can be selected on </w:t>
      </w:r>
      <w:r w:rsidR="000F4991" w:rsidRPr="00D10058">
        <w:rPr>
          <w:rFonts w:ascii="Times New Roman" w:eastAsia="Times New Roman" w:hAnsi="Times New Roman"/>
          <w:i/>
          <w:lang w:eastAsia="zh-CN"/>
        </w:rPr>
        <w:t xml:space="preserve">further criteria, such as </w:t>
      </w:r>
      <w:r w:rsidR="00E66AA1" w:rsidRPr="00D10058">
        <w:rPr>
          <w:rFonts w:ascii="Times New Roman" w:eastAsia="Times New Roman" w:hAnsi="Times New Roman"/>
          <w:i/>
          <w:lang w:eastAsia="zh-CN"/>
        </w:rPr>
        <w:t xml:space="preserve">UE’s </w:t>
      </w:r>
      <w:r w:rsidR="000F4991" w:rsidRPr="00D10058">
        <w:rPr>
          <w:rFonts w:ascii="Times New Roman" w:eastAsia="Times New Roman" w:hAnsi="Times New Roman"/>
          <w:i/>
          <w:lang w:eastAsia="zh-CN"/>
        </w:rPr>
        <w:t>traffic type or</w:t>
      </w:r>
      <w:r w:rsidR="00223C1A" w:rsidRPr="00D10058">
        <w:rPr>
          <w:rFonts w:ascii="Times New Roman" w:eastAsia="Times New Roman" w:hAnsi="Times New Roman"/>
          <w:i/>
          <w:lang w:eastAsia="zh-CN"/>
        </w:rPr>
        <w:t xml:space="preserve"> a</w:t>
      </w:r>
      <w:r w:rsidR="000F4991" w:rsidRPr="00D10058">
        <w:rPr>
          <w:rFonts w:ascii="Times New Roman" w:eastAsia="Times New Roman" w:hAnsi="Times New Roman"/>
          <w:i/>
          <w:lang w:eastAsia="zh-CN"/>
        </w:rPr>
        <w:t xml:space="preserve"> random value</w:t>
      </w:r>
      <w:r w:rsidR="00E66AA1" w:rsidRPr="00D10058">
        <w:rPr>
          <w:rFonts w:ascii="Times New Roman" w:eastAsia="Times New Roman" w:hAnsi="Times New Roman"/>
          <w:i/>
          <w:lang w:eastAsia="zh-CN"/>
        </w:rPr>
        <w:t xml:space="preserve"> broadcast by the netwo</w:t>
      </w:r>
      <w:r w:rsidR="00550EB2" w:rsidRPr="00D10058">
        <w:rPr>
          <w:rFonts w:ascii="Times New Roman" w:eastAsia="Times New Roman" w:hAnsi="Times New Roman"/>
          <w:i/>
          <w:lang w:eastAsia="zh-CN"/>
        </w:rPr>
        <w:t>r</w:t>
      </w:r>
      <w:r w:rsidR="00E66AA1" w:rsidRPr="00D10058">
        <w:rPr>
          <w:rFonts w:ascii="Times New Roman" w:eastAsia="Times New Roman" w:hAnsi="Times New Roman"/>
          <w:i/>
          <w:lang w:eastAsia="zh-CN"/>
        </w:rPr>
        <w:t>k</w:t>
      </w:r>
      <w:r w:rsidR="000F4991" w:rsidRPr="00D10058">
        <w:rPr>
          <w:rFonts w:ascii="Times New Roman" w:eastAsia="Times New Roman" w:hAnsi="Times New Roman"/>
          <w:i/>
          <w:lang w:eastAsia="zh-CN"/>
        </w:rPr>
        <w:t>.</w:t>
      </w:r>
    </w:p>
    <w:p w14:paraId="62AC0716" w14:textId="77777777" w:rsidR="008C3B48" w:rsidRDefault="008C3B48" w:rsidP="008C3B48">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HARQ for MsgB/MsgA</w:t>
      </w:r>
    </w:p>
    <w:p w14:paraId="7C98C0B6" w14:textId="77777777" w:rsidR="00267C01" w:rsidRDefault="00267C01" w:rsidP="00267C01">
      <w:pPr>
        <w:pStyle w:val="a0"/>
        <w:spacing w:beforeLines="50" w:before="156" w:after="156"/>
        <w:jc w:val="left"/>
        <w:outlineLvl w:val="1"/>
        <w:rPr>
          <w:b/>
          <w:bCs/>
          <w:sz w:val="24"/>
          <w:szCs w:val="28"/>
          <w:lang w:eastAsia="zh-CN"/>
        </w:rPr>
      </w:pPr>
      <w:r>
        <w:rPr>
          <w:rFonts w:hint="eastAsia"/>
          <w:b/>
          <w:bCs/>
          <w:sz w:val="24"/>
          <w:szCs w:val="28"/>
          <w:lang w:eastAsia="zh-CN"/>
        </w:rPr>
        <w:t>3</w:t>
      </w:r>
      <w:r>
        <w:rPr>
          <w:b/>
          <w:bCs/>
          <w:sz w:val="24"/>
          <w:szCs w:val="28"/>
          <w:lang w:eastAsia="zh-CN"/>
        </w:rPr>
        <w:t>.1</w:t>
      </w:r>
      <w:r w:rsidRPr="00E03227">
        <w:rPr>
          <w:rFonts w:hint="eastAsia"/>
          <w:b/>
          <w:bCs/>
          <w:sz w:val="24"/>
          <w:szCs w:val="28"/>
          <w:lang w:eastAsia="zh-CN"/>
        </w:rPr>
        <w:t xml:space="preserve"> </w:t>
      </w:r>
      <w:r>
        <w:rPr>
          <w:b/>
          <w:bCs/>
          <w:sz w:val="24"/>
          <w:szCs w:val="28"/>
          <w:lang w:eastAsia="zh-CN"/>
        </w:rPr>
        <w:t>HARQ for MsgB</w:t>
      </w:r>
    </w:p>
    <w:p w14:paraId="0B2611A3" w14:textId="77777777" w:rsidR="00B97223" w:rsidRDefault="00C05F61" w:rsidP="00912550">
      <w:pPr>
        <w:ind w:firstLineChars="200" w:firstLine="400"/>
        <w:jc w:val="both"/>
        <w:rPr>
          <w:rFonts w:eastAsiaTheme="minorEastAsia"/>
          <w:sz w:val="20"/>
          <w:lang w:eastAsia="zh-CN"/>
        </w:rPr>
      </w:pPr>
      <w:r>
        <w:rPr>
          <w:rFonts w:eastAsiaTheme="minorEastAsia"/>
          <w:sz w:val="20"/>
          <w:lang w:eastAsia="zh-CN"/>
        </w:rPr>
        <w:t>I</w:t>
      </w:r>
      <w:r w:rsidR="000D2EFC" w:rsidRPr="000D2EFC">
        <w:rPr>
          <w:rFonts w:eastAsiaTheme="minorEastAsia"/>
          <w:sz w:val="20"/>
          <w:lang w:eastAsia="zh-CN"/>
        </w:rPr>
        <w:t xml:space="preserve">n 4-step RACH, gNB </w:t>
      </w:r>
      <w:r>
        <w:rPr>
          <w:rFonts w:eastAsiaTheme="minorEastAsia"/>
          <w:sz w:val="20"/>
          <w:lang w:eastAsia="zh-CN"/>
        </w:rPr>
        <w:t>would</w:t>
      </w:r>
      <w:r w:rsidR="000D2EFC" w:rsidRPr="000D2EFC">
        <w:rPr>
          <w:rFonts w:eastAsiaTheme="minorEastAsia"/>
          <w:sz w:val="20"/>
          <w:lang w:eastAsia="zh-CN"/>
        </w:rPr>
        <w:t xml:space="preserve"> indicate the PUCCH resource for the transmission HARQ-A</w:t>
      </w:r>
      <w:r w:rsidR="00253738">
        <w:rPr>
          <w:rFonts w:eastAsiaTheme="minorEastAsia"/>
          <w:sz w:val="20"/>
          <w:lang w:eastAsia="zh-CN"/>
        </w:rPr>
        <w:t>CK corresponding to</w:t>
      </w:r>
      <w:r w:rsidR="00D05DF2">
        <w:rPr>
          <w:rFonts w:eastAsiaTheme="minorEastAsia"/>
          <w:sz w:val="20"/>
          <w:lang w:eastAsia="zh-CN"/>
        </w:rPr>
        <w:t xml:space="preserve"> msg4</w:t>
      </w:r>
      <w:r w:rsidR="001C18B7">
        <w:rPr>
          <w:rFonts w:eastAsiaTheme="minorEastAsia"/>
          <w:sz w:val="20"/>
          <w:lang w:eastAsia="zh-CN"/>
        </w:rPr>
        <w:t xml:space="preserve">. If the HARQ-ACK </w:t>
      </w:r>
      <w:r w:rsidR="000D2EFC" w:rsidRPr="000D2EFC">
        <w:rPr>
          <w:rFonts w:eastAsiaTheme="minorEastAsia"/>
          <w:sz w:val="20"/>
          <w:lang w:eastAsia="zh-CN"/>
        </w:rPr>
        <w:t>is not received, gNB can de</w:t>
      </w:r>
      <w:r w:rsidR="00D05DF2">
        <w:rPr>
          <w:rFonts w:eastAsiaTheme="minorEastAsia"/>
          <w:sz w:val="20"/>
          <w:lang w:eastAsia="zh-CN"/>
        </w:rPr>
        <w:t xml:space="preserve">cide whether to retransmit </w:t>
      </w:r>
      <w:r w:rsidR="001C357B">
        <w:rPr>
          <w:rFonts w:eastAsiaTheme="minorEastAsia"/>
          <w:sz w:val="20"/>
          <w:lang w:eastAsia="zh-CN"/>
        </w:rPr>
        <w:t>msg4</w:t>
      </w:r>
      <w:r w:rsidR="000D2EFC" w:rsidRPr="000D2EFC">
        <w:rPr>
          <w:rFonts w:eastAsiaTheme="minorEastAsia"/>
          <w:sz w:val="20"/>
          <w:lang w:eastAsia="zh-CN"/>
        </w:rPr>
        <w:t>.</w:t>
      </w:r>
      <w:r w:rsidR="00C63A68">
        <w:rPr>
          <w:rFonts w:eastAsiaTheme="minorEastAsia"/>
          <w:sz w:val="20"/>
          <w:lang w:eastAsia="zh-CN"/>
        </w:rPr>
        <w:t xml:space="preserve"> Compared wit</w:t>
      </w:r>
      <w:r w:rsidR="00D05DF2">
        <w:rPr>
          <w:rFonts w:eastAsiaTheme="minorEastAsia"/>
          <w:sz w:val="20"/>
          <w:lang w:eastAsia="zh-CN"/>
        </w:rPr>
        <w:t>h UE specific scheduling of msg4</w:t>
      </w:r>
      <w:r w:rsidR="00C63A68">
        <w:rPr>
          <w:rFonts w:eastAsiaTheme="minorEastAsia"/>
          <w:sz w:val="20"/>
          <w:lang w:eastAsia="zh-CN"/>
        </w:rPr>
        <w:t>,</w:t>
      </w:r>
      <w:r w:rsidR="001C18B7">
        <w:rPr>
          <w:rFonts w:eastAsiaTheme="minorEastAsia"/>
          <w:sz w:val="20"/>
          <w:lang w:eastAsia="zh-CN"/>
        </w:rPr>
        <w:t xml:space="preserve"> the </w:t>
      </w:r>
      <w:r w:rsidR="001C18B7">
        <w:rPr>
          <w:rFonts w:eastAsiaTheme="minorEastAsia" w:hint="eastAsia"/>
          <w:sz w:val="20"/>
          <w:lang w:eastAsia="zh-CN"/>
        </w:rPr>
        <w:t>m</w:t>
      </w:r>
      <w:r w:rsidR="001461FA">
        <w:rPr>
          <w:rFonts w:eastAsiaTheme="minorEastAsia"/>
          <w:sz w:val="20"/>
          <w:lang w:eastAsia="zh-CN"/>
        </w:rPr>
        <w:t>sgB for</w:t>
      </w:r>
      <w:r w:rsidR="000D2EFC" w:rsidRPr="000D2EFC">
        <w:rPr>
          <w:rFonts w:eastAsiaTheme="minorEastAsia"/>
          <w:sz w:val="20"/>
          <w:lang w:eastAsia="zh-CN"/>
        </w:rPr>
        <w:t xml:space="preserve"> multiple UEs</w:t>
      </w:r>
      <w:r w:rsidR="003F7DE0">
        <w:rPr>
          <w:rFonts w:eastAsiaTheme="minorEastAsia"/>
          <w:sz w:val="20"/>
          <w:lang w:eastAsia="zh-CN"/>
        </w:rPr>
        <w:t xml:space="preserve"> in 2 step RACH</w:t>
      </w:r>
      <w:r w:rsidR="000D2EFC" w:rsidRPr="000D2EFC">
        <w:rPr>
          <w:rFonts w:eastAsiaTheme="minorEastAsia"/>
          <w:sz w:val="20"/>
          <w:lang w:eastAsia="zh-CN"/>
        </w:rPr>
        <w:t xml:space="preserve"> can be transmitted in the same PDSCH</w:t>
      </w:r>
      <w:r w:rsidR="00272349">
        <w:rPr>
          <w:rFonts w:eastAsiaTheme="minorEastAsia"/>
          <w:sz w:val="20"/>
          <w:lang w:eastAsia="zh-CN"/>
        </w:rPr>
        <w:t>. It leads to that</w:t>
      </w:r>
      <w:r w:rsidR="004A7907">
        <w:rPr>
          <w:rFonts w:eastAsiaTheme="minorEastAsia"/>
          <w:sz w:val="20"/>
          <w:lang w:eastAsia="zh-CN"/>
        </w:rPr>
        <w:t xml:space="preserve"> </w:t>
      </w:r>
      <w:r w:rsidR="00912550">
        <w:rPr>
          <w:rFonts w:eastAsiaTheme="minorEastAsia"/>
          <w:sz w:val="20"/>
          <w:lang w:eastAsia="zh-CN"/>
        </w:rPr>
        <w:t>the existing</w:t>
      </w:r>
      <w:r w:rsidR="00AF68DE" w:rsidRPr="00AF68DE">
        <w:rPr>
          <w:rFonts w:eastAsiaTheme="minorEastAsia"/>
          <w:sz w:val="20"/>
          <w:lang w:eastAsia="zh-CN"/>
        </w:rPr>
        <w:t xml:space="preserve"> </w:t>
      </w:r>
      <w:r w:rsidR="00AF68DE">
        <w:rPr>
          <w:rFonts w:eastAsiaTheme="minorEastAsia"/>
          <w:sz w:val="20"/>
          <w:lang w:eastAsia="zh-CN"/>
        </w:rPr>
        <w:t>UE-specific</w:t>
      </w:r>
      <w:r w:rsidR="00912550">
        <w:rPr>
          <w:rFonts w:eastAsiaTheme="minorEastAsia"/>
          <w:sz w:val="20"/>
          <w:lang w:eastAsia="zh-CN"/>
        </w:rPr>
        <w:t xml:space="preserve"> method of indicating PUCCH</w:t>
      </w:r>
      <w:r w:rsidR="00AF68DE">
        <w:rPr>
          <w:rFonts w:eastAsiaTheme="minorEastAsia"/>
          <w:sz w:val="20"/>
          <w:lang w:eastAsia="zh-CN"/>
        </w:rPr>
        <w:t xml:space="preserve"> </w:t>
      </w:r>
      <w:r w:rsidR="000D2EFC" w:rsidRPr="000D2EFC">
        <w:rPr>
          <w:rFonts w:eastAsiaTheme="minorEastAsia"/>
          <w:sz w:val="20"/>
          <w:lang w:eastAsia="zh-CN"/>
        </w:rPr>
        <w:t>is not supported</w:t>
      </w:r>
      <w:r w:rsidR="00912550">
        <w:rPr>
          <w:rFonts w:eastAsiaTheme="minorEastAsia"/>
          <w:sz w:val="20"/>
          <w:lang w:eastAsia="zh-CN"/>
        </w:rPr>
        <w:t xml:space="preserve"> any more</w:t>
      </w:r>
      <w:r w:rsidR="000D2EFC" w:rsidRPr="004C1AFA">
        <w:rPr>
          <w:lang w:eastAsia="zh-CN"/>
        </w:rPr>
        <w:t>.</w:t>
      </w:r>
      <w:r w:rsidR="00DF6E6B">
        <w:rPr>
          <w:lang w:eastAsia="zh-CN"/>
        </w:rPr>
        <w:t xml:space="preserve"> </w:t>
      </w:r>
      <w:r w:rsidR="00DF6E6B" w:rsidRPr="00DF6E6B">
        <w:rPr>
          <w:rFonts w:eastAsiaTheme="minorEastAsia"/>
          <w:sz w:val="20"/>
          <w:lang w:eastAsia="zh-CN"/>
        </w:rPr>
        <w:t>Also</w:t>
      </w:r>
      <w:r w:rsidR="00912550" w:rsidRPr="00912550">
        <w:rPr>
          <w:rFonts w:eastAsiaTheme="minorEastAsia"/>
          <w:sz w:val="20"/>
          <w:lang w:eastAsia="zh-CN"/>
        </w:rPr>
        <w:t xml:space="preserve"> </w:t>
      </w:r>
      <w:r w:rsidR="00DF6E6B">
        <w:rPr>
          <w:rFonts w:eastAsiaTheme="minorEastAsia"/>
          <w:sz w:val="20"/>
          <w:lang w:eastAsia="zh-CN"/>
        </w:rPr>
        <w:t>n</w:t>
      </w:r>
      <w:r w:rsidR="00912550" w:rsidRPr="00912550">
        <w:rPr>
          <w:rFonts w:eastAsiaTheme="minorEastAsia"/>
          <w:sz w:val="20"/>
          <w:lang w:eastAsia="zh-CN"/>
        </w:rPr>
        <w:t xml:space="preserve">ote that </w:t>
      </w:r>
      <w:r w:rsidR="00AF68DE">
        <w:rPr>
          <w:rFonts w:eastAsiaTheme="minorEastAsia"/>
          <w:sz w:val="20"/>
          <w:lang w:eastAsia="zh-CN"/>
        </w:rPr>
        <w:t>implicit method can</w:t>
      </w:r>
      <w:r w:rsidR="00DF6E6B">
        <w:rPr>
          <w:rFonts w:eastAsiaTheme="minorEastAsia"/>
          <w:sz w:val="20"/>
          <w:lang w:eastAsia="zh-CN"/>
        </w:rPr>
        <w:t xml:space="preserve">not be used as </w:t>
      </w:r>
      <w:r w:rsidR="00912550" w:rsidRPr="00912550">
        <w:rPr>
          <w:rFonts w:eastAsiaTheme="minorEastAsia" w:hint="eastAsia"/>
          <w:sz w:val="20"/>
          <w:lang w:eastAsia="zh-CN"/>
        </w:rPr>
        <w:t>current successRAR has no UL grant</w:t>
      </w:r>
      <w:r w:rsidR="00DF6E6B">
        <w:rPr>
          <w:rFonts w:eastAsiaTheme="minorEastAsia"/>
          <w:sz w:val="20"/>
          <w:lang w:eastAsia="zh-CN"/>
        </w:rPr>
        <w:t xml:space="preserve"> (agreed in RAN2)</w:t>
      </w:r>
      <w:r w:rsidR="00912550" w:rsidRPr="00912550">
        <w:rPr>
          <w:rFonts w:eastAsiaTheme="minorEastAsia" w:hint="eastAsia"/>
          <w:sz w:val="20"/>
          <w:lang w:eastAsia="zh-CN"/>
        </w:rPr>
        <w:t>.</w:t>
      </w:r>
      <w:r w:rsidR="00912550" w:rsidRPr="00912550">
        <w:rPr>
          <w:rFonts w:eastAsiaTheme="minorEastAsia"/>
          <w:sz w:val="20"/>
          <w:lang w:eastAsia="zh-CN"/>
        </w:rPr>
        <w:t xml:space="preserve"> </w:t>
      </w:r>
      <w:r w:rsidR="001461FA">
        <w:rPr>
          <w:rFonts w:eastAsiaTheme="minorEastAsia"/>
          <w:sz w:val="20"/>
          <w:lang w:eastAsia="zh-CN"/>
        </w:rPr>
        <w:t xml:space="preserve">It needs </w:t>
      </w:r>
      <w:r w:rsidR="00622E32">
        <w:rPr>
          <w:rFonts w:eastAsiaTheme="minorEastAsia"/>
          <w:sz w:val="20"/>
          <w:lang w:eastAsia="zh-CN"/>
        </w:rPr>
        <w:t>FFS</w:t>
      </w:r>
      <w:r w:rsidR="001461FA">
        <w:rPr>
          <w:rFonts w:eastAsiaTheme="minorEastAsia"/>
          <w:sz w:val="20"/>
          <w:lang w:eastAsia="zh-CN"/>
        </w:rPr>
        <w:t xml:space="preserve"> how to indicate the PUCCH for each UE</w:t>
      </w:r>
      <w:r w:rsidR="00F8418D">
        <w:rPr>
          <w:rFonts w:eastAsiaTheme="minorEastAsia"/>
          <w:sz w:val="20"/>
          <w:lang w:eastAsia="zh-CN"/>
        </w:rPr>
        <w:t xml:space="preserve"> with success RAR</w:t>
      </w:r>
      <w:r w:rsidR="001461FA">
        <w:rPr>
          <w:rFonts w:eastAsiaTheme="minorEastAsia"/>
          <w:sz w:val="20"/>
          <w:lang w:eastAsia="zh-CN"/>
        </w:rPr>
        <w:t>.</w:t>
      </w:r>
    </w:p>
    <w:p w14:paraId="4E7F5615" w14:textId="77777777" w:rsidR="00912550" w:rsidRPr="00912550" w:rsidRDefault="00912550" w:rsidP="00912550">
      <w:pPr>
        <w:ind w:firstLineChars="200" w:firstLine="400"/>
        <w:jc w:val="both"/>
        <w:rPr>
          <w:rFonts w:eastAsiaTheme="minorEastAsia"/>
          <w:sz w:val="20"/>
          <w:lang w:eastAsia="zh-CN"/>
        </w:rPr>
      </w:pPr>
      <w:r>
        <w:rPr>
          <w:rFonts w:eastAsiaTheme="minorEastAsia"/>
          <w:sz w:val="20"/>
          <w:lang w:eastAsia="zh-CN"/>
        </w:rPr>
        <w:t xml:space="preserve"> </w:t>
      </w:r>
      <w:r w:rsidR="00B97223">
        <w:rPr>
          <w:rFonts w:eastAsiaTheme="minorEastAsia"/>
          <w:sz w:val="20"/>
          <w:lang w:eastAsia="zh-CN"/>
        </w:rPr>
        <w:t>I</w:t>
      </w:r>
      <w:r>
        <w:rPr>
          <w:rFonts w:eastAsiaTheme="minorEastAsia"/>
          <w:sz w:val="20"/>
          <w:lang w:eastAsia="zh-CN"/>
        </w:rPr>
        <w:t xml:space="preserve">n terms of </w:t>
      </w:r>
      <w:r w:rsidR="001078EC">
        <w:rPr>
          <w:rFonts w:eastAsiaTheme="minorEastAsia"/>
          <w:sz w:val="20"/>
          <w:lang w:eastAsia="zh-CN"/>
        </w:rPr>
        <w:t xml:space="preserve">the </w:t>
      </w:r>
      <w:r>
        <w:rPr>
          <w:rFonts w:eastAsiaTheme="minorEastAsia"/>
          <w:sz w:val="20"/>
          <w:lang w:eastAsia="zh-CN"/>
        </w:rPr>
        <w:t>HARQ-ACK response,</w:t>
      </w:r>
      <w:r w:rsidR="001078EC">
        <w:rPr>
          <w:rFonts w:eastAsiaTheme="minorEastAsia"/>
          <w:sz w:val="20"/>
          <w:lang w:eastAsia="zh-CN"/>
        </w:rPr>
        <w:t xml:space="preserve"> we propose that</w:t>
      </w:r>
      <w:r>
        <w:rPr>
          <w:rFonts w:eastAsiaTheme="minorEastAsia"/>
          <w:sz w:val="20"/>
          <w:lang w:eastAsia="zh-CN"/>
        </w:rPr>
        <w:t xml:space="preserve"> </w:t>
      </w:r>
      <w:r w:rsidR="009973CA">
        <w:rPr>
          <w:rFonts w:eastAsiaTheme="minorEastAsia"/>
          <w:sz w:val="20"/>
          <w:lang w:eastAsia="zh-CN"/>
        </w:rPr>
        <w:t xml:space="preserve">only </w:t>
      </w:r>
      <w:r>
        <w:rPr>
          <w:rFonts w:eastAsiaTheme="minorEastAsia"/>
          <w:sz w:val="20"/>
          <w:lang w:eastAsia="zh-CN"/>
        </w:rPr>
        <w:t xml:space="preserve">ACK is transmitted </w:t>
      </w:r>
      <w:r w:rsidR="009973CA">
        <w:rPr>
          <w:rFonts w:eastAsiaTheme="minorEastAsia"/>
          <w:sz w:val="20"/>
          <w:lang w:eastAsia="zh-CN"/>
        </w:rPr>
        <w:t>when</w:t>
      </w:r>
      <w:r w:rsidR="00921762">
        <w:rPr>
          <w:rFonts w:eastAsiaTheme="minorEastAsia"/>
          <w:sz w:val="20"/>
          <w:lang w:eastAsia="zh-CN"/>
        </w:rPr>
        <w:t xml:space="preserve"> success</w:t>
      </w:r>
      <w:r>
        <w:rPr>
          <w:rFonts w:eastAsiaTheme="minorEastAsia"/>
          <w:sz w:val="20"/>
          <w:lang w:eastAsia="zh-CN"/>
        </w:rPr>
        <w:t>RAR is detected; otherwise, no info is transmitted</w:t>
      </w:r>
      <w:r w:rsidR="0066782C">
        <w:rPr>
          <w:rFonts w:eastAsiaTheme="minorEastAsia"/>
          <w:sz w:val="20"/>
          <w:lang w:eastAsia="zh-CN"/>
        </w:rPr>
        <w:t xml:space="preserve"> (same as 4-step RACH).</w:t>
      </w:r>
    </w:p>
    <w:p w14:paraId="0616427E" w14:textId="77777777" w:rsidR="00A95167" w:rsidRPr="002D7687" w:rsidRDefault="00654435" w:rsidP="00A95167">
      <w:pPr>
        <w:pStyle w:val="a0"/>
        <w:spacing w:beforeLines="50" w:before="156" w:afterLines="50" w:after="156"/>
        <w:rPr>
          <w:rFonts w:eastAsiaTheme="minorEastAsia"/>
          <w:i/>
          <w:lang w:eastAsia="zh-CN"/>
        </w:rPr>
      </w:pPr>
      <w:r w:rsidRPr="00E72311">
        <w:rPr>
          <w:rFonts w:hint="eastAsia"/>
          <w:b/>
          <w:i/>
          <w:lang w:eastAsia="zh-CN"/>
        </w:rPr>
        <w:t xml:space="preserve">Proposal </w:t>
      </w:r>
      <w:r w:rsidRPr="00E72311">
        <w:rPr>
          <w:b/>
          <w:i/>
          <w:lang w:eastAsia="zh-CN"/>
        </w:rPr>
        <w:t>2</w:t>
      </w:r>
      <w:r w:rsidR="00A95167" w:rsidRPr="00E72311">
        <w:rPr>
          <w:rFonts w:hint="eastAsia"/>
          <w:b/>
          <w:i/>
          <w:lang w:eastAsia="zh-CN"/>
        </w:rPr>
        <w:t xml:space="preserve">: </w:t>
      </w:r>
      <w:r w:rsidR="00A95167" w:rsidRPr="00E72311">
        <w:rPr>
          <w:rFonts w:eastAsiaTheme="minorEastAsia"/>
          <w:i/>
          <w:lang w:eastAsia="zh-CN"/>
        </w:rPr>
        <w:t>H</w:t>
      </w:r>
      <w:r w:rsidR="00A95167">
        <w:rPr>
          <w:rFonts w:eastAsiaTheme="minorEastAsia"/>
          <w:i/>
          <w:lang w:eastAsia="zh-CN"/>
        </w:rPr>
        <w:t>ARQ for msgB is supported</w:t>
      </w:r>
      <w:r w:rsidR="00900E08">
        <w:rPr>
          <w:rFonts w:eastAsiaTheme="minorEastAsia"/>
          <w:i/>
          <w:lang w:eastAsia="zh-CN"/>
        </w:rPr>
        <w:t>, and</w:t>
      </w:r>
      <w:r w:rsidR="00A95167">
        <w:rPr>
          <w:rFonts w:eastAsiaTheme="minorEastAsia"/>
          <w:i/>
          <w:lang w:eastAsia="zh-CN"/>
        </w:rPr>
        <w:t xml:space="preserve"> only </w:t>
      </w:r>
      <w:r w:rsidR="00921762">
        <w:rPr>
          <w:rFonts w:eastAsiaTheme="minorEastAsia"/>
          <w:i/>
          <w:lang w:eastAsia="zh-CN"/>
        </w:rPr>
        <w:t>ACK is transmitted when success</w:t>
      </w:r>
      <w:r w:rsidR="00A95167">
        <w:rPr>
          <w:rFonts w:eastAsiaTheme="minorEastAsia"/>
          <w:i/>
          <w:lang w:eastAsia="zh-CN"/>
        </w:rPr>
        <w:t>RAR is detected.</w:t>
      </w:r>
      <w:r w:rsidR="00A95167" w:rsidRPr="002D7687">
        <w:rPr>
          <w:rFonts w:eastAsiaTheme="minorEastAsia" w:hint="eastAsia"/>
          <w:i/>
          <w:lang w:eastAsia="zh-CN"/>
        </w:rPr>
        <w:t xml:space="preserve"> </w:t>
      </w:r>
    </w:p>
    <w:p w14:paraId="1F018D9A" w14:textId="77777777" w:rsidR="00267C01" w:rsidRPr="00450DB1" w:rsidRDefault="00267C01" w:rsidP="00450DB1">
      <w:pPr>
        <w:ind w:firstLineChars="200" w:firstLine="480"/>
        <w:jc w:val="both"/>
        <w:rPr>
          <w:b/>
          <w:bCs/>
          <w:szCs w:val="28"/>
          <w:lang w:eastAsia="zh-CN"/>
        </w:rPr>
      </w:pPr>
    </w:p>
    <w:p w14:paraId="19A21EC5" w14:textId="77777777" w:rsidR="008C3B48" w:rsidRDefault="008C3B48" w:rsidP="008C3B48">
      <w:pPr>
        <w:pStyle w:val="a0"/>
        <w:spacing w:beforeLines="50" w:before="156" w:after="156"/>
        <w:jc w:val="left"/>
        <w:outlineLvl w:val="1"/>
        <w:rPr>
          <w:b/>
          <w:bCs/>
          <w:sz w:val="24"/>
          <w:szCs w:val="28"/>
          <w:lang w:eastAsia="zh-CN"/>
        </w:rPr>
      </w:pPr>
      <w:r>
        <w:rPr>
          <w:rFonts w:hint="eastAsia"/>
          <w:b/>
          <w:bCs/>
          <w:sz w:val="24"/>
          <w:szCs w:val="28"/>
          <w:lang w:eastAsia="zh-CN"/>
        </w:rPr>
        <w:t>3</w:t>
      </w:r>
      <w:r w:rsidR="00267C01">
        <w:rPr>
          <w:b/>
          <w:bCs/>
          <w:sz w:val="24"/>
          <w:szCs w:val="28"/>
          <w:lang w:eastAsia="zh-CN"/>
        </w:rPr>
        <w:t>.2</w:t>
      </w:r>
      <w:r w:rsidRPr="00E03227">
        <w:rPr>
          <w:rFonts w:hint="eastAsia"/>
          <w:b/>
          <w:bCs/>
          <w:sz w:val="24"/>
          <w:szCs w:val="28"/>
          <w:lang w:eastAsia="zh-CN"/>
        </w:rPr>
        <w:t xml:space="preserve"> </w:t>
      </w:r>
      <w:r w:rsidR="00267C01">
        <w:rPr>
          <w:b/>
          <w:bCs/>
          <w:sz w:val="24"/>
          <w:szCs w:val="28"/>
          <w:lang w:eastAsia="zh-CN"/>
        </w:rPr>
        <w:t>HARQ for</w:t>
      </w:r>
      <w:r w:rsidR="00895FCF">
        <w:rPr>
          <w:b/>
          <w:bCs/>
          <w:sz w:val="24"/>
          <w:szCs w:val="28"/>
          <w:lang w:eastAsia="zh-CN"/>
        </w:rPr>
        <w:t xml:space="preserve"> the</w:t>
      </w:r>
      <w:r w:rsidR="00267C01">
        <w:rPr>
          <w:b/>
          <w:bCs/>
          <w:sz w:val="24"/>
          <w:szCs w:val="28"/>
          <w:lang w:eastAsia="zh-CN"/>
        </w:rPr>
        <w:t xml:space="preserve"> PUSCH of msgA</w:t>
      </w:r>
    </w:p>
    <w:p w14:paraId="7B832C87" w14:textId="77777777" w:rsidR="008C3B48" w:rsidRDefault="008C3B48" w:rsidP="008C3B48">
      <w:pPr>
        <w:ind w:firstLineChars="200" w:firstLine="400"/>
        <w:jc w:val="both"/>
        <w:rPr>
          <w:rFonts w:eastAsiaTheme="minorEastAsia"/>
          <w:sz w:val="20"/>
          <w:lang w:eastAsia="zh-CN"/>
        </w:rPr>
      </w:pPr>
      <w:r>
        <w:rPr>
          <w:rFonts w:eastAsiaTheme="minorEastAsia" w:hint="eastAsia"/>
          <w:sz w:val="20"/>
          <w:lang w:eastAsia="zh-CN"/>
        </w:rPr>
        <w:t>T</w:t>
      </w:r>
      <w:r w:rsidRPr="006B522C">
        <w:rPr>
          <w:rFonts w:eastAsiaTheme="minorEastAsia"/>
          <w:sz w:val="20"/>
          <w:lang w:eastAsia="zh-CN"/>
        </w:rPr>
        <w:t>o</w:t>
      </w:r>
      <w:r>
        <w:rPr>
          <w:rFonts w:eastAsiaTheme="minorEastAsia" w:hint="eastAsia"/>
          <w:sz w:val="20"/>
          <w:lang w:eastAsia="zh-CN"/>
        </w:rPr>
        <w:t xml:space="preserve"> improve the transmission reliability of PUSCH, </w:t>
      </w:r>
      <w:r w:rsidR="00267C01">
        <w:rPr>
          <w:rFonts w:eastAsiaTheme="minorEastAsia"/>
          <w:sz w:val="20"/>
          <w:lang w:eastAsia="zh-CN"/>
        </w:rPr>
        <w:t xml:space="preserve">HARQ for </w:t>
      </w:r>
      <w:r w:rsidR="003A164A">
        <w:rPr>
          <w:rFonts w:eastAsiaTheme="minorEastAsia"/>
          <w:sz w:val="20"/>
          <w:lang w:eastAsia="zh-CN"/>
        </w:rPr>
        <w:t xml:space="preserve">the </w:t>
      </w:r>
      <w:r w:rsidR="00267C01">
        <w:rPr>
          <w:rFonts w:eastAsiaTheme="minorEastAsia"/>
          <w:sz w:val="20"/>
          <w:lang w:eastAsia="zh-CN"/>
        </w:rPr>
        <w:t>PUSCH of msgA</w:t>
      </w:r>
      <w:r>
        <w:rPr>
          <w:rFonts w:eastAsiaTheme="minorEastAsia" w:hint="eastAsia"/>
          <w:sz w:val="20"/>
          <w:lang w:eastAsia="zh-CN"/>
        </w:rPr>
        <w:t xml:space="preserve"> can be considered.</w:t>
      </w:r>
      <w:r w:rsidRPr="006B522C">
        <w:rPr>
          <w:rFonts w:eastAsiaTheme="minorEastAsia"/>
          <w:sz w:val="20"/>
          <w:lang w:eastAsia="zh-CN"/>
        </w:rPr>
        <w:t xml:space="preserve"> </w:t>
      </w:r>
      <w:r>
        <w:rPr>
          <w:rFonts w:eastAsiaTheme="minorEastAsia" w:hint="eastAsia"/>
          <w:sz w:val="20"/>
          <w:lang w:eastAsia="zh-CN"/>
        </w:rPr>
        <w:t>Here, we consider the case that the</w:t>
      </w:r>
      <w:r w:rsidRPr="00EC465A">
        <w:rPr>
          <w:rFonts w:eastAsiaTheme="minorEastAsia" w:hint="eastAsia"/>
          <w:sz w:val="20"/>
          <w:lang w:eastAsia="zh-CN"/>
        </w:rPr>
        <w:t xml:space="preserve"> </w:t>
      </w:r>
      <w:r>
        <w:rPr>
          <w:rFonts w:eastAsiaTheme="minorEastAsia" w:hint="eastAsia"/>
          <w:sz w:val="20"/>
          <w:lang w:eastAsia="zh-CN"/>
        </w:rPr>
        <w:t>p</w:t>
      </w:r>
      <w:r w:rsidRPr="00EC465A">
        <w:rPr>
          <w:rFonts w:eastAsiaTheme="minorEastAsia" w:hint="eastAsia"/>
          <w:sz w:val="20"/>
          <w:lang w:eastAsia="zh-CN"/>
        </w:rPr>
        <w:t>reamble is detected successfully</w:t>
      </w:r>
      <w:r>
        <w:rPr>
          <w:rFonts w:eastAsiaTheme="minorEastAsia" w:hint="eastAsia"/>
          <w:sz w:val="20"/>
          <w:lang w:eastAsia="zh-CN"/>
        </w:rPr>
        <w:t>, but the PUSCH detection fails. In this case, as discussed above, the gNB could reschedule the PUSCH by</w:t>
      </w:r>
      <w:r>
        <w:rPr>
          <w:rFonts w:eastAsiaTheme="minorEastAsia"/>
          <w:sz w:val="20"/>
          <w:lang w:eastAsia="zh-CN"/>
        </w:rPr>
        <w:t xml:space="preserve"> </w:t>
      </w:r>
      <w:r>
        <w:rPr>
          <w:rFonts w:eastAsiaTheme="minorEastAsia" w:hint="eastAsia"/>
          <w:sz w:val="20"/>
          <w:lang w:eastAsia="zh-CN"/>
        </w:rPr>
        <w:t xml:space="preserve">UL grant in </w:t>
      </w:r>
      <w:r w:rsidR="004935A8">
        <w:rPr>
          <w:rFonts w:eastAsiaTheme="minorEastAsia"/>
          <w:sz w:val="20"/>
          <w:lang w:eastAsia="zh-CN"/>
        </w:rPr>
        <w:t>fallback</w:t>
      </w:r>
      <w:r>
        <w:rPr>
          <w:rFonts w:eastAsiaTheme="minorEastAsia" w:hint="eastAsia"/>
          <w:sz w:val="20"/>
          <w:lang w:eastAsia="zh-CN"/>
        </w:rPr>
        <w:t xml:space="preserve"> RAR. To achieve the gain of two or multiple transmission combination, one option is to retransmit the PUSCH using the same MCS as the PUSCH in MsgA. To minimize the spec impacts, the </w:t>
      </w:r>
      <w:r w:rsidRPr="001C53C2">
        <w:rPr>
          <w:rFonts w:eastAsiaTheme="minorEastAsia" w:hint="eastAsia"/>
          <w:sz w:val="20"/>
          <w:lang w:eastAsia="zh-CN"/>
        </w:rPr>
        <w:t>UL grant</w:t>
      </w:r>
      <w:r>
        <w:rPr>
          <w:rFonts w:eastAsiaTheme="minorEastAsia" w:hint="eastAsia"/>
          <w:sz w:val="20"/>
          <w:lang w:eastAsia="zh-CN"/>
        </w:rPr>
        <w:t xml:space="preserve"> filed in</w:t>
      </w:r>
      <w:r w:rsidRPr="001C53C2">
        <w:rPr>
          <w:rFonts w:eastAsiaTheme="minorEastAsia" w:hint="eastAsia"/>
          <w:sz w:val="20"/>
          <w:lang w:eastAsia="zh-CN"/>
        </w:rPr>
        <w:t xml:space="preserve"> RAR MAC-CE</w:t>
      </w:r>
      <w:r w:rsidR="00FC5659">
        <w:rPr>
          <w:rFonts w:eastAsiaTheme="minorEastAsia"/>
          <w:sz w:val="20"/>
          <w:lang w:eastAsia="zh-CN"/>
        </w:rPr>
        <w:t xml:space="preserve"> can be reused</w:t>
      </w:r>
      <w:r>
        <w:rPr>
          <w:rFonts w:eastAsiaTheme="minorEastAsia" w:hint="eastAsia"/>
          <w:sz w:val="20"/>
          <w:lang w:eastAsia="zh-CN"/>
        </w:rPr>
        <w:t xml:space="preserve"> to support this </w:t>
      </w:r>
      <w:r>
        <w:rPr>
          <w:rFonts w:eastAsiaTheme="minorEastAsia"/>
          <w:sz w:val="20"/>
          <w:lang w:eastAsia="zh-CN"/>
        </w:rPr>
        <w:t>function</w:t>
      </w:r>
      <w:r>
        <w:rPr>
          <w:rFonts w:eastAsiaTheme="minorEastAsia" w:hint="eastAsia"/>
          <w:sz w:val="20"/>
          <w:lang w:eastAsia="zh-CN"/>
        </w:rPr>
        <w:t xml:space="preserve">, where the UL grant in RAR MAC-CE is shown in Table 3.  </w:t>
      </w:r>
    </w:p>
    <w:p w14:paraId="72502363" w14:textId="77777777" w:rsidR="008C3B48" w:rsidRPr="001C53C2" w:rsidRDefault="008C3B48" w:rsidP="008C3B48">
      <w:pPr>
        <w:adjustRightInd w:val="0"/>
        <w:snapToGrid w:val="0"/>
        <w:spacing w:beforeLines="50" w:before="156" w:line="480" w:lineRule="exact"/>
        <w:jc w:val="center"/>
        <w:rPr>
          <w:rFonts w:eastAsia="黑体"/>
          <w:b/>
          <w:sz w:val="20"/>
          <w:lang w:eastAsia="zh-CN"/>
        </w:rPr>
      </w:pPr>
      <w:r>
        <w:rPr>
          <w:rFonts w:eastAsia="黑体" w:hint="eastAsia"/>
          <w:b/>
          <w:sz w:val="20"/>
          <w:lang w:eastAsia="zh-CN"/>
        </w:rPr>
        <w:t xml:space="preserve">Table 3 </w:t>
      </w:r>
      <w:r w:rsidRPr="001C53C2">
        <w:rPr>
          <w:rFonts w:eastAsia="黑体" w:hint="eastAsia"/>
          <w:b/>
          <w:sz w:val="20"/>
          <w:lang w:eastAsia="zh-CN"/>
        </w:rPr>
        <w:t>UL grant in RAR MAC-CE</w:t>
      </w:r>
    </w:p>
    <w:tbl>
      <w:tblPr>
        <w:tblW w:w="0" w:type="auto"/>
        <w:jc w:val="center"/>
        <w:tblCellMar>
          <w:left w:w="0" w:type="dxa"/>
          <w:right w:w="0" w:type="dxa"/>
        </w:tblCellMar>
        <w:tblLook w:val="04A0" w:firstRow="1" w:lastRow="0" w:firstColumn="1" w:lastColumn="0" w:noHBand="0" w:noVBand="1"/>
      </w:tblPr>
      <w:tblGrid>
        <w:gridCol w:w="3754"/>
        <w:gridCol w:w="1417"/>
      </w:tblGrid>
      <w:tr w:rsidR="008C3B48" w:rsidRPr="0088212D" w14:paraId="2C6535C0" w14:textId="77777777" w:rsidTr="00133A52">
        <w:trPr>
          <w:trHeight w:val="465"/>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E0E0E0"/>
            <w:tcMar>
              <w:top w:w="13" w:type="dxa"/>
              <w:left w:w="108" w:type="dxa"/>
              <w:bottom w:w="0" w:type="dxa"/>
              <w:right w:w="108" w:type="dxa"/>
            </w:tcMar>
            <w:vAlign w:val="center"/>
            <w:hideMark/>
          </w:tcPr>
          <w:p w14:paraId="076A7FFC" w14:textId="77777777" w:rsidR="008C3B48" w:rsidRPr="001C53C2" w:rsidRDefault="008C3B48" w:rsidP="00EA371A">
            <w:pPr>
              <w:adjustRightInd w:val="0"/>
              <w:snapToGrid w:val="0"/>
              <w:rPr>
                <w:rFonts w:eastAsia="仿宋"/>
                <w:b/>
                <w:sz w:val="20"/>
                <w:szCs w:val="20"/>
                <w:lang w:val="en-GB" w:eastAsia="zh-CN"/>
              </w:rPr>
            </w:pPr>
            <w:r w:rsidRPr="001C53C2">
              <w:rPr>
                <w:rFonts w:eastAsia="仿宋"/>
                <w:b/>
                <w:sz w:val="20"/>
                <w:szCs w:val="20"/>
                <w:lang w:val="en-GB" w:eastAsia="zh-CN"/>
              </w:rPr>
              <w:t>RAR</w:t>
            </w:r>
            <w:r w:rsidRPr="001C53C2">
              <w:rPr>
                <w:rFonts w:eastAsia="仿宋" w:hint="eastAsia"/>
                <w:b/>
                <w:sz w:val="20"/>
                <w:szCs w:val="20"/>
                <w:lang w:val="en-GB" w:eastAsia="zh-CN"/>
              </w:rPr>
              <w:t xml:space="preserve"> UL</w:t>
            </w:r>
            <w:r w:rsidRPr="001C53C2">
              <w:rPr>
                <w:rFonts w:eastAsia="仿宋"/>
                <w:b/>
                <w:sz w:val="20"/>
                <w:szCs w:val="20"/>
                <w:lang w:val="en-GB" w:eastAsia="zh-CN"/>
              </w:rPr>
              <w:t xml:space="preserve"> grant field</w:t>
            </w:r>
          </w:p>
        </w:tc>
        <w:tc>
          <w:tcPr>
            <w:tcW w:w="1417" w:type="dxa"/>
            <w:tcBorders>
              <w:top w:val="single" w:sz="8" w:space="0" w:color="000000"/>
              <w:left w:val="single" w:sz="8" w:space="0" w:color="000000"/>
              <w:bottom w:val="single" w:sz="8" w:space="0" w:color="000000"/>
              <w:right w:val="single" w:sz="8" w:space="0" w:color="000000"/>
            </w:tcBorders>
            <w:shd w:val="clear" w:color="auto" w:fill="E0E0E0"/>
            <w:tcMar>
              <w:top w:w="13" w:type="dxa"/>
              <w:left w:w="108" w:type="dxa"/>
              <w:bottom w:w="0" w:type="dxa"/>
              <w:right w:w="108" w:type="dxa"/>
            </w:tcMar>
            <w:vAlign w:val="center"/>
            <w:hideMark/>
          </w:tcPr>
          <w:p w14:paraId="1BBC9322" w14:textId="77777777" w:rsidR="008C3B48" w:rsidRPr="001C53C2" w:rsidRDefault="008C3B48" w:rsidP="00EA371A">
            <w:pPr>
              <w:adjustRightInd w:val="0"/>
              <w:snapToGrid w:val="0"/>
              <w:rPr>
                <w:rFonts w:eastAsia="仿宋"/>
                <w:b/>
                <w:sz w:val="20"/>
                <w:szCs w:val="20"/>
                <w:lang w:val="en-GB" w:eastAsia="zh-CN"/>
              </w:rPr>
            </w:pPr>
            <w:r w:rsidRPr="001C53C2">
              <w:rPr>
                <w:rFonts w:eastAsia="仿宋"/>
                <w:b/>
                <w:sz w:val="20"/>
                <w:szCs w:val="20"/>
                <w:lang w:val="en-GB" w:eastAsia="zh-CN"/>
              </w:rPr>
              <w:t># of bits</w:t>
            </w:r>
          </w:p>
        </w:tc>
      </w:tr>
      <w:tr w:rsidR="008C3B48" w:rsidRPr="0088212D" w14:paraId="193911A7" w14:textId="77777777" w:rsidTr="00EA371A">
        <w:trPr>
          <w:trHeight w:val="464"/>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41CBDBA5"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Frequency hopping flag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44B61B10"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1 </w:t>
            </w:r>
          </w:p>
        </w:tc>
      </w:tr>
      <w:tr w:rsidR="008C3B48" w:rsidRPr="0088212D" w14:paraId="534E84F9" w14:textId="77777777" w:rsidTr="00EA371A">
        <w:trPr>
          <w:trHeight w:val="386"/>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3D66E92B"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Msg3 PUSCH frequency RA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300BE49F"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14 </w:t>
            </w:r>
          </w:p>
        </w:tc>
      </w:tr>
      <w:tr w:rsidR="008C3B48" w:rsidRPr="0088212D" w14:paraId="6A4E2CBB" w14:textId="77777777" w:rsidTr="00EA371A">
        <w:trPr>
          <w:trHeight w:val="394"/>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06501CCD"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Msg3 PUSCH time RA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4A6D9DDE"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4 </w:t>
            </w:r>
          </w:p>
        </w:tc>
      </w:tr>
      <w:tr w:rsidR="008C3B48" w:rsidRPr="0088212D" w14:paraId="4772973C" w14:textId="77777777" w:rsidTr="00EA371A">
        <w:trPr>
          <w:trHeight w:val="330"/>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3" w:type="dxa"/>
              <w:left w:w="108" w:type="dxa"/>
              <w:bottom w:w="0" w:type="dxa"/>
              <w:right w:w="108" w:type="dxa"/>
            </w:tcMar>
            <w:vAlign w:val="center"/>
            <w:hideMark/>
          </w:tcPr>
          <w:p w14:paraId="5416EF07"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MCS </w:t>
            </w:r>
          </w:p>
        </w:tc>
        <w:tc>
          <w:tcPr>
            <w:tcW w:w="141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3" w:type="dxa"/>
              <w:left w:w="108" w:type="dxa"/>
              <w:bottom w:w="0" w:type="dxa"/>
              <w:right w:w="108" w:type="dxa"/>
            </w:tcMar>
            <w:vAlign w:val="center"/>
            <w:hideMark/>
          </w:tcPr>
          <w:p w14:paraId="0EDCCB5E"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4 </w:t>
            </w:r>
          </w:p>
        </w:tc>
      </w:tr>
      <w:tr w:rsidR="008C3B48" w:rsidRPr="0088212D" w14:paraId="5527FE43" w14:textId="77777777" w:rsidTr="00EA371A">
        <w:trPr>
          <w:trHeight w:val="392"/>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1220BA95"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TPC command for Msg3 PUSCH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0CA29B2E"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3 </w:t>
            </w:r>
          </w:p>
        </w:tc>
      </w:tr>
      <w:tr w:rsidR="008C3B48" w:rsidRPr="0088212D" w14:paraId="70F2BE10" w14:textId="77777777" w:rsidTr="00EA371A">
        <w:trPr>
          <w:trHeight w:val="398"/>
          <w:jc w:val="center"/>
        </w:trPr>
        <w:tc>
          <w:tcPr>
            <w:tcW w:w="375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7A524646"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lastRenderedPageBreak/>
              <w:t xml:space="preserve">CSI request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415EE7E3" w14:textId="77777777" w:rsidR="008C3B48" w:rsidRPr="001C53C2" w:rsidRDefault="008C3B48" w:rsidP="00EA371A">
            <w:pPr>
              <w:adjustRightInd w:val="0"/>
              <w:snapToGrid w:val="0"/>
              <w:rPr>
                <w:rFonts w:eastAsia="仿宋"/>
                <w:sz w:val="20"/>
                <w:szCs w:val="20"/>
                <w:lang w:val="en-GB" w:eastAsia="zh-CN"/>
              </w:rPr>
            </w:pPr>
            <w:r w:rsidRPr="001C53C2">
              <w:rPr>
                <w:rFonts w:eastAsia="仿宋"/>
                <w:sz w:val="20"/>
                <w:szCs w:val="20"/>
                <w:lang w:val="en-GB" w:eastAsia="zh-CN"/>
              </w:rPr>
              <w:t xml:space="preserve">1 </w:t>
            </w:r>
          </w:p>
        </w:tc>
      </w:tr>
    </w:tbl>
    <w:p w14:paraId="2B725A69" w14:textId="77777777" w:rsidR="008C3B48" w:rsidRPr="00CD24B7" w:rsidRDefault="008C3B48" w:rsidP="008C3B48">
      <w:pPr>
        <w:ind w:firstLineChars="200" w:firstLine="400"/>
        <w:jc w:val="both"/>
        <w:rPr>
          <w:rFonts w:eastAsiaTheme="minorEastAsia"/>
          <w:sz w:val="20"/>
          <w:lang w:eastAsia="zh-CN"/>
        </w:rPr>
      </w:pPr>
      <w:r w:rsidRPr="00CD24B7">
        <w:rPr>
          <w:rFonts w:eastAsiaTheme="minorEastAsia" w:hint="eastAsia"/>
          <w:sz w:val="20"/>
          <w:lang w:eastAsia="zh-CN"/>
        </w:rPr>
        <w:t xml:space="preserve">Specifically, this MCS filed can be reused to </w:t>
      </w:r>
      <w:r w:rsidRPr="00CD24B7">
        <w:rPr>
          <w:rFonts w:eastAsiaTheme="minorEastAsia"/>
          <w:sz w:val="20"/>
          <w:lang w:eastAsia="zh-CN"/>
        </w:rPr>
        <w:t>indicat</w:t>
      </w:r>
      <w:r w:rsidRPr="00CD24B7">
        <w:rPr>
          <w:rFonts w:eastAsiaTheme="minorEastAsia" w:hint="eastAsia"/>
          <w:sz w:val="20"/>
          <w:lang w:eastAsia="zh-CN"/>
        </w:rPr>
        <w:t xml:space="preserve">e the RV, as illustrated in Table 4. Note that as the PUSCH is not detected successfully, it has </w:t>
      </w:r>
      <w:r w:rsidRPr="00CD24B7">
        <w:rPr>
          <w:rFonts w:eastAsiaTheme="minorEastAsia"/>
          <w:sz w:val="20"/>
          <w:lang w:eastAsia="zh-CN"/>
        </w:rPr>
        <w:t>little</w:t>
      </w:r>
      <w:r w:rsidRPr="00CD24B7">
        <w:rPr>
          <w:rFonts w:eastAsiaTheme="minorEastAsia" w:hint="eastAsia"/>
          <w:sz w:val="20"/>
          <w:lang w:eastAsia="zh-CN"/>
        </w:rPr>
        <w:t xml:space="preserve"> chance for the gNB to reschedule the PUSCH with high MCS. Thus, some high MCS values can be re-interpreted as RV indicator. It also </w:t>
      </w:r>
      <w:r w:rsidRPr="00CD24B7">
        <w:rPr>
          <w:rFonts w:eastAsiaTheme="minorEastAsia"/>
          <w:sz w:val="20"/>
          <w:lang w:eastAsia="zh-CN"/>
        </w:rPr>
        <w:t>enables</w:t>
      </w:r>
      <w:r w:rsidRPr="00CD24B7">
        <w:rPr>
          <w:rFonts w:eastAsiaTheme="minorEastAsia" w:hint="eastAsia"/>
          <w:sz w:val="20"/>
          <w:lang w:eastAsia="zh-CN"/>
        </w:rPr>
        <w:t xml:space="preserve"> that the gNB could schedule the PUSCH transmission with low MCS with implementation (that is, no retransmission solution is used).</w:t>
      </w:r>
    </w:p>
    <w:p w14:paraId="5D032584" w14:textId="77777777" w:rsidR="008C3B48" w:rsidRPr="00A95B7D" w:rsidRDefault="008C3B48" w:rsidP="008C3B48">
      <w:pPr>
        <w:adjustRightInd w:val="0"/>
        <w:snapToGrid w:val="0"/>
        <w:spacing w:beforeLines="50" w:before="156" w:line="480" w:lineRule="exact"/>
        <w:jc w:val="center"/>
        <w:rPr>
          <w:rFonts w:eastAsia="黑体"/>
          <w:b/>
          <w:sz w:val="20"/>
          <w:lang w:eastAsia="zh-CN"/>
        </w:rPr>
      </w:pPr>
      <w:r>
        <w:rPr>
          <w:rFonts w:eastAsia="黑体" w:hint="eastAsia"/>
          <w:b/>
          <w:sz w:val="20"/>
          <w:lang w:eastAsia="zh-CN"/>
        </w:rPr>
        <w:t>Table 4 RV indicator by reusing the MCS filed in UL grant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1617"/>
      </w:tblGrid>
      <w:tr w:rsidR="008C3B48" w:rsidRPr="00556799" w14:paraId="6F0E663F" w14:textId="77777777" w:rsidTr="00133A52">
        <w:trPr>
          <w:trHeight w:val="307"/>
          <w:jc w:val="center"/>
        </w:trPr>
        <w:tc>
          <w:tcPr>
            <w:tcW w:w="2238" w:type="dxa"/>
            <w:shd w:val="clear" w:color="auto" w:fill="BFBFBF" w:themeFill="background1" w:themeFillShade="BF"/>
            <w:hideMark/>
          </w:tcPr>
          <w:p w14:paraId="5CC31BB5" w14:textId="77777777" w:rsidR="008C3B48" w:rsidRPr="00A95B7D" w:rsidRDefault="008C3B48" w:rsidP="00133A52">
            <w:pPr>
              <w:adjustRightInd w:val="0"/>
              <w:snapToGrid w:val="0"/>
              <w:jc w:val="center"/>
              <w:rPr>
                <w:rFonts w:eastAsia="仿宋"/>
                <w:sz w:val="20"/>
                <w:szCs w:val="20"/>
                <w:lang w:val="en-GB" w:eastAsia="zh-CN"/>
              </w:rPr>
            </w:pPr>
            <w:r w:rsidRPr="00A95B7D">
              <w:rPr>
                <w:rFonts w:eastAsia="仿宋"/>
                <w:sz w:val="20"/>
                <w:szCs w:val="20"/>
                <w:lang w:val="en-GB" w:eastAsia="zh-CN"/>
              </w:rPr>
              <w:t>MCS</w:t>
            </w:r>
            <w:r w:rsidRPr="00A95B7D">
              <w:rPr>
                <w:rFonts w:eastAsia="仿宋" w:hint="eastAsia"/>
                <w:sz w:val="20"/>
                <w:szCs w:val="20"/>
                <w:lang w:val="en-GB" w:eastAsia="zh-CN"/>
              </w:rPr>
              <w:t xml:space="preserve"> or RV</w:t>
            </w:r>
            <w:r w:rsidRPr="00A95B7D">
              <w:rPr>
                <w:rFonts w:eastAsia="仿宋" w:hint="eastAsia"/>
                <w:sz w:val="20"/>
                <w:szCs w:val="20"/>
                <w:lang w:val="en-GB" w:eastAsia="zh-CN"/>
              </w:rPr>
              <w:t>（</w:t>
            </w:r>
            <w:r w:rsidRPr="00A95B7D">
              <w:rPr>
                <w:rFonts w:eastAsia="仿宋" w:hint="eastAsia"/>
                <w:sz w:val="20"/>
                <w:szCs w:val="20"/>
                <w:lang w:val="en-GB" w:eastAsia="zh-CN"/>
              </w:rPr>
              <w:t>4bits</w:t>
            </w:r>
            <w:r w:rsidRPr="00A95B7D">
              <w:rPr>
                <w:rFonts w:eastAsia="仿宋" w:hint="eastAsia"/>
                <w:sz w:val="20"/>
                <w:szCs w:val="20"/>
                <w:lang w:val="en-GB" w:eastAsia="zh-CN"/>
              </w:rPr>
              <w:t>）</w:t>
            </w:r>
          </w:p>
        </w:tc>
        <w:tc>
          <w:tcPr>
            <w:tcW w:w="1617" w:type="dxa"/>
            <w:shd w:val="clear" w:color="auto" w:fill="BFBFBF" w:themeFill="background1" w:themeFillShade="BF"/>
          </w:tcPr>
          <w:p w14:paraId="440AD807" w14:textId="77777777" w:rsidR="008C3B48" w:rsidRPr="00556799" w:rsidRDefault="008C3B48" w:rsidP="00133A52">
            <w:pPr>
              <w:adjustRightInd w:val="0"/>
              <w:snapToGrid w:val="0"/>
              <w:spacing w:line="240" w:lineRule="exact"/>
              <w:jc w:val="center"/>
              <w:rPr>
                <w:rFonts w:ascii="Arial" w:eastAsia="仿宋_GB2312" w:hAnsi="Arial" w:cs="Arial"/>
                <w:sz w:val="20"/>
              </w:rPr>
            </w:pPr>
          </w:p>
        </w:tc>
      </w:tr>
      <w:tr w:rsidR="008C3B48" w:rsidRPr="00556799" w14:paraId="784768AC" w14:textId="77777777" w:rsidTr="00133A52">
        <w:trPr>
          <w:trHeight w:val="307"/>
          <w:jc w:val="center"/>
        </w:trPr>
        <w:tc>
          <w:tcPr>
            <w:tcW w:w="2238" w:type="dxa"/>
            <w:hideMark/>
          </w:tcPr>
          <w:p w14:paraId="167579B2"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0000</w:t>
            </w:r>
          </w:p>
        </w:tc>
        <w:tc>
          <w:tcPr>
            <w:tcW w:w="1617" w:type="dxa"/>
          </w:tcPr>
          <w:p w14:paraId="33CA706A"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MCS0</w:t>
            </w:r>
          </w:p>
        </w:tc>
      </w:tr>
      <w:tr w:rsidR="008C3B48" w:rsidRPr="00556799" w14:paraId="53FA6746" w14:textId="77777777" w:rsidTr="00133A52">
        <w:trPr>
          <w:trHeight w:val="307"/>
          <w:jc w:val="center"/>
        </w:trPr>
        <w:tc>
          <w:tcPr>
            <w:tcW w:w="2238" w:type="dxa"/>
            <w:hideMark/>
          </w:tcPr>
          <w:p w14:paraId="66878A57"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0001</w:t>
            </w:r>
          </w:p>
        </w:tc>
        <w:tc>
          <w:tcPr>
            <w:tcW w:w="1617" w:type="dxa"/>
          </w:tcPr>
          <w:p w14:paraId="78D30F2F"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MCS1</w:t>
            </w:r>
          </w:p>
        </w:tc>
      </w:tr>
      <w:tr w:rsidR="008C3B48" w:rsidRPr="00556799" w14:paraId="20B9FCBD" w14:textId="77777777" w:rsidTr="00133A52">
        <w:trPr>
          <w:trHeight w:val="307"/>
          <w:jc w:val="center"/>
        </w:trPr>
        <w:tc>
          <w:tcPr>
            <w:tcW w:w="2238" w:type="dxa"/>
            <w:hideMark/>
          </w:tcPr>
          <w:p w14:paraId="4858C32B"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sz w:val="20"/>
                <w:szCs w:val="20"/>
                <w:lang w:val="en-GB" w:eastAsia="zh-CN"/>
              </w:rPr>
              <w:t>…</w:t>
            </w:r>
          </w:p>
        </w:tc>
        <w:tc>
          <w:tcPr>
            <w:tcW w:w="1617" w:type="dxa"/>
          </w:tcPr>
          <w:p w14:paraId="10442131" w14:textId="77777777" w:rsidR="008C3B48" w:rsidRPr="00A95B7D" w:rsidRDefault="008C3B48" w:rsidP="00133A52">
            <w:pPr>
              <w:adjustRightInd w:val="0"/>
              <w:snapToGrid w:val="0"/>
              <w:spacing w:afterLines="50" w:after="156"/>
              <w:ind w:firstLineChars="200" w:firstLine="400"/>
              <w:jc w:val="center"/>
              <w:rPr>
                <w:rFonts w:eastAsia="仿宋"/>
                <w:sz w:val="20"/>
                <w:szCs w:val="20"/>
                <w:lang w:val="en-GB" w:eastAsia="zh-CN"/>
              </w:rPr>
            </w:pPr>
            <w:r w:rsidRPr="00A95B7D">
              <w:rPr>
                <w:rFonts w:eastAsia="仿宋"/>
                <w:sz w:val="20"/>
                <w:szCs w:val="20"/>
                <w:lang w:val="en-GB" w:eastAsia="zh-CN"/>
              </w:rPr>
              <w:t>…</w:t>
            </w:r>
          </w:p>
        </w:tc>
      </w:tr>
      <w:tr w:rsidR="008C3B48" w:rsidRPr="00556799" w14:paraId="7AE39DC2" w14:textId="77777777" w:rsidTr="00133A52">
        <w:trPr>
          <w:trHeight w:val="307"/>
          <w:jc w:val="center"/>
        </w:trPr>
        <w:tc>
          <w:tcPr>
            <w:tcW w:w="2238" w:type="dxa"/>
            <w:hideMark/>
          </w:tcPr>
          <w:p w14:paraId="1A21B162"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1011</w:t>
            </w:r>
          </w:p>
        </w:tc>
        <w:tc>
          <w:tcPr>
            <w:tcW w:w="1617" w:type="dxa"/>
          </w:tcPr>
          <w:p w14:paraId="199EC476"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MCS11</w:t>
            </w:r>
          </w:p>
        </w:tc>
      </w:tr>
      <w:tr w:rsidR="008C3B48" w:rsidRPr="00556799" w14:paraId="5B21CF43" w14:textId="77777777" w:rsidTr="00133A52">
        <w:trPr>
          <w:trHeight w:val="307"/>
          <w:jc w:val="center"/>
        </w:trPr>
        <w:tc>
          <w:tcPr>
            <w:tcW w:w="2238" w:type="dxa"/>
            <w:shd w:val="clear" w:color="auto" w:fill="C6D9F1" w:themeFill="text2" w:themeFillTint="33"/>
          </w:tcPr>
          <w:p w14:paraId="092812D7"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1100</w:t>
            </w:r>
          </w:p>
        </w:tc>
        <w:tc>
          <w:tcPr>
            <w:tcW w:w="1617" w:type="dxa"/>
            <w:shd w:val="clear" w:color="auto" w:fill="C6D9F1" w:themeFill="text2" w:themeFillTint="33"/>
          </w:tcPr>
          <w:p w14:paraId="61678337"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RV=0</w:t>
            </w:r>
          </w:p>
        </w:tc>
      </w:tr>
      <w:tr w:rsidR="008C3B48" w:rsidRPr="00556799" w14:paraId="71935D7F" w14:textId="77777777" w:rsidTr="00133A52">
        <w:trPr>
          <w:trHeight w:val="307"/>
          <w:jc w:val="center"/>
        </w:trPr>
        <w:tc>
          <w:tcPr>
            <w:tcW w:w="2238" w:type="dxa"/>
            <w:shd w:val="clear" w:color="auto" w:fill="C6D9F1" w:themeFill="text2" w:themeFillTint="33"/>
          </w:tcPr>
          <w:p w14:paraId="3B1927F7"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1101</w:t>
            </w:r>
          </w:p>
        </w:tc>
        <w:tc>
          <w:tcPr>
            <w:tcW w:w="1617" w:type="dxa"/>
            <w:shd w:val="clear" w:color="auto" w:fill="C6D9F1" w:themeFill="text2" w:themeFillTint="33"/>
          </w:tcPr>
          <w:p w14:paraId="4F1EF46A"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RV=1</w:t>
            </w:r>
          </w:p>
        </w:tc>
      </w:tr>
      <w:tr w:rsidR="008C3B48" w:rsidRPr="00556799" w14:paraId="495ABDA2" w14:textId="77777777" w:rsidTr="00133A52">
        <w:trPr>
          <w:trHeight w:val="307"/>
          <w:jc w:val="center"/>
        </w:trPr>
        <w:tc>
          <w:tcPr>
            <w:tcW w:w="2238" w:type="dxa"/>
            <w:shd w:val="clear" w:color="auto" w:fill="C6D9F1" w:themeFill="text2" w:themeFillTint="33"/>
          </w:tcPr>
          <w:p w14:paraId="3D76CCEB"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1110</w:t>
            </w:r>
          </w:p>
        </w:tc>
        <w:tc>
          <w:tcPr>
            <w:tcW w:w="1617" w:type="dxa"/>
            <w:shd w:val="clear" w:color="auto" w:fill="C6D9F1" w:themeFill="text2" w:themeFillTint="33"/>
          </w:tcPr>
          <w:p w14:paraId="11A02FE9"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RV=2</w:t>
            </w:r>
          </w:p>
        </w:tc>
      </w:tr>
      <w:tr w:rsidR="008C3B48" w:rsidRPr="00556799" w14:paraId="36A83B12" w14:textId="77777777" w:rsidTr="00133A52">
        <w:trPr>
          <w:trHeight w:val="307"/>
          <w:jc w:val="center"/>
        </w:trPr>
        <w:tc>
          <w:tcPr>
            <w:tcW w:w="2238" w:type="dxa"/>
            <w:shd w:val="clear" w:color="auto" w:fill="C6D9F1" w:themeFill="text2" w:themeFillTint="33"/>
          </w:tcPr>
          <w:p w14:paraId="3929CE56"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1111</w:t>
            </w:r>
          </w:p>
        </w:tc>
        <w:tc>
          <w:tcPr>
            <w:tcW w:w="1617" w:type="dxa"/>
            <w:shd w:val="clear" w:color="auto" w:fill="C6D9F1" w:themeFill="text2" w:themeFillTint="33"/>
          </w:tcPr>
          <w:p w14:paraId="13DD94F5" w14:textId="77777777" w:rsidR="008C3B48" w:rsidRPr="00A95B7D" w:rsidRDefault="008C3B48" w:rsidP="00133A52">
            <w:pPr>
              <w:adjustRightInd w:val="0"/>
              <w:snapToGrid w:val="0"/>
              <w:spacing w:afterLines="50" w:after="156"/>
              <w:jc w:val="center"/>
              <w:rPr>
                <w:rFonts w:eastAsia="仿宋"/>
                <w:sz w:val="20"/>
                <w:szCs w:val="20"/>
                <w:lang w:val="en-GB" w:eastAsia="zh-CN"/>
              </w:rPr>
            </w:pPr>
            <w:r w:rsidRPr="00A95B7D">
              <w:rPr>
                <w:rFonts w:eastAsia="仿宋" w:hint="eastAsia"/>
                <w:sz w:val="20"/>
                <w:szCs w:val="20"/>
                <w:lang w:val="en-GB" w:eastAsia="zh-CN"/>
              </w:rPr>
              <w:t>RV=3</w:t>
            </w:r>
          </w:p>
        </w:tc>
      </w:tr>
    </w:tbl>
    <w:p w14:paraId="6EEEE0A0" w14:textId="77777777" w:rsidR="008C3B48" w:rsidRPr="002D7687" w:rsidRDefault="008C3B48" w:rsidP="008C3B48">
      <w:pPr>
        <w:pStyle w:val="a0"/>
        <w:spacing w:beforeLines="50" w:before="156" w:afterLines="50" w:after="156"/>
        <w:rPr>
          <w:rFonts w:eastAsiaTheme="minorEastAsia"/>
          <w:i/>
          <w:lang w:eastAsia="zh-CN"/>
        </w:rPr>
      </w:pPr>
      <w:r w:rsidRPr="00E72311">
        <w:rPr>
          <w:rFonts w:hint="eastAsia"/>
          <w:b/>
          <w:i/>
          <w:lang w:eastAsia="zh-CN"/>
        </w:rPr>
        <w:t xml:space="preserve">Proposal 3: </w:t>
      </w:r>
      <w:r w:rsidRPr="00E72311">
        <w:rPr>
          <w:rFonts w:eastAsiaTheme="minorEastAsia" w:hint="eastAsia"/>
          <w:i/>
          <w:lang w:eastAsia="zh-CN"/>
        </w:rPr>
        <w:t>Re</w:t>
      </w:r>
      <w:r w:rsidRPr="002D7687">
        <w:rPr>
          <w:rFonts w:eastAsiaTheme="minorEastAsia" w:hint="eastAsia"/>
          <w:i/>
          <w:lang w:eastAsia="zh-CN"/>
        </w:rPr>
        <w:t xml:space="preserve">use MCS field in UL grant to indicate the retransmission of PUSCH. </w:t>
      </w:r>
    </w:p>
    <w:p w14:paraId="5D2C5814" w14:textId="77777777" w:rsidR="008C3B48" w:rsidRPr="008C3B48" w:rsidRDefault="008C3B48" w:rsidP="008C3B48">
      <w:pPr>
        <w:widowControl w:val="0"/>
        <w:autoSpaceDE w:val="0"/>
        <w:autoSpaceDN w:val="0"/>
        <w:adjustRightInd w:val="0"/>
        <w:spacing w:line="288" w:lineRule="auto"/>
        <w:jc w:val="both"/>
        <w:rPr>
          <w:rFonts w:eastAsiaTheme="minorEastAsia"/>
          <w:sz w:val="20"/>
          <w:lang w:eastAsia="zh-CN"/>
        </w:rPr>
      </w:pPr>
    </w:p>
    <w:p w14:paraId="093BDE25" w14:textId="77777777" w:rsidR="00054EB8" w:rsidRPr="00555726" w:rsidRDefault="00FA0DF7" w:rsidP="00555726">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sidRPr="00555726">
        <w:rPr>
          <w:rFonts w:ascii="Times New Roman" w:eastAsia="宋体" w:hAnsi="Times New Roman" w:hint="eastAsia"/>
          <w:sz w:val="32"/>
          <w:szCs w:val="20"/>
          <w:lang w:eastAsia="zh-CN"/>
        </w:rPr>
        <w:t>Distinguish between Msg2 and MsgB</w:t>
      </w:r>
    </w:p>
    <w:p w14:paraId="58C5F3FA" w14:textId="77777777" w:rsidR="00F55BBA" w:rsidRPr="00F55BBA" w:rsidRDefault="002303C1" w:rsidP="00DB01A7">
      <w:pPr>
        <w:ind w:firstLineChars="200" w:firstLine="400"/>
        <w:jc w:val="both"/>
        <w:rPr>
          <w:rFonts w:eastAsiaTheme="minorEastAsia"/>
          <w:sz w:val="20"/>
          <w:lang w:eastAsia="zh-CN"/>
        </w:rPr>
      </w:pPr>
      <w:r>
        <w:rPr>
          <w:rFonts w:eastAsiaTheme="minorEastAsia"/>
          <w:sz w:val="20"/>
          <w:lang w:eastAsia="zh-CN"/>
        </w:rPr>
        <w:t>When both 4-step and 2-step RACH are configured</w:t>
      </w:r>
      <w:r w:rsidR="00CD42CB">
        <w:rPr>
          <w:rFonts w:eastAsiaTheme="minorEastAsia"/>
          <w:sz w:val="20"/>
          <w:lang w:eastAsia="zh-CN"/>
        </w:rPr>
        <w:t xml:space="preserve">, the </w:t>
      </w:r>
      <w:r w:rsidR="008C4C3C">
        <w:rPr>
          <w:rFonts w:eastAsiaTheme="minorEastAsia"/>
          <w:sz w:val="20"/>
          <w:lang w:eastAsia="zh-CN"/>
        </w:rPr>
        <w:t>random access</w:t>
      </w:r>
      <w:r w:rsidR="00CD42CB">
        <w:rPr>
          <w:rFonts w:eastAsiaTheme="minorEastAsia"/>
          <w:sz w:val="20"/>
          <w:lang w:eastAsia="zh-CN"/>
        </w:rPr>
        <w:t xml:space="preserve"> responses may be transmitted within an overlapped duration.</w:t>
      </w:r>
      <w:r w:rsidR="00DB01A7">
        <w:rPr>
          <w:rFonts w:eastAsiaTheme="minorEastAsia"/>
          <w:sz w:val="20"/>
          <w:lang w:eastAsia="zh-CN"/>
        </w:rPr>
        <w:t xml:space="preserve"> </w:t>
      </w:r>
      <w:r w:rsidR="00AB379C">
        <w:rPr>
          <w:rFonts w:eastAsiaTheme="minorEastAsia"/>
          <w:sz w:val="20"/>
          <w:lang w:eastAsia="zh-CN"/>
        </w:rPr>
        <w:t>The</w:t>
      </w:r>
      <w:r w:rsidR="00DB01A7">
        <w:rPr>
          <w:rFonts w:eastAsiaTheme="minorEastAsia"/>
          <w:sz w:val="20"/>
          <w:lang w:eastAsia="zh-CN"/>
        </w:rPr>
        <w:t xml:space="preserve"> UE need</w:t>
      </w:r>
      <w:r w:rsidR="00AB379C">
        <w:rPr>
          <w:rFonts w:eastAsiaTheme="minorEastAsia"/>
          <w:sz w:val="20"/>
          <w:lang w:eastAsia="zh-CN"/>
        </w:rPr>
        <w:t>s</w:t>
      </w:r>
      <w:r w:rsidR="00DB01A7">
        <w:rPr>
          <w:rFonts w:eastAsiaTheme="minorEastAsia"/>
          <w:sz w:val="20"/>
          <w:lang w:eastAsia="zh-CN"/>
        </w:rPr>
        <w:t xml:space="preserve"> to distinguish between ms</w:t>
      </w:r>
      <w:r w:rsidR="00DB01A7">
        <w:rPr>
          <w:rFonts w:eastAsiaTheme="minorEastAsia" w:hint="eastAsia"/>
          <w:sz w:val="20"/>
          <w:lang w:eastAsia="zh-CN"/>
        </w:rPr>
        <w:t>g</w:t>
      </w:r>
      <w:r w:rsidR="00DB01A7">
        <w:rPr>
          <w:rFonts w:eastAsiaTheme="minorEastAsia"/>
          <w:sz w:val="20"/>
          <w:lang w:eastAsia="zh-CN"/>
        </w:rPr>
        <w:t>2 and msgB. At least the following t</w:t>
      </w:r>
      <w:r w:rsidR="006000E6">
        <w:rPr>
          <w:rFonts w:eastAsiaTheme="minorEastAsia" w:hint="eastAsia"/>
          <w:sz w:val="20"/>
          <w:lang w:eastAsia="zh-CN"/>
        </w:rPr>
        <w:t xml:space="preserve">hree ways can be </w:t>
      </w:r>
      <w:r w:rsidR="00543F5D">
        <w:rPr>
          <w:rFonts w:eastAsiaTheme="minorEastAsia" w:hint="eastAsia"/>
          <w:sz w:val="20"/>
          <w:lang w:eastAsia="zh-CN"/>
        </w:rPr>
        <w:t>considered</w:t>
      </w:r>
      <w:r w:rsidR="006000E6">
        <w:rPr>
          <w:rFonts w:eastAsiaTheme="minorEastAsia" w:hint="eastAsia"/>
          <w:sz w:val="20"/>
          <w:lang w:eastAsia="zh-CN"/>
        </w:rPr>
        <w:t xml:space="preserve"> to </w:t>
      </w:r>
      <w:r w:rsidR="006000E6">
        <w:rPr>
          <w:rFonts w:eastAsiaTheme="minorEastAsia"/>
          <w:sz w:val="20"/>
          <w:lang w:eastAsia="zh-CN"/>
        </w:rPr>
        <w:t>distinguish</w:t>
      </w:r>
      <w:r w:rsidR="006000E6">
        <w:rPr>
          <w:rFonts w:eastAsiaTheme="minorEastAsia" w:hint="eastAsia"/>
          <w:sz w:val="20"/>
          <w:lang w:eastAsia="zh-CN"/>
        </w:rPr>
        <w:t xml:space="preserve"> </w:t>
      </w:r>
      <w:r w:rsidR="00543F5D">
        <w:rPr>
          <w:rFonts w:eastAsiaTheme="minorEastAsia" w:hint="eastAsia"/>
          <w:sz w:val="20"/>
          <w:lang w:eastAsia="zh-CN"/>
        </w:rPr>
        <w:t xml:space="preserve">the message type. </w:t>
      </w:r>
      <w:r w:rsidR="00B57451">
        <w:rPr>
          <w:rFonts w:eastAsiaTheme="minorEastAsia" w:hint="eastAsia"/>
          <w:sz w:val="20"/>
          <w:lang w:eastAsia="zh-CN"/>
        </w:rPr>
        <w:t xml:space="preserve">One way is to use </w:t>
      </w:r>
      <w:r w:rsidR="00F23A43">
        <w:rPr>
          <w:rFonts w:eastAsiaTheme="minorEastAsia" w:hint="eastAsia"/>
          <w:sz w:val="20"/>
          <w:lang w:eastAsia="zh-CN"/>
        </w:rPr>
        <w:t xml:space="preserve">a </w:t>
      </w:r>
      <w:r w:rsidR="00B57451">
        <w:rPr>
          <w:rFonts w:eastAsiaTheme="minorEastAsia" w:hint="eastAsia"/>
          <w:sz w:val="20"/>
          <w:lang w:eastAsia="zh-CN"/>
        </w:rPr>
        <w:t xml:space="preserve">different </w:t>
      </w:r>
      <w:r w:rsidR="00543F5D">
        <w:rPr>
          <w:rFonts w:eastAsiaTheme="minorEastAsia" w:hint="eastAsia"/>
          <w:sz w:val="20"/>
          <w:lang w:eastAsia="zh-CN"/>
        </w:rPr>
        <w:t>RA-RNTI for M</w:t>
      </w:r>
      <w:r w:rsidR="00B57451">
        <w:rPr>
          <w:rFonts w:eastAsiaTheme="minorEastAsia" w:hint="eastAsia"/>
          <w:sz w:val="20"/>
          <w:lang w:eastAsia="zh-CN"/>
        </w:rPr>
        <w:t>sgB</w:t>
      </w:r>
      <w:r w:rsidR="00543F5D">
        <w:rPr>
          <w:rFonts w:eastAsiaTheme="minorEastAsia" w:hint="eastAsia"/>
          <w:sz w:val="20"/>
          <w:lang w:eastAsia="zh-CN"/>
        </w:rPr>
        <w:t xml:space="preserve"> from Msg2</w:t>
      </w:r>
      <w:r w:rsidR="00AB67B2">
        <w:rPr>
          <w:rFonts w:eastAsiaTheme="minorEastAsia" w:hint="eastAsia"/>
          <w:sz w:val="20"/>
          <w:lang w:eastAsia="zh-CN"/>
        </w:rPr>
        <w:t xml:space="preserve">, which is used for </w:t>
      </w:r>
      <w:r w:rsidR="00CB4D72">
        <w:rPr>
          <w:rFonts w:eastAsiaTheme="minorEastAsia" w:hint="eastAsia"/>
          <w:sz w:val="20"/>
          <w:lang w:eastAsia="zh-CN"/>
        </w:rPr>
        <w:t xml:space="preserve">the computation of </w:t>
      </w:r>
      <w:r w:rsidR="00AB67B2">
        <w:rPr>
          <w:rFonts w:eastAsiaTheme="minorEastAsia" w:hint="eastAsia"/>
          <w:sz w:val="20"/>
          <w:lang w:eastAsia="zh-CN"/>
        </w:rPr>
        <w:t>the scrambling</w:t>
      </w:r>
      <w:r w:rsidR="00CB4D72">
        <w:rPr>
          <w:rFonts w:eastAsiaTheme="minorEastAsia" w:hint="eastAsia"/>
          <w:sz w:val="20"/>
          <w:lang w:eastAsia="zh-CN"/>
        </w:rPr>
        <w:t xml:space="preserve"> sequences</w:t>
      </w:r>
      <w:r w:rsidR="00AB67B2">
        <w:rPr>
          <w:rFonts w:eastAsiaTheme="minorEastAsia" w:hint="eastAsia"/>
          <w:sz w:val="20"/>
          <w:lang w:eastAsia="zh-CN"/>
        </w:rPr>
        <w:t xml:space="preserve"> for the DCI</w:t>
      </w:r>
      <w:r w:rsidR="002175B2">
        <w:rPr>
          <w:rFonts w:eastAsiaTheme="minorEastAsia" w:hint="eastAsia"/>
          <w:sz w:val="20"/>
          <w:lang w:eastAsia="zh-CN"/>
        </w:rPr>
        <w:t xml:space="preserve"> (for the RAR scheduling)</w:t>
      </w:r>
      <w:r w:rsidR="00B57451">
        <w:rPr>
          <w:rFonts w:eastAsiaTheme="minorEastAsia" w:hint="eastAsia"/>
          <w:sz w:val="20"/>
          <w:lang w:eastAsia="zh-CN"/>
        </w:rPr>
        <w:t xml:space="preserve">. Then, </w:t>
      </w:r>
      <w:r w:rsidR="00543F5D">
        <w:rPr>
          <w:rFonts w:eastAsiaTheme="minorEastAsia" w:hint="eastAsia"/>
          <w:sz w:val="20"/>
          <w:lang w:eastAsia="zh-CN"/>
        </w:rPr>
        <w:t xml:space="preserve">through </w:t>
      </w:r>
      <w:r w:rsidR="007C44DF">
        <w:rPr>
          <w:rFonts w:eastAsiaTheme="minorEastAsia" w:hint="eastAsia"/>
          <w:sz w:val="20"/>
          <w:lang w:eastAsia="zh-CN"/>
        </w:rPr>
        <w:t>de-scrambling operation, the message type can be identified. The 2</w:t>
      </w:r>
      <w:r w:rsidR="00220F4A">
        <w:rPr>
          <w:rFonts w:eastAsiaTheme="minorEastAsia" w:hint="eastAsia"/>
          <w:sz w:val="20"/>
          <w:lang w:eastAsia="zh-CN"/>
        </w:rPr>
        <w:t>nd</w:t>
      </w:r>
      <w:r w:rsidR="007C44DF">
        <w:rPr>
          <w:rFonts w:eastAsiaTheme="minorEastAsia" w:hint="eastAsia"/>
          <w:sz w:val="20"/>
          <w:lang w:eastAsia="zh-CN"/>
        </w:rPr>
        <w:t xml:space="preserve"> way is </w:t>
      </w:r>
      <w:r w:rsidR="00AF022D">
        <w:rPr>
          <w:rFonts w:eastAsiaTheme="minorEastAsia" w:hint="eastAsia"/>
          <w:sz w:val="20"/>
          <w:lang w:eastAsia="zh-CN"/>
        </w:rPr>
        <w:t xml:space="preserve">to </w:t>
      </w:r>
      <w:r w:rsidR="007C44DF">
        <w:rPr>
          <w:rFonts w:eastAsiaTheme="minorEastAsia" w:hint="eastAsia"/>
          <w:sz w:val="20"/>
          <w:lang w:eastAsia="zh-CN"/>
        </w:rPr>
        <w:t>use the reserved bits in the DCI</w:t>
      </w:r>
      <w:r w:rsidR="00220F4A">
        <w:rPr>
          <w:rFonts w:eastAsiaTheme="minorEastAsia" w:hint="eastAsia"/>
          <w:sz w:val="20"/>
          <w:lang w:eastAsia="zh-CN"/>
        </w:rPr>
        <w:t xml:space="preserve"> (</w:t>
      </w:r>
      <w:r w:rsidR="007C44DF">
        <w:rPr>
          <w:rFonts w:eastAsiaTheme="minorEastAsia" w:hint="eastAsia"/>
          <w:sz w:val="20"/>
          <w:lang w:eastAsia="zh-CN"/>
        </w:rPr>
        <w:t>for the RAR scheduling</w:t>
      </w:r>
      <w:r w:rsidR="00220F4A">
        <w:rPr>
          <w:rFonts w:eastAsiaTheme="minorEastAsia" w:hint="eastAsia"/>
          <w:sz w:val="20"/>
          <w:lang w:eastAsia="zh-CN"/>
        </w:rPr>
        <w:t>)</w:t>
      </w:r>
      <w:r w:rsidR="005658C1">
        <w:rPr>
          <w:rFonts w:eastAsiaTheme="minorEastAsia" w:hint="eastAsia"/>
          <w:sz w:val="20"/>
          <w:lang w:eastAsia="zh-CN"/>
        </w:rPr>
        <w:t>, to recognize</w:t>
      </w:r>
      <w:r w:rsidR="007C44DF">
        <w:rPr>
          <w:rFonts w:eastAsiaTheme="minorEastAsia" w:hint="eastAsia"/>
          <w:sz w:val="20"/>
          <w:lang w:eastAsia="zh-CN"/>
        </w:rPr>
        <w:t xml:space="preserve"> the </w:t>
      </w:r>
      <w:r w:rsidR="005658C1">
        <w:rPr>
          <w:rFonts w:eastAsiaTheme="minorEastAsia" w:hint="eastAsia"/>
          <w:sz w:val="20"/>
          <w:lang w:eastAsia="zh-CN"/>
        </w:rPr>
        <w:t xml:space="preserve">RAR </w:t>
      </w:r>
      <w:r w:rsidR="007C44DF">
        <w:rPr>
          <w:rFonts w:eastAsiaTheme="minorEastAsia" w:hint="eastAsia"/>
          <w:sz w:val="20"/>
          <w:lang w:eastAsia="zh-CN"/>
        </w:rPr>
        <w:t>type</w:t>
      </w:r>
      <w:r w:rsidR="0054192E">
        <w:rPr>
          <w:rFonts w:eastAsiaTheme="minorEastAsia" w:hint="eastAsia"/>
          <w:sz w:val="20"/>
          <w:lang w:eastAsia="zh-CN"/>
        </w:rPr>
        <w:t>, as shown in Table 1</w:t>
      </w:r>
      <w:r w:rsidR="007C44DF">
        <w:rPr>
          <w:rFonts w:eastAsiaTheme="minorEastAsia" w:hint="eastAsia"/>
          <w:sz w:val="20"/>
          <w:lang w:eastAsia="zh-CN"/>
        </w:rPr>
        <w:t xml:space="preserve">. </w:t>
      </w:r>
      <w:r w:rsidR="005658C1">
        <w:rPr>
          <w:rFonts w:eastAsiaTheme="minorEastAsia" w:hint="eastAsia"/>
          <w:sz w:val="20"/>
          <w:lang w:eastAsia="zh-CN"/>
        </w:rPr>
        <w:t>T</w:t>
      </w:r>
      <w:r w:rsidR="007C44DF">
        <w:rPr>
          <w:rFonts w:eastAsiaTheme="minorEastAsia" w:hint="eastAsia"/>
          <w:sz w:val="20"/>
          <w:lang w:eastAsia="zh-CN"/>
        </w:rPr>
        <w:t>here are up to 16 reserved</w:t>
      </w:r>
      <w:r w:rsidR="0054192E">
        <w:rPr>
          <w:rFonts w:eastAsiaTheme="minorEastAsia" w:hint="eastAsia"/>
          <w:sz w:val="20"/>
          <w:lang w:eastAsia="zh-CN"/>
        </w:rPr>
        <w:t xml:space="preserve"> bits </w:t>
      </w:r>
      <w:r w:rsidR="005658C1">
        <w:rPr>
          <w:rFonts w:eastAsiaTheme="minorEastAsia" w:hint="eastAsia"/>
          <w:sz w:val="20"/>
          <w:lang w:eastAsia="zh-CN"/>
        </w:rPr>
        <w:t>within</w:t>
      </w:r>
      <w:r w:rsidR="0054192E">
        <w:rPr>
          <w:rFonts w:eastAsiaTheme="minorEastAsia" w:hint="eastAsia"/>
          <w:sz w:val="20"/>
          <w:lang w:eastAsia="zh-CN"/>
        </w:rPr>
        <w:t xml:space="preserve"> the DCI, and e</w:t>
      </w:r>
      <w:r w:rsidR="007C44DF">
        <w:rPr>
          <w:rFonts w:eastAsiaTheme="minorEastAsia" w:hint="eastAsia"/>
          <w:sz w:val="20"/>
          <w:lang w:eastAsia="zh-CN"/>
        </w:rPr>
        <w:t>nhanced function can be also considered.</w:t>
      </w:r>
      <w:r w:rsidR="00220F4A">
        <w:rPr>
          <w:rFonts w:eastAsiaTheme="minorEastAsia" w:hint="eastAsia"/>
          <w:sz w:val="20"/>
          <w:lang w:eastAsia="zh-CN"/>
        </w:rPr>
        <w:t xml:space="preserve"> </w:t>
      </w:r>
      <w:r w:rsidR="00DB01A7">
        <w:rPr>
          <w:rFonts w:eastAsiaTheme="minorEastAsia" w:hint="eastAsia"/>
          <w:sz w:val="20"/>
          <w:lang w:eastAsia="zh-CN"/>
        </w:rPr>
        <w:t>Alternatively,</w:t>
      </w:r>
      <w:r w:rsidR="00DB01A7">
        <w:rPr>
          <w:rFonts w:eastAsiaTheme="minorEastAsia"/>
          <w:sz w:val="20"/>
          <w:lang w:eastAsia="zh-CN"/>
        </w:rPr>
        <w:t xml:space="preserve"> different CORESET/SS</w:t>
      </w:r>
      <w:r w:rsidR="00450DB1">
        <w:rPr>
          <w:rFonts w:eastAsiaTheme="minorEastAsia"/>
          <w:sz w:val="20"/>
          <w:lang w:eastAsia="zh-CN"/>
        </w:rPr>
        <w:t xml:space="preserve"> </w:t>
      </w:r>
      <w:r w:rsidR="00DB01A7">
        <w:rPr>
          <w:rFonts w:eastAsiaTheme="minorEastAsia"/>
          <w:sz w:val="20"/>
          <w:lang w:eastAsia="zh-CN"/>
        </w:rPr>
        <w:t>(search space) can be configured for 4-step RACH and 2-step RACH</w:t>
      </w:r>
      <w:r w:rsidR="00220F4A">
        <w:rPr>
          <w:rFonts w:eastAsiaTheme="minorEastAsia" w:hint="eastAsia"/>
          <w:sz w:val="20"/>
          <w:lang w:eastAsia="zh-CN"/>
        </w:rPr>
        <w:t xml:space="preserve">. </w:t>
      </w:r>
      <w:r w:rsidR="00D7619A" w:rsidRPr="006C6270">
        <w:rPr>
          <w:rFonts w:eastAsiaTheme="minorEastAsia" w:hint="eastAsia"/>
          <w:sz w:val="20"/>
          <w:lang w:eastAsia="zh-CN"/>
        </w:rPr>
        <w:t xml:space="preserve">The </w:t>
      </w:r>
      <w:r w:rsidR="00D7619A">
        <w:rPr>
          <w:rFonts w:eastAsiaTheme="minorEastAsia" w:hint="eastAsia"/>
          <w:sz w:val="20"/>
          <w:lang w:eastAsia="zh-CN"/>
        </w:rPr>
        <w:t>pros &amp;</w:t>
      </w:r>
      <w:r w:rsidR="00D7619A" w:rsidRPr="006C6270">
        <w:rPr>
          <w:rFonts w:eastAsiaTheme="minorEastAsia" w:hint="eastAsia"/>
          <w:sz w:val="20"/>
          <w:lang w:eastAsia="zh-CN"/>
        </w:rPr>
        <w:t xml:space="preserve"> cons  for above 3 </w:t>
      </w:r>
      <w:r w:rsidR="00D7619A">
        <w:rPr>
          <w:rFonts w:eastAsiaTheme="minorEastAsia" w:hint="eastAsia"/>
          <w:sz w:val="20"/>
          <w:lang w:eastAsia="zh-CN"/>
        </w:rPr>
        <w:t>alternatives</w:t>
      </w:r>
      <w:r w:rsidR="00D7619A" w:rsidRPr="006C6270">
        <w:rPr>
          <w:rFonts w:eastAsiaTheme="minorEastAsia" w:hint="eastAsia"/>
          <w:sz w:val="20"/>
          <w:lang w:eastAsia="zh-CN"/>
        </w:rPr>
        <w:t xml:space="preserve"> are presented </w:t>
      </w:r>
      <w:r w:rsidR="00D7619A">
        <w:rPr>
          <w:rFonts w:eastAsiaTheme="minorEastAsia" w:hint="eastAsia"/>
          <w:sz w:val="20"/>
          <w:lang w:eastAsia="zh-CN"/>
        </w:rPr>
        <w:t>in Table 2</w:t>
      </w:r>
      <w:r w:rsidR="00D7619A" w:rsidRPr="006C6270">
        <w:rPr>
          <w:rFonts w:eastAsiaTheme="minorEastAsia" w:hint="eastAsia"/>
          <w:sz w:val="20"/>
          <w:lang w:eastAsia="zh-CN"/>
        </w:rPr>
        <w:t>.</w:t>
      </w:r>
    </w:p>
    <w:p w14:paraId="3D2DA30D" w14:textId="77777777" w:rsidR="00CF2601" w:rsidRPr="001C53C2" w:rsidRDefault="00CF2601" w:rsidP="00404411">
      <w:pPr>
        <w:adjustRightInd w:val="0"/>
        <w:snapToGrid w:val="0"/>
        <w:spacing w:beforeLines="50" w:before="156" w:line="480" w:lineRule="exact"/>
        <w:jc w:val="center"/>
        <w:rPr>
          <w:rFonts w:eastAsia="黑体"/>
          <w:b/>
          <w:sz w:val="20"/>
          <w:lang w:val="fr-FR"/>
        </w:rPr>
      </w:pPr>
      <w:r w:rsidRPr="001C53C2">
        <w:rPr>
          <w:rFonts w:eastAsia="黑体"/>
          <w:b/>
          <w:sz w:val="20"/>
          <w:lang w:val="fr-FR" w:eastAsia="zh-CN"/>
        </w:rPr>
        <w:t>Table 1</w:t>
      </w:r>
      <w:r w:rsidRPr="001C53C2">
        <w:rPr>
          <w:rFonts w:eastAsia="黑体"/>
          <w:b/>
          <w:sz w:val="20"/>
          <w:lang w:val="fr-FR"/>
        </w:rPr>
        <w:t xml:space="preserve"> DCI</w:t>
      </w:r>
      <w:r w:rsidRPr="001C53C2">
        <w:rPr>
          <w:rFonts w:eastAsia="黑体"/>
          <w:b/>
          <w:sz w:val="20"/>
          <w:lang w:val="fr-FR" w:eastAsia="zh-CN"/>
        </w:rPr>
        <w:t xml:space="preserve"> Format </w:t>
      </w:r>
      <w:r w:rsidRPr="001C53C2">
        <w:rPr>
          <w:rFonts w:eastAsia="黑体"/>
          <w:b/>
          <w:sz w:val="20"/>
          <w:lang w:val="fr-FR"/>
        </w:rPr>
        <w:t>1-0</w:t>
      </w:r>
      <w:r w:rsidRPr="001C53C2">
        <w:rPr>
          <w:rFonts w:eastAsia="黑体"/>
          <w:b/>
          <w:sz w:val="20"/>
          <w:lang w:val="fr-FR"/>
        </w:rPr>
        <w:t>（</w:t>
      </w:r>
      <w:r w:rsidRPr="001C53C2">
        <w:rPr>
          <w:rFonts w:eastAsia="黑体"/>
          <w:b/>
          <w:sz w:val="20"/>
          <w:lang w:val="fr-FR"/>
        </w:rPr>
        <w:t>RA-RNTI</w:t>
      </w:r>
      <w:r w:rsidRPr="001C53C2">
        <w:rPr>
          <w:rFonts w:eastAsia="黑体"/>
          <w:b/>
          <w:sz w:val="20"/>
          <w:lang w:val="fr-FR" w:eastAsia="zh-CN"/>
        </w:rPr>
        <w:t xml:space="preserve"> </w:t>
      </w:r>
      <w:r w:rsidR="00FC1702" w:rsidRPr="001C53C2">
        <w:rPr>
          <w:rFonts w:eastAsia="黑体" w:hint="eastAsia"/>
          <w:b/>
          <w:sz w:val="20"/>
          <w:lang w:val="fr-FR" w:eastAsia="zh-CN"/>
        </w:rPr>
        <w:t>s</w:t>
      </w:r>
      <w:r w:rsidRPr="001C53C2">
        <w:rPr>
          <w:rFonts w:eastAsia="黑体"/>
          <w:b/>
          <w:sz w:val="20"/>
          <w:lang w:val="fr-FR" w:eastAsia="zh-CN"/>
        </w:rPr>
        <w:t>crambled</w:t>
      </w:r>
      <w:r w:rsidRPr="001C53C2">
        <w:rPr>
          <w:rFonts w:eastAsia="黑体"/>
          <w:b/>
          <w:sz w:val="20"/>
          <w:lang w:val="fr-FR"/>
        </w:rPr>
        <w:t>）</w:t>
      </w:r>
    </w:p>
    <w:tbl>
      <w:tblPr>
        <w:tblW w:w="0" w:type="auto"/>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128"/>
        <w:gridCol w:w="4340"/>
      </w:tblGrid>
      <w:tr w:rsidR="00CF2601" w:rsidRPr="00CF2601" w14:paraId="0827D8BA" w14:textId="77777777" w:rsidTr="003C7F72">
        <w:trPr>
          <w:trHeight w:val="477"/>
          <w:jc w:val="center"/>
        </w:trPr>
        <w:tc>
          <w:tcPr>
            <w:tcW w:w="3128" w:type="dxa"/>
            <w:tcBorders>
              <w:top w:val="single" w:sz="8" w:space="0" w:color="4F81BD"/>
              <w:left w:val="single" w:sz="8" w:space="0" w:color="4F81BD"/>
              <w:bottom w:val="single" w:sz="18" w:space="0" w:color="4F81BD"/>
              <w:right w:val="single" w:sz="8" w:space="0" w:color="4F81BD"/>
            </w:tcBorders>
            <w:shd w:val="clear" w:color="auto" w:fill="4F81BD"/>
          </w:tcPr>
          <w:p w14:paraId="1AD4EC69" w14:textId="77777777" w:rsidR="00054EB8" w:rsidRDefault="00CF2601" w:rsidP="00404411">
            <w:pPr>
              <w:adjustRightInd w:val="0"/>
              <w:snapToGrid w:val="0"/>
              <w:spacing w:beforeLines="50" w:before="156" w:line="480" w:lineRule="exact"/>
              <w:rPr>
                <w:rFonts w:eastAsia="仿宋_GB2312"/>
                <w:b/>
                <w:bCs/>
                <w:sz w:val="20"/>
                <w:lang w:eastAsia="zh-CN"/>
              </w:rPr>
            </w:pPr>
            <w:r w:rsidRPr="00CF2601">
              <w:rPr>
                <w:rFonts w:eastAsia="仿宋_GB2312" w:hAnsi="Arial" w:hint="eastAsia"/>
                <w:b/>
                <w:bCs/>
                <w:sz w:val="21"/>
                <w:lang w:eastAsia="zh-CN"/>
              </w:rPr>
              <w:t>Function fields</w:t>
            </w:r>
          </w:p>
        </w:tc>
        <w:tc>
          <w:tcPr>
            <w:tcW w:w="4340" w:type="dxa"/>
            <w:tcBorders>
              <w:top w:val="single" w:sz="8" w:space="0" w:color="4F81BD"/>
              <w:left w:val="single" w:sz="8" w:space="0" w:color="4F81BD"/>
              <w:bottom w:val="single" w:sz="18" w:space="0" w:color="4F81BD"/>
              <w:right w:val="single" w:sz="8" w:space="0" w:color="4F81BD"/>
            </w:tcBorders>
            <w:shd w:val="clear" w:color="auto" w:fill="4F81BD"/>
          </w:tcPr>
          <w:p w14:paraId="757E44F1" w14:textId="77777777" w:rsidR="00054EB8" w:rsidRDefault="00CF2601" w:rsidP="00404411">
            <w:pPr>
              <w:adjustRightInd w:val="0"/>
              <w:snapToGrid w:val="0"/>
              <w:spacing w:beforeLines="50" w:before="156" w:line="480" w:lineRule="exact"/>
              <w:rPr>
                <w:rFonts w:eastAsia="仿宋_GB2312"/>
                <w:b/>
                <w:bCs/>
                <w:sz w:val="20"/>
                <w:lang w:eastAsia="zh-CN"/>
              </w:rPr>
            </w:pPr>
            <w:r>
              <w:rPr>
                <w:rFonts w:eastAsia="仿宋_GB2312" w:hAnsi="Arial" w:hint="eastAsia"/>
                <w:b/>
                <w:bCs/>
                <w:sz w:val="20"/>
                <w:lang w:eastAsia="zh-CN"/>
              </w:rPr>
              <w:t>Bit number</w:t>
            </w:r>
          </w:p>
        </w:tc>
      </w:tr>
      <w:tr w:rsidR="00CF2601" w:rsidRPr="00CF2601" w14:paraId="674F3165" w14:textId="77777777" w:rsidTr="003C7F72">
        <w:trPr>
          <w:jc w:val="center"/>
        </w:trPr>
        <w:tc>
          <w:tcPr>
            <w:tcW w:w="3128" w:type="dxa"/>
            <w:tcBorders>
              <w:top w:val="single" w:sz="8" w:space="0" w:color="4F81BD"/>
              <w:left w:val="single" w:sz="8" w:space="0" w:color="4F81BD"/>
              <w:bottom w:val="single" w:sz="8" w:space="0" w:color="4F81BD"/>
              <w:right w:val="single" w:sz="8" w:space="0" w:color="4F81BD"/>
            </w:tcBorders>
            <w:shd w:val="clear" w:color="auto" w:fill="D3DFEE"/>
          </w:tcPr>
          <w:p w14:paraId="7BB1FEC1" w14:textId="77777777" w:rsidR="00CF2601" w:rsidRPr="00CF2601" w:rsidRDefault="00CF2601" w:rsidP="00CF2601">
            <w:pPr>
              <w:adjustRightInd w:val="0"/>
              <w:snapToGrid w:val="0"/>
              <w:spacing w:line="320" w:lineRule="exact"/>
              <w:rPr>
                <w:rFonts w:eastAsia="仿宋_GB2312"/>
                <w:bCs/>
                <w:sz w:val="20"/>
                <w:lang w:eastAsia="zh-CN"/>
              </w:rPr>
            </w:pPr>
            <w:r w:rsidRPr="00CF2601">
              <w:rPr>
                <w:rFonts w:hint="eastAsia"/>
                <w:sz w:val="21"/>
                <w:lang w:eastAsia="zh-CN"/>
              </w:rPr>
              <w:t>Frequency domain resource assignment</w:t>
            </w:r>
          </w:p>
        </w:tc>
        <w:tc>
          <w:tcPr>
            <w:tcW w:w="4340" w:type="dxa"/>
            <w:tcBorders>
              <w:top w:val="single" w:sz="8" w:space="0" w:color="4F81BD"/>
              <w:left w:val="single" w:sz="8" w:space="0" w:color="4F81BD"/>
              <w:bottom w:val="single" w:sz="8" w:space="0" w:color="4F81BD"/>
              <w:right w:val="single" w:sz="8" w:space="0" w:color="4F81BD"/>
            </w:tcBorders>
            <w:shd w:val="clear" w:color="auto" w:fill="D3DFEE"/>
          </w:tcPr>
          <w:p w14:paraId="7687323D" w14:textId="77777777" w:rsidR="00CF2601" w:rsidRPr="00400B47" w:rsidRDefault="00CF2601" w:rsidP="00AA3272">
            <w:pPr>
              <w:adjustRightInd w:val="0"/>
              <w:snapToGrid w:val="0"/>
              <w:spacing w:line="320" w:lineRule="atLeast"/>
              <w:rPr>
                <w:rFonts w:eastAsia="仿宋"/>
                <w:sz w:val="18"/>
                <w:szCs w:val="20"/>
                <w:lang w:val="en-GB"/>
              </w:rPr>
            </w:pPr>
            <w:r w:rsidRPr="00400B47">
              <w:rPr>
                <w:rFonts w:eastAsia="仿宋"/>
                <w:position w:val="-12"/>
                <w:sz w:val="18"/>
                <w:szCs w:val="20"/>
                <w:lang w:val="en-GB"/>
              </w:rPr>
              <w:object w:dxaOrig="3200" w:dyaOrig="440" w14:anchorId="48624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7pt" o:ole="">
                  <v:imagedata r:id="rId9" o:title=""/>
                </v:shape>
                <o:OLEObject Type="Embed" ProgID="Equation.3" ShapeID="_x0000_i1025" DrawAspect="Content" ObjectID="_1631426787" r:id="rId10"/>
              </w:object>
            </w:r>
            <w:r w:rsidRPr="00400B47">
              <w:rPr>
                <w:rFonts w:eastAsia="仿宋"/>
                <w:sz w:val="18"/>
                <w:szCs w:val="20"/>
                <w:lang w:val="en-GB"/>
              </w:rPr>
              <w:t xml:space="preserve"> </w:t>
            </w:r>
          </w:p>
          <w:p w14:paraId="3B9F3F61" w14:textId="77777777" w:rsidR="00CF2601" w:rsidRPr="00CF2601" w:rsidRDefault="00CF2601" w:rsidP="00AA3272">
            <w:pPr>
              <w:adjustRightInd w:val="0"/>
              <w:snapToGrid w:val="0"/>
              <w:spacing w:line="320" w:lineRule="atLeast"/>
              <w:rPr>
                <w:rFonts w:eastAsia="仿宋"/>
                <w:sz w:val="20"/>
              </w:rPr>
            </w:pPr>
            <w:r w:rsidRPr="00400B47">
              <w:rPr>
                <w:sz w:val="21"/>
                <w:lang w:eastAsia="zh-CN"/>
              </w:rPr>
              <w:object w:dxaOrig="820" w:dyaOrig="360" w14:anchorId="7D3D807B">
                <v:shape id="_x0000_i1026" type="#_x0000_t75" style="width:34pt;height:15pt" o:ole="">
                  <v:imagedata r:id="rId11" o:title=""/>
                </v:shape>
                <o:OLEObject Type="Embed" ProgID="Equation.3" ShapeID="_x0000_i1026" DrawAspect="Content" ObjectID="_1631426788" r:id="rId12"/>
              </w:object>
            </w:r>
            <w:r w:rsidRPr="00400B47">
              <w:rPr>
                <w:sz w:val="20"/>
                <w:lang w:eastAsia="zh-CN"/>
              </w:rPr>
              <w:t xml:space="preserve"> is the size of </w:t>
            </w:r>
            <w:r w:rsidRPr="00400B47">
              <w:rPr>
                <w:rFonts w:hint="eastAsia"/>
                <w:sz w:val="20"/>
                <w:lang w:eastAsia="zh-CN"/>
              </w:rPr>
              <w:t>CORESET 0</w:t>
            </w:r>
          </w:p>
        </w:tc>
      </w:tr>
      <w:tr w:rsidR="00CF2601" w:rsidRPr="00CF2601" w14:paraId="6DAEC206" w14:textId="77777777" w:rsidTr="00400B47">
        <w:trPr>
          <w:jc w:val="center"/>
        </w:trPr>
        <w:tc>
          <w:tcPr>
            <w:tcW w:w="3128" w:type="dxa"/>
            <w:tcBorders>
              <w:top w:val="single" w:sz="8" w:space="0" w:color="4F81BD"/>
              <w:left w:val="single" w:sz="8" w:space="0" w:color="4F81BD"/>
              <w:bottom w:val="single" w:sz="8" w:space="0" w:color="4F81BD"/>
              <w:right w:val="single" w:sz="8" w:space="0" w:color="4F81BD"/>
            </w:tcBorders>
          </w:tcPr>
          <w:p w14:paraId="6426E2A1" w14:textId="77777777" w:rsidR="00CF2601" w:rsidRPr="00CF2601" w:rsidRDefault="00CF2601" w:rsidP="00AA3272">
            <w:pPr>
              <w:adjustRightInd w:val="0"/>
              <w:snapToGrid w:val="0"/>
              <w:spacing w:line="480" w:lineRule="exact"/>
              <w:rPr>
                <w:rFonts w:eastAsia="仿宋_GB2312"/>
                <w:bCs/>
                <w:sz w:val="20"/>
              </w:rPr>
            </w:pPr>
            <w:r>
              <w:rPr>
                <w:rFonts w:eastAsiaTheme="minorEastAsia" w:hint="eastAsia"/>
                <w:sz w:val="21"/>
                <w:lang w:eastAsia="zh-CN"/>
              </w:rPr>
              <w:t>Time</w:t>
            </w:r>
            <w:r w:rsidRPr="00CF2601">
              <w:rPr>
                <w:rFonts w:hint="eastAsia"/>
                <w:sz w:val="21"/>
                <w:lang w:eastAsia="zh-CN"/>
              </w:rPr>
              <w:t xml:space="preserve"> domain resource assignment</w:t>
            </w:r>
          </w:p>
        </w:tc>
        <w:tc>
          <w:tcPr>
            <w:tcW w:w="4340" w:type="dxa"/>
            <w:tcBorders>
              <w:top w:val="single" w:sz="8" w:space="0" w:color="4F81BD"/>
              <w:left w:val="single" w:sz="8" w:space="0" w:color="4F81BD"/>
              <w:bottom w:val="single" w:sz="8" w:space="0" w:color="4F81BD"/>
              <w:right w:val="single" w:sz="8" w:space="0" w:color="4F81BD"/>
            </w:tcBorders>
            <w:vAlign w:val="center"/>
          </w:tcPr>
          <w:p w14:paraId="42D12CC1" w14:textId="77777777" w:rsidR="00CF2601" w:rsidRPr="00CF2601" w:rsidRDefault="00CF2601" w:rsidP="00AA3272">
            <w:pPr>
              <w:adjustRightInd w:val="0"/>
              <w:snapToGrid w:val="0"/>
              <w:spacing w:line="480" w:lineRule="exact"/>
              <w:rPr>
                <w:rFonts w:eastAsia="仿宋_GB2312"/>
                <w:sz w:val="20"/>
              </w:rPr>
            </w:pPr>
            <w:r w:rsidRPr="00CF2601">
              <w:rPr>
                <w:rFonts w:eastAsia="仿宋_GB2312"/>
                <w:sz w:val="20"/>
              </w:rPr>
              <w:t>4 bits</w:t>
            </w:r>
          </w:p>
        </w:tc>
      </w:tr>
      <w:tr w:rsidR="00CF2601" w:rsidRPr="00CF2601" w14:paraId="5188D570" w14:textId="77777777" w:rsidTr="003C7F72">
        <w:trPr>
          <w:jc w:val="center"/>
        </w:trPr>
        <w:tc>
          <w:tcPr>
            <w:tcW w:w="3128" w:type="dxa"/>
            <w:tcBorders>
              <w:top w:val="single" w:sz="8" w:space="0" w:color="4F81BD"/>
              <w:left w:val="single" w:sz="8" w:space="0" w:color="4F81BD"/>
              <w:bottom w:val="single" w:sz="8" w:space="0" w:color="4F81BD"/>
              <w:right w:val="single" w:sz="8" w:space="0" w:color="4F81BD"/>
            </w:tcBorders>
            <w:shd w:val="clear" w:color="auto" w:fill="D3DFEE"/>
          </w:tcPr>
          <w:p w14:paraId="64565F2E" w14:textId="77777777" w:rsidR="00CF2601" w:rsidRPr="00CF2601" w:rsidRDefault="00CF2601" w:rsidP="00AA3272">
            <w:pPr>
              <w:adjustRightInd w:val="0"/>
              <w:snapToGrid w:val="0"/>
              <w:spacing w:line="480" w:lineRule="exact"/>
              <w:rPr>
                <w:rFonts w:eastAsia="仿宋_GB2312"/>
                <w:bCs/>
                <w:sz w:val="20"/>
                <w:lang w:eastAsia="zh-CN"/>
              </w:rPr>
            </w:pPr>
            <w:r w:rsidRPr="00CF2601">
              <w:rPr>
                <w:rFonts w:eastAsia="仿宋_GB2312"/>
                <w:bCs/>
                <w:sz w:val="20"/>
              </w:rPr>
              <w:t xml:space="preserve">VRB-to-PRB </w:t>
            </w:r>
            <w:r>
              <w:rPr>
                <w:rFonts w:eastAsia="仿宋_GB2312" w:hAnsi="Arial" w:hint="eastAsia"/>
                <w:bCs/>
                <w:sz w:val="20"/>
                <w:lang w:eastAsia="zh-CN"/>
              </w:rPr>
              <w:t>mapping</w:t>
            </w:r>
          </w:p>
        </w:tc>
        <w:tc>
          <w:tcPr>
            <w:tcW w:w="4340" w:type="dxa"/>
            <w:tcBorders>
              <w:top w:val="single" w:sz="8" w:space="0" w:color="4F81BD"/>
              <w:left w:val="single" w:sz="8" w:space="0" w:color="4F81BD"/>
              <w:bottom w:val="single" w:sz="8" w:space="0" w:color="4F81BD"/>
              <w:right w:val="single" w:sz="8" w:space="0" w:color="4F81BD"/>
            </w:tcBorders>
            <w:shd w:val="clear" w:color="auto" w:fill="D3DFEE"/>
          </w:tcPr>
          <w:p w14:paraId="608E636A" w14:textId="77777777" w:rsidR="00CF2601" w:rsidRPr="00CF2601" w:rsidRDefault="00CF2601" w:rsidP="00AA3272">
            <w:pPr>
              <w:adjustRightInd w:val="0"/>
              <w:snapToGrid w:val="0"/>
              <w:spacing w:line="480" w:lineRule="exact"/>
              <w:rPr>
                <w:rFonts w:eastAsia="仿宋_GB2312"/>
                <w:sz w:val="20"/>
              </w:rPr>
            </w:pPr>
            <w:r w:rsidRPr="00CF2601">
              <w:rPr>
                <w:rFonts w:eastAsia="仿宋_GB2312"/>
                <w:sz w:val="20"/>
              </w:rPr>
              <w:t>1 bit</w:t>
            </w:r>
          </w:p>
        </w:tc>
      </w:tr>
      <w:tr w:rsidR="00CF2601" w:rsidRPr="00CF2601" w14:paraId="14F3D09A" w14:textId="77777777" w:rsidTr="003C7F72">
        <w:trPr>
          <w:jc w:val="center"/>
        </w:trPr>
        <w:tc>
          <w:tcPr>
            <w:tcW w:w="3128" w:type="dxa"/>
            <w:tcBorders>
              <w:top w:val="single" w:sz="8" w:space="0" w:color="4F81BD"/>
              <w:left w:val="single" w:sz="8" w:space="0" w:color="4F81BD"/>
              <w:bottom w:val="single" w:sz="8" w:space="0" w:color="4F81BD"/>
              <w:right w:val="single" w:sz="8" w:space="0" w:color="4F81BD"/>
            </w:tcBorders>
          </w:tcPr>
          <w:p w14:paraId="0971142A" w14:textId="77777777" w:rsidR="00CF2601" w:rsidRPr="00CF2601" w:rsidRDefault="00CF2601" w:rsidP="00AA3272">
            <w:pPr>
              <w:adjustRightInd w:val="0"/>
              <w:snapToGrid w:val="0"/>
              <w:spacing w:line="480" w:lineRule="exact"/>
              <w:rPr>
                <w:rFonts w:eastAsia="仿宋_GB2312"/>
                <w:bCs/>
                <w:sz w:val="20"/>
                <w:lang w:eastAsia="zh-CN"/>
              </w:rPr>
            </w:pPr>
            <w:r w:rsidRPr="00CF2601">
              <w:rPr>
                <w:rFonts w:eastAsia="仿宋_GB2312"/>
                <w:bCs/>
                <w:sz w:val="20"/>
                <w:lang w:eastAsia="zh-CN"/>
              </w:rPr>
              <w:lastRenderedPageBreak/>
              <w:t>MCS</w:t>
            </w:r>
          </w:p>
        </w:tc>
        <w:tc>
          <w:tcPr>
            <w:tcW w:w="4340" w:type="dxa"/>
            <w:tcBorders>
              <w:top w:val="single" w:sz="8" w:space="0" w:color="4F81BD"/>
              <w:left w:val="single" w:sz="8" w:space="0" w:color="4F81BD"/>
              <w:bottom w:val="single" w:sz="8" w:space="0" w:color="4F81BD"/>
              <w:right w:val="single" w:sz="8" w:space="0" w:color="4F81BD"/>
            </w:tcBorders>
          </w:tcPr>
          <w:p w14:paraId="521F4701" w14:textId="77777777" w:rsidR="00CF2601" w:rsidRPr="00CF2601" w:rsidRDefault="00CF2601" w:rsidP="00AA3272">
            <w:pPr>
              <w:adjustRightInd w:val="0"/>
              <w:snapToGrid w:val="0"/>
              <w:spacing w:line="480" w:lineRule="exact"/>
              <w:rPr>
                <w:rFonts w:eastAsia="仿宋_GB2312"/>
                <w:sz w:val="20"/>
              </w:rPr>
            </w:pPr>
            <w:r w:rsidRPr="00CF2601">
              <w:rPr>
                <w:rFonts w:eastAsia="仿宋_GB2312"/>
                <w:sz w:val="20"/>
              </w:rPr>
              <w:t>5 bits</w:t>
            </w:r>
          </w:p>
        </w:tc>
      </w:tr>
      <w:tr w:rsidR="00CF2601" w:rsidRPr="00CF2601" w14:paraId="0F036238" w14:textId="77777777" w:rsidTr="00400B47">
        <w:trPr>
          <w:jc w:val="center"/>
        </w:trPr>
        <w:tc>
          <w:tcPr>
            <w:tcW w:w="3128" w:type="dxa"/>
            <w:tcBorders>
              <w:top w:val="single" w:sz="8" w:space="0" w:color="4F81BD"/>
              <w:left w:val="single" w:sz="8" w:space="0" w:color="4F81BD"/>
              <w:bottom w:val="single" w:sz="8" w:space="0" w:color="4F81BD"/>
              <w:right w:val="single" w:sz="8" w:space="0" w:color="4F81BD"/>
            </w:tcBorders>
            <w:shd w:val="clear" w:color="auto" w:fill="D3DFEE"/>
          </w:tcPr>
          <w:p w14:paraId="68965240" w14:textId="77777777" w:rsidR="00CF2601" w:rsidRPr="00CF2601" w:rsidRDefault="00CF2601" w:rsidP="00AA3272">
            <w:pPr>
              <w:adjustRightInd w:val="0"/>
              <w:snapToGrid w:val="0"/>
              <w:spacing w:line="480" w:lineRule="exact"/>
              <w:rPr>
                <w:rFonts w:eastAsia="仿宋_GB2312"/>
                <w:bCs/>
                <w:sz w:val="20"/>
                <w:lang w:eastAsia="zh-CN"/>
              </w:rPr>
            </w:pPr>
            <w:r w:rsidRPr="00CF2601">
              <w:rPr>
                <w:rFonts w:eastAsia="仿宋_GB2312"/>
                <w:bCs/>
                <w:sz w:val="20"/>
              </w:rPr>
              <w:t xml:space="preserve">TB </w:t>
            </w:r>
            <w:r>
              <w:rPr>
                <w:rFonts w:eastAsia="仿宋_GB2312" w:hAnsi="Arial" w:hint="eastAsia"/>
                <w:bCs/>
                <w:sz w:val="20"/>
                <w:lang w:eastAsia="zh-CN"/>
              </w:rPr>
              <w:t>scaling</w:t>
            </w:r>
          </w:p>
        </w:tc>
        <w:tc>
          <w:tcPr>
            <w:tcW w:w="4340"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69DE44D4" w14:textId="77777777" w:rsidR="00CF2601" w:rsidRPr="00CF2601" w:rsidRDefault="00CF2601" w:rsidP="00AA3272">
            <w:pPr>
              <w:adjustRightInd w:val="0"/>
              <w:snapToGrid w:val="0"/>
              <w:spacing w:line="480" w:lineRule="exact"/>
              <w:rPr>
                <w:rFonts w:eastAsia="仿宋_GB2312"/>
                <w:sz w:val="20"/>
              </w:rPr>
            </w:pPr>
            <w:r w:rsidRPr="00CF2601">
              <w:rPr>
                <w:rFonts w:eastAsia="仿宋_GB2312"/>
                <w:sz w:val="20"/>
              </w:rPr>
              <w:t>2 bits</w:t>
            </w:r>
          </w:p>
        </w:tc>
      </w:tr>
      <w:tr w:rsidR="00CF2601" w:rsidRPr="00CF2601" w14:paraId="1A08F185" w14:textId="77777777" w:rsidTr="00400B47">
        <w:trPr>
          <w:trHeight w:val="670"/>
          <w:jc w:val="center"/>
        </w:trPr>
        <w:tc>
          <w:tcPr>
            <w:tcW w:w="3128" w:type="dxa"/>
            <w:tcBorders>
              <w:top w:val="single" w:sz="8" w:space="0" w:color="4F81BD"/>
              <w:left w:val="single" w:sz="8" w:space="0" w:color="4F81BD"/>
              <w:bottom w:val="single" w:sz="8" w:space="0" w:color="4F81BD"/>
              <w:right w:val="single" w:sz="8" w:space="0" w:color="4F81BD"/>
            </w:tcBorders>
            <w:shd w:val="clear" w:color="auto" w:fill="auto"/>
          </w:tcPr>
          <w:p w14:paraId="0FDBB2B9" w14:textId="77777777" w:rsidR="00CF2601" w:rsidRPr="00BC2EC9" w:rsidRDefault="00CF2601" w:rsidP="00AA3272">
            <w:pPr>
              <w:adjustRightInd w:val="0"/>
              <w:snapToGrid w:val="0"/>
              <w:spacing w:line="480" w:lineRule="exact"/>
              <w:rPr>
                <w:rFonts w:eastAsia="仿宋_GB2312"/>
                <w:b/>
                <w:bCs/>
                <w:i/>
                <w:sz w:val="20"/>
                <w:lang w:eastAsia="zh-CN"/>
              </w:rPr>
            </w:pPr>
            <w:r w:rsidRPr="00BC2EC9">
              <w:rPr>
                <w:rFonts w:eastAsia="仿宋_GB2312" w:hAnsi="Arial" w:hint="eastAsia"/>
                <w:b/>
                <w:bCs/>
                <w:i/>
                <w:sz w:val="20"/>
                <w:lang w:eastAsia="zh-CN"/>
              </w:rPr>
              <w:t>Response type indicator</w:t>
            </w:r>
          </w:p>
        </w:tc>
        <w:tc>
          <w:tcPr>
            <w:tcW w:w="4340" w:type="dxa"/>
            <w:tcBorders>
              <w:top w:val="single" w:sz="8" w:space="0" w:color="4F81BD"/>
              <w:left w:val="single" w:sz="8" w:space="0" w:color="4F81BD"/>
              <w:bottom w:val="single" w:sz="8" w:space="0" w:color="4F81BD"/>
              <w:right w:val="single" w:sz="8" w:space="0" w:color="4F81BD"/>
            </w:tcBorders>
            <w:shd w:val="clear" w:color="auto" w:fill="auto"/>
          </w:tcPr>
          <w:p w14:paraId="7A641568" w14:textId="77777777" w:rsidR="00BC2EC9" w:rsidRDefault="00CF2601" w:rsidP="00400B47">
            <w:pPr>
              <w:adjustRightInd w:val="0"/>
              <w:snapToGrid w:val="0"/>
              <w:rPr>
                <w:rFonts w:eastAsia="仿宋_GB2312" w:hAnsi="Arial"/>
                <w:b/>
                <w:i/>
                <w:sz w:val="20"/>
                <w:lang w:eastAsia="zh-CN"/>
              </w:rPr>
            </w:pPr>
            <w:r w:rsidRPr="00BC2EC9">
              <w:rPr>
                <w:rFonts w:eastAsia="仿宋_GB2312"/>
                <w:b/>
                <w:i/>
                <w:sz w:val="20"/>
              </w:rPr>
              <w:t>1 bit</w:t>
            </w:r>
            <w:r w:rsidR="00476FE1">
              <w:rPr>
                <w:rFonts w:eastAsia="仿宋_GB2312" w:hAnsi="Arial" w:hint="eastAsia"/>
                <w:b/>
                <w:i/>
                <w:sz w:val="20"/>
                <w:lang w:eastAsia="zh-CN"/>
              </w:rPr>
              <w:t>;</w:t>
            </w:r>
          </w:p>
          <w:p w14:paraId="6C962B71" w14:textId="77777777" w:rsidR="00BC2EC9" w:rsidRDefault="00CF2601" w:rsidP="00400B47">
            <w:pPr>
              <w:adjustRightInd w:val="0"/>
              <w:snapToGrid w:val="0"/>
              <w:rPr>
                <w:rFonts w:eastAsia="仿宋_GB2312" w:hAnsi="Arial"/>
                <w:b/>
                <w:i/>
                <w:sz w:val="20"/>
                <w:lang w:eastAsia="zh-CN"/>
              </w:rPr>
            </w:pPr>
            <w:bookmarkStart w:id="7" w:name="OLE_LINK5"/>
            <w:r w:rsidRPr="00BC2EC9">
              <w:rPr>
                <w:rFonts w:eastAsia="仿宋_GB2312"/>
                <w:b/>
                <w:i/>
                <w:sz w:val="20"/>
              </w:rPr>
              <w:t>0</w:t>
            </w:r>
            <w:r w:rsidRPr="00BC2EC9">
              <w:rPr>
                <w:rFonts w:eastAsia="仿宋_GB2312" w:hAnsi="Arial" w:hint="eastAsia"/>
                <w:b/>
                <w:i/>
                <w:sz w:val="20"/>
                <w:lang w:eastAsia="zh-CN"/>
              </w:rPr>
              <w:t xml:space="preserve"> indicates that the scheduled mes</w:t>
            </w:r>
            <w:r w:rsidR="00A15852" w:rsidRPr="00BC2EC9">
              <w:rPr>
                <w:rFonts w:eastAsia="仿宋_GB2312" w:hAnsi="Arial" w:hint="eastAsia"/>
                <w:b/>
                <w:i/>
                <w:sz w:val="20"/>
                <w:lang w:eastAsia="zh-CN"/>
              </w:rPr>
              <w:t>sage is M</w:t>
            </w:r>
            <w:r w:rsidR="00476FE1">
              <w:rPr>
                <w:rFonts w:eastAsia="仿宋_GB2312" w:hAnsi="Arial" w:hint="eastAsia"/>
                <w:b/>
                <w:i/>
                <w:sz w:val="20"/>
                <w:lang w:eastAsia="zh-CN"/>
              </w:rPr>
              <w:t>sg2;</w:t>
            </w:r>
          </w:p>
          <w:p w14:paraId="580D8735" w14:textId="77777777" w:rsidR="00CF2601" w:rsidRPr="00BC2EC9" w:rsidRDefault="00CF2601" w:rsidP="00400B47">
            <w:pPr>
              <w:adjustRightInd w:val="0"/>
              <w:snapToGrid w:val="0"/>
              <w:rPr>
                <w:rFonts w:eastAsia="仿宋_GB2312"/>
                <w:b/>
                <w:i/>
                <w:sz w:val="20"/>
              </w:rPr>
            </w:pPr>
            <w:r w:rsidRPr="00BC2EC9">
              <w:rPr>
                <w:rFonts w:eastAsia="仿宋_GB2312" w:hAnsi="Arial" w:hint="eastAsia"/>
                <w:b/>
                <w:i/>
                <w:sz w:val="20"/>
                <w:lang w:eastAsia="zh-CN"/>
              </w:rPr>
              <w:t>1</w:t>
            </w:r>
            <w:r w:rsidRPr="00BC2EC9">
              <w:rPr>
                <w:rFonts w:eastAsia="仿宋_GB2312" w:hint="eastAsia"/>
                <w:b/>
                <w:i/>
                <w:sz w:val="20"/>
                <w:lang w:eastAsia="zh-CN"/>
              </w:rPr>
              <w:t xml:space="preserve"> </w:t>
            </w:r>
            <w:r w:rsidRPr="00BC2EC9">
              <w:rPr>
                <w:rFonts w:eastAsia="仿宋_GB2312" w:hAnsi="Arial" w:hint="eastAsia"/>
                <w:b/>
                <w:i/>
                <w:sz w:val="20"/>
                <w:lang w:eastAsia="zh-CN"/>
              </w:rPr>
              <w:t>indicates</w:t>
            </w:r>
            <w:r w:rsidR="00F05F60" w:rsidRPr="00BC2EC9">
              <w:rPr>
                <w:rFonts w:eastAsia="仿宋_GB2312" w:hAnsi="Arial" w:hint="eastAsia"/>
                <w:b/>
                <w:i/>
                <w:sz w:val="20"/>
                <w:lang w:eastAsia="zh-CN"/>
              </w:rPr>
              <w:t xml:space="preserve"> that</w:t>
            </w:r>
            <w:r w:rsidRPr="00BC2EC9">
              <w:rPr>
                <w:rFonts w:eastAsia="仿宋_GB2312" w:hAnsi="Arial" w:hint="eastAsia"/>
                <w:b/>
                <w:i/>
                <w:sz w:val="20"/>
                <w:lang w:eastAsia="zh-CN"/>
              </w:rPr>
              <w:t xml:space="preserve"> the scheduled mes</w:t>
            </w:r>
            <w:r w:rsidR="00A15852" w:rsidRPr="00BC2EC9">
              <w:rPr>
                <w:rFonts w:eastAsia="仿宋_GB2312" w:hAnsi="Arial" w:hint="eastAsia"/>
                <w:b/>
                <w:i/>
                <w:sz w:val="20"/>
                <w:lang w:eastAsia="zh-CN"/>
              </w:rPr>
              <w:t>sage is M</w:t>
            </w:r>
            <w:r w:rsidRPr="00BC2EC9">
              <w:rPr>
                <w:rFonts w:eastAsia="仿宋_GB2312" w:hAnsi="Arial" w:hint="eastAsia"/>
                <w:b/>
                <w:i/>
                <w:sz w:val="20"/>
                <w:lang w:eastAsia="zh-CN"/>
              </w:rPr>
              <w:t>sgB</w:t>
            </w:r>
            <w:r w:rsidR="00476FE1">
              <w:rPr>
                <w:rFonts w:eastAsia="仿宋_GB2312" w:hAnsi="Arial" w:hint="eastAsia"/>
                <w:b/>
                <w:i/>
                <w:sz w:val="20"/>
                <w:lang w:eastAsia="zh-CN"/>
              </w:rPr>
              <w:t>.</w:t>
            </w:r>
            <w:bookmarkEnd w:id="7"/>
          </w:p>
        </w:tc>
      </w:tr>
      <w:tr w:rsidR="00CF2601" w:rsidRPr="00CF2601" w14:paraId="0C7ED449" w14:textId="77777777" w:rsidTr="00400B47">
        <w:trPr>
          <w:trHeight w:val="264"/>
          <w:jc w:val="center"/>
        </w:trPr>
        <w:tc>
          <w:tcPr>
            <w:tcW w:w="3128" w:type="dxa"/>
            <w:tcBorders>
              <w:top w:val="single" w:sz="8" w:space="0" w:color="4F81BD"/>
              <w:left w:val="single" w:sz="8" w:space="0" w:color="4F81BD"/>
              <w:bottom w:val="single" w:sz="8" w:space="0" w:color="4F81BD"/>
              <w:right w:val="single" w:sz="8" w:space="0" w:color="4F81BD"/>
            </w:tcBorders>
            <w:shd w:val="clear" w:color="auto" w:fill="D3DFEE"/>
          </w:tcPr>
          <w:p w14:paraId="6426390E" w14:textId="77777777" w:rsidR="00CF2601" w:rsidRPr="00CF2601" w:rsidRDefault="00CF2601" w:rsidP="00AA3272">
            <w:pPr>
              <w:adjustRightInd w:val="0"/>
              <w:snapToGrid w:val="0"/>
              <w:spacing w:line="480" w:lineRule="exact"/>
              <w:rPr>
                <w:rFonts w:eastAsia="仿宋_GB2312"/>
                <w:b/>
                <w:bCs/>
                <w:sz w:val="20"/>
                <w:lang w:eastAsia="zh-CN"/>
              </w:rPr>
            </w:pPr>
            <w:r w:rsidRPr="00CF2601">
              <w:rPr>
                <w:rFonts w:eastAsia="仿宋_GB2312" w:hAnsi="Arial" w:hint="eastAsia"/>
                <w:bCs/>
                <w:sz w:val="20"/>
                <w:lang w:eastAsia="zh-CN"/>
              </w:rPr>
              <w:t>Reserved bits</w:t>
            </w:r>
          </w:p>
        </w:tc>
        <w:tc>
          <w:tcPr>
            <w:tcW w:w="4340" w:type="dxa"/>
            <w:tcBorders>
              <w:top w:val="single" w:sz="8" w:space="0" w:color="4F81BD"/>
              <w:left w:val="single" w:sz="8" w:space="0" w:color="4F81BD"/>
              <w:bottom w:val="single" w:sz="8" w:space="0" w:color="4F81BD"/>
              <w:right w:val="single" w:sz="8" w:space="0" w:color="4F81BD"/>
            </w:tcBorders>
            <w:shd w:val="clear" w:color="auto" w:fill="D3DFEE"/>
          </w:tcPr>
          <w:p w14:paraId="2967C1B4" w14:textId="77777777" w:rsidR="00CF2601" w:rsidRPr="00CF2601" w:rsidRDefault="00CF2601" w:rsidP="00AA3272">
            <w:pPr>
              <w:adjustRightInd w:val="0"/>
              <w:snapToGrid w:val="0"/>
              <w:spacing w:line="480" w:lineRule="exact"/>
              <w:rPr>
                <w:rFonts w:eastAsia="仿宋_GB2312"/>
                <w:sz w:val="20"/>
              </w:rPr>
            </w:pPr>
            <w:r w:rsidRPr="00CF2601">
              <w:rPr>
                <w:rFonts w:eastAsia="仿宋_GB2312"/>
                <w:sz w:val="20"/>
              </w:rPr>
              <w:t>15 bits</w:t>
            </w:r>
          </w:p>
        </w:tc>
      </w:tr>
    </w:tbl>
    <w:p w14:paraId="78A2A957" w14:textId="77777777" w:rsidR="00195D8B" w:rsidRPr="001C53C2" w:rsidRDefault="00195D8B" w:rsidP="00404411">
      <w:pPr>
        <w:adjustRightInd w:val="0"/>
        <w:snapToGrid w:val="0"/>
        <w:spacing w:beforeLines="50" w:before="156" w:line="480" w:lineRule="exact"/>
        <w:jc w:val="center"/>
        <w:rPr>
          <w:rFonts w:eastAsia="黑体"/>
          <w:b/>
          <w:sz w:val="20"/>
        </w:rPr>
      </w:pPr>
      <w:r w:rsidRPr="001C53C2">
        <w:rPr>
          <w:rFonts w:eastAsia="黑体"/>
          <w:b/>
          <w:sz w:val="20"/>
          <w:lang w:eastAsia="zh-CN"/>
        </w:rPr>
        <w:t xml:space="preserve">Table </w:t>
      </w:r>
      <w:r w:rsidRPr="001C53C2">
        <w:rPr>
          <w:rFonts w:eastAsia="黑体" w:hint="eastAsia"/>
          <w:b/>
          <w:sz w:val="20"/>
          <w:lang w:eastAsia="zh-CN"/>
        </w:rPr>
        <w:t xml:space="preserve">2 </w:t>
      </w:r>
      <w:r w:rsidR="00EB69D5" w:rsidRPr="001C53C2">
        <w:rPr>
          <w:rFonts w:eastAsia="黑体" w:hint="eastAsia"/>
          <w:b/>
          <w:sz w:val="20"/>
          <w:lang w:eastAsia="zh-CN"/>
        </w:rPr>
        <w:t xml:space="preserve">Pros </w:t>
      </w:r>
      <w:r w:rsidR="001735B4">
        <w:rPr>
          <w:rFonts w:eastAsia="黑体" w:hint="eastAsia"/>
          <w:b/>
          <w:sz w:val="20"/>
          <w:lang w:eastAsia="zh-CN"/>
        </w:rPr>
        <w:t>&amp;</w:t>
      </w:r>
      <w:r w:rsidR="00EB69D5" w:rsidRPr="001C53C2">
        <w:rPr>
          <w:rFonts w:eastAsia="黑体" w:hint="eastAsia"/>
          <w:b/>
          <w:sz w:val="20"/>
          <w:lang w:eastAsia="zh-CN"/>
        </w:rPr>
        <w:t xml:space="preserve"> Cons for</w:t>
      </w:r>
      <w:r w:rsidR="009E536D">
        <w:rPr>
          <w:rFonts w:eastAsia="黑体" w:hint="eastAsia"/>
          <w:b/>
          <w:sz w:val="20"/>
          <w:lang w:eastAsia="zh-CN"/>
        </w:rPr>
        <w:t xml:space="preserve"> </w:t>
      </w:r>
      <w:r w:rsidR="00400B47">
        <w:rPr>
          <w:rFonts w:eastAsia="黑体" w:hint="eastAsia"/>
          <w:b/>
          <w:sz w:val="20"/>
          <w:lang w:eastAsia="zh-CN"/>
        </w:rPr>
        <w:t>3</w:t>
      </w:r>
      <w:r w:rsidR="002E0B88">
        <w:rPr>
          <w:rFonts w:eastAsia="黑体"/>
          <w:b/>
          <w:sz w:val="20"/>
          <w:lang w:eastAsia="zh-CN"/>
        </w:rPr>
        <w:t xml:space="preserve"> </w:t>
      </w:r>
      <w:r w:rsidR="00EB69D5" w:rsidRPr="001C53C2">
        <w:rPr>
          <w:rFonts w:eastAsia="黑体" w:hint="eastAsia"/>
          <w:b/>
          <w:sz w:val="20"/>
          <w:lang w:eastAsia="zh-CN"/>
        </w:rPr>
        <w:t>alternatives</w:t>
      </w:r>
      <w:r w:rsidRPr="001C53C2">
        <w:rPr>
          <w:rFonts w:eastAsia="黑体" w:hint="eastAsia"/>
          <w:b/>
          <w:sz w:val="20"/>
          <w:lang w:eastAsia="zh-CN"/>
        </w:rPr>
        <w:t xml:space="preserve"> of </w:t>
      </w:r>
      <w:r w:rsidR="00B85FDF">
        <w:rPr>
          <w:rFonts w:eastAsia="黑体" w:hint="eastAsia"/>
          <w:b/>
          <w:sz w:val="20"/>
          <w:lang w:eastAsia="zh-CN"/>
        </w:rPr>
        <w:t>RAR</w:t>
      </w:r>
      <w:r w:rsidR="009E536D">
        <w:rPr>
          <w:rFonts w:eastAsia="黑体" w:hint="eastAsia"/>
          <w:b/>
          <w:sz w:val="20"/>
          <w:lang w:eastAsia="zh-CN"/>
        </w:rPr>
        <w:t xml:space="preserve"> type indicat</w:t>
      </w:r>
      <w:r w:rsidR="001A63E1">
        <w:rPr>
          <w:rFonts w:eastAsia="黑体" w:hint="eastAsia"/>
          <w:b/>
          <w:sz w:val="20"/>
          <w:lang w:eastAsia="zh-CN"/>
        </w:rPr>
        <w:t>ion</w:t>
      </w:r>
    </w:p>
    <w:tbl>
      <w:tblPr>
        <w:tblStyle w:val="13"/>
        <w:tblW w:w="9273" w:type="dxa"/>
        <w:tblLook w:val="04A0" w:firstRow="1" w:lastRow="0" w:firstColumn="1" w:lastColumn="0" w:noHBand="0" w:noVBand="1"/>
      </w:tblPr>
      <w:tblGrid>
        <w:gridCol w:w="1526"/>
        <w:gridCol w:w="2585"/>
        <w:gridCol w:w="2682"/>
        <w:gridCol w:w="2480"/>
      </w:tblGrid>
      <w:tr w:rsidR="00F1324A" w:rsidRPr="00CF2601" w14:paraId="04D37479" w14:textId="77777777" w:rsidTr="00CF7EA4">
        <w:trPr>
          <w:cnfStyle w:val="100000000000" w:firstRow="1" w:lastRow="0" w:firstColumn="0" w:lastColumn="0" w:oddVBand="0" w:evenVBand="0" w:oddHBand="0"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1526" w:type="dxa"/>
          </w:tcPr>
          <w:p w14:paraId="134770FC" w14:textId="77777777" w:rsidR="00F1324A" w:rsidRPr="00BE072C" w:rsidRDefault="00F1324A" w:rsidP="00BE072C">
            <w:pPr>
              <w:adjustRightInd w:val="0"/>
              <w:snapToGrid w:val="0"/>
              <w:jc w:val="center"/>
              <w:rPr>
                <w:rFonts w:ascii="Times New Roman" w:eastAsia="仿宋_GB2312" w:hAnsi="Times New Roman"/>
                <w:b w:val="0"/>
                <w:bCs w:val="0"/>
                <w:color w:val="000000" w:themeColor="text1"/>
                <w:sz w:val="20"/>
                <w:lang w:eastAsia="zh-CN"/>
              </w:rPr>
            </w:pPr>
            <w:r w:rsidRPr="00BE072C">
              <w:rPr>
                <w:rFonts w:ascii="Times New Roman" w:eastAsia="仿宋_GB2312" w:hAnsi="Times New Roman"/>
                <w:b w:val="0"/>
                <w:bCs w:val="0"/>
                <w:color w:val="000000" w:themeColor="text1"/>
                <w:sz w:val="20"/>
                <w:lang w:eastAsia="zh-CN"/>
              </w:rPr>
              <w:t>Options</w:t>
            </w:r>
          </w:p>
        </w:tc>
        <w:tc>
          <w:tcPr>
            <w:tcW w:w="2585" w:type="dxa"/>
          </w:tcPr>
          <w:p w14:paraId="36C6291F" w14:textId="77777777" w:rsidR="00F1324A" w:rsidRPr="00BE072C" w:rsidRDefault="00F1324A" w:rsidP="00BE072C">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Times New Roman" w:eastAsia="仿宋_GB2312" w:hAnsi="Times New Roman"/>
                <w:b w:val="0"/>
                <w:bCs w:val="0"/>
                <w:color w:val="000000" w:themeColor="text1"/>
                <w:sz w:val="22"/>
                <w:lang w:eastAsia="zh-CN"/>
              </w:rPr>
            </w:pPr>
            <w:r w:rsidRPr="00BE072C">
              <w:rPr>
                <w:rFonts w:ascii="Times New Roman" w:eastAsia="仿宋_GB2312" w:hAnsi="Times New Roman"/>
                <w:b w:val="0"/>
                <w:bCs w:val="0"/>
                <w:color w:val="000000" w:themeColor="text1"/>
                <w:sz w:val="22"/>
                <w:lang w:eastAsia="zh-CN"/>
              </w:rPr>
              <w:t>Pros</w:t>
            </w:r>
          </w:p>
        </w:tc>
        <w:tc>
          <w:tcPr>
            <w:tcW w:w="2682" w:type="dxa"/>
          </w:tcPr>
          <w:p w14:paraId="6B245F3A" w14:textId="77777777" w:rsidR="00F1324A" w:rsidRPr="00BE072C" w:rsidRDefault="00F1324A" w:rsidP="00BE072C">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Times New Roman" w:eastAsia="仿宋_GB2312" w:hAnsi="Times New Roman"/>
                <w:b w:val="0"/>
                <w:bCs w:val="0"/>
                <w:color w:val="000000" w:themeColor="text1"/>
                <w:sz w:val="22"/>
                <w:lang w:eastAsia="zh-CN"/>
              </w:rPr>
            </w:pPr>
            <w:r w:rsidRPr="00BE072C">
              <w:rPr>
                <w:rFonts w:ascii="Times New Roman" w:eastAsia="仿宋_GB2312" w:hAnsi="Times New Roman"/>
                <w:b w:val="0"/>
                <w:bCs w:val="0"/>
                <w:color w:val="000000" w:themeColor="text1"/>
                <w:sz w:val="22"/>
                <w:lang w:eastAsia="zh-CN"/>
              </w:rPr>
              <w:t>Cons</w:t>
            </w:r>
          </w:p>
        </w:tc>
        <w:tc>
          <w:tcPr>
            <w:tcW w:w="2480" w:type="dxa"/>
          </w:tcPr>
          <w:p w14:paraId="6D663385" w14:textId="77777777" w:rsidR="00F1324A" w:rsidRPr="00BE072C" w:rsidRDefault="00F1324A" w:rsidP="00BE072C">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Times New Roman" w:eastAsia="仿宋_GB2312" w:hAnsi="Times New Roman"/>
                <w:b w:val="0"/>
                <w:bCs w:val="0"/>
                <w:color w:val="000000" w:themeColor="text1"/>
                <w:sz w:val="22"/>
                <w:lang w:eastAsia="zh-CN"/>
              </w:rPr>
            </w:pPr>
            <w:r w:rsidRPr="00BE072C">
              <w:rPr>
                <w:rFonts w:ascii="Times New Roman" w:eastAsia="仿宋_GB2312" w:hAnsi="Times New Roman"/>
                <w:b w:val="0"/>
                <w:bCs w:val="0"/>
                <w:color w:val="000000" w:themeColor="text1"/>
                <w:sz w:val="22"/>
                <w:lang w:eastAsia="zh-CN"/>
              </w:rPr>
              <w:t>Note</w:t>
            </w:r>
          </w:p>
        </w:tc>
      </w:tr>
      <w:tr w:rsidR="00F1324A" w:rsidRPr="00CF2601" w14:paraId="61D8E1A4" w14:textId="77777777" w:rsidTr="00CF7EA4">
        <w:trPr>
          <w:trHeight w:val="1178"/>
        </w:trPr>
        <w:tc>
          <w:tcPr>
            <w:cnfStyle w:val="001000000000" w:firstRow="0" w:lastRow="0" w:firstColumn="1" w:lastColumn="0" w:oddVBand="0" w:evenVBand="0" w:oddHBand="0" w:evenHBand="0" w:firstRowFirstColumn="0" w:firstRowLastColumn="0" w:lastRowFirstColumn="0" w:lastRowLastColumn="0"/>
            <w:tcW w:w="1526" w:type="dxa"/>
          </w:tcPr>
          <w:p w14:paraId="3F2802E0" w14:textId="77777777" w:rsidR="00F1324A" w:rsidRPr="002F02F2" w:rsidRDefault="00533CDD" w:rsidP="002F02F2">
            <w:pPr>
              <w:adjustRightInd w:val="0"/>
              <w:snapToGrid w:val="0"/>
              <w:rPr>
                <w:rFonts w:eastAsia="仿宋"/>
                <w:sz w:val="20"/>
                <w:szCs w:val="20"/>
                <w:lang w:val="en-GB" w:eastAsia="zh-CN"/>
              </w:rPr>
            </w:pPr>
            <w:r w:rsidRPr="00E57002">
              <w:rPr>
                <w:rFonts w:eastAsia="仿宋" w:hint="eastAsia"/>
                <w:b w:val="0"/>
                <w:sz w:val="20"/>
                <w:szCs w:val="20"/>
                <w:lang w:val="en-GB" w:eastAsia="zh-CN"/>
              </w:rPr>
              <w:t>Alt</w:t>
            </w:r>
            <w:r w:rsidR="00E84D28" w:rsidRPr="00E57002">
              <w:rPr>
                <w:rFonts w:eastAsia="仿宋" w:hint="eastAsia"/>
                <w:b w:val="0"/>
                <w:sz w:val="20"/>
                <w:szCs w:val="20"/>
                <w:lang w:val="en-GB" w:eastAsia="zh-CN"/>
              </w:rPr>
              <w:t xml:space="preserve"> </w:t>
            </w:r>
            <w:r w:rsidR="00400B47">
              <w:rPr>
                <w:rFonts w:eastAsia="仿宋" w:hint="eastAsia"/>
                <w:b w:val="0"/>
                <w:sz w:val="20"/>
                <w:szCs w:val="20"/>
                <w:lang w:val="en-GB" w:eastAsia="zh-CN"/>
              </w:rPr>
              <w:t>1</w:t>
            </w:r>
            <w:r>
              <w:rPr>
                <w:rFonts w:eastAsia="仿宋" w:hint="eastAsia"/>
                <w:sz w:val="20"/>
                <w:szCs w:val="20"/>
                <w:lang w:val="en-GB" w:eastAsia="zh-CN"/>
              </w:rPr>
              <w:t xml:space="preserve">: </w:t>
            </w:r>
            <w:r w:rsidR="00F1324A" w:rsidRPr="002F02F2">
              <w:rPr>
                <w:rFonts w:eastAsia="仿宋" w:hint="eastAsia"/>
                <w:sz w:val="20"/>
                <w:szCs w:val="20"/>
                <w:lang w:val="en-GB" w:eastAsia="zh-CN"/>
              </w:rPr>
              <w:t>RNTI</w:t>
            </w:r>
          </w:p>
          <w:p w14:paraId="7D0318B3" w14:textId="77777777" w:rsidR="00F1324A" w:rsidRPr="002F02F2" w:rsidRDefault="005B33BB" w:rsidP="00400B47">
            <w:pPr>
              <w:adjustRightInd w:val="0"/>
              <w:snapToGrid w:val="0"/>
              <w:rPr>
                <w:rFonts w:eastAsiaTheme="minorEastAsia"/>
                <w:bCs w:val="0"/>
                <w:sz w:val="20"/>
                <w:lang w:eastAsia="zh-CN"/>
              </w:rPr>
            </w:pPr>
            <w:r>
              <w:rPr>
                <w:rFonts w:eastAsia="仿宋" w:hint="eastAsia"/>
                <w:sz w:val="20"/>
                <w:szCs w:val="20"/>
                <w:lang w:val="en-GB" w:eastAsia="zh-CN"/>
              </w:rPr>
              <w:t>[</w:t>
            </w:r>
            <w:r w:rsidR="00F85019">
              <w:rPr>
                <w:rFonts w:eastAsia="仿宋" w:hint="eastAsia"/>
                <w:sz w:val="20"/>
                <w:szCs w:val="20"/>
                <w:lang w:val="en-GB" w:eastAsia="zh-CN"/>
              </w:rPr>
              <w:t xml:space="preserve">new </w:t>
            </w:r>
            <w:r w:rsidR="00F1324A">
              <w:rPr>
                <w:rFonts w:eastAsia="仿宋" w:hint="eastAsia"/>
                <w:sz w:val="20"/>
                <w:szCs w:val="20"/>
                <w:lang w:val="en-GB" w:eastAsia="zh-CN"/>
              </w:rPr>
              <w:t xml:space="preserve">RNTI for 2-step </w:t>
            </w:r>
            <w:r w:rsidR="00F1324A" w:rsidRPr="002F02F2">
              <w:rPr>
                <w:rFonts w:eastAsia="仿宋" w:hint="eastAsia"/>
                <w:sz w:val="20"/>
                <w:szCs w:val="20"/>
                <w:lang w:val="en-GB" w:eastAsia="zh-CN"/>
              </w:rPr>
              <w:t>RACH</w:t>
            </w:r>
            <w:r w:rsidR="00400B47">
              <w:rPr>
                <w:rFonts w:eastAsia="仿宋"/>
                <w:sz w:val="20"/>
                <w:szCs w:val="20"/>
                <w:lang w:val="en-GB" w:eastAsia="zh-CN"/>
              </w:rPr>
              <w:t>]</w:t>
            </w:r>
            <w:r w:rsidR="00F85019">
              <w:rPr>
                <w:rFonts w:eastAsia="仿宋" w:hint="eastAsia"/>
                <w:sz w:val="20"/>
                <w:szCs w:val="20"/>
                <w:lang w:val="en-GB" w:eastAsia="zh-CN"/>
              </w:rPr>
              <w:t xml:space="preserve"> </w:t>
            </w:r>
          </w:p>
        </w:tc>
        <w:tc>
          <w:tcPr>
            <w:tcW w:w="2585" w:type="dxa"/>
          </w:tcPr>
          <w:p w14:paraId="7AD7763F" w14:textId="77777777" w:rsidR="006D1373" w:rsidRPr="006D1373" w:rsidRDefault="00F1324A" w:rsidP="006D1373">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
                <w:sz w:val="20"/>
                <w:lang w:eastAsia="zh-CN"/>
              </w:rPr>
            </w:pPr>
            <w:r w:rsidRPr="00274532">
              <w:rPr>
                <w:rFonts w:eastAsia="仿宋" w:hint="eastAsia"/>
                <w:sz w:val="20"/>
                <w:szCs w:val="20"/>
                <w:lang w:val="en-GB" w:eastAsia="zh-CN"/>
              </w:rPr>
              <w:t>4-step RACH and 2-step RACH could share the same CORESET</w:t>
            </w:r>
            <w:r w:rsidR="0024718F">
              <w:rPr>
                <w:rFonts w:eastAsia="仿宋"/>
                <w:sz w:val="20"/>
                <w:szCs w:val="20"/>
                <w:lang w:val="en-GB" w:eastAsia="zh-CN"/>
              </w:rPr>
              <w:t>.</w:t>
            </w:r>
          </w:p>
        </w:tc>
        <w:tc>
          <w:tcPr>
            <w:tcW w:w="2682" w:type="dxa"/>
          </w:tcPr>
          <w:p w14:paraId="36E04C64" w14:textId="77777777" w:rsidR="00593D70" w:rsidRPr="004C6161" w:rsidRDefault="00F1324A" w:rsidP="00404411">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
                <w:sz w:val="20"/>
                <w:szCs w:val="20"/>
                <w:lang w:val="en-GB" w:eastAsia="zh-CN"/>
              </w:rPr>
            </w:pPr>
            <w:r w:rsidRPr="004A7408">
              <w:rPr>
                <w:rFonts w:eastAsia="仿宋" w:hint="eastAsia"/>
                <w:sz w:val="20"/>
                <w:szCs w:val="20"/>
                <w:lang w:val="en-GB" w:eastAsia="zh-CN"/>
              </w:rPr>
              <w:t xml:space="preserve">It is risky that the number of RA-RNTI for 2-step RACH is not enough as the monitoring window may be extended. </w:t>
            </w:r>
          </w:p>
        </w:tc>
        <w:tc>
          <w:tcPr>
            <w:tcW w:w="2480" w:type="dxa"/>
          </w:tcPr>
          <w:p w14:paraId="55DF7BC2" w14:textId="77777777" w:rsidR="00642BE7" w:rsidRPr="00C85CC0" w:rsidRDefault="004F43AE" w:rsidP="003827B6">
            <w:pPr>
              <w:pStyle w:val="afd"/>
              <w:numPr>
                <w:ilvl w:val="0"/>
                <w:numId w:val="24"/>
              </w:numPr>
              <w:adjustRightInd w:val="0"/>
              <w:snapToGrid w:val="0"/>
              <w:ind w:left="103" w:hangingChars="57" w:hanging="103"/>
              <w:cnfStyle w:val="000000000000" w:firstRow="0" w:lastRow="0" w:firstColumn="0" w:lastColumn="0" w:oddVBand="0" w:evenVBand="0" w:oddHBand="0" w:evenHBand="0" w:firstRowFirstColumn="0" w:firstRowLastColumn="0" w:lastRowFirstColumn="0" w:lastRowLastColumn="0"/>
              <w:rPr>
                <w:sz w:val="18"/>
                <w:lang w:eastAsia="ko-KR"/>
              </w:rPr>
            </w:pPr>
            <w:r w:rsidRPr="00C85CC0">
              <w:rPr>
                <w:sz w:val="18"/>
                <w:lang w:eastAsia="ko-KR"/>
              </w:rPr>
              <w:t xml:space="preserve">Number of RA-RNTI is 17920 </w:t>
            </w:r>
            <w:r w:rsidR="003827B6" w:rsidRPr="00C85CC0">
              <w:rPr>
                <w:sz w:val="18"/>
                <w:lang w:eastAsia="ko-KR"/>
              </w:rPr>
              <w:t xml:space="preserve"> </w:t>
            </w:r>
            <w:r w:rsidRPr="00C85CC0">
              <w:rPr>
                <w:sz w:val="15"/>
                <w:lang w:eastAsia="ko-KR"/>
              </w:rPr>
              <w:t>(RA-RNTI= 1 + s_id + 14 × t_id + 14 × 80 × f_id + 14 × 80 × 8 × ul_carrier_id)</w:t>
            </w:r>
          </w:p>
          <w:p w14:paraId="799B9CBC" w14:textId="77777777" w:rsidR="003827B6" w:rsidRPr="00642BE7" w:rsidRDefault="003827B6" w:rsidP="003827B6">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
                <w:sz w:val="20"/>
                <w:szCs w:val="20"/>
                <w:lang w:val="en-GB" w:eastAsia="zh-CN"/>
              </w:rPr>
            </w:pPr>
            <w:r w:rsidRPr="00C85CC0">
              <w:rPr>
                <w:sz w:val="18"/>
                <w:lang w:eastAsia="ko-KR"/>
              </w:rPr>
              <w:t>The available number of RNTI is 65536</w:t>
            </w:r>
            <w:r w:rsidR="00BD591E">
              <w:rPr>
                <w:sz w:val="18"/>
                <w:lang w:eastAsia="ko-KR"/>
              </w:rPr>
              <w:t xml:space="preserve"> [</w:t>
            </w:r>
            <w:r w:rsidR="007A112F">
              <w:rPr>
                <w:sz w:val="18"/>
                <w:lang w:eastAsia="ko-KR"/>
              </w:rPr>
              <w:t>16</w:t>
            </w:r>
            <w:r w:rsidR="00BD591E">
              <w:rPr>
                <w:sz w:val="18"/>
                <w:lang w:eastAsia="ko-KR"/>
              </w:rPr>
              <w:t xml:space="preserve"> bits]</w:t>
            </w:r>
            <w:r w:rsidRPr="00C85CC0">
              <w:rPr>
                <w:sz w:val="18"/>
                <w:lang w:eastAsia="ko-KR"/>
              </w:rPr>
              <w:t>.</w:t>
            </w:r>
          </w:p>
        </w:tc>
      </w:tr>
      <w:tr w:rsidR="00533CDD" w:rsidRPr="00CF2601" w14:paraId="54B2027F" w14:textId="77777777" w:rsidTr="00CF7EA4">
        <w:trPr>
          <w:trHeight w:val="906"/>
        </w:trPr>
        <w:tc>
          <w:tcPr>
            <w:cnfStyle w:val="001000000000" w:firstRow="0" w:lastRow="0" w:firstColumn="1" w:lastColumn="0" w:oddVBand="0" w:evenVBand="0" w:oddHBand="0" w:evenHBand="0" w:firstRowFirstColumn="0" w:firstRowLastColumn="0" w:lastRowFirstColumn="0" w:lastRowLastColumn="0"/>
            <w:tcW w:w="1526" w:type="dxa"/>
          </w:tcPr>
          <w:p w14:paraId="58552878" w14:textId="77777777" w:rsidR="009E536D" w:rsidRDefault="009E536D" w:rsidP="00AA3272">
            <w:pPr>
              <w:adjustRightInd w:val="0"/>
              <w:snapToGrid w:val="0"/>
              <w:rPr>
                <w:rFonts w:eastAsiaTheme="minorEastAsia"/>
                <w:sz w:val="21"/>
                <w:lang w:eastAsia="zh-CN"/>
              </w:rPr>
            </w:pPr>
            <w:r w:rsidRPr="00E57002">
              <w:rPr>
                <w:rFonts w:eastAsia="仿宋" w:hint="eastAsia"/>
                <w:b w:val="0"/>
                <w:sz w:val="20"/>
                <w:szCs w:val="20"/>
                <w:lang w:val="en-GB" w:eastAsia="zh-CN"/>
              </w:rPr>
              <w:t>Alt 2</w:t>
            </w:r>
            <w:r>
              <w:rPr>
                <w:rFonts w:eastAsia="仿宋" w:hint="eastAsia"/>
                <w:sz w:val="20"/>
                <w:szCs w:val="20"/>
                <w:lang w:val="en-GB" w:eastAsia="zh-CN"/>
              </w:rPr>
              <w:t>:</w:t>
            </w:r>
          </w:p>
          <w:p w14:paraId="55FE5FE8" w14:textId="77777777" w:rsidR="002F7744" w:rsidRPr="009761C5" w:rsidRDefault="007F1631" w:rsidP="002F7744">
            <w:pPr>
              <w:adjustRightInd w:val="0"/>
              <w:snapToGrid w:val="0"/>
              <w:rPr>
                <w:rFonts w:eastAsia="仿宋"/>
                <w:bCs w:val="0"/>
                <w:sz w:val="20"/>
                <w:szCs w:val="20"/>
                <w:lang w:val="en-GB" w:eastAsia="zh-CN"/>
              </w:rPr>
            </w:pPr>
            <w:r>
              <w:rPr>
                <w:rFonts w:eastAsiaTheme="minorEastAsia"/>
                <w:sz w:val="21"/>
                <w:lang w:eastAsia="zh-CN"/>
              </w:rPr>
              <w:t>Different CORESET/SS</w:t>
            </w:r>
          </w:p>
        </w:tc>
        <w:tc>
          <w:tcPr>
            <w:tcW w:w="2585" w:type="dxa"/>
          </w:tcPr>
          <w:p w14:paraId="1AB218BB" w14:textId="77777777" w:rsidR="00C3665D" w:rsidRPr="007F1631" w:rsidRDefault="002E0257" w:rsidP="007F1631">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_GB2312"/>
                <w:sz w:val="20"/>
              </w:rPr>
            </w:pPr>
            <w:r>
              <w:rPr>
                <w:rFonts w:eastAsia="仿宋_GB2312" w:hint="eastAsia"/>
                <w:sz w:val="20"/>
                <w:lang w:eastAsia="zh-CN"/>
              </w:rPr>
              <w:t>No New RNTI is needed.</w:t>
            </w:r>
            <w:r w:rsidR="00785CD9">
              <w:rPr>
                <w:rFonts w:eastAsia="仿宋" w:hint="eastAsia"/>
                <w:sz w:val="20"/>
                <w:szCs w:val="20"/>
                <w:lang w:val="en-GB" w:eastAsia="zh-CN"/>
              </w:rPr>
              <w:t xml:space="preserve"> </w:t>
            </w:r>
            <w:r w:rsidR="00B35960" w:rsidRPr="007F1631">
              <w:rPr>
                <w:rFonts w:eastAsia="仿宋" w:hint="eastAsia"/>
                <w:sz w:val="20"/>
                <w:szCs w:val="20"/>
                <w:lang w:val="en-GB" w:eastAsia="zh-CN"/>
              </w:rPr>
              <w:t xml:space="preserve"> </w:t>
            </w:r>
            <w:r w:rsidR="00C3665D" w:rsidRPr="007F1631">
              <w:rPr>
                <w:rFonts w:eastAsia="仿宋" w:hint="eastAsia"/>
                <w:sz w:val="20"/>
                <w:szCs w:val="20"/>
                <w:lang w:val="en-GB" w:eastAsia="zh-CN"/>
              </w:rPr>
              <w:t xml:space="preserve"> </w:t>
            </w:r>
          </w:p>
        </w:tc>
        <w:tc>
          <w:tcPr>
            <w:tcW w:w="2682" w:type="dxa"/>
          </w:tcPr>
          <w:p w14:paraId="3D6B826B" w14:textId="77777777" w:rsidR="00533CDD" w:rsidRPr="00B74FB0" w:rsidRDefault="007F1631" w:rsidP="007F1631">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
                <w:sz w:val="20"/>
                <w:szCs w:val="20"/>
                <w:lang w:val="en-GB" w:eastAsia="zh-CN"/>
              </w:rPr>
            </w:pPr>
            <w:r>
              <w:rPr>
                <w:rFonts w:eastAsia="仿宋"/>
                <w:sz w:val="20"/>
                <w:szCs w:val="20"/>
                <w:lang w:eastAsia="zh-CN"/>
              </w:rPr>
              <w:t xml:space="preserve">Need more reserve resource </w:t>
            </w:r>
            <w:r>
              <w:rPr>
                <w:rFonts w:eastAsia="仿宋" w:hint="eastAsia"/>
                <w:sz w:val="20"/>
                <w:szCs w:val="20"/>
                <w:lang w:eastAsia="zh-CN"/>
              </w:rPr>
              <w:t>f</w:t>
            </w:r>
            <w:r>
              <w:rPr>
                <w:rFonts w:eastAsia="仿宋"/>
                <w:sz w:val="20"/>
                <w:szCs w:val="20"/>
                <w:lang w:eastAsia="zh-CN"/>
              </w:rPr>
              <w:t>or RAR monitoring</w:t>
            </w:r>
          </w:p>
        </w:tc>
        <w:tc>
          <w:tcPr>
            <w:tcW w:w="2480" w:type="dxa"/>
          </w:tcPr>
          <w:p w14:paraId="60771D75" w14:textId="77777777" w:rsidR="0042564E" w:rsidRPr="005E2195" w:rsidRDefault="002126CB" w:rsidP="00404411">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
                <w:sz w:val="20"/>
                <w:szCs w:val="20"/>
                <w:lang w:val="en-GB" w:eastAsia="zh-CN"/>
              </w:rPr>
            </w:pPr>
            <w:r>
              <w:rPr>
                <w:rFonts w:eastAsia="仿宋" w:hint="eastAsia"/>
                <w:sz w:val="20"/>
                <w:szCs w:val="20"/>
                <w:lang w:val="en-GB" w:eastAsia="zh-CN"/>
              </w:rPr>
              <w:t>T</w:t>
            </w:r>
            <w:r>
              <w:rPr>
                <w:rFonts w:eastAsia="仿宋"/>
                <w:sz w:val="20"/>
                <w:szCs w:val="20"/>
                <w:lang w:val="en-GB" w:eastAsia="zh-CN"/>
              </w:rPr>
              <w:t>he max number of CORESET</w:t>
            </w:r>
            <w:r w:rsidR="00B81524">
              <w:rPr>
                <w:rFonts w:eastAsia="仿宋"/>
                <w:sz w:val="20"/>
                <w:szCs w:val="20"/>
                <w:lang w:val="en-GB" w:eastAsia="zh-CN"/>
              </w:rPr>
              <w:t>s</w:t>
            </w:r>
            <w:r w:rsidR="003C2BE6">
              <w:rPr>
                <w:rFonts w:eastAsia="仿宋"/>
                <w:sz w:val="20"/>
                <w:szCs w:val="20"/>
                <w:lang w:val="en-GB" w:eastAsia="zh-CN"/>
              </w:rPr>
              <w:t xml:space="preserve"> configured</w:t>
            </w:r>
            <w:r>
              <w:rPr>
                <w:rFonts w:eastAsia="仿宋"/>
                <w:sz w:val="20"/>
                <w:szCs w:val="20"/>
                <w:lang w:val="en-GB" w:eastAsia="zh-CN"/>
              </w:rPr>
              <w:t xml:space="preserve"> per UE is limited.</w:t>
            </w:r>
          </w:p>
        </w:tc>
      </w:tr>
      <w:tr w:rsidR="00BE072C" w:rsidRPr="00CF2601" w14:paraId="12145CDE" w14:textId="77777777" w:rsidTr="00CF7EA4">
        <w:trPr>
          <w:trHeight w:val="52"/>
        </w:trPr>
        <w:tc>
          <w:tcPr>
            <w:cnfStyle w:val="001000000000" w:firstRow="0" w:lastRow="0" w:firstColumn="1" w:lastColumn="0" w:oddVBand="0" w:evenVBand="0" w:oddHBand="0" w:evenHBand="0" w:firstRowFirstColumn="0" w:firstRowLastColumn="0" w:lastRowFirstColumn="0" w:lastRowLastColumn="0"/>
            <w:tcW w:w="1526" w:type="dxa"/>
          </w:tcPr>
          <w:p w14:paraId="4C1698AE" w14:textId="77777777" w:rsidR="00BE072C" w:rsidRDefault="00BE072C" w:rsidP="00BE072C">
            <w:pPr>
              <w:adjustRightInd w:val="0"/>
              <w:snapToGrid w:val="0"/>
              <w:rPr>
                <w:rFonts w:eastAsiaTheme="minorEastAsia"/>
                <w:sz w:val="21"/>
                <w:lang w:eastAsia="zh-CN"/>
              </w:rPr>
            </w:pPr>
            <w:r w:rsidRPr="00E57002">
              <w:rPr>
                <w:rFonts w:eastAsia="仿宋" w:hint="eastAsia"/>
                <w:b w:val="0"/>
                <w:sz w:val="20"/>
                <w:szCs w:val="20"/>
                <w:lang w:val="en-GB" w:eastAsia="zh-CN"/>
              </w:rPr>
              <w:t>Alt 2</w:t>
            </w:r>
            <w:r>
              <w:rPr>
                <w:rFonts w:eastAsia="仿宋" w:hint="eastAsia"/>
                <w:sz w:val="20"/>
                <w:szCs w:val="20"/>
                <w:lang w:val="en-GB" w:eastAsia="zh-CN"/>
              </w:rPr>
              <w:t>:</w:t>
            </w:r>
          </w:p>
          <w:p w14:paraId="19EC1D2F" w14:textId="77777777" w:rsidR="00BE072C" w:rsidRPr="00CF7EA4" w:rsidRDefault="00BE072C" w:rsidP="00BE072C">
            <w:pPr>
              <w:adjustRightInd w:val="0"/>
              <w:snapToGrid w:val="0"/>
              <w:rPr>
                <w:rFonts w:eastAsia="仿宋"/>
                <w:sz w:val="20"/>
                <w:szCs w:val="20"/>
                <w:lang w:val="en-GB" w:eastAsia="zh-CN"/>
              </w:rPr>
            </w:pPr>
            <w:r>
              <w:rPr>
                <w:rFonts w:eastAsiaTheme="minorEastAsia" w:hint="eastAsia"/>
                <w:sz w:val="21"/>
                <w:lang w:eastAsia="zh-CN"/>
              </w:rPr>
              <w:t>DCI</w:t>
            </w:r>
            <w:r>
              <w:rPr>
                <w:rFonts w:eastAsia="仿宋" w:hint="eastAsia"/>
                <w:sz w:val="20"/>
                <w:szCs w:val="20"/>
                <w:lang w:val="en-GB" w:eastAsia="zh-CN"/>
              </w:rPr>
              <w:t xml:space="preserve"> </w:t>
            </w:r>
            <w:r w:rsidR="00CF7EA4">
              <w:rPr>
                <w:rFonts w:eastAsia="仿宋" w:hint="eastAsia"/>
                <w:sz w:val="20"/>
                <w:szCs w:val="20"/>
                <w:lang w:val="en-GB" w:eastAsia="zh-CN"/>
              </w:rPr>
              <w:t xml:space="preserve"> </w:t>
            </w:r>
            <w:r>
              <w:rPr>
                <w:rFonts w:eastAsia="仿宋" w:hint="eastAsia"/>
                <w:sz w:val="20"/>
                <w:szCs w:val="20"/>
                <w:lang w:val="en-GB" w:eastAsia="zh-CN"/>
              </w:rPr>
              <w:t>(</w:t>
            </w:r>
            <w:r w:rsidR="00CF7EA4">
              <w:rPr>
                <w:rFonts w:eastAsia="仿宋"/>
                <w:sz w:val="20"/>
                <w:szCs w:val="20"/>
                <w:lang w:val="en-GB" w:eastAsia="zh-CN"/>
              </w:rPr>
              <w:t xml:space="preserve"> </w:t>
            </w:r>
            <w:r>
              <w:rPr>
                <w:rFonts w:eastAsia="仿宋" w:hint="eastAsia"/>
                <w:sz w:val="20"/>
                <w:szCs w:val="20"/>
                <w:lang w:val="en-GB" w:eastAsia="zh-CN"/>
              </w:rPr>
              <w:t>a</w:t>
            </w:r>
            <w:r w:rsidRPr="002F02F2">
              <w:rPr>
                <w:rFonts w:eastAsia="仿宋" w:hint="eastAsia"/>
                <w:sz w:val="20"/>
                <w:szCs w:val="20"/>
                <w:lang w:val="en-GB" w:eastAsia="zh-CN"/>
              </w:rPr>
              <w:t xml:space="preserve"> indicator</w:t>
            </w:r>
            <w:r>
              <w:rPr>
                <w:rFonts w:eastAsia="仿宋" w:hint="eastAsia"/>
                <w:sz w:val="20"/>
                <w:szCs w:val="20"/>
                <w:lang w:val="en-GB" w:eastAsia="zh-CN"/>
              </w:rPr>
              <w:t xml:space="preserve"> reusing  reserved bit in DCI</w:t>
            </w:r>
            <w:r w:rsidRPr="002F02F2">
              <w:rPr>
                <w:rFonts w:eastAsia="仿宋" w:hint="eastAsia"/>
                <w:sz w:val="20"/>
                <w:szCs w:val="20"/>
                <w:lang w:val="en-GB" w:eastAsia="zh-CN"/>
              </w:rPr>
              <w:t>)</w:t>
            </w:r>
          </w:p>
        </w:tc>
        <w:tc>
          <w:tcPr>
            <w:tcW w:w="2585" w:type="dxa"/>
          </w:tcPr>
          <w:p w14:paraId="122862FA" w14:textId="77777777" w:rsidR="00BE072C" w:rsidRPr="003D7E73" w:rsidRDefault="00BE072C" w:rsidP="00BE072C">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_GB2312"/>
                <w:sz w:val="20"/>
              </w:rPr>
            </w:pPr>
            <w:r>
              <w:rPr>
                <w:rFonts w:eastAsia="仿宋_GB2312" w:hint="eastAsia"/>
                <w:sz w:val="20"/>
                <w:lang w:eastAsia="zh-CN"/>
              </w:rPr>
              <w:t>No New RNTI is needed.</w:t>
            </w:r>
            <w:r>
              <w:rPr>
                <w:rFonts w:eastAsia="仿宋" w:hint="eastAsia"/>
                <w:sz w:val="20"/>
                <w:szCs w:val="20"/>
                <w:lang w:val="en-GB" w:eastAsia="zh-CN"/>
              </w:rPr>
              <w:t xml:space="preserve"> </w:t>
            </w:r>
          </w:p>
          <w:p w14:paraId="3269CE90" w14:textId="77777777" w:rsidR="00BE072C" w:rsidRPr="00CF2601" w:rsidRDefault="0024718F" w:rsidP="0024718F">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_GB2312"/>
                <w:sz w:val="20"/>
              </w:rPr>
            </w:pPr>
            <w:r>
              <w:rPr>
                <w:rFonts w:eastAsia="仿宋"/>
                <w:sz w:val="20"/>
                <w:szCs w:val="20"/>
                <w:lang w:val="en-GB" w:eastAsia="zh-CN"/>
              </w:rPr>
              <w:t xml:space="preserve">No additional CORESET/SS needed for RAR monitoring.  </w:t>
            </w:r>
            <w:r w:rsidR="00BE072C">
              <w:rPr>
                <w:rFonts w:eastAsia="仿宋" w:hint="eastAsia"/>
                <w:sz w:val="20"/>
                <w:szCs w:val="20"/>
                <w:lang w:val="en-GB" w:eastAsia="zh-CN"/>
              </w:rPr>
              <w:t xml:space="preserve">  </w:t>
            </w:r>
          </w:p>
        </w:tc>
        <w:tc>
          <w:tcPr>
            <w:tcW w:w="2682" w:type="dxa"/>
          </w:tcPr>
          <w:p w14:paraId="20263791" w14:textId="77777777" w:rsidR="00BE072C" w:rsidRPr="00B74FB0" w:rsidRDefault="00BE072C" w:rsidP="00BE072C">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
                <w:sz w:val="20"/>
                <w:szCs w:val="20"/>
                <w:lang w:val="en-GB" w:eastAsia="zh-CN"/>
              </w:rPr>
            </w:pPr>
            <w:r>
              <w:rPr>
                <w:rFonts w:eastAsia="仿宋"/>
                <w:sz w:val="20"/>
                <w:szCs w:val="20"/>
                <w:lang w:eastAsia="zh-CN"/>
              </w:rPr>
              <w:t>T</w:t>
            </w:r>
            <w:r w:rsidRPr="00B74FB0">
              <w:rPr>
                <w:rFonts w:eastAsia="仿宋" w:hint="eastAsia"/>
                <w:sz w:val="20"/>
                <w:szCs w:val="20"/>
                <w:lang w:val="en-GB" w:eastAsia="zh-CN"/>
              </w:rPr>
              <w:t>he 4-step RACH UE (sha</w:t>
            </w:r>
            <w:r>
              <w:rPr>
                <w:rFonts w:eastAsia="仿宋" w:hint="eastAsia"/>
                <w:sz w:val="20"/>
                <w:szCs w:val="20"/>
                <w:lang w:val="en-GB" w:eastAsia="zh-CN"/>
              </w:rPr>
              <w:t xml:space="preserve">red RO with separate preamble) </w:t>
            </w:r>
            <w:r w:rsidR="00C83EBB">
              <w:rPr>
                <w:rFonts w:eastAsia="仿宋"/>
                <w:sz w:val="20"/>
                <w:szCs w:val="20"/>
                <w:lang w:val="en-GB" w:eastAsia="zh-CN"/>
              </w:rPr>
              <w:t xml:space="preserve">may </w:t>
            </w:r>
            <w:r>
              <w:rPr>
                <w:rFonts w:eastAsia="仿宋"/>
                <w:sz w:val="20"/>
                <w:szCs w:val="20"/>
                <w:lang w:val="en-GB" w:eastAsia="zh-CN"/>
              </w:rPr>
              <w:t>not recognize the DCI for 2-step RACH</w:t>
            </w:r>
            <w:r w:rsidRPr="00B74FB0">
              <w:rPr>
                <w:rFonts w:eastAsia="仿宋" w:hint="eastAsia"/>
                <w:sz w:val="20"/>
                <w:szCs w:val="20"/>
                <w:lang w:val="en-GB" w:eastAsia="zh-CN"/>
              </w:rPr>
              <w:t>.</w:t>
            </w:r>
          </w:p>
        </w:tc>
        <w:tc>
          <w:tcPr>
            <w:tcW w:w="2480" w:type="dxa"/>
          </w:tcPr>
          <w:p w14:paraId="752E7390" w14:textId="77777777" w:rsidR="00BE072C" w:rsidRPr="005E2195" w:rsidRDefault="00D331DE" w:rsidP="00D331DE">
            <w:pPr>
              <w:pStyle w:val="afd"/>
              <w:numPr>
                <w:ilvl w:val="0"/>
                <w:numId w:val="24"/>
              </w:numPr>
              <w:adjustRightInd w:val="0"/>
              <w:snapToGrid w:val="0"/>
              <w:spacing w:afterLines="50" w:after="156"/>
              <w:ind w:left="136" w:firstLineChars="0" w:hanging="136"/>
              <w:cnfStyle w:val="000000000000" w:firstRow="0" w:lastRow="0" w:firstColumn="0" w:lastColumn="0" w:oddVBand="0" w:evenVBand="0" w:oddHBand="0" w:evenHBand="0" w:firstRowFirstColumn="0" w:firstRowLastColumn="0" w:lastRowFirstColumn="0" w:lastRowLastColumn="0"/>
              <w:rPr>
                <w:rFonts w:eastAsia="仿宋"/>
                <w:sz w:val="20"/>
                <w:szCs w:val="20"/>
                <w:lang w:val="en-GB" w:eastAsia="zh-CN"/>
              </w:rPr>
            </w:pPr>
            <w:r>
              <w:rPr>
                <w:rFonts w:eastAsia="仿宋"/>
                <w:sz w:val="20"/>
                <w:szCs w:val="20"/>
                <w:lang w:val="en-GB" w:eastAsia="zh-CN"/>
              </w:rPr>
              <w:t>4-step RACH UE</w:t>
            </w:r>
            <w:r w:rsidR="00585572">
              <w:rPr>
                <w:rFonts w:eastAsia="仿宋"/>
                <w:sz w:val="20"/>
                <w:szCs w:val="20"/>
                <w:lang w:val="en-GB" w:eastAsia="zh-CN"/>
              </w:rPr>
              <w:t xml:space="preserve"> may</w:t>
            </w:r>
            <w:r>
              <w:rPr>
                <w:rFonts w:eastAsia="仿宋"/>
                <w:sz w:val="20"/>
                <w:szCs w:val="20"/>
                <w:lang w:val="en-GB" w:eastAsia="zh-CN"/>
              </w:rPr>
              <w:t xml:space="preserve"> misunderstand </w:t>
            </w:r>
            <w:r w:rsidR="003D0C36">
              <w:rPr>
                <w:rFonts w:eastAsia="仿宋"/>
                <w:sz w:val="20"/>
                <w:szCs w:val="20"/>
                <w:lang w:val="en-GB" w:eastAsia="zh-CN"/>
              </w:rPr>
              <w:t xml:space="preserve">the scheduled bits </w:t>
            </w:r>
            <w:r>
              <w:rPr>
                <w:rFonts w:eastAsia="仿宋"/>
                <w:sz w:val="20"/>
                <w:szCs w:val="20"/>
                <w:lang w:val="en-GB" w:eastAsia="zh-CN"/>
              </w:rPr>
              <w:t>for</w:t>
            </w:r>
            <w:r w:rsidR="003D0C36">
              <w:rPr>
                <w:rFonts w:eastAsia="仿宋"/>
                <w:sz w:val="20"/>
                <w:szCs w:val="20"/>
                <w:lang w:val="en-GB" w:eastAsia="zh-CN"/>
              </w:rPr>
              <w:t xml:space="preserve"> 2-step RACH </w:t>
            </w:r>
            <w:r>
              <w:rPr>
                <w:rFonts w:eastAsia="仿宋"/>
                <w:sz w:val="20"/>
                <w:szCs w:val="20"/>
                <w:lang w:val="en-GB" w:eastAsia="zh-CN"/>
              </w:rPr>
              <w:t>UE</w:t>
            </w:r>
            <w:r w:rsidR="007F7AF6">
              <w:rPr>
                <w:rFonts w:eastAsia="仿宋"/>
                <w:sz w:val="20"/>
                <w:szCs w:val="20"/>
                <w:lang w:val="en-GB" w:eastAsia="zh-CN"/>
              </w:rPr>
              <w:t xml:space="preserve"> even if the probability is very low</w:t>
            </w:r>
            <w:r>
              <w:rPr>
                <w:rFonts w:eastAsia="仿宋"/>
                <w:sz w:val="20"/>
                <w:szCs w:val="20"/>
                <w:lang w:val="en-GB" w:eastAsia="zh-CN"/>
              </w:rPr>
              <w:t>.</w:t>
            </w:r>
          </w:p>
        </w:tc>
      </w:tr>
    </w:tbl>
    <w:p w14:paraId="323B6660" w14:textId="77777777" w:rsidR="00FB377C" w:rsidRDefault="00654435" w:rsidP="00404411">
      <w:pPr>
        <w:pStyle w:val="a0"/>
        <w:adjustRightInd w:val="0"/>
        <w:snapToGrid w:val="0"/>
        <w:spacing w:beforeLines="50" w:before="156" w:after="156"/>
        <w:rPr>
          <w:rFonts w:eastAsiaTheme="minorEastAsia"/>
          <w:i/>
          <w:lang w:eastAsia="zh-CN"/>
        </w:rPr>
      </w:pPr>
      <w:r w:rsidRPr="00E72311">
        <w:rPr>
          <w:rFonts w:hint="eastAsia"/>
          <w:b/>
          <w:i/>
          <w:lang w:eastAsia="zh-CN"/>
        </w:rPr>
        <w:t xml:space="preserve">Proposal </w:t>
      </w:r>
      <w:r w:rsidRPr="00E72311">
        <w:rPr>
          <w:b/>
          <w:i/>
          <w:lang w:eastAsia="zh-CN"/>
        </w:rPr>
        <w:t>4</w:t>
      </w:r>
      <w:r w:rsidR="008B5D72" w:rsidRPr="00E72311">
        <w:rPr>
          <w:rFonts w:hint="eastAsia"/>
          <w:b/>
          <w:i/>
          <w:lang w:eastAsia="zh-CN"/>
        </w:rPr>
        <w:t>:</w:t>
      </w:r>
      <w:r w:rsidR="00FB377C" w:rsidRPr="00E72311">
        <w:rPr>
          <w:rFonts w:hint="eastAsia"/>
          <w:b/>
          <w:i/>
          <w:lang w:eastAsia="zh-CN"/>
        </w:rPr>
        <w:t xml:space="preserve"> </w:t>
      </w:r>
      <w:r w:rsidR="00FB377C" w:rsidRPr="00E72311">
        <w:rPr>
          <w:rFonts w:eastAsiaTheme="minorEastAsia" w:hint="eastAsia"/>
          <w:i/>
          <w:lang w:eastAsia="zh-CN"/>
        </w:rPr>
        <w:t>Co</w:t>
      </w:r>
      <w:r w:rsidR="00FB377C" w:rsidRPr="003E0A83">
        <w:rPr>
          <w:rFonts w:eastAsiaTheme="minorEastAsia" w:hint="eastAsia"/>
          <w:i/>
          <w:lang w:eastAsia="zh-CN"/>
        </w:rPr>
        <w:t xml:space="preserve">nsider RNTI, </w:t>
      </w:r>
      <w:r w:rsidR="00047348" w:rsidRPr="003E0A83">
        <w:rPr>
          <w:rFonts w:eastAsiaTheme="minorEastAsia"/>
          <w:i/>
          <w:lang w:eastAsia="zh-CN"/>
        </w:rPr>
        <w:t xml:space="preserve">CORESET/SS, or </w:t>
      </w:r>
      <w:r w:rsidR="00EB4E1B" w:rsidRPr="003E0A83">
        <w:rPr>
          <w:rFonts w:eastAsiaTheme="minorEastAsia" w:hint="eastAsia"/>
          <w:i/>
          <w:lang w:eastAsia="zh-CN"/>
        </w:rPr>
        <w:t>reserved bit</w:t>
      </w:r>
      <w:r w:rsidR="00FB377C" w:rsidRPr="003E0A83">
        <w:rPr>
          <w:rFonts w:eastAsiaTheme="minorEastAsia" w:hint="eastAsia"/>
          <w:i/>
          <w:lang w:eastAsia="zh-CN"/>
        </w:rPr>
        <w:t xml:space="preserve"> in DCI</w:t>
      </w:r>
      <w:r w:rsidR="00047348" w:rsidRPr="003E0A83">
        <w:rPr>
          <w:rFonts w:eastAsiaTheme="minorEastAsia" w:hint="eastAsia"/>
          <w:i/>
          <w:lang w:eastAsia="zh-CN"/>
        </w:rPr>
        <w:t xml:space="preserve"> </w:t>
      </w:r>
      <w:r w:rsidR="00047348" w:rsidRPr="003E0A83">
        <w:rPr>
          <w:rFonts w:eastAsiaTheme="minorEastAsia"/>
          <w:i/>
          <w:lang w:eastAsia="zh-CN"/>
        </w:rPr>
        <w:t>to distinguish the RAR type.</w:t>
      </w:r>
    </w:p>
    <w:p w14:paraId="2BD32D6B" w14:textId="77777777" w:rsidR="001B3765" w:rsidRDefault="001B3765" w:rsidP="00404411">
      <w:pPr>
        <w:pStyle w:val="a0"/>
        <w:adjustRightInd w:val="0"/>
        <w:snapToGrid w:val="0"/>
        <w:spacing w:beforeLines="50" w:before="156" w:after="156"/>
        <w:rPr>
          <w:rFonts w:eastAsiaTheme="minorEastAsia"/>
          <w:i/>
          <w:lang w:eastAsia="zh-CN"/>
        </w:rPr>
      </w:pPr>
    </w:p>
    <w:p w14:paraId="5F8232B8" w14:textId="77777777" w:rsidR="00FA280F" w:rsidRPr="008C3B48" w:rsidRDefault="00FA280F" w:rsidP="00FA280F">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sidRPr="008C3B48">
        <w:rPr>
          <w:rFonts w:ascii="Times New Roman" w:eastAsia="宋体" w:hAnsi="Times New Roman" w:hint="eastAsia"/>
          <w:sz w:val="32"/>
          <w:szCs w:val="20"/>
          <w:lang w:eastAsia="zh-CN"/>
        </w:rPr>
        <w:t>Monitoring Window for MsgB</w:t>
      </w:r>
    </w:p>
    <w:p w14:paraId="20E0964F" w14:textId="77777777" w:rsidR="00FA280F" w:rsidRDefault="00FA280F" w:rsidP="00FA280F">
      <w:pPr>
        <w:ind w:firstLineChars="200" w:firstLine="400"/>
        <w:jc w:val="both"/>
        <w:rPr>
          <w:rFonts w:eastAsiaTheme="minorEastAsia"/>
          <w:sz w:val="20"/>
          <w:lang w:eastAsia="zh-CN"/>
        </w:rPr>
      </w:pPr>
      <w:r>
        <w:rPr>
          <w:rFonts w:eastAsiaTheme="minorEastAsia" w:hint="eastAsia"/>
          <w:sz w:val="20"/>
          <w:lang w:eastAsia="zh-CN"/>
        </w:rPr>
        <w:t>T</w:t>
      </w:r>
      <w:r w:rsidRPr="006B522C">
        <w:rPr>
          <w:rFonts w:eastAsiaTheme="minorEastAsia"/>
          <w:sz w:val="20"/>
          <w:lang w:eastAsia="zh-CN"/>
        </w:rPr>
        <w:t>o response a PRACH transmission</w:t>
      </w:r>
      <w:r>
        <w:rPr>
          <w:rFonts w:eastAsiaTheme="minorEastAsia" w:hint="eastAsia"/>
          <w:sz w:val="20"/>
          <w:lang w:eastAsia="zh-CN"/>
        </w:rPr>
        <w:t xml:space="preserve"> in 4-step RACH</w:t>
      </w:r>
      <w:r w:rsidRPr="006B522C">
        <w:rPr>
          <w:rFonts w:eastAsiaTheme="minorEastAsia"/>
          <w:sz w:val="20"/>
          <w:lang w:eastAsia="zh-CN"/>
        </w:rPr>
        <w:t xml:space="preserve">, a UE attempts to detect a DCI </w:t>
      </w:r>
      <w:r w:rsidRPr="0037657A">
        <w:rPr>
          <w:rFonts w:eastAsiaTheme="minorEastAsia"/>
          <w:sz w:val="20"/>
          <w:lang w:eastAsia="zh-CN"/>
        </w:rPr>
        <w:t xml:space="preserve">format 1_0 with CRC scrambled by a corresponding RA-RNTI </w:t>
      </w:r>
      <w:r w:rsidRPr="006B522C">
        <w:rPr>
          <w:rFonts w:eastAsiaTheme="minorEastAsia"/>
          <w:sz w:val="20"/>
          <w:lang w:eastAsia="zh-CN"/>
        </w:rPr>
        <w:t>during a window controlled by higher layers. The window starts at the first symbol of the earliest control resource set the UE is configured to receive PDCCH for Ty</w:t>
      </w:r>
      <w:r>
        <w:rPr>
          <w:rFonts w:eastAsiaTheme="minorEastAsia"/>
          <w:sz w:val="20"/>
          <w:lang w:eastAsia="zh-CN"/>
        </w:rPr>
        <w:t>pe1-PDCCH common search space</w:t>
      </w:r>
      <w:r w:rsidRPr="006B522C">
        <w:rPr>
          <w:rFonts w:eastAsiaTheme="minorEastAsia"/>
          <w:sz w:val="20"/>
          <w:lang w:eastAsia="zh-CN"/>
        </w:rPr>
        <w:t xml:space="preserve"> that is at least one symbol, after the last symbol of the PRACH occasion corresponding to the</w:t>
      </w:r>
      <w:r>
        <w:rPr>
          <w:rFonts w:eastAsiaTheme="minorEastAsia"/>
          <w:sz w:val="20"/>
          <w:lang w:eastAsia="zh-CN"/>
        </w:rPr>
        <w:t xml:space="preserve"> PRACH transmission</w:t>
      </w:r>
      <w:r w:rsidRPr="006B522C">
        <w:rPr>
          <w:rFonts w:eastAsiaTheme="minorEastAsia"/>
          <w:sz w:val="20"/>
          <w:lang w:eastAsia="zh-CN"/>
        </w:rPr>
        <w:t xml:space="preserve">. </w:t>
      </w:r>
      <w:r>
        <w:rPr>
          <w:rFonts w:eastAsiaTheme="minorEastAsia" w:hint="eastAsia"/>
          <w:sz w:val="20"/>
          <w:lang w:eastAsia="zh-CN"/>
        </w:rPr>
        <w:t>In</w:t>
      </w:r>
      <w:r w:rsidRPr="00D813F9">
        <w:rPr>
          <w:rFonts w:eastAsiaTheme="minorEastAsia" w:hint="eastAsia"/>
          <w:i/>
          <w:sz w:val="20"/>
          <w:lang w:eastAsia="zh-CN"/>
        </w:rPr>
        <w:t xml:space="preserve"> 2-step RACH</w:t>
      </w:r>
      <w:r>
        <w:rPr>
          <w:rFonts w:eastAsiaTheme="minorEastAsia" w:hint="eastAsia"/>
          <w:sz w:val="20"/>
          <w:lang w:eastAsia="zh-CN"/>
        </w:rPr>
        <w:t xml:space="preserve">, </w:t>
      </w:r>
      <w:r>
        <w:rPr>
          <w:rFonts w:eastAsiaTheme="minorEastAsia"/>
          <w:sz w:val="20"/>
          <w:lang w:eastAsia="zh-CN"/>
        </w:rPr>
        <w:t>the monitoring window for msgB would be modified as</w:t>
      </w:r>
      <w:r>
        <w:rPr>
          <w:rFonts w:eastAsiaTheme="minorEastAsia" w:hint="eastAsia"/>
          <w:sz w:val="20"/>
          <w:lang w:eastAsia="zh-CN"/>
        </w:rPr>
        <w:t xml:space="preserve"> that </w:t>
      </w:r>
      <w:r>
        <w:rPr>
          <w:rFonts w:eastAsiaTheme="minorEastAsia"/>
          <w:sz w:val="20"/>
          <w:lang w:eastAsia="zh-CN"/>
        </w:rPr>
        <w:t>‘</w:t>
      </w:r>
      <w:r>
        <w:rPr>
          <w:rFonts w:eastAsiaTheme="minorEastAsia" w:hint="eastAsia"/>
          <w:sz w:val="20"/>
          <w:lang w:eastAsia="zh-CN"/>
        </w:rPr>
        <w:t xml:space="preserve">the window starts at the earliest control resource set at least one symbol </w:t>
      </w:r>
      <w:r w:rsidRPr="006B522C">
        <w:rPr>
          <w:rFonts w:eastAsiaTheme="minorEastAsia"/>
          <w:i/>
          <w:sz w:val="20"/>
          <w:lang w:eastAsia="zh-CN"/>
        </w:rPr>
        <w:t xml:space="preserve">after the last symbol of </w:t>
      </w:r>
      <w:r w:rsidRPr="006B522C">
        <w:rPr>
          <w:rFonts w:eastAsiaTheme="minorEastAsia"/>
          <w:sz w:val="20"/>
          <w:lang w:eastAsia="zh-CN"/>
        </w:rPr>
        <w:t>the P</w:t>
      </w:r>
      <w:r>
        <w:rPr>
          <w:rFonts w:eastAsiaTheme="minorEastAsia" w:hint="eastAsia"/>
          <w:sz w:val="20"/>
          <w:lang w:eastAsia="zh-CN"/>
        </w:rPr>
        <w:t xml:space="preserve">USCH </w:t>
      </w:r>
      <w:r w:rsidRPr="006B522C">
        <w:rPr>
          <w:rFonts w:eastAsiaTheme="minorEastAsia"/>
          <w:sz w:val="20"/>
          <w:lang w:eastAsia="zh-CN"/>
        </w:rPr>
        <w:t>occasion corresponding to the</w:t>
      </w:r>
      <w:r>
        <w:rPr>
          <w:rFonts w:eastAsiaTheme="minorEastAsia"/>
          <w:sz w:val="20"/>
          <w:lang w:eastAsia="zh-CN"/>
        </w:rPr>
        <w:t xml:space="preserve"> P</w:t>
      </w:r>
      <w:r>
        <w:rPr>
          <w:rFonts w:eastAsiaTheme="minorEastAsia" w:hint="eastAsia"/>
          <w:sz w:val="20"/>
          <w:lang w:eastAsia="zh-CN"/>
        </w:rPr>
        <w:t>US</w:t>
      </w:r>
      <w:r>
        <w:rPr>
          <w:rFonts w:eastAsiaTheme="minorEastAsia"/>
          <w:sz w:val="20"/>
          <w:lang w:eastAsia="zh-CN"/>
        </w:rPr>
        <w:t>CH transmission’</w:t>
      </w:r>
      <w:r>
        <w:rPr>
          <w:rFonts w:eastAsiaTheme="minorEastAsia" w:hint="eastAsia"/>
          <w:sz w:val="20"/>
          <w:lang w:eastAsia="zh-CN"/>
        </w:rPr>
        <w:t>. And considering the processing time for detecting the PUSCH, a gap may be needed.</w:t>
      </w:r>
    </w:p>
    <w:p w14:paraId="62F329E4" w14:textId="77777777" w:rsidR="00FA280F" w:rsidRPr="00AE06B6" w:rsidRDefault="00FA280F" w:rsidP="00337BFD">
      <w:pPr>
        <w:ind w:firstLineChars="200" w:firstLine="400"/>
        <w:jc w:val="both"/>
        <w:rPr>
          <w:rFonts w:eastAsiaTheme="minorEastAsia"/>
          <w:sz w:val="20"/>
          <w:lang w:eastAsia="zh-CN"/>
        </w:rPr>
      </w:pPr>
      <w:r>
        <w:rPr>
          <w:rFonts w:eastAsiaTheme="minorEastAsia"/>
          <w:sz w:val="20"/>
          <w:lang w:eastAsia="zh-CN"/>
        </w:rPr>
        <w:t>Note that if RNTI is used for distinguish</w:t>
      </w:r>
      <w:r w:rsidR="006D055A">
        <w:rPr>
          <w:rFonts w:eastAsiaTheme="minorEastAsia"/>
          <w:sz w:val="20"/>
          <w:lang w:eastAsia="zh-CN"/>
        </w:rPr>
        <w:t>ing</w:t>
      </w:r>
      <w:r>
        <w:rPr>
          <w:rFonts w:eastAsiaTheme="minorEastAsia"/>
          <w:sz w:val="20"/>
          <w:lang w:eastAsia="zh-CN"/>
        </w:rPr>
        <w:t xml:space="preserve"> the RAR type, </w:t>
      </w:r>
      <w:r w:rsidR="00337BFD">
        <w:rPr>
          <w:rFonts w:eastAsiaTheme="minorEastAsia"/>
          <w:sz w:val="20"/>
          <w:lang w:eastAsia="zh-CN"/>
        </w:rPr>
        <w:t>the available number of RNT</w:t>
      </w:r>
      <w:r w:rsidR="00337BFD">
        <w:rPr>
          <w:rFonts w:eastAsiaTheme="minorEastAsia" w:hint="eastAsia"/>
          <w:sz w:val="20"/>
          <w:lang w:eastAsia="zh-CN"/>
        </w:rPr>
        <w:t>I</w:t>
      </w:r>
      <w:r w:rsidR="00337BFD">
        <w:rPr>
          <w:rFonts w:eastAsiaTheme="minorEastAsia"/>
          <w:sz w:val="20"/>
          <w:lang w:eastAsia="zh-CN"/>
        </w:rPr>
        <w:t xml:space="preserve"> </w:t>
      </w:r>
      <w:r w:rsidR="00337BFD">
        <w:rPr>
          <w:rFonts w:eastAsiaTheme="minorEastAsia" w:hint="eastAsia"/>
          <w:sz w:val="20"/>
          <w:lang w:eastAsia="zh-CN"/>
        </w:rPr>
        <w:t>would have</w:t>
      </w:r>
      <w:r w:rsidR="00337BFD">
        <w:rPr>
          <w:rFonts w:eastAsiaTheme="minorEastAsia"/>
          <w:sz w:val="20"/>
          <w:lang w:eastAsia="zh-CN"/>
        </w:rPr>
        <w:t xml:space="preserve"> </w:t>
      </w:r>
      <w:r w:rsidR="00921393">
        <w:rPr>
          <w:rFonts w:eastAsiaTheme="minorEastAsia" w:hint="eastAsia"/>
          <w:sz w:val="20"/>
          <w:lang w:eastAsia="zh-CN"/>
        </w:rPr>
        <w:t>e</w:t>
      </w:r>
      <w:r w:rsidR="004440C5">
        <w:rPr>
          <w:rFonts w:eastAsiaTheme="minorEastAsia"/>
          <w:sz w:val="20"/>
          <w:lang w:eastAsia="zh-CN"/>
        </w:rPr>
        <w:t>ffects</w:t>
      </w:r>
      <w:r w:rsidR="00337BFD">
        <w:rPr>
          <w:rFonts w:eastAsiaTheme="minorEastAsia"/>
          <w:sz w:val="20"/>
          <w:lang w:eastAsia="zh-CN"/>
        </w:rPr>
        <w:t xml:space="preserve"> on </w:t>
      </w:r>
      <w:r>
        <w:rPr>
          <w:rFonts w:eastAsiaTheme="minorEastAsia"/>
          <w:sz w:val="20"/>
          <w:lang w:eastAsia="zh-CN"/>
        </w:rPr>
        <w:t>the monitoring window duration</w:t>
      </w:r>
      <w:r w:rsidR="00337BFD">
        <w:rPr>
          <w:rFonts w:eastAsiaTheme="minorEastAsia"/>
          <w:sz w:val="20"/>
          <w:lang w:eastAsia="zh-CN"/>
        </w:rPr>
        <w:t>.</w:t>
      </w:r>
      <w:r>
        <w:rPr>
          <w:rFonts w:eastAsiaTheme="minorEastAsia"/>
          <w:sz w:val="20"/>
          <w:lang w:eastAsia="zh-CN"/>
        </w:rPr>
        <w:t xml:space="preserve"> </w:t>
      </w:r>
    </w:p>
    <w:p w14:paraId="259AFDD3" w14:textId="77777777" w:rsidR="00FA280F" w:rsidRPr="002D7687" w:rsidRDefault="00654435" w:rsidP="00FA280F">
      <w:pPr>
        <w:pStyle w:val="a0"/>
        <w:spacing w:beforeLines="50" w:before="156" w:afterLines="50" w:after="156"/>
        <w:rPr>
          <w:rFonts w:eastAsiaTheme="minorEastAsia"/>
          <w:i/>
          <w:lang w:eastAsia="zh-CN"/>
        </w:rPr>
      </w:pPr>
      <w:r w:rsidRPr="00E72311">
        <w:rPr>
          <w:rFonts w:hint="eastAsia"/>
          <w:b/>
          <w:i/>
          <w:lang w:eastAsia="zh-CN"/>
        </w:rPr>
        <w:t xml:space="preserve">Proposal </w:t>
      </w:r>
      <w:r w:rsidRPr="00E72311">
        <w:rPr>
          <w:b/>
          <w:i/>
          <w:lang w:eastAsia="zh-CN"/>
        </w:rPr>
        <w:t>5</w:t>
      </w:r>
      <w:r w:rsidR="00FA280F" w:rsidRPr="00E72311">
        <w:rPr>
          <w:rFonts w:hint="eastAsia"/>
          <w:b/>
          <w:i/>
          <w:lang w:eastAsia="zh-CN"/>
        </w:rPr>
        <w:t xml:space="preserve">: </w:t>
      </w:r>
      <w:r w:rsidR="00FA280F" w:rsidRPr="002D7687">
        <w:rPr>
          <w:rFonts w:eastAsiaTheme="minorEastAsia" w:hint="eastAsia"/>
          <w:i/>
          <w:lang w:eastAsia="zh-CN"/>
        </w:rPr>
        <w:t xml:space="preserve">The RAR monitoring window starts at the earliest control resource set at least one symbol </w:t>
      </w:r>
      <w:r w:rsidR="00FA280F" w:rsidRPr="002D7687">
        <w:rPr>
          <w:rFonts w:eastAsiaTheme="minorEastAsia"/>
          <w:i/>
          <w:lang w:eastAsia="zh-CN"/>
        </w:rPr>
        <w:t>after the last symbol of</w:t>
      </w:r>
      <w:r w:rsidR="00FA280F" w:rsidRPr="002D7687">
        <w:rPr>
          <w:rFonts w:eastAsiaTheme="minorEastAsia" w:hint="eastAsia"/>
          <w:i/>
          <w:lang w:eastAsia="zh-CN"/>
        </w:rPr>
        <w:t xml:space="preserve"> the transmission of the PUSCH in msgA. FFS RAR monitoring window duration for 2-step RACH.</w:t>
      </w:r>
    </w:p>
    <w:p w14:paraId="46085401" w14:textId="77777777" w:rsidR="008B5D72" w:rsidRPr="00343CD4" w:rsidRDefault="008B5D72" w:rsidP="00404411">
      <w:pPr>
        <w:pStyle w:val="a0"/>
        <w:spacing w:beforeLines="50" w:before="156" w:afterLines="50" w:after="156"/>
        <w:rPr>
          <w:rFonts w:eastAsiaTheme="minorEastAsia"/>
          <w:i/>
          <w:lang w:eastAsia="zh-CN"/>
        </w:rPr>
      </w:pPr>
    </w:p>
    <w:p w14:paraId="488B87B9" w14:textId="77777777" w:rsidR="00975870" w:rsidRPr="00975870" w:rsidRDefault="007A112F" w:rsidP="008C3B48">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lastRenderedPageBreak/>
        <w:t xml:space="preserve">Power </w:t>
      </w:r>
      <w:r>
        <w:rPr>
          <w:rFonts w:ascii="Times New Roman" w:eastAsia="宋体" w:hAnsi="Times New Roman"/>
          <w:sz w:val="32"/>
          <w:szCs w:val="20"/>
          <w:lang w:eastAsia="zh-CN"/>
        </w:rPr>
        <w:t>C</w:t>
      </w:r>
      <w:r w:rsidR="00373FD8">
        <w:rPr>
          <w:rFonts w:ascii="Times New Roman" w:eastAsia="宋体" w:hAnsi="Times New Roman" w:hint="eastAsia"/>
          <w:sz w:val="32"/>
          <w:szCs w:val="20"/>
          <w:lang w:eastAsia="zh-CN"/>
        </w:rPr>
        <w:t>ontrol</w:t>
      </w:r>
    </w:p>
    <w:p w14:paraId="2BE2AA7C" w14:textId="77777777" w:rsidR="00373FD8" w:rsidRDefault="00373FD8" w:rsidP="00373FD8">
      <w:pPr>
        <w:ind w:firstLineChars="200" w:firstLine="400"/>
        <w:jc w:val="both"/>
        <w:rPr>
          <w:rFonts w:eastAsiaTheme="minorEastAsia"/>
          <w:sz w:val="20"/>
          <w:lang w:eastAsia="zh-CN"/>
        </w:rPr>
      </w:pPr>
      <w:r>
        <w:rPr>
          <w:rFonts w:eastAsiaTheme="minorEastAsia"/>
          <w:sz w:val="20"/>
          <w:lang w:eastAsia="zh-CN"/>
        </w:rPr>
        <w:t>The remaining issues of power cont</w:t>
      </w:r>
      <w:r w:rsidR="00E65233">
        <w:rPr>
          <w:rFonts w:eastAsiaTheme="minorEastAsia"/>
          <w:sz w:val="20"/>
          <w:lang w:eastAsia="zh-CN"/>
        </w:rPr>
        <w:t>r</w:t>
      </w:r>
      <w:r>
        <w:rPr>
          <w:rFonts w:eastAsiaTheme="minorEastAsia"/>
          <w:sz w:val="20"/>
          <w:lang w:eastAsia="zh-CN"/>
        </w:rPr>
        <w:t xml:space="preserve">ol for 2-step RACH includes: </w:t>
      </w:r>
    </w:p>
    <w:p w14:paraId="31B32E90" w14:textId="77777777" w:rsidR="00373FD8" w:rsidRPr="00373FD8" w:rsidRDefault="00373FD8" w:rsidP="00373FD8">
      <w:pPr>
        <w:pStyle w:val="afd"/>
        <w:numPr>
          <w:ilvl w:val="0"/>
          <w:numId w:val="32"/>
        </w:numPr>
        <w:ind w:firstLineChars="0"/>
        <w:jc w:val="both"/>
        <w:rPr>
          <w:rFonts w:eastAsiaTheme="minorEastAsia"/>
          <w:sz w:val="20"/>
          <w:lang w:eastAsia="zh-CN"/>
        </w:rPr>
      </w:pPr>
      <w:r w:rsidRPr="00373FD8">
        <w:rPr>
          <w:rFonts w:eastAsiaTheme="minorEastAsia"/>
          <w:sz w:val="20"/>
          <w:lang w:eastAsia="zh-CN"/>
        </w:rPr>
        <w:t xml:space="preserve">Same </w:t>
      </w:r>
      <w:r>
        <w:rPr>
          <w:rFonts w:eastAsiaTheme="minorEastAsia"/>
          <w:sz w:val="20"/>
          <w:lang w:eastAsia="zh-CN"/>
        </w:rPr>
        <w:t>or</w:t>
      </w:r>
      <w:r w:rsidRPr="00373FD8">
        <w:rPr>
          <w:rFonts w:eastAsiaTheme="minorEastAsia"/>
          <w:sz w:val="20"/>
          <w:lang w:eastAsia="zh-CN"/>
        </w:rPr>
        <w:t xml:space="preserve"> different counter configure for </w:t>
      </w:r>
      <w:r w:rsidR="00E65233">
        <w:rPr>
          <w:rFonts w:eastAsiaTheme="minorEastAsia"/>
          <w:sz w:val="20"/>
          <w:lang w:eastAsia="zh-CN"/>
        </w:rPr>
        <w:t>preamble</w:t>
      </w:r>
      <w:r w:rsidRPr="00373FD8">
        <w:rPr>
          <w:rFonts w:eastAsiaTheme="minorEastAsia"/>
          <w:sz w:val="20"/>
          <w:lang w:eastAsia="zh-CN"/>
        </w:rPr>
        <w:t xml:space="preserve"> and </w:t>
      </w:r>
      <w:r w:rsidR="00E65233">
        <w:rPr>
          <w:rFonts w:eastAsiaTheme="minorEastAsia"/>
          <w:sz w:val="20"/>
          <w:lang w:eastAsia="zh-CN"/>
        </w:rPr>
        <w:t>PUSCH</w:t>
      </w:r>
      <w:r>
        <w:rPr>
          <w:rFonts w:eastAsiaTheme="minorEastAsia"/>
          <w:sz w:val="20"/>
          <w:lang w:eastAsia="zh-CN"/>
        </w:rPr>
        <w:t>;</w:t>
      </w:r>
    </w:p>
    <w:p w14:paraId="420E2A25" w14:textId="77777777" w:rsidR="00373FD8" w:rsidRPr="0025508A" w:rsidRDefault="00373FD8" w:rsidP="0025508A">
      <w:pPr>
        <w:pStyle w:val="afd"/>
        <w:numPr>
          <w:ilvl w:val="0"/>
          <w:numId w:val="32"/>
        </w:numPr>
        <w:ind w:firstLineChars="0"/>
        <w:jc w:val="both"/>
        <w:rPr>
          <w:rFonts w:eastAsiaTheme="minorEastAsia"/>
          <w:sz w:val="20"/>
          <w:lang w:eastAsia="zh-CN"/>
        </w:rPr>
      </w:pPr>
      <w:r>
        <w:rPr>
          <w:rFonts w:eastAsiaTheme="minorEastAsia"/>
          <w:sz w:val="20"/>
          <w:lang w:eastAsia="zh-CN"/>
        </w:rPr>
        <w:t xml:space="preserve">Same or different power ramping step for </w:t>
      </w:r>
      <w:r w:rsidR="00E65233">
        <w:rPr>
          <w:rFonts w:eastAsiaTheme="minorEastAsia"/>
          <w:sz w:val="20"/>
          <w:lang w:eastAsia="zh-CN"/>
        </w:rPr>
        <w:t>preamble</w:t>
      </w:r>
      <w:r>
        <w:rPr>
          <w:rFonts w:eastAsiaTheme="minorEastAsia"/>
          <w:sz w:val="20"/>
          <w:lang w:eastAsia="zh-CN"/>
        </w:rPr>
        <w:t xml:space="preserve"> and </w:t>
      </w:r>
      <w:r w:rsidR="00E65233">
        <w:rPr>
          <w:rFonts w:eastAsiaTheme="minorEastAsia"/>
          <w:sz w:val="20"/>
          <w:lang w:eastAsia="zh-CN"/>
        </w:rPr>
        <w:t>PUSCH</w:t>
      </w:r>
      <w:r>
        <w:rPr>
          <w:rFonts w:eastAsiaTheme="minorEastAsia"/>
          <w:sz w:val="20"/>
          <w:lang w:eastAsia="zh-CN"/>
        </w:rPr>
        <w:t>.</w:t>
      </w:r>
    </w:p>
    <w:p w14:paraId="3473B37F" w14:textId="77777777" w:rsidR="00E65233" w:rsidRPr="00E66FA8" w:rsidRDefault="00B522CE" w:rsidP="00CF7EA4">
      <w:pPr>
        <w:ind w:firstLineChars="200" w:firstLine="400"/>
        <w:jc w:val="both"/>
        <w:rPr>
          <w:rFonts w:eastAsiaTheme="minorEastAsia"/>
          <w:sz w:val="20"/>
          <w:lang w:eastAsia="zh-CN"/>
        </w:rPr>
      </w:pPr>
      <w:r>
        <w:rPr>
          <w:rFonts w:eastAsiaTheme="minorEastAsia" w:hint="eastAsia"/>
          <w:sz w:val="20"/>
          <w:lang w:eastAsia="zh-CN"/>
        </w:rPr>
        <w:t>I</w:t>
      </w:r>
      <w:r>
        <w:rPr>
          <w:rFonts w:eastAsiaTheme="minorEastAsia"/>
          <w:sz w:val="20"/>
          <w:lang w:eastAsia="zh-CN"/>
        </w:rPr>
        <w:t>n our view, same counter and different power ramping step for preamble and PUSCH are preferred.</w:t>
      </w:r>
      <w:r w:rsidR="00133A52">
        <w:rPr>
          <w:rFonts w:eastAsiaTheme="minorEastAsia"/>
          <w:sz w:val="20"/>
          <w:lang w:eastAsia="zh-CN"/>
        </w:rPr>
        <w:t xml:space="preserve"> It means that if the preamble</w:t>
      </w:r>
      <w:r w:rsidR="009B6056">
        <w:rPr>
          <w:rFonts w:eastAsiaTheme="minorEastAsia"/>
          <w:sz w:val="20"/>
          <w:lang w:eastAsia="zh-CN"/>
        </w:rPr>
        <w:t xml:space="preserve"> is not detected or if the preamble</w:t>
      </w:r>
      <w:r w:rsidR="006C6866">
        <w:rPr>
          <w:rFonts w:eastAsiaTheme="minorEastAsia"/>
          <w:sz w:val="20"/>
          <w:lang w:eastAsia="zh-CN"/>
        </w:rPr>
        <w:t xml:space="preserve"> is</w:t>
      </w:r>
      <w:r w:rsidR="009B6056">
        <w:rPr>
          <w:rFonts w:eastAsiaTheme="minorEastAsia"/>
          <w:sz w:val="20"/>
          <w:lang w:eastAsia="zh-CN"/>
        </w:rPr>
        <w:t xml:space="preserve"> </w:t>
      </w:r>
      <w:r w:rsidR="006C6866">
        <w:rPr>
          <w:rFonts w:eastAsiaTheme="minorEastAsia"/>
          <w:sz w:val="20"/>
          <w:lang w:eastAsia="zh-CN"/>
        </w:rPr>
        <w:t>detected but 2-step RACH faile</w:t>
      </w:r>
      <w:r w:rsidR="00322269">
        <w:rPr>
          <w:rFonts w:eastAsiaTheme="minorEastAsia"/>
          <w:sz w:val="20"/>
          <w:lang w:eastAsia="zh-CN"/>
        </w:rPr>
        <w:t>s</w:t>
      </w:r>
      <w:r w:rsidR="009B6056">
        <w:rPr>
          <w:rFonts w:eastAsiaTheme="minorEastAsia"/>
          <w:sz w:val="20"/>
          <w:lang w:eastAsia="zh-CN"/>
        </w:rPr>
        <w:t xml:space="preserve">, </w:t>
      </w:r>
      <w:r w:rsidR="00133A52">
        <w:rPr>
          <w:rFonts w:eastAsiaTheme="minorEastAsia"/>
          <w:sz w:val="20"/>
          <w:lang w:eastAsia="zh-CN"/>
        </w:rPr>
        <w:t>the PUSCH power is increased simultaneously.</w:t>
      </w:r>
      <w:r w:rsidR="009B6056">
        <w:rPr>
          <w:rFonts w:eastAsiaTheme="minorEastAsia"/>
          <w:sz w:val="20"/>
          <w:lang w:eastAsia="zh-CN"/>
        </w:rPr>
        <w:t xml:space="preserve"> The same counter </w:t>
      </w:r>
      <w:r w:rsidR="00322269">
        <w:rPr>
          <w:rFonts w:eastAsiaTheme="minorEastAsia"/>
          <w:sz w:val="20"/>
          <w:lang w:eastAsia="zh-CN"/>
        </w:rPr>
        <w:t>could</w:t>
      </w:r>
      <w:r w:rsidR="009B6056">
        <w:rPr>
          <w:rFonts w:eastAsiaTheme="minorEastAsia"/>
          <w:sz w:val="20"/>
          <w:lang w:eastAsia="zh-CN"/>
        </w:rPr>
        <w:t xml:space="preserve"> improv</w:t>
      </w:r>
      <w:r w:rsidR="00322269">
        <w:rPr>
          <w:rFonts w:eastAsiaTheme="minorEastAsia"/>
          <w:sz w:val="20"/>
          <w:lang w:eastAsia="zh-CN"/>
        </w:rPr>
        <w:t>e</w:t>
      </w:r>
      <w:r w:rsidR="009B6056">
        <w:rPr>
          <w:rFonts w:eastAsiaTheme="minorEastAsia"/>
          <w:sz w:val="20"/>
          <w:lang w:eastAsia="zh-CN"/>
        </w:rPr>
        <w:t xml:space="preserve"> the transmission reliability of next access</w:t>
      </w:r>
      <w:r w:rsidR="00322269">
        <w:rPr>
          <w:rFonts w:eastAsiaTheme="minorEastAsia"/>
          <w:sz w:val="20"/>
          <w:lang w:eastAsia="zh-CN"/>
        </w:rPr>
        <w:t xml:space="preserve"> with minimizing the spec impacts</w:t>
      </w:r>
      <w:r w:rsidR="009B6056">
        <w:rPr>
          <w:rFonts w:eastAsiaTheme="minorEastAsia"/>
          <w:sz w:val="20"/>
          <w:lang w:eastAsia="zh-CN"/>
        </w:rPr>
        <w:t>.</w:t>
      </w:r>
      <w:r w:rsidR="00BD2B89">
        <w:rPr>
          <w:rFonts w:eastAsiaTheme="minorEastAsia"/>
          <w:sz w:val="20"/>
          <w:lang w:eastAsia="zh-CN"/>
        </w:rPr>
        <w:t xml:space="preserve"> </w:t>
      </w:r>
      <w:r w:rsidR="00322269">
        <w:rPr>
          <w:rFonts w:eastAsiaTheme="minorEastAsia"/>
          <w:sz w:val="20"/>
          <w:lang w:eastAsia="zh-CN"/>
        </w:rPr>
        <w:t>And different power ramping step can be configured flexibly to match the performance gap of each ramping step of the preamble and PUSCH</w:t>
      </w:r>
      <w:r w:rsidR="00BD2B89">
        <w:rPr>
          <w:rFonts w:eastAsiaTheme="minorEastAsia"/>
          <w:sz w:val="20"/>
          <w:lang w:eastAsia="zh-CN"/>
        </w:rPr>
        <w:t>.</w:t>
      </w:r>
      <w:r w:rsidR="00534FBD">
        <w:rPr>
          <w:rFonts w:eastAsiaTheme="minorEastAsia"/>
          <w:sz w:val="20"/>
          <w:lang w:eastAsia="zh-CN"/>
        </w:rPr>
        <w:t xml:space="preserve"> Note that the counter would be reset to be zero if the beam of preamble &amp; PUSCH of msgA </w:t>
      </w:r>
      <w:r w:rsidR="001B675A">
        <w:rPr>
          <w:rFonts w:eastAsiaTheme="minorEastAsia"/>
          <w:sz w:val="20"/>
          <w:lang w:eastAsia="zh-CN"/>
        </w:rPr>
        <w:t>is</w:t>
      </w:r>
      <w:r w:rsidR="00534FBD">
        <w:rPr>
          <w:rFonts w:eastAsiaTheme="minorEastAsia"/>
          <w:sz w:val="20"/>
          <w:lang w:eastAsia="zh-CN"/>
        </w:rPr>
        <w:t xml:space="preserve"> switched.</w:t>
      </w:r>
    </w:p>
    <w:p w14:paraId="55B9D1BF" w14:textId="77777777" w:rsidR="0056396B" w:rsidRDefault="008B5D72" w:rsidP="0056396B">
      <w:pPr>
        <w:jc w:val="both"/>
        <w:rPr>
          <w:rFonts w:eastAsiaTheme="minorEastAsia"/>
          <w:i/>
          <w:sz w:val="20"/>
          <w:lang w:eastAsia="zh-CN"/>
        </w:rPr>
      </w:pPr>
      <w:r w:rsidRPr="00E72311">
        <w:rPr>
          <w:rFonts w:ascii="Times" w:eastAsia="宋体" w:hAnsi="Times" w:hint="eastAsia"/>
          <w:b/>
          <w:i/>
          <w:sz w:val="20"/>
          <w:lang w:eastAsia="zh-CN"/>
        </w:rPr>
        <w:t xml:space="preserve">Proposal </w:t>
      </w:r>
      <w:r w:rsidR="00654435" w:rsidRPr="00E72311">
        <w:rPr>
          <w:rFonts w:ascii="Times" w:eastAsia="宋体" w:hAnsi="Times"/>
          <w:b/>
          <w:i/>
          <w:sz w:val="20"/>
          <w:lang w:eastAsia="zh-CN"/>
        </w:rPr>
        <w:t>6</w:t>
      </w:r>
      <w:r w:rsidR="00437DC2" w:rsidRPr="00E72311">
        <w:rPr>
          <w:rFonts w:ascii="Times" w:eastAsia="宋体" w:hAnsi="Times" w:hint="eastAsia"/>
          <w:b/>
          <w:i/>
          <w:sz w:val="20"/>
          <w:lang w:eastAsia="zh-CN"/>
        </w:rPr>
        <w:t>:</w:t>
      </w:r>
      <w:r w:rsidR="0056396B" w:rsidRPr="00E72311">
        <w:rPr>
          <w:rFonts w:ascii="Times" w:eastAsia="宋体" w:hAnsi="Times" w:hint="eastAsia"/>
          <w:b/>
          <w:i/>
          <w:sz w:val="20"/>
          <w:lang w:eastAsia="zh-CN"/>
        </w:rPr>
        <w:t xml:space="preserve"> </w:t>
      </w:r>
      <w:r w:rsidR="0056396B" w:rsidRPr="00E72311">
        <w:rPr>
          <w:rFonts w:eastAsiaTheme="minorEastAsia" w:hint="eastAsia"/>
          <w:i/>
          <w:sz w:val="20"/>
          <w:lang w:eastAsia="zh-CN"/>
        </w:rPr>
        <w:t>Fo</w:t>
      </w:r>
      <w:r w:rsidR="0056396B" w:rsidRPr="00AB32DA">
        <w:rPr>
          <w:rFonts w:eastAsiaTheme="minorEastAsia" w:hint="eastAsia"/>
          <w:i/>
          <w:sz w:val="20"/>
          <w:lang w:eastAsia="zh-CN"/>
        </w:rPr>
        <w:t>r power control,</w:t>
      </w:r>
      <w:r w:rsidR="0056396B">
        <w:rPr>
          <w:rFonts w:ascii="Times" w:eastAsia="宋体" w:hAnsi="Times" w:hint="eastAsia"/>
          <w:b/>
          <w:i/>
          <w:sz w:val="20"/>
          <w:lang w:eastAsia="zh-CN"/>
        </w:rPr>
        <w:t xml:space="preserve"> </w:t>
      </w:r>
      <w:r w:rsidR="0056396B">
        <w:rPr>
          <w:rFonts w:eastAsiaTheme="minorEastAsia" w:hint="eastAsia"/>
          <w:i/>
          <w:sz w:val="20"/>
          <w:lang w:eastAsia="zh-CN"/>
        </w:rPr>
        <w:t>c</w:t>
      </w:r>
      <w:r w:rsidR="0056396B" w:rsidRPr="001C29FD">
        <w:rPr>
          <w:rFonts w:eastAsiaTheme="minorEastAsia"/>
          <w:i/>
          <w:sz w:val="20"/>
          <w:lang w:eastAsia="zh-CN"/>
        </w:rPr>
        <w:t>onfirm the WA for the transport format (ΔTF)</w:t>
      </w:r>
      <w:r w:rsidR="0056396B">
        <w:rPr>
          <w:rFonts w:eastAsiaTheme="minorEastAsia" w:hint="eastAsia"/>
          <w:i/>
          <w:sz w:val="20"/>
          <w:lang w:eastAsia="zh-CN"/>
        </w:rPr>
        <w:t>;</w:t>
      </w:r>
    </w:p>
    <w:p w14:paraId="54B07895" w14:textId="77777777" w:rsidR="0056396B" w:rsidRDefault="0056396B" w:rsidP="0056396B">
      <w:pPr>
        <w:ind w:firstLineChars="500" w:firstLine="1000"/>
        <w:jc w:val="both"/>
        <w:rPr>
          <w:rFonts w:eastAsiaTheme="minorEastAsia"/>
          <w:i/>
          <w:sz w:val="20"/>
          <w:lang w:eastAsia="zh-CN"/>
        </w:rPr>
      </w:pPr>
      <w:r>
        <w:rPr>
          <w:rFonts w:eastAsiaTheme="minorEastAsia"/>
          <w:i/>
          <w:sz w:val="20"/>
          <w:lang w:eastAsia="zh-CN"/>
        </w:rPr>
        <w:t>C</w:t>
      </w:r>
      <w:r w:rsidRPr="001C29FD">
        <w:rPr>
          <w:rFonts w:eastAsiaTheme="minorEastAsia"/>
          <w:i/>
          <w:sz w:val="20"/>
          <w:lang w:eastAsia="zh-CN"/>
        </w:rPr>
        <w:t>ell-specific alpha</w:t>
      </w:r>
      <w:r>
        <w:rPr>
          <w:rFonts w:eastAsiaTheme="minorEastAsia" w:hint="eastAsia"/>
          <w:i/>
          <w:sz w:val="20"/>
          <w:lang w:eastAsia="zh-CN"/>
        </w:rPr>
        <w:t xml:space="preserve"> is not needed;</w:t>
      </w:r>
    </w:p>
    <w:p w14:paraId="110ED10F" w14:textId="77777777" w:rsidR="00534FBD" w:rsidRPr="00921393" w:rsidRDefault="00534FBD" w:rsidP="0056396B">
      <w:pPr>
        <w:ind w:firstLineChars="500" w:firstLine="1000"/>
        <w:jc w:val="both"/>
        <w:rPr>
          <w:rFonts w:eastAsiaTheme="minorEastAsia"/>
          <w:i/>
          <w:sz w:val="20"/>
          <w:lang w:eastAsia="zh-CN"/>
        </w:rPr>
      </w:pPr>
      <w:r w:rsidRPr="00921393">
        <w:rPr>
          <w:rFonts w:eastAsiaTheme="minorEastAsia"/>
          <w:i/>
          <w:sz w:val="20"/>
          <w:lang w:eastAsia="zh-CN"/>
        </w:rPr>
        <w:t xml:space="preserve">Same counter and different power ramping steps </w:t>
      </w:r>
      <w:r w:rsidR="0056396B" w:rsidRPr="00921393">
        <w:rPr>
          <w:rFonts w:eastAsiaTheme="minorEastAsia"/>
          <w:i/>
          <w:sz w:val="20"/>
          <w:lang w:eastAsia="zh-CN"/>
        </w:rPr>
        <w:t>for msgA preamble and</w:t>
      </w:r>
      <w:r w:rsidR="00E70317" w:rsidRPr="00921393">
        <w:rPr>
          <w:rFonts w:eastAsiaTheme="minorEastAsia"/>
          <w:i/>
          <w:sz w:val="20"/>
          <w:lang w:eastAsia="zh-CN"/>
        </w:rPr>
        <w:t xml:space="preserve"> </w:t>
      </w:r>
      <w:r w:rsidRPr="00921393">
        <w:rPr>
          <w:rFonts w:eastAsiaTheme="minorEastAsia"/>
          <w:i/>
          <w:sz w:val="20"/>
          <w:lang w:eastAsia="zh-CN"/>
        </w:rPr>
        <w:t>PUSCH</w:t>
      </w:r>
      <w:r w:rsidR="0054346E" w:rsidRPr="00921393">
        <w:rPr>
          <w:rFonts w:eastAsiaTheme="minorEastAsia"/>
          <w:i/>
          <w:sz w:val="20"/>
          <w:lang w:eastAsia="zh-CN"/>
        </w:rPr>
        <w:t xml:space="preserve"> </w:t>
      </w:r>
      <w:r w:rsidR="0056396B" w:rsidRPr="00921393">
        <w:rPr>
          <w:rFonts w:eastAsiaTheme="minorEastAsia"/>
          <w:i/>
          <w:sz w:val="20"/>
          <w:lang w:eastAsia="zh-CN"/>
        </w:rPr>
        <w:t>are preferred.</w:t>
      </w:r>
    </w:p>
    <w:p w14:paraId="0076F9A1" w14:textId="77777777" w:rsidR="00975870" w:rsidRPr="00DE2F71" w:rsidRDefault="00975870" w:rsidP="0040540F">
      <w:pPr>
        <w:jc w:val="both"/>
        <w:rPr>
          <w:rFonts w:eastAsiaTheme="minorEastAsia"/>
          <w:sz w:val="20"/>
          <w:lang w:eastAsia="zh-CN"/>
        </w:rPr>
      </w:pPr>
    </w:p>
    <w:p w14:paraId="6F534C68" w14:textId="77777777" w:rsidR="008C3B48" w:rsidRPr="00975870" w:rsidRDefault="008C3B48" w:rsidP="008C3B48">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bookmarkStart w:id="8" w:name="OLE_LINK6"/>
      <w:bookmarkStart w:id="9" w:name="OLE_LINK7"/>
      <w:r>
        <w:rPr>
          <w:rFonts w:ascii="Times New Roman" w:eastAsia="宋体" w:hAnsi="Times New Roman"/>
          <w:sz w:val="32"/>
          <w:szCs w:val="20"/>
          <w:lang w:eastAsia="zh-CN"/>
        </w:rPr>
        <w:t>Beam related operation</w:t>
      </w:r>
    </w:p>
    <w:p w14:paraId="69A73774" w14:textId="77777777" w:rsidR="00654435" w:rsidRPr="00933B7C" w:rsidRDefault="00933B7C" w:rsidP="00CF7EA4">
      <w:pPr>
        <w:ind w:firstLineChars="200" w:firstLine="400"/>
        <w:jc w:val="both"/>
        <w:rPr>
          <w:rFonts w:eastAsiaTheme="minorEastAsia"/>
          <w:sz w:val="20"/>
          <w:lang w:eastAsia="zh-CN"/>
        </w:rPr>
      </w:pPr>
      <w:r>
        <w:rPr>
          <w:rFonts w:eastAsiaTheme="minorEastAsia"/>
          <w:sz w:val="20"/>
          <w:lang w:eastAsia="zh-CN"/>
        </w:rPr>
        <w:t xml:space="preserve">The time gap between the RO and associated PO had better be minimized to reduce the access delay, the </w:t>
      </w:r>
      <w:r w:rsidR="001436E8">
        <w:rPr>
          <w:rFonts w:eastAsiaTheme="minorEastAsia"/>
          <w:sz w:val="20"/>
          <w:lang w:eastAsia="zh-CN"/>
        </w:rPr>
        <w:t xml:space="preserve">optimal </w:t>
      </w:r>
      <w:r>
        <w:rPr>
          <w:rFonts w:eastAsiaTheme="minorEastAsia"/>
          <w:sz w:val="20"/>
          <w:lang w:eastAsia="zh-CN"/>
        </w:rPr>
        <w:t>beam for the PUSCH is reasonable to be same as the preamble</w:t>
      </w:r>
      <w:r w:rsidR="001436E8">
        <w:rPr>
          <w:rFonts w:eastAsiaTheme="minorEastAsia"/>
          <w:sz w:val="20"/>
          <w:lang w:eastAsia="zh-CN"/>
        </w:rPr>
        <w:t xml:space="preserve"> within a short duration</w:t>
      </w:r>
      <w:r>
        <w:rPr>
          <w:rFonts w:eastAsiaTheme="minorEastAsia"/>
          <w:sz w:val="20"/>
          <w:lang w:eastAsia="zh-CN"/>
        </w:rPr>
        <w:t>.</w:t>
      </w:r>
      <w:r w:rsidR="00EE5435">
        <w:rPr>
          <w:rFonts w:eastAsiaTheme="minorEastAsia"/>
          <w:sz w:val="20"/>
          <w:lang w:eastAsia="zh-CN"/>
        </w:rPr>
        <w:t xml:space="preserve"> </w:t>
      </w:r>
      <w:r w:rsidR="00BD7CFA">
        <w:rPr>
          <w:rFonts w:eastAsiaTheme="minorEastAsia"/>
          <w:sz w:val="20"/>
          <w:lang w:eastAsia="zh-CN"/>
        </w:rPr>
        <w:t xml:space="preserve">If the </w:t>
      </w:r>
      <w:r w:rsidR="00BD7CFA">
        <w:rPr>
          <w:rFonts w:eastAsiaTheme="minorEastAsia" w:hint="eastAsia"/>
          <w:sz w:val="20"/>
          <w:lang w:eastAsia="zh-CN"/>
        </w:rPr>
        <w:t>UE</w:t>
      </w:r>
      <w:r w:rsidR="00BD7CFA">
        <w:rPr>
          <w:rFonts w:eastAsiaTheme="minorEastAsia"/>
          <w:sz w:val="20"/>
          <w:lang w:eastAsia="zh-CN"/>
        </w:rPr>
        <w:t xml:space="preserve"> would like to switch the beam, it is up to UE’s implementation for some use cases. </w:t>
      </w:r>
      <w:r w:rsidR="00EE5435">
        <w:rPr>
          <w:rFonts w:eastAsiaTheme="minorEastAsia"/>
          <w:sz w:val="20"/>
          <w:lang w:eastAsia="zh-CN"/>
        </w:rPr>
        <w:t xml:space="preserve">Also, as the payload is assumed to be 56/72 bits, </w:t>
      </w:r>
      <w:r>
        <w:rPr>
          <w:rFonts w:eastAsiaTheme="minorEastAsia" w:hint="eastAsia"/>
          <w:sz w:val="20"/>
          <w:lang w:eastAsia="zh-CN"/>
        </w:rPr>
        <w:t>no</w:t>
      </w:r>
      <w:r w:rsidR="00EE5435">
        <w:rPr>
          <w:rFonts w:eastAsiaTheme="minorEastAsia"/>
          <w:sz w:val="20"/>
          <w:lang w:eastAsia="zh-CN"/>
        </w:rPr>
        <w:t xml:space="preserve"> beam </w:t>
      </w:r>
      <w:r>
        <w:rPr>
          <w:rFonts w:eastAsiaTheme="minorEastAsia"/>
          <w:sz w:val="20"/>
          <w:lang w:eastAsia="zh-CN"/>
        </w:rPr>
        <w:t>reporting</w:t>
      </w:r>
      <w:r w:rsidR="00EE5435">
        <w:rPr>
          <w:rFonts w:eastAsiaTheme="minorEastAsia"/>
          <w:sz w:val="20"/>
          <w:lang w:eastAsia="zh-CN"/>
        </w:rPr>
        <w:t xml:space="preserve"> by the UE itself </w:t>
      </w:r>
      <w:r>
        <w:rPr>
          <w:rFonts w:eastAsiaTheme="minorEastAsia"/>
          <w:sz w:val="20"/>
          <w:lang w:eastAsia="zh-CN"/>
        </w:rPr>
        <w:t xml:space="preserve">is supported </w:t>
      </w:r>
      <w:r w:rsidR="00EE5435">
        <w:rPr>
          <w:rFonts w:eastAsiaTheme="minorEastAsia"/>
          <w:sz w:val="20"/>
          <w:lang w:eastAsia="zh-CN"/>
        </w:rPr>
        <w:t>currently.</w:t>
      </w:r>
      <w:r>
        <w:rPr>
          <w:rFonts w:eastAsiaTheme="minorEastAsia"/>
          <w:sz w:val="20"/>
          <w:lang w:eastAsia="zh-CN"/>
        </w:rPr>
        <w:t xml:space="preserve">  Thus, </w:t>
      </w:r>
      <w:r w:rsidR="00E70317">
        <w:rPr>
          <w:rFonts w:eastAsiaTheme="minorEastAsia"/>
          <w:sz w:val="20"/>
          <w:lang w:eastAsia="zh-CN"/>
        </w:rPr>
        <w:t>we</w:t>
      </w:r>
      <w:r>
        <w:rPr>
          <w:rFonts w:eastAsiaTheme="minorEastAsia"/>
          <w:sz w:val="20"/>
          <w:lang w:eastAsia="zh-CN"/>
        </w:rPr>
        <w:t xml:space="preserve"> propose that the same QCL between the preamble and the PUSCH is assumed at the receive</w:t>
      </w:r>
      <w:r w:rsidR="00057C42">
        <w:rPr>
          <w:rFonts w:eastAsiaTheme="minorEastAsia" w:hint="eastAsia"/>
          <w:sz w:val="20"/>
          <w:lang w:eastAsia="zh-CN"/>
        </w:rPr>
        <w:t>r</w:t>
      </w:r>
      <w:r>
        <w:rPr>
          <w:rFonts w:eastAsiaTheme="minorEastAsia"/>
          <w:sz w:val="20"/>
          <w:lang w:eastAsia="zh-CN"/>
        </w:rPr>
        <w:t xml:space="preserve"> side.</w:t>
      </w:r>
    </w:p>
    <w:p w14:paraId="4F074451" w14:textId="77777777" w:rsidR="00F8352A" w:rsidRPr="00921393" w:rsidRDefault="00E70317" w:rsidP="00E70317">
      <w:pPr>
        <w:jc w:val="both"/>
        <w:rPr>
          <w:rFonts w:eastAsiaTheme="minorEastAsia"/>
          <w:i/>
          <w:sz w:val="20"/>
          <w:lang w:eastAsia="zh-CN"/>
        </w:rPr>
      </w:pPr>
      <w:r w:rsidRPr="00921393">
        <w:rPr>
          <w:rFonts w:ascii="Times" w:eastAsia="宋体" w:hAnsi="Times" w:hint="eastAsia"/>
          <w:b/>
          <w:i/>
          <w:sz w:val="20"/>
          <w:lang w:eastAsia="zh-CN"/>
        </w:rPr>
        <w:t xml:space="preserve">Proposal </w:t>
      </w:r>
      <w:r w:rsidR="00654435" w:rsidRPr="00921393">
        <w:rPr>
          <w:rFonts w:ascii="Times" w:eastAsia="宋体" w:hAnsi="Times"/>
          <w:b/>
          <w:i/>
          <w:sz w:val="20"/>
          <w:lang w:eastAsia="zh-CN"/>
        </w:rPr>
        <w:t>7</w:t>
      </w:r>
      <w:r w:rsidR="00EE6F10" w:rsidRPr="00921393">
        <w:rPr>
          <w:rFonts w:eastAsiaTheme="minorEastAsia" w:hint="eastAsia"/>
          <w:i/>
          <w:sz w:val="20"/>
          <w:lang w:eastAsia="zh-CN"/>
        </w:rPr>
        <w:t xml:space="preserve">: </w:t>
      </w:r>
      <w:r w:rsidRPr="00921393">
        <w:rPr>
          <w:rFonts w:eastAsiaTheme="minorEastAsia"/>
          <w:i/>
          <w:sz w:val="20"/>
          <w:lang w:eastAsia="zh-CN"/>
        </w:rPr>
        <w:t>Same QCL</w:t>
      </w:r>
      <w:r w:rsidR="00B82D5A" w:rsidRPr="00921393">
        <w:rPr>
          <w:rFonts w:eastAsiaTheme="minorEastAsia"/>
          <w:i/>
          <w:sz w:val="20"/>
          <w:lang w:eastAsia="zh-CN"/>
        </w:rPr>
        <w:t xml:space="preserve"> is assumed</w:t>
      </w:r>
      <w:r w:rsidRPr="00921393">
        <w:rPr>
          <w:rFonts w:eastAsiaTheme="minorEastAsia"/>
          <w:i/>
          <w:sz w:val="20"/>
          <w:lang w:eastAsia="zh-CN"/>
        </w:rPr>
        <w:t xml:space="preserve"> between the </w:t>
      </w:r>
      <w:r w:rsidR="00B82D5A" w:rsidRPr="00921393">
        <w:rPr>
          <w:rFonts w:eastAsiaTheme="minorEastAsia"/>
          <w:i/>
          <w:sz w:val="20"/>
          <w:lang w:eastAsia="zh-CN"/>
        </w:rPr>
        <w:t xml:space="preserve">msgA </w:t>
      </w:r>
      <w:r w:rsidRPr="00921393">
        <w:rPr>
          <w:rFonts w:eastAsiaTheme="minorEastAsia"/>
          <w:i/>
          <w:sz w:val="20"/>
          <w:lang w:eastAsia="zh-CN"/>
        </w:rPr>
        <w:t xml:space="preserve">preamble and the </w:t>
      </w:r>
      <w:r w:rsidR="00B82D5A" w:rsidRPr="00921393">
        <w:rPr>
          <w:rFonts w:eastAsiaTheme="minorEastAsia"/>
          <w:i/>
          <w:sz w:val="20"/>
          <w:lang w:eastAsia="zh-CN"/>
        </w:rPr>
        <w:t xml:space="preserve">msgA </w:t>
      </w:r>
      <w:r w:rsidRPr="00921393">
        <w:rPr>
          <w:rFonts w:eastAsiaTheme="minorEastAsia"/>
          <w:i/>
          <w:sz w:val="20"/>
          <w:lang w:eastAsia="zh-CN"/>
        </w:rPr>
        <w:t>PUSCH at the receive</w:t>
      </w:r>
      <w:r w:rsidR="00057C42">
        <w:rPr>
          <w:rFonts w:eastAsiaTheme="minorEastAsia" w:hint="eastAsia"/>
          <w:i/>
          <w:sz w:val="20"/>
          <w:lang w:eastAsia="zh-CN"/>
        </w:rPr>
        <w:t>r</w:t>
      </w:r>
      <w:r w:rsidRPr="00921393">
        <w:rPr>
          <w:rFonts w:eastAsiaTheme="minorEastAsia"/>
          <w:i/>
          <w:sz w:val="20"/>
          <w:lang w:eastAsia="zh-CN"/>
        </w:rPr>
        <w:t xml:space="preserve"> side.</w:t>
      </w:r>
      <w:bookmarkEnd w:id="8"/>
      <w:bookmarkEnd w:id="9"/>
    </w:p>
    <w:p w14:paraId="64D4B5D5" w14:textId="77777777" w:rsidR="00EE6F10" w:rsidRPr="00EE6F10" w:rsidRDefault="00EE6F10" w:rsidP="0040540F">
      <w:pPr>
        <w:jc w:val="both"/>
        <w:rPr>
          <w:rFonts w:eastAsiaTheme="minorEastAsia"/>
          <w:sz w:val="20"/>
          <w:lang w:eastAsia="zh-CN"/>
        </w:rPr>
      </w:pPr>
    </w:p>
    <w:p w14:paraId="4F50A77C" w14:textId="77777777" w:rsidR="00054EB8" w:rsidRDefault="00312A59" w:rsidP="00404411">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14:paraId="64362A98" w14:textId="77777777" w:rsidR="00054EB8" w:rsidRDefault="00312A59" w:rsidP="00404411">
      <w:pPr>
        <w:pStyle w:val="a0"/>
        <w:spacing w:beforeLines="50" w:before="156" w:afterLines="50" w:after="156"/>
        <w:rPr>
          <w:lang w:eastAsia="zh-CN"/>
        </w:rPr>
      </w:pPr>
      <w:r w:rsidRPr="003C7F72">
        <w:rPr>
          <w:lang w:eastAsia="zh-CN"/>
        </w:rPr>
        <w:t xml:space="preserve">In this contribution, we have </w:t>
      </w:r>
      <w:r w:rsidR="00CA5D59" w:rsidRPr="003C7F72">
        <w:rPr>
          <w:rFonts w:hint="eastAsia"/>
          <w:lang w:eastAsia="zh-CN"/>
        </w:rPr>
        <w:t xml:space="preserve">discussed the </w:t>
      </w:r>
      <w:r w:rsidR="0037657A" w:rsidRPr="003C7F72">
        <w:rPr>
          <w:rFonts w:hint="eastAsia"/>
          <w:lang w:eastAsia="zh-CN"/>
        </w:rPr>
        <w:t>procedure</w:t>
      </w:r>
      <w:r w:rsidR="00CA5D59" w:rsidRPr="003C7F72">
        <w:rPr>
          <w:rFonts w:hint="eastAsia"/>
          <w:lang w:eastAsia="zh-CN"/>
        </w:rPr>
        <w:t xml:space="preserve"> </w:t>
      </w:r>
      <w:r w:rsidR="00CA5D59" w:rsidRPr="003C7F72">
        <w:rPr>
          <w:rFonts w:cs="Arial" w:hint="eastAsia"/>
          <w:lang w:eastAsia="zh-CN"/>
        </w:rPr>
        <w:t>for 2-step RACH</w:t>
      </w:r>
      <w:r w:rsidRPr="003C7F72">
        <w:rPr>
          <w:rFonts w:hint="eastAsia"/>
          <w:lang w:eastAsia="zh-CN"/>
        </w:rPr>
        <w:t>. The following proposals are given:</w:t>
      </w:r>
    </w:p>
    <w:p w14:paraId="0D0CEE4D" w14:textId="77777777" w:rsidR="00550EB2" w:rsidRPr="00880C46" w:rsidRDefault="00501774" w:rsidP="00550EB2">
      <w:pPr>
        <w:pStyle w:val="a0"/>
        <w:spacing w:beforeLines="50" w:before="156" w:afterLines="50" w:after="156"/>
        <w:rPr>
          <w:rFonts w:eastAsiaTheme="minorEastAsia"/>
          <w:i/>
          <w:lang w:eastAsia="zh-CN"/>
        </w:rPr>
      </w:pPr>
      <w:bookmarkStart w:id="10" w:name="OLE_LINK9"/>
      <w:bookmarkStart w:id="11" w:name="OLE_LINK10"/>
      <w:r w:rsidRPr="00D10058">
        <w:rPr>
          <w:rFonts w:hint="eastAsia"/>
          <w:b/>
          <w:i/>
          <w:lang w:eastAsia="zh-CN"/>
        </w:rPr>
        <w:t xml:space="preserve">Proposal </w:t>
      </w:r>
      <w:r w:rsidRPr="00D10058">
        <w:rPr>
          <w:b/>
          <w:i/>
          <w:lang w:eastAsia="zh-CN"/>
        </w:rPr>
        <w:t>1</w:t>
      </w:r>
      <w:r w:rsidRPr="00D10058">
        <w:rPr>
          <w:rFonts w:hint="eastAsia"/>
          <w:b/>
          <w:i/>
          <w:lang w:eastAsia="zh-CN"/>
        </w:rPr>
        <w:t>:</w:t>
      </w:r>
      <w:r w:rsidRPr="00D10058">
        <w:rPr>
          <w:rFonts w:ascii="Times New Roman" w:eastAsia="Times New Roman" w:hAnsi="Times New Roman" w:hint="eastAsia"/>
          <w:i/>
          <w:lang w:eastAsia="zh-CN"/>
        </w:rPr>
        <w:t xml:space="preserve"> </w:t>
      </w:r>
      <w:r w:rsidRPr="00D10058">
        <w:rPr>
          <w:rFonts w:ascii="Times New Roman" w:eastAsia="Times New Roman" w:hAnsi="Times New Roman"/>
          <w:i/>
          <w:lang w:eastAsia="zh-CN"/>
        </w:rPr>
        <w:t>If the UE is configured with 2-step RA and the RSRP is below a configurable threshold, then the UE uses 4-step RA procedure; if the RSRP is above the configurable threshold, the RACH type can be selected on further criteria, such as UE’s traffic type or a random value broadcast by the network.</w:t>
      </w:r>
    </w:p>
    <w:p w14:paraId="441EB4B9" w14:textId="77777777" w:rsidR="00654435" w:rsidRPr="00E72311" w:rsidRDefault="00654435" w:rsidP="00654435">
      <w:pPr>
        <w:pStyle w:val="a0"/>
        <w:spacing w:beforeLines="50" w:before="156" w:afterLines="50" w:after="156"/>
        <w:rPr>
          <w:rFonts w:eastAsiaTheme="minorEastAsia"/>
          <w:i/>
          <w:lang w:eastAsia="zh-CN"/>
        </w:rPr>
      </w:pPr>
      <w:r w:rsidRPr="00E72311">
        <w:rPr>
          <w:rFonts w:hint="eastAsia"/>
          <w:b/>
          <w:i/>
          <w:lang w:eastAsia="zh-CN"/>
        </w:rPr>
        <w:t xml:space="preserve">Proposal </w:t>
      </w:r>
      <w:r w:rsidRPr="00E72311">
        <w:rPr>
          <w:b/>
          <w:i/>
          <w:lang w:eastAsia="zh-CN"/>
        </w:rPr>
        <w:t>2</w:t>
      </w:r>
      <w:r w:rsidRPr="00E72311">
        <w:rPr>
          <w:rFonts w:hint="eastAsia"/>
          <w:b/>
          <w:i/>
          <w:lang w:eastAsia="zh-CN"/>
        </w:rPr>
        <w:t xml:space="preserve">: </w:t>
      </w:r>
      <w:r w:rsidRPr="00E72311">
        <w:rPr>
          <w:rFonts w:eastAsiaTheme="minorEastAsia"/>
          <w:i/>
          <w:lang w:eastAsia="zh-CN"/>
        </w:rPr>
        <w:t xml:space="preserve">HARQ for msgB is supported, and only </w:t>
      </w:r>
      <w:r w:rsidR="000B283F">
        <w:rPr>
          <w:rFonts w:eastAsiaTheme="minorEastAsia"/>
          <w:i/>
          <w:lang w:eastAsia="zh-CN"/>
        </w:rPr>
        <w:t>ACK is transmitted when success</w:t>
      </w:r>
      <w:r w:rsidRPr="00E72311">
        <w:rPr>
          <w:rFonts w:eastAsiaTheme="minorEastAsia"/>
          <w:i/>
          <w:lang w:eastAsia="zh-CN"/>
        </w:rPr>
        <w:t>RAR is detected.</w:t>
      </w:r>
      <w:r w:rsidRPr="00E72311">
        <w:rPr>
          <w:rFonts w:eastAsiaTheme="minorEastAsia" w:hint="eastAsia"/>
          <w:i/>
          <w:lang w:eastAsia="zh-CN"/>
        </w:rPr>
        <w:t xml:space="preserve"> </w:t>
      </w:r>
    </w:p>
    <w:p w14:paraId="6907F240" w14:textId="77777777" w:rsidR="00654435" w:rsidRPr="00E72311" w:rsidRDefault="00654435" w:rsidP="00654435">
      <w:pPr>
        <w:pStyle w:val="a0"/>
        <w:spacing w:beforeLines="50" w:before="156" w:afterLines="50" w:after="156"/>
        <w:rPr>
          <w:rFonts w:eastAsiaTheme="minorEastAsia"/>
          <w:i/>
          <w:lang w:eastAsia="zh-CN"/>
        </w:rPr>
      </w:pPr>
      <w:r w:rsidRPr="00E72311">
        <w:rPr>
          <w:rFonts w:hint="eastAsia"/>
          <w:b/>
          <w:i/>
          <w:lang w:eastAsia="zh-CN"/>
        </w:rPr>
        <w:t xml:space="preserve">Proposal 3: </w:t>
      </w:r>
      <w:r w:rsidRPr="00E72311">
        <w:rPr>
          <w:rFonts w:eastAsiaTheme="minorEastAsia" w:hint="eastAsia"/>
          <w:i/>
          <w:lang w:eastAsia="zh-CN"/>
        </w:rPr>
        <w:t xml:space="preserve">Reuse MCS field in UL grant to indicate the retransmission of PUSCH. </w:t>
      </w:r>
    </w:p>
    <w:bookmarkEnd w:id="10"/>
    <w:bookmarkEnd w:id="11"/>
    <w:p w14:paraId="70E5614E" w14:textId="77777777" w:rsidR="00654435" w:rsidRPr="00E72311" w:rsidRDefault="00654435" w:rsidP="00654435">
      <w:pPr>
        <w:pStyle w:val="a0"/>
        <w:adjustRightInd w:val="0"/>
        <w:snapToGrid w:val="0"/>
        <w:spacing w:beforeLines="50" w:before="156" w:after="156"/>
        <w:rPr>
          <w:rFonts w:eastAsiaTheme="minorEastAsia"/>
          <w:i/>
          <w:lang w:eastAsia="zh-CN"/>
        </w:rPr>
      </w:pPr>
      <w:r w:rsidRPr="00E72311">
        <w:rPr>
          <w:rFonts w:hint="eastAsia"/>
          <w:b/>
          <w:i/>
          <w:lang w:eastAsia="zh-CN"/>
        </w:rPr>
        <w:t xml:space="preserve">Proposal </w:t>
      </w:r>
      <w:r w:rsidRPr="00E72311">
        <w:rPr>
          <w:b/>
          <w:i/>
          <w:lang w:eastAsia="zh-CN"/>
        </w:rPr>
        <w:t>4</w:t>
      </w:r>
      <w:r w:rsidRPr="00E72311">
        <w:rPr>
          <w:rFonts w:hint="eastAsia"/>
          <w:b/>
          <w:i/>
          <w:lang w:eastAsia="zh-CN"/>
        </w:rPr>
        <w:t xml:space="preserve">: </w:t>
      </w:r>
      <w:r w:rsidRPr="00E72311">
        <w:rPr>
          <w:rFonts w:eastAsiaTheme="minorEastAsia" w:hint="eastAsia"/>
          <w:i/>
          <w:lang w:eastAsia="zh-CN"/>
        </w:rPr>
        <w:t xml:space="preserve">Consider RNTI, </w:t>
      </w:r>
      <w:r w:rsidRPr="00E72311">
        <w:rPr>
          <w:rFonts w:eastAsiaTheme="minorEastAsia"/>
          <w:i/>
          <w:lang w:eastAsia="zh-CN"/>
        </w:rPr>
        <w:t xml:space="preserve">CORESET/SS, or </w:t>
      </w:r>
      <w:r w:rsidRPr="00E72311">
        <w:rPr>
          <w:rFonts w:eastAsiaTheme="minorEastAsia" w:hint="eastAsia"/>
          <w:i/>
          <w:lang w:eastAsia="zh-CN"/>
        </w:rPr>
        <w:t xml:space="preserve">reserved bit in DCI </w:t>
      </w:r>
      <w:r w:rsidRPr="00E72311">
        <w:rPr>
          <w:rFonts w:eastAsiaTheme="minorEastAsia"/>
          <w:i/>
          <w:lang w:eastAsia="zh-CN"/>
        </w:rPr>
        <w:t>to distinguish the RAR type.</w:t>
      </w:r>
    </w:p>
    <w:p w14:paraId="2AD2E84B" w14:textId="77777777" w:rsidR="00654435" w:rsidRPr="00E72311" w:rsidRDefault="00654435" w:rsidP="00654435">
      <w:pPr>
        <w:pStyle w:val="a0"/>
        <w:spacing w:beforeLines="50" w:before="156" w:afterLines="50" w:after="156"/>
        <w:rPr>
          <w:rFonts w:eastAsiaTheme="minorEastAsia"/>
          <w:i/>
          <w:lang w:eastAsia="zh-CN"/>
        </w:rPr>
      </w:pPr>
      <w:r w:rsidRPr="00E72311">
        <w:rPr>
          <w:rFonts w:hint="eastAsia"/>
          <w:b/>
          <w:i/>
          <w:lang w:eastAsia="zh-CN"/>
        </w:rPr>
        <w:t xml:space="preserve">Proposal </w:t>
      </w:r>
      <w:r w:rsidRPr="00E72311">
        <w:rPr>
          <w:b/>
          <w:i/>
          <w:lang w:eastAsia="zh-CN"/>
        </w:rPr>
        <w:t>5</w:t>
      </w:r>
      <w:r w:rsidRPr="00E72311">
        <w:rPr>
          <w:rFonts w:hint="eastAsia"/>
          <w:b/>
          <w:i/>
          <w:lang w:eastAsia="zh-CN"/>
        </w:rPr>
        <w:t xml:space="preserve">: </w:t>
      </w:r>
      <w:r w:rsidRPr="00E72311">
        <w:rPr>
          <w:rFonts w:eastAsiaTheme="minorEastAsia" w:hint="eastAsia"/>
          <w:i/>
          <w:lang w:eastAsia="zh-CN"/>
        </w:rPr>
        <w:t xml:space="preserve">The RAR monitoring window starts at the earliest control resource set at least one symbol </w:t>
      </w:r>
      <w:r w:rsidRPr="00E72311">
        <w:rPr>
          <w:rFonts w:eastAsiaTheme="minorEastAsia"/>
          <w:i/>
          <w:lang w:eastAsia="zh-CN"/>
        </w:rPr>
        <w:t>after the last symbol of</w:t>
      </w:r>
      <w:r w:rsidRPr="00E72311">
        <w:rPr>
          <w:rFonts w:eastAsiaTheme="minorEastAsia" w:hint="eastAsia"/>
          <w:i/>
          <w:lang w:eastAsia="zh-CN"/>
        </w:rPr>
        <w:t xml:space="preserve"> the transmission of the PUSCH in msgA. FFS RAR monitoring window duration for 2-step RACH.</w:t>
      </w:r>
    </w:p>
    <w:p w14:paraId="782661EE" w14:textId="77777777" w:rsidR="00654435" w:rsidRPr="00E72311" w:rsidRDefault="00654435" w:rsidP="00654435">
      <w:pPr>
        <w:jc w:val="both"/>
        <w:rPr>
          <w:rFonts w:eastAsiaTheme="minorEastAsia"/>
          <w:i/>
          <w:sz w:val="20"/>
          <w:lang w:eastAsia="zh-CN"/>
        </w:rPr>
      </w:pPr>
      <w:r w:rsidRPr="00E72311">
        <w:rPr>
          <w:rFonts w:ascii="Times" w:eastAsia="宋体" w:hAnsi="Times" w:hint="eastAsia"/>
          <w:b/>
          <w:i/>
          <w:sz w:val="20"/>
          <w:lang w:eastAsia="zh-CN"/>
        </w:rPr>
        <w:t xml:space="preserve">Proposal </w:t>
      </w:r>
      <w:r w:rsidRPr="00E72311">
        <w:rPr>
          <w:rFonts w:ascii="Times" w:eastAsia="宋体" w:hAnsi="Times"/>
          <w:b/>
          <w:i/>
          <w:sz w:val="20"/>
          <w:lang w:eastAsia="zh-CN"/>
        </w:rPr>
        <w:t>6</w:t>
      </w:r>
      <w:r w:rsidRPr="00E72311">
        <w:rPr>
          <w:rFonts w:ascii="Times" w:eastAsia="宋体" w:hAnsi="Times" w:hint="eastAsia"/>
          <w:b/>
          <w:i/>
          <w:sz w:val="20"/>
          <w:lang w:eastAsia="zh-CN"/>
        </w:rPr>
        <w:t xml:space="preserve">: </w:t>
      </w:r>
      <w:r w:rsidRPr="00E72311">
        <w:rPr>
          <w:rFonts w:eastAsiaTheme="minorEastAsia" w:hint="eastAsia"/>
          <w:i/>
          <w:sz w:val="20"/>
          <w:lang w:eastAsia="zh-CN"/>
        </w:rPr>
        <w:t>For power control,</w:t>
      </w:r>
      <w:r w:rsidRPr="00E72311">
        <w:rPr>
          <w:rFonts w:ascii="Times" w:eastAsia="宋体" w:hAnsi="Times" w:hint="eastAsia"/>
          <w:b/>
          <w:i/>
          <w:sz w:val="20"/>
          <w:lang w:eastAsia="zh-CN"/>
        </w:rPr>
        <w:t xml:space="preserve"> </w:t>
      </w:r>
      <w:r w:rsidRPr="00E72311">
        <w:rPr>
          <w:rFonts w:eastAsiaTheme="minorEastAsia" w:hint="eastAsia"/>
          <w:i/>
          <w:sz w:val="20"/>
          <w:lang w:eastAsia="zh-CN"/>
        </w:rPr>
        <w:t>c</w:t>
      </w:r>
      <w:r w:rsidRPr="00E72311">
        <w:rPr>
          <w:rFonts w:eastAsiaTheme="minorEastAsia"/>
          <w:i/>
          <w:sz w:val="20"/>
          <w:lang w:eastAsia="zh-CN"/>
        </w:rPr>
        <w:t>onfirm the WA for the transport format (ΔTF)</w:t>
      </w:r>
      <w:r w:rsidRPr="00E72311">
        <w:rPr>
          <w:rFonts w:eastAsiaTheme="minorEastAsia" w:hint="eastAsia"/>
          <w:i/>
          <w:sz w:val="20"/>
          <w:lang w:eastAsia="zh-CN"/>
        </w:rPr>
        <w:t>;</w:t>
      </w:r>
    </w:p>
    <w:p w14:paraId="7387DBBF" w14:textId="77777777" w:rsidR="00654435" w:rsidRPr="00E72311" w:rsidRDefault="00654435" w:rsidP="00654435">
      <w:pPr>
        <w:ind w:firstLineChars="500" w:firstLine="1000"/>
        <w:jc w:val="both"/>
        <w:rPr>
          <w:rFonts w:eastAsiaTheme="minorEastAsia"/>
          <w:i/>
          <w:sz w:val="20"/>
          <w:lang w:eastAsia="zh-CN"/>
        </w:rPr>
      </w:pPr>
      <w:r w:rsidRPr="00E72311">
        <w:rPr>
          <w:rFonts w:eastAsiaTheme="minorEastAsia"/>
          <w:i/>
          <w:sz w:val="20"/>
          <w:lang w:eastAsia="zh-CN"/>
        </w:rPr>
        <w:t>Cell-specific alpha</w:t>
      </w:r>
      <w:r w:rsidRPr="00E72311">
        <w:rPr>
          <w:rFonts w:eastAsiaTheme="minorEastAsia" w:hint="eastAsia"/>
          <w:i/>
          <w:sz w:val="20"/>
          <w:lang w:eastAsia="zh-CN"/>
        </w:rPr>
        <w:t xml:space="preserve"> is not needed;</w:t>
      </w:r>
    </w:p>
    <w:p w14:paraId="3E062AFE" w14:textId="77777777" w:rsidR="00654435" w:rsidRPr="00E72311" w:rsidRDefault="00654435" w:rsidP="00654435">
      <w:pPr>
        <w:ind w:firstLineChars="500" w:firstLine="1000"/>
        <w:jc w:val="both"/>
        <w:rPr>
          <w:rFonts w:eastAsiaTheme="minorEastAsia"/>
          <w:i/>
          <w:sz w:val="20"/>
          <w:lang w:eastAsia="zh-CN"/>
        </w:rPr>
      </w:pPr>
      <w:r w:rsidRPr="00E72311">
        <w:rPr>
          <w:rFonts w:eastAsiaTheme="minorEastAsia"/>
          <w:i/>
          <w:sz w:val="20"/>
          <w:lang w:eastAsia="zh-CN"/>
        </w:rPr>
        <w:t>Same counter and different power ramping steps for msgA preamble and PUSCH are preferred.</w:t>
      </w:r>
    </w:p>
    <w:p w14:paraId="0DAC2ED0" w14:textId="77777777" w:rsidR="00654435" w:rsidRPr="00E72311" w:rsidRDefault="00E72311" w:rsidP="00654435">
      <w:pPr>
        <w:pStyle w:val="a0"/>
        <w:spacing w:beforeLines="50" w:before="156" w:afterLines="50" w:after="156"/>
        <w:rPr>
          <w:rFonts w:eastAsiaTheme="minorEastAsia"/>
          <w:i/>
          <w:lang w:eastAsia="zh-CN"/>
        </w:rPr>
      </w:pPr>
      <w:r w:rsidRPr="00921393">
        <w:rPr>
          <w:rFonts w:hint="eastAsia"/>
          <w:b/>
          <w:i/>
          <w:lang w:eastAsia="zh-CN"/>
        </w:rPr>
        <w:t xml:space="preserve">Proposal </w:t>
      </w:r>
      <w:r w:rsidRPr="00921393">
        <w:rPr>
          <w:b/>
          <w:i/>
          <w:lang w:eastAsia="zh-CN"/>
        </w:rPr>
        <w:t>7</w:t>
      </w:r>
      <w:r w:rsidRPr="00921393">
        <w:rPr>
          <w:rFonts w:eastAsiaTheme="minorEastAsia" w:hint="eastAsia"/>
          <w:i/>
          <w:lang w:eastAsia="zh-CN"/>
        </w:rPr>
        <w:t xml:space="preserve">: </w:t>
      </w:r>
      <w:r w:rsidRPr="00921393">
        <w:rPr>
          <w:rFonts w:eastAsiaTheme="minorEastAsia"/>
          <w:i/>
          <w:lang w:eastAsia="zh-CN"/>
        </w:rPr>
        <w:t>Same QCL is assumed between the msgA preamble and the msgA PUSCH at the receive</w:t>
      </w:r>
      <w:r w:rsidR="00057C42">
        <w:rPr>
          <w:rFonts w:eastAsiaTheme="minorEastAsia" w:hint="eastAsia"/>
          <w:i/>
          <w:lang w:eastAsia="zh-CN"/>
        </w:rPr>
        <w:t>r</w:t>
      </w:r>
      <w:r w:rsidRPr="00921393">
        <w:rPr>
          <w:rFonts w:eastAsiaTheme="minorEastAsia"/>
          <w:i/>
          <w:lang w:eastAsia="zh-CN"/>
        </w:rPr>
        <w:t xml:space="preserve"> side.</w:t>
      </w:r>
    </w:p>
    <w:p w14:paraId="218CA18E" w14:textId="77777777" w:rsidR="00054EB8" w:rsidRDefault="00312A59" w:rsidP="00404411">
      <w:pPr>
        <w:pStyle w:val="1"/>
        <w:keepLines/>
        <w:pBdr>
          <w:top w:val="single" w:sz="12" w:space="3" w:color="auto"/>
        </w:pBdr>
        <w:overflowPunct w:val="0"/>
        <w:autoSpaceDE w:val="0"/>
        <w:autoSpaceDN w:val="0"/>
        <w:adjustRightInd w:val="0"/>
        <w:spacing w:beforeLines="50" w:before="156" w:afterLines="50" w:after="156"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lastRenderedPageBreak/>
        <w:t>References</w:t>
      </w:r>
    </w:p>
    <w:p w14:paraId="2B1E7CB5" w14:textId="77777777" w:rsidR="00E03227" w:rsidRPr="00E03227" w:rsidRDefault="00E03227" w:rsidP="00A84BC4">
      <w:pPr>
        <w:numPr>
          <w:ilvl w:val="0"/>
          <w:numId w:val="15"/>
        </w:numPr>
        <w:overflowPunct w:val="0"/>
        <w:autoSpaceDE w:val="0"/>
        <w:autoSpaceDN w:val="0"/>
        <w:adjustRightInd w:val="0"/>
        <w:spacing w:after="60"/>
        <w:ind w:left="357" w:hanging="357"/>
        <w:jc w:val="both"/>
        <w:textAlignment w:val="baseline"/>
        <w:rPr>
          <w:sz w:val="20"/>
          <w:szCs w:val="20"/>
        </w:rPr>
      </w:pPr>
      <w:bookmarkStart w:id="12" w:name="_Ref534726084"/>
      <w:bookmarkEnd w:id="5"/>
      <w:bookmarkEnd w:id="6"/>
      <w:r w:rsidRPr="00E03227">
        <w:rPr>
          <w:sz w:val="20"/>
          <w:szCs w:val="20"/>
        </w:rPr>
        <w:t>RP-182894, “New work item: 2-step RACH for NR</w:t>
      </w:r>
      <w:r>
        <w:rPr>
          <w:sz w:val="20"/>
          <w:szCs w:val="20"/>
        </w:rPr>
        <w:t xml:space="preserve">”, </w:t>
      </w:r>
      <w:r w:rsidRPr="00E03227">
        <w:rPr>
          <w:sz w:val="20"/>
          <w:szCs w:val="20"/>
        </w:rPr>
        <w:t>3GPP R</w:t>
      </w:r>
      <w:r w:rsidR="00127F22">
        <w:rPr>
          <w:rFonts w:eastAsiaTheme="minorEastAsia" w:hint="eastAsia"/>
          <w:sz w:val="20"/>
          <w:szCs w:val="20"/>
          <w:lang w:eastAsia="zh-CN"/>
        </w:rPr>
        <w:t>A</w:t>
      </w:r>
      <w:r w:rsidRPr="00E03227">
        <w:rPr>
          <w:sz w:val="20"/>
          <w:szCs w:val="20"/>
        </w:rPr>
        <w:t>N#89</w:t>
      </w:r>
      <w:bookmarkEnd w:id="12"/>
    </w:p>
    <w:p w14:paraId="4BA30777" w14:textId="77777777" w:rsidR="00F74E3C" w:rsidRPr="00A8500A" w:rsidRDefault="008B092B" w:rsidP="00A84BC4">
      <w:pPr>
        <w:numPr>
          <w:ilvl w:val="0"/>
          <w:numId w:val="15"/>
        </w:numPr>
        <w:overflowPunct w:val="0"/>
        <w:autoSpaceDE w:val="0"/>
        <w:autoSpaceDN w:val="0"/>
        <w:adjustRightInd w:val="0"/>
        <w:spacing w:after="60"/>
        <w:ind w:left="357" w:hanging="357"/>
        <w:jc w:val="both"/>
        <w:textAlignment w:val="baseline"/>
        <w:rPr>
          <w:sz w:val="20"/>
          <w:szCs w:val="20"/>
        </w:rPr>
      </w:pPr>
      <w:r w:rsidRPr="00A8500A">
        <w:rPr>
          <w:sz w:val="20"/>
          <w:szCs w:val="20"/>
        </w:rPr>
        <w:t>R</w:t>
      </w:r>
      <w:r w:rsidRPr="00A8500A">
        <w:rPr>
          <w:rFonts w:hint="eastAsia"/>
          <w:sz w:val="20"/>
          <w:szCs w:val="20"/>
        </w:rPr>
        <w:t>1</w:t>
      </w:r>
      <w:r w:rsidRPr="00A8500A">
        <w:rPr>
          <w:sz w:val="20"/>
          <w:szCs w:val="20"/>
        </w:rPr>
        <w:t>-1</w:t>
      </w:r>
      <w:r w:rsidR="00654435">
        <w:rPr>
          <w:rFonts w:hint="eastAsia"/>
          <w:sz w:val="20"/>
          <w:szCs w:val="20"/>
        </w:rPr>
        <w:t>9</w:t>
      </w:r>
      <w:r w:rsidR="00654435">
        <w:rPr>
          <w:sz w:val="20"/>
          <w:szCs w:val="20"/>
        </w:rPr>
        <w:t>8861</w:t>
      </w:r>
      <w:r w:rsidRPr="00A8500A">
        <w:rPr>
          <w:sz w:val="20"/>
          <w:szCs w:val="20"/>
        </w:rPr>
        <w:t>, “</w:t>
      </w:r>
      <w:r w:rsidRPr="00A8500A">
        <w:rPr>
          <w:rFonts w:hint="eastAsia"/>
          <w:sz w:val="20"/>
          <w:szCs w:val="20"/>
        </w:rPr>
        <w:t>Discussion on procedure for 2-step RACH</w:t>
      </w:r>
      <w:r w:rsidRPr="00A8500A">
        <w:rPr>
          <w:sz w:val="20"/>
          <w:szCs w:val="20"/>
        </w:rPr>
        <w:t>”, 3GPP R</w:t>
      </w:r>
      <w:r w:rsidRPr="00A8500A">
        <w:rPr>
          <w:rFonts w:hint="eastAsia"/>
          <w:sz w:val="20"/>
          <w:szCs w:val="20"/>
        </w:rPr>
        <w:t>A</w:t>
      </w:r>
      <w:r w:rsidRPr="00A8500A">
        <w:rPr>
          <w:sz w:val="20"/>
          <w:szCs w:val="20"/>
        </w:rPr>
        <w:t>N</w:t>
      </w:r>
      <w:r w:rsidRPr="00A8500A">
        <w:rPr>
          <w:rFonts w:hint="eastAsia"/>
          <w:sz w:val="20"/>
          <w:szCs w:val="20"/>
        </w:rPr>
        <w:t>1</w:t>
      </w:r>
      <w:r w:rsidRPr="00A8500A">
        <w:rPr>
          <w:sz w:val="20"/>
          <w:szCs w:val="20"/>
        </w:rPr>
        <w:t>#</w:t>
      </w:r>
      <w:r w:rsidR="00654435">
        <w:rPr>
          <w:rFonts w:hint="eastAsia"/>
          <w:sz w:val="20"/>
          <w:szCs w:val="20"/>
        </w:rPr>
        <w:t>9</w:t>
      </w:r>
      <w:r w:rsidR="00654435">
        <w:rPr>
          <w:sz w:val="20"/>
          <w:szCs w:val="20"/>
        </w:rPr>
        <w:t>8</w:t>
      </w:r>
    </w:p>
    <w:sectPr w:rsidR="00F74E3C" w:rsidRPr="00A8500A" w:rsidSect="00F74E3C">
      <w:footerReference w:type="default" r:id="rId13"/>
      <w:pgSz w:w="11909" w:h="16834"/>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75817" w14:textId="77777777" w:rsidR="00774411" w:rsidRDefault="00774411" w:rsidP="00F74E3C">
      <w:r>
        <w:separator/>
      </w:r>
    </w:p>
  </w:endnote>
  <w:endnote w:type="continuationSeparator" w:id="0">
    <w:p w14:paraId="22B10303" w14:textId="77777777" w:rsidR="00774411" w:rsidRDefault="00774411" w:rsidP="00F7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00500000000000000"/>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Batang">
    <w:altName w:val="바탕"/>
    <w:panose1 w:val="00000000000000000000"/>
    <w:charset w:val="81"/>
    <w:family w:val="auto"/>
    <w:notTrueType/>
    <w:pitch w:val="fixed"/>
    <w:sig w:usb0="00000001" w:usb1="09060000" w:usb2="00000010" w:usb3="00000000" w:csb0="00080000" w:csb1="00000000"/>
  </w:font>
  <w:font w:name="Calibri">
    <w:panose1 w:val="020F0502020204030204"/>
    <w:charset w:val="00"/>
    <w:family w:val="auto"/>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0000000000000000000"/>
    <w:charset w:val="4D"/>
    <w:family w:val="swiss"/>
    <w:notTrueType/>
    <w:pitch w:val="variable"/>
    <w:sig w:usb0="00000003" w:usb1="00000000" w:usb2="00000000" w:usb3="00000000" w:csb0="00000001"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0000000000000000000"/>
    <w:charset w:val="4D"/>
    <w:family w:val="roman"/>
    <w:notTrueType/>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PMingLiU">
    <w:altName w:val="新細明體"/>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黑体">
    <w:charset w:val="86"/>
    <w:family w:val="auto"/>
    <w:pitch w:val="variable"/>
    <w:sig w:usb0="800002BF" w:usb1="38CF7CFA" w:usb2="00000016" w:usb3="00000000" w:csb0="00040001" w:csb1="00000000"/>
  </w:font>
  <w:font w:name="仿宋">
    <w:charset w:val="86"/>
    <w:family w:val="auto"/>
    <w:pitch w:val="variable"/>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83FA9" w14:textId="77777777" w:rsidR="00A57C43" w:rsidRDefault="00A57C43">
    <w:pPr>
      <w:pStyle w:val="ad"/>
      <w:jc w:val="center"/>
    </w:pPr>
    <w:r>
      <w:rPr>
        <w:rStyle w:val="af6"/>
      </w:rPr>
      <w:fldChar w:fldCharType="begin"/>
    </w:r>
    <w:r>
      <w:rPr>
        <w:rStyle w:val="af6"/>
      </w:rPr>
      <w:instrText xml:space="preserve"> PAGE </w:instrText>
    </w:r>
    <w:r>
      <w:rPr>
        <w:rStyle w:val="af6"/>
      </w:rPr>
      <w:fldChar w:fldCharType="separate"/>
    </w:r>
    <w:r w:rsidR="004353AF">
      <w:rPr>
        <w:rStyle w:val="af6"/>
        <w:noProof/>
      </w:rPr>
      <w:t>1</w:t>
    </w:r>
    <w:r>
      <w:rPr>
        <w:rStyle w:val="af6"/>
      </w:rPr>
      <w:fldChar w:fldCharType="end"/>
    </w:r>
    <w:r>
      <w:rPr>
        <w:rStyle w:val="af6"/>
        <w:rFonts w:eastAsia="宋体" w:hint="eastAsia"/>
        <w:lang w:eastAsia="zh-CN"/>
      </w:rPr>
      <w:t>/</w:t>
    </w:r>
    <w:r>
      <w:rPr>
        <w:rStyle w:val="af6"/>
      </w:rPr>
      <w:fldChar w:fldCharType="begin"/>
    </w:r>
    <w:r>
      <w:rPr>
        <w:rStyle w:val="af6"/>
      </w:rPr>
      <w:instrText xml:space="preserve"> NUMPAGES </w:instrText>
    </w:r>
    <w:r>
      <w:rPr>
        <w:rStyle w:val="af6"/>
      </w:rPr>
      <w:fldChar w:fldCharType="separate"/>
    </w:r>
    <w:r w:rsidR="004353AF">
      <w:rPr>
        <w:rStyle w:val="af6"/>
        <w:noProof/>
      </w:rPr>
      <w:t>7</w:t>
    </w:r>
    <w:r>
      <w:rPr>
        <w:rStyle w:val="af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849EB" w14:textId="77777777" w:rsidR="00774411" w:rsidRDefault="00774411" w:rsidP="00F74E3C">
      <w:r>
        <w:separator/>
      </w:r>
    </w:p>
  </w:footnote>
  <w:footnote w:type="continuationSeparator" w:id="0">
    <w:p w14:paraId="3B2F505C" w14:textId="77777777" w:rsidR="00774411" w:rsidRDefault="00774411" w:rsidP="00F74E3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1A7791"/>
    <w:multiLevelType w:val="hybridMultilevel"/>
    <w:tmpl w:val="4836CE02"/>
    <w:lvl w:ilvl="0" w:tplc="3F364544">
      <w:numFmt w:val="bullet"/>
      <w:lvlText w:val="-"/>
      <w:lvlJc w:val="left"/>
      <w:pPr>
        <w:ind w:left="820" w:hanging="420"/>
      </w:pPr>
      <w:rPr>
        <w:rFonts w:ascii="Arial" w:eastAsia="Times New Roman" w:hAnsi="Arial" w:cs="Arial" w:hint="default"/>
        <w:lang w:val="en-US"/>
      </w:rPr>
    </w:lvl>
    <w:lvl w:ilvl="1" w:tplc="58D41F44">
      <w:start w:val="1"/>
      <w:numFmt w:val="bullet"/>
      <w:lvlText w:val="○"/>
      <w:lvlJc w:val="left"/>
      <w:pPr>
        <w:ind w:left="1240" w:hanging="420"/>
      </w:pPr>
      <w:rPr>
        <w:rFonts w:ascii="Arial" w:hAnsi="Arial" w:hint="default"/>
        <w:lang w:val="en-US"/>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0B3F2E1C"/>
    <w:multiLevelType w:val="hybridMultilevel"/>
    <w:tmpl w:val="38C06698"/>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C871F0A"/>
    <w:multiLevelType w:val="hybridMultilevel"/>
    <w:tmpl w:val="EE4A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82414FF"/>
    <w:multiLevelType w:val="hybridMultilevel"/>
    <w:tmpl w:val="7B56015A"/>
    <w:lvl w:ilvl="0" w:tplc="D51C35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nsid w:val="30294A96"/>
    <w:multiLevelType w:val="hybridMultilevel"/>
    <w:tmpl w:val="CC461E16"/>
    <w:lvl w:ilvl="0" w:tplc="F4CAA5B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9E95C6C"/>
    <w:multiLevelType w:val="multilevel"/>
    <w:tmpl w:val="BF4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0">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D0092E"/>
    <w:multiLevelType w:val="hybridMultilevel"/>
    <w:tmpl w:val="BBDEC8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nsid w:val="6F7B05BA"/>
    <w:multiLevelType w:val="hybridMultilevel"/>
    <w:tmpl w:val="4B6272D6"/>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CF4A6F"/>
    <w:multiLevelType w:val="hybridMultilevel"/>
    <w:tmpl w:val="E2021230"/>
    <w:lvl w:ilvl="0" w:tplc="768EAA9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7"/>
  </w:num>
  <w:num w:numId="2">
    <w:abstractNumId w:val="32"/>
  </w:num>
  <w:num w:numId="3">
    <w:abstractNumId w:val="0"/>
  </w:num>
  <w:num w:numId="4">
    <w:abstractNumId w:val="31"/>
  </w:num>
  <w:num w:numId="5">
    <w:abstractNumId w:val="17"/>
  </w:num>
  <w:num w:numId="6">
    <w:abstractNumId w:val="26"/>
  </w:num>
  <w:num w:numId="7">
    <w:abstractNumId w:val="1"/>
  </w:num>
  <w:num w:numId="8">
    <w:abstractNumId w:val="30"/>
  </w:num>
  <w:num w:numId="9">
    <w:abstractNumId w:val="10"/>
  </w:num>
  <w:num w:numId="10">
    <w:abstractNumId w:val="20"/>
  </w:num>
  <w:num w:numId="11">
    <w:abstractNumId w:val="8"/>
  </w:num>
  <w:num w:numId="12">
    <w:abstractNumId w:val="19"/>
  </w:num>
  <w:num w:numId="13">
    <w:abstractNumId w:val="12"/>
  </w:num>
  <w:num w:numId="14">
    <w:abstractNumId w:val="15"/>
  </w:num>
  <w:num w:numId="15">
    <w:abstractNumId w:val="2"/>
  </w:num>
  <w:num w:numId="16">
    <w:abstractNumId w:val="29"/>
  </w:num>
  <w:num w:numId="17">
    <w:abstractNumId w:val="18"/>
  </w:num>
  <w:num w:numId="18">
    <w:abstractNumId w:val="21"/>
  </w:num>
  <w:num w:numId="19">
    <w:abstractNumId w:val="6"/>
  </w:num>
  <w:num w:numId="20">
    <w:abstractNumId w:val="28"/>
  </w:num>
  <w:num w:numId="21">
    <w:abstractNumId w:val="22"/>
  </w:num>
  <w:num w:numId="22">
    <w:abstractNumId w:val="25"/>
  </w:num>
  <w:num w:numId="23">
    <w:abstractNumId w:val="11"/>
  </w:num>
  <w:num w:numId="24">
    <w:abstractNumId w:val="27"/>
  </w:num>
  <w:num w:numId="25">
    <w:abstractNumId w:val="16"/>
  </w:num>
  <w:num w:numId="26">
    <w:abstractNumId w:val="5"/>
  </w:num>
  <w:num w:numId="27">
    <w:abstractNumId w:val="23"/>
  </w:num>
  <w:num w:numId="28">
    <w:abstractNumId w:val="24"/>
  </w:num>
  <w:num w:numId="29">
    <w:abstractNumId w:val="4"/>
  </w:num>
  <w:num w:numId="30">
    <w:abstractNumId w:val="3"/>
  </w:num>
  <w:num w:numId="31">
    <w:abstractNumId w:val="9"/>
  </w:num>
  <w:num w:numId="32">
    <w:abstractNumId w:val="14"/>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D6B"/>
    <w:rsid w:val="00021FCA"/>
    <w:rsid w:val="00022A13"/>
    <w:rsid w:val="00022CB4"/>
    <w:rsid w:val="000235DE"/>
    <w:rsid w:val="000244B8"/>
    <w:rsid w:val="0002462D"/>
    <w:rsid w:val="00024A15"/>
    <w:rsid w:val="00025161"/>
    <w:rsid w:val="0002602D"/>
    <w:rsid w:val="00026313"/>
    <w:rsid w:val="000264B8"/>
    <w:rsid w:val="000267E0"/>
    <w:rsid w:val="000269A5"/>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D36"/>
    <w:rsid w:val="00055FCB"/>
    <w:rsid w:val="000564B2"/>
    <w:rsid w:val="0005671C"/>
    <w:rsid w:val="00056E55"/>
    <w:rsid w:val="000576A3"/>
    <w:rsid w:val="00057C42"/>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DB1"/>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1F85"/>
    <w:rsid w:val="00072298"/>
    <w:rsid w:val="0007261A"/>
    <w:rsid w:val="00072B01"/>
    <w:rsid w:val="00072D3B"/>
    <w:rsid w:val="00073B27"/>
    <w:rsid w:val="00073FEC"/>
    <w:rsid w:val="00074060"/>
    <w:rsid w:val="0007463F"/>
    <w:rsid w:val="00074C4A"/>
    <w:rsid w:val="0007504F"/>
    <w:rsid w:val="00075D01"/>
    <w:rsid w:val="00075EFB"/>
    <w:rsid w:val="0007602B"/>
    <w:rsid w:val="00076207"/>
    <w:rsid w:val="0007633C"/>
    <w:rsid w:val="00076340"/>
    <w:rsid w:val="00076503"/>
    <w:rsid w:val="00076571"/>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E51"/>
    <w:rsid w:val="000871FE"/>
    <w:rsid w:val="00087316"/>
    <w:rsid w:val="000874BF"/>
    <w:rsid w:val="000876C9"/>
    <w:rsid w:val="00087B77"/>
    <w:rsid w:val="00090420"/>
    <w:rsid w:val="00090601"/>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494"/>
    <w:rsid w:val="000A267D"/>
    <w:rsid w:val="000A3AF3"/>
    <w:rsid w:val="000A411C"/>
    <w:rsid w:val="000A41AB"/>
    <w:rsid w:val="000A41F3"/>
    <w:rsid w:val="000A4EA4"/>
    <w:rsid w:val="000A50CF"/>
    <w:rsid w:val="000A55DA"/>
    <w:rsid w:val="000A5966"/>
    <w:rsid w:val="000A5A32"/>
    <w:rsid w:val="000A5D8B"/>
    <w:rsid w:val="000A6175"/>
    <w:rsid w:val="000A621F"/>
    <w:rsid w:val="000A62A9"/>
    <w:rsid w:val="000A6373"/>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3F"/>
    <w:rsid w:val="000B2882"/>
    <w:rsid w:val="000B2974"/>
    <w:rsid w:val="000B2A00"/>
    <w:rsid w:val="000B2B6E"/>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8C0"/>
    <w:rsid w:val="000B6C01"/>
    <w:rsid w:val="000B76C2"/>
    <w:rsid w:val="000B7BDF"/>
    <w:rsid w:val="000B7D79"/>
    <w:rsid w:val="000C0016"/>
    <w:rsid w:val="000C0048"/>
    <w:rsid w:val="000C03E2"/>
    <w:rsid w:val="000C0746"/>
    <w:rsid w:val="000C08FE"/>
    <w:rsid w:val="000C0E09"/>
    <w:rsid w:val="000C0E12"/>
    <w:rsid w:val="000C1108"/>
    <w:rsid w:val="000C18DD"/>
    <w:rsid w:val="000C1C08"/>
    <w:rsid w:val="000C1D88"/>
    <w:rsid w:val="000C21B4"/>
    <w:rsid w:val="000C22BD"/>
    <w:rsid w:val="000C245B"/>
    <w:rsid w:val="000C2610"/>
    <w:rsid w:val="000C2B13"/>
    <w:rsid w:val="000C2C02"/>
    <w:rsid w:val="000C2C9C"/>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6B8E"/>
    <w:rsid w:val="000C6C83"/>
    <w:rsid w:val="000D0210"/>
    <w:rsid w:val="000D0A5A"/>
    <w:rsid w:val="000D157F"/>
    <w:rsid w:val="000D1944"/>
    <w:rsid w:val="000D1DCC"/>
    <w:rsid w:val="000D1EF0"/>
    <w:rsid w:val="000D2047"/>
    <w:rsid w:val="000D272A"/>
    <w:rsid w:val="000D2918"/>
    <w:rsid w:val="000D2EFC"/>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5F73"/>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BBC"/>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4991"/>
    <w:rsid w:val="000F5307"/>
    <w:rsid w:val="000F5534"/>
    <w:rsid w:val="000F5825"/>
    <w:rsid w:val="000F5B71"/>
    <w:rsid w:val="000F5C2E"/>
    <w:rsid w:val="000F5CB0"/>
    <w:rsid w:val="000F5CF4"/>
    <w:rsid w:val="000F5D8F"/>
    <w:rsid w:val="000F6A3E"/>
    <w:rsid w:val="000F6ACD"/>
    <w:rsid w:val="000F6BBB"/>
    <w:rsid w:val="000F6D45"/>
    <w:rsid w:val="000F6DE0"/>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34F"/>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F7E"/>
    <w:rsid w:val="001120A7"/>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E69"/>
    <w:rsid w:val="001200BF"/>
    <w:rsid w:val="00120458"/>
    <w:rsid w:val="00120C5E"/>
    <w:rsid w:val="001214AF"/>
    <w:rsid w:val="001214ED"/>
    <w:rsid w:val="00122293"/>
    <w:rsid w:val="001229F7"/>
    <w:rsid w:val="00122DC7"/>
    <w:rsid w:val="00123457"/>
    <w:rsid w:val="00123FA2"/>
    <w:rsid w:val="00123FE0"/>
    <w:rsid w:val="001241EA"/>
    <w:rsid w:val="00124C59"/>
    <w:rsid w:val="00125103"/>
    <w:rsid w:val="001256FC"/>
    <w:rsid w:val="00125882"/>
    <w:rsid w:val="001258BD"/>
    <w:rsid w:val="001259C2"/>
    <w:rsid w:val="0012653A"/>
    <w:rsid w:val="0012672A"/>
    <w:rsid w:val="00126A15"/>
    <w:rsid w:val="00126CCE"/>
    <w:rsid w:val="0012748A"/>
    <w:rsid w:val="001276EE"/>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6E8"/>
    <w:rsid w:val="00143759"/>
    <w:rsid w:val="00143BA5"/>
    <w:rsid w:val="00143D3A"/>
    <w:rsid w:val="00144286"/>
    <w:rsid w:val="001456E4"/>
    <w:rsid w:val="00145D32"/>
    <w:rsid w:val="00145F69"/>
    <w:rsid w:val="001460A1"/>
    <w:rsid w:val="001461FA"/>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6006F"/>
    <w:rsid w:val="00160868"/>
    <w:rsid w:val="00160933"/>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798"/>
    <w:rsid w:val="001659CE"/>
    <w:rsid w:val="00165ABE"/>
    <w:rsid w:val="00165DA7"/>
    <w:rsid w:val="00165DF2"/>
    <w:rsid w:val="00165F03"/>
    <w:rsid w:val="00166229"/>
    <w:rsid w:val="0016627A"/>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53A"/>
    <w:rsid w:val="001735B4"/>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B08"/>
    <w:rsid w:val="00176CF6"/>
    <w:rsid w:val="00176EB4"/>
    <w:rsid w:val="001772F1"/>
    <w:rsid w:val="00177452"/>
    <w:rsid w:val="00177773"/>
    <w:rsid w:val="00177B6B"/>
    <w:rsid w:val="001805EF"/>
    <w:rsid w:val="001806BC"/>
    <w:rsid w:val="001808B3"/>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1F7B"/>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D8B"/>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5B1"/>
    <w:rsid w:val="001A0607"/>
    <w:rsid w:val="001A06DE"/>
    <w:rsid w:val="001A0FEA"/>
    <w:rsid w:val="001A11EF"/>
    <w:rsid w:val="001A1303"/>
    <w:rsid w:val="001A1727"/>
    <w:rsid w:val="001A1FB0"/>
    <w:rsid w:val="001A20A5"/>
    <w:rsid w:val="001A2239"/>
    <w:rsid w:val="001A2291"/>
    <w:rsid w:val="001A254A"/>
    <w:rsid w:val="001A2BDB"/>
    <w:rsid w:val="001A2D41"/>
    <w:rsid w:val="001A31F5"/>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E1E"/>
    <w:rsid w:val="001B63A5"/>
    <w:rsid w:val="001B675A"/>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F54"/>
    <w:rsid w:val="001C40D4"/>
    <w:rsid w:val="001C471C"/>
    <w:rsid w:val="001C4984"/>
    <w:rsid w:val="001C4A4D"/>
    <w:rsid w:val="001C4D12"/>
    <w:rsid w:val="001C50C4"/>
    <w:rsid w:val="001C52F9"/>
    <w:rsid w:val="001C5354"/>
    <w:rsid w:val="001C53C2"/>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5BB"/>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48"/>
    <w:rsid w:val="002153C3"/>
    <w:rsid w:val="00215450"/>
    <w:rsid w:val="0021549F"/>
    <w:rsid w:val="0021595F"/>
    <w:rsid w:val="00215A8B"/>
    <w:rsid w:val="00215A93"/>
    <w:rsid w:val="00216144"/>
    <w:rsid w:val="00216544"/>
    <w:rsid w:val="0021680E"/>
    <w:rsid w:val="00216E5A"/>
    <w:rsid w:val="002175B2"/>
    <w:rsid w:val="00217C0F"/>
    <w:rsid w:val="00217FE4"/>
    <w:rsid w:val="00220381"/>
    <w:rsid w:val="002205D8"/>
    <w:rsid w:val="00220636"/>
    <w:rsid w:val="002206D3"/>
    <w:rsid w:val="002207CD"/>
    <w:rsid w:val="00220E0C"/>
    <w:rsid w:val="00220E7A"/>
    <w:rsid w:val="00220F4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1A"/>
    <w:rsid w:val="00223C22"/>
    <w:rsid w:val="00223C3E"/>
    <w:rsid w:val="002241D8"/>
    <w:rsid w:val="00224574"/>
    <w:rsid w:val="00224A6A"/>
    <w:rsid w:val="00224B59"/>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DE2"/>
    <w:rsid w:val="002443C5"/>
    <w:rsid w:val="00245B8F"/>
    <w:rsid w:val="00246052"/>
    <w:rsid w:val="002460D6"/>
    <w:rsid w:val="00246224"/>
    <w:rsid w:val="00246393"/>
    <w:rsid w:val="0024646B"/>
    <w:rsid w:val="0024659E"/>
    <w:rsid w:val="00246CEC"/>
    <w:rsid w:val="00247106"/>
    <w:rsid w:val="0024718F"/>
    <w:rsid w:val="0024733A"/>
    <w:rsid w:val="002473D8"/>
    <w:rsid w:val="002477F2"/>
    <w:rsid w:val="00247A15"/>
    <w:rsid w:val="00247B03"/>
    <w:rsid w:val="00247FEF"/>
    <w:rsid w:val="002500F9"/>
    <w:rsid w:val="00250533"/>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4437"/>
    <w:rsid w:val="00254468"/>
    <w:rsid w:val="00254518"/>
    <w:rsid w:val="0025508A"/>
    <w:rsid w:val="002553E5"/>
    <w:rsid w:val="002559D2"/>
    <w:rsid w:val="00255B85"/>
    <w:rsid w:val="0025603F"/>
    <w:rsid w:val="002561FD"/>
    <w:rsid w:val="002569E2"/>
    <w:rsid w:val="00256C4D"/>
    <w:rsid w:val="0025730C"/>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B56"/>
    <w:rsid w:val="00264D1F"/>
    <w:rsid w:val="002651F7"/>
    <w:rsid w:val="00265AB1"/>
    <w:rsid w:val="00265E6D"/>
    <w:rsid w:val="00265F5C"/>
    <w:rsid w:val="00265F86"/>
    <w:rsid w:val="0026606A"/>
    <w:rsid w:val="002660D2"/>
    <w:rsid w:val="0026693F"/>
    <w:rsid w:val="0026719F"/>
    <w:rsid w:val="002674FB"/>
    <w:rsid w:val="00267503"/>
    <w:rsid w:val="002675B4"/>
    <w:rsid w:val="002676C7"/>
    <w:rsid w:val="00267C01"/>
    <w:rsid w:val="002702A8"/>
    <w:rsid w:val="002702F2"/>
    <w:rsid w:val="0027044C"/>
    <w:rsid w:val="002706A5"/>
    <w:rsid w:val="002708B5"/>
    <w:rsid w:val="00271262"/>
    <w:rsid w:val="002715BF"/>
    <w:rsid w:val="00271606"/>
    <w:rsid w:val="00271651"/>
    <w:rsid w:val="002716D9"/>
    <w:rsid w:val="0027181D"/>
    <w:rsid w:val="00271CB1"/>
    <w:rsid w:val="00272349"/>
    <w:rsid w:val="00272AD1"/>
    <w:rsid w:val="00272EE2"/>
    <w:rsid w:val="00273084"/>
    <w:rsid w:val="0027322D"/>
    <w:rsid w:val="00273B02"/>
    <w:rsid w:val="00273EBA"/>
    <w:rsid w:val="00273ECB"/>
    <w:rsid w:val="0027417E"/>
    <w:rsid w:val="002742B9"/>
    <w:rsid w:val="002743FD"/>
    <w:rsid w:val="00274532"/>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5D8"/>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843"/>
    <w:rsid w:val="002D385A"/>
    <w:rsid w:val="002D39E9"/>
    <w:rsid w:val="002D4738"/>
    <w:rsid w:val="002D4E79"/>
    <w:rsid w:val="002D51F8"/>
    <w:rsid w:val="002D5A6E"/>
    <w:rsid w:val="002D5ECC"/>
    <w:rsid w:val="002D5FB1"/>
    <w:rsid w:val="002D60EA"/>
    <w:rsid w:val="002D6296"/>
    <w:rsid w:val="002D65D9"/>
    <w:rsid w:val="002D671C"/>
    <w:rsid w:val="002D6C07"/>
    <w:rsid w:val="002D6E28"/>
    <w:rsid w:val="002D7064"/>
    <w:rsid w:val="002D748E"/>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8"/>
    <w:rsid w:val="002E0CFA"/>
    <w:rsid w:val="002E0F15"/>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189"/>
    <w:rsid w:val="002F02F2"/>
    <w:rsid w:val="002F053A"/>
    <w:rsid w:val="002F10A2"/>
    <w:rsid w:val="002F1A77"/>
    <w:rsid w:val="002F1D32"/>
    <w:rsid w:val="002F1FBA"/>
    <w:rsid w:val="002F23FB"/>
    <w:rsid w:val="002F2A15"/>
    <w:rsid w:val="002F2BAD"/>
    <w:rsid w:val="002F2C27"/>
    <w:rsid w:val="002F2D6B"/>
    <w:rsid w:val="002F2E09"/>
    <w:rsid w:val="002F321D"/>
    <w:rsid w:val="002F322F"/>
    <w:rsid w:val="002F3308"/>
    <w:rsid w:val="002F3774"/>
    <w:rsid w:val="002F3CA8"/>
    <w:rsid w:val="002F4405"/>
    <w:rsid w:val="002F4806"/>
    <w:rsid w:val="002F4923"/>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744"/>
    <w:rsid w:val="002F7DD3"/>
    <w:rsid w:val="003002BC"/>
    <w:rsid w:val="003002CF"/>
    <w:rsid w:val="00300649"/>
    <w:rsid w:val="00300A98"/>
    <w:rsid w:val="00300C87"/>
    <w:rsid w:val="00301152"/>
    <w:rsid w:val="00301272"/>
    <w:rsid w:val="00301283"/>
    <w:rsid w:val="00301411"/>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C81"/>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3CB"/>
    <w:rsid w:val="0033263C"/>
    <w:rsid w:val="0033267A"/>
    <w:rsid w:val="00332841"/>
    <w:rsid w:val="00332887"/>
    <w:rsid w:val="00332B34"/>
    <w:rsid w:val="003330EE"/>
    <w:rsid w:val="00333268"/>
    <w:rsid w:val="00334298"/>
    <w:rsid w:val="003343A6"/>
    <w:rsid w:val="003344B3"/>
    <w:rsid w:val="00334592"/>
    <w:rsid w:val="00334B3D"/>
    <w:rsid w:val="00334CEC"/>
    <w:rsid w:val="0033527A"/>
    <w:rsid w:val="00336085"/>
    <w:rsid w:val="00336403"/>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731D"/>
    <w:rsid w:val="0036761C"/>
    <w:rsid w:val="00367816"/>
    <w:rsid w:val="00367877"/>
    <w:rsid w:val="003679A3"/>
    <w:rsid w:val="003679FC"/>
    <w:rsid w:val="00367CCF"/>
    <w:rsid w:val="00370162"/>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5FF"/>
    <w:rsid w:val="003763AE"/>
    <w:rsid w:val="00376568"/>
    <w:rsid w:val="0037657A"/>
    <w:rsid w:val="003768F7"/>
    <w:rsid w:val="00376E18"/>
    <w:rsid w:val="00377582"/>
    <w:rsid w:val="00377A2F"/>
    <w:rsid w:val="00377A63"/>
    <w:rsid w:val="00377C01"/>
    <w:rsid w:val="00380241"/>
    <w:rsid w:val="00380718"/>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26DF"/>
    <w:rsid w:val="0039326B"/>
    <w:rsid w:val="0039328E"/>
    <w:rsid w:val="003932EA"/>
    <w:rsid w:val="0039353A"/>
    <w:rsid w:val="00393AE6"/>
    <w:rsid w:val="00393CBF"/>
    <w:rsid w:val="00393FFD"/>
    <w:rsid w:val="00394203"/>
    <w:rsid w:val="0039427B"/>
    <w:rsid w:val="003942DB"/>
    <w:rsid w:val="00394BD9"/>
    <w:rsid w:val="003954E9"/>
    <w:rsid w:val="00395B6D"/>
    <w:rsid w:val="00395BB3"/>
    <w:rsid w:val="00395CD3"/>
    <w:rsid w:val="003965C7"/>
    <w:rsid w:val="00396654"/>
    <w:rsid w:val="00396A9C"/>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25EC"/>
    <w:rsid w:val="003A28C6"/>
    <w:rsid w:val="003A2A6D"/>
    <w:rsid w:val="003A3633"/>
    <w:rsid w:val="003A39FB"/>
    <w:rsid w:val="003A3CB8"/>
    <w:rsid w:val="003A3F4E"/>
    <w:rsid w:val="003A4228"/>
    <w:rsid w:val="003A42B8"/>
    <w:rsid w:val="003A4396"/>
    <w:rsid w:val="003A4404"/>
    <w:rsid w:val="003A53B3"/>
    <w:rsid w:val="003A581F"/>
    <w:rsid w:val="003A586C"/>
    <w:rsid w:val="003A5EE5"/>
    <w:rsid w:val="003A634B"/>
    <w:rsid w:val="003A6565"/>
    <w:rsid w:val="003A66A5"/>
    <w:rsid w:val="003A6911"/>
    <w:rsid w:val="003A7134"/>
    <w:rsid w:val="003A7589"/>
    <w:rsid w:val="003A7816"/>
    <w:rsid w:val="003A7ED7"/>
    <w:rsid w:val="003B0049"/>
    <w:rsid w:val="003B00EE"/>
    <w:rsid w:val="003B0477"/>
    <w:rsid w:val="003B067B"/>
    <w:rsid w:val="003B09CF"/>
    <w:rsid w:val="003B0BE9"/>
    <w:rsid w:val="003B0C12"/>
    <w:rsid w:val="003B0DB8"/>
    <w:rsid w:val="003B104B"/>
    <w:rsid w:val="003B11D1"/>
    <w:rsid w:val="003B14C3"/>
    <w:rsid w:val="003B14C5"/>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DBD"/>
    <w:rsid w:val="003C4F67"/>
    <w:rsid w:val="003C4F86"/>
    <w:rsid w:val="003C4FC8"/>
    <w:rsid w:val="003C5115"/>
    <w:rsid w:val="003C54EA"/>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F72"/>
    <w:rsid w:val="003C7FC4"/>
    <w:rsid w:val="003D0C36"/>
    <w:rsid w:val="003D0DDA"/>
    <w:rsid w:val="003D16C0"/>
    <w:rsid w:val="003D1853"/>
    <w:rsid w:val="003D1912"/>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65"/>
    <w:rsid w:val="003D6E70"/>
    <w:rsid w:val="003D6EA4"/>
    <w:rsid w:val="003D6EA7"/>
    <w:rsid w:val="003D7186"/>
    <w:rsid w:val="003D7899"/>
    <w:rsid w:val="003D7AB8"/>
    <w:rsid w:val="003D7C6C"/>
    <w:rsid w:val="003D7E16"/>
    <w:rsid w:val="003D7E73"/>
    <w:rsid w:val="003D7EE3"/>
    <w:rsid w:val="003E028A"/>
    <w:rsid w:val="003E07D9"/>
    <w:rsid w:val="003E080B"/>
    <w:rsid w:val="003E0868"/>
    <w:rsid w:val="003E0A83"/>
    <w:rsid w:val="003E0B07"/>
    <w:rsid w:val="003E0B8D"/>
    <w:rsid w:val="003E0BB5"/>
    <w:rsid w:val="003E1C9F"/>
    <w:rsid w:val="003E1CA6"/>
    <w:rsid w:val="003E235C"/>
    <w:rsid w:val="003E241D"/>
    <w:rsid w:val="003E2B89"/>
    <w:rsid w:val="003E2C05"/>
    <w:rsid w:val="003E2C67"/>
    <w:rsid w:val="003E307E"/>
    <w:rsid w:val="003E3D90"/>
    <w:rsid w:val="003E42A5"/>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516"/>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354"/>
    <w:rsid w:val="00400561"/>
    <w:rsid w:val="00400B47"/>
    <w:rsid w:val="00400B6B"/>
    <w:rsid w:val="00400CB0"/>
    <w:rsid w:val="00400CB7"/>
    <w:rsid w:val="00400DBA"/>
    <w:rsid w:val="004011E2"/>
    <w:rsid w:val="00401370"/>
    <w:rsid w:val="004013DA"/>
    <w:rsid w:val="00401CBA"/>
    <w:rsid w:val="004022EF"/>
    <w:rsid w:val="0040249C"/>
    <w:rsid w:val="00402660"/>
    <w:rsid w:val="0040283B"/>
    <w:rsid w:val="00402883"/>
    <w:rsid w:val="004029A8"/>
    <w:rsid w:val="00402B85"/>
    <w:rsid w:val="00402D39"/>
    <w:rsid w:val="00403002"/>
    <w:rsid w:val="0040335F"/>
    <w:rsid w:val="004034D3"/>
    <w:rsid w:val="00403626"/>
    <w:rsid w:val="00403A3E"/>
    <w:rsid w:val="00403F09"/>
    <w:rsid w:val="00404185"/>
    <w:rsid w:val="00404411"/>
    <w:rsid w:val="004045FF"/>
    <w:rsid w:val="00404958"/>
    <w:rsid w:val="00404963"/>
    <w:rsid w:val="00404C03"/>
    <w:rsid w:val="00404D17"/>
    <w:rsid w:val="0040540F"/>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A0B"/>
    <w:rsid w:val="00414EAE"/>
    <w:rsid w:val="004151B4"/>
    <w:rsid w:val="00415564"/>
    <w:rsid w:val="00415614"/>
    <w:rsid w:val="00415C0F"/>
    <w:rsid w:val="00415FC0"/>
    <w:rsid w:val="00416AC8"/>
    <w:rsid w:val="00416AD6"/>
    <w:rsid w:val="00416F0A"/>
    <w:rsid w:val="00417281"/>
    <w:rsid w:val="0041770F"/>
    <w:rsid w:val="00417AF2"/>
    <w:rsid w:val="00417D74"/>
    <w:rsid w:val="00417DF1"/>
    <w:rsid w:val="00420317"/>
    <w:rsid w:val="0042040B"/>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DCA"/>
    <w:rsid w:val="0042406D"/>
    <w:rsid w:val="00424185"/>
    <w:rsid w:val="0042421E"/>
    <w:rsid w:val="0042429C"/>
    <w:rsid w:val="00424466"/>
    <w:rsid w:val="004249E7"/>
    <w:rsid w:val="004249F1"/>
    <w:rsid w:val="00424A99"/>
    <w:rsid w:val="004250EA"/>
    <w:rsid w:val="0042545E"/>
    <w:rsid w:val="0042564E"/>
    <w:rsid w:val="00425984"/>
    <w:rsid w:val="00425DC9"/>
    <w:rsid w:val="00425DEE"/>
    <w:rsid w:val="004261EC"/>
    <w:rsid w:val="0042692D"/>
    <w:rsid w:val="00426AA3"/>
    <w:rsid w:val="00426C98"/>
    <w:rsid w:val="00426D55"/>
    <w:rsid w:val="00426D6D"/>
    <w:rsid w:val="00426F6B"/>
    <w:rsid w:val="004274E5"/>
    <w:rsid w:val="004274EE"/>
    <w:rsid w:val="004278F5"/>
    <w:rsid w:val="00427B01"/>
    <w:rsid w:val="00427D8C"/>
    <w:rsid w:val="00430537"/>
    <w:rsid w:val="0043056B"/>
    <w:rsid w:val="004307CA"/>
    <w:rsid w:val="0043086A"/>
    <w:rsid w:val="00430A78"/>
    <w:rsid w:val="00430B15"/>
    <w:rsid w:val="00430BAA"/>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3AF"/>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876"/>
    <w:rsid w:val="00443B88"/>
    <w:rsid w:val="00443D10"/>
    <w:rsid w:val="004440C5"/>
    <w:rsid w:val="0044417D"/>
    <w:rsid w:val="004441E2"/>
    <w:rsid w:val="00444202"/>
    <w:rsid w:val="004442C7"/>
    <w:rsid w:val="0044440D"/>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6FE1"/>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27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34D"/>
    <w:rsid w:val="004B13BF"/>
    <w:rsid w:val="004B23C8"/>
    <w:rsid w:val="004B2431"/>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161"/>
    <w:rsid w:val="004C6303"/>
    <w:rsid w:val="004C6458"/>
    <w:rsid w:val="004C687B"/>
    <w:rsid w:val="004C68B7"/>
    <w:rsid w:val="004C6BF1"/>
    <w:rsid w:val="004C72F8"/>
    <w:rsid w:val="004C7646"/>
    <w:rsid w:val="004C7953"/>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125"/>
    <w:rsid w:val="004D47FE"/>
    <w:rsid w:val="004D4948"/>
    <w:rsid w:val="004D4AAF"/>
    <w:rsid w:val="004D5550"/>
    <w:rsid w:val="004D5E31"/>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EBC"/>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439"/>
    <w:rsid w:val="004F6747"/>
    <w:rsid w:val="004F6ABE"/>
    <w:rsid w:val="004F6CAB"/>
    <w:rsid w:val="004F6FC2"/>
    <w:rsid w:val="004F705F"/>
    <w:rsid w:val="004F77A9"/>
    <w:rsid w:val="00500103"/>
    <w:rsid w:val="0050072F"/>
    <w:rsid w:val="00501114"/>
    <w:rsid w:val="0050146A"/>
    <w:rsid w:val="00501774"/>
    <w:rsid w:val="005017B1"/>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9BA"/>
    <w:rsid w:val="005129C3"/>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D19"/>
    <w:rsid w:val="00525A49"/>
    <w:rsid w:val="00525CC5"/>
    <w:rsid w:val="0052613C"/>
    <w:rsid w:val="00526A6C"/>
    <w:rsid w:val="00526EAA"/>
    <w:rsid w:val="00526F91"/>
    <w:rsid w:val="005272F4"/>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717"/>
    <w:rsid w:val="00542B60"/>
    <w:rsid w:val="00542E25"/>
    <w:rsid w:val="00542F24"/>
    <w:rsid w:val="0054346E"/>
    <w:rsid w:val="00543483"/>
    <w:rsid w:val="005436FA"/>
    <w:rsid w:val="0054388F"/>
    <w:rsid w:val="00543A0A"/>
    <w:rsid w:val="00543F5D"/>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0EB2"/>
    <w:rsid w:val="0055115D"/>
    <w:rsid w:val="00551185"/>
    <w:rsid w:val="0055162B"/>
    <w:rsid w:val="00551F25"/>
    <w:rsid w:val="0055208E"/>
    <w:rsid w:val="005521D2"/>
    <w:rsid w:val="00552389"/>
    <w:rsid w:val="0055289A"/>
    <w:rsid w:val="00552F16"/>
    <w:rsid w:val="00552F9B"/>
    <w:rsid w:val="00553243"/>
    <w:rsid w:val="00553291"/>
    <w:rsid w:val="00553461"/>
    <w:rsid w:val="005534D3"/>
    <w:rsid w:val="00553675"/>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166"/>
    <w:rsid w:val="0056241F"/>
    <w:rsid w:val="00562AD2"/>
    <w:rsid w:val="00562B34"/>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E16"/>
    <w:rsid w:val="00585F35"/>
    <w:rsid w:val="00586271"/>
    <w:rsid w:val="00586508"/>
    <w:rsid w:val="00586682"/>
    <w:rsid w:val="00586717"/>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5CF"/>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E"/>
    <w:rsid w:val="0060153E"/>
    <w:rsid w:val="006015AD"/>
    <w:rsid w:val="006019BC"/>
    <w:rsid w:val="0060209D"/>
    <w:rsid w:val="006026D9"/>
    <w:rsid w:val="00602C59"/>
    <w:rsid w:val="00602C84"/>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192"/>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424"/>
    <w:rsid w:val="00632549"/>
    <w:rsid w:val="00632667"/>
    <w:rsid w:val="00632ADC"/>
    <w:rsid w:val="00633900"/>
    <w:rsid w:val="00633D8B"/>
    <w:rsid w:val="00634D63"/>
    <w:rsid w:val="00634DA6"/>
    <w:rsid w:val="00634DAC"/>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67E"/>
    <w:rsid w:val="00642916"/>
    <w:rsid w:val="00642BE7"/>
    <w:rsid w:val="00642C5B"/>
    <w:rsid w:val="00642C9E"/>
    <w:rsid w:val="00642ED5"/>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30CE"/>
    <w:rsid w:val="006533A4"/>
    <w:rsid w:val="006535D8"/>
    <w:rsid w:val="00653707"/>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77EB7"/>
    <w:rsid w:val="006805E7"/>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3BF"/>
    <w:rsid w:val="00685592"/>
    <w:rsid w:val="006855A7"/>
    <w:rsid w:val="006855B2"/>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42BD"/>
    <w:rsid w:val="0069439E"/>
    <w:rsid w:val="00694857"/>
    <w:rsid w:val="00694961"/>
    <w:rsid w:val="00694A4D"/>
    <w:rsid w:val="00694B17"/>
    <w:rsid w:val="00694DE5"/>
    <w:rsid w:val="006954A1"/>
    <w:rsid w:val="006954D1"/>
    <w:rsid w:val="0069596D"/>
    <w:rsid w:val="006959EF"/>
    <w:rsid w:val="006968EB"/>
    <w:rsid w:val="00696B26"/>
    <w:rsid w:val="00696BA8"/>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45B"/>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346"/>
    <w:rsid w:val="006B49CF"/>
    <w:rsid w:val="006B49EF"/>
    <w:rsid w:val="006B4AD1"/>
    <w:rsid w:val="006B522C"/>
    <w:rsid w:val="006B52AC"/>
    <w:rsid w:val="006B557B"/>
    <w:rsid w:val="006B574E"/>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D8"/>
    <w:rsid w:val="006C7617"/>
    <w:rsid w:val="006C7B89"/>
    <w:rsid w:val="006D008E"/>
    <w:rsid w:val="006D0160"/>
    <w:rsid w:val="006D02E3"/>
    <w:rsid w:val="006D03F2"/>
    <w:rsid w:val="006D04C8"/>
    <w:rsid w:val="006D055A"/>
    <w:rsid w:val="006D05B8"/>
    <w:rsid w:val="006D0931"/>
    <w:rsid w:val="006D0C1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7F4"/>
    <w:rsid w:val="007249D6"/>
    <w:rsid w:val="00724DE4"/>
    <w:rsid w:val="0072526A"/>
    <w:rsid w:val="0072580F"/>
    <w:rsid w:val="00725A8A"/>
    <w:rsid w:val="00725AE5"/>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4F2"/>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6DD"/>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411"/>
    <w:rsid w:val="0077450A"/>
    <w:rsid w:val="0077494D"/>
    <w:rsid w:val="00774E22"/>
    <w:rsid w:val="00774ED3"/>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A006C"/>
    <w:rsid w:val="007A00CD"/>
    <w:rsid w:val="007A0786"/>
    <w:rsid w:val="007A0F32"/>
    <w:rsid w:val="007A112F"/>
    <w:rsid w:val="007A1925"/>
    <w:rsid w:val="007A197D"/>
    <w:rsid w:val="007A1FF7"/>
    <w:rsid w:val="007A2704"/>
    <w:rsid w:val="007A2E65"/>
    <w:rsid w:val="007A2E92"/>
    <w:rsid w:val="007A2EC6"/>
    <w:rsid w:val="007A34A0"/>
    <w:rsid w:val="007A35BC"/>
    <w:rsid w:val="007A3BF0"/>
    <w:rsid w:val="007A3C97"/>
    <w:rsid w:val="007A3F35"/>
    <w:rsid w:val="007A4071"/>
    <w:rsid w:val="007A42BC"/>
    <w:rsid w:val="007A42E5"/>
    <w:rsid w:val="007A46C3"/>
    <w:rsid w:val="007A4CEA"/>
    <w:rsid w:val="007A4E70"/>
    <w:rsid w:val="007A51E7"/>
    <w:rsid w:val="007A5403"/>
    <w:rsid w:val="007A5654"/>
    <w:rsid w:val="007A5C6C"/>
    <w:rsid w:val="007A5EA1"/>
    <w:rsid w:val="007A6F0D"/>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475"/>
    <w:rsid w:val="007B597F"/>
    <w:rsid w:val="007B59BA"/>
    <w:rsid w:val="007B5BCE"/>
    <w:rsid w:val="007B5D9B"/>
    <w:rsid w:val="007B61DD"/>
    <w:rsid w:val="007B61EF"/>
    <w:rsid w:val="007B7025"/>
    <w:rsid w:val="007B7214"/>
    <w:rsid w:val="007B753C"/>
    <w:rsid w:val="007B7D98"/>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308"/>
    <w:rsid w:val="007C233E"/>
    <w:rsid w:val="007C24C3"/>
    <w:rsid w:val="007C2828"/>
    <w:rsid w:val="007C2919"/>
    <w:rsid w:val="007C29F3"/>
    <w:rsid w:val="007C2F7E"/>
    <w:rsid w:val="007C30A8"/>
    <w:rsid w:val="007C3373"/>
    <w:rsid w:val="007C34FD"/>
    <w:rsid w:val="007C3B7B"/>
    <w:rsid w:val="007C3BCA"/>
    <w:rsid w:val="007C3DDC"/>
    <w:rsid w:val="007C3F41"/>
    <w:rsid w:val="007C44DF"/>
    <w:rsid w:val="007C47C5"/>
    <w:rsid w:val="007C48AF"/>
    <w:rsid w:val="007C4A9B"/>
    <w:rsid w:val="007C4B17"/>
    <w:rsid w:val="007C4F99"/>
    <w:rsid w:val="007C52B8"/>
    <w:rsid w:val="007C53F9"/>
    <w:rsid w:val="007C5500"/>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7F7AF6"/>
    <w:rsid w:val="008000CF"/>
    <w:rsid w:val="008007C0"/>
    <w:rsid w:val="00800D78"/>
    <w:rsid w:val="00800EE8"/>
    <w:rsid w:val="008017FF"/>
    <w:rsid w:val="00801E27"/>
    <w:rsid w:val="00802096"/>
    <w:rsid w:val="00802E60"/>
    <w:rsid w:val="0080386F"/>
    <w:rsid w:val="00803BE5"/>
    <w:rsid w:val="00803D30"/>
    <w:rsid w:val="008042DE"/>
    <w:rsid w:val="008046D2"/>
    <w:rsid w:val="008048D2"/>
    <w:rsid w:val="00804921"/>
    <w:rsid w:val="008052D8"/>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5B8"/>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A2"/>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D47"/>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334"/>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21D"/>
    <w:rsid w:val="0087664F"/>
    <w:rsid w:val="00876D73"/>
    <w:rsid w:val="00877189"/>
    <w:rsid w:val="008771C5"/>
    <w:rsid w:val="008777C9"/>
    <w:rsid w:val="008777DD"/>
    <w:rsid w:val="00877914"/>
    <w:rsid w:val="00877D07"/>
    <w:rsid w:val="00877DA1"/>
    <w:rsid w:val="00880094"/>
    <w:rsid w:val="00880291"/>
    <w:rsid w:val="008804A4"/>
    <w:rsid w:val="0088057F"/>
    <w:rsid w:val="008805A3"/>
    <w:rsid w:val="008805C9"/>
    <w:rsid w:val="0088065C"/>
    <w:rsid w:val="00880C46"/>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691"/>
    <w:rsid w:val="008959F0"/>
    <w:rsid w:val="00895F42"/>
    <w:rsid w:val="00895FCF"/>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C41"/>
    <w:rsid w:val="008A0FB1"/>
    <w:rsid w:val="008A1024"/>
    <w:rsid w:val="008A1829"/>
    <w:rsid w:val="008A19CB"/>
    <w:rsid w:val="008A1CF9"/>
    <w:rsid w:val="008A1F87"/>
    <w:rsid w:val="008A26E2"/>
    <w:rsid w:val="008A2742"/>
    <w:rsid w:val="008A2BEB"/>
    <w:rsid w:val="008A30F4"/>
    <w:rsid w:val="008A3109"/>
    <w:rsid w:val="008A3131"/>
    <w:rsid w:val="008A332C"/>
    <w:rsid w:val="008A349D"/>
    <w:rsid w:val="008A3C6C"/>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882"/>
    <w:rsid w:val="008A7A41"/>
    <w:rsid w:val="008A7D51"/>
    <w:rsid w:val="008A7D7D"/>
    <w:rsid w:val="008A7E29"/>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AF"/>
    <w:rsid w:val="008B6BBE"/>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0FBE"/>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D46"/>
    <w:rsid w:val="008D5E4E"/>
    <w:rsid w:val="008D6121"/>
    <w:rsid w:val="008D6A9A"/>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900123"/>
    <w:rsid w:val="00900C5D"/>
    <w:rsid w:val="00900E08"/>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4A3"/>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8D0"/>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393"/>
    <w:rsid w:val="0092146D"/>
    <w:rsid w:val="00921762"/>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71C"/>
    <w:rsid w:val="00933B22"/>
    <w:rsid w:val="00933B77"/>
    <w:rsid w:val="00933B7C"/>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6"/>
    <w:rsid w:val="00956007"/>
    <w:rsid w:val="00956584"/>
    <w:rsid w:val="00956673"/>
    <w:rsid w:val="009568C7"/>
    <w:rsid w:val="00956955"/>
    <w:rsid w:val="009570E3"/>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1C5"/>
    <w:rsid w:val="00976695"/>
    <w:rsid w:val="00976727"/>
    <w:rsid w:val="009767C2"/>
    <w:rsid w:val="0097689B"/>
    <w:rsid w:val="00976C29"/>
    <w:rsid w:val="009775D7"/>
    <w:rsid w:val="009777F5"/>
    <w:rsid w:val="00977A0E"/>
    <w:rsid w:val="00977ADE"/>
    <w:rsid w:val="00980818"/>
    <w:rsid w:val="0098086A"/>
    <w:rsid w:val="00980CA8"/>
    <w:rsid w:val="00980DA9"/>
    <w:rsid w:val="00980FFC"/>
    <w:rsid w:val="00982676"/>
    <w:rsid w:val="00982A0F"/>
    <w:rsid w:val="00982B1C"/>
    <w:rsid w:val="00982DE3"/>
    <w:rsid w:val="0098322C"/>
    <w:rsid w:val="0098359A"/>
    <w:rsid w:val="00983EE6"/>
    <w:rsid w:val="00984324"/>
    <w:rsid w:val="00984426"/>
    <w:rsid w:val="0098445C"/>
    <w:rsid w:val="00984634"/>
    <w:rsid w:val="009847F4"/>
    <w:rsid w:val="00984971"/>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445"/>
    <w:rsid w:val="009A2926"/>
    <w:rsid w:val="009A29FD"/>
    <w:rsid w:val="009A2E7D"/>
    <w:rsid w:val="009A3791"/>
    <w:rsid w:val="009A38BD"/>
    <w:rsid w:val="009A39A3"/>
    <w:rsid w:val="009A39F5"/>
    <w:rsid w:val="009A3B63"/>
    <w:rsid w:val="009A3D80"/>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51"/>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73"/>
    <w:rsid w:val="009C0EDB"/>
    <w:rsid w:val="009C0EF0"/>
    <w:rsid w:val="009C0F52"/>
    <w:rsid w:val="009C1325"/>
    <w:rsid w:val="009C1769"/>
    <w:rsid w:val="009C1802"/>
    <w:rsid w:val="009C182D"/>
    <w:rsid w:val="009C1A91"/>
    <w:rsid w:val="009C1B4A"/>
    <w:rsid w:val="009C2625"/>
    <w:rsid w:val="009C2907"/>
    <w:rsid w:val="009C2E01"/>
    <w:rsid w:val="009C3087"/>
    <w:rsid w:val="009C3348"/>
    <w:rsid w:val="009C3701"/>
    <w:rsid w:val="009C3717"/>
    <w:rsid w:val="009C3A2E"/>
    <w:rsid w:val="009C3E2A"/>
    <w:rsid w:val="009C44F1"/>
    <w:rsid w:val="009C4D35"/>
    <w:rsid w:val="009C4E69"/>
    <w:rsid w:val="009C5273"/>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9F7DB2"/>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2EFF"/>
    <w:rsid w:val="00A132F4"/>
    <w:rsid w:val="00A132F8"/>
    <w:rsid w:val="00A13493"/>
    <w:rsid w:val="00A134A1"/>
    <w:rsid w:val="00A13D25"/>
    <w:rsid w:val="00A13DB1"/>
    <w:rsid w:val="00A143CC"/>
    <w:rsid w:val="00A145B9"/>
    <w:rsid w:val="00A14EB9"/>
    <w:rsid w:val="00A14EEA"/>
    <w:rsid w:val="00A15769"/>
    <w:rsid w:val="00A1579C"/>
    <w:rsid w:val="00A15852"/>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490"/>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8FC"/>
    <w:rsid w:val="00A61198"/>
    <w:rsid w:val="00A61215"/>
    <w:rsid w:val="00A61228"/>
    <w:rsid w:val="00A6146C"/>
    <w:rsid w:val="00A61673"/>
    <w:rsid w:val="00A61CF0"/>
    <w:rsid w:val="00A628BF"/>
    <w:rsid w:val="00A62915"/>
    <w:rsid w:val="00A63011"/>
    <w:rsid w:val="00A6347F"/>
    <w:rsid w:val="00A63A50"/>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16B"/>
    <w:rsid w:val="00A74441"/>
    <w:rsid w:val="00A74771"/>
    <w:rsid w:val="00A74B43"/>
    <w:rsid w:val="00A74B9B"/>
    <w:rsid w:val="00A74E35"/>
    <w:rsid w:val="00A7525C"/>
    <w:rsid w:val="00A75495"/>
    <w:rsid w:val="00A75584"/>
    <w:rsid w:val="00A7569C"/>
    <w:rsid w:val="00A75787"/>
    <w:rsid w:val="00A75888"/>
    <w:rsid w:val="00A75ED5"/>
    <w:rsid w:val="00A76106"/>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BEA"/>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167"/>
    <w:rsid w:val="00A952D5"/>
    <w:rsid w:val="00A95456"/>
    <w:rsid w:val="00A956EA"/>
    <w:rsid w:val="00A95B7D"/>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72"/>
    <w:rsid w:val="00AA32F8"/>
    <w:rsid w:val="00AA3594"/>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FB7"/>
    <w:rsid w:val="00AB0685"/>
    <w:rsid w:val="00AB085E"/>
    <w:rsid w:val="00AB09AE"/>
    <w:rsid w:val="00AB1096"/>
    <w:rsid w:val="00AB10B3"/>
    <w:rsid w:val="00AB15BB"/>
    <w:rsid w:val="00AB167E"/>
    <w:rsid w:val="00AB1B53"/>
    <w:rsid w:val="00AB2032"/>
    <w:rsid w:val="00AB24FB"/>
    <w:rsid w:val="00AB32DA"/>
    <w:rsid w:val="00AB379C"/>
    <w:rsid w:val="00AB3839"/>
    <w:rsid w:val="00AB38F3"/>
    <w:rsid w:val="00AB3965"/>
    <w:rsid w:val="00AB3C5C"/>
    <w:rsid w:val="00AB3DDA"/>
    <w:rsid w:val="00AB3F46"/>
    <w:rsid w:val="00AB3FDE"/>
    <w:rsid w:val="00AB4649"/>
    <w:rsid w:val="00AB4776"/>
    <w:rsid w:val="00AB492A"/>
    <w:rsid w:val="00AB4A24"/>
    <w:rsid w:val="00AB4A53"/>
    <w:rsid w:val="00AB4E71"/>
    <w:rsid w:val="00AB5027"/>
    <w:rsid w:val="00AB5158"/>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B5E"/>
    <w:rsid w:val="00AD6DE6"/>
    <w:rsid w:val="00AD709E"/>
    <w:rsid w:val="00AD7262"/>
    <w:rsid w:val="00AD7966"/>
    <w:rsid w:val="00AD7A33"/>
    <w:rsid w:val="00AD7A3F"/>
    <w:rsid w:val="00AD7AD2"/>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E7E"/>
    <w:rsid w:val="00AE785E"/>
    <w:rsid w:val="00AE7B07"/>
    <w:rsid w:val="00AF022D"/>
    <w:rsid w:val="00AF052B"/>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8DE"/>
    <w:rsid w:val="00AF6A85"/>
    <w:rsid w:val="00AF6CE7"/>
    <w:rsid w:val="00AF6E00"/>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2F1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A15"/>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0A9"/>
    <w:rsid w:val="00B21AAC"/>
    <w:rsid w:val="00B21C43"/>
    <w:rsid w:val="00B21E57"/>
    <w:rsid w:val="00B2232C"/>
    <w:rsid w:val="00B22616"/>
    <w:rsid w:val="00B22750"/>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41AF"/>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46D0"/>
    <w:rsid w:val="00B44764"/>
    <w:rsid w:val="00B44802"/>
    <w:rsid w:val="00B44AA2"/>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2CE"/>
    <w:rsid w:val="00B5268D"/>
    <w:rsid w:val="00B52879"/>
    <w:rsid w:val="00B52A41"/>
    <w:rsid w:val="00B52C3A"/>
    <w:rsid w:val="00B531E9"/>
    <w:rsid w:val="00B5390E"/>
    <w:rsid w:val="00B53B3D"/>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1F2"/>
    <w:rsid w:val="00B669E2"/>
    <w:rsid w:val="00B66B59"/>
    <w:rsid w:val="00B6716B"/>
    <w:rsid w:val="00B671EE"/>
    <w:rsid w:val="00B678F2"/>
    <w:rsid w:val="00B67E9A"/>
    <w:rsid w:val="00B67EC5"/>
    <w:rsid w:val="00B67EEE"/>
    <w:rsid w:val="00B67F64"/>
    <w:rsid w:val="00B67FA7"/>
    <w:rsid w:val="00B67FB5"/>
    <w:rsid w:val="00B701EF"/>
    <w:rsid w:val="00B70F4D"/>
    <w:rsid w:val="00B70FB6"/>
    <w:rsid w:val="00B711E1"/>
    <w:rsid w:val="00B717E1"/>
    <w:rsid w:val="00B71A71"/>
    <w:rsid w:val="00B71C04"/>
    <w:rsid w:val="00B71DE9"/>
    <w:rsid w:val="00B7327C"/>
    <w:rsid w:val="00B73525"/>
    <w:rsid w:val="00B739F9"/>
    <w:rsid w:val="00B73D3D"/>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29"/>
    <w:rsid w:val="00B961C7"/>
    <w:rsid w:val="00B96E2F"/>
    <w:rsid w:val="00B96EA3"/>
    <w:rsid w:val="00B971FB"/>
    <w:rsid w:val="00B97223"/>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C9"/>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758C"/>
    <w:rsid w:val="00BC75A0"/>
    <w:rsid w:val="00BD02B0"/>
    <w:rsid w:val="00BD0EF1"/>
    <w:rsid w:val="00BD162C"/>
    <w:rsid w:val="00BD1821"/>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91E"/>
    <w:rsid w:val="00BD5A6D"/>
    <w:rsid w:val="00BD5ACA"/>
    <w:rsid w:val="00BD5DB2"/>
    <w:rsid w:val="00BD6015"/>
    <w:rsid w:val="00BD6395"/>
    <w:rsid w:val="00BD646F"/>
    <w:rsid w:val="00BD6BB0"/>
    <w:rsid w:val="00BD6D10"/>
    <w:rsid w:val="00BD6E76"/>
    <w:rsid w:val="00BD71BA"/>
    <w:rsid w:val="00BD7894"/>
    <w:rsid w:val="00BD7CFA"/>
    <w:rsid w:val="00BD7DEE"/>
    <w:rsid w:val="00BE00F0"/>
    <w:rsid w:val="00BE0147"/>
    <w:rsid w:val="00BE0437"/>
    <w:rsid w:val="00BE06B8"/>
    <w:rsid w:val="00BE072C"/>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696"/>
    <w:rsid w:val="00C056E9"/>
    <w:rsid w:val="00C05914"/>
    <w:rsid w:val="00C05F61"/>
    <w:rsid w:val="00C0638D"/>
    <w:rsid w:val="00C06542"/>
    <w:rsid w:val="00C06C85"/>
    <w:rsid w:val="00C07031"/>
    <w:rsid w:val="00C070D2"/>
    <w:rsid w:val="00C07247"/>
    <w:rsid w:val="00C0724B"/>
    <w:rsid w:val="00C07412"/>
    <w:rsid w:val="00C07529"/>
    <w:rsid w:val="00C07DAB"/>
    <w:rsid w:val="00C1061C"/>
    <w:rsid w:val="00C10680"/>
    <w:rsid w:val="00C106E5"/>
    <w:rsid w:val="00C1109F"/>
    <w:rsid w:val="00C11618"/>
    <w:rsid w:val="00C11E8D"/>
    <w:rsid w:val="00C127BE"/>
    <w:rsid w:val="00C12BEA"/>
    <w:rsid w:val="00C12E0B"/>
    <w:rsid w:val="00C12E2C"/>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F7C"/>
    <w:rsid w:val="00C657A1"/>
    <w:rsid w:val="00C65A82"/>
    <w:rsid w:val="00C65E4B"/>
    <w:rsid w:val="00C6602E"/>
    <w:rsid w:val="00C660DD"/>
    <w:rsid w:val="00C661E7"/>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3EBB"/>
    <w:rsid w:val="00C846C6"/>
    <w:rsid w:val="00C84CAB"/>
    <w:rsid w:val="00C84EAF"/>
    <w:rsid w:val="00C8542E"/>
    <w:rsid w:val="00C854F5"/>
    <w:rsid w:val="00C85CC0"/>
    <w:rsid w:val="00C85D22"/>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3127"/>
    <w:rsid w:val="00C93147"/>
    <w:rsid w:val="00C938B3"/>
    <w:rsid w:val="00C93B5C"/>
    <w:rsid w:val="00C93D18"/>
    <w:rsid w:val="00C93EC3"/>
    <w:rsid w:val="00C9413F"/>
    <w:rsid w:val="00C9420F"/>
    <w:rsid w:val="00C94477"/>
    <w:rsid w:val="00C945EF"/>
    <w:rsid w:val="00C946B6"/>
    <w:rsid w:val="00C947D7"/>
    <w:rsid w:val="00C94925"/>
    <w:rsid w:val="00C94C39"/>
    <w:rsid w:val="00C94C48"/>
    <w:rsid w:val="00C95106"/>
    <w:rsid w:val="00C95652"/>
    <w:rsid w:val="00C95A93"/>
    <w:rsid w:val="00C95D0E"/>
    <w:rsid w:val="00C96895"/>
    <w:rsid w:val="00C96DA5"/>
    <w:rsid w:val="00C96FA0"/>
    <w:rsid w:val="00C97584"/>
    <w:rsid w:val="00C976D3"/>
    <w:rsid w:val="00C97907"/>
    <w:rsid w:val="00C97C53"/>
    <w:rsid w:val="00C97CDD"/>
    <w:rsid w:val="00C97DD1"/>
    <w:rsid w:val="00CA020E"/>
    <w:rsid w:val="00CA022C"/>
    <w:rsid w:val="00CA0924"/>
    <w:rsid w:val="00CA0934"/>
    <w:rsid w:val="00CA0D53"/>
    <w:rsid w:val="00CA0EA5"/>
    <w:rsid w:val="00CA0FDA"/>
    <w:rsid w:val="00CA11F1"/>
    <w:rsid w:val="00CA1285"/>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E76"/>
    <w:rsid w:val="00CF0132"/>
    <w:rsid w:val="00CF017C"/>
    <w:rsid w:val="00CF0617"/>
    <w:rsid w:val="00CF083E"/>
    <w:rsid w:val="00CF086A"/>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CF7EA4"/>
    <w:rsid w:val="00D001B4"/>
    <w:rsid w:val="00D0056F"/>
    <w:rsid w:val="00D00CC2"/>
    <w:rsid w:val="00D00E75"/>
    <w:rsid w:val="00D0165E"/>
    <w:rsid w:val="00D01779"/>
    <w:rsid w:val="00D01A21"/>
    <w:rsid w:val="00D01D00"/>
    <w:rsid w:val="00D01D80"/>
    <w:rsid w:val="00D0208C"/>
    <w:rsid w:val="00D026EB"/>
    <w:rsid w:val="00D02EE5"/>
    <w:rsid w:val="00D030A5"/>
    <w:rsid w:val="00D0343B"/>
    <w:rsid w:val="00D036B0"/>
    <w:rsid w:val="00D036C3"/>
    <w:rsid w:val="00D0372A"/>
    <w:rsid w:val="00D03822"/>
    <w:rsid w:val="00D03861"/>
    <w:rsid w:val="00D039A1"/>
    <w:rsid w:val="00D046D6"/>
    <w:rsid w:val="00D046ED"/>
    <w:rsid w:val="00D046FB"/>
    <w:rsid w:val="00D048A6"/>
    <w:rsid w:val="00D04B2C"/>
    <w:rsid w:val="00D0550D"/>
    <w:rsid w:val="00D0572E"/>
    <w:rsid w:val="00D05B1E"/>
    <w:rsid w:val="00D05DF2"/>
    <w:rsid w:val="00D05E0D"/>
    <w:rsid w:val="00D0645A"/>
    <w:rsid w:val="00D067B0"/>
    <w:rsid w:val="00D06B2D"/>
    <w:rsid w:val="00D07437"/>
    <w:rsid w:val="00D078BB"/>
    <w:rsid w:val="00D10058"/>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C81"/>
    <w:rsid w:val="00D44D02"/>
    <w:rsid w:val="00D44DEE"/>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762"/>
    <w:rsid w:val="00D62B19"/>
    <w:rsid w:val="00D62FBE"/>
    <w:rsid w:val="00D63086"/>
    <w:rsid w:val="00D63179"/>
    <w:rsid w:val="00D6331B"/>
    <w:rsid w:val="00D63338"/>
    <w:rsid w:val="00D63494"/>
    <w:rsid w:val="00D635E7"/>
    <w:rsid w:val="00D63DD2"/>
    <w:rsid w:val="00D63ED5"/>
    <w:rsid w:val="00D642AB"/>
    <w:rsid w:val="00D6461B"/>
    <w:rsid w:val="00D6475E"/>
    <w:rsid w:val="00D647A5"/>
    <w:rsid w:val="00D64997"/>
    <w:rsid w:val="00D64AFA"/>
    <w:rsid w:val="00D64B0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3F9"/>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71"/>
    <w:rsid w:val="00DA6BC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11EF"/>
    <w:rsid w:val="00DB176F"/>
    <w:rsid w:val="00DB1C99"/>
    <w:rsid w:val="00DB2143"/>
    <w:rsid w:val="00DB21F6"/>
    <w:rsid w:val="00DB2353"/>
    <w:rsid w:val="00DB235C"/>
    <w:rsid w:val="00DB240C"/>
    <w:rsid w:val="00DB2510"/>
    <w:rsid w:val="00DB2874"/>
    <w:rsid w:val="00DB2C6B"/>
    <w:rsid w:val="00DB305C"/>
    <w:rsid w:val="00DB367D"/>
    <w:rsid w:val="00DB3A00"/>
    <w:rsid w:val="00DB3A2A"/>
    <w:rsid w:val="00DB3B86"/>
    <w:rsid w:val="00DB3C4D"/>
    <w:rsid w:val="00DB3EA0"/>
    <w:rsid w:val="00DB42BC"/>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578"/>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21C9"/>
    <w:rsid w:val="00DE2942"/>
    <w:rsid w:val="00DE2B90"/>
    <w:rsid w:val="00DE2EA0"/>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227"/>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A8A"/>
    <w:rsid w:val="00E30BAE"/>
    <w:rsid w:val="00E3103B"/>
    <w:rsid w:val="00E3144D"/>
    <w:rsid w:val="00E31B0B"/>
    <w:rsid w:val="00E31C43"/>
    <w:rsid w:val="00E31D1F"/>
    <w:rsid w:val="00E321D6"/>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4E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3E6"/>
    <w:rsid w:val="00E55525"/>
    <w:rsid w:val="00E558DA"/>
    <w:rsid w:val="00E5590A"/>
    <w:rsid w:val="00E55CB4"/>
    <w:rsid w:val="00E55D78"/>
    <w:rsid w:val="00E560E1"/>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D3"/>
    <w:rsid w:val="00E71F79"/>
    <w:rsid w:val="00E720D9"/>
    <w:rsid w:val="00E72219"/>
    <w:rsid w:val="00E72311"/>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43A"/>
    <w:rsid w:val="00E85F2E"/>
    <w:rsid w:val="00E86138"/>
    <w:rsid w:val="00E86496"/>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B64"/>
    <w:rsid w:val="00EA2E4F"/>
    <w:rsid w:val="00EA371A"/>
    <w:rsid w:val="00EA37D3"/>
    <w:rsid w:val="00EA3F70"/>
    <w:rsid w:val="00EA44ED"/>
    <w:rsid w:val="00EA47CB"/>
    <w:rsid w:val="00EA520A"/>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BE"/>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813"/>
    <w:rsid w:val="00EB69D5"/>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D7A"/>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435"/>
    <w:rsid w:val="00EE56A6"/>
    <w:rsid w:val="00EE56B7"/>
    <w:rsid w:val="00EE5CD4"/>
    <w:rsid w:val="00EE5D13"/>
    <w:rsid w:val="00EE5ED5"/>
    <w:rsid w:val="00EE6A19"/>
    <w:rsid w:val="00EE6D7F"/>
    <w:rsid w:val="00EE6F10"/>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CCC"/>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4F48"/>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583"/>
    <w:rsid w:val="00F02631"/>
    <w:rsid w:val="00F027CF"/>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EF5"/>
    <w:rsid w:val="00F05F60"/>
    <w:rsid w:val="00F06244"/>
    <w:rsid w:val="00F065B9"/>
    <w:rsid w:val="00F066CC"/>
    <w:rsid w:val="00F06A56"/>
    <w:rsid w:val="00F06CB2"/>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BEE"/>
    <w:rsid w:val="00F12C9E"/>
    <w:rsid w:val="00F1324A"/>
    <w:rsid w:val="00F13B99"/>
    <w:rsid w:val="00F14A5F"/>
    <w:rsid w:val="00F14A6F"/>
    <w:rsid w:val="00F14C31"/>
    <w:rsid w:val="00F154F4"/>
    <w:rsid w:val="00F15585"/>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9F1"/>
    <w:rsid w:val="00F27A83"/>
    <w:rsid w:val="00F27E92"/>
    <w:rsid w:val="00F3049F"/>
    <w:rsid w:val="00F307A4"/>
    <w:rsid w:val="00F307AA"/>
    <w:rsid w:val="00F30890"/>
    <w:rsid w:val="00F30C4B"/>
    <w:rsid w:val="00F30EE8"/>
    <w:rsid w:val="00F3180C"/>
    <w:rsid w:val="00F3180E"/>
    <w:rsid w:val="00F31A00"/>
    <w:rsid w:val="00F31AC0"/>
    <w:rsid w:val="00F31E47"/>
    <w:rsid w:val="00F32C65"/>
    <w:rsid w:val="00F33760"/>
    <w:rsid w:val="00F339D1"/>
    <w:rsid w:val="00F343C3"/>
    <w:rsid w:val="00F343F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204"/>
    <w:rsid w:val="00F37315"/>
    <w:rsid w:val="00F3796E"/>
    <w:rsid w:val="00F37A60"/>
    <w:rsid w:val="00F37C75"/>
    <w:rsid w:val="00F37DC4"/>
    <w:rsid w:val="00F37FB8"/>
    <w:rsid w:val="00F40226"/>
    <w:rsid w:val="00F40677"/>
    <w:rsid w:val="00F40FB5"/>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47E6C"/>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546"/>
    <w:rsid w:val="00F54611"/>
    <w:rsid w:val="00F54ADF"/>
    <w:rsid w:val="00F54B3E"/>
    <w:rsid w:val="00F55198"/>
    <w:rsid w:val="00F551CE"/>
    <w:rsid w:val="00F559C9"/>
    <w:rsid w:val="00F55AE2"/>
    <w:rsid w:val="00F55B77"/>
    <w:rsid w:val="00F55BBA"/>
    <w:rsid w:val="00F55EBC"/>
    <w:rsid w:val="00F5609C"/>
    <w:rsid w:val="00F560A7"/>
    <w:rsid w:val="00F56AC8"/>
    <w:rsid w:val="00F5710F"/>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4F7"/>
    <w:rsid w:val="00F739F1"/>
    <w:rsid w:val="00F73FB9"/>
    <w:rsid w:val="00F740B3"/>
    <w:rsid w:val="00F74436"/>
    <w:rsid w:val="00F744FF"/>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B0D"/>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A18"/>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43D"/>
    <w:rsid w:val="00F94545"/>
    <w:rsid w:val="00F94776"/>
    <w:rsid w:val="00F94B09"/>
    <w:rsid w:val="00F94C4D"/>
    <w:rsid w:val="00F94D4E"/>
    <w:rsid w:val="00F96008"/>
    <w:rsid w:val="00F967C5"/>
    <w:rsid w:val="00F967E8"/>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475"/>
    <w:rsid w:val="00FA16A3"/>
    <w:rsid w:val="00FA1AB2"/>
    <w:rsid w:val="00FA1FDC"/>
    <w:rsid w:val="00FA20EC"/>
    <w:rsid w:val="00FA23E3"/>
    <w:rsid w:val="00FA2470"/>
    <w:rsid w:val="00FA280F"/>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4B6"/>
    <w:rsid w:val="00FA6AC7"/>
    <w:rsid w:val="00FA6FC1"/>
    <w:rsid w:val="00FA737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4DE"/>
    <w:rsid w:val="00FB7CB5"/>
    <w:rsid w:val="00FC020A"/>
    <w:rsid w:val="00FC04BF"/>
    <w:rsid w:val="00FC06DF"/>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0FE9"/>
    <w:rsid w:val="00FF125E"/>
    <w:rsid w:val="00FF1938"/>
    <w:rsid w:val="00FF1F27"/>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436"/>
    <w:rsid w:val="00FF5667"/>
    <w:rsid w:val="00FF59AB"/>
    <w:rsid w:val="00FF5B5B"/>
    <w:rsid w:val="00FF5DCB"/>
    <w:rsid w:val="00FF63C8"/>
    <w:rsid w:val="00FF6402"/>
    <w:rsid w:val="00FF68E7"/>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8DA3D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iPriority="0" w:unhideWhenUsed="1" w:qFormat="1"/>
    <w:lsdException w:name="line number" w:semiHidden="1" w:unhideWhenUsed="1"/>
    <w:lsdException w:name="page number" w:uiPriority="0" w:unhideWhenUsed="1" w:qFormat="1"/>
    <w:lsdException w:name="endnote reference"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E3C"/>
    <w:rPr>
      <w:rFonts w:eastAsia="Times New Roman"/>
      <w:sz w:val="24"/>
      <w:szCs w:val="24"/>
      <w:lang w:eastAsia="en-US"/>
    </w:rPr>
  </w:style>
  <w:style w:type="paragraph" w:styleId="1">
    <w:name w:val="heading 1"/>
    <w:basedOn w:val="a"/>
    <w:next w:val="a0"/>
    <w:link w:val="10"/>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0"/>
    <w:qFormat/>
    <w:rsid w:val="00F74E3C"/>
    <w:pPr>
      <w:keepNext/>
      <w:spacing w:before="240" w:after="60"/>
      <w:outlineLvl w:val="1"/>
    </w:pPr>
    <w:rPr>
      <w:rFonts w:ascii="Helvetica" w:hAnsi="Helvetica" w:cs="Arial"/>
      <w:b/>
      <w:bCs/>
      <w:iCs/>
      <w:szCs w:val="28"/>
    </w:rPr>
  </w:style>
  <w:style w:type="paragraph" w:styleId="30">
    <w:name w:val="heading 3"/>
    <w:basedOn w:val="a"/>
    <w:next w:val="a"/>
    <w:link w:val="31"/>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0"/>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F74E3C"/>
    <w:pPr>
      <w:spacing w:after="120"/>
      <w:jc w:val="both"/>
    </w:pPr>
    <w:rPr>
      <w:rFonts w:ascii="Times" w:eastAsia="宋体" w:hAnsi="Times"/>
      <w:sz w:val="20"/>
    </w:rPr>
  </w:style>
  <w:style w:type="paragraph" w:styleId="a5">
    <w:name w:val="annotation subject"/>
    <w:basedOn w:val="a6"/>
    <w:next w:val="a6"/>
    <w:semiHidden/>
    <w:qFormat/>
    <w:rsid w:val="00F74E3C"/>
    <w:rPr>
      <w:b/>
      <w:bCs/>
    </w:rPr>
  </w:style>
  <w:style w:type="paragraph" w:styleId="a6">
    <w:name w:val="annotation text"/>
    <w:basedOn w:val="a"/>
    <w:semiHidden/>
    <w:qFormat/>
    <w:rsid w:val="00F74E3C"/>
    <w:rPr>
      <w:sz w:val="20"/>
      <w:szCs w:val="20"/>
    </w:rPr>
  </w:style>
  <w:style w:type="paragraph" w:styleId="a7">
    <w:name w:val="caption"/>
    <w:aliases w:val="cap,cap Char,Caption Char,Caption Char1 Char,cap Char Char1,Caption Char Char1 Char,cap Char2"/>
    <w:basedOn w:val="a"/>
    <w:next w:val="a"/>
    <w:link w:val="a8"/>
    <w:qFormat/>
    <w:rsid w:val="00F74E3C"/>
    <w:pPr>
      <w:spacing w:before="120" w:after="120"/>
    </w:pPr>
    <w:rPr>
      <w:b/>
      <w:bCs/>
      <w:sz w:val="20"/>
      <w:szCs w:val="20"/>
    </w:rPr>
  </w:style>
  <w:style w:type="paragraph" w:styleId="a9">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rsid w:val="00F74E3C"/>
    <w:pPr>
      <w:ind w:leftChars="200" w:left="100" w:hangingChars="200" w:hanging="200"/>
    </w:pPr>
  </w:style>
  <w:style w:type="paragraph" w:styleId="aa">
    <w:name w:val="endnote text"/>
    <w:basedOn w:val="a"/>
    <w:link w:val="ab"/>
    <w:qFormat/>
    <w:rsid w:val="00F74E3C"/>
    <w:pPr>
      <w:snapToGrid w:val="0"/>
    </w:pPr>
  </w:style>
  <w:style w:type="paragraph" w:styleId="ac">
    <w:name w:val="Balloon Text"/>
    <w:basedOn w:val="a"/>
    <w:semiHidden/>
    <w:qFormat/>
    <w:rsid w:val="00F74E3C"/>
    <w:rPr>
      <w:rFonts w:ascii="Arial" w:eastAsia="MS Gothic" w:hAnsi="Arial"/>
      <w:sz w:val="18"/>
      <w:szCs w:val="18"/>
    </w:rPr>
  </w:style>
  <w:style w:type="paragraph" w:styleId="ad">
    <w:name w:val="footer"/>
    <w:basedOn w:val="a"/>
    <w:link w:val="ae"/>
    <w:uiPriority w:val="99"/>
    <w:qFormat/>
    <w:rsid w:val="00F74E3C"/>
    <w:pPr>
      <w:tabs>
        <w:tab w:val="center" w:pos="4153"/>
        <w:tab w:val="right" w:pos="8306"/>
      </w:tabs>
      <w:snapToGrid w:val="0"/>
    </w:pPr>
    <w:rPr>
      <w:sz w:val="18"/>
      <w:szCs w:val="18"/>
    </w:rPr>
  </w:style>
  <w:style w:type="paragraph" w:styleId="af">
    <w:name w:val="header"/>
    <w:basedOn w:val="a"/>
    <w:link w:val="af0"/>
    <w:qFormat/>
    <w:rsid w:val="00F74E3C"/>
    <w:pPr>
      <w:tabs>
        <w:tab w:val="left" w:pos="2552"/>
      </w:tabs>
    </w:pPr>
    <w:rPr>
      <w:rFonts w:ascii="Arial" w:hAnsi="Arial"/>
      <w:b/>
      <w:sz w:val="20"/>
    </w:rPr>
  </w:style>
  <w:style w:type="paragraph" w:styleId="af1">
    <w:name w:val="List"/>
    <w:basedOn w:val="a"/>
    <w:qFormat/>
    <w:rsid w:val="00F74E3C"/>
    <w:pPr>
      <w:ind w:left="200" w:hangingChars="200" w:hanging="200"/>
    </w:pPr>
  </w:style>
  <w:style w:type="paragraph" w:styleId="af2">
    <w:name w:val="footnote text"/>
    <w:basedOn w:val="a"/>
    <w:link w:val="af3"/>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5">
    <w:name w:val="endnote reference"/>
    <w:qFormat/>
    <w:rsid w:val="00F74E3C"/>
    <w:rPr>
      <w:vertAlign w:val="superscript"/>
    </w:rPr>
  </w:style>
  <w:style w:type="character" w:styleId="af6">
    <w:name w:val="page number"/>
    <w:basedOn w:val="a1"/>
    <w:qFormat/>
    <w:rsid w:val="00F74E3C"/>
  </w:style>
  <w:style w:type="character" w:styleId="af7">
    <w:name w:val="Emphasis"/>
    <w:basedOn w:val="a1"/>
    <w:uiPriority w:val="20"/>
    <w:qFormat/>
    <w:rsid w:val="00F74E3C"/>
    <w:rPr>
      <w:i/>
      <w:iCs/>
    </w:rPr>
  </w:style>
  <w:style w:type="character" w:styleId="af8">
    <w:name w:val="Hyperlink"/>
    <w:uiPriority w:val="99"/>
    <w:qFormat/>
    <w:rsid w:val="00F74E3C"/>
    <w:rPr>
      <w:color w:val="0000FF"/>
      <w:u w:val="single"/>
    </w:rPr>
  </w:style>
  <w:style w:type="character" w:styleId="af9">
    <w:name w:val="annotation reference"/>
    <w:semiHidden/>
    <w:qFormat/>
    <w:rsid w:val="00F74E3C"/>
    <w:rPr>
      <w:sz w:val="16"/>
      <w:szCs w:val="16"/>
    </w:rPr>
  </w:style>
  <w:style w:type="character" w:styleId="afa">
    <w:name w:val="footnote reference"/>
    <w:qFormat/>
    <w:rsid w:val="00F74E3C"/>
    <w:rPr>
      <w:position w:val="6"/>
      <w:sz w:val="18"/>
    </w:rPr>
  </w:style>
  <w:style w:type="table" w:styleId="afb">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c">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1">
    <w:name w:val="标题 3字符"/>
    <w:link w:val="30"/>
    <w:qFormat/>
    <w:rsid w:val="00F74E3C"/>
    <w:rPr>
      <w:rFonts w:ascii="Arial" w:hAnsi="Arial"/>
      <w:b/>
      <w:bCs/>
      <w:sz w:val="21"/>
      <w:szCs w:val="26"/>
      <w:lang w:eastAsia="en-US"/>
    </w:rPr>
  </w:style>
  <w:style w:type="paragraph" w:customStyle="1" w:styleId="CharChar16">
    <w:name w:val="Char Char16"/>
    <w:basedOn w:val="a9"/>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字符"/>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字符"/>
    <w:link w:val="af2"/>
    <w:qFormat/>
    <w:rsid w:val="00F74E3C"/>
    <w:rPr>
      <w:rFonts w:eastAsia="宋体"/>
      <w:sz w:val="22"/>
      <w:lang w:val="en-GB" w:eastAsia="en-US"/>
    </w:rPr>
  </w:style>
  <w:style w:type="character" w:customStyle="1" w:styleId="ab">
    <w:name w:val="尾注文本字符"/>
    <w:link w:val="aa"/>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ae">
    <w:name w:val="页脚字符"/>
    <w:link w:val="ad"/>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0">
    <w:name w:val="标题 5字符"/>
    <w:link w:val="5"/>
    <w:semiHidden/>
    <w:qFormat/>
    <w:rsid w:val="00F74E3C"/>
    <w:rPr>
      <w:rFonts w:eastAsia="Times New Roman"/>
      <w:b/>
      <w:bCs/>
      <w:sz w:val="28"/>
      <w:szCs w:val="28"/>
      <w:lang w:eastAsia="en-US"/>
    </w:rPr>
  </w:style>
  <w:style w:type="paragraph" w:customStyle="1" w:styleId="TAH">
    <w:name w:val="TAH"/>
    <w:basedOn w:val="TAC"/>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字符"/>
    <w:aliases w:val="cap字符,cap Char字符,Caption Char字符,Caption Char1 Char字符,cap Char Char1字符,Caption Char Char1 Char字符,cap Char2字符"/>
    <w:link w:val="a7"/>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1"/>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af0">
    <w:name w:val="页眉字符"/>
    <w:link w:val="af"/>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
    <w:name w:val="正文文本 Char"/>
    <w:qFormat/>
    <w:rsid w:val="00F74E3C"/>
    <w:rPr>
      <w:rFonts w:ascii="Times" w:hAnsi="Times"/>
      <w:szCs w:val="24"/>
      <w:lang w:val="en-US" w:eastAsia="en-US" w:bidi="ar-SA"/>
    </w:rPr>
  </w:style>
  <w:style w:type="character" w:customStyle="1" w:styleId="Char0">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d">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
    <w:basedOn w:val="a"/>
    <w:link w:val="afe"/>
    <w:uiPriority w:val="99"/>
    <w:qFormat/>
    <w:rsid w:val="00F74E3C"/>
    <w:pPr>
      <w:ind w:firstLineChars="200" w:firstLine="420"/>
    </w:pPr>
  </w:style>
  <w:style w:type="paragraph" w:customStyle="1" w:styleId="12">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afe">
    <w:name w:val="列出段落字符"/>
    <w:aliases w:val="- Bullets字符,?? ??字符,?????字符,????字符,Lista1字符,中等深浅网格 1 - 着色 21字符,列表段落字符,列出段落1字符,목록 단락字符,リスト段落字符,¥¡¡¡¡ì¬º¥¹¥È¶ÎÂä字符,ÁÐ³ö¶ÎÂä字符,列表段落1字符,—ño’i—Ž字符,¥ê¥¹¥È¶ÎÂä字符,1st level - Bullet List Paragraph字符,Lettre d'introduction字符,Paragrafo elenco字符,목록단락字符"/>
    <w:link w:val="afd"/>
    <w:uiPriority w:val="34"/>
    <w:qFormat/>
    <w:rsid w:val="00F74E3C"/>
    <w:rPr>
      <w:rFonts w:eastAsia="Times New Roman"/>
      <w:sz w:val="24"/>
      <w:szCs w:val="24"/>
      <w:lang w:eastAsia="en-US"/>
    </w:rPr>
  </w:style>
  <w:style w:type="character" w:customStyle="1" w:styleId="20">
    <w:name w:val="标题 2字符"/>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4">
    <w:name w:val="正文1"/>
    <w:qFormat/>
    <w:rsid w:val="00F74E3C"/>
    <w:pPr>
      <w:jc w:val="both"/>
    </w:pPr>
    <w:rPr>
      <w:rFonts w:eastAsia="宋体"/>
      <w:kern w:val="2"/>
      <w:sz w:val="21"/>
      <w:szCs w:val="21"/>
    </w:rPr>
  </w:style>
  <w:style w:type="character" w:customStyle="1" w:styleId="10">
    <w:name w:val="标题 1字符"/>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2">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wmf"/><Relationship Id="rId12" Type="http://schemas.openxmlformats.org/officeDocument/2006/relationships/oleObject" Target="embeddings/oleObject2.bin"/><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wmf"/><Relationship Id="rId10"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102707-18AC-E848-8448-2DABB851B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2231</Words>
  <Characters>12719</Characters>
  <Application>Microsoft Macintosh Word</Application>
  <DocSecurity>0</DocSecurity>
  <Lines>105</Lines>
  <Paragraphs>29</Paragraphs>
  <ScaleCrop>false</ScaleCrop>
  <Company>CMCC</Company>
  <LinksUpToDate>false</LinksUpToDate>
  <CharactersWithSpaces>14921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Jiqing Ni</dc:creator>
  <cp:lastModifiedBy>Jingwen Zhang</cp:lastModifiedBy>
  <cp:revision>20</cp:revision>
  <cp:lastPrinted>2017-08-31T07:09:00Z</cp:lastPrinted>
  <dcterms:created xsi:type="dcterms:W3CDTF">2019-09-29T06:25:00Z</dcterms:created>
  <dcterms:modified xsi:type="dcterms:W3CDTF">2019-10-01T01:20:00Z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