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06B18598"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2D51EA">
        <w:rPr>
          <w:rFonts w:ascii="Arial" w:hAnsi="Arial" w:cs="Arial"/>
          <w:b/>
          <w:sz w:val="24"/>
          <w:lang w:val="en-US"/>
        </w:rPr>
        <w:t>8</w:t>
      </w:r>
      <w:r w:rsidRPr="00B822B1">
        <w:rPr>
          <w:rFonts w:ascii="Arial" w:hAnsi="Arial" w:cs="Arial"/>
          <w:b/>
          <w:sz w:val="24"/>
          <w:lang w:val="en-US"/>
        </w:rPr>
        <w:tab/>
      </w:r>
      <w:r w:rsidR="00C63963" w:rsidRPr="00C63963">
        <w:rPr>
          <w:rFonts w:ascii="Arial" w:hAnsi="Arial" w:cs="Arial"/>
          <w:b/>
          <w:sz w:val="24"/>
          <w:lang w:val="en-US"/>
        </w:rPr>
        <w:t>R1-19</w:t>
      </w:r>
      <w:r w:rsidR="007D36FE">
        <w:rPr>
          <w:rFonts w:ascii="Arial" w:hAnsi="Arial" w:cs="Arial"/>
          <w:b/>
          <w:sz w:val="24"/>
          <w:lang w:val="en-US"/>
        </w:rPr>
        <w:t>0</w:t>
      </w:r>
      <w:r w:rsidR="006D2B1C">
        <w:rPr>
          <w:rFonts w:ascii="Arial" w:hAnsi="Arial" w:cs="Arial"/>
          <w:b/>
          <w:sz w:val="24"/>
          <w:lang w:val="en-US"/>
        </w:rPr>
        <w:t>9619</w:t>
      </w:r>
    </w:p>
    <w:p w14:paraId="1C51325B" w14:textId="77777777" w:rsidR="007D36FE" w:rsidRPr="007D36FE" w:rsidRDefault="007D36FE" w:rsidP="007D36FE">
      <w:pPr>
        <w:tabs>
          <w:tab w:val="center" w:pos="4536"/>
          <w:tab w:val="right" w:pos="9072"/>
        </w:tabs>
        <w:rPr>
          <w:rFonts w:ascii="Arial" w:eastAsia="MS Mincho" w:hAnsi="Arial" w:cs="Arial"/>
          <w:b/>
          <w:bCs/>
          <w:sz w:val="24"/>
          <w:szCs w:val="18"/>
          <w:lang w:eastAsia="ja-JP"/>
        </w:rPr>
      </w:pPr>
      <w:r w:rsidRPr="007D36FE">
        <w:rPr>
          <w:rFonts w:ascii="Arial" w:eastAsia="MS Mincho" w:hAnsi="Arial" w:cs="Arial"/>
          <w:b/>
          <w:bCs/>
          <w:sz w:val="24"/>
          <w:szCs w:val="18"/>
          <w:lang w:eastAsia="ja-JP"/>
        </w:rPr>
        <w:t>Prague, CZ, August 26</w:t>
      </w:r>
      <w:r w:rsidRPr="007D36FE">
        <w:rPr>
          <w:rFonts w:ascii="Arial" w:eastAsia="MS Mincho" w:hAnsi="Arial" w:cs="Arial"/>
          <w:b/>
          <w:bCs/>
          <w:sz w:val="24"/>
          <w:szCs w:val="18"/>
          <w:vertAlign w:val="superscript"/>
          <w:lang w:eastAsia="ja-JP"/>
        </w:rPr>
        <w:t>th</w:t>
      </w:r>
      <w:r w:rsidRPr="007D36FE">
        <w:rPr>
          <w:rFonts w:ascii="Arial" w:eastAsia="MS Mincho" w:hAnsi="Arial" w:cs="Arial"/>
          <w:b/>
          <w:bCs/>
          <w:sz w:val="24"/>
          <w:szCs w:val="18"/>
          <w:lang w:eastAsia="ja-JP"/>
        </w:rPr>
        <w:t xml:space="preserve"> – 30</w:t>
      </w:r>
      <w:r w:rsidRPr="007D36FE">
        <w:rPr>
          <w:rFonts w:ascii="Arial" w:eastAsia="MS Mincho" w:hAnsi="Arial" w:cs="Arial"/>
          <w:b/>
          <w:bCs/>
          <w:sz w:val="24"/>
          <w:szCs w:val="18"/>
          <w:vertAlign w:val="superscript"/>
          <w:lang w:eastAsia="ja-JP"/>
        </w:rPr>
        <w:t>th</w:t>
      </w:r>
      <w:r w:rsidRPr="007D36FE">
        <w:rPr>
          <w:rFonts w:ascii="Arial" w:eastAsia="MS Mincho" w:hAnsi="Arial" w:cs="Arial"/>
          <w:b/>
          <w:bCs/>
          <w:sz w:val="24"/>
          <w:szCs w:val="18"/>
          <w:lang w:eastAsia="ja-JP"/>
        </w:rPr>
        <w:t>,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714EEC11"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Source:</w:t>
      </w:r>
      <w:r w:rsidR="00507803">
        <w:rPr>
          <w:rFonts w:ascii="Arial" w:hAnsi="Arial" w:cs="Arial"/>
          <w:b/>
          <w:sz w:val="24"/>
          <w:lang w:val="en-US"/>
        </w:rPr>
        <w:t xml:space="preserve">           </w:t>
      </w:r>
      <w:r w:rsidR="007D36FE">
        <w:rPr>
          <w:rFonts w:ascii="Arial" w:hAnsi="Arial" w:cs="Arial"/>
          <w:b/>
          <w:sz w:val="24"/>
        </w:rPr>
        <w:t>Apple Inc.</w:t>
      </w:r>
    </w:p>
    <w:p w14:paraId="37B3FA0B" w14:textId="60EC067C" w:rsidR="00B975F2" w:rsidRPr="00B822B1" w:rsidRDefault="00B975F2" w:rsidP="0068396B">
      <w:pPr>
        <w:spacing w:after="0"/>
        <w:ind w:left="1889" w:hangingChars="784" w:hanging="1889"/>
        <w:jc w:val="both"/>
        <w:rPr>
          <w:rFonts w:ascii="Arial" w:hAnsi="Arial" w:cs="Arial"/>
          <w:b/>
          <w:sz w:val="24"/>
          <w:lang w:val="en-US"/>
        </w:rPr>
      </w:pPr>
      <w:r w:rsidRPr="00B822B1">
        <w:rPr>
          <w:rFonts w:ascii="Arial" w:hAnsi="Arial" w:cs="Arial"/>
          <w:b/>
          <w:sz w:val="24"/>
          <w:lang w:val="en-US"/>
        </w:rPr>
        <w:t xml:space="preserve">Title:                 </w:t>
      </w:r>
      <w:r w:rsidR="007B1E31">
        <w:rPr>
          <w:rFonts w:ascii="Arial" w:hAnsi="Arial" w:cs="Arial"/>
          <w:b/>
          <w:sz w:val="24"/>
          <w:lang w:val="en-US"/>
        </w:rPr>
        <w:t>Feature lead s</w:t>
      </w:r>
      <w:r w:rsidR="0068396B">
        <w:rPr>
          <w:rFonts w:ascii="Arial" w:hAnsi="Arial" w:cs="Arial"/>
          <w:b/>
          <w:sz w:val="24"/>
          <w:lang w:val="en-US"/>
        </w:rPr>
        <w:t>ummary</w:t>
      </w:r>
      <w:r w:rsidR="00AB7E6B">
        <w:rPr>
          <w:rFonts w:ascii="Arial" w:hAnsi="Arial" w:cs="Arial"/>
          <w:b/>
          <w:sz w:val="24"/>
          <w:lang w:val="en-US"/>
        </w:rPr>
        <w:t xml:space="preserve"> </w:t>
      </w:r>
      <w:r w:rsidR="007D36FE">
        <w:rPr>
          <w:rFonts w:ascii="Arial" w:hAnsi="Arial" w:cs="Arial"/>
          <w:b/>
          <w:sz w:val="24"/>
          <w:lang w:val="en-US" w:eastAsia="zh-CN"/>
        </w:rPr>
        <w:t xml:space="preserve">#1 </w:t>
      </w:r>
      <w:r w:rsidR="007B1E31">
        <w:rPr>
          <w:rFonts w:ascii="Arial" w:hAnsi="Arial" w:cs="Arial"/>
          <w:b/>
          <w:sz w:val="24"/>
          <w:lang w:val="en-US"/>
        </w:rPr>
        <w:t xml:space="preserve">for </w:t>
      </w:r>
      <w:r w:rsidR="0068396B" w:rsidRPr="0068396B">
        <w:rPr>
          <w:rFonts w:ascii="Arial" w:hAnsi="Arial" w:cs="Arial"/>
          <w:b/>
          <w:sz w:val="24"/>
          <w:lang w:val="en-US"/>
        </w:rPr>
        <w:t xml:space="preserve">Uplink Power Control for Supporting </w:t>
      </w:r>
      <w:r w:rsidR="007B1E31">
        <w:rPr>
          <w:rFonts w:ascii="Arial" w:hAnsi="Arial" w:cs="Arial"/>
          <w:b/>
          <w:sz w:val="24"/>
          <w:lang w:val="en-US"/>
        </w:rPr>
        <w:t>NN-DC</w:t>
      </w:r>
    </w:p>
    <w:p w14:paraId="0E8C4420" w14:textId="73B1F1F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w:t>
      </w:r>
      <w:r w:rsidR="0068396B">
        <w:rPr>
          <w:rFonts w:ascii="Arial" w:hAnsi="Arial" w:cs="Arial"/>
          <w:b/>
          <w:sz w:val="24"/>
          <w:lang w:val="en-US"/>
        </w:rPr>
        <w:t>13</w:t>
      </w:r>
      <w:r w:rsidR="00B96F94">
        <w:rPr>
          <w:rFonts w:ascii="Arial" w:hAnsi="Arial" w:cs="Arial"/>
          <w:b/>
          <w:sz w:val="24"/>
          <w:lang w:val="en-US"/>
        </w:rPr>
        <w:t>.1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68AE2CC" w14:textId="781FEEA6" w:rsidR="002F34F8" w:rsidRPr="007D36FE" w:rsidRDefault="001D7994" w:rsidP="00132FF7">
      <w:pPr>
        <w:spacing w:after="120"/>
        <w:jc w:val="both"/>
        <w:rPr>
          <w:rFonts w:ascii="Arial" w:hAnsi="Arial" w:cs="Arial"/>
          <w:lang w:val="en-US" w:eastAsia="zh-CN"/>
        </w:rPr>
      </w:pPr>
      <w:r w:rsidRPr="007D36FE">
        <w:rPr>
          <w:rFonts w:ascii="Arial" w:hAnsi="Arial" w:cs="Arial"/>
          <w:lang w:val="en-US" w:eastAsia="zh-CN"/>
        </w:rPr>
        <w:t>This document summarizes documents submitted to RAN1#9</w:t>
      </w:r>
      <w:r w:rsidR="007D36FE">
        <w:rPr>
          <w:rFonts w:ascii="Arial" w:hAnsi="Arial" w:cs="Arial"/>
          <w:lang w:val="en-US" w:eastAsia="zh-CN"/>
        </w:rPr>
        <w:t>8</w:t>
      </w:r>
      <w:r w:rsidRPr="007D36FE">
        <w:rPr>
          <w:rFonts w:ascii="Arial" w:hAnsi="Arial" w:cs="Arial"/>
          <w:lang w:val="en-US" w:eastAsia="zh-CN"/>
        </w:rPr>
        <w:t xml:space="preserve"> on AI 7.2.13.1</w:t>
      </w:r>
      <w:r w:rsidR="009B2D0A" w:rsidRPr="007D36FE">
        <w:rPr>
          <w:rFonts w:ascii="Arial" w:hAnsi="Arial" w:cs="Arial"/>
          <w:lang w:val="en-US" w:eastAsia="zh-CN"/>
        </w:rPr>
        <w:t xml:space="preserve"> to facilitate progress on uplink power control for NN-DC</w:t>
      </w:r>
      <w:r w:rsidRPr="007D36FE">
        <w:rPr>
          <w:rFonts w:ascii="Arial" w:hAnsi="Arial" w:cs="Arial"/>
          <w:lang w:val="en-US" w:eastAsia="zh-CN"/>
        </w:rPr>
        <w:t xml:space="preserve">. </w:t>
      </w:r>
      <w:r w:rsidR="009C0AC2" w:rsidRPr="007D36FE">
        <w:rPr>
          <w:rFonts w:ascii="Arial" w:hAnsi="Arial" w:cs="Arial"/>
          <w:lang w:val="en-US" w:eastAsia="zh-CN"/>
        </w:rPr>
        <w:t>In the following, some</w:t>
      </w:r>
      <w:r w:rsidRPr="007D36FE">
        <w:rPr>
          <w:rFonts w:ascii="Arial" w:hAnsi="Arial" w:cs="Arial"/>
          <w:lang w:val="en-US" w:eastAsia="zh-CN"/>
        </w:rPr>
        <w:t xml:space="preserve"> relevant</w:t>
      </w:r>
      <w:r w:rsidR="009C0AC2" w:rsidRPr="007D36FE">
        <w:rPr>
          <w:rFonts w:ascii="Arial" w:hAnsi="Arial" w:cs="Arial"/>
          <w:lang w:val="en-US" w:eastAsia="zh-CN"/>
        </w:rPr>
        <w:t xml:space="preserve"> questions are </w:t>
      </w:r>
      <w:r w:rsidRPr="007D36FE">
        <w:rPr>
          <w:rFonts w:ascii="Arial" w:hAnsi="Arial" w:cs="Arial"/>
          <w:lang w:val="en-US" w:eastAsia="zh-CN"/>
        </w:rPr>
        <w:t xml:space="preserve">also </w:t>
      </w:r>
      <w:r w:rsidR="009C0AC2" w:rsidRPr="007D36FE">
        <w:rPr>
          <w:rFonts w:ascii="Arial" w:hAnsi="Arial" w:cs="Arial"/>
          <w:lang w:val="en-US" w:eastAsia="zh-CN"/>
        </w:rPr>
        <w:t xml:space="preserve">provided based on the views expressed in the contributions listed in the appendix. </w:t>
      </w:r>
    </w:p>
    <w:p w14:paraId="60901C87" w14:textId="3458EE10" w:rsidR="002D51EA" w:rsidRDefault="002D51EA" w:rsidP="00F97B43">
      <w:pPr>
        <w:pStyle w:val="ListParagraph"/>
        <w:numPr>
          <w:ilvl w:val="0"/>
          <w:numId w:val="18"/>
        </w:numPr>
        <w:spacing w:after="120"/>
        <w:rPr>
          <w:rFonts w:ascii="Arial" w:hAnsi="Arial" w:cs="Arial"/>
          <w:lang w:val="en-US"/>
        </w:rPr>
      </w:pPr>
      <w:r w:rsidRPr="002D51EA">
        <w:rPr>
          <w:rFonts w:ascii="Arial" w:hAnsi="Arial" w:cs="Arial"/>
          <w:lang w:val="en-US"/>
        </w:rPr>
        <w:t>General discussions on power schemes categorizing</w:t>
      </w:r>
    </w:p>
    <w:p w14:paraId="479D9743" w14:textId="78E03110" w:rsidR="009B2D0A" w:rsidRPr="007D36FE" w:rsidRDefault="009B2D0A" w:rsidP="00F97B43">
      <w:pPr>
        <w:pStyle w:val="ListParagraph"/>
        <w:numPr>
          <w:ilvl w:val="0"/>
          <w:numId w:val="18"/>
        </w:numPr>
        <w:spacing w:after="120"/>
        <w:rPr>
          <w:rFonts w:ascii="Arial" w:hAnsi="Arial" w:cs="Arial"/>
          <w:lang w:val="en-US"/>
        </w:rPr>
      </w:pPr>
      <w:r w:rsidRPr="007D36FE">
        <w:rPr>
          <w:rFonts w:ascii="Arial" w:hAnsi="Arial" w:cs="Arial"/>
          <w:lang w:val="en-US"/>
        </w:rPr>
        <w:t>Semi-Static vs. Dynamic Power Sharing for NN-DC</w:t>
      </w:r>
    </w:p>
    <w:p w14:paraId="597F7F62" w14:textId="104B53FB" w:rsidR="009B2D0A" w:rsidRPr="007D36FE" w:rsidRDefault="009B2D0A" w:rsidP="00F97B43">
      <w:pPr>
        <w:pStyle w:val="ListParagraph"/>
        <w:numPr>
          <w:ilvl w:val="0"/>
          <w:numId w:val="18"/>
        </w:numPr>
        <w:spacing w:after="120"/>
        <w:rPr>
          <w:rFonts w:ascii="Arial" w:hAnsi="Arial" w:cs="Arial"/>
          <w:lang w:val="en-US"/>
        </w:rPr>
      </w:pPr>
      <w:r w:rsidRPr="007D36FE">
        <w:rPr>
          <w:rFonts w:ascii="Arial" w:hAnsi="Arial" w:cs="Arial"/>
          <w:lang w:val="en-US"/>
        </w:rPr>
        <w:t>Details of Semi-Static Power Sharing for NN-DC</w:t>
      </w:r>
    </w:p>
    <w:p w14:paraId="06E642E1" w14:textId="43DC157E" w:rsidR="009B2D0A" w:rsidRPr="007D36FE" w:rsidRDefault="009B2D0A" w:rsidP="00F97B43">
      <w:pPr>
        <w:pStyle w:val="ListParagraph"/>
        <w:numPr>
          <w:ilvl w:val="0"/>
          <w:numId w:val="18"/>
        </w:numPr>
        <w:spacing w:after="120"/>
        <w:rPr>
          <w:rFonts w:ascii="Arial" w:hAnsi="Arial" w:cs="Arial"/>
          <w:lang w:val="en-US"/>
        </w:rPr>
      </w:pPr>
      <w:r w:rsidRPr="007D36FE">
        <w:rPr>
          <w:rFonts w:ascii="Arial" w:hAnsi="Arial" w:cs="Arial"/>
          <w:lang w:val="en-US"/>
        </w:rPr>
        <w:t>Details of Dynamic Power Sharing for NN-DC</w:t>
      </w:r>
    </w:p>
    <w:p w14:paraId="4C973D49" w14:textId="0268EB4C" w:rsidR="009B2D0A" w:rsidRPr="007D36FE" w:rsidRDefault="009B2D0A" w:rsidP="00F97B43">
      <w:pPr>
        <w:pStyle w:val="ListParagraph"/>
        <w:numPr>
          <w:ilvl w:val="0"/>
          <w:numId w:val="18"/>
        </w:numPr>
        <w:spacing w:after="120"/>
        <w:rPr>
          <w:rFonts w:ascii="Arial" w:hAnsi="Arial" w:cs="Arial"/>
          <w:lang w:val="en-US"/>
        </w:rPr>
      </w:pPr>
      <w:r w:rsidRPr="007D36FE">
        <w:rPr>
          <w:rFonts w:ascii="Arial" w:hAnsi="Arial" w:cs="Arial"/>
          <w:lang w:val="en-US"/>
        </w:rPr>
        <w:t>PHR reporting</w:t>
      </w:r>
    </w:p>
    <w:p w14:paraId="0E17636E" w14:textId="5406D9CD" w:rsidR="007B1E31" w:rsidRPr="007D36FE" w:rsidRDefault="007B1E31" w:rsidP="007B1E31">
      <w:pPr>
        <w:spacing w:after="120"/>
        <w:rPr>
          <w:rFonts w:ascii="Arial" w:hAnsi="Arial" w:cs="Arial"/>
          <w:lang w:val="en-US"/>
        </w:rPr>
      </w:pPr>
      <w:r w:rsidRPr="007D36FE">
        <w:rPr>
          <w:rFonts w:ascii="Arial" w:hAnsi="Arial" w:cs="Arial"/>
          <w:lang w:val="en-US"/>
        </w:rPr>
        <w:t>It should be noted that the term</w:t>
      </w:r>
      <w:r w:rsidR="007D36FE">
        <w:rPr>
          <w:rFonts w:ascii="Arial" w:hAnsi="Arial" w:cs="Arial"/>
          <w:lang w:val="en-US"/>
        </w:rPr>
        <w:t>s</w:t>
      </w:r>
      <w:r w:rsidRPr="007D36FE">
        <w:rPr>
          <w:rFonts w:ascii="Arial" w:hAnsi="Arial" w:cs="Arial"/>
          <w:lang w:val="en-US"/>
        </w:rPr>
        <w:t xml:space="preserve"> ‘Semi-Static Power Sharing’ and ‘Dynamic Power Sharing’ </w:t>
      </w:r>
      <w:r w:rsidR="007D36FE">
        <w:rPr>
          <w:rFonts w:ascii="Arial" w:hAnsi="Arial" w:cs="Arial"/>
          <w:lang w:val="en-US"/>
        </w:rPr>
        <w:t>are</w:t>
      </w:r>
      <w:r w:rsidRPr="007D36FE">
        <w:rPr>
          <w:rFonts w:ascii="Arial" w:hAnsi="Arial" w:cs="Arial"/>
          <w:lang w:val="en-US"/>
        </w:rPr>
        <w:t xml:space="preserve"> just to facilitate the technical discussions and whether to use them in spec</w:t>
      </w:r>
      <w:r w:rsidR="007D36FE">
        <w:rPr>
          <w:rFonts w:ascii="Arial" w:hAnsi="Arial" w:cs="Arial"/>
          <w:lang w:val="en-US"/>
        </w:rPr>
        <w:t>ification</w:t>
      </w:r>
      <w:r w:rsidRPr="007D36FE">
        <w:rPr>
          <w:rFonts w:ascii="Arial" w:hAnsi="Arial" w:cs="Arial"/>
          <w:lang w:val="en-US"/>
        </w:rPr>
        <w:t xml:space="preserve"> or not is fully up to editors. </w:t>
      </w:r>
    </w:p>
    <w:p w14:paraId="50DF9120" w14:textId="1056C86C" w:rsidR="00260D4E" w:rsidRDefault="00F624D9" w:rsidP="00B975F2">
      <w:pPr>
        <w:pStyle w:val="Heading1"/>
        <w:rPr>
          <w:rFonts w:cs="Arial"/>
          <w:lang w:val="en-US"/>
        </w:rPr>
      </w:pPr>
      <w:r w:rsidRPr="00547598">
        <w:rPr>
          <w:rFonts w:cs="Arial"/>
          <w:lang w:val="en-US"/>
        </w:rPr>
        <w:t>2</w:t>
      </w:r>
      <w:r w:rsidR="008E219F" w:rsidRPr="00547598">
        <w:rPr>
          <w:rFonts w:cs="Arial"/>
          <w:lang w:val="en-US"/>
        </w:rPr>
        <w:t xml:space="preserve">. </w:t>
      </w:r>
      <w:r w:rsidR="00260D4E">
        <w:rPr>
          <w:rFonts w:cs="Arial"/>
          <w:lang w:val="en-US"/>
        </w:rPr>
        <w:t>General discussions on power schemes categorizing</w:t>
      </w:r>
    </w:p>
    <w:p w14:paraId="6E5FE340" w14:textId="77777777" w:rsidR="00260D4E" w:rsidRDefault="00260D4E" w:rsidP="00260D4E">
      <w:pPr>
        <w:spacing w:after="120"/>
        <w:jc w:val="both"/>
        <w:rPr>
          <w:rFonts w:ascii="Arial" w:hAnsi="Arial" w:cs="Arial"/>
        </w:rPr>
      </w:pPr>
      <w:r w:rsidRPr="00BE6568">
        <w:rPr>
          <w:rFonts w:ascii="Arial" w:hAnsi="Arial" w:cs="Arial"/>
        </w:rPr>
        <w:t>As in LTE</w:t>
      </w:r>
      <w:r>
        <w:rPr>
          <w:rFonts w:ascii="Arial" w:hAnsi="Arial" w:cs="Arial"/>
        </w:rPr>
        <w:t xml:space="preserve"> DC</w:t>
      </w:r>
      <w:r w:rsidRPr="00BE6568">
        <w:rPr>
          <w:rFonts w:ascii="Arial" w:hAnsi="Arial" w:cs="Arial"/>
        </w:rPr>
        <w:t xml:space="preserve"> and EN-DC</w:t>
      </w:r>
      <w:r>
        <w:rPr>
          <w:rFonts w:ascii="Arial" w:hAnsi="Arial" w:cs="Arial"/>
        </w:rPr>
        <w:t xml:space="preserve">, to facilitate the discussions and more importantly move progress on this topic, high level power sharing schemes categorizing seems needed. In previous releases, the schemes are divided into two categories, so called “semi-static” and “dynamic” power sharing based on the fundamental difference i.e. whether or not the dynamic scheduling information of other CG needs to be taken into account for power determination of a given CG. This basic distinction is the root that causes different implementation complexity and also results in various power utilization performance and throughput. This is reason why it is used to differentiate and categorize the power sharing schemes in past.  </w:t>
      </w:r>
    </w:p>
    <w:p w14:paraId="6F9E00E3" w14:textId="77777777" w:rsidR="00260D4E" w:rsidRDefault="00260D4E" w:rsidP="00260D4E">
      <w:pPr>
        <w:spacing w:after="120"/>
        <w:jc w:val="both"/>
        <w:rPr>
          <w:rFonts w:ascii="Arial" w:hAnsi="Arial" w:cs="Arial"/>
        </w:rPr>
      </w:pPr>
      <w:r>
        <w:rPr>
          <w:rFonts w:ascii="Arial" w:hAnsi="Arial" w:cs="Arial"/>
        </w:rPr>
        <w:t>Conceptually, the existing categorizing rule is still valid for NR-NR DC and can be re-used to discuss the power sharing schemes. It should be also noted that extensive analysis has been conducted by major companies with semi-static and dynamic power sharing framework.</w:t>
      </w:r>
    </w:p>
    <w:p w14:paraId="1B95015F" w14:textId="77777777" w:rsidR="00260D4E" w:rsidRDefault="00260D4E" w:rsidP="00260D4E">
      <w:pPr>
        <w:spacing w:after="120"/>
        <w:jc w:val="both"/>
        <w:rPr>
          <w:rFonts w:ascii="Arial" w:hAnsi="Arial" w:cs="Arial"/>
        </w:rPr>
      </w:pPr>
      <w:r>
        <w:rPr>
          <w:rFonts w:ascii="Arial" w:hAnsi="Arial" w:cs="Arial"/>
        </w:rPr>
        <w:t xml:space="preserve">However, there is one different view raised in company contributions on this respect and would better to reach consensus on this first. </w:t>
      </w:r>
    </w:p>
    <w:tbl>
      <w:tblPr>
        <w:tblStyle w:val="TableGrid"/>
        <w:tblW w:w="0" w:type="auto"/>
        <w:tblLook w:val="04A0" w:firstRow="1" w:lastRow="0" w:firstColumn="1" w:lastColumn="0" w:noHBand="0" w:noVBand="1"/>
      </w:tblPr>
      <w:tblGrid>
        <w:gridCol w:w="895"/>
        <w:gridCol w:w="9067"/>
      </w:tblGrid>
      <w:tr w:rsidR="00260D4E" w:rsidRPr="007D36FE" w14:paraId="42D7A921" w14:textId="77777777" w:rsidTr="00AA2372">
        <w:tc>
          <w:tcPr>
            <w:tcW w:w="895" w:type="dxa"/>
          </w:tcPr>
          <w:p w14:paraId="3E626B8F" w14:textId="77777777" w:rsidR="00260D4E" w:rsidRPr="007D36FE" w:rsidRDefault="00260D4E" w:rsidP="00AA2372">
            <w:pPr>
              <w:spacing w:after="0"/>
              <w:rPr>
                <w:rFonts w:ascii="Arial" w:hAnsi="Arial" w:cs="Arial"/>
                <w:lang w:val="en-US" w:eastAsia="zh-CN"/>
              </w:rPr>
            </w:pPr>
            <w:r w:rsidRPr="007D36FE">
              <w:rPr>
                <w:rFonts w:ascii="Arial" w:hAnsi="Arial" w:cs="Arial"/>
                <w:lang w:val="en-US" w:eastAsia="zh-CN"/>
              </w:rPr>
              <w:t>Nokia</w:t>
            </w:r>
          </w:p>
        </w:tc>
        <w:tc>
          <w:tcPr>
            <w:tcW w:w="9067" w:type="dxa"/>
          </w:tcPr>
          <w:p w14:paraId="60C522D1" w14:textId="77777777" w:rsidR="00260D4E" w:rsidRPr="00851D1C" w:rsidRDefault="00260D4E" w:rsidP="00AA2372">
            <w:pPr>
              <w:spacing w:after="60"/>
              <w:ind w:left="900" w:hangingChars="450" w:hanging="900"/>
              <w:rPr>
                <w:rFonts w:ascii="Arial" w:hAnsi="Arial" w:cs="Arial"/>
                <w:bCs/>
                <w:iCs/>
              </w:rPr>
            </w:pPr>
            <w:r w:rsidRPr="00851D1C">
              <w:rPr>
                <w:rFonts w:ascii="Arial" w:hAnsi="Arial" w:cs="Arial"/>
                <w:bCs/>
                <w:iCs/>
              </w:rPr>
              <w:t xml:space="preserve">Proposal 1: If </w:t>
            </w:r>
            <w:proofErr w:type="spellStart"/>
            <w:r w:rsidRPr="00851D1C">
              <w:rPr>
                <w:rFonts w:ascii="Arial" w:hAnsi="Arial" w:cs="Arial"/>
                <w:bCs/>
                <w:iCs/>
              </w:rPr>
              <w:t>catergorization</w:t>
            </w:r>
            <w:proofErr w:type="spellEnd"/>
            <w:r w:rsidRPr="00851D1C">
              <w:rPr>
                <w:rFonts w:ascii="Arial" w:hAnsi="Arial" w:cs="Arial"/>
                <w:bCs/>
                <w:iCs/>
              </w:rPr>
              <w:t xml:space="preserve"> is needed, Rel-16 should consider the operation</w:t>
            </w:r>
            <w:r w:rsidRPr="00851D1C">
              <w:rPr>
                <w:rFonts w:ascii="Arial" w:eastAsia="Batang" w:hAnsi="Arial" w:cs="Arial"/>
                <w:bCs/>
                <w:iCs/>
                <w:lang w:eastAsia="ko-KR"/>
              </w:rPr>
              <w:t>al</w:t>
            </w:r>
            <w:r w:rsidRPr="00851D1C">
              <w:rPr>
                <w:rFonts w:ascii="Arial" w:hAnsi="Arial" w:cs="Arial"/>
                <w:bCs/>
                <w:iCs/>
              </w:rPr>
              <w:t xml:space="preserve"> details and the complexity of information sharing between the CGs at UE side. Category based discussion may start with following 3 categories</w:t>
            </w:r>
          </w:p>
          <w:p w14:paraId="05D58BEA" w14:textId="77777777" w:rsidR="00260D4E" w:rsidRPr="00851D1C" w:rsidRDefault="00260D4E" w:rsidP="00AA2372">
            <w:pPr>
              <w:pStyle w:val="ListParagraph"/>
              <w:numPr>
                <w:ilvl w:val="0"/>
                <w:numId w:val="7"/>
              </w:numPr>
              <w:overflowPunct/>
              <w:autoSpaceDE/>
              <w:autoSpaceDN/>
              <w:adjustRightInd/>
              <w:spacing w:after="0"/>
              <w:textAlignment w:val="auto"/>
              <w:rPr>
                <w:rFonts w:ascii="Arial" w:hAnsi="Arial" w:cs="Arial"/>
                <w:bCs/>
                <w:iCs/>
                <w:lang w:val="en-US"/>
              </w:rPr>
            </w:pPr>
            <w:r w:rsidRPr="00851D1C">
              <w:rPr>
                <w:rFonts w:ascii="Arial" w:eastAsia="Malgun Gothic" w:hAnsi="Arial" w:cs="Arial"/>
                <w:bCs/>
                <w:iCs/>
                <w:lang w:val="en-US" w:eastAsia="ko-KR"/>
              </w:rPr>
              <w:t>Power control without inter-CG operation</w:t>
            </w:r>
          </w:p>
          <w:p w14:paraId="6C653745" w14:textId="77777777" w:rsidR="00260D4E" w:rsidRPr="00851D1C" w:rsidRDefault="00260D4E" w:rsidP="00AA2372">
            <w:pPr>
              <w:pStyle w:val="ListParagraph"/>
              <w:numPr>
                <w:ilvl w:val="0"/>
                <w:numId w:val="7"/>
              </w:numPr>
              <w:overflowPunct/>
              <w:autoSpaceDE/>
              <w:autoSpaceDN/>
              <w:adjustRightInd/>
              <w:spacing w:after="0"/>
              <w:textAlignment w:val="auto"/>
              <w:rPr>
                <w:rFonts w:ascii="Arial" w:hAnsi="Arial" w:cs="Arial"/>
                <w:bCs/>
                <w:iCs/>
                <w:sz w:val="16"/>
                <w:lang w:val="en-US"/>
              </w:rPr>
            </w:pPr>
            <w:r w:rsidRPr="00851D1C">
              <w:rPr>
                <w:rFonts w:ascii="Arial" w:eastAsia="Malgun Gothic" w:hAnsi="Arial" w:cs="Arial"/>
                <w:bCs/>
                <w:iCs/>
                <w:lang w:val="en-US" w:eastAsia="ko-KR"/>
              </w:rPr>
              <w:t>Inter-CG power sharing without prediction</w:t>
            </w:r>
          </w:p>
          <w:p w14:paraId="020632CE" w14:textId="77777777" w:rsidR="00260D4E" w:rsidRPr="00851D1C" w:rsidRDefault="00260D4E" w:rsidP="00AA2372">
            <w:pPr>
              <w:pStyle w:val="ListParagraph"/>
              <w:numPr>
                <w:ilvl w:val="0"/>
                <w:numId w:val="7"/>
              </w:numPr>
              <w:overflowPunct/>
              <w:autoSpaceDE/>
              <w:autoSpaceDN/>
              <w:adjustRightInd/>
              <w:textAlignment w:val="auto"/>
              <w:rPr>
                <w:rFonts w:ascii="Arial" w:hAnsi="Arial" w:cs="Arial"/>
                <w:bCs/>
                <w:iCs/>
                <w:sz w:val="16"/>
                <w:lang w:val="en-US"/>
              </w:rPr>
            </w:pPr>
            <w:r w:rsidRPr="00851D1C">
              <w:rPr>
                <w:rFonts w:ascii="Arial" w:eastAsia="Malgun Gothic" w:hAnsi="Arial" w:cs="Arial"/>
                <w:bCs/>
                <w:iCs/>
                <w:lang w:val="en-US" w:eastAsia="ko-KR"/>
              </w:rPr>
              <w:t>Power control with prediction of asynchronous transmission</w:t>
            </w:r>
          </w:p>
        </w:tc>
      </w:tr>
    </w:tbl>
    <w:p w14:paraId="66803BD8" w14:textId="77777777" w:rsidR="00260D4E" w:rsidRDefault="00260D4E" w:rsidP="00260D4E">
      <w:pPr>
        <w:spacing w:after="120"/>
        <w:rPr>
          <w:rFonts w:ascii="Arial" w:hAnsi="Arial" w:cs="Arial"/>
        </w:rPr>
      </w:pPr>
    </w:p>
    <w:p w14:paraId="6084AAAE" w14:textId="77777777" w:rsidR="00260D4E" w:rsidRPr="00F94284" w:rsidRDefault="00260D4E" w:rsidP="00260D4E">
      <w:pPr>
        <w:overflowPunct/>
        <w:autoSpaceDE/>
        <w:autoSpaceDN/>
        <w:adjustRightInd/>
        <w:spacing w:after="120"/>
        <w:jc w:val="both"/>
        <w:textAlignment w:val="auto"/>
        <w:rPr>
          <w:b/>
          <w:i/>
          <w:lang w:val="en-US"/>
        </w:rPr>
      </w:pPr>
      <w:r>
        <w:rPr>
          <w:rFonts w:ascii="Arial" w:hAnsi="Arial" w:cs="Arial"/>
        </w:rPr>
        <w:t>T</w:t>
      </w:r>
      <w:r w:rsidRPr="00F94284">
        <w:rPr>
          <w:rFonts w:ascii="Arial" w:hAnsi="Arial" w:cs="Arial"/>
        </w:rPr>
        <w:t>he category rule proposed above is</w:t>
      </w:r>
      <w:r>
        <w:rPr>
          <w:rFonts w:ascii="Arial" w:hAnsi="Arial" w:cs="Arial"/>
        </w:rPr>
        <w:t xml:space="preserve"> essentially</w:t>
      </w:r>
      <w:r w:rsidRPr="00F94284">
        <w:rPr>
          <w:rFonts w:ascii="Arial" w:hAnsi="Arial" w:cs="Arial"/>
        </w:rPr>
        <w:t xml:space="preserve"> identical to existing categorizing rule since “</w:t>
      </w:r>
      <w:r w:rsidRPr="00F94284">
        <w:rPr>
          <w:rFonts w:ascii="Arial" w:eastAsia="Malgun Gothic" w:hAnsi="Arial" w:cs="Arial"/>
          <w:lang w:val="en-US" w:eastAsia="ko-KR"/>
        </w:rPr>
        <w:t>Power control without inter-CG operation</w:t>
      </w:r>
      <w:r w:rsidRPr="00F94284">
        <w:rPr>
          <w:rFonts w:ascii="Arial" w:hAnsi="Arial" w:cs="Arial"/>
        </w:rPr>
        <w:t>”</w:t>
      </w:r>
      <w:r>
        <w:rPr>
          <w:rFonts w:ascii="Arial" w:hAnsi="Arial" w:cs="Arial"/>
        </w:rPr>
        <w:t xml:space="preserve"> is equivalent to ‘semi-static’ power sharing and the latter two are sub-categories under the “dynamic” power sharing category (i.e. 2</w:t>
      </w:r>
      <w:r w:rsidRPr="00F94284">
        <w:rPr>
          <w:rFonts w:ascii="Arial" w:hAnsi="Arial" w:cs="Arial"/>
          <w:vertAlign w:val="superscript"/>
        </w:rPr>
        <w:t>nd</w:t>
      </w:r>
      <w:r>
        <w:rPr>
          <w:rFonts w:ascii="Arial" w:hAnsi="Arial" w:cs="Arial"/>
        </w:rPr>
        <w:t xml:space="preserve"> is Rel-15 CA power control rule and 3</w:t>
      </w:r>
      <w:r w:rsidRPr="00F94284">
        <w:rPr>
          <w:rFonts w:ascii="Arial" w:hAnsi="Arial" w:cs="Arial"/>
          <w:vertAlign w:val="superscript"/>
        </w:rPr>
        <w:t>rd</w:t>
      </w:r>
      <w:r>
        <w:rPr>
          <w:rFonts w:ascii="Arial" w:hAnsi="Arial" w:cs="Arial"/>
        </w:rPr>
        <w:t xml:space="preserve"> is enhanced on 2</w:t>
      </w:r>
      <w:r w:rsidRPr="00F94284">
        <w:rPr>
          <w:rFonts w:ascii="Arial" w:hAnsi="Arial" w:cs="Arial"/>
          <w:vertAlign w:val="superscript"/>
        </w:rPr>
        <w:t>nd</w:t>
      </w:r>
      <w:r>
        <w:rPr>
          <w:rFonts w:ascii="Arial" w:hAnsi="Arial" w:cs="Arial"/>
        </w:rPr>
        <w:t xml:space="preserve"> with introducing some sort of look-ahead operation).  </w:t>
      </w:r>
    </w:p>
    <w:p w14:paraId="5C94AD8D" w14:textId="77777777" w:rsidR="00260D4E" w:rsidRPr="00BE6568" w:rsidRDefault="00260D4E" w:rsidP="00260D4E">
      <w:pPr>
        <w:spacing w:after="120"/>
        <w:jc w:val="both"/>
        <w:rPr>
          <w:rFonts w:ascii="Arial" w:hAnsi="Arial" w:cs="Arial"/>
        </w:rPr>
      </w:pPr>
      <w:r>
        <w:rPr>
          <w:rFonts w:ascii="Arial" w:hAnsi="Arial" w:cs="Arial"/>
        </w:rPr>
        <w:t xml:space="preserve">Given majority of companies have used the ‘semi-static’ and ‘dynamic’ power sharing category in papers and the purpose of categorizing itself is purely to facilitate the discussions, the following was proposed by feature leader:     </w:t>
      </w:r>
    </w:p>
    <w:p w14:paraId="4ED2D9FB" w14:textId="77777777" w:rsidR="00260D4E" w:rsidRPr="00851D1C" w:rsidRDefault="00260D4E" w:rsidP="00260D4E">
      <w:pPr>
        <w:spacing w:after="0"/>
        <w:rPr>
          <w:rFonts w:ascii="Arial" w:hAnsi="Arial" w:cs="Arial"/>
          <w:lang w:val="en-US"/>
        </w:rPr>
      </w:pPr>
      <w:r w:rsidRPr="00851D1C">
        <w:rPr>
          <w:rFonts w:ascii="Arial" w:hAnsi="Arial" w:cs="Arial"/>
          <w:highlight w:val="cyan"/>
          <w:lang w:val="en-US"/>
        </w:rPr>
        <w:lastRenderedPageBreak/>
        <w:t>[Feature lead proposal]</w:t>
      </w:r>
    </w:p>
    <w:p w14:paraId="0A015145" w14:textId="77777777" w:rsidR="00260D4E" w:rsidRPr="00851D1C" w:rsidRDefault="00260D4E" w:rsidP="00260D4E">
      <w:pPr>
        <w:spacing w:after="0"/>
        <w:rPr>
          <w:rFonts w:ascii="Arial" w:hAnsi="Arial" w:cs="Arial"/>
          <w:sz w:val="36"/>
          <w:lang w:val="en-US"/>
        </w:rPr>
      </w:pPr>
      <w:r w:rsidRPr="00851D1C">
        <w:rPr>
          <w:rFonts w:ascii="Arial" w:hAnsi="Arial" w:cs="Arial"/>
          <w:b/>
          <w:lang w:val="en-US"/>
        </w:rPr>
        <w:t>Proposal 1:</w:t>
      </w:r>
      <w:r w:rsidRPr="00851D1C">
        <w:rPr>
          <w:rFonts w:ascii="Arial" w:hAnsi="Arial" w:cs="Arial"/>
          <w:sz w:val="36"/>
          <w:lang w:val="en-US"/>
        </w:rPr>
        <w:t xml:space="preserve"> </w:t>
      </w:r>
    </w:p>
    <w:p w14:paraId="6F978ACC" w14:textId="77777777" w:rsidR="00260D4E" w:rsidRPr="00851D1C" w:rsidRDefault="00260D4E" w:rsidP="00260D4E">
      <w:pPr>
        <w:pStyle w:val="ListParagraph"/>
        <w:numPr>
          <w:ilvl w:val="0"/>
          <w:numId w:val="27"/>
        </w:numPr>
        <w:rPr>
          <w:rFonts w:ascii="Arial" w:hAnsi="Arial" w:cs="Arial"/>
          <w:lang w:val="en-US"/>
        </w:rPr>
      </w:pPr>
      <w:r w:rsidRPr="00851D1C">
        <w:rPr>
          <w:rFonts w:ascii="Arial" w:hAnsi="Arial" w:cs="Arial"/>
          <w:i/>
          <w:lang w:val="en-US"/>
        </w:rPr>
        <w:t xml:space="preserve">For Rel-16 NR-NR DC with MCG and SCG in a same frequency range, reusing the existing categorizing rule i.e.  dividing schemes into ‘semi-static’ and ‘dynamic’ power sharing schemes depending on whether or not dynamic scheduling information of one CG needs to be taken into account for power determination of another CG. </w:t>
      </w:r>
    </w:p>
    <w:p w14:paraId="125E5416" w14:textId="77777777" w:rsidR="002D51EA" w:rsidRDefault="00260D4E" w:rsidP="00260D4E">
      <w:pPr>
        <w:jc w:val="both"/>
        <w:rPr>
          <w:rFonts w:ascii="Arial" w:hAnsi="Arial" w:cs="Arial"/>
          <w:lang w:val="en-US"/>
        </w:rPr>
      </w:pPr>
      <w:r w:rsidRPr="004F3F73">
        <w:rPr>
          <w:rFonts w:ascii="Arial" w:hAnsi="Arial" w:cs="Arial"/>
          <w:lang w:val="en-US"/>
        </w:rPr>
        <w:t xml:space="preserve">It should be noted that the motivation </w:t>
      </w:r>
      <w:r>
        <w:rPr>
          <w:rFonts w:ascii="Arial" w:hAnsi="Arial" w:cs="Arial"/>
          <w:lang w:val="en-US"/>
        </w:rPr>
        <w:t>of categorizing is to facilitate the discussions under each category. The categories support should be determined based on the separate discussions on technical merits of</w:t>
      </w:r>
      <w:r w:rsidRPr="00260D4E">
        <w:rPr>
          <w:rFonts w:ascii="Arial" w:hAnsi="Arial" w:cs="Arial"/>
          <w:lang w:val="en-US"/>
        </w:rPr>
        <w:t xml:space="preserve"> </w:t>
      </w:r>
      <w:r>
        <w:rPr>
          <w:rFonts w:ascii="Arial" w:hAnsi="Arial" w:cs="Arial"/>
          <w:lang w:val="en-US"/>
        </w:rPr>
        <w:t xml:space="preserve">each scheme. </w:t>
      </w:r>
    </w:p>
    <w:p w14:paraId="23B49FEF" w14:textId="3D62CCF9" w:rsidR="00260D4E" w:rsidRPr="00F94284" w:rsidRDefault="00260D4E" w:rsidP="00260D4E">
      <w:pPr>
        <w:jc w:val="both"/>
        <w:rPr>
          <w:rFonts w:ascii="Arial" w:hAnsi="Arial" w:cs="Arial"/>
          <w:lang w:val="en-US"/>
        </w:rPr>
      </w:pPr>
      <w:r>
        <w:rPr>
          <w:rFonts w:ascii="Arial" w:hAnsi="Arial" w:cs="Arial"/>
          <w:lang w:val="en-US"/>
        </w:rPr>
        <w:t xml:space="preserve">Companies are encouraged to provide views on P1 in table below: </w:t>
      </w:r>
    </w:p>
    <w:tbl>
      <w:tblPr>
        <w:tblStyle w:val="TableGrid"/>
        <w:tblW w:w="0" w:type="auto"/>
        <w:tblLook w:val="04A0" w:firstRow="1" w:lastRow="0" w:firstColumn="1" w:lastColumn="0" w:noHBand="0" w:noVBand="1"/>
      </w:tblPr>
      <w:tblGrid>
        <w:gridCol w:w="1183"/>
        <w:gridCol w:w="8779"/>
      </w:tblGrid>
      <w:tr w:rsidR="00260D4E" w:rsidRPr="007D36FE" w14:paraId="00B473E8" w14:textId="77777777" w:rsidTr="00AA2372">
        <w:trPr>
          <w:trHeight w:val="273"/>
        </w:trPr>
        <w:tc>
          <w:tcPr>
            <w:tcW w:w="1183" w:type="dxa"/>
          </w:tcPr>
          <w:p w14:paraId="636855FC" w14:textId="77777777" w:rsidR="00260D4E" w:rsidRPr="007D36FE" w:rsidRDefault="00260D4E" w:rsidP="00AA2372">
            <w:pPr>
              <w:spacing w:after="0"/>
              <w:rPr>
                <w:rFonts w:ascii="Arial" w:hAnsi="Arial" w:cs="Arial"/>
                <w:lang w:val="en-US" w:eastAsia="zh-CN"/>
              </w:rPr>
            </w:pPr>
            <w:r>
              <w:rPr>
                <w:rFonts w:ascii="Arial" w:hAnsi="Arial" w:cs="Arial"/>
                <w:lang w:val="en-US" w:eastAsia="zh-CN"/>
              </w:rPr>
              <w:t>Company</w:t>
            </w:r>
          </w:p>
        </w:tc>
        <w:tc>
          <w:tcPr>
            <w:tcW w:w="8779" w:type="dxa"/>
          </w:tcPr>
          <w:p w14:paraId="34B78D4C" w14:textId="77777777" w:rsidR="00260D4E" w:rsidRPr="004F3F73" w:rsidRDefault="00260D4E" w:rsidP="00AA2372">
            <w:pPr>
              <w:rPr>
                <w:rFonts w:ascii="Arial" w:hAnsi="Arial" w:cs="Arial"/>
                <w:lang w:eastAsia="zh-CN"/>
              </w:rPr>
            </w:pPr>
            <w:r>
              <w:rPr>
                <w:rFonts w:ascii="Arial" w:hAnsi="Arial" w:cs="Arial"/>
                <w:lang w:eastAsia="zh-CN"/>
              </w:rPr>
              <w:t>Views</w:t>
            </w:r>
          </w:p>
        </w:tc>
      </w:tr>
      <w:tr w:rsidR="00260D4E" w:rsidRPr="007D36FE" w14:paraId="6AE3C874" w14:textId="77777777" w:rsidTr="00AA2372">
        <w:trPr>
          <w:trHeight w:val="210"/>
        </w:trPr>
        <w:tc>
          <w:tcPr>
            <w:tcW w:w="1183" w:type="dxa"/>
          </w:tcPr>
          <w:p w14:paraId="25CF2FD9" w14:textId="1E069B7C" w:rsidR="00260D4E" w:rsidRPr="007D36FE" w:rsidRDefault="00AA2372" w:rsidP="00AA2372">
            <w:pPr>
              <w:spacing w:after="0"/>
              <w:rPr>
                <w:rFonts w:ascii="Arial" w:hAnsi="Arial" w:cs="Arial"/>
                <w:lang w:val="en-US" w:eastAsia="zh-CN"/>
              </w:rPr>
            </w:pPr>
            <w:r>
              <w:rPr>
                <w:rFonts w:ascii="Arial" w:hAnsi="Arial" w:cs="Arial"/>
                <w:lang w:val="en-US" w:eastAsia="zh-CN"/>
              </w:rPr>
              <w:t>Ericsson</w:t>
            </w:r>
          </w:p>
        </w:tc>
        <w:tc>
          <w:tcPr>
            <w:tcW w:w="8779" w:type="dxa"/>
          </w:tcPr>
          <w:p w14:paraId="3D68E906" w14:textId="77777777" w:rsidR="00335777" w:rsidRDefault="00AA2372" w:rsidP="00AA2372">
            <w:pPr>
              <w:spacing w:after="0"/>
              <w:rPr>
                <w:rFonts w:ascii="Arial" w:hAnsi="Arial" w:cs="Arial"/>
                <w:lang w:eastAsia="zh-CN"/>
              </w:rPr>
            </w:pPr>
            <w:r>
              <w:rPr>
                <w:rFonts w:ascii="Arial" w:hAnsi="Arial" w:cs="Arial"/>
                <w:lang w:eastAsia="zh-CN"/>
              </w:rPr>
              <w:t xml:space="preserve">Agree with above categorization. i.e., </w:t>
            </w:r>
          </w:p>
          <w:p w14:paraId="7DF88B14" w14:textId="77777777" w:rsidR="00335777" w:rsidRDefault="00335777" w:rsidP="00AA2372">
            <w:pPr>
              <w:spacing w:after="0"/>
              <w:rPr>
                <w:rFonts w:ascii="Arial" w:hAnsi="Arial" w:cs="Arial"/>
                <w:lang w:eastAsia="zh-CN"/>
              </w:rPr>
            </w:pPr>
          </w:p>
          <w:p w14:paraId="68F1B158" w14:textId="77777777" w:rsidR="00260D4E" w:rsidRDefault="00AA2372" w:rsidP="00AA2372">
            <w:pPr>
              <w:spacing w:after="0"/>
              <w:rPr>
                <w:rFonts w:ascii="Arial" w:hAnsi="Arial" w:cs="Arial"/>
                <w:i/>
                <w:lang w:val="en-US"/>
              </w:rPr>
            </w:pPr>
            <w:r>
              <w:rPr>
                <w:rFonts w:ascii="Arial" w:hAnsi="Arial" w:cs="Arial"/>
                <w:lang w:eastAsia="zh-CN"/>
              </w:rPr>
              <w:t xml:space="preserve">dynamic power sharing =&gt; </w:t>
            </w:r>
            <w:r w:rsidRPr="00851D1C">
              <w:rPr>
                <w:rFonts w:ascii="Arial" w:hAnsi="Arial" w:cs="Arial"/>
                <w:i/>
                <w:lang w:val="en-US"/>
              </w:rPr>
              <w:t xml:space="preserve">dynamic scheduling information of one CG </w:t>
            </w:r>
            <w:r w:rsidR="00D43BEE">
              <w:rPr>
                <w:rFonts w:ascii="Arial" w:hAnsi="Arial" w:cs="Arial"/>
                <w:i/>
                <w:lang w:val="en-US"/>
              </w:rPr>
              <w:t>should</w:t>
            </w:r>
            <w:r w:rsidRPr="00851D1C">
              <w:rPr>
                <w:rFonts w:ascii="Arial" w:hAnsi="Arial" w:cs="Arial"/>
                <w:i/>
                <w:lang w:val="en-US"/>
              </w:rPr>
              <w:t xml:space="preserve"> to be taken into account for power determination of another CG</w:t>
            </w:r>
          </w:p>
          <w:p w14:paraId="35EF2ECB" w14:textId="77777777" w:rsidR="00335777" w:rsidRDefault="00335777" w:rsidP="00AA2372">
            <w:pPr>
              <w:spacing w:after="0"/>
              <w:rPr>
                <w:rFonts w:ascii="Arial" w:hAnsi="Arial" w:cs="Arial"/>
                <w:i/>
                <w:lang w:eastAsia="zh-CN"/>
              </w:rPr>
            </w:pPr>
          </w:p>
          <w:p w14:paraId="186B63E3" w14:textId="193365CF" w:rsidR="00335777" w:rsidRPr="00F94284" w:rsidRDefault="00335777" w:rsidP="00AA2372">
            <w:pPr>
              <w:spacing w:after="0"/>
              <w:rPr>
                <w:rFonts w:ascii="Arial" w:hAnsi="Arial" w:cs="Arial"/>
                <w:lang w:eastAsia="zh-CN"/>
              </w:rPr>
            </w:pPr>
            <w:r>
              <w:rPr>
                <w:rFonts w:ascii="Arial" w:hAnsi="Arial" w:cs="Arial"/>
                <w:lang w:eastAsia="zh-CN"/>
              </w:rPr>
              <w:t xml:space="preserve">semi-static power sharing =&gt; only semi-static information of one CG is taken into account for power determination of </w:t>
            </w:r>
            <w:r w:rsidR="006D466C">
              <w:rPr>
                <w:rFonts w:ascii="Arial" w:hAnsi="Arial" w:cs="Arial"/>
                <w:lang w:eastAsia="zh-CN"/>
              </w:rPr>
              <w:t>another</w:t>
            </w:r>
            <w:r>
              <w:rPr>
                <w:rFonts w:ascii="Arial" w:hAnsi="Arial" w:cs="Arial"/>
                <w:lang w:eastAsia="zh-CN"/>
              </w:rPr>
              <w:t xml:space="preserve"> CG</w:t>
            </w:r>
          </w:p>
        </w:tc>
      </w:tr>
      <w:tr w:rsidR="00260D4E" w:rsidRPr="007D36FE" w14:paraId="6CF3EB27" w14:textId="77777777" w:rsidTr="00AA2372">
        <w:tc>
          <w:tcPr>
            <w:tcW w:w="1183" w:type="dxa"/>
          </w:tcPr>
          <w:p w14:paraId="3F8DE930" w14:textId="77777777" w:rsidR="00260D4E" w:rsidRPr="007D36FE" w:rsidRDefault="00260D4E" w:rsidP="00AA2372">
            <w:pPr>
              <w:spacing w:after="0"/>
              <w:rPr>
                <w:rFonts w:ascii="Arial" w:hAnsi="Arial" w:cs="Arial"/>
                <w:lang w:val="en-US" w:eastAsia="zh-CN"/>
              </w:rPr>
            </w:pPr>
          </w:p>
        </w:tc>
        <w:tc>
          <w:tcPr>
            <w:tcW w:w="8779" w:type="dxa"/>
          </w:tcPr>
          <w:p w14:paraId="4237ACFB" w14:textId="77777777" w:rsidR="00260D4E" w:rsidRPr="00E16C58" w:rsidRDefault="00260D4E" w:rsidP="00AA2372">
            <w:pPr>
              <w:overflowPunct/>
              <w:autoSpaceDE/>
              <w:autoSpaceDN/>
              <w:adjustRightInd/>
              <w:spacing w:after="0"/>
              <w:jc w:val="both"/>
              <w:textAlignment w:val="auto"/>
              <w:rPr>
                <w:rFonts w:ascii="Arial" w:hAnsi="Arial" w:cs="Arial"/>
              </w:rPr>
            </w:pPr>
          </w:p>
        </w:tc>
      </w:tr>
      <w:tr w:rsidR="00260D4E" w:rsidRPr="007D36FE" w14:paraId="4875A54C" w14:textId="77777777" w:rsidTr="00AA2372">
        <w:tc>
          <w:tcPr>
            <w:tcW w:w="1183" w:type="dxa"/>
          </w:tcPr>
          <w:p w14:paraId="64912C6E" w14:textId="77777777" w:rsidR="00260D4E" w:rsidRPr="007D36FE" w:rsidRDefault="00260D4E" w:rsidP="00AA2372">
            <w:pPr>
              <w:spacing w:after="0"/>
              <w:rPr>
                <w:rFonts w:ascii="Arial" w:hAnsi="Arial" w:cs="Arial"/>
                <w:lang w:val="en-US" w:eastAsia="zh-CN"/>
              </w:rPr>
            </w:pPr>
          </w:p>
        </w:tc>
        <w:tc>
          <w:tcPr>
            <w:tcW w:w="8779" w:type="dxa"/>
          </w:tcPr>
          <w:p w14:paraId="30625C24" w14:textId="77777777" w:rsidR="00260D4E" w:rsidRPr="00F94284" w:rsidRDefault="00260D4E" w:rsidP="00AA2372">
            <w:pPr>
              <w:overflowPunct/>
              <w:autoSpaceDE/>
              <w:autoSpaceDN/>
              <w:adjustRightInd/>
              <w:spacing w:after="0"/>
              <w:jc w:val="both"/>
              <w:textAlignment w:val="auto"/>
              <w:rPr>
                <w:rFonts w:ascii="Arial" w:hAnsi="Arial" w:cs="Arial"/>
                <w:lang w:eastAsia="zh-CN"/>
              </w:rPr>
            </w:pPr>
          </w:p>
        </w:tc>
      </w:tr>
    </w:tbl>
    <w:p w14:paraId="6C539041" w14:textId="16B86C5B" w:rsidR="00260D4E" w:rsidRDefault="00260D4E" w:rsidP="00260D4E">
      <w:pPr>
        <w:rPr>
          <w:lang w:val="en-US"/>
        </w:rPr>
      </w:pPr>
    </w:p>
    <w:p w14:paraId="3C219F0C" w14:textId="70DF6DD7" w:rsidR="00260D4E" w:rsidRDefault="00260D4E" w:rsidP="00260D4E">
      <w:pPr>
        <w:rPr>
          <w:lang w:val="en-US"/>
        </w:rPr>
      </w:pPr>
    </w:p>
    <w:p w14:paraId="4685D32E" w14:textId="77777777" w:rsidR="00260D4E" w:rsidRPr="00260D4E" w:rsidRDefault="00260D4E" w:rsidP="00260D4E">
      <w:pPr>
        <w:rPr>
          <w:lang w:val="en-US"/>
        </w:rPr>
      </w:pPr>
    </w:p>
    <w:p w14:paraId="49B9B8C4" w14:textId="5534B983" w:rsidR="00B975F2" w:rsidRDefault="00260D4E" w:rsidP="00B975F2">
      <w:pPr>
        <w:pStyle w:val="Heading1"/>
        <w:rPr>
          <w:rFonts w:cs="Arial"/>
          <w:lang w:val="en-US"/>
        </w:rPr>
      </w:pPr>
      <w:r>
        <w:rPr>
          <w:rFonts w:cs="Arial"/>
          <w:lang w:val="en-US"/>
        </w:rPr>
        <w:t xml:space="preserve">3. </w:t>
      </w:r>
      <w:r w:rsidR="000914B4" w:rsidRPr="00547598">
        <w:rPr>
          <w:rFonts w:cs="Arial"/>
          <w:lang w:val="en-US"/>
        </w:rPr>
        <w:t>Semi-</w:t>
      </w:r>
      <w:r w:rsidR="007F3927" w:rsidRPr="00547598">
        <w:rPr>
          <w:rFonts w:cs="Arial"/>
          <w:lang w:val="en-US"/>
        </w:rPr>
        <w:t>S</w:t>
      </w:r>
      <w:r w:rsidR="000914B4" w:rsidRPr="00547598">
        <w:rPr>
          <w:rFonts w:cs="Arial"/>
          <w:lang w:val="en-US"/>
        </w:rPr>
        <w:t>tatic</w:t>
      </w:r>
      <w:r w:rsidR="00ED7A01" w:rsidRPr="00547598">
        <w:rPr>
          <w:rFonts w:cs="Arial"/>
          <w:lang w:val="en-US"/>
        </w:rPr>
        <w:t xml:space="preserve"> vs. Dynamic</w:t>
      </w:r>
      <w:r w:rsidR="000914B4" w:rsidRPr="00547598">
        <w:rPr>
          <w:rFonts w:cs="Arial"/>
          <w:lang w:val="en-US"/>
        </w:rPr>
        <w:t xml:space="preserve"> </w:t>
      </w:r>
      <w:r w:rsidR="007F3927" w:rsidRPr="00547598">
        <w:rPr>
          <w:rFonts w:cs="Arial"/>
          <w:lang w:val="en-US"/>
        </w:rPr>
        <w:t>P</w:t>
      </w:r>
      <w:r w:rsidR="000914B4" w:rsidRPr="00547598">
        <w:rPr>
          <w:rFonts w:cs="Arial"/>
          <w:lang w:val="en-US"/>
        </w:rPr>
        <w:t xml:space="preserve">ower </w:t>
      </w:r>
      <w:r w:rsidR="007F3927" w:rsidRPr="00547598">
        <w:rPr>
          <w:rFonts w:cs="Arial"/>
          <w:lang w:val="en-US"/>
        </w:rPr>
        <w:t>S</w:t>
      </w:r>
      <w:r w:rsidR="000914B4" w:rsidRPr="00547598">
        <w:rPr>
          <w:rFonts w:cs="Arial"/>
          <w:lang w:val="en-US"/>
        </w:rPr>
        <w:t xml:space="preserve">haring </w:t>
      </w:r>
      <w:r w:rsidR="007F3927" w:rsidRPr="00547598">
        <w:rPr>
          <w:rFonts w:cs="Arial"/>
          <w:lang w:val="en-US"/>
        </w:rPr>
        <w:t>for NN-DC</w:t>
      </w:r>
    </w:p>
    <w:p w14:paraId="0CFF7016" w14:textId="5B325D9C" w:rsidR="00C77825" w:rsidRPr="00547598" w:rsidRDefault="00260D4E" w:rsidP="00C77825">
      <w:pPr>
        <w:pStyle w:val="Heading2"/>
        <w:spacing w:before="180" w:after="180"/>
        <w:ind w:left="1134" w:hanging="1134"/>
        <w:rPr>
          <w:rFonts w:ascii="Arial" w:hAnsi="Arial" w:cs="Arial"/>
          <w:color w:val="auto"/>
          <w:sz w:val="32"/>
          <w:szCs w:val="20"/>
          <w:lang w:val="en-US" w:eastAsia="zh-CN"/>
        </w:rPr>
      </w:pPr>
      <w:r>
        <w:rPr>
          <w:rFonts w:ascii="Arial" w:hAnsi="Arial" w:cs="Arial"/>
          <w:color w:val="auto"/>
          <w:sz w:val="32"/>
          <w:szCs w:val="20"/>
          <w:lang w:val="en-US" w:eastAsia="zh-CN"/>
        </w:rPr>
        <w:t>3</w:t>
      </w:r>
      <w:r w:rsidR="00C77825" w:rsidRPr="00547598">
        <w:rPr>
          <w:rFonts w:ascii="Arial" w:hAnsi="Arial" w:cs="Arial"/>
          <w:color w:val="auto"/>
          <w:sz w:val="32"/>
          <w:szCs w:val="20"/>
          <w:lang w:val="en-US" w:eastAsia="zh-CN"/>
        </w:rPr>
        <w:t>.</w:t>
      </w:r>
      <w:r>
        <w:rPr>
          <w:rFonts w:ascii="Arial" w:hAnsi="Arial" w:cs="Arial"/>
          <w:color w:val="auto"/>
          <w:sz w:val="32"/>
          <w:szCs w:val="20"/>
          <w:lang w:val="en-US" w:eastAsia="zh-CN"/>
        </w:rPr>
        <w:t>1</w:t>
      </w:r>
      <w:r w:rsidR="00C77825" w:rsidRPr="00547598">
        <w:rPr>
          <w:rFonts w:ascii="Arial" w:hAnsi="Arial" w:cs="Arial"/>
          <w:color w:val="auto"/>
          <w:sz w:val="32"/>
          <w:szCs w:val="20"/>
          <w:lang w:val="en-US" w:eastAsia="zh-CN"/>
        </w:rPr>
        <w:t xml:space="preserve"> Companies views</w:t>
      </w:r>
      <w:r w:rsidR="009C728D" w:rsidRPr="00547598">
        <w:rPr>
          <w:rFonts w:ascii="Arial" w:hAnsi="Arial" w:cs="Arial"/>
          <w:color w:val="auto"/>
          <w:sz w:val="32"/>
          <w:szCs w:val="20"/>
          <w:lang w:val="en-US" w:eastAsia="zh-CN"/>
        </w:rPr>
        <w:t xml:space="preserve"> and proposals</w:t>
      </w:r>
    </w:p>
    <w:p w14:paraId="413819A6" w14:textId="62B320D5" w:rsidR="00ED7A01" w:rsidRPr="007D36FE" w:rsidRDefault="00ED7A01" w:rsidP="0098352F">
      <w:pPr>
        <w:rPr>
          <w:rFonts w:ascii="Arial" w:hAnsi="Arial" w:cs="Arial"/>
          <w:b/>
          <w:u w:val="single"/>
        </w:rPr>
      </w:pPr>
      <w:r w:rsidRPr="007D36FE">
        <w:rPr>
          <w:rFonts w:ascii="Arial" w:hAnsi="Arial" w:cs="Arial"/>
          <w:b/>
          <w:u w:val="single"/>
        </w:rPr>
        <w:t>Semi-static power sharing</w:t>
      </w:r>
    </w:p>
    <w:p w14:paraId="3925BE47" w14:textId="0B09FDA2" w:rsidR="00250036" w:rsidRPr="007D36FE" w:rsidRDefault="007D36FE" w:rsidP="007B2280">
      <w:pPr>
        <w:jc w:val="both"/>
        <w:rPr>
          <w:rFonts w:ascii="Arial" w:hAnsi="Arial" w:cs="Arial"/>
        </w:rPr>
      </w:pPr>
      <w:r>
        <w:rPr>
          <w:rFonts w:ascii="Arial" w:hAnsi="Arial" w:cs="Arial"/>
        </w:rPr>
        <w:t>It was widely understood that s</w:t>
      </w:r>
      <w:r w:rsidR="0098352F" w:rsidRPr="007D36FE">
        <w:rPr>
          <w:rFonts w:ascii="Arial" w:hAnsi="Arial" w:cs="Arial"/>
        </w:rPr>
        <w:t>emi-static power sharing can be generalized to be a scheme where the transmission power of each CG is semi-statically</w:t>
      </w:r>
      <w:r w:rsidR="007F3927" w:rsidRPr="007D36FE">
        <w:rPr>
          <w:rFonts w:ascii="Arial" w:hAnsi="Arial" w:cs="Arial"/>
        </w:rPr>
        <w:t xml:space="preserve"> split between two CGs such that transmission power of one CG is</w:t>
      </w:r>
      <w:r w:rsidR="0098352F" w:rsidRPr="007D36FE">
        <w:rPr>
          <w:rFonts w:ascii="Arial" w:hAnsi="Arial" w:cs="Arial"/>
        </w:rPr>
        <w:t xml:space="preserve"> </w:t>
      </w:r>
      <w:r w:rsidR="007F3927" w:rsidRPr="007D36FE">
        <w:rPr>
          <w:rFonts w:ascii="Arial" w:hAnsi="Arial" w:cs="Arial"/>
        </w:rPr>
        <w:t>not</w:t>
      </w:r>
      <w:r w:rsidR="0098352F" w:rsidRPr="007D36FE">
        <w:rPr>
          <w:rFonts w:ascii="Arial" w:hAnsi="Arial" w:cs="Arial"/>
        </w:rPr>
        <w:t xml:space="preserve"> impact</w:t>
      </w:r>
      <w:r w:rsidR="007F3927" w:rsidRPr="007D36FE">
        <w:rPr>
          <w:rFonts w:ascii="Arial" w:hAnsi="Arial" w:cs="Arial"/>
        </w:rPr>
        <w:t>ed or interrupted</w:t>
      </w:r>
      <w:r w:rsidR="0098352F" w:rsidRPr="007D36FE">
        <w:rPr>
          <w:rFonts w:ascii="Arial" w:hAnsi="Arial" w:cs="Arial"/>
        </w:rPr>
        <w:t xml:space="preserve"> by</w:t>
      </w:r>
      <w:r w:rsidR="007F3927" w:rsidRPr="007D36FE">
        <w:rPr>
          <w:rFonts w:ascii="Arial" w:hAnsi="Arial" w:cs="Arial"/>
        </w:rPr>
        <w:t xml:space="preserve"> overlapped transmissions that is dynamically</w:t>
      </w:r>
      <w:r w:rsidR="0098352F" w:rsidRPr="007D36FE">
        <w:rPr>
          <w:rFonts w:ascii="Arial" w:hAnsi="Arial" w:cs="Arial"/>
        </w:rPr>
        <w:t xml:space="preserve"> schedul</w:t>
      </w:r>
      <w:r w:rsidR="007F3927" w:rsidRPr="007D36FE">
        <w:rPr>
          <w:rFonts w:ascii="Arial" w:hAnsi="Arial" w:cs="Arial"/>
        </w:rPr>
        <w:t xml:space="preserve">ed in the </w:t>
      </w:r>
      <w:r w:rsidR="0098352F" w:rsidRPr="007D36FE">
        <w:rPr>
          <w:rFonts w:ascii="Arial" w:hAnsi="Arial" w:cs="Arial"/>
        </w:rPr>
        <w:t>other CG.</w:t>
      </w:r>
    </w:p>
    <w:p w14:paraId="785422A7" w14:textId="198D7C2E" w:rsidR="0098352F" w:rsidRPr="007D36FE" w:rsidRDefault="009B2D0A" w:rsidP="007B2280">
      <w:pPr>
        <w:jc w:val="both"/>
        <w:rPr>
          <w:rFonts w:ascii="Arial" w:hAnsi="Arial" w:cs="Arial"/>
        </w:rPr>
      </w:pPr>
      <w:r w:rsidRPr="007D36FE">
        <w:rPr>
          <w:rFonts w:ascii="Arial" w:hAnsi="Arial" w:cs="Arial"/>
        </w:rPr>
        <w:t>The</w:t>
      </w:r>
      <w:r w:rsidR="00412C74" w:rsidRPr="007D36FE">
        <w:rPr>
          <w:rFonts w:ascii="Arial" w:hAnsi="Arial" w:cs="Arial"/>
        </w:rPr>
        <w:t xml:space="preserve"> analysis semi-static power sharing scheme </w:t>
      </w:r>
      <w:r w:rsidRPr="007D36FE">
        <w:rPr>
          <w:rFonts w:ascii="Arial" w:hAnsi="Arial" w:cs="Arial"/>
        </w:rPr>
        <w:t>from different c</w:t>
      </w:r>
      <w:r w:rsidR="0098352F" w:rsidRPr="007D36FE">
        <w:rPr>
          <w:rFonts w:ascii="Arial" w:hAnsi="Arial" w:cs="Arial"/>
        </w:rPr>
        <w:t xml:space="preserve">ompanies </w:t>
      </w:r>
      <w:r w:rsidRPr="007D36FE">
        <w:rPr>
          <w:rFonts w:ascii="Arial" w:hAnsi="Arial" w:cs="Arial"/>
        </w:rPr>
        <w:t>can be summarized below</w:t>
      </w:r>
      <w:r w:rsidR="0098352F" w:rsidRPr="007D36FE">
        <w:rPr>
          <w:rFonts w:ascii="Arial" w:hAnsi="Arial" w:cs="Arial"/>
        </w:rPr>
        <w:t xml:space="preserve">: </w:t>
      </w:r>
    </w:p>
    <w:p w14:paraId="56A759B5" w14:textId="23533D21" w:rsidR="009B2D0A" w:rsidRPr="007D36FE" w:rsidRDefault="009B2D0A" w:rsidP="009B2D0A">
      <w:pPr>
        <w:spacing w:after="60"/>
        <w:rPr>
          <w:rFonts w:ascii="Arial" w:hAnsi="Arial" w:cs="Arial"/>
          <w:b/>
        </w:rPr>
      </w:pPr>
      <w:r w:rsidRPr="007D36FE">
        <w:rPr>
          <w:rFonts w:ascii="Arial" w:hAnsi="Arial" w:cs="Arial"/>
          <w:b/>
        </w:rPr>
        <w:t>Table 1: Summary of companies views on semi-static power sharing scheme</w:t>
      </w:r>
    </w:p>
    <w:tbl>
      <w:tblPr>
        <w:tblStyle w:val="TableGrid"/>
        <w:tblW w:w="9985" w:type="dxa"/>
        <w:tblLook w:val="04A0" w:firstRow="1" w:lastRow="0" w:firstColumn="1" w:lastColumn="0" w:noHBand="0" w:noVBand="1"/>
      </w:tblPr>
      <w:tblGrid>
        <w:gridCol w:w="2065"/>
        <w:gridCol w:w="2880"/>
        <w:gridCol w:w="5040"/>
      </w:tblGrid>
      <w:tr w:rsidR="0098352F" w:rsidRPr="007D36FE" w14:paraId="3640F2B4" w14:textId="77777777" w:rsidTr="00256CD0">
        <w:tc>
          <w:tcPr>
            <w:tcW w:w="2065" w:type="dxa"/>
          </w:tcPr>
          <w:p w14:paraId="4EC264D7" w14:textId="77777777" w:rsidR="0098352F" w:rsidRPr="007D36FE" w:rsidRDefault="0098352F" w:rsidP="0098352F">
            <w:pPr>
              <w:spacing w:after="0"/>
              <w:rPr>
                <w:rFonts w:ascii="Arial" w:hAnsi="Arial" w:cs="Arial"/>
              </w:rPr>
            </w:pPr>
          </w:p>
        </w:tc>
        <w:tc>
          <w:tcPr>
            <w:tcW w:w="2880" w:type="dxa"/>
          </w:tcPr>
          <w:p w14:paraId="12A375D5" w14:textId="77777777" w:rsidR="0098352F" w:rsidRPr="007D36FE" w:rsidRDefault="0098352F" w:rsidP="0098352F">
            <w:pPr>
              <w:spacing w:after="0"/>
              <w:rPr>
                <w:rFonts w:ascii="Arial" w:hAnsi="Arial" w:cs="Arial"/>
              </w:rPr>
            </w:pPr>
            <w:r w:rsidRPr="007D36FE">
              <w:rPr>
                <w:rFonts w:ascii="Arial" w:hAnsi="Arial" w:cs="Arial"/>
              </w:rPr>
              <w:t>Pros</w:t>
            </w:r>
          </w:p>
        </w:tc>
        <w:tc>
          <w:tcPr>
            <w:tcW w:w="5040" w:type="dxa"/>
          </w:tcPr>
          <w:p w14:paraId="23EC2B2C" w14:textId="77777777" w:rsidR="0098352F" w:rsidRPr="007D36FE" w:rsidRDefault="0098352F" w:rsidP="0098352F">
            <w:pPr>
              <w:spacing w:after="0"/>
              <w:rPr>
                <w:rFonts w:ascii="Arial" w:hAnsi="Arial" w:cs="Arial"/>
              </w:rPr>
            </w:pPr>
            <w:r w:rsidRPr="007D36FE">
              <w:rPr>
                <w:rFonts w:ascii="Arial" w:hAnsi="Arial" w:cs="Arial"/>
              </w:rPr>
              <w:t>Cons</w:t>
            </w:r>
          </w:p>
        </w:tc>
      </w:tr>
      <w:tr w:rsidR="0098352F" w:rsidRPr="007D36FE" w14:paraId="7C889D91" w14:textId="77777777" w:rsidTr="00256CD0">
        <w:tc>
          <w:tcPr>
            <w:tcW w:w="2065" w:type="dxa"/>
          </w:tcPr>
          <w:p w14:paraId="74ABB44F" w14:textId="77777777" w:rsidR="0098352F" w:rsidRPr="007D36FE" w:rsidRDefault="0098352F" w:rsidP="0098352F">
            <w:pPr>
              <w:spacing w:after="0"/>
              <w:rPr>
                <w:rFonts w:ascii="Arial" w:hAnsi="Arial" w:cs="Arial"/>
              </w:rPr>
            </w:pPr>
            <w:r w:rsidRPr="007D36FE">
              <w:rPr>
                <w:rFonts w:ascii="Arial" w:hAnsi="Arial" w:cs="Arial"/>
              </w:rPr>
              <w:t xml:space="preserve">UE complexity </w:t>
            </w:r>
          </w:p>
        </w:tc>
        <w:tc>
          <w:tcPr>
            <w:tcW w:w="2880" w:type="dxa"/>
          </w:tcPr>
          <w:p w14:paraId="7A31417E" w14:textId="3B9C344D" w:rsidR="0098352F" w:rsidRPr="007D36FE" w:rsidRDefault="0098352F" w:rsidP="00F97B43">
            <w:pPr>
              <w:pStyle w:val="ListParagraph"/>
              <w:numPr>
                <w:ilvl w:val="0"/>
                <w:numId w:val="10"/>
              </w:numPr>
              <w:spacing w:after="0"/>
              <w:rPr>
                <w:rFonts w:ascii="Arial" w:hAnsi="Arial" w:cs="Arial"/>
              </w:rPr>
            </w:pPr>
            <w:r w:rsidRPr="007D36FE">
              <w:rPr>
                <w:rFonts w:ascii="Arial" w:hAnsi="Arial" w:cs="Arial"/>
              </w:rPr>
              <w:t xml:space="preserve">Simpler implementation </w:t>
            </w:r>
          </w:p>
        </w:tc>
        <w:tc>
          <w:tcPr>
            <w:tcW w:w="5040" w:type="dxa"/>
          </w:tcPr>
          <w:p w14:paraId="4EAA7649" w14:textId="77777777" w:rsidR="0098352F" w:rsidRPr="007D36FE" w:rsidRDefault="0098352F" w:rsidP="0098352F">
            <w:pPr>
              <w:spacing w:after="0"/>
              <w:rPr>
                <w:rFonts w:ascii="Arial" w:hAnsi="Arial" w:cs="Arial"/>
              </w:rPr>
            </w:pPr>
          </w:p>
        </w:tc>
      </w:tr>
      <w:tr w:rsidR="0098352F" w:rsidRPr="007D36FE" w14:paraId="43367474" w14:textId="77777777" w:rsidTr="00256CD0">
        <w:tc>
          <w:tcPr>
            <w:tcW w:w="2065" w:type="dxa"/>
          </w:tcPr>
          <w:p w14:paraId="2011B5B8" w14:textId="77777777" w:rsidR="0098352F" w:rsidRPr="007D36FE" w:rsidRDefault="0098352F" w:rsidP="0098352F">
            <w:pPr>
              <w:spacing w:after="0"/>
              <w:rPr>
                <w:rFonts w:ascii="Arial" w:hAnsi="Arial" w:cs="Arial"/>
              </w:rPr>
            </w:pPr>
            <w:r w:rsidRPr="007D36FE">
              <w:rPr>
                <w:rFonts w:ascii="Arial" w:hAnsi="Arial" w:cs="Arial"/>
              </w:rPr>
              <w:t>Coverage</w:t>
            </w:r>
          </w:p>
        </w:tc>
        <w:tc>
          <w:tcPr>
            <w:tcW w:w="2880" w:type="dxa"/>
          </w:tcPr>
          <w:p w14:paraId="62751900" w14:textId="77777777" w:rsidR="0098352F" w:rsidRPr="007D36FE" w:rsidRDefault="0098352F" w:rsidP="0098352F">
            <w:pPr>
              <w:spacing w:after="0"/>
              <w:rPr>
                <w:rFonts w:ascii="Arial" w:hAnsi="Arial" w:cs="Arial"/>
              </w:rPr>
            </w:pPr>
          </w:p>
        </w:tc>
        <w:tc>
          <w:tcPr>
            <w:tcW w:w="5040" w:type="dxa"/>
          </w:tcPr>
          <w:p w14:paraId="414D07F1" w14:textId="38ECCF5E" w:rsidR="0098352F" w:rsidRPr="007D36FE" w:rsidRDefault="0098352F" w:rsidP="00F97B43">
            <w:pPr>
              <w:pStyle w:val="ListParagraph"/>
              <w:numPr>
                <w:ilvl w:val="0"/>
                <w:numId w:val="9"/>
              </w:numPr>
              <w:overflowPunct/>
              <w:autoSpaceDE/>
              <w:autoSpaceDN/>
              <w:adjustRightInd/>
              <w:spacing w:after="0"/>
              <w:textAlignment w:val="auto"/>
              <w:rPr>
                <w:rFonts w:ascii="Arial" w:hAnsi="Arial" w:cs="Arial"/>
              </w:rPr>
            </w:pPr>
            <w:r w:rsidRPr="007D36FE">
              <w:rPr>
                <w:rFonts w:ascii="Arial" w:hAnsi="Arial" w:cs="Arial"/>
              </w:rPr>
              <w:t xml:space="preserve">Reduced coverage </w:t>
            </w:r>
          </w:p>
        </w:tc>
      </w:tr>
      <w:tr w:rsidR="0098352F" w:rsidRPr="007D36FE" w14:paraId="7BEE83DA" w14:textId="77777777" w:rsidTr="00256CD0">
        <w:tc>
          <w:tcPr>
            <w:tcW w:w="2065" w:type="dxa"/>
          </w:tcPr>
          <w:p w14:paraId="1B1E600F" w14:textId="77777777" w:rsidR="0098352F" w:rsidRPr="007D36FE" w:rsidRDefault="0098352F" w:rsidP="0098352F">
            <w:pPr>
              <w:spacing w:after="0"/>
              <w:rPr>
                <w:rFonts w:ascii="Arial" w:hAnsi="Arial" w:cs="Arial"/>
              </w:rPr>
            </w:pPr>
            <w:r w:rsidRPr="007D36FE">
              <w:rPr>
                <w:rFonts w:ascii="Arial" w:hAnsi="Arial" w:cs="Arial"/>
              </w:rPr>
              <w:t>Link adaptation</w:t>
            </w:r>
          </w:p>
        </w:tc>
        <w:tc>
          <w:tcPr>
            <w:tcW w:w="2880" w:type="dxa"/>
          </w:tcPr>
          <w:p w14:paraId="7757D1B9" w14:textId="0DD1905F" w:rsidR="0098352F" w:rsidRPr="007D36FE" w:rsidRDefault="0098352F" w:rsidP="00F97B43">
            <w:pPr>
              <w:pStyle w:val="ListParagraph"/>
              <w:numPr>
                <w:ilvl w:val="0"/>
                <w:numId w:val="8"/>
              </w:numPr>
              <w:overflowPunct/>
              <w:autoSpaceDE/>
              <w:autoSpaceDN/>
              <w:adjustRightInd/>
              <w:spacing w:after="0"/>
              <w:textAlignment w:val="auto"/>
              <w:rPr>
                <w:rFonts w:ascii="Arial" w:hAnsi="Arial" w:cs="Arial"/>
              </w:rPr>
            </w:pPr>
            <w:r w:rsidRPr="007D36FE">
              <w:rPr>
                <w:rFonts w:ascii="Arial" w:hAnsi="Arial" w:cs="Arial"/>
              </w:rPr>
              <w:t>Predictability</w:t>
            </w:r>
            <w:r w:rsidR="00996B30" w:rsidRPr="007D36FE">
              <w:rPr>
                <w:rFonts w:ascii="Arial" w:hAnsi="Arial" w:cs="Arial"/>
              </w:rPr>
              <w:t xml:space="preserve"> and high efficiency </w:t>
            </w:r>
          </w:p>
        </w:tc>
        <w:tc>
          <w:tcPr>
            <w:tcW w:w="5040" w:type="dxa"/>
          </w:tcPr>
          <w:p w14:paraId="7F15A1D6" w14:textId="6FDC1C51" w:rsidR="0098352F" w:rsidRPr="007D36FE" w:rsidRDefault="0098352F" w:rsidP="00F97B43">
            <w:pPr>
              <w:pStyle w:val="ListParagraph"/>
              <w:numPr>
                <w:ilvl w:val="0"/>
                <w:numId w:val="8"/>
              </w:numPr>
              <w:overflowPunct/>
              <w:autoSpaceDE/>
              <w:autoSpaceDN/>
              <w:adjustRightInd/>
              <w:spacing w:after="0"/>
              <w:textAlignment w:val="auto"/>
              <w:rPr>
                <w:rFonts w:ascii="Arial" w:hAnsi="Arial" w:cs="Arial"/>
              </w:rPr>
            </w:pPr>
            <w:r w:rsidRPr="007D36FE">
              <w:rPr>
                <w:rFonts w:ascii="Arial" w:hAnsi="Arial" w:cs="Arial"/>
              </w:rPr>
              <w:t xml:space="preserve">Predictability at the cost of pre-emptively degrading the link quality. With dynamic PS, network has more flexibility to implement a trade-off between better link quality and link adaptation predictability </w:t>
            </w:r>
          </w:p>
        </w:tc>
      </w:tr>
      <w:tr w:rsidR="0098352F" w:rsidRPr="007D36FE" w14:paraId="6D7097BF" w14:textId="77777777" w:rsidTr="00256CD0">
        <w:tc>
          <w:tcPr>
            <w:tcW w:w="2065" w:type="dxa"/>
          </w:tcPr>
          <w:p w14:paraId="08453ECE" w14:textId="77777777" w:rsidR="0098352F" w:rsidRPr="007D36FE" w:rsidRDefault="0098352F" w:rsidP="0098352F">
            <w:pPr>
              <w:spacing w:after="0"/>
              <w:rPr>
                <w:rFonts w:ascii="Arial" w:hAnsi="Arial" w:cs="Arial"/>
              </w:rPr>
            </w:pPr>
            <w:r w:rsidRPr="007D36FE">
              <w:rPr>
                <w:rFonts w:ascii="Arial" w:hAnsi="Arial" w:cs="Arial"/>
              </w:rPr>
              <w:t>Phase discontinuities</w:t>
            </w:r>
          </w:p>
        </w:tc>
        <w:tc>
          <w:tcPr>
            <w:tcW w:w="2880" w:type="dxa"/>
          </w:tcPr>
          <w:p w14:paraId="63871B02" w14:textId="64C8FE53" w:rsidR="0098352F" w:rsidRPr="007D36FE" w:rsidRDefault="0098352F" w:rsidP="00F97B43">
            <w:pPr>
              <w:pStyle w:val="ListParagraph"/>
              <w:numPr>
                <w:ilvl w:val="0"/>
                <w:numId w:val="8"/>
              </w:numPr>
              <w:overflowPunct/>
              <w:autoSpaceDE/>
              <w:autoSpaceDN/>
              <w:adjustRightInd/>
              <w:spacing w:after="0"/>
              <w:textAlignment w:val="auto"/>
              <w:rPr>
                <w:rFonts w:ascii="Arial" w:hAnsi="Arial" w:cs="Arial"/>
              </w:rPr>
            </w:pPr>
            <w:r w:rsidRPr="007D36FE">
              <w:rPr>
                <w:rFonts w:ascii="Arial" w:hAnsi="Arial" w:cs="Arial"/>
              </w:rPr>
              <w:t>Avoidable</w:t>
            </w:r>
            <w:r w:rsidR="007F3927" w:rsidRPr="007D36FE">
              <w:rPr>
                <w:rFonts w:ascii="Arial" w:hAnsi="Arial" w:cs="Arial"/>
              </w:rPr>
              <w:t xml:space="preserve"> </w:t>
            </w:r>
          </w:p>
        </w:tc>
        <w:tc>
          <w:tcPr>
            <w:tcW w:w="5040" w:type="dxa"/>
          </w:tcPr>
          <w:p w14:paraId="51240214" w14:textId="77777777" w:rsidR="0098352F" w:rsidRPr="007D36FE" w:rsidRDefault="0098352F" w:rsidP="0098352F">
            <w:pPr>
              <w:pStyle w:val="ListParagraph"/>
              <w:spacing w:after="0"/>
              <w:ind w:left="360"/>
              <w:rPr>
                <w:rFonts w:ascii="Arial" w:hAnsi="Arial" w:cs="Arial"/>
              </w:rPr>
            </w:pPr>
          </w:p>
        </w:tc>
      </w:tr>
      <w:tr w:rsidR="0098352F" w:rsidRPr="007D36FE" w14:paraId="58406D9E" w14:textId="77777777" w:rsidTr="00256CD0">
        <w:tc>
          <w:tcPr>
            <w:tcW w:w="2065" w:type="dxa"/>
          </w:tcPr>
          <w:p w14:paraId="137A7C77" w14:textId="77777777" w:rsidR="0098352F" w:rsidRPr="007D36FE" w:rsidRDefault="0098352F" w:rsidP="0098352F">
            <w:pPr>
              <w:spacing w:after="0"/>
              <w:rPr>
                <w:rFonts w:ascii="Arial" w:hAnsi="Arial" w:cs="Arial"/>
              </w:rPr>
            </w:pPr>
            <w:r w:rsidRPr="007D36FE">
              <w:rPr>
                <w:rFonts w:ascii="Arial" w:hAnsi="Arial" w:cs="Arial"/>
              </w:rPr>
              <w:t>URLLC support</w:t>
            </w:r>
          </w:p>
        </w:tc>
        <w:tc>
          <w:tcPr>
            <w:tcW w:w="2880" w:type="dxa"/>
          </w:tcPr>
          <w:p w14:paraId="5D05A14B" w14:textId="77777777" w:rsidR="0098352F" w:rsidRPr="007D36FE" w:rsidRDefault="0098352F" w:rsidP="0098352F">
            <w:pPr>
              <w:spacing w:after="0"/>
              <w:rPr>
                <w:rFonts w:ascii="Arial" w:hAnsi="Arial" w:cs="Arial"/>
              </w:rPr>
            </w:pPr>
          </w:p>
        </w:tc>
        <w:tc>
          <w:tcPr>
            <w:tcW w:w="5040" w:type="dxa"/>
          </w:tcPr>
          <w:p w14:paraId="3C099FB3" w14:textId="6A374117" w:rsidR="0098352F" w:rsidRPr="007D36FE" w:rsidRDefault="0098352F" w:rsidP="00F97B43">
            <w:pPr>
              <w:pStyle w:val="ListParagraph"/>
              <w:numPr>
                <w:ilvl w:val="0"/>
                <w:numId w:val="8"/>
              </w:numPr>
              <w:overflowPunct/>
              <w:autoSpaceDE/>
              <w:autoSpaceDN/>
              <w:adjustRightInd/>
              <w:spacing w:after="0"/>
              <w:textAlignment w:val="auto"/>
              <w:rPr>
                <w:rFonts w:ascii="Arial" w:hAnsi="Arial" w:cs="Arial"/>
              </w:rPr>
            </w:pPr>
            <w:r w:rsidRPr="007D36FE">
              <w:rPr>
                <w:rFonts w:ascii="Arial" w:hAnsi="Arial" w:cs="Arial"/>
              </w:rPr>
              <w:t>Limited ability to support high priority URLLC transmission</w:t>
            </w:r>
            <w:r w:rsidR="00783137" w:rsidRPr="007D36FE">
              <w:rPr>
                <w:rFonts w:ascii="Arial" w:hAnsi="Arial" w:cs="Arial"/>
              </w:rPr>
              <w:t xml:space="preserve"> </w:t>
            </w:r>
          </w:p>
        </w:tc>
      </w:tr>
    </w:tbl>
    <w:p w14:paraId="7F7F475F" w14:textId="77777777" w:rsidR="00A60CA5" w:rsidRDefault="00A60CA5" w:rsidP="0068396B">
      <w:pPr>
        <w:rPr>
          <w:lang w:eastAsia="zh-CN"/>
        </w:rPr>
      </w:pPr>
    </w:p>
    <w:p w14:paraId="4121FBCC" w14:textId="7435D668" w:rsidR="00ED7A01" w:rsidRPr="00AE1B97" w:rsidRDefault="00ED7A01" w:rsidP="007B2280">
      <w:pPr>
        <w:jc w:val="both"/>
        <w:rPr>
          <w:rFonts w:ascii="Arial" w:hAnsi="Arial" w:cs="Arial"/>
          <w:b/>
          <w:u w:val="single"/>
          <w:lang w:eastAsia="zh-CN"/>
        </w:rPr>
      </w:pPr>
      <w:r w:rsidRPr="00AE1B97">
        <w:rPr>
          <w:rFonts w:ascii="Arial" w:hAnsi="Arial" w:cs="Arial"/>
          <w:b/>
          <w:u w:val="single"/>
        </w:rPr>
        <w:t xml:space="preserve">Dynamic </w:t>
      </w:r>
      <w:r w:rsidR="00F23879" w:rsidRPr="00AE1B97">
        <w:rPr>
          <w:rFonts w:ascii="Arial" w:hAnsi="Arial" w:cs="Arial"/>
          <w:b/>
          <w:u w:val="single"/>
        </w:rPr>
        <w:t>P</w:t>
      </w:r>
      <w:r w:rsidRPr="00AE1B97">
        <w:rPr>
          <w:rFonts w:ascii="Arial" w:hAnsi="Arial" w:cs="Arial"/>
          <w:b/>
          <w:u w:val="single"/>
        </w:rPr>
        <w:t xml:space="preserve">ower </w:t>
      </w:r>
      <w:r w:rsidR="00F23879" w:rsidRPr="00AE1B97">
        <w:rPr>
          <w:rFonts w:ascii="Arial" w:hAnsi="Arial" w:cs="Arial"/>
          <w:b/>
          <w:u w:val="single"/>
        </w:rPr>
        <w:t>S</w:t>
      </w:r>
      <w:r w:rsidRPr="00AE1B97">
        <w:rPr>
          <w:rFonts w:ascii="Arial" w:hAnsi="Arial" w:cs="Arial"/>
          <w:b/>
          <w:u w:val="single"/>
        </w:rPr>
        <w:t>haring</w:t>
      </w:r>
    </w:p>
    <w:p w14:paraId="46E9CD5C" w14:textId="77777777" w:rsidR="00ED7A01" w:rsidRPr="00C70725" w:rsidRDefault="00ED7A01" w:rsidP="007B2280">
      <w:pPr>
        <w:jc w:val="both"/>
        <w:rPr>
          <w:rFonts w:ascii="Arial" w:hAnsi="Arial" w:cs="Arial"/>
        </w:rPr>
      </w:pPr>
      <w:r w:rsidRPr="00C70725">
        <w:rPr>
          <w:rFonts w:ascii="Arial" w:hAnsi="Arial" w:cs="Arial"/>
        </w:rPr>
        <w:lastRenderedPageBreak/>
        <w:t xml:space="preserve">Dynamic power sharing can be generally defined as one approach to dynamically adjust transmission power of CCs in one CG based on transmission activity in another CG. </w:t>
      </w:r>
    </w:p>
    <w:p w14:paraId="12782721" w14:textId="77777777" w:rsidR="00ED7A01" w:rsidRPr="00C70725" w:rsidRDefault="00ED7A01" w:rsidP="007B2280">
      <w:pPr>
        <w:jc w:val="both"/>
        <w:rPr>
          <w:rFonts w:ascii="Arial" w:hAnsi="Arial" w:cs="Arial"/>
        </w:rPr>
      </w:pPr>
      <w:r w:rsidRPr="00C70725">
        <w:rPr>
          <w:rFonts w:ascii="Arial" w:hAnsi="Arial" w:cs="Arial"/>
        </w:rPr>
        <w:t xml:space="preserve">Several potential benefits claimed by different companies include: </w:t>
      </w:r>
    </w:p>
    <w:p w14:paraId="2681D543" w14:textId="357E4C2E" w:rsidR="00ED7A01" w:rsidRPr="00C70725" w:rsidRDefault="00ED7A01" w:rsidP="007B2280">
      <w:pPr>
        <w:pStyle w:val="ListParagraph"/>
        <w:numPr>
          <w:ilvl w:val="1"/>
          <w:numId w:val="8"/>
        </w:numPr>
        <w:jc w:val="both"/>
        <w:rPr>
          <w:rFonts w:ascii="Arial" w:hAnsi="Arial" w:cs="Arial"/>
        </w:rPr>
      </w:pPr>
      <w:r w:rsidRPr="00C70725">
        <w:rPr>
          <w:rFonts w:ascii="Arial" w:hAnsi="Arial" w:cs="Arial"/>
        </w:rPr>
        <w:t xml:space="preserve">Maintaining coverage </w:t>
      </w:r>
    </w:p>
    <w:p w14:paraId="5DDF2EA0" w14:textId="493D5AD9" w:rsidR="00ED7A01" w:rsidRPr="00C70725" w:rsidRDefault="00ED7A01" w:rsidP="00F97B43">
      <w:pPr>
        <w:pStyle w:val="ListParagraph"/>
        <w:numPr>
          <w:ilvl w:val="1"/>
          <w:numId w:val="8"/>
        </w:numPr>
        <w:rPr>
          <w:rFonts w:ascii="Arial" w:hAnsi="Arial" w:cs="Arial"/>
        </w:rPr>
      </w:pPr>
      <w:r w:rsidRPr="00C70725">
        <w:rPr>
          <w:rFonts w:ascii="Arial" w:hAnsi="Arial" w:cs="Arial"/>
        </w:rPr>
        <w:t xml:space="preserve">Avoiding UE transmission power underutilization </w:t>
      </w:r>
    </w:p>
    <w:p w14:paraId="560C8E4F" w14:textId="51FA86E7" w:rsidR="00ED7A01" w:rsidRPr="00C70725" w:rsidRDefault="00547598" w:rsidP="007B2280">
      <w:pPr>
        <w:jc w:val="both"/>
        <w:rPr>
          <w:rFonts w:ascii="Arial" w:hAnsi="Arial" w:cs="Arial"/>
        </w:rPr>
      </w:pPr>
      <w:r w:rsidRPr="00C70725">
        <w:rPr>
          <w:rFonts w:ascii="Arial" w:hAnsi="Arial" w:cs="Arial"/>
        </w:rPr>
        <w:t>On dynamic power sharing, several main</w:t>
      </w:r>
      <w:r w:rsidR="00ED7A01" w:rsidRPr="00C70725">
        <w:rPr>
          <w:rFonts w:ascii="Arial" w:hAnsi="Arial" w:cs="Arial"/>
        </w:rPr>
        <w:t xml:space="preserve"> concerns </w:t>
      </w:r>
      <w:r w:rsidRPr="00C70725">
        <w:rPr>
          <w:rFonts w:ascii="Arial" w:hAnsi="Arial" w:cs="Arial"/>
        </w:rPr>
        <w:t xml:space="preserve">from companies in contributions against the proposal can be summarized as follows </w:t>
      </w:r>
      <w:r w:rsidR="00ED7A01" w:rsidRPr="00C70725">
        <w:rPr>
          <w:rFonts w:ascii="Arial" w:hAnsi="Arial" w:cs="Arial"/>
        </w:rPr>
        <w:t xml:space="preserve">e.g. from UE implementation restriction perspective and throughput performance:  </w:t>
      </w:r>
    </w:p>
    <w:p w14:paraId="37936402" w14:textId="145D5BDF" w:rsidR="006D3EBC" w:rsidRPr="00C70725" w:rsidRDefault="00ED7A01" w:rsidP="007B2280">
      <w:pPr>
        <w:pStyle w:val="ListParagraph"/>
        <w:numPr>
          <w:ilvl w:val="0"/>
          <w:numId w:val="11"/>
        </w:numPr>
        <w:jc w:val="both"/>
        <w:rPr>
          <w:rFonts w:ascii="Arial" w:hAnsi="Arial" w:cs="Arial"/>
        </w:rPr>
      </w:pPr>
      <w:r w:rsidRPr="00C70725">
        <w:rPr>
          <w:rFonts w:ascii="Arial" w:hAnsi="Arial" w:cs="Arial"/>
        </w:rPr>
        <w:t xml:space="preserve">UE implementation restriction </w:t>
      </w:r>
      <w:r w:rsidR="00577740" w:rsidRPr="00C70725">
        <w:rPr>
          <w:rFonts w:ascii="Arial" w:hAnsi="Arial" w:cs="Arial"/>
        </w:rPr>
        <w:t>and complexity</w:t>
      </w:r>
    </w:p>
    <w:p w14:paraId="7818F7A1" w14:textId="77777777" w:rsidR="00577740" w:rsidRPr="00C70725" w:rsidRDefault="006D3EBC" w:rsidP="007B2280">
      <w:pPr>
        <w:pStyle w:val="ListParagraph"/>
        <w:numPr>
          <w:ilvl w:val="1"/>
          <w:numId w:val="11"/>
        </w:numPr>
        <w:jc w:val="both"/>
        <w:rPr>
          <w:rFonts w:ascii="Arial" w:hAnsi="Arial" w:cs="Arial"/>
        </w:rPr>
      </w:pPr>
      <w:r w:rsidRPr="00C70725">
        <w:rPr>
          <w:rFonts w:ascii="Arial" w:hAnsi="Arial" w:cs="Arial"/>
        </w:rPr>
        <w:t>T</w:t>
      </w:r>
      <w:r w:rsidR="00ED7A01" w:rsidRPr="00C70725">
        <w:rPr>
          <w:rFonts w:ascii="Arial" w:hAnsi="Arial" w:cs="Arial"/>
        </w:rPr>
        <w:t>ighter timeline requirement to implement a fast coordination</w:t>
      </w:r>
      <w:r w:rsidR="00C32321" w:rsidRPr="00C70725">
        <w:rPr>
          <w:rFonts w:ascii="Arial" w:hAnsi="Arial" w:cs="Arial"/>
        </w:rPr>
        <w:t xml:space="preserve"> interface between two CGs</w:t>
      </w:r>
      <w:r w:rsidR="00ED7A01" w:rsidRPr="00C70725">
        <w:rPr>
          <w:rFonts w:ascii="Arial" w:hAnsi="Arial" w:cs="Arial"/>
        </w:rPr>
        <w:t xml:space="preserve"> for power adjustment</w:t>
      </w:r>
      <w:r w:rsidR="00577740" w:rsidRPr="00C70725">
        <w:rPr>
          <w:rFonts w:ascii="Arial" w:hAnsi="Arial" w:cs="Arial"/>
        </w:rPr>
        <w:t xml:space="preserve">. </w:t>
      </w:r>
    </w:p>
    <w:p w14:paraId="0A5D8497" w14:textId="1FDD1326" w:rsidR="006D3EBC" w:rsidRPr="00C70725" w:rsidRDefault="00577740" w:rsidP="007B2280">
      <w:pPr>
        <w:pStyle w:val="ListParagraph"/>
        <w:numPr>
          <w:ilvl w:val="1"/>
          <w:numId w:val="11"/>
        </w:numPr>
        <w:jc w:val="both"/>
        <w:rPr>
          <w:rFonts w:ascii="Arial" w:hAnsi="Arial" w:cs="Arial"/>
        </w:rPr>
      </w:pPr>
      <w:r w:rsidRPr="00C70725">
        <w:rPr>
          <w:rFonts w:ascii="Arial" w:hAnsi="Arial" w:cs="Arial"/>
        </w:rPr>
        <w:t xml:space="preserve">Checking the UL channel types and contents across CCs on both </w:t>
      </w:r>
      <w:r w:rsidR="00F23D6D" w:rsidRPr="00C70725">
        <w:rPr>
          <w:rFonts w:ascii="Arial" w:hAnsi="Arial" w:cs="Arial"/>
        </w:rPr>
        <w:t>CGs and</w:t>
      </w:r>
      <w:r w:rsidRPr="00C70725">
        <w:rPr>
          <w:rFonts w:ascii="Arial" w:hAnsi="Arial" w:cs="Arial"/>
        </w:rPr>
        <w:t xml:space="preserve"> go through a list of priority rules </w:t>
      </w:r>
      <w:r w:rsidR="00F23D6D" w:rsidRPr="00C70725">
        <w:rPr>
          <w:rFonts w:ascii="Arial" w:hAnsi="Arial" w:cs="Arial"/>
        </w:rPr>
        <w:t xml:space="preserve">that alternates between two CGs. </w:t>
      </w:r>
      <w:r w:rsidR="00ED7A01" w:rsidRPr="00C70725">
        <w:rPr>
          <w:rFonts w:ascii="Arial" w:hAnsi="Arial" w:cs="Arial"/>
        </w:rPr>
        <w:t xml:space="preserve"> </w:t>
      </w:r>
    </w:p>
    <w:p w14:paraId="3A55695C" w14:textId="730692A1" w:rsidR="00557D09" w:rsidRPr="00C70725" w:rsidRDefault="00557D09" w:rsidP="007B2280">
      <w:pPr>
        <w:pStyle w:val="ListParagraph"/>
        <w:numPr>
          <w:ilvl w:val="0"/>
          <w:numId w:val="11"/>
        </w:numPr>
        <w:jc w:val="both"/>
        <w:rPr>
          <w:rFonts w:ascii="Arial" w:hAnsi="Arial" w:cs="Arial"/>
        </w:rPr>
      </w:pPr>
      <w:r w:rsidRPr="00C70725">
        <w:rPr>
          <w:rFonts w:ascii="Arial" w:hAnsi="Arial" w:cs="Arial"/>
        </w:rPr>
        <w:t xml:space="preserve">Causing phase discontinuity in case of power re-scaling in the middle of UL transmission and resulting in different power of DMRS and PUSCH </w:t>
      </w:r>
    </w:p>
    <w:p w14:paraId="404F7E02" w14:textId="176C7F4C" w:rsidR="00557D09" w:rsidRPr="00C70725" w:rsidRDefault="00ED7A01" w:rsidP="007B2280">
      <w:pPr>
        <w:pStyle w:val="ListParagraph"/>
        <w:numPr>
          <w:ilvl w:val="0"/>
          <w:numId w:val="11"/>
        </w:numPr>
        <w:jc w:val="both"/>
        <w:rPr>
          <w:rFonts w:ascii="Arial" w:hAnsi="Arial" w:cs="Arial"/>
        </w:rPr>
      </w:pPr>
      <w:r w:rsidRPr="00C70725">
        <w:rPr>
          <w:rFonts w:ascii="Arial" w:hAnsi="Arial" w:cs="Arial"/>
        </w:rPr>
        <w:t xml:space="preserve">Possible throughput loss in </w:t>
      </w:r>
      <w:r w:rsidR="00F23D6D" w:rsidRPr="00C70725">
        <w:rPr>
          <w:rFonts w:ascii="Arial" w:hAnsi="Arial" w:cs="Arial"/>
        </w:rPr>
        <w:t xml:space="preserve">some </w:t>
      </w:r>
      <w:r w:rsidRPr="00C70725">
        <w:rPr>
          <w:rFonts w:ascii="Arial" w:hAnsi="Arial" w:cs="Arial"/>
        </w:rPr>
        <w:t>scenarios</w:t>
      </w:r>
      <w:r w:rsidR="006E4463" w:rsidRPr="00C70725">
        <w:rPr>
          <w:rFonts w:ascii="Arial" w:hAnsi="Arial" w:cs="Arial"/>
        </w:rPr>
        <w:t xml:space="preserve"> due to lack of scheduling decision of other gNB</w:t>
      </w:r>
      <w:r w:rsidRPr="00C70725">
        <w:rPr>
          <w:rFonts w:ascii="Arial" w:hAnsi="Arial" w:cs="Arial"/>
        </w:rPr>
        <w:t xml:space="preserve">. </w:t>
      </w:r>
    </w:p>
    <w:p w14:paraId="65C53877" w14:textId="14A9F478" w:rsidR="00ED7A01" w:rsidRPr="00C70725" w:rsidRDefault="00557D09" w:rsidP="007B2280">
      <w:pPr>
        <w:pStyle w:val="ListParagraph"/>
        <w:numPr>
          <w:ilvl w:val="0"/>
          <w:numId w:val="11"/>
        </w:numPr>
        <w:jc w:val="both"/>
        <w:rPr>
          <w:rFonts w:ascii="Arial" w:hAnsi="Arial" w:cs="Arial"/>
        </w:rPr>
      </w:pPr>
      <w:r w:rsidRPr="00C70725">
        <w:rPr>
          <w:rFonts w:ascii="Arial" w:hAnsi="Arial" w:cs="Arial"/>
        </w:rPr>
        <w:t xml:space="preserve">Unpredictable network </w:t>
      </w:r>
      <w:r w:rsidR="00C32321" w:rsidRPr="00C70725">
        <w:rPr>
          <w:rFonts w:ascii="Arial" w:hAnsi="Arial" w:cs="Arial"/>
        </w:rPr>
        <w:t xml:space="preserve">operation and the interruptions are not under the full control of the scheduling </w:t>
      </w:r>
      <w:r w:rsidR="00F23D6D" w:rsidRPr="00C70725">
        <w:rPr>
          <w:rFonts w:ascii="Arial" w:hAnsi="Arial" w:cs="Arial"/>
        </w:rPr>
        <w:t>gNB and</w:t>
      </w:r>
      <w:r w:rsidR="00C32321" w:rsidRPr="00C70725">
        <w:rPr>
          <w:rFonts w:ascii="Arial" w:hAnsi="Arial" w:cs="Arial"/>
        </w:rPr>
        <w:t xml:space="preserve"> </w:t>
      </w:r>
      <w:r w:rsidR="00F23879" w:rsidRPr="00C70725">
        <w:rPr>
          <w:rFonts w:ascii="Arial" w:hAnsi="Arial" w:cs="Arial"/>
        </w:rPr>
        <w:t>cannot</w:t>
      </w:r>
      <w:r w:rsidR="00C32321" w:rsidRPr="00C70725">
        <w:rPr>
          <w:rFonts w:ascii="Arial" w:hAnsi="Arial" w:cs="Arial"/>
        </w:rPr>
        <w:t xml:space="preserve"> be avoided or planned</w:t>
      </w:r>
      <w:r w:rsidR="00577740" w:rsidRPr="00C70725">
        <w:rPr>
          <w:rFonts w:ascii="Arial" w:hAnsi="Arial" w:cs="Arial"/>
        </w:rPr>
        <w:t xml:space="preserve">. </w:t>
      </w:r>
    </w:p>
    <w:p w14:paraId="7701A139" w14:textId="3FBD362C" w:rsidR="00B85F5F" w:rsidRPr="00AE1B97" w:rsidRDefault="00851D1C" w:rsidP="007B2280">
      <w:pPr>
        <w:jc w:val="both"/>
        <w:rPr>
          <w:rFonts w:ascii="Arial" w:hAnsi="Arial" w:cs="Arial"/>
        </w:rPr>
      </w:pPr>
      <w:r>
        <w:rPr>
          <w:rFonts w:ascii="Arial" w:hAnsi="Arial" w:cs="Arial"/>
        </w:rPr>
        <w:t>In summary, it was observed that</w:t>
      </w:r>
      <w:r w:rsidR="008C3BB6" w:rsidRPr="00851D1C">
        <w:rPr>
          <w:rFonts w:ascii="Arial" w:hAnsi="Arial" w:cs="Arial"/>
        </w:rPr>
        <w:t xml:space="preserve"> support of dynamic power sharing represents the majority views</w:t>
      </w:r>
      <w:r w:rsidR="00AE1B97">
        <w:rPr>
          <w:rFonts w:ascii="Arial" w:hAnsi="Arial" w:cs="Arial"/>
        </w:rPr>
        <w:t xml:space="preserve"> but</w:t>
      </w:r>
      <w:r>
        <w:rPr>
          <w:rFonts w:ascii="Arial" w:hAnsi="Arial" w:cs="Arial"/>
        </w:rPr>
        <w:t xml:space="preserve"> with various solutions</w:t>
      </w:r>
      <w:r w:rsidR="008C3BB6" w:rsidRPr="00851D1C">
        <w:rPr>
          <w:rFonts w:ascii="Arial" w:hAnsi="Arial" w:cs="Arial"/>
        </w:rPr>
        <w:t xml:space="preserve">. </w:t>
      </w:r>
      <w:r>
        <w:rPr>
          <w:rFonts w:ascii="Arial" w:hAnsi="Arial" w:cs="Arial"/>
        </w:rPr>
        <w:t>One company [</w:t>
      </w:r>
      <w:r w:rsidR="00AE1B97">
        <w:rPr>
          <w:rFonts w:ascii="Arial" w:hAnsi="Arial" w:cs="Arial"/>
        </w:rPr>
        <w:t>13</w:t>
      </w:r>
      <w:r>
        <w:rPr>
          <w:rFonts w:ascii="Arial" w:hAnsi="Arial" w:cs="Arial"/>
        </w:rPr>
        <w:t>] shows</w:t>
      </w:r>
      <w:r w:rsidR="00AE1B97">
        <w:rPr>
          <w:rFonts w:ascii="Arial" w:hAnsi="Arial" w:cs="Arial"/>
        </w:rPr>
        <w:t xml:space="preserve"> very</w:t>
      </w:r>
      <w:r>
        <w:rPr>
          <w:rFonts w:ascii="Arial" w:hAnsi="Arial" w:cs="Arial"/>
        </w:rPr>
        <w:t xml:space="preserve"> strong</w:t>
      </w:r>
      <w:r w:rsidR="008C3BB6" w:rsidRPr="00851D1C">
        <w:rPr>
          <w:rFonts w:ascii="Arial" w:hAnsi="Arial" w:cs="Arial"/>
        </w:rPr>
        <w:t xml:space="preserve"> concern on support dynamic power sharing </w:t>
      </w:r>
      <w:r>
        <w:rPr>
          <w:rFonts w:ascii="Arial" w:hAnsi="Arial" w:cs="Arial"/>
        </w:rPr>
        <w:t>with arguing that</w:t>
      </w:r>
      <w:r w:rsidR="008C3BB6" w:rsidRPr="00851D1C">
        <w:rPr>
          <w:rFonts w:ascii="Arial" w:hAnsi="Arial" w:cs="Arial"/>
        </w:rPr>
        <w:t xml:space="preserve"> no perceivable performance gain but at the cost of extra complication for UE implementation and restriction on hardware structure of NN-DC product.  </w:t>
      </w:r>
      <w:r w:rsidR="00AE1B97" w:rsidRPr="00AE1B97">
        <w:rPr>
          <w:rFonts w:ascii="Arial" w:hAnsi="Arial" w:cs="Arial"/>
        </w:rPr>
        <w:t xml:space="preserve">In addition, it was observed </w:t>
      </w:r>
      <w:r w:rsidR="00B85F5F" w:rsidRPr="00AE1B97">
        <w:rPr>
          <w:rFonts w:ascii="Arial" w:hAnsi="Arial" w:cs="Arial"/>
        </w:rPr>
        <w:t xml:space="preserve">that a unified signalling framework </w:t>
      </w:r>
      <w:r w:rsidR="00A43F23" w:rsidRPr="00AE1B97">
        <w:rPr>
          <w:rFonts w:ascii="Arial" w:hAnsi="Arial" w:cs="Arial"/>
        </w:rPr>
        <w:t xml:space="preserve">is preferred by majority companies </w:t>
      </w:r>
      <w:r w:rsidR="00B85F5F" w:rsidRPr="00AE1B97">
        <w:rPr>
          <w:rFonts w:ascii="Arial" w:hAnsi="Arial" w:cs="Arial"/>
        </w:rPr>
        <w:t xml:space="preserve">to operate semi-static and dynamic power sharing (i.e. properly setting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00B85F5F" w:rsidRPr="00AE1B97">
        <w:rPr>
          <w:rFonts w:ascii="Arial" w:hAnsi="Arial" w:cs="Arial"/>
          <w:i/>
          <w:lang w:val="en-US"/>
        </w:rPr>
        <w:t>,</w:t>
      </w:r>
      <m:oMath>
        <m:r>
          <w:rPr>
            <w:rFonts w:ascii="Cambria Math" w:hAnsi="Cambria Math" w:cs="Arial"/>
            <w:lang w:val="en-US"/>
          </w:rPr>
          <m:t xml:space="preserve"> </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 xml:space="preserve">, </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oMath>
      <w:r w:rsidR="00B85F5F" w:rsidRPr="00AE1B97">
        <w:rPr>
          <w:rFonts w:ascii="Arial" w:hAnsi="Arial" w:cs="Arial"/>
          <w:i/>
          <w:lang w:val="en-US"/>
        </w:rPr>
        <w:t xml:space="preserve"> </w:t>
      </w:r>
      <w:r w:rsidR="00B85F5F" w:rsidRPr="00AE1B97">
        <w:rPr>
          <w:rFonts w:ascii="Arial" w:hAnsi="Arial" w:cs="Arial"/>
        </w:rPr>
        <w:t xml:space="preserve">values for a given UE). </w:t>
      </w:r>
    </w:p>
    <w:p w14:paraId="7DB5D9A7" w14:textId="77777777" w:rsidR="00B85F5F" w:rsidRDefault="00B85F5F" w:rsidP="00ED7A01"/>
    <w:p w14:paraId="0965FA17" w14:textId="05C2F720" w:rsidR="006C40C8" w:rsidRPr="00C77825" w:rsidRDefault="00260D4E" w:rsidP="00C77825">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3</w:t>
      </w:r>
      <w:r w:rsidR="00C77825">
        <w:rPr>
          <w:rFonts w:ascii="Arial" w:hAnsi="Arial"/>
          <w:color w:val="auto"/>
          <w:sz w:val="32"/>
          <w:szCs w:val="20"/>
          <w:lang w:val="en-US" w:eastAsia="zh-CN"/>
        </w:rPr>
        <w:t xml:space="preserve">.2 </w:t>
      </w:r>
      <w:r w:rsidR="0077599E">
        <w:rPr>
          <w:rFonts w:ascii="Arial" w:hAnsi="Arial"/>
          <w:color w:val="auto"/>
          <w:sz w:val="32"/>
          <w:szCs w:val="20"/>
          <w:lang w:val="en-US" w:eastAsia="zh-CN"/>
        </w:rPr>
        <w:t>FL s</w:t>
      </w:r>
      <w:r w:rsidR="00C77825">
        <w:rPr>
          <w:rFonts w:ascii="Arial" w:hAnsi="Arial"/>
          <w:color w:val="auto"/>
          <w:sz w:val="32"/>
          <w:szCs w:val="20"/>
          <w:lang w:val="en-US" w:eastAsia="zh-CN"/>
        </w:rPr>
        <w:t>ummary and proposals</w:t>
      </w:r>
    </w:p>
    <w:p w14:paraId="59FA2565" w14:textId="2837FE81" w:rsidR="00ED7A01" w:rsidRPr="00AE1B97" w:rsidRDefault="00974316" w:rsidP="00ED7A01">
      <w:pPr>
        <w:spacing w:after="120"/>
        <w:rPr>
          <w:rFonts w:ascii="Arial" w:hAnsi="Arial" w:cs="Arial"/>
          <w:b/>
          <w:u w:val="single"/>
        </w:rPr>
      </w:pPr>
      <w:r w:rsidRPr="00AE1B97">
        <w:rPr>
          <w:rFonts w:ascii="Arial" w:hAnsi="Arial" w:cs="Arial"/>
          <w:b/>
          <w:u w:val="single"/>
        </w:rPr>
        <w:t>Summary o</w:t>
      </w:r>
      <w:r w:rsidR="00ED7A01" w:rsidRPr="00AE1B97">
        <w:rPr>
          <w:rFonts w:ascii="Arial" w:hAnsi="Arial" w:cs="Arial"/>
          <w:b/>
          <w:u w:val="single"/>
        </w:rPr>
        <w:t xml:space="preserve">n semi-static power-sharing scheme </w:t>
      </w:r>
    </w:p>
    <w:p w14:paraId="14807EE5" w14:textId="64770DE4" w:rsidR="00ED7A01" w:rsidRPr="00AE1B97" w:rsidRDefault="00ED7A01" w:rsidP="00ED7A01">
      <w:pPr>
        <w:spacing w:after="120"/>
        <w:rPr>
          <w:rFonts w:ascii="Arial" w:hAnsi="Arial" w:cs="Arial"/>
          <w:u w:val="single"/>
        </w:rPr>
      </w:pPr>
      <w:r w:rsidRPr="00AE1B97">
        <w:rPr>
          <w:rFonts w:ascii="Arial" w:hAnsi="Arial" w:cs="Arial"/>
          <w:u w:val="single"/>
        </w:rPr>
        <w:t xml:space="preserve">Option 1: Support semi-static power sharing  </w:t>
      </w:r>
    </w:p>
    <w:p w14:paraId="59655898" w14:textId="577E58D4" w:rsidR="00ED7A01" w:rsidRPr="007C4D0E" w:rsidRDefault="00DA384C" w:rsidP="00DA384C">
      <w:pPr>
        <w:spacing w:after="120"/>
        <w:rPr>
          <w:rFonts w:ascii="Arial" w:hAnsi="Arial" w:cs="Arial"/>
          <w:color w:val="0432FF"/>
        </w:rPr>
      </w:pPr>
      <w:r w:rsidRPr="007C4D0E">
        <w:rPr>
          <w:rFonts w:ascii="Arial" w:hAnsi="Arial" w:cs="Arial"/>
          <w:color w:val="0432FF"/>
        </w:rPr>
        <w:sym w:font="Wingdings" w:char="F0E8"/>
      </w:r>
      <w:r w:rsidR="00ED7A01" w:rsidRPr="007C4D0E">
        <w:rPr>
          <w:rFonts w:ascii="Arial" w:hAnsi="Arial" w:cs="Arial"/>
          <w:color w:val="0432FF"/>
        </w:rPr>
        <w:t xml:space="preserve">Qualcomm, Intel, </w:t>
      </w:r>
      <w:r w:rsidR="00AE1B97" w:rsidRPr="007C4D0E">
        <w:rPr>
          <w:rFonts w:ascii="Arial" w:hAnsi="Arial" w:cs="Arial"/>
          <w:color w:val="0432FF"/>
        </w:rPr>
        <w:t>Apple, vivo, Huawei, OPPO</w:t>
      </w:r>
      <w:r w:rsidR="00366E12" w:rsidRPr="007C4D0E">
        <w:rPr>
          <w:rFonts w:ascii="Arial" w:hAnsi="Arial" w:cs="Arial"/>
          <w:color w:val="0432FF"/>
        </w:rPr>
        <w:t xml:space="preserve"> (mandatory without UE capability)</w:t>
      </w:r>
      <w:r w:rsidR="00AE1B97" w:rsidRPr="007C4D0E">
        <w:rPr>
          <w:rFonts w:ascii="Arial" w:hAnsi="Arial" w:cs="Arial"/>
          <w:color w:val="0432FF"/>
        </w:rPr>
        <w:t>, ZTE</w:t>
      </w:r>
      <w:r w:rsidR="00366E12" w:rsidRPr="007C4D0E">
        <w:rPr>
          <w:rFonts w:ascii="Arial" w:hAnsi="Arial" w:cs="Arial"/>
          <w:color w:val="0432FF"/>
        </w:rPr>
        <w:t>/AT&amp;T</w:t>
      </w:r>
      <w:r w:rsidR="00AE1B97" w:rsidRPr="007C4D0E">
        <w:rPr>
          <w:rFonts w:ascii="Arial" w:hAnsi="Arial" w:cs="Arial"/>
          <w:color w:val="0432FF"/>
        </w:rPr>
        <w:t xml:space="preserve"> (</w:t>
      </w:r>
      <w:r w:rsidR="00D977E3" w:rsidRPr="007C4D0E">
        <w:rPr>
          <w:rFonts w:ascii="Arial" w:hAnsi="Arial" w:cs="Arial"/>
          <w:color w:val="0432FF"/>
        </w:rPr>
        <w:t>U</w:t>
      </w:r>
      <w:r w:rsidR="00366E12" w:rsidRPr="007C4D0E">
        <w:rPr>
          <w:rFonts w:ascii="Arial" w:hAnsi="Arial" w:cs="Arial"/>
          <w:color w:val="0432FF"/>
        </w:rPr>
        <w:t>p to network to determine semi-static or dynamic</w:t>
      </w:r>
      <w:r w:rsidR="00D977E3" w:rsidRPr="007C4D0E">
        <w:rPr>
          <w:rFonts w:ascii="Arial" w:hAnsi="Arial" w:cs="Arial"/>
          <w:color w:val="0432FF"/>
        </w:rPr>
        <w:t xml:space="preserve"> power sharing</w:t>
      </w:r>
      <w:r w:rsidR="00366E12" w:rsidRPr="007C4D0E">
        <w:rPr>
          <w:rFonts w:ascii="Arial" w:hAnsi="Arial" w:cs="Arial"/>
          <w:color w:val="0432FF"/>
        </w:rPr>
        <w:t xml:space="preserve"> to operate</w:t>
      </w:r>
      <w:r w:rsidR="00D977E3" w:rsidRPr="007C4D0E">
        <w:rPr>
          <w:rFonts w:ascii="Arial" w:hAnsi="Arial" w:cs="Arial"/>
          <w:color w:val="0432FF"/>
        </w:rPr>
        <w:t xml:space="preserve"> without UE capability signalling</w:t>
      </w:r>
      <w:r w:rsidR="00AE1B97" w:rsidRPr="007C4D0E">
        <w:rPr>
          <w:rFonts w:ascii="Arial" w:hAnsi="Arial" w:cs="Arial"/>
          <w:color w:val="0432FF"/>
        </w:rPr>
        <w:t xml:space="preserve">)   </w:t>
      </w:r>
    </w:p>
    <w:p w14:paraId="0158315B" w14:textId="2535D0EE" w:rsidR="00ED7A01" w:rsidRPr="00AE1B97" w:rsidRDefault="00ED7A01" w:rsidP="00ED7A01">
      <w:pPr>
        <w:spacing w:after="120"/>
        <w:rPr>
          <w:rFonts w:ascii="Arial" w:hAnsi="Arial" w:cs="Arial"/>
          <w:u w:val="single"/>
        </w:rPr>
      </w:pPr>
      <w:r w:rsidRPr="00AE1B97">
        <w:rPr>
          <w:rFonts w:ascii="Arial" w:hAnsi="Arial" w:cs="Arial"/>
          <w:u w:val="single"/>
        </w:rPr>
        <w:t xml:space="preserve">Option 2: </w:t>
      </w:r>
      <w:r w:rsidR="00D51BB7" w:rsidRPr="00AE1B97">
        <w:rPr>
          <w:rFonts w:ascii="Arial" w:hAnsi="Arial" w:cs="Arial"/>
          <w:u w:val="single"/>
        </w:rPr>
        <w:t>NOT s</w:t>
      </w:r>
      <w:r w:rsidRPr="00AE1B97">
        <w:rPr>
          <w:rFonts w:ascii="Arial" w:hAnsi="Arial" w:cs="Arial"/>
          <w:u w:val="single"/>
        </w:rPr>
        <w:t xml:space="preserve">upport semi-static power sharing </w:t>
      </w:r>
    </w:p>
    <w:p w14:paraId="1C9CF535" w14:textId="6136F421" w:rsidR="00384C5F" w:rsidRPr="007C4D0E" w:rsidRDefault="00DA384C" w:rsidP="00DA384C">
      <w:pPr>
        <w:spacing w:after="120"/>
        <w:rPr>
          <w:rFonts w:ascii="Arial" w:hAnsi="Arial" w:cs="Arial"/>
          <w:color w:val="0432FF"/>
        </w:rPr>
      </w:pPr>
      <w:r w:rsidRPr="007C4D0E">
        <w:rPr>
          <w:rFonts w:ascii="Arial" w:hAnsi="Arial" w:cs="Arial"/>
          <w:color w:val="0432FF"/>
        </w:rPr>
        <w:sym w:font="Wingdings" w:char="F0E8"/>
      </w:r>
      <w:r w:rsidR="00384C5F" w:rsidRPr="007C4D0E">
        <w:rPr>
          <w:rFonts w:ascii="Arial" w:hAnsi="Arial" w:cs="Arial"/>
          <w:color w:val="0432FF"/>
        </w:rPr>
        <w:t>CATT</w:t>
      </w:r>
      <w:r w:rsidR="00AE1B97" w:rsidRPr="007C4D0E">
        <w:rPr>
          <w:rFonts w:ascii="Arial" w:hAnsi="Arial" w:cs="Arial"/>
          <w:color w:val="0432FF"/>
        </w:rPr>
        <w:t>, Nokia (Unless necessity is justified)</w:t>
      </w:r>
    </w:p>
    <w:p w14:paraId="615E5FAF" w14:textId="0F4E5371" w:rsidR="0088567C" w:rsidRDefault="0088567C" w:rsidP="00ED7A01">
      <w:pPr>
        <w:spacing w:after="120"/>
        <w:rPr>
          <w:u w:val="single"/>
        </w:rPr>
      </w:pPr>
    </w:p>
    <w:p w14:paraId="10D4057D" w14:textId="77777777" w:rsidR="00C77825" w:rsidRPr="00AE1B97" w:rsidRDefault="00C77825" w:rsidP="00C77825">
      <w:pPr>
        <w:spacing w:after="0"/>
        <w:rPr>
          <w:rFonts w:ascii="Arial" w:hAnsi="Arial" w:cs="Arial"/>
          <w:highlight w:val="yellow"/>
        </w:rPr>
      </w:pPr>
      <w:r w:rsidRPr="00AE1B97">
        <w:rPr>
          <w:rFonts w:ascii="Arial" w:hAnsi="Arial" w:cs="Arial"/>
          <w:b/>
          <w:highlight w:val="yellow"/>
        </w:rPr>
        <w:t>Observation 1:</w:t>
      </w:r>
      <w:r w:rsidRPr="00AE1B97">
        <w:rPr>
          <w:rFonts w:ascii="Arial" w:hAnsi="Arial" w:cs="Arial"/>
          <w:highlight w:val="yellow"/>
        </w:rPr>
        <w:t xml:space="preserve"> </w:t>
      </w:r>
    </w:p>
    <w:p w14:paraId="00AD64BE" w14:textId="137BCA8E" w:rsidR="00352620" w:rsidRPr="00AE1B97" w:rsidRDefault="00366E12" w:rsidP="00F97B43">
      <w:pPr>
        <w:pStyle w:val="ListParagraph"/>
        <w:numPr>
          <w:ilvl w:val="0"/>
          <w:numId w:val="19"/>
        </w:numPr>
        <w:spacing w:after="120"/>
        <w:rPr>
          <w:rFonts w:ascii="Arial" w:hAnsi="Arial" w:cs="Arial"/>
          <w:i/>
        </w:rPr>
      </w:pPr>
      <w:r>
        <w:rPr>
          <w:rFonts w:ascii="Arial" w:hAnsi="Arial" w:cs="Arial"/>
          <w:i/>
          <w:highlight w:val="yellow"/>
        </w:rPr>
        <w:t xml:space="preserve">8 companies shared their views </w:t>
      </w:r>
      <w:r w:rsidR="00D977E3">
        <w:rPr>
          <w:rFonts w:ascii="Arial" w:hAnsi="Arial" w:cs="Arial"/>
          <w:i/>
          <w:highlight w:val="yellow"/>
        </w:rPr>
        <w:t>to</w:t>
      </w:r>
      <w:r>
        <w:rPr>
          <w:rFonts w:ascii="Arial" w:hAnsi="Arial" w:cs="Arial"/>
          <w:i/>
          <w:highlight w:val="yellow"/>
        </w:rPr>
        <w:t xml:space="preserve"> s</w:t>
      </w:r>
      <w:r w:rsidR="00C77825" w:rsidRPr="00AE1B97">
        <w:rPr>
          <w:rFonts w:ascii="Arial" w:hAnsi="Arial" w:cs="Arial"/>
          <w:i/>
          <w:highlight w:val="yellow"/>
        </w:rPr>
        <w:t xml:space="preserve">upport </w:t>
      </w:r>
      <w:r w:rsidR="00D977E3">
        <w:rPr>
          <w:rFonts w:ascii="Arial" w:hAnsi="Arial" w:cs="Arial"/>
          <w:i/>
          <w:highlight w:val="yellow"/>
        </w:rPr>
        <w:t>‘</w:t>
      </w:r>
      <w:r w:rsidR="00C77825" w:rsidRPr="00AE1B97">
        <w:rPr>
          <w:rFonts w:ascii="Arial" w:hAnsi="Arial" w:cs="Arial"/>
          <w:i/>
          <w:highlight w:val="yellow"/>
        </w:rPr>
        <w:t>semi-static</w:t>
      </w:r>
      <w:r w:rsidR="00D977E3">
        <w:rPr>
          <w:rFonts w:ascii="Arial" w:hAnsi="Arial" w:cs="Arial"/>
          <w:i/>
          <w:highlight w:val="yellow"/>
        </w:rPr>
        <w:t>’</w:t>
      </w:r>
      <w:r w:rsidR="00C77825" w:rsidRPr="00AE1B97">
        <w:rPr>
          <w:rFonts w:ascii="Arial" w:hAnsi="Arial" w:cs="Arial"/>
          <w:i/>
          <w:highlight w:val="yellow"/>
        </w:rPr>
        <w:t xml:space="preserve"> power sharin</w:t>
      </w:r>
      <w:r w:rsidR="00D977E3">
        <w:rPr>
          <w:rFonts w:ascii="Arial" w:hAnsi="Arial" w:cs="Arial"/>
          <w:i/>
          <w:highlight w:val="yellow"/>
        </w:rPr>
        <w:t>g. Within them, 2</w:t>
      </w:r>
      <w:r w:rsidR="00C77825" w:rsidRPr="00AE1B97">
        <w:rPr>
          <w:rFonts w:ascii="Arial" w:hAnsi="Arial" w:cs="Arial"/>
          <w:i/>
          <w:highlight w:val="yellow"/>
        </w:rPr>
        <w:t xml:space="preserve"> companies propose to operate</w:t>
      </w:r>
      <w:r w:rsidR="0060460B" w:rsidRPr="00AE1B97">
        <w:rPr>
          <w:rFonts w:ascii="Arial" w:hAnsi="Arial" w:cs="Arial"/>
          <w:i/>
          <w:highlight w:val="yellow"/>
        </w:rPr>
        <w:t xml:space="preserve"> semi-static power sharing</w:t>
      </w:r>
      <w:r w:rsidR="00C77825" w:rsidRPr="00AE1B97">
        <w:rPr>
          <w:rFonts w:ascii="Arial" w:hAnsi="Arial" w:cs="Arial"/>
          <w:i/>
          <w:highlight w:val="yellow"/>
        </w:rPr>
        <w:t xml:space="preserve"> as one configuration without UE capability</w:t>
      </w:r>
      <w:r w:rsidR="00D977E3">
        <w:rPr>
          <w:rFonts w:ascii="Arial" w:hAnsi="Arial" w:cs="Arial"/>
          <w:i/>
        </w:rPr>
        <w:t>.</w:t>
      </w:r>
    </w:p>
    <w:p w14:paraId="5674D297" w14:textId="77777777" w:rsidR="00D977E3" w:rsidRPr="00D977E3" w:rsidRDefault="00D977E3" w:rsidP="00F97B43">
      <w:pPr>
        <w:pStyle w:val="ListParagraph"/>
        <w:numPr>
          <w:ilvl w:val="0"/>
          <w:numId w:val="19"/>
        </w:numPr>
        <w:spacing w:after="120"/>
        <w:rPr>
          <w:rFonts w:ascii="Arial" w:hAnsi="Arial" w:cs="Arial"/>
          <w:i/>
        </w:rPr>
      </w:pPr>
      <w:r>
        <w:rPr>
          <w:rFonts w:ascii="Arial" w:hAnsi="Arial" w:cs="Arial"/>
          <w:i/>
          <w:highlight w:val="yellow"/>
        </w:rPr>
        <w:t xml:space="preserve">1 </w:t>
      </w:r>
      <w:r w:rsidR="00352620" w:rsidRPr="00AE1B97">
        <w:rPr>
          <w:rFonts w:ascii="Arial" w:hAnsi="Arial" w:cs="Arial"/>
          <w:i/>
          <w:highlight w:val="yellow"/>
        </w:rPr>
        <w:t>company</w:t>
      </w:r>
      <w:r w:rsidR="00AE1B97">
        <w:rPr>
          <w:rFonts w:ascii="Arial" w:hAnsi="Arial" w:cs="Arial"/>
          <w:i/>
          <w:highlight w:val="yellow"/>
        </w:rPr>
        <w:t xml:space="preserve"> [6]</w:t>
      </w:r>
      <w:r w:rsidR="00352620" w:rsidRPr="00AE1B97">
        <w:rPr>
          <w:rFonts w:ascii="Arial" w:hAnsi="Arial" w:cs="Arial"/>
          <w:i/>
          <w:highlight w:val="yellow"/>
        </w:rPr>
        <w:t xml:space="preserve"> propose</w:t>
      </w:r>
      <w:r>
        <w:rPr>
          <w:rFonts w:ascii="Arial" w:hAnsi="Arial" w:cs="Arial"/>
          <w:i/>
          <w:highlight w:val="yellow"/>
        </w:rPr>
        <w:t>d</w:t>
      </w:r>
      <w:r w:rsidR="00352620" w:rsidRPr="00AE1B97">
        <w:rPr>
          <w:rFonts w:ascii="Arial" w:hAnsi="Arial" w:cs="Arial"/>
          <w:i/>
          <w:highlight w:val="yellow"/>
        </w:rPr>
        <w:t xml:space="preserve"> to not support semi-static power sharing.</w:t>
      </w:r>
      <w:r w:rsidR="00AE1B97">
        <w:rPr>
          <w:rFonts w:ascii="Arial" w:hAnsi="Arial" w:cs="Arial"/>
          <w:i/>
          <w:highlight w:val="yellow"/>
        </w:rPr>
        <w:t xml:space="preserve"> </w:t>
      </w:r>
    </w:p>
    <w:p w14:paraId="4AE3BF7C" w14:textId="5D5361F2" w:rsidR="00C77825" w:rsidRPr="00AE1B97" w:rsidRDefault="00AE1B97" w:rsidP="00F97B43">
      <w:pPr>
        <w:pStyle w:val="ListParagraph"/>
        <w:numPr>
          <w:ilvl w:val="0"/>
          <w:numId w:val="19"/>
        </w:numPr>
        <w:spacing w:after="120"/>
        <w:rPr>
          <w:rFonts w:ascii="Arial" w:hAnsi="Arial" w:cs="Arial"/>
          <w:i/>
        </w:rPr>
      </w:pPr>
      <w:r>
        <w:rPr>
          <w:rFonts w:ascii="Arial" w:hAnsi="Arial" w:cs="Arial"/>
          <w:i/>
          <w:highlight w:val="yellow"/>
        </w:rPr>
        <w:t>Another</w:t>
      </w:r>
      <w:r w:rsidR="00D977E3">
        <w:rPr>
          <w:rFonts w:ascii="Arial" w:hAnsi="Arial" w:cs="Arial"/>
          <w:i/>
          <w:highlight w:val="yellow"/>
        </w:rPr>
        <w:t xml:space="preserve"> 1</w:t>
      </w:r>
      <w:r>
        <w:rPr>
          <w:rFonts w:ascii="Arial" w:hAnsi="Arial" w:cs="Arial"/>
          <w:i/>
          <w:highlight w:val="yellow"/>
        </w:rPr>
        <w:t xml:space="preserve"> company [8] also propose</w:t>
      </w:r>
      <w:r w:rsidR="00D977E3">
        <w:rPr>
          <w:rFonts w:ascii="Arial" w:hAnsi="Arial" w:cs="Arial"/>
          <w:i/>
          <w:highlight w:val="yellow"/>
        </w:rPr>
        <w:t>d</w:t>
      </w:r>
      <w:r>
        <w:rPr>
          <w:rFonts w:ascii="Arial" w:hAnsi="Arial" w:cs="Arial"/>
          <w:i/>
          <w:highlight w:val="yellow"/>
        </w:rPr>
        <w:t xml:space="preserve"> not to support semi-static power sharing unless necessity is justified. </w:t>
      </w:r>
      <w:r w:rsidR="00352620" w:rsidRPr="00AE1B97">
        <w:rPr>
          <w:rFonts w:ascii="Arial" w:hAnsi="Arial" w:cs="Arial"/>
          <w:i/>
          <w:highlight w:val="yellow"/>
        </w:rPr>
        <w:t xml:space="preserve"> </w:t>
      </w:r>
      <w:r w:rsidR="00C77825" w:rsidRPr="00AE1B97">
        <w:rPr>
          <w:rFonts w:ascii="Arial" w:hAnsi="Arial" w:cs="Arial"/>
          <w:i/>
          <w:highlight w:val="yellow"/>
        </w:rPr>
        <w:t xml:space="preserve">    </w:t>
      </w:r>
      <w:r w:rsidR="00C77825" w:rsidRPr="00AE1B97">
        <w:rPr>
          <w:rFonts w:ascii="Arial" w:hAnsi="Arial" w:cs="Arial"/>
          <w:i/>
        </w:rPr>
        <w:t xml:space="preserve"> </w:t>
      </w:r>
    </w:p>
    <w:p w14:paraId="1B52ACA0" w14:textId="77777777" w:rsidR="009C728D" w:rsidRPr="0088567C" w:rsidRDefault="009C728D" w:rsidP="00ED7A01">
      <w:pPr>
        <w:spacing w:after="120"/>
        <w:rPr>
          <w:u w:val="single"/>
        </w:rPr>
      </w:pPr>
    </w:p>
    <w:p w14:paraId="77E0FACF" w14:textId="04553F8F" w:rsidR="00ED7A01" w:rsidRPr="00D977E3" w:rsidRDefault="00974316" w:rsidP="00ED7A01">
      <w:pPr>
        <w:spacing w:after="120"/>
        <w:rPr>
          <w:rFonts w:ascii="Arial" w:hAnsi="Arial" w:cs="Arial"/>
          <w:b/>
          <w:u w:val="single"/>
        </w:rPr>
      </w:pPr>
      <w:r w:rsidRPr="00D977E3">
        <w:rPr>
          <w:rFonts w:ascii="Arial" w:hAnsi="Arial" w:cs="Arial"/>
          <w:b/>
          <w:u w:val="single"/>
        </w:rPr>
        <w:t>Summary o</w:t>
      </w:r>
      <w:r w:rsidR="00ED7A01" w:rsidRPr="00D977E3">
        <w:rPr>
          <w:rFonts w:ascii="Arial" w:hAnsi="Arial" w:cs="Arial"/>
          <w:b/>
          <w:u w:val="single"/>
        </w:rPr>
        <w:t xml:space="preserve">n dynamic power-sharing scheme </w:t>
      </w:r>
    </w:p>
    <w:p w14:paraId="2F4F2864" w14:textId="089FDCA9" w:rsidR="00ED7A01" w:rsidRPr="00D977E3" w:rsidRDefault="00ED7A01" w:rsidP="00ED7A01">
      <w:pPr>
        <w:spacing w:after="120"/>
        <w:rPr>
          <w:rFonts w:ascii="Arial" w:hAnsi="Arial" w:cs="Arial"/>
          <w:u w:val="single"/>
        </w:rPr>
      </w:pPr>
      <w:r w:rsidRPr="00D977E3">
        <w:rPr>
          <w:rFonts w:ascii="Arial" w:hAnsi="Arial" w:cs="Arial"/>
          <w:u w:val="single"/>
        </w:rPr>
        <w:t xml:space="preserve">Option 1: Support dynamic power sharing  </w:t>
      </w:r>
    </w:p>
    <w:p w14:paraId="1A82BF65" w14:textId="39E7EC4F" w:rsidR="005D17C2" w:rsidRPr="00D977E3" w:rsidRDefault="005D17C2" w:rsidP="00F97B43">
      <w:pPr>
        <w:pStyle w:val="ListParagraph"/>
        <w:numPr>
          <w:ilvl w:val="0"/>
          <w:numId w:val="13"/>
        </w:numPr>
        <w:rPr>
          <w:rFonts w:ascii="Arial" w:hAnsi="Arial" w:cs="Arial"/>
        </w:rPr>
      </w:pPr>
      <w:r w:rsidRPr="00D977E3">
        <w:rPr>
          <w:rFonts w:ascii="Arial" w:hAnsi="Arial" w:cs="Arial"/>
        </w:rPr>
        <w:t>With UE capability</w:t>
      </w:r>
      <w:r w:rsidR="00045861" w:rsidRPr="00D977E3">
        <w:rPr>
          <w:rFonts w:ascii="Arial" w:hAnsi="Arial" w:cs="Arial"/>
        </w:rPr>
        <w:t xml:space="preserve"> </w:t>
      </w:r>
      <w:r w:rsidR="00045861" w:rsidRPr="00A23495">
        <w:rPr>
          <w:rFonts w:ascii="Arial" w:hAnsi="Arial" w:cs="Arial"/>
          <w:color w:val="0432FF"/>
        </w:rPr>
        <w:sym w:font="Wingdings" w:char="F0E8"/>
      </w:r>
      <w:r w:rsidR="00ED7A01" w:rsidRPr="00A23495">
        <w:rPr>
          <w:rFonts w:ascii="Arial" w:hAnsi="Arial" w:cs="Arial"/>
          <w:color w:val="0432FF"/>
        </w:rPr>
        <w:t>Samsung</w:t>
      </w:r>
      <w:r w:rsidRPr="00A23495">
        <w:rPr>
          <w:rFonts w:ascii="Arial" w:hAnsi="Arial" w:cs="Arial"/>
          <w:color w:val="0432FF"/>
        </w:rPr>
        <w:t xml:space="preserve">, </w:t>
      </w:r>
      <w:r w:rsidR="00ED7A01" w:rsidRPr="00A23495">
        <w:rPr>
          <w:rFonts w:ascii="Arial" w:hAnsi="Arial" w:cs="Arial"/>
          <w:color w:val="0432FF"/>
        </w:rPr>
        <w:t>Intel</w:t>
      </w:r>
      <w:r w:rsidR="006C40C8" w:rsidRPr="00A23495">
        <w:rPr>
          <w:rFonts w:ascii="Arial" w:hAnsi="Arial" w:cs="Arial"/>
          <w:color w:val="0432FF"/>
        </w:rPr>
        <w:t>,</w:t>
      </w:r>
      <w:r w:rsidR="00D977E3" w:rsidRPr="00A23495">
        <w:rPr>
          <w:rFonts w:ascii="Arial" w:hAnsi="Arial" w:cs="Arial"/>
          <w:color w:val="0432FF"/>
        </w:rPr>
        <w:t xml:space="preserve"> Apple</w:t>
      </w:r>
      <w:r w:rsidR="009F3C8D" w:rsidRPr="00A23495">
        <w:rPr>
          <w:rFonts w:ascii="Arial" w:hAnsi="Arial" w:cs="Arial"/>
          <w:color w:val="0432FF"/>
        </w:rPr>
        <w:t xml:space="preserve">, OPPO </w:t>
      </w:r>
    </w:p>
    <w:p w14:paraId="57D993CE" w14:textId="407B2950" w:rsidR="005D17C2" w:rsidRPr="00D977E3" w:rsidRDefault="005D17C2" w:rsidP="00F97B43">
      <w:pPr>
        <w:pStyle w:val="ListParagraph"/>
        <w:numPr>
          <w:ilvl w:val="0"/>
          <w:numId w:val="13"/>
        </w:numPr>
        <w:rPr>
          <w:rFonts w:ascii="Arial" w:hAnsi="Arial" w:cs="Arial"/>
        </w:rPr>
      </w:pPr>
      <w:r w:rsidRPr="00D977E3">
        <w:rPr>
          <w:rFonts w:ascii="Arial" w:hAnsi="Arial" w:cs="Arial"/>
        </w:rPr>
        <w:t>Without UE capability</w:t>
      </w:r>
      <w:r w:rsidR="00045861" w:rsidRPr="00A23495">
        <w:rPr>
          <w:rFonts w:ascii="Arial" w:hAnsi="Arial" w:cs="Arial"/>
          <w:color w:val="0432FF"/>
        </w:rPr>
        <w:sym w:font="Wingdings" w:char="F0E8"/>
      </w:r>
      <w:r w:rsidRPr="00A23495">
        <w:rPr>
          <w:rFonts w:ascii="Arial" w:hAnsi="Arial" w:cs="Arial"/>
          <w:color w:val="0432FF"/>
        </w:rPr>
        <w:t xml:space="preserve"> ZTE</w:t>
      </w:r>
    </w:p>
    <w:p w14:paraId="0ACD4CF0" w14:textId="2AE6DB16" w:rsidR="00ED7A01" w:rsidRPr="00A23495" w:rsidRDefault="00045861" w:rsidP="00F97B43">
      <w:pPr>
        <w:pStyle w:val="ListParagraph"/>
        <w:numPr>
          <w:ilvl w:val="0"/>
          <w:numId w:val="13"/>
        </w:numPr>
        <w:rPr>
          <w:rFonts w:ascii="Arial" w:hAnsi="Arial" w:cs="Arial"/>
          <w:color w:val="0432FF"/>
        </w:rPr>
      </w:pPr>
      <w:r w:rsidRPr="00A23495">
        <w:rPr>
          <w:rFonts w:ascii="Arial" w:hAnsi="Arial" w:cs="Arial"/>
          <w:color w:val="0432FF"/>
        </w:rPr>
        <w:sym w:font="Wingdings" w:char="F0E8"/>
      </w:r>
      <w:r w:rsidR="00ED7A01" w:rsidRPr="00A23495">
        <w:rPr>
          <w:rFonts w:ascii="Arial" w:hAnsi="Arial" w:cs="Arial"/>
          <w:color w:val="0432FF"/>
        </w:rPr>
        <w:t xml:space="preserve">Ericsson, Huawei, Nokia, </w:t>
      </w:r>
      <w:r w:rsidR="00B07468" w:rsidRPr="00A23495">
        <w:rPr>
          <w:rFonts w:ascii="Arial" w:hAnsi="Arial" w:cs="Arial"/>
          <w:color w:val="0432FF"/>
        </w:rPr>
        <w:t>AT&amp;T</w:t>
      </w:r>
      <w:r w:rsidR="00384C5F" w:rsidRPr="00A23495">
        <w:rPr>
          <w:rFonts w:ascii="Arial" w:hAnsi="Arial" w:cs="Arial"/>
          <w:color w:val="0432FF"/>
        </w:rPr>
        <w:t>, Vivo, OPPO, Panasonic, Motorola</w:t>
      </w:r>
      <w:r w:rsidR="00004ED7" w:rsidRPr="00A23495">
        <w:rPr>
          <w:rFonts w:ascii="Arial" w:hAnsi="Arial" w:cs="Arial"/>
          <w:color w:val="0432FF"/>
        </w:rPr>
        <w:t xml:space="preserve"> </w:t>
      </w:r>
      <w:r w:rsidR="00004ED7" w:rsidRPr="00A23495">
        <w:rPr>
          <w:rFonts w:ascii="Arial" w:hAnsi="Arial" w:cs="Arial"/>
          <w:color w:val="0432FF"/>
          <w:lang w:val="en-US" w:eastAsia="zh-CN"/>
        </w:rPr>
        <w:t>Mobility, Lenovo</w:t>
      </w:r>
    </w:p>
    <w:p w14:paraId="300F786B" w14:textId="19248888" w:rsidR="00352620" w:rsidRPr="00A23495" w:rsidRDefault="00045861" w:rsidP="00F97B43">
      <w:pPr>
        <w:pStyle w:val="ListParagraph"/>
        <w:numPr>
          <w:ilvl w:val="0"/>
          <w:numId w:val="13"/>
        </w:numPr>
        <w:rPr>
          <w:rFonts w:ascii="Arial" w:hAnsi="Arial" w:cs="Arial"/>
          <w:color w:val="0432FF"/>
        </w:rPr>
      </w:pPr>
      <w:r w:rsidRPr="00A23495">
        <w:rPr>
          <w:rFonts w:ascii="Arial" w:hAnsi="Arial" w:cs="Arial"/>
          <w:color w:val="0432FF"/>
        </w:rPr>
        <w:sym w:font="Wingdings" w:char="F0E8"/>
      </w:r>
      <w:r w:rsidR="00352620" w:rsidRPr="00A23495">
        <w:rPr>
          <w:rFonts w:ascii="Arial" w:hAnsi="Arial" w:cs="Arial"/>
          <w:color w:val="0432FF"/>
        </w:rPr>
        <w:t>CATT (Without the minimum reserved power or maximum transmit power)</w:t>
      </w:r>
    </w:p>
    <w:p w14:paraId="010D470B" w14:textId="77777777" w:rsidR="00ED7A01" w:rsidRPr="00D977E3" w:rsidRDefault="00ED7A01" w:rsidP="00ED7A01">
      <w:pPr>
        <w:rPr>
          <w:rFonts w:ascii="Arial" w:hAnsi="Arial" w:cs="Arial"/>
          <w:u w:val="single"/>
        </w:rPr>
      </w:pPr>
      <w:r w:rsidRPr="00D977E3">
        <w:rPr>
          <w:rFonts w:ascii="Arial" w:hAnsi="Arial" w:cs="Arial"/>
          <w:u w:val="single"/>
        </w:rPr>
        <w:lastRenderedPageBreak/>
        <w:t xml:space="preserve">Option 2: NOT support dynamic power sharing </w:t>
      </w:r>
    </w:p>
    <w:p w14:paraId="67A54DED" w14:textId="444211DA" w:rsidR="00B85F5F" w:rsidRPr="00A23495" w:rsidRDefault="00045861" w:rsidP="00F97B43">
      <w:pPr>
        <w:pStyle w:val="ListParagraph"/>
        <w:numPr>
          <w:ilvl w:val="0"/>
          <w:numId w:val="13"/>
        </w:numPr>
        <w:rPr>
          <w:rFonts w:ascii="Arial" w:hAnsi="Arial" w:cs="Arial"/>
          <w:color w:val="0432FF"/>
        </w:rPr>
      </w:pPr>
      <w:r w:rsidRPr="00A23495">
        <w:rPr>
          <w:rFonts w:ascii="Arial" w:hAnsi="Arial" w:cs="Arial"/>
          <w:color w:val="0432FF"/>
        </w:rPr>
        <w:sym w:font="Wingdings" w:char="F0E8"/>
      </w:r>
      <w:r w:rsidR="00ED7A01" w:rsidRPr="00A23495">
        <w:rPr>
          <w:rFonts w:ascii="Arial" w:hAnsi="Arial" w:cs="Arial"/>
          <w:color w:val="0432FF"/>
        </w:rPr>
        <w:t>Qualcomm</w:t>
      </w:r>
    </w:p>
    <w:p w14:paraId="1C4D6426" w14:textId="77777777" w:rsidR="0060460B" w:rsidRDefault="0060460B" w:rsidP="00C77825">
      <w:pPr>
        <w:spacing w:after="0"/>
        <w:rPr>
          <w:b/>
          <w:highlight w:val="yellow"/>
        </w:rPr>
      </w:pPr>
    </w:p>
    <w:p w14:paraId="40EE5160" w14:textId="77777777" w:rsidR="00A23495" w:rsidRDefault="00A23495" w:rsidP="00C77825">
      <w:pPr>
        <w:spacing w:after="0"/>
        <w:rPr>
          <w:rFonts w:ascii="Arial" w:hAnsi="Arial" w:cs="Arial"/>
          <w:b/>
          <w:highlight w:val="yellow"/>
        </w:rPr>
      </w:pPr>
    </w:p>
    <w:p w14:paraId="0CD7D16F" w14:textId="5273D63A" w:rsidR="00C77825" w:rsidRPr="009F3C8D" w:rsidRDefault="00C77825" w:rsidP="00C77825">
      <w:pPr>
        <w:spacing w:after="0"/>
        <w:rPr>
          <w:rFonts w:ascii="Arial" w:hAnsi="Arial" w:cs="Arial"/>
          <w:highlight w:val="yellow"/>
        </w:rPr>
      </w:pPr>
      <w:r w:rsidRPr="009F3C8D">
        <w:rPr>
          <w:rFonts w:ascii="Arial" w:hAnsi="Arial" w:cs="Arial"/>
          <w:b/>
          <w:highlight w:val="yellow"/>
        </w:rPr>
        <w:t>Observation 2:</w:t>
      </w:r>
      <w:r w:rsidRPr="009F3C8D">
        <w:rPr>
          <w:rFonts w:ascii="Arial" w:hAnsi="Arial" w:cs="Arial"/>
          <w:highlight w:val="yellow"/>
        </w:rPr>
        <w:t xml:space="preserve"> </w:t>
      </w:r>
    </w:p>
    <w:p w14:paraId="42FC4E4B" w14:textId="50734108" w:rsidR="008C3BB6" w:rsidRPr="009F3C8D" w:rsidRDefault="00C77825" w:rsidP="00F97B43">
      <w:pPr>
        <w:pStyle w:val="ListParagraph"/>
        <w:numPr>
          <w:ilvl w:val="0"/>
          <w:numId w:val="19"/>
        </w:numPr>
        <w:rPr>
          <w:rFonts w:ascii="Arial" w:hAnsi="Arial" w:cs="Arial"/>
        </w:rPr>
      </w:pPr>
      <w:r w:rsidRPr="009F3C8D">
        <w:rPr>
          <w:rFonts w:ascii="Arial" w:hAnsi="Arial" w:cs="Arial"/>
          <w:i/>
          <w:highlight w:val="yellow"/>
        </w:rPr>
        <w:t xml:space="preserve">Majority of </w:t>
      </w:r>
      <w:r w:rsidR="009C728D" w:rsidRPr="009F3C8D">
        <w:rPr>
          <w:rFonts w:ascii="Arial" w:hAnsi="Arial" w:cs="Arial"/>
          <w:i/>
          <w:highlight w:val="yellow"/>
        </w:rPr>
        <w:t>companies’</w:t>
      </w:r>
      <w:r w:rsidRPr="009F3C8D">
        <w:rPr>
          <w:rFonts w:ascii="Arial" w:hAnsi="Arial" w:cs="Arial"/>
          <w:i/>
          <w:highlight w:val="yellow"/>
        </w:rPr>
        <w:t xml:space="preserve"> views </w:t>
      </w:r>
      <w:r w:rsidR="009C728D" w:rsidRPr="009F3C8D">
        <w:rPr>
          <w:rFonts w:ascii="Arial" w:hAnsi="Arial" w:cs="Arial"/>
          <w:i/>
          <w:highlight w:val="yellow"/>
        </w:rPr>
        <w:t>is to support dynamic power sharing</w:t>
      </w:r>
      <w:r w:rsidR="00384C5F" w:rsidRPr="009F3C8D">
        <w:rPr>
          <w:rFonts w:ascii="Arial" w:hAnsi="Arial" w:cs="Arial"/>
          <w:i/>
          <w:highlight w:val="yellow"/>
        </w:rPr>
        <w:t xml:space="preserve">. </w:t>
      </w:r>
      <w:r w:rsidR="009C728D" w:rsidRPr="009F3C8D">
        <w:rPr>
          <w:rFonts w:ascii="Arial" w:hAnsi="Arial" w:cs="Arial"/>
          <w:i/>
          <w:highlight w:val="yellow"/>
        </w:rPr>
        <w:t xml:space="preserve"> </w:t>
      </w:r>
    </w:p>
    <w:p w14:paraId="1A5BD64B" w14:textId="7938DA2A" w:rsidR="00384C5F" w:rsidRPr="009F3C8D" w:rsidRDefault="009F3C8D" w:rsidP="00F97B43">
      <w:pPr>
        <w:pStyle w:val="ListParagraph"/>
        <w:numPr>
          <w:ilvl w:val="1"/>
          <w:numId w:val="20"/>
        </w:numPr>
        <w:rPr>
          <w:rFonts w:ascii="Arial" w:hAnsi="Arial" w:cs="Arial"/>
        </w:rPr>
      </w:pPr>
      <w:r>
        <w:rPr>
          <w:rFonts w:ascii="Arial" w:hAnsi="Arial" w:cs="Arial"/>
          <w:i/>
          <w:highlight w:val="yellow"/>
        </w:rPr>
        <w:t>4</w:t>
      </w:r>
      <w:r w:rsidR="009C728D" w:rsidRPr="009F3C8D">
        <w:rPr>
          <w:rFonts w:ascii="Arial" w:hAnsi="Arial" w:cs="Arial"/>
          <w:i/>
          <w:highlight w:val="yellow"/>
        </w:rPr>
        <w:t xml:space="preserve"> </w:t>
      </w:r>
      <w:r w:rsidRPr="009F3C8D">
        <w:rPr>
          <w:rFonts w:ascii="Arial" w:hAnsi="Arial" w:cs="Arial"/>
          <w:i/>
          <w:highlight w:val="yellow"/>
        </w:rPr>
        <w:t>companies</w:t>
      </w:r>
      <w:r>
        <w:rPr>
          <w:rFonts w:ascii="Arial" w:hAnsi="Arial" w:cs="Arial"/>
          <w:i/>
          <w:highlight w:val="yellow"/>
        </w:rPr>
        <w:t xml:space="preserve"> [4][5][7][9]</w:t>
      </w:r>
      <w:r w:rsidR="009C728D" w:rsidRPr="009F3C8D">
        <w:rPr>
          <w:rFonts w:ascii="Arial" w:hAnsi="Arial" w:cs="Arial"/>
          <w:i/>
          <w:highlight w:val="yellow"/>
        </w:rPr>
        <w:t xml:space="preserve"> propose to introduce one UE capability for the support of dynamic power sharing to allow</w:t>
      </w:r>
      <w:r w:rsidR="008C3BB6" w:rsidRPr="009F3C8D">
        <w:rPr>
          <w:rFonts w:ascii="Arial" w:hAnsi="Arial" w:cs="Arial"/>
          <w:i/>
          <w:highlight w:val="yellow"/>
        </w:rPr>
        <w:t xml:space="preserve"> </w:t>
      </w:r>
      <w:r w:rsidR="009C728D" w:rsidRPr="009F3C8D">
        <w:rPr>
          <w:rFonts w:ascii="Arial" w:hAnsi="Arial" w:cs="Arial"/>
          <w:i/>
          <w:highlight w:val="yellow"/>
        </w:rPr>
        <w:t>implementation flexibility of NN-DC.</w:t>
      </w:r>
      <w:r w:rsidR="00384C5F" w:rsidRPr="009F3C8D">
        <w:rPr>
          <w:rFonts w:ascii="Arial" w:hAnsi="Arial" w:cs="Arial"/>
          <w:i/>
          <w:highlight w:val="yellow"/>
        </w:rPr>
        <w:t xml:space="preserve"> </w:t>
      </w:r>
    </w:p>
    <w:p w14:paraId="65E21F97" w14:textId="09893457" w:rsidR="00384C5F" w:rsidRPr="009F3C8D" w:rsidRDefault="009F3C8D" w:rsidP="00F97B43">
      <w:pPr>
        <w:pStyle w:val="ListParagraph"/>
        <w:numPr>
          <w:ilvl w:val="1"/>
          <w:numId w:val="20"/>
        </w:numPr>
        <w:rPr>
          <w:rFonts w:ascii="Arial" w:hAnsi="Arial" w:cs="Arial"/>
        </w:rPr>
      </w:pPr>
      <w:r>
        <w:rPr>
          <w:rFonts w:ascii="Arial" w:hAnsi="Arial" w:cs="Arial"/>
          <w:i/>
          <w:highlight w:val="yellow"/>
        </w:rPr>
        <w:t>1 company [3]</w:t>
      </w:r>
      <w:r w:rsidR="00384C5F" w:rsidRPr="009F3C8D">
        <w:rPr>
          <w:rFonts w:ascii="Arial" w:hAnsi="Arial" w:cs="Arial"/>
          <w:i/>
          <w:highlight w:val="yellow"/>
        </w:rPr>
        <w:t xml:space="preserve"> proposes to support dynamic power sharing without UE capability. </w:t>
      </w:r>
    </w:p>
    <w:p w14:paraId="48F7C94B" w14:textId="38D65A11" w:rsidR="006C40C8" w:rsidRPr="009F3C8D" w:rsidRDefault="009F3C8D" w:rsidP="00F97B43">
      <w:pPr>
        <w:pStyle w:val="ListParagraph"/>
        <w:numPr>
          <w:ilvl w:val="1"/>
          <w:numId w:val="20"/>
        </w:numPr>
        <w:rPr>
          <w:rFonts w:ascii="Arial" w:hAnsi="Arial" w:cs="Arial"/>
        </w:rPr>
      </w:pPr>
      <w:r>
        <w:rPr>
          <w:rFonts w:ascii="Arial" w:hAnsi="Arial" w:cs="Arial"/>
          <w:i/>
          <w:highlight w:val="yellow"/>
        </w:rPr>
        <w:t xml:space="preserve">1 </w:t>
      </w:r>
      <w:r w:rsidRPr="009F3C8D">
        <w:rPr>
          <w:rFonts w:ascii="Arial" w:hAnsi="Arial" w:cs="Arial"/>
          <w:i/>
          <w:highlight w:val="yellow"/>
        </w:rPr>
        <w:t>company</w:t>
      </w:r>
      <w:r>
        <w:rPr>
          <w:rFonts w:ascii="Arial" w:hAnsi="Arial" w:cs="Arial"/>
          <w:i/>
          <w:highlight w:val="yellow"/>
        </w:rPr>
        <w:t xml:space="preserve"> [13]</w:t>
      </w:r>
      <w:r w:rsidR="00384C5F" w:rsidRPr="009F3C8D">
        <w:rPr>
          <w:rFonts w:ascii="Arial" w:hAnsi="Arial" w:cs="Arial"/>
          <w:i/>
          <w:highlight w:val="yellow"/>
        </w:rPr>
        <w:t xml:space="preserve"> propose to </w:t>
      </w:r>
      <w:r>
        <w:rPr>
          <w:rFonts w:ascii="Arial" w:hAnsi="Arial" w:cs="Arial"/>
          <w:i/>
          <w:highlight w:val="yellow"/>
        </w:rPr>
        <w:t>NOT</w:t>
      </w:r>
      <w:r w:rsidR="00384C5F" w:rsidRPr="009F3C8D">
        <w:rPr>
          <w:rFonts w:ascii="Arial" w:hAnsi="Arial" w:cs="Arial"/>
          <w:i/>
          <w:highlight w:val="yellow"/>
        </w:rPr>
        <w:t xml:space="preserve"> support dynamic power sharing for NN-DC. </w:t>
      </w:r>
      <w:r w:rsidR="009C728D" w:rsidRPr="009F3C8D">
        <w:rPr>
          <w:rFonts w:ascii="Arial" w:hAnsi="Arial" w:cs="Arial"/>
          <w:i/>
          <w:highlight w:val="yellow"/>
        </w:rPr>
        <w:t xml:space="preserve"> </w:t>
      </w:r>
    </w:p>
    <w:p w14:paraId="07B2C339" w14:textId="5D5D47EC" w:rsidR="00783137" w:rsidRDefault="00783137" w:rsidP="0068396B">
      <w:pPr>
        <w:rPr>
          <w:lang w:val="en-US"/>
        </w:rPr>
      </w:pPr>
    </w:p>
    <w:p w14:paraId="5E9D05F2" w14:textId="47161126" w:rsidR="00B85F5F" w:rsidRPr="009F3C8D" w:rsidRDefault="00B85F5F" w:rsidP="0068396B">
      <w:pPr>
        <w:rPr>
          <w:rFonts w:ascii="Arial" w:hAnsi="Arial" w:cs="Arial"/>
          <w:b/>
          <w:u w:val="single"/>
        </w:rPr>
      </w:pPr>
      <w:r w:rsidRPr="009F3C8D">
        <w:rPr>
          <w:rFonts w:ascii="Arial" w:hAnsi="Arial" w:cs="Arial"/>
          <w:b/>
          <w:u w:val="single"/>
        </w:rPr>
        <w:t xml:space="preserve">Summary on the signalling framework to operate semi-static and dynamic power sharing for NN-DC </w:t>
      </w:r>
    </w:p>
    <w:p w14:paraId="268C4901" w14:textId="316186A0" w:rsidR="006E1E05" w:rsidRPr="009F3C8D" w:rsidRDefault="006E1E05" w:rsidP="006E1E05">
      <w:pPr>
        <w:spacing w:after="120"/>
        <w:rPr>
          <w:rFonts w:ascii="Arial" w:hAnsi="Arial" w:cs="Arial"/>
        </w:rPr>
      </w:pPr>
      <w:r w:rsidRPr="009F3C8D">
        <w:rPr>
          <w:rFonts w:ascii="Arial" w:hAnsi="Arial" w:cs="Arial"/>
        </w:rPr>
        <w:t>A unified signalling framework to operate power sharing schemes</w:t>
      </w:r>
      <w:r w:rsidR="009F3C8D">
        <w:rPr>
          <w:rFonts w:ascii="Arial" w:hAnsi="Arial" w:cs="Arial"/>
        </w:rPr>
        <w:t xml:space="preserve"> for NR-NR DC</w:t>
      </w:r>
    </w:p>
    <w:p w14:paraId="2A7AD5C2" w14:textId="2BBAF664" w:rsidR="00B85F5F" w:rsidRPr="009F3C8D" w:rsidRDefault="00DA384C" w:rsidP="00DA384C">
      <w:pPr>
        <w:rPr>
          <w:rFonts w:ascii="Arial" w:hAnsi="Arial" w:cs="Arial"/>
        </w:rPr>
      </w:pPr>
      <w:r w:rsidRPr="009F3C8D">
        <w:rPr>
          <w:rFonts w:ascii="Arial" w:hAnsi="Arial" w:cs="Arial"/>
        </w:rPr>
        <w:sym w:font="Wingdings" w:char="F0E8"/>
      </w:r>
      <w:r w:rsidRPr="009F3C8D">
        <w:rPr>
          <w:rFonts w:ascii="Arial" w:hAnsi="Arial" w:cs="Arial"/>
        </w:rPr>
        <w:t xml:space="preserve"> </w:t>
      </w:r>
      <w:r w:rsidR="009F3C8D" w:rsidRPr="009F3C8D">
        <w:rPr>
          <w:rFonts w:ascii="Arial" w:hAnsi="Arial" w:cs="Arial"/>
        </w:rPr>
        <w:t xml:space="preserve">Huawei, </w:t>
      </w:r>
      <w:r w:rsidR="009F3C8D">
        <w:rPr>
          <w:rFonts w:ascii="Arial" w:hAnsi="Arial" w:cs="Arial"/>
        </w:rPr>
        <w:t>v</w:t>
      </w:r>
      <w:r w:rsidR="009F3C8D" w:rsidRPr="009F3C8D">
        <w:rPr>
          <w:rFonts w:ascii="Arial" w:hAnsi="Arial" w:cs="Arial"/>
        </w:rPr>
        <w:t xml:space="preserve">ivo, </w:t>
      </w:r>
      <w:r w:rsidR="006E1E05" w:rsidRPr="009F3C8D">
        <w:rPr>
          <w:rFonts w:ascii="Arial" w:hAnsi="Arial" w:cs="Arial"/>
        </w:rPr>
        <w:t>AT&amp;T, ZTE, OPPO</w:t>
      </w:r>
      <w:r w:rsidR="00384C5F" w:rsidRPr="009F3C8D">
        <w:rPr>
          <w:rFonts w:ascii="Arial" w:hAnsi="Arial" w:cs="Arial"/>
        </w:rPr>
        <w:t>, Intel</w:t>
      </w:r>
      <w:r w:rsidR="009F3C8D">
        <w:rPr>
          <w:rFonts w:ascii="Arial" w:hAnsi="Arial" w:cs="Arial"/>
        </w:rPr>
        <w:t>, Apple</w:t>
      </w:r>
    </w:p>
    <w:p w14:paraId="050999FF" w14:textId="4B8220B6" w:rsidR="00B21616" w:rsidRPr="009F3C8D" w:rsidRDefault="00B21616" w:rsidP="00B21616">
      <w:pPr>
        <w:spacing w:after="0"/>
        <w:rPr>
          <w:rFonts w:ascii="Arial" w:hAnsi="Arial" w:cs="Arial"/>
          <w:highlight w:val="yellow"/>
        </w:rPr>
      </w:pPr>
      <w:r w:rsidRPr="009F3C8D">
        <w:rPr>
          <w:rFonts w:ascii="Arial" w:hAnsi="Arial" w:cs="Arial"/>
          <w:b/>
          <w:highlight w:val="yellow"/>
        </w:rPr>
        <w:t>Observation 3:</w:t>
      </w:r>
      <w:r w:rsidRPr="009F3C8D">
        <w:rPr>
          <w:rFonts w:ascii="Arial" w:hAnsi="Arial" w:cs="Arial"/>
          <w:highlight w:val="yellow"/>
        </w:rPr>
        <w:t xml:space="preserve"> </w:t>
      </w:r>
    </w:p>
    <w:p w14:paraId="2990341F" w14:textId="2F404904" w:rsidR="006E1E05" w:rsidRPr="008310C7" w:rsidRDefault="00B21616" w:rsidP="00F97B43">
      <w:pPr>
        <w:pStyle w:val="ListParagraph"/>
        <w:numPr>
          <w:ilvl w:val="0"/>
          <w:numId w:val="19"/>
        </w:numPr>
        <w:rPr>
          <w:rFonts w:ascii="Arial" w:hAnsi="Arial" w:cs="Arial"/>
        </w:rPr>
      </w:pPr>
      <w:r w:rsidRPr="009F3C8D">
        <w:rPr>
          <w:rFonts w:ascii="Arial" w:hAnsi="Arial" w:cs="Arial"/>
          <w:i/>
          <w:highlight w:val="yellow"/>
        </w:rPr>
        <w:t xml:space="preserve">Majority of companies’ views is to support dynamic power sharing and semi-static power sharing with a unified signalling framework.   </w:t>
      </w:r>
    </w:p>
    <w:p w14:paraId="681254EB" w14:textId="77777777" w:rsidR="008310C7" w:rsidRDefault="008310C7" w:rsidP="0068396B">
      <w:pPr>
        <w:rPr>
          <w:rFonts w:ascii="Arial" w:hAnsi="Arial" w:cs="Arial"/>
        </w:rPr>
      </w:pPr>
    </w:p>
    <w:p w14:paraId="57D2396B" w14:textId="7234A106" w:rsidR="00D95F6B" w:rsidRPr="008310C7" w:rsidRDefault="00D95F6B" w:rsidP="00132FF7">
      <w:pPr>
        <w:jc w:val="both"/>
        <w:rPr>
          <w:rFonts w:ascii="Arial" w:hAnsi="Arial" w:cs="Arial"/>
        </w:rPr>
      </w:pPr>
      <w:r w:rsidRPr="009F3C8D">
        <w:rPr>
          <w:rFonts w:ascii="Arial" w:hAnsi="Arial" w:cs="Arial"/>
        </w:rPr>
        <w:t>Given that dynamic power sharing receive</w:t>
      </w:r>
      <w:r w:rsidR="00EC7A22" w:rsidRPr="009F3C8D">
        <w:rPr>
          <w:rFonts w:ascii="Arial" w:hAnsi="Arial" w:cs="Arial"/>
        </w:rPr>
        <w:t>s</w:t>
      </w:r>
      <w:r w:rsidRPr="009F3C8D">
        <w:rPr>
          <w:rFonts w:ascii="Arial" w:hAnsi="Arial" w:cs="Arial"/>
        </w:rPr>
        <w:t xml:space="preserve"> </w:t>
      </w:r>
      <w:r w:rsidR="00EC7A22" w:rsidRPr="009F3C8D">
        <w:rPr>
          <w:rFonts w:ascii="Arial" w:hAnsi="Arial" w:cs="Arial"/>
        </w:rPr>
        <w:t xml:space="preserve">clearly </w:t>
      </w:r>
      <w:r w:rsidRPr="009F3C8D">
        <w:rPr>
          <w:rFonts w:ascii="Arial" w:hAnsi="Arial" w:cs="Arial"/>
        </w:rPr>
        <w:t xml:space="preserve">majority </w:t>
      </w:r>
      <w:r w:rsidR="00EC7A22" w:rsidRPr="009F3C8D">
        <w:rPr>
          <w:rFonts w:ascii="Arial" w:hAnsi="Arial" w:cs="Arial"/>
        </w:rPr>
        <w:t>support,</w:t>
      </w:r>
      <w:r w:rsidRPr="009F3C8D">
        <w:rPr>
          <w:rFonts w:ascii="Arial" w:hAnsi="Arial" w:cs="Arial"/>
        </w:rPr>
        <w:t xml:space="preserve"> </w:t>
      </w:r>
      <w:r w:rsidR="00EC7A22" w:rsidRPr="009F3C8D">
        <w:rPr>
          <w:rFonts w:ascii="Arial" w:hAnsi="Arial" w:cs="Arial"/>
        </w:rPr>
        <w:t>but</w:t>
      </w:r>
      <w:r w:rsidRPr="009F3C8D">
        <w:rPr>
          <w:rFonts w:ascii="Arial" w:hAnsi="Arial" w:cs="Arial"/>
        </w:rPr>
        <w:t xml:space="preserve"> </w:t>
      </w:r>
      <w:r w:rsidR="00EC7A22" w:rsidRPr="009F3C8D">
        <w:rPr>
          <w:rFonts w:ascii="Arial" w:hAnsi="Arial" w:cs="Arial"/>
        </w:rPr>
        <w:t>it is</w:t>
      </w:r>
      <w:r w:rsidR="00DA384C" w:rsidRPr="009F3C8D">
        <w:rPr>
          <w:rFonts w:ascii="Arial" w:hAnsi="Arial" w:cs="Arial"/>
        </w:rPr>
        <w:t xml:space="preserve"> </w:t>
      </w:r>
      <w:r w:rsidR="009F3C8D">
        <w:rPr>
          <w:rFonts w:ascii="Arial" w:hAnsi="Arial" w:cs="Arial"/>
        </w:rPr>
        <w:t>strongly</w:t>
      </w:r>
      <w:r w:rsidR="00EC7A22" w:rsidRPr="009F3C8D">
        <w:rPr>
          <w:rFonts w:ascii="Arial" w:hAnsi="Arial" w:cs="Arial"/>
        </w:rPr>
        <w:t xml:space="preserve"> concerned</w:t>
      </w:r>
      <w:r w:rsidR="00DA384C" w:rsidRPr="009F3C8D">
        <w:rPr>
          <w:rFonts w:ascii="Arial" w:hAnsi="Arial" w:cs="Arial"/>
        </w:rPr>
        <w:t xml:space="preserve"> by some companies</w:t>
      </w:r>
      <w:r w:rsidR="00EC7A22" w:rsidRPr="009F3C8D">
        <w:rPr>
          <w:rFonts w:ascii="Arial" w:hAnsi="Arial" w:cs="Arial"/>
        </w:rPr>
        <w:t xml:space="preserve"> on several aspects especially implementation restriction and complexity, the following way forward was therefore proposed by FL as a compromise between two sides to address the respective concerns and move forward on this topic:  </w:t>
      </w:r>
      <w:r w:rsidRPr="009F3C8D">
        <w:rPr>
          <w:rFonts w:ascii="Arial" w:hAnsi="Arial" w:cs="Arial"/>
        </w:rPr>
        <w:t xml:space="preserve"> </w:t>
      </w:r>
    </w:p>
    <w:p w14:paraId="1438A396" w14:textId="5D05BCB6" w:rsidR="00ED7A01" w:rsidRPr="009F3C8D" w:rsidRDefault="00ED7A01" w:rsidP="00ED7A01">
      <w:pPr>
        <w:spacing w:after="0"/>
        <w:rPr>
          <w:rFonts w:ascii="Arial" w:hAnsi="Arial" w:cs="Arial"/>
          <w:lang w:val="en-US"/>
        </w:rPr>
      </w:pPr>
      <w:r w:rsidRPr="009F3C8D">
        <w:rPr>
          <w:rFonts w:ascii="Arial" w:hAnsi="Arial" w:cs="Arial"/>
          <w:highlight w:val="cyan"/>
          <w:lang w:val="en-US"/>
        </w:rPr>
        <w:t>[Feature lead proposal]</w:t>
      </w:r>
    </w:p>
    <w:p w14:paraId="2BFD066A" w14:textId="2049E1F5" w:rsidR="00ED7A01" w:rsidRPr="009F3C8D" w:rsidRDefault="00ED7A01" w:rsidP="00ED7A01">
      <w:pPr>
        <w:spacing w:after="0"/>
        <w:rPr>
          <w:rFonts w:ascii="Arial" w:hAnsi="Arial" w:cs="Arial"/>
          <w:sz w:val="36"/>
          <w:lang w:val="en-US"/>
        </w:rPr>
      </w:pPr>
      <w:r w:rsidRPr="009F3C8D">
        <w:rPr>
          <w:rFonts w:ascii="Arial" w:hAnsi="Arial" w:cs="Arial"/>
          <w:b/>
          <w:lang w:val="en-US"/>
        </w:rPr>
        <w:t xml:space="preserve">Proposal </w:t>
      </w:r>
      <w:r w:rsidR="00CB755B">
        <w:rPr>
          <w:rFonts w:ascii="Arial" w:hAnsi="Arial" w:cs="Arial"/>
          <w:b/>
          <w:lang w:val="en-US"/>
        </w:rPr>
        <w:t>2</w:t>
      </w:r>
      <w:r w:rsidRPr="009F3C8D">
        <w:rPr>
          <w:rFonts w:ascii="Arial" w:hAnsi="Arial" w:cs="Arial"/>
          <w:b/>
          <w:lang w:val="en-US"/>
        </w:rPr>
        <w:t>:</w:t>
      </w:r>
      <w:r w:rsidRPr="009F3C8D">
        <w:rPr>
          <w:rFonts w:ascii="Arial" w:hAnsi="Arial" w:cs="Arial"/>
          <w:sz w:val="36"/>
          <w:lang w:val="en-US"/>
        </w:rPr>
        <w:t xml:space="preserve"> </w:t>
      </w:r>
    </w:p>
    <w:p w14:paraId="78A33D7C" w14:textId="3F4809F6" w:rsidR="00256CD0" w:rsidRPr="00A63343" w:rsidRDefault="00B07468" w:rsidP="00F97B43">
      <w:pPr>
        <w:pStyle w:val="ListParagraph"/>
        <w:numPr>
          <w:ilvl w:val="0"/>
          <w:numId w:val="12"/>
        </w:numPr>
        <w:rPr>
          <w:rFonts w:ascii="Arial" w:hAnsi="Arial" w:cs="Arial"/>
          <w:i/>
          <w:strike/>
          <w:lang w:val="en-US"/>
        </w:rPr>
      </w:pPr>
      <w:r w:rsidRPr="009F3C8D">
        <w:rPr>
          <w:rFonts w:ascii="Arial" w:hAnsi="Arial" w:cs="Arial"/>
          <w:i/>
          <w:lang w:val="en-US"/>
        </w:rPr>
        <w:t>For Rel-16 NR-NR DC with MCG and SCG, s</w:t>
      </w:r>
      <w:r w:rsidR="00ED7A01" w:rsidRPr="009F3C8D">
        <w:rPr>
          <w:rFonts w:ascii="Arial" w:hAnsi="Arial" w:cs="Arial"/>
          <w:i/>
          <w:lang w:val="en-US"/>
        </w:rPr>
        <w:t>upport both semi-static and dynamic power sharing schemes</w:t>
      </w:r>
      <w:r w:rsidR="008310C7">
        <w:rPr>
          <w:rFonts w:ascii="Arial" w:hAnsi="Arial" w:cs="Arial"/>
          <w:i/>
          <w:lang w:val="en-US"/>
        </w:rPr>
        <w:t xml:space="preserve"> between MCG and SCG that are</w:t>
      </w:r>
      <w:r w:rsidR="008310C7" w:rsidRPr="00865889">
        <w:rPr>
          <w:rFonts w:ascii="Arial" w:hAnsi="Arial" w:cs="Arial"/>
          <w:i/>
          <w:u w:val="single"/>
          <w:lang w:val="en-US"/>
        </w:rPr>
        <w:t xml:space="preserve"> in a same frequency range (FR)</w:t>
      </w:r>
      <w:r w:rsidR="00256CD0" w:rsidRPr="00A63343">
        <w:rPr>
          <w:rFonts w:ascii="Arial" w:hAnsi="Arial" w:cs="Arial"/>
          <w:i/>
          <w:strike/>
          <w:u w:val="single"/>
          <w:lang w:val="en-US"/>
        </w:rPr>
        <w:t xml:space="preserve"> </w:t>
      </w:r>
      <w:r w:rsidR="00256CD0" w:rsidRPr="00A63343">
        <w:rPr>
          <w:rFonts w:ascii="Arial" w:hAnsi="Arial" w:cs="Arial"/>
          <w:i/>
          <w:strike/>
          <w:lang w:val="en-US"/>
        </w:rPr>
        <w:t xml:space="preserve">by properly configuring the values of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oMath>
      <w:r w:rsidR="00ED7A01" w:rsidRPr="00A63343">
        <w:rPr>
          <w:rFonts w:ascii="Arial" w:hAnsi="Arial" w:cs="Arial"/>
          <w:i/>
          <w:strike/>
          <w:lang w:val="en-US"/>
        </w:rPr>
        <w:t xml:space="preserve"> </w:t>
      </w:r>
      <w:r w:rsidR="00256CD0" w:rsidRPr="00A63343">
        <w:rPr>
          <w:rFonts w:ascii="Arial" w:hAnsi="Arial" w:cs="Arial"/>
          <w:i/>
          <w:strike/>
          <w:lang w:val="en-US"/>
        </w:rPr>
        <w:t xml:space="preserve">and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oMath>
      <w:r w:rsidR="00256CD0" w:rsidRPr="00A63343">
        <w:rPr>
          <w:rFonts w:ascii="Arial" w:hAnsi="Arial" w:cs="Arial"/>
          <w:i/>
          <w:strike/>
          <w:lang w:val="en-US"/>
        </w:rPr>
        <w:t xml:space="preserve"> by RRC signaling</w:t>
      </w:r>
      <w:r w:rsidR="00AD38BE" w:rsidRPr="00A63343">
        <w:rPr>
          <w:rFonts w:ascii="Arial" w:hAnsi="Arial" w:cs="Arial"/>
          <w:i/>
          <w:strike/>
          <w:lang w:val="en-US"/>
        </w:rPr>
        <w:t xml:space="preserve"> as follows</w:t>
      </w:r>
      <w:r w:rsidR="00256CD0" w:rsidRPr="00A63343">
        <w:rPr>
          <w:rFonts w:ascii="Arial" w:hAnsi="Arial" w:cs="Arial"/>
          <w:i/>
          <w:strike/>
          <w:lang w:val="en-US"/>
        </w:rPr>
        <w:t>:</w:t>
      </w:r>
    </w:p>
    <w:p w14:paraId="72157610" w14:textId="0AB8944F" w:rsidR="00D51BB7" w:rsidRPr="00A63343" w:rsidRDefault="008310C7" w:rsidP="00F97B43">
      <w:pPr>
        <w:pStyle w:val="ListParagraph"/>
        <w:numPr>
          <w:ilvl w:val="1"/>
          <w:numId w:val="12"/>
        </w:numPr>
        <w:rPr>
          <w:rFonts w:ascii="Arial" w:hAnsi="Arial" w:cs="Arial"/>
          <w:i/>
          <w:strike/>
          <w:lang w:val="en-US"/>
        </w:rPr>
      </w:pPr>
      <w:r w:rsidRPr="00A63343">
        <w:rPr>
          <w:rFonts w:ascii="Arial" w:hAnsi="Arial" w:cs="Arial"/>
          <w:i/>
          <w:strike/>
          <w:lang w:val="en-US"/>
        </w:rPr>
        <w:t>For a same frequency range, s</w:t>
      </w:r>
      <w:r w:rsidR="00D51BB7" w:rsidRPr="00A63343">
        <w:rPr>
          <w:rFonts w:ascii="Arial" w:hAnsi="Arial" w:cs="Arial"/>
          <w:i/>
          <w:strike/>
          <w:lang w:val="en-US"/>
        </w:rPr>
        <w:t xml:space="preserve">emi-static power sharing operation is applied </w:t>
      </w:r>
      <w:r w:rsidR="002F34F8" w:rsidRPr="00A63343">
        <w:rPr>
          <w:rFonts w:ascii="Arial" w:hAnsi="Arial" w:cs="Arial"/>
          <w:i/>
          <w:strike/>
          <w:lang w:val="en-US"/>
        </w:rPr>
        <w:t xml:space="preserve">if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r>
          <w:rPr>
            <w:rFonts w:ascii="Cambria Math" w:hAnsi="Cambria Math" w:cs="Arial"/>
            <w:strike/>
            <w:lang w:val="en-US"/>
          </w:rPr>
          <m:t>+</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r>
          <w:rPr>
            <w:rFonts w:ascii="Cambria Math" w:hAnsi="Cambria Math" w:cs="Arial"/>
            <w:strike/>
            <w:lang w:val="en-US"/>
          </w:rPr>
          <m:t xml:space="preserve"> </m:t>
        </m:r>
      </m:oMath>
      <w:r w:rsidR="00E77577" w:rsidRPr="00A63343">
        <w:rPr>
          <w:rFonts w:ascii="Arial" w:hAnsi="Arial" w:cs="Arial"/>
          <w:i/>
          <w:strike/>
          <w:lang w:val="en-US"/>
        </w:rPr>
        <w:t xml:space="preserve">where </w:t>
      </w:r>
      <w:bookmarkStart w:id="2" w:name="_Hlk8071308"/>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oMath>
      <w:r w:rsidR="00D51BB7" w:rsidRPr="00A63343">
        <w:rPr>
          <w:rFonts w:ascii="Arial" w:hAnsi="Arial" w:cs="Arial"/>
          <w:i/>
          <w:strike/>
          <w:lang w:val="en-US"/>
        </w:rPr>
        <w:t xml:space="preserve"> </w:t>
      </w:r>
      <w:bookmarkEnd w:id="2"/>
      <w:r w:rsidR="00E77577" w:rsidRPr="00A63343">
        <w:rPr>
          <w:rFonts w:ascii="Arial" w:hAnsi="Arial" w:cs="Arial"/>
          <w:i/>
          <w:strike/>
          <w:lang w:val="en-US"/>
        </w:rPr>
        <w:t>is the configured maximum transmission power for MCG</w:t>
      </w:r>
      <w:r w:rsidRPr="00A63343">
        <w:rPr>
          <w:rFonts w:ascii="Arial" w:hAnsi="Arial" w:cs="Arial"/>
          <w:i/>
          <w:strike/>
          <w:lang w:val="en-US"/>
        </w:rPr>
        <w:t xml:space="preserve"> in a frequency range X</w:t>
      </w:r>
      <w:r w:rsidR="00E77577" w:rsidRPr="00A63343">
        <w:rPr>
          <w:rFonts w:ascii="Arial" w:hAnsi="Arial" w:cs="Arial"/>
          <w:i/>
          <w:strike/>
          <w:lang w:val="en-US"/>
        </w:rPr>
        <w:t xml:space="preserve"> and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oMath>
      <w:r w:rsidR="00E77577" w:rsidRPr="00A63343">
        <w:rPr>
          <w:rFonts w:ascii="Arial" w:hAnsi="Arial" w:cs="Arial"/>
          <w:i/>
          <w:strike/>
          <w:lang w:val="en-US"/>
        </w:rPr>
        <w:t xml:space="preserve"> is the configured maximum transmission power for SCG</w:t>
      </w:r>
      <w:r w:rsidRPr="00A63343">
        <w:rPr>
          <w:rFonts w:ascii="Arial" w:hAnsi="Arial" w:cs="Arial"/>
          <w:i/>
          <w:strike/>
          <w:lang w:val="en-US"/>
        </w:rPr>
        <w:t xml:space="preserve"> in the same frequency range X</w:t>
      </w:r>
      <w:r w:rsidR="00E77577" w:rsidRPr="00A63343">
        <w:rPr>
          <w:rFonts w:ascii="Arial" w:hAnsi="Arial" w:cs="Arial"/>
          <w:i/>
          <w:strike/>
          <w:lang w:val="en-US"/>
        </w:rPr>
        <w:t xml:space="preserve">, and </w:t>
      </w:r>
      <m:oMath>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00E77577" w:rsidRPr="00A63343">
        <w:rPr>
          <w:rFonts w:ascii="Arial" w:hAnsi="Arial" w:cs="Arial"/>
          <w:i/>
          <w:strike/>
          <w:lang w:val="en-US"/>
        </w:rPr>
        <w:t xml:space="preserve"> is the total maximum transmission power for NR-NR DC operation</w:t>
      </w:r>
      <w:r w:rsidRPr="00A63343">
        <w:rPr>
          <w:rFonts w:ascii="Arial" w:hAnsi="Arial" w:cs="Arial"/>
          <w:i/>
          <w:strike/>
          <w:lang w:val="en-US"/>
        </w:rPr>
        <w:t xml:space="preserve"> in the same frequency range X</w:t>
      </w:r>
      <w:r w:rsidR="00E77577" w:rsidRPr="00A63343">
        <w:rPr>
          <w:rFonts w:ascii="Arial" w:hAnsi="Arial" w:cs="Arial"/>
          <w:i/>
          <w:strike/>
          <w:lang w:val="en-US"/>
        </w:rPr>
        <w:t xml:space="preserve">;  </w:t>
      </w:r>
    </w:p>
    <w:p w14:paraId="5BEC4ADC" w14:textId="41A96F2D" w:rsidR="00E77577" w:rsidRPr="00A63343" w:rsidRDefault="008310C7" w:rsidP="00F97B43">
      <w:pPr>
        <w:pStyle w:val="ListParagraph"/>
        <w:numPr>
          <w:ilvl w:val="1"/>
          <w:numId w:val="12"/>
        </w:numPr>
        <w:rPr>
          <w:rFonts w:ascii="Arial" w:hAnsi="Arial" w:cs="Arial"/>
          <w:i/>
          <w:strike/>
          <w:lang w:val="en-US"/>
        </w:rPr>
      </w:pPr>
      <w:r w:rsidRPr="00A63343">
        <w:rPr>
          <w:rFonts w:ascii="Arial" w:hAnsi="Arial" w:cs="Arial"/>
          <w:i/>
          <w:strike/>
          <w:lang w:val="en-US"/>
        </w:rPr>
        <w:t>For a same frequency range, d</w:t>
      </w:r>
      <w:r w:rsidR="00E77577" w:rsidRPr="00A63343">
        <w:rPr>
          <w:rFonts w:ascii="Arial" w:hAnsi="Arial" w:cs="Arial"/>
          <w:i/>
          <w:strike/>
          <w:lang w:val="en-US"/>
        </w:rPr>
        <w:t>ynamic power sharing op</w:t>
      </w:r>
      <w:bookmarkStart w:id="3" w:name="_GoBack"/>
      <w:bookmarkEnd w:id="3"/>
      <w:r w:rsidR="00E77577" w:rsidRPr="00A63343">
        <w:rPr>
          <w:rFonts w:ascii="Arial" w:hAnsi="Arial" w:cs="Arial"/>
          <w:i/>
          <w:strike/>
          <w:lang w:val="en-US"/>
        </w:rPr>
        <w:t xml:space="preserve">eration is applied if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r>
          <w:rPr>
            <w:rFonts w:ascii="Cambria Math" w:hAnsi="Cambria Math" w:cs="Arial"/>
            <w:strike/>
            <w:lang w:val="en-US"/>
          </w:rPr>
          <m:t>+</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&gt;</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00E77577" w:rsidRPr="00A63343">
        <w:rPr>
          <w:rFonts w:ascii="Arial" w:hAnsi="Arial" w:cs="Arial"/>
          <w:i/>
          <w:strike/>
          <w:lang w:val="en-US"/>
        </w:rPr>
        <w:t>subject to UE capability support.</w:t>
      </w:r>
      <w:r w:rsidR="004C020C" w:rsidRPr="00A63343">
        <w:rPr>
          <w:rFonts w:ascii="Arial" w:hAnsi="Arial" w:cs="Arial"/>
          <w:i/>
          <w:strike/>
          <w:lang w:val="en-US"/>
        </w:rPr>
        <w:t xml:space="preserve"> </w:t>
      </w:r>
    </w:p>
    <w:p w14:paraId="73D8F372" w14:textId="77777777" w:rsidR="00E77577" w:rsidRPr="00A63343" w:rsidRDefault="00E77577" w:rsidP="00F97B43">
      <w:pPr>
        <w:pStyle w:val="ListParagraph"/>
        <w:numPr>
          <w:ilvl w:val="1"/>
          <w:numId w:val="12"/>
        </w:numPr>
        <w:rPr>
          <w:rFonts w:ascii="Arial" w:hAnsi="Arial" w:cs="Arial"/>
          <w:i/>
          <w:strike/>
          <w:lang w:val="en-US"/>
        </w:rPr>
      </w:pPr>
      <w:r w:rsidRPr="00A63343">
        <w:rPr>
          <w:rFonts w:ascii="Arial" w:hAnsi="Arial" w:cs="Arial"/>
          <w:i/>
          <w:strike/>
          <w:lang w:val="en-US"/>
        </w:rPr>
        <w:t xml:space="preserve">Signaling details for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oMath>
      <w:r w:rsidRPr="00A63343">
        <w:rPr>
          <w:rFonts w:ascii="Arial" w:hAnsi="Arial" w:cs="Arial"/>
          <w:i/>
          <w:strike/>
          <w:lang w:val="en-US"/>
        </w:rPr>
        <w:t>,</w:t>
      </w:r>
      <m:oMath>
        <m:r>
          <w:rPr>
            <w:rFonts w:ascii="Cambria Math" w:hAnsi="Cambria Math" w:cs="Arial"/>
            <w:strike/>
            <w:lang w:val="en-US"/>
          </w:rPr>
          <m:t xml:space="preserve"> </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 xml:space="preserve">, </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Pr="00A63343">
        <w:rPr>
          <w:rFonts w:ascii="Arial" w:hAnsi="Arial" w:cs="Arial"/>
          <w:i/>
          <w:strike/>
          <w:lang w:val="en-US"/>
        </w:rPr>
        <w:t xml:space="preserve"> are left to RAN2 and RAN4.</w:t>
      </w:r>
    </w:p>
    <w:p w14:paraId="592DE141" w14:textId="4C7E7F53" w:rsidR="004A45B0" w:rsidRPr="00A63343" w:rsidRDefault="00E77577" w:rsidP="00F97B43">
      <w:pPr>
        <w:pStyle w:val="ListParagraph"/>
        <w:numPr>
          <w:ilvl w:val="0"/>
          <w:numId w:val="12"/>
        </w:numPr>
        <w:rPr>
          <w:rFonts w:ascii="Arial" w:hAnsi="Arial" w:cs="Arial"/>
          <w:i/>
          <w:strike/>
          <w:lang w:val="en-US"/>
        </w:rPr>
      </w:pPr>
      <w:r w:rsidRPr="00A63343">
        <w:rPr>
          <w:rFonts w:ascii="Arial" w:hAnsi="Arial" w:cs="Arial"/>
          <w:i/>
          <w:strike/>
          <w:lang w:val="en-US"/>
        </w:rPr>
        <w:t xml:space="preserve">All </w:t>
      </w:r>
      <w:r w:rsidR="00910F22" w:rsidRPr="00A63343">
        <w:rPr>
          <w:rFonts w:ascii="Arial" w:hAnsi="Arial" w:cs="Arial"/>
          <w:i/>
          <w:strike/>
          <w:lang w:val="en-US"/>
        </w:rPr>
        <w:t xml:space="preserve">NR-NR DC capable </w:t>
      </w:r>
      <w:r w:rsidRPr="00A63343">
        <w:rPr>
          <w:rFonts w:ascii="Arial" w:hAnsi="Arial" w:cs="Arial"/>
          <w:i/>
          <w:strike/>
          <w:lang w:val="en-US"/>
        </w:rPr>
        <w:t xml:space="preserve">UEs are mandated to support semi-static power sharing (i.e.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r>
          <w:rPr>
            <w:rFonts w:ascii="Cambria Math" w:hAnsi="Cambria Math" w:cs="Arial"/>
            <w:strike/>
            <w:lang w:val="en-US"/>
          </w:rPr>
          <m:t>+</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Pr="00A63343">
        <w:rPr>
          <w:rFonts w:ascii="Arial" w:hAnsi="Arial" w:cs="Arial"/>
          <w:i/>
          <w:strike/>
          <w:lang w:val="en-US"/>
        </w:rPr>
        <w:t xml:space="preserve">) </w:t>
      </w:r>
    </w:p>
    <w:p w14:paraId="5385B046" w14:textId="28477A5C" w:rsidR="00D7430C" w:rsidRPr="00A63343" w:rsidRDefault="00D7430C" w:rsidP="00F97B43">
      <w:pPr>
        <w:pStyle w:val="ListParagraph"/>
        <w:numPr>
          <w:ilvl w:val="0"/>
          <w:numId w:val="12"/>
        </w:numPr>
        <w:rPr>
          <w:rFonts w:ascii="Arial" w:hAnsi="Arial" w:cs="Arial"/>
          <w:i/>
          <w:strike/>
          <w:lang w:val="en-US"/>
        </w:rPr>
      </w:pPr>
      <w:r w:rsidRPr="00A63343">
        <w:rPr>
          <w:rFonts w:ascii="Arial" w:hAnsi="Arial" w:cs="Arial"/>
          <w:i/>
          <w:strike/>
          <w:lang w:val="en-US"/>
        </w:rPr>
        <w:t xml:space="preserve">The following alternatives were identified during email discussions: </w:t>
      </w:r>
    </w:p>
    <w:p w14:paraId="64651C21" w14:textId="3E64FAA4" w:rsidR="00E77577" w:rsidRPr="00A63343" w:rsidRDefault="00D7430C" w:rsidP="00F97B43">
      <w:pPr>
        <w:pStyle w:val="ListParagraph"/>
        <w:numPr>
          <w:ilvl w:val="1"/>
          <w:numId w:val="12"/>
        </w:numPr>
        <w:rPr>
          <w:rFonts w:ascii="Arial" w:hAnsi="Arial" w:cs="Arial"/>
          <w:i/>
          <w:strike/>
          <w:lang w:val="en-US"/>
        </w:rPr>
      </w:pPr>
      <w:r w:rsidRPr="00A63343">
        <w:rPr>
          <w:rFonts w:ascii="Arial" w:hAnsi="Arial" w:cs="Arial"/>
          <w:i/>
          <w:strike/>
          <w:lang w:val="en-US"/>
        </w:rPr>
        <w:t xml:space="preserve">Alt.1: </w:t>
      </w:r>
      <w:r w:rsidR="00256CD0" w:rsidRPr="00A63343">
        <w:rPr>
          <w:rFonts w:ascii="Arial" w:hAnsi="Arial" w:cs="Arial"/>
          <w:i/>
          <w:strike/>
          <w:lang w:val="en-US"/>
        </w:rPr>
        <w:t xml:space="preserve">Introducing an optional UE capability for dynamic power sharing support and </w:t>
      </w:r>
      <w:r w:rsidR="00E77577" w:rsidRPr="00A63343">
        <w:rPr>
          <w:rFonts w:ascii="Arial" w:hAnsi="Arial" w:cs="Arial"/>
          <w:i/>
          <w:strike/>
          <w:lang w:val="en-US"/>
        </w:rPr>
        <w:t xml:space="preserve">handling of dynamic power sharing (i.e.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r>
          <w:rPr>
            <w:rFonts w:ascii="Cambria Math" w:hAnsi="Cambria Math" w:cs="Arial"/>
            <w:strike/>
            <w:lang w:val="en-US"/>
          </w:rPr>
          <m:t>+</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&gt;</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00E77577" w:rsidRPr="00A63343">
        <w:rPr>
          <w:rFonts w:ascii="Arial" w:hAnsi="Arial" w:cs="Arial"/>
          <w:i/>
          <w:strike/>
          <w:lang w:val="en-US"/>
        </w:rPr>
        <w:t xml:space="preserve">). </w:t>
      </w:r>
    </w:p>
    <w:p w14:paraId="3CC5BD56" w14:textId="01820FAD" w:rsidR="00D7430C" w:rsidRPr="00A63343" w:rsidRDefault="00D7430C" w:rsidP="00F97B43">
      <w:pPr>
        <w:pStyle w:val="ListParagraph"/>
        <w:numPr>
          <w:ilvl w:val="1"/>
          <w:numId w:val="12"/>
        </w:numPr>
        <w:rPr>
          <w:rFonts w:ascii="Arial" w:hAnsi="Arial" w:cs="Arial"/>
          <w:i/>
          <w:strike/>
          <w:lang w:val="en-US"/>
        </w:rPr>
      </w:pPr>
      <w:r w:rsidRPr="00A63343">
        <w:rPr>
          <w:rFonts w:ascii="Arial" w:hAnsi="Arial" w:cs="Arial"/>
          <w:i/>
          <w:strike/>
          <w:lang w:val="en-US"/>
        </w:rPr>
        <w:t xml:space="preserve">Alt.2: Introducing a UE feature to support dynamic power sharing and handling of dynamic power sharing (i.e. </w:t>
      </w:r>
      <m:oMath>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MCG</m:t>
            </m:r>
          </m:sub>
        </m:sSub>
        <m:r>
          <w:rPr>
            <w:rFonts w:ascii="Cambria Math" w:hAnsi="Cambria Math" w:cs="Arial"/>
            <w:strike/>
            <w:lang w:val="en-US"/>
          </w:rPr>
          <m:t>+</m:t>
        </m:r>
        <m:sSub>
          <m:sSubPr>
            <m:ctrlPr>
              <w:rPr>
                <w:rFonts w:ascii="Cambria Math" w:hAnsi="Cambria Math" w:cs="Arial"/>
                <w:i/>
                <w:strike/>
                <w:lang w:val="en-US"/>
              </w:rPr>
            </m:ctrlPr>
          </m:sSubPr>
          <m:e>
            <m:r>
              <w:rPr>
                <w:rFonts w:ascii="Cambria Math" w:hAnsi="Cambria Math" w:cs="Arial"/>
                <w:strike/>
                <w:lang w:val="en-US"/>
              </w:rPr>
              <m:t>P</m:t>
            </m:r>
          </m:e>
          <m:sub>
            <m:r>
              <w:rPr>
                <w:rFonts w:ascii="Cambria Math" w:hAnsi="Cambria Math" w:cs="Arial"/>
                <w:strike/>
                <w:lang w:val="en-US"/>
              </w:rPr>
              <m:t>SCG</m:t>
            </m:r>
          </m:sub>
        </m:sSub>
        <m:r>
          <w:rPr>
            <w:rFonts w:ascii="Cambria Math" w:hAnsi="Cambria Math" w:cs="Arial"/>
            <w:strike/>
            <w:lang w:val="en-US"/>
          </w:rPr>
          <m:t>&gt;</m:t>
        </m:r>
        <m:sSubSup>
          <m:sSubSupPr>
            <m:ctrlPr>
              <w:rPr>
                <w:rFonts w:ascii="Cambria Math" w:hAnsi="Cambria Math" w:cs="Arial"/>
                <w:i/>
                <w:strike/>
                <w:lang w:val="en-US"/>
              </w:rPr>
            </m:ctrlPr>
          </m:sSubSupPr>
          <m:e>
            <m:r>
              <w:rPr>
                <w:rFonts w:ascii="Cambria Math" w:hAnsi="Cambria Math" w:cs="Arial"/>
                <w:strike/>
                <w:lang w:val="en-US"/>
              </w:rPr>
              <m:t>P</m:t>
            </m:r>
          </m:e>
          <m:sub>
            <m:r>
              <w:rPr>
                <w:rFonts w:ascii="Cambria Math" w:hAnsi="Cambria Math" w:cs="Arial"/>
                <w:strike/>
                <w:lang w:val="en-US"/>
              </w:rPr>
              <m:t>Total</m:t>
            </m:r>
          </m:sub>
          <m:sup>
            <m:r>
              <w:rPr>
                <w:rFonts w:ascii="Cambria Math" w:hAnsi="Cambria Math" w:cs="Arial"/>
                <w:strike/>
                <w:lang w:val="en-US"/>
              </w:rPr>
              <m:t>NR-NR DC</m:t>
            </m:r>
          </m:sup>
        </m:sSubSup>
      </m:oMath>
      <w:r w:rsidRPr="00A63343">
        <w:rPr>
          <w:rFonts w:ascii="Arial" w:hAnsi="Arial" w:cs="Arial"/>
          <w:i/>
          <w:strike/>
          <w:lang w:val="en-US"/>
        </w:rPr>
        <w:t xml:space="preserve">) as mandatory with capability signalling. </w:t>
      </w:r>
    </w:p>
    <w:p w14:paraId="75A01545" w14:textId="1EEABD5B" w:rsidR="00B127F8" w:rsidRPr="00A63343" w:rsidRDefault="00B127F8" w:rsidP="00F97B43">
      <w:pPr>
        <w:pStyle w:val="ListParagraph"/>
        <w:numPr>
          <w:ilvl w:val="1"/>
          <w:numId w:val="12"/>
        </w:numPr>
        <w:rPr>
          <w:rFonts w:ascii="Arial" w:hAnsi="Arial" w:cs="Arial"/>
          <w:i/>
          <w:strike/>
          <w:lang w:val="en-US"/>
        </w:rPr>
      </w:pPr>
      <w:r w:rsidRPr="00A63343">
        <w:rPr>
          <w:rFonts w:ascii="Arial" w:hAnsi="Arial" w:cs="Arial"/>
          <w:i/>
          <w:strike/>
          <w:lang w:val="en-US"/>
        </w:rPr>
        <w:t xml:space="preserve">Alt.3: </w:t>
      </w:r>
      <w:r w:rsidR="00457312" w:rsidRPr="00A63343">
        <w:rPr>
          <w:rFonts w:ascii="Arial" w:hAnsi="Arial" w:cs="Arial"/>
          <w:i/>
          <w:strike/>
          <w:lang w:val="en-US"/>
        </w:rPr>
        <w:t xml:space="preserve">Discuss later as part of UE feature discussions. </w:t>
      </w:r>
    </w:p>
    <w:p w14:paraId="523E04E1" w14:textId="77777777" w:rsidR="008310C7" w:rsidRDefault="008310C7" w:rsidP="00E77577">
      <w:pPr>
        <w:rPr>
          <w:iCs/>
          <w:lang w:val="en-US"/>
        </w:rPr>
      </w:pPr>
    </w:p>
    <w:p w14:paraId="37590209" w14:textId="4114E230" w:rsidR="008310C7" w:rsidRDefault="008310C7" w:rsidP="00E77577">
      <w:pPr>
        <w:rPr>
          <w:rFonts w:ascii="Arial" w:hAnsi="Arial" w:cs="Arial"/>
          <w:iCs/>
          <w:lang w:val="en-US"/>
        </w:rPr>
      </w:pPr>
      <w:r w:rsidRPr="008310C7">
        <w:rPr>
          <w:rFonts w:ascii="Arial" w:hAnsi="Arial" w:cs="Arial"/>
          <w:iCs/>
          <w:lang w:val="en-US"/>
        </w:rPr>
        <w:t xml:space="preserve">Companies </w:t>
      </w:r>
      <w:r>
        <w:rPr>
          <w:rFonts w:ascii="Arial" w:hAnsi="Arial" w:cs="Arial"/>
          <w:iCs/>
          <w:lang w:val="en-US"/>
        </w:rPr>
        <w:t>are encouraged to constructively provide views/comments on the P2 above to drive progress on this topic, especially considering the limited leftover time on this WI and limited progress so far</w:t>
      </w:r>
      <w:r w:rsidR="00A23495">
        <w:rPr>
          <w:rFonts w:ascii="Arial" w:hAnsi="Arial" w:cs="Arial"/>
          <w:iCs/>
          <w:lang w:val="en-US"/>
        </w:rPr>
        <w:t xml:space="preserve">. Views on alternatives are appreciated. </w:t>
      </w:r>
      <w:r>
        <w:rPr>
          <w:rFonts w:ascii="Arial" w:hAnsi="Arial" w:cs="Arial"/>
          <w:iCs/>
          <w:lang w:val="en-US"/>
        </w:rPr>
        <w:t xml:space="preserve"> </w:t>
      </w:r>
    </w:p>
    <w:tbl>
      <w:tblPr>
        <w:tblStyle w:val="TableGrid"/>
        <w:tblW w:w="0" w:type="auto"/>
        <w:tblLook w:val="04A0" w:firstRow="1" w:lastRow="0" w:firstColumn="1" w:lastColumn="0" w:noHBand="0" w:noVBand="1"/>
      </w:tblPr>
      <w:tblGrid>
        <w:gridCol w:w="1183"/>
        <w:gridCol w:w="8779"/>
      </w:tblGrid>
      <w:tr w:rsidR="008310C7" w:rsidRPr="007D36FE" w14:paraId="7BA0A950" w14:textId="77777777" w:rsidTr="00C92374">
        <w:trPr>
          <w:trHeight w:val="273"/>
        </w:trPr>
        <w:tc>
          <w:tcPr>
            <w:tcW w:w="1183" w:type="dxa"/>
          </w:tcPr>
          <w:p w14:paraId="051D6E69" w14:textId="77777777" w:rsidR="008310C7" w:rsidRPr="007D36FE" w:rsidRDefault="008310C7" w:rsidP="00C92374">
            <w:pPr>
              <w:spacing w:after="0"/>
              <w:rPr>
                <w:rFonts w:ascii="Arial" w:hAnsi="Arial" w:cs="Arial"/>
                <w:lang w:val="en-US" w:eastAsia="zh-CN"/>
              </w:rPr>
            </w:pPr>
            <w:r>
              <w:rPr>
                <w:rFonts w:ascii="Arial" w:hAnsi="Arial" w:cs="Arial"/>
                <w:lang w:val="en-US" w:eastAsia="zh-CN"/>
              </w:rPr>
              <w:lastRenderedPageBreak/>
              <w:t>Company</w:t>
            </w:r>
          </w:p>
        </w:tc>
        <w:tc>
          <w:tcPr>
            <w:tcW w:w="8779" w:type="dxa"/>
          </w:tcPr>
          <w:p w14:paraId="55215AAE" w14:textId="77777777" w:rsidR="008310C7" w:rsidRPr="004F3F73" w:rsidRDefault="008310C7" w:rsidP="00C92374">
            <w:pPr>
              <w:rPr>
                <w:rFonts w:ascii="Arial" w:hAnsi="Arial" w:cs="Arial"/>
                <w:lang w:eastAsia="zh-CN"/>
              </w:rPr>
            </w:pPr>
            <w:r>
              <w:rPr>
                <w:rFonts w:ascii="Arial" w:hAnsi="Arial" w:cs="Arial"/>
                <w:lang w:eastAsia="zh-CN"/>
              </w:rPr>
              <w:t>Views</w:t>
            </w:r>
          </w:p>
        </w:tc>
      </w:tr>
      <w:tr w:rsidR="008310C7" w:rsidRPr="007D36FE" w14:paraId="34234A81" w14:textId="77777777" w:rsidTr="00C92374">
        <w:trPr>
          <w:trHeight w:val="210"/>
        </w:trPr>
        <w:tc>
          <w:tcPr>
            <w:tcW w:w="1183" w:type="dxa"/>
          </w:tcPr>
          <w:p w14:paraId="5D8C55AD" w14:textId="5A13D48B" w:rsidR="008310C7" w:rsidRPr="007D36FE" w:rsidRDefault="00AA2372" w:rsidP="00C92374">
            <w:pPr>
              <w:spacing w:after="0"/>
              <w:rPr>
                <w:rFonts w:ascii="Arial" w:hAnsi="Arial" w:cs="Arial"/>
                <w:lang w:val="en-US" w:eastAsia="zh-CN"/>
              </w:rPr>
            </w:pPr>
            <w:r>
              <w:rPr>
                <w:rFonts w:ascii="Arial" w:hAnsi="Arial" w:cs="Arial"/>
                <w:lang w:val="en-US" w:eastAsia="zh-CN"/>
              </w:rPr>
              <w:t>Ericsson</w:t>
            </w:r>
          </w:p>
        </w:tc>
        <w:tc>
          <w:tcPr>
            <w:tcW w:w="8779" w:type="dxa"/>
          </w:tcPr>
          <w:p w14:paraId="38177F91" w14:textId="60BFE589" w:rsidR="009149C8" w:rsidRDefault="009149C8" w:rsidP="00836EC4">
            <w:pPr>
              <w:spacing w:after="0"/>
              <w:rPr>
                <w:rFonts w:ascii="Arial" w:hAnsi="Arial" w:cs="Arial"/>
                <w:lang w:val="en-US"/>
              </w:rPr>
            </w:pPr>
            <w:r>
              <w:rPr>
                <w:rFonts w:ascii="Arial" w:hAnsi="Arial" w:cs="Arial"/>
                <w:lang w:val="en-US"/>
              </w:rPr>
              <w:t xml:space="preserve">Proposal 2 </w:t>
            </w:r>
            <w:r w:rsidR="00A371E4">
              <w:rPr>
                <w:rFonts w:ascii="Arial" w:hAnsi="Arial" w:cs="Arial"/>
                <w:lang w:val="en-US"/>
              </w:rPr>
              <w:t xml:space="preserve">is not </w:t>
            </w:r>
            <w:r w:rsidR="004F2679">
              <w:rPr>
                <w:rFonts w:ascii="Arial" w:hAnsi="Arial" w:cs="Arial"/>
                <w:lang w:val="en-US"/>
              </w:rPr>
              <w:t xml:space="preserve">consistent with </w:t>
            </w:r>
            <w:r w:rsidR="005B6284">
              <w:rPr>
                <w:rFonts w:ascii="Arial" w:hAnsi="Arial" w:cs="Arial"/>
                <w:lang w:val="en-US"/>
              </w:rPr>
              <w:t>P</w:t>
            </w:r>
            <w:r w:rsidR="004F2679">
              <w:rPr>
                <w:rFonts w:ascii="Arial" w:hAnsi="Arial" w:cs="Arial"/>
                <w:lang w:val="en-US"/>
              </w:rPr>
              <w:t>roposal 1</w:t>
            </w:r>
            <w:r w:rsidR="00B509BF">
              <w:rPr>
                <w:rFonts w:ascii="Arial" w:hAnsi="Arial" w:cs="Arial"/>
                <w:lang w:val="en-US"/>
              </w:rPr>
              <w:t xml:space="preserve">. </w:t>
            </w:r>
          </w:p>
          <w:p w14:paraId="6EC36970" w14:textId="34F82832" w:rsidR="009E1135" w:rsidRPr="003F171B" w:rsidRDefault="00442BC9" w:rsidP="003F171B">
            <w:pPr>
              <w:spacing w:after="0"/>
              <w:rPr>
                <w:rFonts w:ascii="Arial" w:hAnsi="Arial" w:cs="Arial"/>
                <w:lang w:eastAsia="zh-CN"/>
              </w:rPr>
            </w:pPr>
            <w:r>
              <w:rPr>
                <w:rFonts w:ascii="Arial" w:hAnsi="Arial" w:cs="Arial"/>
                <w:lang w:val="en-US"/>
              </w:rPr>
              <w:t>If</w:t>
            </w:r>
            <w:r w:rsidR="00B0242B" w:rsidRPr="00836EC4">
              <w:rPr>
                <w:rFonts w:ascii="Arial" w:hAnsi="Arial" w:cs="Arial"/>
                <w:lang w:val="en-US"/>
              </w:rPr>
              <w:t xml:space="preserve"> </w:t>
            </w:r>
            <w:r w:rsidR="00836EC4" w:rsidRPr="00836EC4">
              <w:rPr>
                <w:rFonts w:ascii="Arial" w:hAnsi="Arial" w:cs="Arial"/>
                <w:lang w:val="en-US"/>
              </w:rPr>
              <w:t xml:space="preserve">same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00B0242B" w:rsidRPr="00836EC4">
              <w:rPr>
                <w:rFonts w:ascii="Arial" w:hAnsi="Arial" w:cs="Arial"/>
                <w:i/>
                <w:lang w:val="en-US"/>
              </w:rPr>
              <w:t xml:space="preserve"> and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oMath>
            <w:r w:rsidR="00B0242B" w:rsidRPr="00836EC4">
              <w:rPr>
                <w:rFonts w:ascii="Arial" w:hAnsi="Arial" w:cs="Arial"/>
                <w:i/>
                <w:lang w:val="en-US"/>
              </w:rPr>
              <w:t xml:space="preserve"> </w:t>
            </w:r>
            <w:r w:rsidR="00B0242B" w:rsidRPr="00836EC4">
              <w:rPr>
                <w:rFonts w:ascii="Arial" w:hAnsi="Arial" w:cs="Arial"/>
                <w:lang w:val="en-US"/>
              </w:rPr>
              <w:t xml:space="preserve">are not </w:t>
            </w:r>
            <w:r w:rsidR="00836EC4" w:rsidRPr="00836EC4">
              <w:rPr>
                <w:rFonts w:ascii="Arial" w:hAnsi="Arial" w:cs="Arial"/>
                <w:lang w:val="en-US"/>
              </w:rPr>
              <w:t>used/applicable</w:t>
            </w:r>
            <w:r w:rsidR="00B0242B" w:rsidRPr="00836EC4">
              <w:rPr>
                <w:rFonts w:ascii="Arial" w:hAnsi="Arial" w:cs="Arial"/>
                <w:lang w:val="en-US"/>
              </w:rPr>
              <w:t xml:space="preserve"> for all slots,</w:t>
            </w:r>
            <w:r w:rsidR="00C17259">
              <w:rPr>
                <w:rFonts w:ascii="Arial" w:hAnsi="Arial" w:cs="Arial"/>
                <w:lang w:val="en-US"/>
              </w:rPr>
              <w:t xml:space="preserve"> the condition</w:t>
            </w:r>
            <w:r w:rsidR="00B0242B" w:rsidRPr="00836EC4">
              <w:rPr>
                <w:rFonts w:ascii="Arial"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w:rPr>
                  <w:rFonts w:ascii="Cambria Math" w:hAnsi="Cambria Math" w:cs="Arial"/>
                  <w:lang w:val="en-US"/>
                </w:rPr>
                <m:t xml:space="preserve"> </m:t>
              </m:r>
            </m:oMath>
            <w:r w:rsidR="00B0242B" w:rsidRPr="00836EC4">
              <w:rPr>
                <w:rFonts w:ascii="Arial" w:hAnsi="Arial" w:cs="Arial"/>
                <w:lang w:val="en-US"/>
              </w:rPr>
              <w:t xml:space="preserve"> </w:t>
            </w:r>
            <w:r w:rsidR="009149C8">
              <w:rPr>
                <w:rFonts w:ascii="Arial" w:hAnsi="Arial" w:cs="Arial"/>
                <w:lang w:val="en-US"/>
              </w:rPr>
              <w:t>by itself does not</w:t>
            </w:r>
            <w:r w:rsidR="00836EC4" w:rsidRPr="00836EC4">
              <w:rPr>
                <w:rFonts w:ascii="Arial" w:hAnsi="Arial" w:cs="Arial"/>
                <w:lang w:val="en-US"/>
              </w:rPr>
              <w:t xml:space="preserve"> imply semi-static power sharing</w:t>
            </w:r>
            <w:r>
              <w:rPr>
                <w:rFonts w:ascii="Arial" w:hAnsi="Arial" w:cs="Arial"/>
                <w:lang w:val="en-US"/>
              </w:rPr>
              <w:t>. D</w:t>
            </w:r>
            <w:r w:rsidR="00836EC4" w:rsidRPr="00836EC4">
              <w:rPr>
                <w:rFonts w:ascii="Arial" w:hAnsi="Arial" w:cs="Arial"/>
                <w:lang w:val="en-US"/>
              </w:rPr>
              <w:t>epending on exact mechanism</w:t>
            </w:r>
            <w:r w:rsidR="00106E50">
              <w:rPr>
                <w:rFonts w:ascii="Arial" w:hAnsi="Arial" w:cs="Arial"/>
                <w:lang w:val="en-US"/>
              </w:rPr>
              <w:t>,</w:t>
            </w:r>
            <w:r w:rsidR="00836EC4" w:rsidRPr="00836EC4">
              <w:rPr>
                <w:rFonts w:ascii="Arial" w:hAnsi="Arial" w:cs="Arial"/>
                <w:lang w:val="en-US"/>
              </w:rPr>
              <w:t xml:space="preserve"> it can also imply dynamic power sharing (i.e., dynamic sharing of information between CGs</w:t>
            </w:r>
            <w:r w:rsidR="00836EC4" w:rsidRPr="00836EC4">
              <w:rPr>
                <w:rFonts w:ascii="Arial" w:hAnsi="Arial" w:cs="Arial"/>
                <w:i/>
                <w:lang w:val="en-US"/>
              </w:rPr>
              <w:t>)</w:t>
            </w:r>
            <w:r w:rsidR="003F171B">
              <w:rPr>
                <w:rFonts w:ascii="Arial" w:hAnsi="Arial" w:cs="Arial"/>
                <w:i/>
              </w:rPr>
              <w:t xml:space="preserve">. </w:t>
            </w:r>
            <w:r w:rsidR="00614F6D" w:rsidRPr="003F171B">
              <w:rPr>
                <w:rFonts w:ascii="Arial" w:hAnsi="Arial" w:cs="Arial"/>
                <w:lang w:eastAsia="zh-CN"/>
              </w:rPr>
              <w:t xml:space="preserve">For example, according to </w:t>
            </w:r>
            <w:r w:rsidR="00836EC4" w:rsidRPr="003F171B">
              <w:rPr>
                <w:rFonts w:ascii="Arial" w:hAnsi="Arial" w:cs="Arial"/>
                <w:lang w:eastAsia="zh-CN"/>
              </w:rPr>
              <w:t>Ericsson</w:t>
            </w:r>
            <w:r w:rsidR="00614F6D" w:rsidRPr="003F171B">
              <w:rPr>
                <w:rFonts w:ascii="Arial" w:hAnsi="Arial" w:cs="Arial"/>
                <w:lang w:eastAsia="zh-CN"/>
              </w:rPr>
              <w:t xml:space="preserve"> proposal, </w:t>
            </w:r>
            <w:r w:rsidR="00B0242B" w:rsidRPr="003F171B">
              <w:rPr>
                <w:rFonts w:ascii="Arial" w:hAnsi="Arial" w:cs="Arial"/>
                <w:lang w:eastAsia="zh-CN"/>
              </w:rPr>
              <w:t xml:space="preserve">UE applies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00B0242B" w:rsidRPr="003F171B">
              <w:rPr>
                <w:rFonts w:ascii="Arial" w:hAnsi="Arial" w:cs="Arial"/>
                <w:i/>
                <w:lang w:val="en-US"/>
              </w:rPr>
              <w:t xml:space="preserve"> </w:t>
            </w:r>
            <w:r w:rsidR="00B0242B" w:rsidRPr="003F171B">
              <w:rPr>
                <w:rFonts w:ascii="Arial" w:hAnsi="Arial" w:cs="Arial"/>
                <w:lang w:val="en-US"/>
              </w:rPr>
              <w:t xml:space="preserve">limit on MCG transmissions only </w:t>
            </w:r>
            <w:r w:rsidR="00B0242B" w:rsidRPr="003F171B">
              <w:rPr>
                <w:rFonts w:ascii="Arial" w:hAnsi="Arial" w:cs="Arial"/>
                <w:lang w:val="en-US" w:eastAsia="zh-CN"/>
              </w:rPr>
              <w:t xml:space="preserve">if it knows that </w:t>
            </w:r>
            <w:r w:rsidR="00B047A3">
              <w:rPr>
                <w:rFonts w:ascii="Arial" w:hAnsi="Arial" w:cs="Arial"/>
                <w:lang w:val="en-US" w:eastAsia="zh-CN"/>
              </w:rPr>
              <w:t xml:space="preserve">a) </w:t>
            </w:r>
            <w:r w:rsidR="00B0242B" w:rsidRPr="003F171B">
              <w:rPr>
                <w:rFonts w:ascii="Arial" w:hAnsi="Arial" w:cs="Arial"/>
                <w:lang w:val="en-US" w:eastAsia="zh-CN"/>
              </w:rPr>
              <w:t xml:space="preserve">there is an overlapping SCG transmission by detecting SCG DCI before </w:t>
            </w:r>
            <w:proofErr w:type="spellStart"/>
            <w:r w:rsidR="00B0242B" w:rsidRPr="003F171B">
              <w:rPr>
                <w:rFonts w:ascii="Arial" w:hAnsi="Arial" w:cs="Arial"/>
                <w:lang w:val="en-US" w:eastAsia="zh-CN"/>
              </w:rPr>
              <w:t>Toffset</w:t>
            </w:r>
            <w:proofErr w:type="spellEnd"/>
            <w:r w:rsidR="00B0242B" w:rsidRPr="003F171B">
              <w:rPr>
                <w:rFonts w:ascii="Arial" w:hAnsi="Arial" w:cs="Arial"/>
                <w:lang w:val="en-US" w:eastAsia="zh-CN"/>
              </w:rPr>
              <w:t xml:space="preserve">, or </w:t>
            </w:r>
            <w:r w:rsidR="00B047A3">
              <w:rPr>
                <w:rFonts w:ascii="Arial" w:hAnsi="Arial" w:cs="Arial"/>
                <w:lang w:val="en-US" w:eastAsia="zh-CN"/>
              </w:rPr>
              <w:t xml:space="preserve">b) there can be a </w:t>
            </w:r>
            <w:r w:rsidR="00B0242B" w:rsidRPr="003F171B">
              <w:rPr>
                <w:rFonts w:ascii="Arial" w:hAnsi="Arial" w:cs="Arial"/>
                <w:lang w:val="en-US" w:eastAsia="zh-CN"/>
              </w:rPr>
              <w:t xml:space="preserve">potential overlapping SCG transmission (i.e., via RRC) that may be scheduled after </w:t>
            </w:r>
            <w:proofErr w:type="spellStart"/>
            <w:r w:rsidR="00B0242B" w:rsidRPr="003F171B">
              <w:rPr>
                <w:rFonts w:ascii="Arial" w:hAnsi="Arial" w:cs="Arial"/>
                <w:lang w:val="en-US" w:eastAsia="zh-CN"/>
              </w:rPr>
              <w:t>Toffset</w:t>
            </w:r>
            <w:proofErr w:type="spellEnd"/>
            <w:r w:rsidR="00B0242B" w:rsidRPr="003F171B">
              <w:rPr>
                <w:rFonts w:ascii="Arial" w:hAnsi="Arial" w:cs="Arial"/>
                <w:lang w:val="en-US" w:eastAsia="zh-CN"/>
              </w:rPr>
              <w:t xml:space="preserve"> (likewise for limiting SCG power using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oMath>
            <w:r w:rsidR="00B0242B" w:rsidRPr="003F171B">
              <w:rPr>
                <w:rFonts w:ascii="Arial" w:hAnsi="Arial" w:cs="Arial"/>
                <w:lang w:val="en-US" w:eastAsia="zh-CN"/>
              </w:rPr>
              <w:t>)</w:t>
            </w:r>
            <w:r w:rsidR="00836EC4" w:rsidRPr="003F171B">
              <w:rPr>
                <w:rFonts w:ascii="Arial" w:hAnsi="Arial" w:cs="Arial"/>
                <w:lang w:val="en-US" w:eastAsia="zh-CN"/>
              </w:rPr>
              <w:t xml:space="preserve">. This would be dynamic power sharing </w:t>
            </w:r>
            <w:r w:rsidR="00C17259" w:rsidRPr="003F171B">
              <w:rPr>
                <w:rFonts w:ascii="Arial" w:hAnsi="Arial" w:cs="Arial"/>
                <w:lang w:val="en-US"/>
              </w:rPr>
              <w:t>(i.e., dynamic sharing of information between CGs</w:t>
            </w:r>
            <w:r w:rsidR="00C17259" w:rsidRPr="003F171B">
              <w:rPr>
                <w:rFonts w:ascii="Arial" w:hAnsi="Arial" w:cs="Arial"/>
                <w:i/>
                <w:lang w:val="en-US"/>
              </w:rPr>
              <w:t xml:space="preserve">) </w:t>
            </w:r>
            <w:r w:rsidR="00836EC4" w:rsidRPr="003F171B">
              <w:rPr>
                <w:rFonts w:ascii="Arial" w:hAnsi="Arial" w:cs="Arial"/>
                <w:lang w:val="en-US" w:eastAsia="zh-CN"/>
              </w:rPr>
              <w:t xml:space="preserve">even when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oMath>
          </w:p>
          <w:p w14:paraId="34237DED" w14:textId="77777777" w:rsidR="005F3BAF" w:rsidRDefault="005F3BAF" w:rsidP="00E00D84">
            <w:pPr>
              <w:spacing w:after="0"/>
              <w:rPr>
                <w:rFonts w:ascii="Arial" w:hAnsi="Arial" w:cs="Arial"/>
                <w:lang w:val="en-US" w:eastAsia="zh-CN"/>
              </w:rPr>
            </w:pPr>
          </w:p>
          <w:p w14:paraId="3E462018" w14:textId="2F8A4ECA" w:rsidR="005F3BAF" w:rsidRDefault="005F3BAF" w:rsidP="00E00D84">
            <w:pPr>
              <w:spacing w:after="0"/>
              <w:rPr>
                <w:rFonts w:ascii="Arial" w:hAnsi="Arial" w:cs="Arial"/>
                <w:lang w:val="en-US" w:eastAsia="zh-CN"/>
              </w:rPr>
            </w:pPr>
            <w:r>
              <w:rPr>
                <w:rFonts w:ascii="Arial" w:hAnsi="Arial" w:cs="Arial"/>
                <w:lang w:val="en-US" w:eastAsia="zh-CN"/>
              </w:rPr>
              <w:t xml:space="preserve">So, in summary </w:t>
            </w:r>
            <w:r w:rsidR="004F2679">
              <w:rPr>
                <w:rFonts w:ascii="Arial" w:hAnsi="Arial" w:cs="Arial"/>
                <w:lang w:val="en-US" w:eastAsia="zh-CN"/>
              </w:rPr>
              <w:t>if we use</w:t>
            </w:r>
            <w:r w:rsidR="003F171B">
              <w:rPr>
                <w:rFonts w:ascii="Arial" w:hAnsi="Arial" w:cs="Arial"/>
                <w:lang w:val="en-US" w:eastAsia="zh-CN"/>
              </w:rPr>
              <w:t xml:space="preserve"> the definition of dynamic/semi-static power sharing as in </w:t>
            </w:r>
            <w:r w:rsidR="00AF5221">
              <w:rPr>
                <w:rFonts w:ascii="Arial" w:hAnsi="Arial" w:cs="Arial"/>
                <w:lang w:val="en-US" w:eastAsia="zh-CN"/>
              </w:rPr>
              <w:t>Proposal 1</w:t>
            </w:r>
          </w:p>
          <w:p w14:paraId="2F5AFA23" w14:textId="46D0A242" w:rsidR="005F3BAF" w:rsidRDefault="003F171B" w:rsidP="005F3BAF">
            <w:pPr>
              <w:pStyle w:val="ListParagraph"/>
              <w:numPr>
                <w:ilvl w:val="0"/>
                <w:numId w:val="13"/>
              </w:numPr>
              <w:spacing w:after="0"/>
              <w:rPr>
                <w:rFonts w:ascii="Arial" w:hAnsi="Arial" w:cs="Arial"/>
                <w:lang w:val="en-US"/>
              </w:rPr>
            </w:pPr>
            <w:r>
              <w:rPr>
                <w:rFonts w:ascii="Arial" w:hAnsi="Arial" w:cs="Arial"/>
                <w:lang w:val="en-US"/>
              </w:rPr>
              <w:t>D</w:t>
            </w:r>
            <w:r w:rsidR="005F3BAF">
              <w:rPr>
                <w:rFonts w:ascii="Arial" w:hAnsi="Arial" w:cs="Arial"/>
                <w:lang w:val="en-US"/>
              </w:rPr>
              <w:t xml:space="preserve">ynamic power </w:t>
            </w:r>
            <w:r>
              <w:rPr>
                <w:rFonts w:ascii="Arial" w:hAnsi="Arial" w:cs="Arial"/>
                <w:lang w:val="en-US"/>
              </w:rPr>
              <w:t xml:space="preserve">sharing is possible with both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w:rPr>
                  <w:rFonts w:ascii="Cambria Math" w:hAnsi="Cambria Math" w:cs="Arial"/>
                  <w:lang w:val="en-US"/>
                </w:rPr>
                <m:t xml:space="preserve"> </m:t>
              </m:r>
            </m:oMath>
            <w:r w:rsidRPr="005F3BAF">
              <w:rPr>
                <w:rFonts w:ascii="Arial" w:hAnsi="Arial" w:cs="Arial"/>
                <w:lang w:val="en-US"/>
              </w:rPr>
              <w:t xml:space="preserve"> </w:t>
            </w:r>
            <w:r>
              <w:rPr>
                <w:rFonts w:ascii="Arial" w:hAnsi="Arial" w:cs="Arial"/>
                <w:lang w:val="en-US"/>
              </w:rPr>
              <w:t>and</w:t>
            </w:r>
            <w:r>
              <w:rPr>
                <w:rFonts w:ascii="Arial" w:hAnsi="Arial" w:cs="Arial"/>
                <w:lang w:val="en-US" w:eastAsia="zh-CN"/>
              </w:rPr>
              <w:t xml:space="preser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&gt;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oMath>
          </w:p>
          <w:p w14:paraId="11E615F6" w14:textId="4201A2E3" w:rsidR="003F171B" w:rsidRPr="003F171B" w:rsidRDefault="003F171B" w:rsidP="003F171B">
            <w:pPr>
              <w:pStyle w:val="ListParagraph"/>
              <w:numPr>
                <w:ilvl w:val="0"/>
                <w:numId w:val="13"/>
              </w:numPr>
              <w:spacing w:after="0"/>
              <w:rPr>
                <w:rFonts w:ascii="Arial" w:hAnsi="Arial" w:cs="Arial"/>
                <w:lang w:val="en-US"/>
              </w:rPr>
            </w:pPr>
            <w:r>
              <w:rPr>
                <w:rFonts w:ascii="Arial" w:hAnsi="Arial" w:cs="Arial"/>
                <w:lang w:val="en-US" w:eastAsia="zh-CN"/>
              </w:rPr>
              <w:t>F</w:t>
            </w:r>
            <w:r w:rsidRPr="005F3BAF">
              <w:rPr>
                <w:rFonts w:ascii="Arial" w:hAnsi="Arial" w:cs="Arial"/>
                <w:lang w:val="en-US" w:eastAsia="zh-CN"/>
              </w:rPr>
              <w:t>or semi-static power sharing</w:t>
            </w:r>
            <w:r>
              <w:rPr>
                <w:rFonts w:ascii="Arial" w:hAnsi="Arial" w:cs="Arial"/>
                <w:lang w:val="en-US" w:eastAsia="zh-CN"/>
              </w:rPr>
              <w:t xml:space="preser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w:rPr>
                  <w:rFonts w:ascii="Cambria Math" w:hAnsi="Cambria Math" w:cs="Arial"/>
                  <w:lang w:val="en-US"/>
                </w:rPr>
                <m:t xml:space="preserve"> </m:t>
              </m:r>
            </m:oMath>
            <w:r w:rsidRPr="005F3BAF">
              <w:rPr>
                <w:rFonts w:ascii="Arial" w:hAnsi="Arial" w:cs="Arial"/>
                <w:lang w:val="en-US"/>
              </w:rPr>
              <w:t xml:space="preserve"> is necessary but not sufficient condition.</w:t>
            </w:r>
          </w:p>
          <w:p w14:paraId="6BBFB22D" w14:textId="3D845712" w:rsidR="00660524" w:rsidRPr="00E00D84" w:rsidRDefault="005F3BAF" w:rsidP="00E00D84">
            <w:pPr>
              <w:spacing w:after="0"/>
              <w:rPr>
                <w:rFonts w:ascii="Arial" w:hAnsi="Arial" w:cs="Arial"/>
                <w:lang w:val="en-US"/>
              </w:rPr>
            </w:pPr>
            <w:r>
              <w:rPr>
                <w:rFonts w:ascii="Arial" w:hAnsi="Arial" w:cs="Arial"/>
                <w:lang w:val="en-US"/>
              </w:rPr>
              <w:t xml:space="preserve"> </w:t>
            </w:r>
          </w:p>
        </w:tc>
      </w:tr>
      <w:tr w:rsidR="008310C7" w:rsidRPr="007D36FE" w14:paraId="7EC6A0D3" w14:textId="77777777" w:rsidTr="00C92374">
        <w:tc>
          <w:tcPr>
            <w:tcW w:w="1183" w:type="dxa"/>
          </w:tcPr>
          <w:p w14:paraId="48EE0EE7" w14:textId="77777777" w:rsidR="008310C7" w:rsidRPr="007D36FE" w:rsidRDefault="008310C7" w:rsidP="00C92374">
            <w:pPr>
              <w:spacing w:after="0"/>
              <w:rPr>
                <w:rFonts w:ascii="Arial" w:hAnsi="Arial" w:cs="Arial"/>
                <w:lang w:val="en-US" w:eastAsia="zh-CN"/>
              </w:rPr>
            </w:pPr>
          </w:p>
        </w:tc>
        <w:tc>
          <w:tcPr>
            <w:tcW w:w="8779" w:type="dxa"/>
          </w:tcPr>
          <w:p w14:paraId="6FBE9E2A" w14:textId="77777777" w:rsidR="008310C7" w:rsidRPr="00E16C58" w:rsidRDefault="008310C7" w:rsidP="00C92374">
            <w:pPr>
              <w:overflowPunct/>
              <w:autoSpaceDE/>
              <w:autoSpaceDN/>
              <w:adjustRightInd/>
              <w:spacing w:after="0"/>
              <w:jc w:val="both"/>
              <w:textAlignment w:val="auto"/>
              <w:rPr>
                <w:rFonts w:ascii="Arial" w:hAnsi="Arial" w:cs="Arial"/>
              </w:rPr>
            </w:pPr>
          </w:p>
        </w:tc>
      </w:tr>
      <w:tr w:rsidR="008310C7" w:rsidRPr="007D36FE" w14:paraId="69109FA6" w14:textId="77777777" w:rsidTr="00C92374">
        <w:tc>
          <w:tcPr>
            <w:tcW w:w="1183" w:type="dxa"/>
          </w:tcPr>
          <w:p w14:paraId="2514AA54" w14:textId="77777777" w:rsidR="008310C7" w:rsidRPr="007D36FE" w:rsidRDefault="008310C7" w:rsidP="00C92374">
            <w:pPr>
              <w:spacing w:after="0"/>
              <w:rPr>
                <w:rFonts w:ascii="Arial" w:hAnsi="Arial" w:cs="Arial"/>
                <w:lang w:val="en-US" w:eastAsia="zh-CN"/>
              </w:rPr>
            </w:pPr>
          </w:p>
        </w:tc>
        <w:tc>
          <w:tcPr>
            <w:tcW w:w="8779" w:type="dxa"/>
          </w:tcPr>
          <w:p w14:paraId="24D70CBE" w14:textId="77777777" w:rsidR="008310C7" w:rsidRPr="00F94284" w:rsidRDefault="008310C7" w:rsidP="00C92374">
            <w:pPr>
              <w:overflowPunct/>
              <w:autoSpaceDE/>
              <w:autoSpaceDN/>
              <w:adjustRightInd/>
              <w:spacing w:after="0"/>
              <w:jc w:val="both"/>
              <w:textAlignment w:val="auto"/>
              <w:rPr>
                <w:rFonts w:ascii="Arial" w:hAnsi="Arial" w:cs="Arial"/>
                <w:lang w:eastAsia="zh-CN"/>
              </w:rPr>
            </w:pPr>
          </w:p>
        </w:tc>
      </w:tr>
    </w:tbl>
    <w:p w14:paraId="52F5A9E2" w14:textId="1E0645FD" w:rsidR="00DA384C" w:rsidRPr="00A23495" w:rsidRDefault="008310C7" w:rsidP="00E77577">
      <w:pPr>
        <w:rPr>
          <w:rFonts w:ascii="Arial" w:hAnsi="Arial" w:cs="Arial"/>
          <w:iCs/>
          <w:lang w:val="en-US"/>
        </w:rPr>
      </w:pPr>
      <w:r>
        <w:rPr>
          <w:rFonts w:ascii="Arial" w:hAnsi="Arial" w:cs="Arial"/>
          <w:iCs/>
          <w:lang w:val="en-US"/>
        </w:rPr>
        <w:t xml:space="preserve"> </w:t>
      </w:r>
    </w:p>
    <w:p w14:paraId="1F08B662" w14:textId="42C0A3B4" w:rsidR="00ED7A01" w:rsidRPr="00547598" w:rsidRDefault="00260D4E" w:rsidP="00783137">
      <w:pPr>
        <w:pStyle w:val="Heading1"/>
        <w:rPr>
          <w:rFonts w:cs="Arial"/>
          <w:lang w:val="en-US"/>
        </w:rPr>
      </w:pPr>
      <w:r>
        <w:rPr>
          <w:rFonts w:cs="Arial"/>
          <w:lang w:val="en-US"/>
        </w:rPr>
        <w:t>4</w:t>
      </w:r>
      <w:r w:rsidR="00783137" w:rsidRPr="00547598">
        <w:rPr>
          <w:rFonts w:cs="Arial"/>
          <w:lang w:val="en-US"/>
        </w:rPr>
        <w:t>.</w:t>
      </w:r>
      <w:r w:rsidR="009B2D0A" w:rsidRPr="00547598">
        <w:rPr>
          <w:rFonts w:cs="Arial"/>
          <w:lang w:val="en-US"/>
        </w:rPr>
        <w:t xml:space="preserve"> Details</w:t>
      </w:r>
      <w:r w:rsidR="006F68A9" w:rsidRPr="00547598">
        <w:rPr>
          <w:rFonts w:cs="Arial"/>
          <w:lang w:val="en-US"/>
        </w:rPr>
        <w:t xml:space="preserve"> of</w:t>
      </w:r>
      <w:r w:rsidR="00ED7A01" w:rsidRPr="00547598">
        <w:rPr>
          <w:rFonts w:cs="Arial"/>
          <w:lang w:val="en-US"/>
        </w:rPr>
        <w:t xml:space="preserve"> </w:t>
      </w:r>
      <w:r w:rsidR="00C32321" w:rsidRPr="00547598">
        <w:rPr>
          <w:rFonts w:cs="Arial"/>
          <w:lang w:val="en-US"/>
        </w:rPr>
        <w:t>S</w:t>
      </w:r>
      <w:r w:rsidR="00ED7A01" w:rsidRPr="00547598">
        <w:rPr>
          <w:rFonts w:cs="Arial"/>
          <w:lang w:val="en-US"/>
        </w:rPr>
        <w:t>emi-</w:t>
      </w:r>
      <w:r w:rsidR="00C32321" w:rsidRPr="00547598">
        <w:rPr>
          <w:rFonts w:cs="Arial"/>
          <w:lang w:val="en-US"/>
        </w:rPr>
        <w:t>S</w:t>
      </w:r>
      <w:r w:rsidR="00ED7A01" w:rsidRPr="00547598">
        <w:rPr>
          <w:rFonts w:cs="Arial"/>
          <w:lang w:val="en-US"/>
        </w:rPr>
        <w:t xml:space="preserve">tatic </w:t>
      </w:r>
      <w:r w:rsidR="00C32321" w:rsidRPr="00547598">
        <w:rPr>
          <w:rFonts w:cs="Arial"/>
          <w:lang w:val="en-US"/>
        </w:rPr>
        <w:t>P</w:t>
      </w:r>
      <w:r w:rsidR="00ED7A01" w:rsidRPr="00547598">
        <w:rPr>
          <w:rFonts w:cs="Arial"/>
          <w:lang w:val="en-US"/>
        </w:rPr>
        <w:t xml:space="preserve">ower </w:t>
      </w:r>
      <w:r w:rsidR="00C32321" w:rsidRPr="00547598">
        <w:rPr>
          <w:rFonts w:cs="Arial"/>
          <w:lang w:val="en-US"/>
        </w:rPr>
        <w:t>S</w:t>
      </w:r>
      <w:r w:rsidR="00ED7A01" w:rsidRPr="00547598">
        <w:rPr>
          <w:rFonts w:cs="Arial"/>
          <w:lang w:val="en-US"/>
        </w:rPr>
        <w:t xml:space="preserve">haring </w:t>
      </w:r>
      <w:r w:rsidR="00C32321" w:rsidRPr="00547598">
        <w:rPr>
          <w:rFonts w:cs="Arial"/>
          <w:lang w:val="en-US"/>
        </w:rPr>
        <w:t>for NN-DC</w:t>
      </w:r>
    </w:p>
    <w:p w14:paraId="48FDA72C" w14:textId="4939032B" w:rsidR="00547598" w:rsidRPr="00547598" w:rsidRDefault="00260D4E" w:rsidP="00547598">
      <w:pPr>
        <w:pStyle w:val="Heading2"/>
        <w:spacing w:before="180" w:after="180"/>
        <w:ind w:left="1134" w:hanging="1134"/>
        <w:rPr>
          <w:rFonts w:ascii="Arial" w:hAnsi="Arial" w:cs="Arial"/>
          <w:color w:val="auto"/>
          <w:sz w:val="32"/>
          <w:szCs w:val="20"/>
          <w:lang w:val="en-US" w:eastAsia="zh-CN"/>
        </w:rPr>
      </w:pPr>
      <w:r>
        <w:rPr>
          <w:rFonts w:ascii="Arial" w:hAnsi="Arial" w:cs="Arial"/>
          <w:color w:val="auto"/>
          <w:sz w:val="32"/>
          <w:szCs w:val="20"/>
          <w:lang w:val="en-US" w:eastAsia="zh-CN"/>
        </w:rPr>
        <w:t>4</w:t>
      </w:r>
      <w:r w:rsidR="00547598" w:rsidRPr="00547598">
        <w:rPr>
          <w:rFonts w:ascii="Arial" w:hAnsi="Arial" w:cs="Arial"/>
          <w:color w:val="auto"/>
          <w:sz w:val="32"/>
          <w:szCs w:val="20"/>
          <w:lang w:val="en-US" w:eastAsia="zh-CN"/>
        </w:rPr>
        <w:t>.1 Companies views and proposals</w:t>
      </w:r>
    </w:p>
    <w:p w14:paraId="2A0E25B8" w14:textId="1365F1E5" w:rsidR="00ED7A01" w:rsidRPr="003849F5" w:rsidRDefault="002E27F3" w:rsidP="00ED7A01">
      <w:pPr>
        <w:rPr>
          <w:rFonts w:ascii="Arial" w:hAnsi="Arial" w:cs="Arial"/>
          <w:lang w:val="en-US"/>
        </w:rPr>
      </w:pPr>
      <w:r w:rsidRPr="003849F5">
        <w:rPr>
          <w:rFonts w:ascii="Arial" w:hAnsi="Arial" w:cs="Arial"/>
          <w:lang w:val="en-US"/>
        </w:rPr>
        <w:t>In the RAN1 #96bis meeting, t</w:t>
      </w:r>
      <w:r w:rsidR="00235269" w:rsidRPr="003849F5">
        <w:rPr>
          <w:rFonts w:ascii="Arial" w:hAnsi="Arial" w:cs="Arial"/>
          <w:lang w:val="en-US"/>
        </w:rPr>
        <w:t xml:space="preserve">hree alternatives </w:t>
      </w:r>
      <w:r w:rsidRPr="003849F5">
        <w:rPr>
          <w:rFonts w:ascii="Arial" w:hAnsi="Arial" w:cs="Arial"/>
          <w:lang w:val="en-US"/>
        </w:rPr>
        <w:t>were</w:t>
      </w:r>
      <w:r w:rsidR="00235269" w:rsidRPr="003849F5">
        <w:rPr>
          <w:rFonts w:ascii="Arial" w:hAnsi="Arial" w:cs="Arial"/>
          <w:lang w:val="en-US"/>
        </w:rPr>
        <w:t xml:space="preserve"> identified and included in [</w:t>
      </w:r>
      <w:r w:rsidR="00447DEC" w:rsidRPr="003849F5">
        <w:rPr>
          <w:rFonts w:ascii="Arial" w:hAnsi="Arial" w:cs="Arial"/>
          <w:lang w:val="en-US" w:eastAsia="zh-CN"/>
        </w:rPr>
        <w:t>1</w:t>
      </w:r>
      <w:r w:rsidR="00235269" w:rsidRPr="003849F5">
        <w:rPr>
          <w:rFonts w:ascii="Arial" w:hAnsi="Arial" w:cs="Arial"/>
          <w:lang w:val="en-US"/>
        </w:rPr>
        <w:t>]</w:t>
      </w:r>
      <w:r w:rsidR="00F928F5" w:rsidRPr="003849F5">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F928F5" w:rsidRPr="003849F5" w14:paraId="54B6C91E" w14:textId="77777777" w:rsidTr="00F928F5">
        <w:tc>
          <w:tcPr>
            <w:tcW w:w="9962" w:type="dxa"/>
          </w:tcPr>
          <w:p w14:paraId="034E6A7B" w14:textId="77777777" w:rsidR="00F928F5" w:rsidRPr="003849F5" w:rsidRDefault="00F928F5" w:rsidP="00F97B43">
            <w:pPr>
              <w:pStyle w:val="ListParagraph"/>
              <w:numPr>
                <w:ilvl w:val="0"/>
                <w:numId w:val="15"/>
              </w:numPr>
              <w:rPr>
                <w:rFonts w:ascii="Arial" w:hAnsi="Arial" w:cs="Arial"/>
              </w:rPr>
            </w:pPr>
            <w:r w:rsidRPr="003849F5">
              <w:rPr>
                <w:rFonts w:ascii="Arial" w:hAnsi="Arial" w:cs="Arial"/>
              </w:rPr>
              <w:t xml:space="preserve">The UE determines the maximum transmission power in a PUSCH transmission occasion as follows:   </w:t>
            </w:r>
          </w:p>
          <w:p w14:paraId="72579758" w14:textId="77777777" w:rsidR="00F928F5" w:rsidRPr="003849F5" w:rsidRDefault="00F928F5" w:rsidP="00F97B43">
            <w:pPr>
              <w:pStyle w:val="ListParagraph"/>
              <w:numPr>
                <w:ilvl w:val="0"/>
                <w:numId w:val="16"/>
              </w:numPr>
              <w:rPr>
                <w:rFonts w:ascii="Arial" w:hAnsi="Arial" w:cs="Arial"/>
              </w:rPr>
            </w:pPr>
            <w:r w:rsidRPr="003849F5">
              <w:rPr>
                <w:rFonts w:ascii="Arial" w:hAnsi="Arial" w:cs="Arial"/>
              </w:rPr>
              <w:t>Alt.1</w:t>
            </w:r>
          </w:p>
          <w:p w14:paraId="255600AF" w14:textId="77777777" w:rsidR="00F928F5" w:rsidRPr="003849F5" w:rsidRDefault="00F928F5" w:rsidP="00F97B43">
            <w:pPr>
              <w:pStyle w:val="ListParagraph"/>
              <w:numPr>
                <w:ilvl w:val="1"/>
                <w:numId w:val="16"/>
              </w:numPr>
              <w:rPr>
                <w:rFonts w:ascii="Arial" w:hAnsi="Arial" w:cs="Arial"/>
              </w:rPr>
            </w:pPr>
            <w:r w:rsidRPr="003849F5">
              <w:rPr>
                <w:rFonts w:ascii="Arial" w:hAnsi="Arial" w:cs="Arial"/>
              </w:rPr>
              <w:t>The maximum transmit power per group is restricted by the configured maximum power of the each group.</w:t>
            </w:r>
          </w:p>
          <w:p w14:paraId="6F6511C3" w14:textId="7D85539A" w:rsidR="00F928F5" w:rsidRPr="003849F5" w:rsidRDefault="00F928F5" w:rsidP="00F97B43">
            <w:pPr>
              <w:pStyle w:val="ListParagraph"/>
              <w:numPr>
                <w:ilvl w:val="0"/>
                <w:numId w:val="16"/>
              </w:numPr>
              <w:rPr>
                <w:rFonts w:ascii="Arial" w:hAnsi="Arial" w:cs="Arial"/>
                <w:lang w:val="en-US"/>
              </w:rPr>
            </w:pPr>
            <w:r w:rsidRPr="003849F5">
              <w:rPr>
                <w:rFonts w:ascii="Arial" w:hAnsi="Arial" w:cs="Arial"/>
                <w:lang w:val="en-US"/>
              </w:rPr>
              <w:t xml:space="preserve">Alt. 2 </w:t>
            </w:r>
          </w:p>
          <w:p w14:paraId="13675E07" w14:textId="77777777" w:rsidR="00F928F5" w:rsidRPr="003849F5" w:rsidRDefault="00F928F5" w:rsidP="00F97B43">
            <w:pPr>
              <w:pStyle w:val="ListParagraph"/>
              <w:numPr>
                <w:ilvl w:val="1"/>
                <w:numId w:val="16"/>
              </w:numPr>
              <w:rPr>
                <w:rFonts w:ascii="Arial" w:hAnsi="Arial" w:cs="Arial"/>
                <w:lang w:val="en-US"/>
              </w:rPr>
            </w:pPr>
            <w:r w:rsidRPr="003849F5">
              <w:rPr>
                <w:rFonts w:ascii="Arial" w:hAnsi="Arial" w:cs="Arial"/>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7F8EF381" w14:textId="77777777" w:rsidR="00F928F5" w:rsidRPr="003849F5" w:rsidRDefault="00F928F5" w:rsidP="00F97B43">
            <w:pPr>
              <w:pStyle w:val="ListParagraph"/>
              <w:numPr>
                <w:ilvl w:val="0"/>
                <w:numId w:val="16"/>
              </w:numPr>
              <w:rPr>
                <w:rFonts w:ascii="Arial" w:hAnsi="Arial" w:cs="Arial"/>
              </w:rPr>
            </w:pPr>
            <w:r w:rsidRPr="003849F5">
              <w:rPr>
                <w:rFonts w:ascii="Arial" w:hAnsi="Arial" w:cs="Arial"/>
              </w:rPr>
              <w:t xml:space="preserve">Alt.3 </w:t>
            </w:r>
          </w:p>
          <w:p w14:paraId="2A208836" w14:textId="77777777" w:rsidR="00F928F5" w:rsidRPr="003849F5" w:rsidRDefault="00F928F5" w:rsidP="00F97B43">
            <w:pPr>
              <w:pStyle w:val="ListParagraph"/>
              <w:numPr>
                <w:ilvl w:val="1"/>
                <w:numId w:val="16"/>
              </w:numPr>
              <w:rPr>
                <w:rFonts w:ascii="Arial" w:hAnsi="Arial" w:cs="Arial"/>
              </w:rPr>
            </w:pPr>
            <w:r w:rsidRPr="003849F5">
              <w:rPr>
                <w:rFonts w:ascii="Arial" w:hAnsi="Arial" w:cs="Arial"/>
              </w:rPr>
              <w:t>A UE is semi-statically configured with a TDM pattern configuration providing three sets of slots:</w:t>
            </w:r>
          </w:p>
          <w:p w14:paraId="3D164C45" w14:textId="77777777" w:rsidR="00F928F5" w:rsidRPr="003849F5" w:rsidRDefault="00F928F5" w:rsidP="00F97B43">
            <w:pPr>
              <w:pStyle w:val="ListParagraph"/>
              <w:numPr>
                <w:ilvl w:val="1"/>
                <w:numId w:val="16"/>
              </w:numPr>
              <w:rPr>
                <w:rFonts w:ascii="Arial" w:hAnsi="Arial" w:cs="Arial"/>
              </w:rPr>
            </w:pPr>
            <w:r w:rsidRPr="003849F5">
              <w:rPr>
                <w:rFonts w:ascii="Arial" w:hAnsi="Arial" w:cs="Arial"/>
              </w:rPr>
              <w:t xml:space="preserve">On the first set of slots, the maximum configured power for the MCG and SCG are given such that </w:t>
            </w:r>
            <w:proofErr w:type="spellStart"/>
            <w:r w:rsidRPr="003849F5">
              <w:rPr>
                <w:rFonts w:ascii="Arial" w:hAnsi="Arial" w:cs="Arial"/>
              </w:rPr>
              <w:t>P_max_MCG</w:t>
            </w:r>
            <w:proofErr w:type="spellEnd"/>
            <w:r w:rsidRPr="003849F5">
              <w:rPr>
                <w:rFonts w:ascii="Arial" w:hAnsi="Arial" w:cs="Arial"/>
              </w:rPr>
              <w:t xml:space="preserve"> + </w:t>
            </w:r>
            <w:proofErr w:type="spellStart"/>
            <w:r w:rsidRPr="003849F5">
              <w:rPr>
                <w:rFonts w:ascii="Arial" w:hAnsi="Arial" w:cs="Arial"/>
              </w:rPr>
              <w:t>P_max_SCG</w:t>
            </w:r>
            <w:proofErr w:type="spellEnd"/>
            <w:r w:rsidRPr="003849F5">
              <w:rPr>
                <w:rFonts w:ascii="Arial" w:hAnsi="Arial" w:cs="Arial"/>
              </w:rPr>
              <w:t xml:space="preserve"> &lt;= </w:t>
            </w:r>
            <w:proofErr w:type="spellStart"/>
            <w:r w:rsidRPr="003849F5">
              <w:rPr>
                <w:rFonts w:ascii="Arial" w:hAnsi="Arial" w:cs="Arial"/>
              </w:rPr>
              <w:t>Ptot</w:t>
            </w:r>
            <w:proofErr w:type="spellEnd"/>
            <w:r w:rsidRPr="003849F5">
              <w:rPr>
                <w:rFonts w:ascii="Arial" w:hAnsi="Arial" w:cs="Arial"/>
              </w:rPr>
              <w:t>.</w:t>
            </w:r>
          </w:p>
          <w:p w14:paraId="1B78C5F1" w14:textId="77777777" w:rsidR="00F928F5" w:rsidRPr="003849F5" w:rsidRDefault="00F928F5" w:rsidP="00F97B43">
            <w:pPr>
              <w:pStyle w:val="ListParagraph"/>
              <w:numPr>
                <w:ilvl w:val="1"/>
                <w:numId w:val="16"/>
              </w:numPr>
              <w:rPr>
                <w:rFonts w:ascii="Arial" w:hAnsi="Arial" w:cs="Arial"/>
              </w:rPr>
            </w:pPr>
            <w:r w:rsidRPr="003849F5">
              <w:rPr>
                <w:rFonts w:ascii="Arial" w:hAnsi="Arial" w:cs="Arial"/>
              </w:rPr>
              <w:t xml:space="preserve">On the second set of slots, all available power is allocated to the MCG, i.e., </w:t>
            </w:r>
            <w:proofErr w:type="spellStart"/>
            <w:r w:rsidRPr="003849F5">
              <w:rPr>
                <w:rFonts w:ascii="Arial" w:hAnsi="Arial" w:cs="Arial"/>
              </w:rPr>
              <w:t>P_max_MCG</w:t>
            </w:r>
            <w:proofErr w:type="spellEnd"/>
            <w:r w:rsidRPr="003849F5">
              <w:rPr>
                <w:rFonts w:ascii="Arial" w:hAnsi="Arial" w:cs="Arial"/>
              </w:rPr>
              <w:t xml:space="preserve"> = </w:t>
            </w:r>
            <w:proofErr w:type="spellStart"/>
            <w:r w:rsidRPr="003849F5">
              <w:rPr>
                <w:rFonts w:ascii="Arial" w:hAnsi="Arial" w:cs="Arial"/>
              </w:rPr>
              <w:t>P_tot</w:t>
            </w:r>
            <w:proofErr w:type="spellEnd"/>
            <w:r w:rsidRPr="003849F5">
              <w:rPr>
                <w:rFonts w:ascii="Arial" w:hAnsi="Arial" w:cs="Arial"/>
              </w:rPr>
              <w:t>.</w:t>
            </w:r>
          </w:p>
          <w:p w14:paraId="084EDE67" w14:textId="2DE6F0D7" w:rsidR="00F928F5" w:rsidRPr="003849F5" w:rsidRDefault="00F928F5" w:rsidP="00F97B43">
            <w:pPr>
              <w:pStyle w:val="ListParagraph"/>
              <w:numPr>
                <w:ilvl w:val="1"/>
                <w:numId w:val="16"/>
              </w:numPr>
              <w:rPr>
                <w:rFonts w:ascii="Arial" w:hAnsi="Arial" w:cs="Arial"/>
                <w:lang w:val="en-US"/>
              </w:rPr>
            </w:pPr>
            <w:r w:rsidRPr="003849F5">
              <w:rPr>
                <w:rFonts w:ascii="Arial" w:hAnsi="Arial" w:cs="Arial"/>
              </w:rPr>
              <w:t xml:space="preserve">On the third set of slots, all available power is allocated to the SCG, i.e., </w:t>
            </w:r>
            <w:proofErr w:type="spellStart"/>
            <w:r w:rsidRPr="003849F5">
              <w:rPr>
                <w:rFonts w:ascii="Arial" w:hAnsi="Arial" w:cs="Arial"/>
              </w:rPr>
              <w:t>P_max_SCG</w:t>
            </w:r>
            <w:proofErr w:type="spellEnd"/>
            <w:r w:rsidRPr="003849F5">
              <w:rPr>
                <w:rFonts w:ascii="Arial" w:hAnsi="Arial" w:cs="Arial"/>
              </w:rPr>
              <w:t xml:space="preserve"> = </w:t>
            </w:r>
            <w:proofErr w:type="spellStart"/>
            <w:r w:rsidRPr="003849F5">
              <w:rPr>
                <w:rFonts w:ascii="Arial" w:hAnsi="Arial" w:cs="Arial"/>
              </w:rPr>
              <w:t>P_tot</w:t>
            </w:r>
            <w:proofErr w:type="spellEnd"/>
            <w:r w:rsidRPr="003849F5">
              <w:rPr>
                <w:rFonts w:ascii="Arial" w:hAnsi="Arial" w:cs="Arial"/>
              </w:rPr>
              <w:t>.</w:t>
            </w:r>
          </w:p>
        </w:tc>
      </w:tr>
    </w:tbl>
    <w:p w14:paraId="1DEB0006" w14:textId="29AAA7D7" w:rsidR="00F928F5" w:rsidRPr="003849F5" w:rsidRDefault="00F928F5" w:rsidP="00ED7A01">
      <w:pPr>
        <w:rPr>
          <w:rFonts w:ascii="Arial" w:hAnsi="Arial" w:cs="Arial"/>
          <w:lang w:val="en-US" w:eastAsia="zh-CN"/>
        </w:rPr>
      </w:pPr>
    </w:p>
    <w:p w14:paraId="12F5BDC6" w14:textId="00D59E14" w:rsidR="00F928F5" w:rsidRPr="00E60CA6" w:rsidRDefault="00E27466" w:rsidP="00ED7A01">
      <w:pPr>
        <w:rPr>
          <w:rFonts w:ascii="Arial" w:hAnsi="Arial" w:cs="Arial"/>
          <w:lang w:val="en-US" w:eastAsia="zh-CN"/>
        </w:rPr>
      </w:pPr>
      <w:r w:rsidRPr="00E60CA6">
        <w:rPr>
          <w:rFonts w:ascii="Arial" w:hAnsi="Arial" w:cs="Arial"/>
          <w:lang w:val="en-US" w:eastAsia="zh-CN"/>
        </w:rPr>
        <w:t>Company views</w:t>
      </w:r>
      <w:r w:rsidR="00F928F5" w:rsidRPr="00E60CA6">
        <w:rPr>
          <w:rFonts w:ascii="Arial" w:hAnsi="Arial" w:cs="Arial"/>
          <w:lang w:val="en-US" w:eastAsia="zh-CN"/>
        </w:rPr>
        <w:t xml:space="preserve"> on semi-static power sharing are listed in the Table below: </w:t>
      </w:r>
    </w:p>
    <w:p w14:paraId="1E1E167F" w14:textId="6123E4DF" w:rsidR="00412C74" w:rsidRPr="00E60CA6" w:rsidRDefault="00412C74" w:rsidP="00412C74">
      <w:pPr>
        <w:spacing w:after="60"/>
        <w:rPr>
          <w:rFonts w:ascii="Arial" w:hAnsi="Arial" w:cs="Arial"/>
          <w:b/>
        </w:rPr>
      </w:pPr>
      <w:r w:rsidRPr="00E60CA6">
        <w:rPr>
          <w:rFonts w:ascii="Arial" w:hAnsi="Arial" w:cs="Arial"/>
          <w:b/>
        </w:rPr>
        <w:t xml:space="preserve">Table </w:t>
      </w:r>
      <w:r w:rsidR="009D4311">
        <w:rPr>
          <w:rFonts w:ascii="Arial" w:hAnsi="Arial" w:cs="Arial"/>
          <w:b/>
        </w:rPr>
        <w:t>2</w:t>
      </w:r>
      <w:r w:rsidRPr="00E60CA6">
        <w:rPr>
          <w:rFonts w:ascii="Arial" w:hAnsi="Arial" w:cs="Arial"/>
          <w:b/>
        </w:rPr>
        <w:t xml:space="preserve">: Summary on </w:t>
      </w:r>
      <w:r w:rsidR="009131B8" w:rsidRPr="00E60CA6">
        <w:rPr>
          <w:rFonts w:ascii="Arial" w:hAnsi="Arial" w:cs="Arial"/>
          <w:b/>
        </w:rPr>
        <w:t>preferred</w:t>
      </w:r>
      <w:r w:rsidRPr="00E60CA6">
        <w:rPr>
          <w:rFonts w:ascii="Arial" w:hAnsi="Arial" w:cs="Arial"/>
          <w:b/>
        </w:rPr>
        <w:t xml:space="preserve"> solution</w:t>
      </w:r>
      <w:r w:rsidR="0077599E" w:rsidRPr="00E60CA6">
        <w:rPr>
          <w:rFonts w:ascii="Arial" w:hAnsi="Arial" w:cs="Arial"/>
          <w:b/>
        </w:rPr>
        <w:t xml:space="preserve"> by companies</w:t>
      </w:r>
      <w:r w:rsidRPr="00E60CA6">
        <w:rPr>
          <w:rFonts w:ascii="Arial" w:hAnsi="Arial" w:cs="Arial"/>
          <w:b/>
        </w:rPr>
        <w:t xml:space="preserve"> </w:t>
      </w:r>
      <w:r w:rsidR="009131B8" w:rsidRPr="00E60CA6">
        <w:rPr>
          <w:rFonts w:ascii="Arial" w:hAnsi="Arial" w:cs="Arial"/>
          <w:b/>
        </w:rPr>
        <w:t>for</w:t>
      </w:r>
      <w:r w:rsidRPr="00E60CA6">
        <w:rPr>
          <w:rFonts w:ascii="Arial" w:hAnsi="Arial" w:cs="Arial"/>
          <w:b/>
        </w:rPr>
        <w:t xml:space="preserve"> semi-static power sharing </w:t>
      </w:r>
    </w:p>
    <w:tbl>
      <w:tblPr>
        <w:tblStyle w:val="TableGrid"/>
        <w:tblW w:w="0" w:type="auto"/>
        <w:tblLook w:val="04A0" w:firstRow="1" w:lastRow="0" w:firstColumn="1" w:lastColumn="0" w:noHBand="0" w:noVBand="1"/>
      </w:tblPr>
      <w:tblGrid>
        <w:gridCol w:w="1183"/>
        <w:gridCol w:w="8779"/>
      </w:tblGrid>
      <w:tr w:rsidR="0077599E" w:rsidRPr="00E60CA6" w14:paraId="06659FC2" w14:textId="77777777" w:rsidTr="0077599E">
        <w:tc>
          <w:tcPr>
            <w:tcW w:w="1105" w:type="dxa"/>
          </w:tcPr>
          <w:p w14:paraId="5336D81F" w14:textId="119BC6F2" w:rsidR="0077599E" w:rsidRPr="00E60CA6" w:rsidRDefault="002168EC" w:rsidP="0077599E">
            <w:pPr>
              <w:spacing w:before="120" w:after="120"/>
              <w:rPr>
                <w:rFonts w:ascii="Arial" w:hAnsi="Arial" w:cs="Arial"/>
                <w:lang w:val="en-US" w:eastAsia="zh-CN"/>
              </w:rPr>
            </w:pPr>
            <w:r>
              <w:rPr>
                <w:rFonts w:ascii="Arial" w:hAnsi="Arial" w:cs="Arial"/>
                <w:lang w:val="en-US" w:eastAsia="zh-CN"/>
              </w:rPr>
              <w:t>vivo</w:t>
            </w:r>
          </w:p>
        </w:tc>
        <w:tc>
          <w:tcPr>
            <w:tcW w:w="8857" w:type="dxa"/>
          </w:tcPr>
          <w:p w14:paraId="202BE59E" w14:textId="77777777" w:rsidR="002168EC" w:rsidRPr="00DA7C8A" w:rsidRDefault="002168EC" w:rsidP="002168EC">
            <w:pPr>
              <w:pStyle w:val="BodyText"/>
              <w:spacing w:after="0"/>
              <w:rPr>
                <w:rFonts w:ascii="Arial" w:eastAsia="SimSun" w:hAnsi="Arial" w:cs="Arial"/>
                <w:lang w:eastAsia="zh-CN"/>
              </w:rPr>
            </w:pPr>
            <w:r w:rsidRPr="00DA7C8A">
              <w:rPr>
                <w:rFonts w:ascii="Arial" w:eastAsia="SimSun" w:hAnsi="Arial" w:cs="Arial"/>
                <w:lang w:eastAsia="zh-CN"/>
              </w:rPr>
              <w:t>Proposal 2:</w:t>
            </w:r>
          </w:p>
          <w:p w14:paraId="4F149E9D" w14:textId="77777777" w:rsidR="002168EC" w:rsidRPr="00DA7C8A" w:rsidRDefault="002168EC" w:rsidP="00F97B43">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For NN-DC semi-static power control within the same frequency range,</w:t>
            </w:r>
          </w:p>
          <w:p w14:paraId="6515BA0F" w14:textId="77777777" w:rsidR="002168EC" w:rsidRPr="00DA7C8A" w:rsidRDefault="002168EC"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lastRenderedPageBreak/>
              <w:t xml:space="preserve">When the UE determines that there is a possible uplink transmission in other CG, the maximum transmission power of each CG is </w:t>
            </w:r>
            <w:r w:rsidRPr="00DA7C8A">
              <w:rPr>
                <w:rFonts w:ascii="Arial" w:hAnsi="Arial" w:cs="Arial"/>
                <w:szCs w:val="20"/>
              </w:rPr>
              <w:t xml:space="preserve">restricted by the configured maximum </w:t>
            </w:r>
            <w:r w:rsidRPr="00DA7C8A">
              <w:rPr>
                <w:rFonts w:ascii="Arial" w:eastAsia="SimSun" w:hAnsi="Arial" w:cs="Arial"/>
                <w:szCs w:val="20"/>
                <w:lang w:eastAsia="zh-CN"/>
              </w:rPr>
              <w:t xml:space="preserve">transmission </w:t>
            </w:r>
            <w:r w:rsidRPr="00DA7C8A">
              <w:rPr>
                <w:rFonts w:ascii="Arial" w:hAnsi="Arial" w:cs="Arial"/>
                <w:szCs w:val="20"/>
              </w:rPr>
              <w:t>power</w:t>
            </w:r>
            <w:r w:rsidRPr="00DA7C8A">
              <w:rPr>
                <w:rFonts w:ascii="Arial" w:eastAsia="SimSun" w:hAnsi="Arial" w:cs="Arial"/>
                <w:szCs w:val="20"/>
                <w:lang w:eastAsia="zh-CN"/>
              </w:rPr>
              <w:t xml:space="preserve"> of each CG. Otherwise, </w:t>
            </w:r>
            <w:r w:rsidRPr="00DA7C8A">
              <w:rPr>
                <w:rFonts w:ascii="Arial" w:eastAsia="SimSun" w:hAnsi="Arial" w:cs="Arial"/>
                <w:lang w:eastAsia="zh-CN"/>
              </w:rPr>
              <w:t>the maximum transmission power of each CG is the UE maximum transmission power.</w:t>
            </w:r>
          </w:p>
          <w:p w14:paraId="0D8FC72A" w14:textId="77777777" w:rsidR="002168EC" w:rsidRPr="00DA7C8A" w:rsidRDefault="002168EC"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t xml:space="preserve">Support to reuse Rel-15 CA power control priority rules for each CG. </w:t>
            </w:r>
          </w:p>
          <w:p w14:paraId="2BAB9D12" w14:textId="77777777" w:rsidR="0077599E" w:rsidRDefault="002168EC"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t>Both asynchronous and synchronous cases are supported.</w:t>
            </w:r>
          </w:p>
          <w:p w14:paraId="7A0E01BD" w14:textId="5CB52079" w:rsidR="002168EC" w:rsidRPr="002168EC" w:rsidRDefault="002168EC" w:rsidP="002168EC">
            <w:pPr>
              <w:pStyle w:val="BodyText"/>
              <w:spacing w:after="0"/>
              <w:rPr>
                <w:rFonts w:ascii="Arial" w:eastAsia="SimSun" w:hAnsi="Arial" w:cs="Arial"/>
                <w:lang w:eastAsia="zh-CN"/>
              </w:rPr>
            </w:pPr>
          </w:p>
        </w:tc>
      </w:tr>
      <w:tr w:rsidR="0077599E" w:rsidRPr="00E60CA6" w14:paraId="0851C359" w14:textId="77777777" w:rsidTr="0077599E">
        <w:tc>
          <w:tcPr>
            <w:tcW w:w="1105" w:type="dxa"/>
          </w:tcPr>
          <w:p w14:paraId="0187C645" w14:textId="4351A142" w:rsidR="0077599E" w:rsidRPr="00E60CA6" w:rsidRDefault="002168EC" w:rsidP="0077599E">
            <w:pPr>
              <w:rPr>
                <w:rFonts w:ascii="Arial" w:hAnsi="Arial" w:cs="Arial"/>
                <w:lang w:val="en-US" w:eastAsia="zh-CN"/>
              </w:rPr>
            </w:pPr>
            <w:r>
              <w:rPr>
                <w:rFonts w:ascii="Arial" w:hAnsi="Arial" w:cs="Arial"/>
                <w:lang w:val="en-US" w:eastAsia="zh-CN"/>
              </w:rPr>
              <w:lastRenderedPageBreak/>
              <w:t>OPPO</w:t>
            </w:r>
          </w:p>
        </w:tc>
        <w:tc>
          <w:tcPr>
            <w:tcW w:w="8857" w:type="dxa"/>
          </w:tcPr>
          <w:p w14:paraId="10C85824" w14:textId="77777777" w:rsidR="0077599E" w:rsidRDefault="002168EC" w:rsidP="002168EC">
            <w:pPr>
              <w:spacing w:after="0"/>
              <w:rPr>
                <w:rFonts w:ascii="Arial" w:hAnsi="Arial" w:cs="Arial"/>
                <w:lang w:val="en-US"/>
              </w:rPr>
            </w:pPr>
            <w:r>
              <w:rPr>
                <w:rFonts w:ascii="Arial" w:hAnsi="Arial" w:cs="Arial"/>
                <w:lang w:val="en-US"/>
              </w:rPr>
              <w:t>Proposal 6: ….</w:t>
            </w:r>
          </w:p>
          <w:p w14:paraId="50CDF58B" w14:textId="2EC5845F" w:rsidR="002168EC" w:rsidRPr="002168EC" w:rsidRDefault="002168EC" w:rsidP="00F97B43">
            <w:pPr>
              <w:pStyle w:val="BodyText"/>
              <w:numPr>
                <w:ilvl w:val="0"/>
                <w:numId w:val="2"/>
              </w:numPr>
              <w:rPr>
                <w:rFonts w:ascii="Arial" w:eastAsia="SimSun" w:hAnsi="Arial" w:cs="Arial"/>
                <w:lang w:eastAsia="zh-CN"/>
              </w:rPr>
            </w:pPr>
            <w:r w:rsidRPr="002C11B2">
              <w:rPr>
                <w:rFonts w:ascii="Arial" w:eastAsia="SimSun" w:hAnsi="Arial" w:cs="Arial"/>
                <w:lang w:eastAsia="zh-CN"/>
              </w:rPr>
              <w:t xml:space="preserve">Semi-static power control: </w:t>
            </w:r>
            <w:proofErr w:type="spellStart"/>
            <w:r w:rsidRPr="002C11B2">
              <w:rPr>
                <w:rFonts w:ascii="Arial" w:eastAsia="SimSun" w:hAnsi="Arial" w:cs="Arial"/>
                <w:lang w:eastAsia="zh-CN"/>
              </w:rPr>
              <w:t>P_max_MCG</w:t>
            </w:r>
            <w:proofErr w:type="spellEnd"/>
            <w:r w:rsidRPr="002C11B2">
              <w:rPr>
                <w:rFonts w:ascii="Arial" w:eastAsia="SimSun" w:hAnsi="Arial" w:cs="Arial"/>
                <w:lang w:eastAsia="zh-CN"/>
              </w:rPr>
              <w:t xml:space="preserve"> + </w:t>
            </w:r>
            <w:proofErr w:type="spellStart"/>
            <w:r w:rsidRPr="002C11B2">
              <w:rPr>
                <w:rFonts w:ascii="Arial" w:eastAsia="SimSun" w:hAnsi="Arial" w:cs="Arial"/>
                <w:lang w:eastAsia="zh-CN"/>
              </w:rPr>
              <w:t>P_max_SCG</w:t>
            </w:r>
            <w:proofErr w:type="spellEnd"/>
            <w:r w:rsidRPr="002C11B2">
              <w:rPr>
                <w:rFonts w:ascii="Arial" w:eastAsia="SimSun" w:hAnsi="Arial" w:cs="Arial"/>
                <w:lang w:eastAsia="zh-CN"/>
              </w:rPr>
              <w:t xml:space="preserve"> &gt; </w:t>
            </w:r>
            <w:proofErr w:type="spellStart"/>
            <w:r w:rsidRPr="002C11B2">
              <w:rPr>
                <w:rFonts w:ascii="Arial" w:eastAsia="SimSun" w:hAnsi="Arial" w:cs="Arial"/>
                <w:lang w:eastAsia="zh-CN"/>
              </w:rPr>
              <w:t>P_taltal_maxs</w:t>
            </w:r>
            <w:proofErr w:type="spellEnd"/>
            <w:r w:rsidRPr="002C11B2">
              <w:rPr>
                <w:rFonts w:ascii="Arial" w:eastAsia="SimSun" w:hAnsi="Arial" w:cs="Arial"/>
                <w:lang w:eastAsia="zh-CN"/>
              </w:rPr>
              <w:t xml:space="preserve"> and TDM-based pattern to avoid the simultaneous transmission of MCG and SCG is configured by network</w:t>
            </w:r>
          </w:p>
        </w:tc>
      </w:tr>
      <w:tr w:rsidR="0077599E" w:rsidRPr="00E60CA6" w14:paraId="354FC7B1" w14:textId="77777777" w:rsidTr="0077599E">
        <w:tc>
          <w:tcPr>
            <w:tcW w:w="1105" w:type="dxa"/>
          </w:tcPr>
          <w:p w14:paraId="43BFD0D9" w14:textId="7531F662" w:rsidR="0077599E" w:rsidRPr="00E60CA6" w:rsidRDefault="002168EC" w:rsidP="0077599E">
            <w:pPr>
              <w:rPr>
                <w:rFonts w:ascii="Arial" w:hAnsi="Arial" w:cs="Arial"/>
                <w:lang w:val="en-US" w:eastAsia="zh-CN"/>
              </w:rPr>
            </w:pPr>
            <w:r>
              <w:rPr>
                <w:rFonts w:ascii="Arial" w:hAnsi="Arial" w:cs="Arial"/>
                <w:lang w:val="en-US" w:eastAsia="zh-CN"/>
              </w:rPr>
              <w:t>Intel</w:t>
            </w:r>
          </w:p>
        </w:tc>
        <w:tc>
          <w:tcPr>
            <w:tcW w:w="8857" w:type="dxa"/>
          </w:tcPr>
          <w:p w14:paraId="20D8D20C" w14:textId="77777777" w:rsidR="002168EC" w:rsidRPr="002168EC" w:rsidRDefault="002168EC" w:rsidP="002168EC">
            <w:pPr>
              <w:spacing w:after="0"/>
              <w:rPr>
                <w:rFonts w:ascii="Arial" w:hAnsi="Arial" w:cs="Arial"/>
                <w:lang w:val="en-US" w:eastAsia="zh-CN"/>
              </w:rPr>
            </w:pPr>
            <w:r w:rsidRPr="002168EC">
              <w:rPr>
                <w:rFonts w:ascii="Arial" w:hAnsi="Arial" w:cs="Arial"/>
                <w:lang w:val="en-US" w:eastAsia="zh-CN"/>
              </w:rPr>
              <w:t xml:space="preserve">Proposal 1: </w:t>
            </w:r>
            <w:r w:rsidRPr="002168EC">
              <w:rPr>
                <w:rFonts w:ascii="Arial" w:hAnsi="Arial" w:cs="Arial"/>
                <w:lang w:val="en-US"/>
              </w:rPr>
              <w:t xml:space="preserve">If supported, the semi-static power sharing for NR-NR DC is specified as follows </w:t>
            </w:r>
          </w:p>
          <w:p w14:paraId="30BBF26B" w14:textId="1BA69D32" w:rsidR="0077599E" w:rsidRPr="002168EC" w:rsidRDefault="002168EC" w:rsidP="00F97B43">
            <w:pPr>
              <w:pStyle w:val="ListParagraph"/>
              <w:numPr>
                <w:ilvl w:val="0"/>
                <w:numId w:val="29"/>
              </w:numPr>
              <w:rPr>
                <w:rFonts w:ascii="Arial" w:hAnsi="Arial" w:cs="Arial"/>
                <w:lang w:val="en-US"/>
              </w:rPr>
            </w:pPr>
            <w:r w:rsidRPr="00573156">
              <w:rPr>
                <w:rFonts w:ascii="Arial" w:hAnsi="Arial" w:cs="Arial"/>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tc>
      </w:tr>
      <w:tr w:rsidR="002168EC" w:rsidRPr="00E60CA6" w14:paraId="3655CB52" w14:textId="77777777" w:rsidTr="0077599E">
        <w:tc>
          <w:tcPr>
            <w:tcW w:w="1105" w:type="dxa"/>
          </w:tcPr>
          <w:p w14:paraId="6C06F31B" w14:textId="6504A807" w:rsidR="002168EC" w:rsidRDefault="002168EC" w:rsidP="0077599E">
            <w:pPr>
              <w:rPr>
                <w:rFonts w:ascii="Arial" w:hAnsi="Arial" w:cs="Arial"/>
                <w:lang w:val="en-US" w:eastAsia="zh-CN"/>
              </w:rPr>
            </w:pPr>
            <w:r>
              <w:rPr>
                <w:rFonts w:ascii="Arial" w:hAnsi="Arial" w:cs="Arial"/>
                <w:lang w:val="en-US" w:eastAsia="zh-CN"/>
              </w:rPr>
              <w:t>Apple</w:t>
            </w:r>
          </w:p>
        </w:tc>
        <w:tc>
          <w:tcPr>
            <w:tcW w:w="8857" w:type="dxa"/>
          </w:tcPr>
          <w:p w14:paraId="05940CAD" w14:textId="77777777" w:rsidR="002168EC" w:rsidRPr="002168EC" w:rsidRDefault="002168EC" w:rsidP="002168EC">
            <w:pPr>
              <w:spacing w:after="0"/>
              <w:jc w:val="both"/>
              <w:rPr>
                <w:rFonts w:ascii="Arial" w:hAnsi="Arial" w:cs="Arial"/>
                <w:lang w:val="en-US" w:eastAsia="zh-CN"/>
              </w:rPr>
            </w:pPr>
            <w:r w:rsidRPr="002168EC">
              <w:rPr>
                <w:rFonts w:ascii="Arial" w:hAnsi="Arial" w:cs="Arial"/>
                <w:lang w:val="en-US" w:eastAsia="zh-CN"/>
              </w:rPr>
              <w:t>Proposal 2: Semi-static power sharing is operated as follows:</w:t>
            </w:r>
          </w:p>
          <w:p w14:paraId="1BB700D2" w14:textId="77777777" w:rsidR="002168EC" w:rsidRPr="00843F52" w:rsidRDefault="002168EC" w:rsidP="00F97B43">
            <w:pPr>
              <w:pStyle w:val="ListParagraph"/>
              <w:numPr>
                <w:ilvl w:val="0"/>
                <w:numId w:val="31"/>
              </w:numPr>
              <w:spacing w:after="0"/>
              <w:jc w:val="both"/>
              <w:rPr>
                <w:rFonts w:ascii="Arial" w:hAnsi="Arial" w:cs="Arial"/>
                <w:lang w:val="en-US" w:eastAsia="zh-CN"/>
              </w:rPr>
            </w:pPr>
            <w:r w:rsidRPr="00843F52">
              <w:rPr>
                <w:rFonts w:ascii="Arial" w:hAnsi="Arial" w:cs="Arial"/>
                <w:lang w:val="en-US" w:eastAsia="zh-CN"/>
              </w:rPr>
              <w:t xml:space="preserve">UE is configured with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r>
                <m:rPr>
                  <m:sty m:val="p"/>
                </m:rPr>
                <w:rPr>
                  <w:rFonts w:ascii="Cambria Math" w:hAnsi="Cambria Math" w:cs="Arial"/>
                  <w:lang w:val="en-US" w:eastAsia="zh-CN"/>
                </w:rPr>
                <m:t>+</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r>
                <m:rPr>
                  <m:sty m:val="p"/>
                </m:rPr>
                <w:rPr>
                  <w:rFonts w:ascii="Cambria Math" w:hAnsi="Cambria Math" w:cs="Arial"/>
                  <w:lang w:val="en-US" w:eastAsia="zh-CN"/>
                </w:rPr>
                <m:t>≤</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Total</m:t>
                  </m:r>
                </m:sub>
                <m:sup>
                  <m:r>
                    <m:rPr>
                      <m:sty m:val="p"/>
                    </m:rPr>
                    <w:rPr>
                      <w:rFonts w:ascii="Cambria Math" w:hAnsi="Cambria Math" w:cs="Arial"/>
                      <w:lang w:val="en-US" w:eastAsia="zh-CN"/>
                    </w:rPr>
                    <m:t>NR-NR DC, FRX</m:t>
                  </m:r>
                </m:sup>
              </m:sSubSup>
            </m:oMath>
            <w:r w:rsidRPr="00843F52">
              <w:rPr>
                <w:rFonts w:ascii="Arial" w:hAnsi="Arial" w:cs="Arial"/>
                <w:lang w:val="en-US" w:eastAsia="zh-CN"/>
              </w:rPr>
              <w:t xml:space="preserve"> where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is the configured maximum transmission power for MCG for a single Frequency Range X (FRX)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is the configured maximum transmission power for SCG for FRX,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Total</m:t>
                  </m:r>
                </m:sub>
                <m:sup>
                  <m:r>
                    <m:rPr>
                      <m:sty m:val="p"/>
                    </m:rPr>
                    <w:rPr>
                      <w:rFonts w:ascii="Cambria Math" w:hAnsi="Cambria Math" w:cs="Arial"/>
                      <w:lang w:val="en-US" w:eastAsia="zh-CN"/>
                    </w:rPr>
                    <m:t>NR-NR DC, FRX</m:t>
                  </m:r>
                </m:sup>
              </m:sSubSup>
            </m:oMath>
            <w:r w:rsidRPr="00843F52">
              <w:rPr>
                <w:rFonts w:ascii="Arial" w:hAnsi="Arial" w:cs="Arial"/>
                <w:lang w:val="en-US" w:eastAsia="zh-CN"/>
              </w:rPr>
              <w:t xml:space="preserve"> is the maximum transmission power for NR-NR DC operation on FRX. </w:t>
            </w:r>
          </w:p>
          <w:p w14:paraId="56A74610" w14:textId="77777777" w:rsidR="002168EC" w:rsidRPr="00843F52" w:rsidRDefault="002168EC" w:rsidP="00F97B43">
            <w:pPr>
              <w:pStyle w:val="ListParagraph"/>
              <w:numPr>
                <w:ilvl w:val="0"/>
                <w:numId w:val="31"/>
              </w:numPr>
              <w:spacing w:after="0"/>
              <w:jc w:val="both"/>
              <w:rPr>
                <w:rFonts w:ascii="Arial" w:hAnsi="Arial" w:cs="Arial"/>
                <w:lang w:val="en-US" w:eastAsia="zh-CN"/>
              </w:rPr>
            </w:pPr>
            <w:r w:rsidRPr="00843F52">
              <w:rPr>
                <w:rFonts w:ascii="Arial" w:hAnsi="Arial" w:cs="Arial"/>
                <w:lang w:val="en-US" w:eastAsia="zh-CN"/>
              </w:rPr>
              <w:t xml:space="preserve">For the synchronous NR-NR DC scenario, for the transmission in one CG in FRX, UE checks the semi-statically configured transmission direction of the overlapped symbols of the other CG in the same FRX, </w:t>
            </w:r>
          </w:p>
          <w:p w14:paraId="6A37C27B" w14:textId="77777777" w:rsidR="002168EC" w:rsidRPr="00843F52" w:rsidRDefault="002168EC" w:rsidP="00F97B43">
            <w:pPr>
              <w:pStyle w:val="ListParagraph"/>
              <w:numPr>
                <w:ilvl w:val="1"/>
                <w:numId w:val="31"/>
              </w:numPr>
              <w:spacing w:after="0"/>
              <w:jc w:val="both"/>
              <w:rPr>
                <w:rFonts w:ascii="Arial" w:hAnsi="Arial" w:cs="Arial"/>
                <w:lang w:val="en-US" w:eastAsia="zh-CN"/>
              </w:rPr>
            </w:pPr>
            <w:r w:rsidRPr="00843F52">
              <w:rPr>
                <w:rFonts w:ascii="Arial" w:hAnsi="Arial" w:cs="Arial"/>
                <w:lang w:val="en-US" w:eastAsia="zh-CN"/>
              </w:rPr>
              <w:t xml:space="preserve">If the transmission direction of overlapped symbols is possible to be UL based on RRC configured UL/DL configuration, UE limits the actual maximum transmission power </w:t>
            </w:r>
            <m:oMath>
              <m:sSub>
                <m:sSubPr>
                  <m:ctrlPr>
                    <w:rPr>
                      <w:rFonts w:ascii="Cambria Math" w:hAnsi="Cambria Math" w:cs="Arial"/>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CG</m:t>
                  </m:r>
                </m:sub>
              </m:sSub>
            </m:oMath>
            <w:r w:rsidRPr="00843F52">
              <w:rPr>
                <w:rFonts w:ascii="Arial" w:hAnsi="Arial" w:cs="Arial"/>
                <w:lang w:val="en-US" w:eastAsia="zh-CN"/>
              </w:rPr>
              <w:t xml:space="preserve"> to be configured maximum transmission power of this CG (i.e.</w:t>
            </w:r>
            <m:oMath>
              <m:r>
                <m:rPr>
                  <m:sty m:val="p"/>
                </m:rPr>
                <w:rPr>
                  <w:rFonts w:ascii="Cambria Math" w:hAnsi="Cambria Math" w:cs="Arial"/>
                  <w:lang w:val="en-US" w:eastAsia="zh-CN"/>
                </w:rPr>
                <m:t xml:space="preserve"> </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or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w:t>
            </w:r>
          </w:p>
          <w:p w14:paraId="782CCD62" w14:textId="77777777" w:rsidR="002168EC" w:rsidRPr="00843F52" w:rsidRDefault="002168EC" w:rsidP="00F97B43">
            <w:pPr>
              <w:pStyle w:val="ListParagraph"/>
              <w:numPr>
                <w:ilvl w:val="1"/>
                <w:numId w:val="31"/>
              </w:numPr>
              <w:spacing w:after="0"/>
              <w:jc w:val="both"/>
              <w:rPr>
                <w:rFonts w:ascii="Arial" w:hAnsi="Arial" w:cs="Arial"/>
                <w:lang w:val="en-US" w:eastAsia="zh-CN"/>
              </w:rPr>
            </w:pPr>
            <w:r w:rsidRPr="00843F52">
              <w:rPr>
                <w:rFonts w:ascii="Arial" w:hAnsi="Arial" w:cs="Arial"/>
                <w:lang w:val="en-US" w:eastAsia="zh-CN"/>
              </w:rPr>
              <w:t xml:space="preserve">Otherwise, UE can be up to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FFS on how to determine these two values. </w:t>
            </w:r>
          </w:p>
          <w:p w14:paraId="61A948AC" w14:textId="77777777" w:rsidR="002168EC" w:rsidRPr="00E60CA6" w:rsidRDefault="002168EC" w:rsidP="003849F5">
            <w:pPr>
              <w:overflowPunct/>
              <w:autoSpaceDE/>
              <w:autoSpaceDN/>
              <w:adjustRightInd/>
              <w:spacing w:after="0"/>
              <w:jc w:val="both"/>
              <w:textAlignment w:val="auto"/>
              <w:rPr>
                <w:rFonts w:ascii="Arial" w:hAnsi="Arial" w:cs="Arial"/>
              </w:rPr>
            </w:pPr>
          </w:p>
        </w:tc>
      </w:tr>
      <w:tr w:rsidR="002168EC" w:rsidRPr="00E60CA6" w14:paraId="6282E200" w14:textId="77777777" w:rsidTr="0077599E">
        <w:tc>
          <w:tcPr>
            <w:tcW w:w="1105" w:type="dxa"/>
          </w:tcPr>
          <w:p w14:paraId="41AD691B" w14:textId="66BFCC8C" w:rsidR="002168EC" w:rsidRDefault="002168EC" w:rsidP="0077599E">
            <w:pPr>
              <w:rPr>
                <w:rFonts w:ascii="Arial" w:hAnsi="Arial" w:cs="Arial"/>
                <w:lang w:val="en-US" w:eastAsia="zh-CN"/>
              </w:rPr>
            </w:pPr>
            <w:r>
              <w:rPr>
                <w:rFonts w:ascii="Arial" w:hAnsi="Arial" w:cs="Arial"/>
                <w:lang w:val="en-US" w:eastAsia="zh-CN"/>
              </w:rPr>
              <w:t>Qualcomm</w:t>
            </w:r>
          </w:p>
        </w:tc>
        <w:tc>
          <w:tcPr>
            <w:tcW w:w="8857" w:type="dxa"/>
          </w:tcPr>
          <w:p w14:paraId="7E0F9A82" w14:textId="77777777" w:rsidR="002168EC" w:rsidRPr="002168EC" w:rsidRDefault="002168EC" w:rsidP="002168EC">
            <w:pPr>
              <w:jc w:val="both"/>
              <w:rPr>
                <w:rFonts w:ascii="Arial" w:hAnsi="Arial" w:cs="Arial"/>
                <w:bCs/>
              </w:rPr>
            </w:pPr>
            <w:r w:rsidRPr="002168EC">
              <w:rPr>
                <w:rFonts w:ascii="Arial" w:hAnsi="Arial" w:cs="Arial"/>
                <w:bCs/>
              </w:rPr>
              <w:t>Proposal 2: For uplink power control of synchronous NN-DC, the UE is configured with:</w:t>
            </w:r>
          </w:p>
          <w:p w14:paraId="37A773F3" w14:textId="77777777" w:rsidR="002168EC" w:rsidRPr="00C70725" w:rsidRDefault="002168EC" w:rsidP="00F97B43">
            <w:pPr>
              <w:pStyle w:val="ListParagraph"/>
              <w:numPr>
                <w:ilvl w:val="0"/>
                <w:numId w:val="33"/>
              </w:numPr>
              <w:overflowPunct/>
              <w:autoSpaceDE/>
              <w:autoSpaceDN/>
              <w:adjustRightInd/>
              <w:spacing w:after="0"/>
              <w:contextualSpacing w:val="0"/>
              <w:jc w:val="both"/>
              <w:textAlignment w:val="auto"/>
              <w:rPr>
                <w:rFonts w:ascii="Arial" w:hAnsi="Arial" w:cs="Arial"/>
                <w:bCs/>
              </w:rPr>
            </w:pPr>
            <w:r w:rsidRPr="00C70725">
              <w:rPr>
                <w:rFonts w:ascii="Arial" w:hAnsi="Arial" w:cs="Arial"/>
                <w:bCs/>
              </w:rPr>
              <w:t>A UE should be configured with a set of maximum allowed powers for each cell group such that P_NR1 + P_NR2 &lt;= P_NN.</w:t>
            </w:r>
          </w:p>
          <w:p w14:paraId="2E17FB88" w14:textId="77777777" w:rsidR="002168EC" w:rsidRPr="00C70725" w:rsidRDefault="002168EC" w:rsidP="00F97B43">
            <w:pPr>
              <w:pStyle w:val="ListParagraph"/>
              <w:numPr>
                <w:ilvl w:val="0"/>
                <w:numId w:val="33"/>
              </w:numPr>
              <w:overflowPunct/>
              <w:autoSpaceDE/>
              <w:autoSpaceDN/>
              <w:adjustRightInd/>
              <w:spacing w:after="0"/>
              <w:contextualSpacing w:val="0"/>
              <w:jc w:val="both"/>
              <w:textAlignment w:val="auto"/>
              <w:rPr>
                <w:rFonts w:ascii="Arial" w:hAnsi="Arial" w:cs="Arial"/>
                <w:bCs/>
              </w:rPr>
            </w:pPr>
            <w:r w:rsidRPr="00C70725">
              <w:rPr>
                <w:rFonts w:ascii="Arial" w:hAnsi="Arial" w:cs="Arial"/>
                <w:bCs/>
              </w:rPr>
              <w:t xml:space="preserve">Additionally, the UE can be configured with P_NR1’ and P_NR2’, which can each be equal to P_NN. In other words, P_NR1’+P_NR2’ &lt; = &gt; P_NN. </w:t>
            </w:r>
          </w:p>
          <w:p w14:paraId="69196A78" w14:textId="77777777" w:rsidR="002168EC" w:rsidRPr="00C70725" w:rsidRDefault="002168EC" w:rsidP="002168EC">
            <w:pPr>
              <w:jc w:val="both"/>
              <w:rPr>
                <w:rFonts w:ascii="Arial" w:hAnsi="Arial" w:cs="Arial"/>
                <w:bCs/>
              </w:rPr>
            </w:pPr>
          </w:p>
          <w:p w14:paraId="0F16642D" w14:textId="77777777" w:rsidR="002168EC" w:rsidRPr="00C70725" w:rsidRDefault="002168EC" w:rsidP="002168EC">
            <w:pPr>
              <w:jc w:val="both"/>
              <w:rPr>
                <w:rFonts w:ascii="Arial" w:hAnsi="Arial" w:cs="Arial"/>
                <w:bCs/>
              </w:rPr>
            </w:pPr>
            <w:r w:rsidRPr="00C70725">
              <w:rPr>
                <w:rFonts w:ascii="Arial" w:hAnsi="Arial" w:cs="Arial"/>
                <w:bCs/>
              </w:rPr>
              <w:t xml:space="preserve">From the UE side, the following </w:t>
            </w:r>
            <w:proofErr w:type="spellStart"/>
            <w:r w:rsidRPr="00C70725">
              <w:rPr>
                <w:rFonts w:ascii="Arial" w:hAnsi="Arial" w:cs="Arial"/>
                <w:bCs/>
              </w:rPr>
              <w:t>behavior</w:t>
            </w:r>
            <w:proofErr w:type="spellEnd"/>
            <w:r w:rsidRPr="00C70725">
              <w:rPr>
                <w:rFonts w:ascii="Arial" w:hAnsi="Arial" w:cs="Arial"/>
                <w:bCs/>
              </w:rPr>
              <w:t xml:space="preserve"> is expected:</w:t>
            </w:r>
          </w:p>
          <w:p w14:paraId="690DB902" w14:textId="77777777" w:rsidR="002168EC" w:rsidRPr="002168EC" w:rsidRDefault="002168EC" w:rsidP="002168EC">
            <w:pPr>
              <w:overflowPunct/>
              <w:autoSpaceDE/>
              <w:autoSpaceDN/>
              <w:adjustRightInd/>
              <w:spacing w:after="0"/>
              <w:jc w:val="both"/>
              <w:textAlignment w:val="auto"/>
              <w:rPr>
                <w:rFonts w:ascii="Arial" w:hAnsi="Arial" w:cs="Arial"/>
                <w:bCs/>
              </w:rPr>
            </w:pPr>
            <w:r w:rsidRPr="002168EC">
              <w:rPr>
                <w:rFonts w:ascii="Arial" w:hAnsi="Arial" w:cs="Arial"/>
                <w:bCs/>
              </w:rPr>
              <w:t xml:space="preserve">For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34A61510" w14:textId="77777777" w:rsidR="002168EC" w:rsidRPr="00E60CA6" w:rsidRDefault="002168EC" w:rsidP="003849F5">
            <w:pPr>
              <w:overflowPunct/>
              <w:autoSpaceDE/>
              <w:autoSpaceDN/>
              <w:adjustRightInd/>
              <w:spacing w:after="0"/>
              <w:jc w:val="both"/>
              <w:textAlignment w:val="auto"/>
              <w:rPr>
                <w:rFonts w:ascii="Arial" w:hAnsi="Arial" w:cs="Arial"/>
              </w:rPr>
            </w:pPr>
          </w:p>
        </w:tc>
      </w:tr>
    </w:tbl>
    <w:p w14:paraId="6E32303E" w14:textId="183EB706" w:rsidR="00B21616" w:rsidRDefault="00B21616" w:rsidP="00ED7A01">
      <w:pPr>
        <w:rPr>
          <w:lang w:val="en-US" w:eastAsia="zh-CN"/>
        </w:rPr>
      </w:pPr>
    </w:p>
    <w:p w14:paraId="390010E9" w14:textId="77777777" w:rsidR="009E46C1" w:rsidRDefault="009E46C1" w:rsidP="00ED7A01">
      <w:pPr>
        <w:rPr>
          <w:lang w:val="en-US" w:eastAsia="zh-CN"/>
        </w:rPr>
      </w:pPr>
    </w:p>
    <w:p w14:paraId="69BE8A6A" w14:textId="20821770" w:rsidR="00C72DA8" w:rsidRPr="00547598" w:rsidRDefault="00260D4E" w:rsidP="00547598">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4</w:t>
      </w:r>
      <w:r w:rsidR="00547598">
        <w:rPr>
          <w:rFonts w:ascii="Arial" w:hAnsi="Arial"/>
          <w:color w:val="auto"/>
          <w:sz w:val="32"/>
          <w:szCs w:val="20"/>
          <w:lang w:val="en-US" w:eastAsia="zh-CN"/>
        </w:rPr>
        <w:t xml:space="preserve">.2 </w:t>
      </w:r>
      <w:r w:rsidR="0077599E">
        <w:rPr>
          <w:rFonts w:ascii="Arial" w:hAnsi="Arial"/>
          <w:color w:val="auto"/>
          <w:sz w:val="32"/>
          <w:szCs w:val="20"/>
          <w:lang w:val="en-US" w:eastAsia="zh-CN"/>
        </w:rPr>
        <w:t>FL s</w:t>
      </w:r>
      <w:r w:rsidR="00547598">
        <w:rPr>
          <w:rFonts w:ascii="Arial" w:hAnsi="Arial"/>
          <w:color w:val="auto"/>
          <w:sz w:val="32"/>
          <w:szCs w:val="20"/>
          <w:lang w:val="en-US" w:eastAsia="zh-CN"/>
        </w:rPr>
        <w:t>ummary and proposal</w:t>
      </w:r>
    </w:p>
    <w:p w14:paraId="4DCBB961" w14:textId="0219729A" w:rsidR="00CB6581" w:rsidRPr="002168EC" w:rsidRDefault="00CB6581" w:rsidP="00ED7A01">
      <w:pPr>
        <w:rPr>
          <w:rFonts w:ascii="Arial" w:hAnsi="Arial" w:cs="Arial"/>
          <w:lang w:val="en-US" w:eastAsia="zh-CN"/>
        </w:rPr>
      </w:pPr>
      <w:r w:rsidRPr="002168EC">
        <w:rPr>
          <w:rFonts w:ascii="Arial" w:hAnsi="Arial" w:cs="Arial"/>
          <w:lang w:val="en-US" w:eastAsia="zh-CN"/>
        </w:rPr>
        <w:t xml:space="preserve">The preference from majority companies on the candidate of UE behavior for semi-static power sharing is clearly Alt.2, as also summarizing below: </w:t>
      </w:r>
    </w:p>
    <w:p w14:paraId="6482AFFE" w14:textId="51308784" w:rsidR="00F928F5" w:rsidRPr="002168EC" w:rsidRDefault="00F928F5" w:rsidP="00ED7A01">
      <w:pPr>
        <w:rPr>
          <w:rFonts w:ascii="Arial" w:hAnsi="Arial" w:cs="Arial"/>
          <w:u w:val="single"/>
          <w:lang w:val="en-US" w:eastAsia="zh-CN"/>
        </w:rPr>
      </w:pPr>
      <w:r w:rsidRPr="002168EC">
        <w:rPr>
          <w:rFonts w:ascii="Arial" w:hAnsi="Arial" w:cs="Arial"/>
          <w:u w:val="single"/>
          <w:lang w:val="en-US" w:eastAsia="zh-CN"/>
        </w:rPr>
        <w:t>Support Alt.1</w:t>
      </w:r>
      <w:r w:rsidR="00125336" w:rsidRPr="002168EC">
        <w:rPr>
          <w:rFonts w:ascii="Arial" w:hAnsi="Arial" w:cs="Arial"/>
          <w:u w:val="single"/>
          <w:lang w:val="en-US" w:eastAsia="zh-CN"/>
        </w:rPr>
        <w:t xml:space="preserve">: </w:t>
      </w:r>
    </w:p>
    <w:p w14:paraId="5E2A46AD" w14:textId="7885CAE1" w:rsidR="00F928F5" w:rsidRPr="002168EC" w:rsidRDefault="00F928F5" w:rsidP="00E27466">
      <w:pPr>
        <w:spacing w:after="120"/>
        <w:rPr>
          <w:rFonts w:ascii="Arial" w:hAnsi="Arial" w:cs="Arial"/>
          <w:u w:val="single"/>
          <w:lang w:val="en-US" w:eastAsia="zh-CN"/>
        </w:rPr>
      </w:pPr>
      <w:r w:rsidRPr="002168EC">
        <w:rPr>
          <w:rFonts w:ascii="Arial" w:hAnsi="Arial" w:cs="Arial"/>
          <w:u w:val="single"/>
          <w:lang w:val="en-US" w:eastAsia="zh-CN"/>
        </w:rPr>
        <w:lastRenderedPageBreak/>
        <w:t>Support Alt.2</w:t>
      </w:r>
      <w:r w:rsidR="00E27466" w:rsidRPr="002168EC">
        <w:rPr>
          <w:rFonts w:ascii="Arial" w:hAnsi="Arial" w:cs="Arial"/>
          <w:u w:val="single"/>
          <w:lang w:val="en-US" w:eastAsia="zh-CN"/>
        </w:rPr>
        <w:t xml:space="preserve">: </w:t>
      </w:r>
      <w:r w:rsidRPr="007C4D0E">
        <w:rPr>
          <w:rFonts w:ascii="Arial" w:hAnsi="Arial" w:cs="Arial"/>
          <w:color w:val="0432FF"/>
          <w:lang w:val="en-US" w:eastAsia="zh-CN"/>
        </w:rPr>
        <w:t xml:space="preserve">Qualcomm, Intel, </w:t>
      </w:r>
      <w:r w:rsidR="007C4D0E">
        <w:rPr>
          <w:rFonts w:ascii="Arial" w:hAnsi="Arial" w:cs="Arial"/>
          <w:color w:val="0432FF"/>
          <w:lang w:val="en-US" w:eastAsia="zh-CN"/>
        </w:rPr>
        <w:t>v</w:t>
      </w:r>
      <w:r w:rsidRPr="007C4D0E">
        <w:rPr>
          <w:rFonts w:ascii="Arial" w:hAnsi="Arial" w:cs="Arial"/>
          <w:color w:val="0432FF"/>
          <w:lang w:val="en-US" w:eastAsia="zh-CN"/>
        </w:rPr>
        <w:t>ivo</w:t>
      </w:r>
      <w:r w:rsidR="002168EC" w:rsidRPr="007C4D0E">
        <w:rPr>
          <w:rFonts w:ascii="Arial" w:hAnsi="Arial" w:cs="Arial"/>
          <w:color w:val="0432FF"/>
          <w:lang w:val="en-US" w:eastAsia="zh-CN"/>
        </w:rPr>
        <w:t>, Apple</w:t>
      </w:r>
    </w:p>
    <w:p w14:paraId="5C9D339A" w14:textId="565EDF03" w:rsidR="00F928F5" w:rsidRPr="002168EC" w:rsidRDefault="00F928F5" w:rsidP="00ED7A01">
      <w:pPr>
        <w:rPr>
          <w:rFonts w:ascii="Arial" w:hAnsi="Arial" w:cs="Arial"/>
          <w:u w:val="single"/>
          <w:lang w:val="en-US" w:eastAsia="zh-CN"/>
        </w:rPr>
      </w:pPr>
      <w:r w:rsidRPr="002168EC">
        <w:rPr>
          <w:rFonts w:ascii="Arial" w:hAnsi="Arial" w:cs="Arial"/>
          <w:u w:val="single"/>
          <w:lang w:val="en-US" w:eastAsia="zh-CN"/>
        </w:rPr>
        <w:t>Support Alt.3</w:t>
      </w:r>
      <w:r w:rsidR="00125336" w:rsidRPr="002168EC">
        <w:rPr>
          <w:rFonts w:ascii="Arial" w:hAnsi="Arial" w:cs="Arial"/>
          <w:u w:val="single"/>
          <w:lang w:val="en-US" w:eastAsia="zh-CN"/>
        </w:rPr>
        <w:t xml:space="preserve">: </w:t>
      </w:r>
      <w:r w:rsidR="002168EC" w:rsidRPr="007C4D0E">
        <w:rPr>
          <w:rFonts w:ascii="Arial" w:hAnsi="Arial" w:cs="Arial"/>
          <w:color w:val="0432FF"/>
          <w:lang w:val="en-US" w:eastAsia="zh-CN"/>
        </w:rPr>
        <w:t>OPPO</w:t>
      </w:r>
    </w:p>
    <w:p w14:paraId="246016E2" w14:textId="155AB45F" w:rsidR="00B21616" w:rsidRDefault="00B21616" w:rsidP="00F928F5">
      <w:pPr>
        <w:spacing w:after="0"/>
        <w:rPr>
          <w:highlight w:val="cyan"/>
          <w:lang w:val="en-US"/>
        </w:rPr>
      </w:pPr>
    </w:p>
    <w:p w14:paraId="53C652F0" w14:textId="77777777" w:rsidR="00B21616" w:rsidRDefault="00B21616" w:rsidP="00F928F5">
      <w:pPr>
        <w:spacing w:after="0"/>
        <w:rPr>
          <w:highlight w:val="cyan"/>
          <w:lang w:val="en-US"/>
        </w:rPr>
      </w:pPr>
    </w:p>
    <w:p w14:paraId="2BD2E2A6" w14:textId="77356177" w:rsidR="00F928F5" w:rsidRPr="002168EC" w:rsidRDefault="00F928F5" w:rsidP="00F928F5">
      <w:pPr>
        <w:spacing w:after="0"/>
        <w:rPr>
          <w:rFonts w:ascii="Arial" w:hAnsi="Arial" w:cs="Arial"/>
          <w:lang w:val="en-US"/>
        </w:rPr>
      </w:pPr>
      <w:r w:rsidRPr="002168EC">
        <w:rPr>
          <w:rFonts w:ascii="Arial" w:hAnsi="Arial" w:cs="Arial"/>
          <w:highlight w:val="cyan"/>
          <w:lang w:val="en-US"/>
        </w:rPr>
        <w:t>[Feature lead proposal]</w:t>
      </w:r>
    </w:p>
    <w:p w14:paraId="544DB652" w14:textId="76943167" w:rsidR="00F928F5" w:rsidRPr="002168EC" w:rsidRDefault="00F928F5" w:rsidP="00F928F5">
      <w:pPr>
        <w:spacing w:after="0"/>
        <w:rPr>
          <w:rFonts w:ascii="Arial" w:hAnsi="Arial" w:cs="Arial"/>
          <w:sz w:val="36"/>
          <w:lang w:val="en-US"/>
        </w:rPr>
      </w:pPr>
      <w:r w:rsidRPr="002168EC">
        <w:rPr>
          <w:rFonts w:ascii="Arial" w:hAnsi="Arial" w:cs="Arial"/>
          <w:b/>
          <w:lang w:val="en-US"/>
        </w:rPr>
        <w:t xml:space="preserve">Proposal </w:t>
      </w:r>
      <w:r w:rsidR="002168EC" w:rsidRPr="002168EC">
        <w:rPr>
          <w:rFonts w:ascii="Arial" w:hAnsi="Arial" w:cs="Arial"/>
          <w:b/>
          <w:lang w:val="en-US"/>
        </w:rPr>
        <w:t>3</w:t>
      </w:r>
      <w:r w:rsidRPr="002168EC">
        <w:rPr>
          <w:rFonts w:ascii="Arial" w:hAnsi="Arial" w:cs="Arial"/>
          <w:b/>
          <w:lang w:val="en-US"/>
        </w:rPr>
        <w:t xml:space="preserve">: </w:t>
      </w:r>
      <w:r w:rsidR="00E27466" w:rsidRPr="002168EC">
        <w:rPr>
          <w:rFonts w:ascii="Arial" w:hAnsi="Arial" w:cs="Arial"/>
          <w:b/>
          <w:lang w:val="en-US"/>
        </w:rPr>
        <w:t xml:space="preserve">Adopt Alt.2 </w:t>
      </w:r>
      <w:r w:rsidR="006F68A9" w:rsidRPr="002168EC">
        <w:rPr>
          <w:rFonts w:ascii="Arial" w:hAnsi="Arial" w:cs="Arial"/>
          <w:b/>
          <w:lang w:val="en-US"/>
        </w:rPr>
        <w:t>for</w:t>
      </w:r>
      <w:r w:rsidR="009D62D0" w:rsidRPr="002168EC">
        <w:rPr>
          <w:rFonts w:ascii="Arial" w:hAnsi="Arial" w:cs="Arial"/>
          <w:b/>
          <w:lang w:val="en-US"/>
        </w:rPr>
        <w:t xml:space="preserve"> the </w:t>
      </w:r>
      <w:r w:rsidR="00A406F8" w:rsidRPr="002168EC">
        <w:rPr>
          <w:rFonts w:ascii="Arial" w:hAnsi="Arial" w:cs="Arial"/>
          <w:b/>
          <w:lang w:val="en-US"/>
        </w:rPr>
        <w:t>configuration</w:t>
      </w:r>
      <w:r w:rsidR="009D62D0" w:rsidRPr="002168EC">
        <w:rPr>
          <w:rFonts w:ascii="Arial" w:hAnsi="Arial" w:cs="Arial"/>
          <w:b/>
          <w:lang w:val="en-US"/>
        </w:rPr>
        <w:t xml:space="preserve"> of </w:t>
      </w:r>
      <w:r w:rsidR="00A406F8" w:rsidRPr="002168EC">
        <w:rPr>
          <w:rFonts w:ascii="Arial" w:hAnsi="Arial" w:cs="Arial"/>
          <w:b/>
          <w:lang w:val="en-US"/>
        </w:rPr>
        <w:t>‘</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oMath>
      <w:r w:rsidR="00A406F8" w:rsidRPr="002168EC">
        <w:rPr>
          <w:rFonts w:ascii="Arial" w:hAnsi="Arial" w:cs="Arial"/>
          <w:b/>
          <w:lang w:val="en-US"/>
        </w:rPr>
        <w:t>’</w:t>
      </w:r>
      <w:r w:rsidR="00E27466" w:rsidRPr="002168EC">
        <w:rPr>
          <w:rFonts w:ascii="Arial" w:hAnsi="Arial" w:cs="Arial"/>
          <w:b/>
          <w:lang w:val="en-US"/>
        </w:rPr>
        <w:t xml:space="preserve"> </w:t>
      </w:r>
      <w:r w:rsidR="00A406F8" w:rsidRPr="002168EC">
        <w:rPr>
          <w:rFonts w:ascii="Arial" w:hAnsi="Arial" w:cs="Arial"/>
          <w:b/>
          <w:lang w:val="en-US"/>
        </w:rPr>
        <w:t>(i.e. S</w:t>
      </w:r>
      <w:r w:rsidR="00E27466" w:rsidRPr="002168EC">
        <w:rPr>
          <w:rFonts w:ascii="Arial" w:hAnsi="Arial" w:cs="Arial"/>
          <w:b/>
          <w:lang w:val="en-US"/>
        </w:rPr>
        <w:t>emi-</w:t>
      </w:r>
      <w:r w:rsidR="00A406F8" w:rsidRPr="002168EC">
        <w:rPr>
          <w:rFonts w:ascii="Arial" w:hAnsi="Arial" w:cs="Arial"/>
          <w:b/>
          <w:lang w:val="en-US"/>
        </w:rPr>
        <w:t>S</w:t>
      </w:r>
      <w:r w:rsidR="00E27466" w:rsidRPr="002168EC">
        <w:rPr>
          <w:rFonts w:ascii="Arial" w:hAnsi="Arial" w:cs="Arial"/>
          <w:b/>
          <w:lang w:val="en-US"/>
        </w:rPr>
        <w:t>tatic power sharing operation</w:t>
      </w:r>
      <w:r w:rsidR="00A406F8" w:rsidRPr="002168EC">
        <w:rPr>
          <w:rFonts w:ascii="Arial" w:hAnsi="Arial" w:cs="Arial"/>
          <w:b/>
          <w:lang w:val="en-US"/>
        </w:rPr>
        <w:t>)</w:t>
      </w:r>
      <w:r w:rsidR="00E27466" w:rsidRPr="002168EC">
        <w:rPr>
          <w:rFonts w:ascii="Arial" w:hAnsi="Arial" w:cs="Arial"/>
          <w:b/>
          <w:lang w:val="en-US"/>
        </w:rPr>
        <w:t xml:space="preserve"> of NN-DC</w:t>
      </w:r>
      <w:r w:rsidR="00A406F8" w:rsidRPr="002168EC">
        <w:rPr>
          <w:rFonts w:ascii="Arial" w:hAnsi="Arial" w:cs="Arial"/>
          <w:b/>
          <w:lang w:val="en-US"/>
        </w:rPr>
        <w:t xml:space="preserve"> as follows</w:t>
      </w:r>
      <w:r w:rsidR="002168EC" w:rsidRPr="002168EC">
        <w:rPr>
          <w:rFonts w:ascii="Arial" w:hAnsi="Arial" w:cs="Arial"/>
          <w:b/>
          <w:lang w:val="en-US"/>
        </w:rPr>
        <w:t>, for a same frequency range,</w:t>
      </w:r>
    </w:p>
    <w:p w14:paraId="41851605" w14:textId="39661B0C" w:rsidR="00F928F5" w:rsidRPr="002168EC" w:rsidRDefault="00E27466" w:rsidP="00F97B43">
      <w:pPr>
        <w:pStyle w:val="ListParagraph"/>
        <w:numPr>
          <w:ilvl w:val="0"/>
          <w:numId w:val="17"/>
        </w:numPr>
        <w:rPr>
          <w:rFonts w:ascii="Arial" w:hAnsi="Arial" w:cs="Arial"/>
          <w:lang w:val="en-US" w:eastAsia="zh-CN"/>
        </w:rPr>
      </w:pPr>
      <w:r w:rsidRPr="002168EC">
        <w:rPr>
          <w:rFonts w:ascii="Arial" w:hAnsi="Arial" w:cs="Arial"/>
          <w:i/>
          <w:lang w:val="en-US"/>
        </w:rPr>
        <w:t xml:space="preserve">UE is configured with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w:rPr>
            <w:rFonts w:ascii="Cambria Math" w:hAnsi="Cambria Math" w:cs="Arial"/>
            <w:lang w:val="en-US"/>
          </w:rPr>
          <m:t xml:space="preserve"> </m:t>
        </m:r>
      </m:oMath>
      <w:r w:rsidRPr="002168EC">
        <w:rPr>
          <w:rFonts w:ascii="Arial" w:hAnsi="Arial" w:cs="Arial"/>
          <w:i/>
          <w:lang w:val="en-US"/>
        </w:rPr>
        <w:t xml:space="preserve">where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Pr="002168EC">
        <w:rPr>
          <w:rFonts w:ascii="Arial" w:hAnsi="Arial" w:cs="Arial"/>
          <w:i/>
          <w:lang w:val="en-US"/>
        </w:rPr>
        <w:t xml:space="preserve"> is the configured maximum transmission power for MCG and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oMath>
      <w:r w:rsidRPr="002168EC">
        <w:rPr>
          <w:rFonts w:ascii="Arial" w:hAnsi="Arial" w:cs="Arial"/>
          <w:i/>
          <w:lang w:val="en-US"/>
        </w:rPr>
        <w:t xml:space="preserve"> is the configured maximum transmission power for SCG, and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oMath>
      <w:r w:rsidRPr="002168EC">
        <w:rPr>
          <w:rFonts w:ascii="Arial" w:hAnsi="Arial" w:cs="Arial"/>
          <w:i/>
          <w:lang w:val="en-US"/>
        </w:rPr>
        <w:t xml:space="preserve"> is the maximum </w:t>
      </w:r>
      <w:r w:rsidR="006E54F8" w:rsidRPr="002168EC">
        <w:rPr>
          <w:rFonts w:ascii="Arial" w:hAnsi="Arial" w:cs="Arial"/>
          <w:i/>
          <w:lang w:val="en-US"/>
        </w:rPr>
        <w:t xml:space="preserve">total </w:t>
      </w:r>
      <w:r w:rsidRPr="002168EC">
        <w:rPr>
          <w:rFonts w:ascii="Arial" w:hAnsi="Arial" w:cs="Arial"/>
          <w:i/>
          <w:lang w:val="en-US"/>
        </w:rPr>
        <w:t xml:space="preserve">transmission power for NR-NR DC operation. </w:t>
      </w:r>
    </w:p>
    <w:p w14:paraId="4C0C9290" w14:textId="5E6205D8" w:rsidR="00E27466" w:rsidRPr="002168EC" w:rsidRDefault="003C4487" w:rsidP="00F97B43">
      <w:pPr>
        <w:pStyle w:val="ListParagraph"/>
        <w:numPr>
          <w:ilvl w:val="0"/>
          <w:numId w:val="17"/>
        </w:numPr>
        <w:rPr>
          <w:rFonts w:ascii="Arial" w:hAnsi="Arial" w:cs="Arial"/>
          <w:i/>
          <w:lang w:val="en-US"/>
        </w:rPr>
      </w:pPr>
      <w:r w:rsidRPr="002168EC">
        <w:rPr>
          <w:rFonts w:ascii="Arial" w:hAnsi="Arial" w:cs="Arial"/>
          <w:i/>
          <w:lang w:val="en-US"/>
        </w:rPr>
        <w:t>For the synchronous NR-NR dual connectivity, f</w:t>
      </w:r>
      <w:r w:rsidR="00125336" w:rsidRPr="002168EC">
        <w:rPr>
          <w:rFonts w:ascii="Arial" w:hAnsi="Arial" w:cs="Arial"/>
          <w:i/>
          <w:lang w:val="en-US"/>
        </w:rPr>
        <w:t>or the uplink transmission in MCG, the UE checks the semi-statically configured direction of the overlapping symbols of all serving cells of SCG and vice versa.</w:t>
      </w:r>
    </w:p>
    <w:p w14:paraId="6F9D1929" w14:textId="3B77604E" w:rsidR="006D3EBC" w:rsidRPr="002168EC" w:rsidRDefault="00125336" w:rsidP="00F97B43">
      <w:pPr>
        <w:pStyle w:val="ListParagraph"/>
        <w:numPr>
          <w:ilvl w:val="1"/>
          <w:numId w:val="17"/>
        </w:numPr>
        <w:rPr>
          <w:rFonts w:ascii="Arial" w:hAnsi="Arial" w:cs="Arial"/>
          <w:i/>
          <w:lang w:val="en-US"/>
        </w:rPr>
      </w:pPr>
      <w:r w:rsidRPr="002168EC">
        <w:rPr>
          <w:rFonts w:ascii="Arial" w:hAnsi="Arial" w:cs="Arial"/>
          <w:i/>
          <w:lang w:val="en-US"/>
        </w:rPr>
        <w:t>If such overlapping with UL transmission on</w:t>
      </w:r>
      <w:r w:rsidR="006D3EBC" w:rsidRPr="002168EC">
        <w:rPr>
          <w:rFonts w:ascii="Arial" w:hAnsi="Arial" w:cs="Arial"/>
          <w:i/>
          <w:lang w:val="en-US"/>
        </w:rPr>
        <w:t xml:space="preserve"> the</w:t>
      </w:r>
      <w:r w:rsidRPr="002168EC">
        <w:rPr>
          <w:rFonts w:ascii="Arial" w:hAnsi="Arial" w:cs="Arial"/>
          <w:i/>
          <w:lang w:val="en-US"/>
        </w:rPr>
        <w:t xml:space="preserve"> SCG is possible</w:t>
      </w:r>
      <w:r w:rsidR="006D3EBC" w:rsidRPr="002168EC">
        <w:rPr>
          <w:rFonts w:ascii="Arial" w:hAnsi="Arial" w:cs="Arial"/>
          <w:i/>
          <w:lang w:val="en-US"/>
        </w:rPr>
        <w:t xml:space="preserve"> (i.e. collides with semi-static ‘UL’ and ‘flexible’ symbols on all CCs of SCG)</w:t>
      </w:r>
      <w:r w:rsidRPr="002168EC">
        <w:rPr>
          <w:rFonts w:ascii="Arial" w:hAnsi="Arial" w:cs="Arial"/>
          <w:i/>
          <w:lang w:val="en-US"/>
        </w:rPr>
        <w:t>, UE limits its</w:t>
      </w:r>
      <w:r w:rsidR="00512B1F" w:rsidRPr="002168EC">
        <w:rPr>
          <w:rFonts w:ascii="Arial" w:hAnsi="Arial" w:cs="Arial"/>
          <w:i/>
          <w:lang w:val="en-US"/>
        </w:rPr>
        <w:t xml:space="preserve"> actual maximum</w:t>
      </w:r>
      <w:r w:rsidRPr="002168EC">
        <w:rPr>
          <w:rFonts w:ascii="Arial" w:hAnsi="Arial" w:cs="Arial"/>
          <w:i/>
          <w:lang w:val="en-US"/>
        </w:rPr>
        <w:t xml:space="preserve"> transmission power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Pr="002168EC">
        <w:rPr>
          <w:rFonts w:ascii="Arial" w:hAnsi="Arial" w:cs="Arial"/>
          <w:i/>
          <w:lang w:val="en-US"/>
        </w:rPr>
        <w:t xml:space="preserve">in MCG such that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00512B1F" w:rsidRPr="002168EC">
        <w:rPr>
          <w:rFonts w:ascii="Arial" w:hAnsi="Arial" w:cs="Arial"/>
          <w:i/>
          <w:lang w:val="en-US"/>
        </w:rPr>
        <w:t xml:space="preserve">; </w:t>
      </w:r>
    </w:p>
    <w:p w14:paraId="233F461A" w14:textId="3632A404" w:rsidR="001A7EE7" w:rsidRPr="00A23495" w:rsidRDefault="00512B1F" w:rsidP="00F97B43">
      <w:pPr>
        <w:pStyle w:val="ListParagraph"/>
        <w:numPr>
          <w:ilvl w:val="1"/>
          <w:numId w:val="17"/>
        </w:numPr>
        <w:rPr>
          <w:rFonts w:ascii="Arial" w:hAnsi="Arial" w:cs="Arial"/>
          <w:i/>
          <w:lang w:val="en-US"/>
        </w:rPr>
      </w:pPr>
      <w:r w:rsidRPr="00A23495">
        <w:rPr>
          <w:rFonts w:ascii="Arial" w:hAnsi="Arial" w:cs="Arial"/>
          <w:i/>
          <w:lang w:val="en-US"/>
        </w:rPr>
        <w:t>Otherwise</w:t>
      </w:r>
      <w:r w:rsidR="006D3EBC" w:rsidRPr="00A23495">
        <w:rPr>
          <w:rFonts w:ascii="Arial" w:hAnsi="Arial" w:cs="Arial"/>
          <w:i/>
          <w:lang w:val="en-US"/>
        </w:rPr>
        <w:t xml:space="preserve"> (i.e. collides with only semi-static ‘DL’ symbols on all CCs of SCG)</w:t>
      </w:r>
      <w:r w:rsidRPr="00A23495">
        <w:rPr>
          <w:rFonts w:ascii="Arial" w:hAnsi="Arial" w:cs="Arial"/>
          <w:i/>
          <w:lang w:val="en-US"/>
        </w:rPr>
        <w:t xml:space="preser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oMath>
      <w:r w:rsidRPr="00A23495">
        <w:rPr>
          <w:rFonts w:ascii="Arial" w:hAnsi="Arial" w:cs="Arial"/>
          <w:i/>
          <w:lang w:val="en-US"/>
        </w:rPr>
        <w:t xml:space="preserve"> can be up to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MCG</m:t>
            </m:r>
          </m:sub>
          <m:sup>
            <m:r>
              <w:rPr>
                <w:rFonts w:ascii="Cambria Math" w:hAnsi="Cambria Math" w:cs="Arial"/>
                <w:lang w:val="en-US"/>
              </w:rPr>
              <m:t>'</m:t>
            </m:r>
          </m:sup>
        </m:sSubSup>
      </m:oMath>
      <w:r w:rsidR="001A7EE7" w:rsidRPr="00A23495">
        <w:rPr>
          <w:rFonts w:ascii="Arial" w:hAnsi="Arial" w:cs="Arial"/>
          <w:i/>
          <w:lang w:val="en-US"/>
        </w:rPr>
        <w:t xml:space="preserve"> and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oMath>
      <w:r w:rsidR="001A7EE7" w:rsidRPr="00A23495">
        <w:rPr>
          <w:rFonts w:ascii="Arial" w:hAnsi="Arial" w:cs="Arial"/>
          <w:i/>
          <w:lang w:val="en-US"/>
        </w:rPr>
        <w:t xml:space="preserve"> can be up to </w:t>
      </w:r>
      <m:oMath>
        <m:r>
          <w:rPr>
            <w:rFonts w:ascii="Cambria Math" w:hAnsi="Cambria Math" w:cs="Arial"/>
            <w:lang w:val="en-US"/>
          </w:rPr>
          <m:t xml:space="preserve"> </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SCG</m:t>
            </m:r>
          </m:sub>
          <m:sup>
            <m:r>
              <w:rPr>
                <w:rFonts w:ascii="Cambria Math" w:hAnsi="Cambria Math" w:cs="Arial"/>
                <w:lang w:val="en-US"/>
              </w:rPr>
              <m:t>'</m:t>
            </m:r>
          </m:sup>
        </m:sSubSup>
      </m:oMath>
      <w:r w:rsidR="001A7EE7" w:rsidRPr="00A23495">
        <w:rPr>
          <w:rFonts w:ascii="Arial" w:hAnsi="Arial" w:cs="Arial"/>
          <w:i/>
          <w:lang w:val="en-US"/>
        </w:rPr>
        <w:t xml:space="preserve">  </w:t>
      </w:r>
      <w:r w:rsidRPr="00A23495">
        <w:rPr>
          <w:rFonts w:ascii="Arial" w:hAnsi="Arial" w:cs="Arial"/>
          <w:i/>
          <w:lang w:val="en-US"/>
        </w:rPr>
        <w:t>.</w:t>
      </w:r>
    </w:p>
    <w:p w14:paraId="6A9FB7D4" w14:textId="1D237B34" w:rsidR="001A7EE7" w:rsidRPr="00A23495" w:rsidRDefault="00512B1F" w:rsidP="00F97B43">
      <w:pPr>
        <w:pStyle w:val="ListParagraph"/>
        <w:numPr>
          <w:ilvl w:val="2"/>
          <w:numId w:val="17"/>
        </w:numPr>
        <w:rPr>
          <w:rFonts w:ascii="Arial" w:hAnsi="Arial" w:cs="Arial"/>
          <w:i/>
          <w:lang w:val="en-US"/>
        </w:rPr>
      </w:pPr>
      <w:r w:rsidRPr="00A23495">
        <w:rPr>
          <w:rFonts w:ascii="Arial" w:hAnsi="Arial" w:cs="Arial"/>
          <w:i/>
          <w:lang w:val="en-US"/>
        </w:rPr>
        <w:t xml:space="preserve"> </w:t>
      </w:r>
      <w:r w:rsidR="001A7EE7" w:rsidRPr="00A23495">
        <w:rPr>
          <w:rFonts w:ascii="Arial" w:hAnsi="Arial" w:cs="Arial"/>
          <w:i/>
          <w:lang w:val="en-US"/>
        </w:rPr>
        <w:t xml:space="preserve">Alt.1: </w:t>
      </w:r>
      <w:r w:rsidR="00125336" w:rsidRPr="00A23495">
        <w:rPr>
          <w:rFonts w:ascii="Arial" w:hAnsi="Arial" w:cs="Arial"/>
          <w:i/>
          <w:lang w:val="en-US"/>
        </w:rPr>
        <w:t xml:space="preserve">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MCG</m:t>
            </m:r>
          </m:sub>
          <m:sup>
            <m:r>
              <w:rPr>
                <w:rFonts w:ascii="Cambria Math" w:hAnsi="Cambria Math" w:cs="Arial"/>
                <w:lang w:val="en-US"/>
              </w:rPr>
              <m:t>'</m:t>
            </m:r>
          </m:sup>
        </m:sSubSup>
      </m:oMath>
      <w:r w:rsidR="001A7EE7" w:rsidRPr="00A23495">
        <w:rPr>
          <w:rFonts w:ascii="Arial" w:hAnsi="Arial" w:cs="Arial"/>
          <w:i/>
          <w:lang w:val="en-US"/>
        </w:rPr>
        <w:t xml:space="preserve"> and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SCG</m:t>
            </m:r>
          </m:sub>
          <m:sup>
            <m:r>
              <w:rPr>
                <w:rFonts w:ascii="Cambria Math" w:hAnsi="Cambria Math" w:cs="Arial"/>
                <w:lang w:val="en-US"/>
              </w:rPr>
              <m:t>'</m:t>
            </m:r>
          </m:sup>
        </m:sSubSup>
      </m:oMath>
      <w:r w:rsidR="001A7EE7" w:rsidRPr="00A23495">
        <w:rPr>
          <w:rFonts w:ascii="Arial" w:hAnsi="Arial" w:cs="Arial"/>
          <w:i/>
          <w:lang w:val="en-US"/>
        </w:rPr>
        <w:t xml:space="preserve">  are configured by RRC signaling. </w:t>
      </w:r>
    </w:p>
    <w:p w14:paraId="29F897A6" w14:textId="6137E55A" w:rsidR="006D3EBC" w:rsidRPr="00A23495" w:rsidRDefault="001A7EE7" w:rsidP="00F97B43">
      <w:pPr>
        <w:pStyle w:val="ListParagraph"/>
        <w:numPr>
          <w:ilvl w:val="2"/>
          <w:numId w:val="17"/>
        </w:numPr>
        <w:rPr>
          <w:rFonts w:ascii="Arial" w:hAnsi="Arial" w:cs="Arial"/>
          <w:i/>
          <w:lang w:val="en-US"/>
        </w:rPr>
      </w:pPr>
      <w:r w:rsidRPr="00A23495">
        <w:rPr>
          <w:rFonts w:ascii="Arial" w:hAnsi="Arial" w:cs="Arial"/>
          <w:i/>
          <w:lang w:val="en-US"/>
        </w:rPr>
        <w:t xml:space="preserve">Alt.2: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MCG</m:t>
            </m:r>
          </m:sub>
          <m:sup>
            <m:r>
              <w:rPr>
                <w:rFonts w:ascii="Cambria Math" w:hAnsi="Cambria Math" w:cs="Arial"/>
                <w:lang w:val="en-US"/>
              </w:rPr>
              <m:t>'</m:t>
            </m:r>
          </m:sup>
        </m:sSubSup>
      </m:oMath>
      <w:r w:rsidRPr="00A23495">
        <w:rPr>
          <w:rFonts w:ascii="Arial" w:hAnsi="Arial" w:cs="Arial"/>
          <w:i/>
          <w:lang w:val="en-US"/>
        </w:rPr>
        <w:t xml:space="preserve"> and </w:t>
      </w:r>
      <m:oMath>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SCG</m:t>
            </m:r>
          </m:sub>
          <m:sup>
            <m:r>
              <w:rPr>
                <w:rFonts w:ascii="Cambria Math" w:hAnsi="Cambria Math" w:cs="Arial"/>
                <w:lang w:val="en-US"/>
              </w:rPr>
              <m:t>'</m:t>
            </m:r>
          </m:sup>
        </m:sSubSup>
      </m:oMath>
      <w:r w:rsidRPr="00A23495">
        <w:rPr>
          <w:rFonts w:ascii="Arial" w:hAnsi="Arial" w:cs="Arial"/>
          <w:i/>
          <w:lang w:val="en-US"/>
        </w:rPr>
        <w:t xml:space="preserve">  are determined by RAN4 requirement. </w:t>
      </w:r>
    </w:p>
    <w:p w14:paraId="4DBC1E3F" w14:textId="6DFCEBDE" w:rsidR="009E46C1" w:rsidRPr="00A23495" w:rsidRDefault="009E46C1" w:rsidP="00F97B43">
      <w:pPr>
        <w:pStyle w:val="ListParagraph"/>
        <w:numPr>
          <w:ilvl w:val="0"/>
          <w:numId w:val="17"/>
        </w:numPr>
        <w:rPr>
          <w:rFonts w:ascii="Arial" w:hAnsi="Arial" w:cs="Arial"/>
          <w:i/>
          <w:lang w:val="en-US"/>
        </w:rPr>
      </w:pPr>
      <w:r w:rsidRPr="00A23495">
        <w:rPr>
          <w:rFonts w:ascii="Arial" w:hAnsi="Arial" w:cs="Arial"/>
          <w:i/>
          <w:lang w:val="en-US"/>
        </w:rPr>
        <w:t xml:space="preserve">FFS on Semi-Static power sharing to be applied for both synchronous and asynchronous NN-DC or synchronous NR-DC only. </w:t>
      </w:r>
    </w:p>
    <w:p w14:paraId="7C388FBA" w14:textId="77777777" w:rsidR="00FA2802" w:rsidRDefault="00FA2802" w:rsidP="00FA2802">
      <w:pPr>
        <w:rPr>
          <w:rFonts w:ascii="Arial" w:hAnsi="Arial" w:cs="Arial"/>
          <w:iCs/>
          <w:lang w:val="en-US"/>
        </w:rPr>
      </w:pPr>
    </w:p>
    <w:p w14:paraId="45E9EFFE" w14:textId="17711AA2" w:rsidR="00FA2802" w:rsidRPr="00FA2802" w:rsidRDefault="00FA2802" w:rsidP="00FA2802">
      <w:pPr>
        <w:rPr>
          <w:rFonts w:ascii="Arial" w:hAnsi="Arial" w:cs="Arial"/>
          <w:iCs/>
          <w:lang w:val="en-US"/>
        </w:rPr>
      </w:pPr>
      <w:r w:rsidRPr="00FA2802">
        <w:rPr>
          <w:rFonts w:ascii="Arial" w:hAnsi="Arial" w:cs="Arial"/>
          <w:iCs/>
          <w:lang w:val="en-US"/>
        </w:rPr>
        <w:t>Companies are encouraged to provide views/comments on the P</w:t>
      </w:r>
      <w:r>
        <w:rPr>
          <w:rFonts w:ascii="Arial" w:hAnsi="Arial" w:cs="Arial"/>
          <w:iCs/>
          <w:lang w:val="en-US"/>
        </w:rPr>
        <w:t>3</w:t>
      </w:r>
      <w:r w:rsidRPr="00FA2802">
        <w:rPr>
          <w:rFonts w:ascii="Arial" w:hAnsi="Arial" w:cs="Arial"/>
          <w:iCs/>
          <w:lang w:val="en-US"/>
        </w:rPr>
        <w:t xml:space="preserve"> above to </w:t>
      </w:r>
      <w:r>
        <w:rPr>
          <w:rFonts w:ascii="Arial" w:hAnsi="Arial" w:cs="Arial"/>
          <w:iCs/>
          <w:lang w:val="en-US"/>
        </w:rPr>
        <w:t>move forward</w:t>
      </w:r>
      <w:r w:rsidRPr="00FA2802">
        <w:rPr>
          <w:rFonts w:ascii="Arial" w:hAnsi="Arial" w:cs="Arial"/>
          <w:iCs/>
          <w:lang w:val="en-US"/>
        </w:rPr>
        <w:t xml:space="preserve"> on th</w:t>
      </w:r>
      <w:r>
        <w:rPr>
          <w:rFonts w:ascii="Arial" w:hAnsi="Arial" w:cs="Arial"/>
          <w:iCs/>
          <w:lang w:val="en-US"/>
        </w:rPr>
        <w:t>e details of semi-static power sharing</w:t>
      </w:r>
      <w:r w:rsidRPr="00FA2802">
        <w:rPr>
          <w:rFonts w:ascii="Arial" w:hAnsi="Arial" w:cs="Arial"/>
          <w:iCs/>
          <w:lang w:val="en-US"/>
        </w:rPr>
        <w:t xml:space="preserve">: </w:t>
      </w:r>
    </w:p>
    <w:tbl>
      <w:tblPr>
        <w:tblStyle w:val="TableGrid"/>
        <w:tblW w:w="0" w:type="auto"/>
        <w:tblLook w:val="04A0" w:firstRow="1" w:lastRow="0" w:firstColumn="1" w:lastColumn="0" w:noHBand="0" w:noVBand="1"/>
      </w:tblPr>
      <w:tblGrid>
        <w:gridCol w:w="1183"/>
        <w:gridCol w:w="8779"/>
      </w:tblGrid>
      <w:tr w:rsidR="00FA2802" w:rsidRPr="007D36FE" w14:paraId="7052948C" w14:textId="77777777" w:rsidTr="00C92374">
        <w:trPr>
          <w:trHeight w:val="273"/>
        </w:trPr>
        <w:tc>
          <w:tcPr>
            <w:tcW w:w="1183" w:type="dxa"/>
          </w:tcPr>
          <w:p w14:paraId="3AA8BDDD" w14:textId="77777777" w:rsidR="00FA2802" w:rsidRPr="007D36FE" w:rsidRDefault="00FA2802" w:rsidP="00C92374">
            <w:pPr>
              <w:spacing w:after="0"/>
              <w:rPr>
                <w:rFonts w:ascii="Arial" w:hAnsi="Arial" w:cs="Arial"/>
                <w:lang w:val="en-US" w:eastAsia="zh-CN"/>
              </w:rPr>
            </w:pPr>
            <w:r>
              <w:rPr>
                <w:rFonts w:ascii="Arial" w:hAnsi="Arial" w:cs="Arial"/>
                <w:lang w:val="en-US" w:eastAsia="zh-CN"/>
              </w:rPr>
              <w:t>Company</w:t>
            </w:r>
          </w:p>
        </w:tc>
        <w:tc>
          <w:tcPr>
            <w:tcW w:w="8779" w:type="dxa"/>
          </w:tcPr>
          <w:p w14:paraId="768891E9" w14:textId="77777777" w:rsidR="00FA2802" w:rsidRPr="004F3F73" w:rsidRDefault="00FA2802" w:rsidP="00C92374">
            <w:pPr>
              <w:rPr>
                <w:rFonts w:ascii="Arial" w:hAnsi="Arial" w:cs="Arial"/>
                <w:lang w:eastAsia="zh-CN"/>
              </w:rPr>
            </w:pPr>
            <w:r>
              <w:rPr>
                <w:rFonts w:ascii="Arial" w:hAnsi="Arial" w:cs="Arial"/>
                <w:lang w:eastAsia="zh-CN"/>
              </w:rPr>
              <w:t>Views</w:t>
            </w:r>
          </w:p>
        </w:tc>
      </w:tr>
      <w:tr w:rsidR="00FA2802" w:rsidRPr="007D36FE" w14:paraId="3F723BAE" w14:textId="77777777" w:rsidTr="00C92374">
        <w:trPr>
          <w:trHeight w:val="210"/>
        </w:trPr>
        <w:tc>
          <w:tcPr>
            <w:tcW w:w="1183" w:type="dxa"/>
          </w:tcPr>
          <w:p w14:paraId="2B19B745" w14:textId="77777777" w:rsidR="00FA2802" w:rsidRPr="007D36FE" w:rsidRDefault="00FA2802" w:rsidP="00C92374">
            <w:pPr>
              <w:spacing w:after="0"/>
              <w:rPr>
                <w:rFonts w:ascii="Arial" w:hAnsi="Arial" w:cs="Arial"/>
                <w:lang w:val="en-US" w:eastAsia="zh-CN"/>
              </w:rPr>
            </w:pPr>
          </w:p>
        </w:tc>
        <w:tc>
          <w:tcPr>
            <w:tcW w:w="8779" w:type="dxa"/>
          </w:tcPr>
          <w:p w14:paraId="1498A803" w14:textId="77777777" w:rsidR="00FA2802" w:rsidRPr="00F94284" w:rsidRDefault="00FA2802" w:rsidP="00C92374">
            <w:pPr>
              <w:spacing w:after="0"/>
              <w:rPr>
                <w:rFonts w:ascii="Arial" w:hAnsi="Arial" w:cs="Arial"/>
                <w:lang w:eastAsia="zh-CN"/>
              </w:rPr>
            </w:pPr>
          </w:p>
        </w:tc>
      </w:tr>
      <w:tr w:rsidR="00FA2802" w:rsidRPr="007D36FE" w14:paraId="36773FEB" w14:textId="77777777" w:rsidTr="00C92374">
        <w:tc>
          <w:tcPr>
            <w:tcW w:w="1183" w:type="dxa"/>
          </w:tcPr>
          <w:p w14:paraId="1C684BB8" w14:textId="77777777" w:rsidR="00FA2802" w:rsidRPr="007D36FE" w:rsidRDefault="00FA2802" w:rsidP="00C92374">
            <w:pPr>
              <w:spacing w:after="0"/>
              <w:rPr>
                <w:rFonts w:ascii="Arial" w:hAnsi="Arial" w:cs="Arial"/>
                <w:lang w:val="en-US" w:eastAsia="zh-CN"/>
              </w:rPr>
            </w:pPr>
          </w:p>
        </w:tc>
        <w:tc>
          <w:tcPr>
            <w:tcW w:w="8779" w:type="dxa"/>
          </w:tcPr>
          <w:p w14:paraId="682D8C96" w14:textId="77777777" w:rsidR="00FA2802" w:rsidRPr="00E16C58" w:rsidRDefault="00FA2802" w:rsidP="00C92374">
            <w:pPr>
              <w:overflowPunct/>
              <w:autoSpaceDE/>
              <w:autoSpaceDN/>
              <w:adjustRightInd/>
              <w:spacing w:after="0"/>
              <w:jc w:val="both"/>
              <w:textAlignment w:val="auto"/>
              <w:rPr>
                <w:rFonts w:ascii="Arial" w:hAnsi="Arial" w:cs="Arial"/>
              </w:rPr>
            </w:pPr>
          </w:p>
        </w:tc>
      </w:tr>
      <w:tr w:rsidR="00FA2802" w:rsidRPr="007D36FE" w14:paraId="0453BF71" w14:textId="77777777" w:rsidTr="00C92374">
        <w:tc>
          <w:tcPr>
            <w:tcW w:w="1183" w:type="dxa"/>
          </w:tcPr>
          <w:p w14:paraId="17DBE3A7" w14:textId="77777777" w:rsidR="00FA2802" w:rsidRPr="007D36FE" w:rsidRDefault="00FA2802" w:rsidP="00C92374">
            <w:pPr>
              <w:spacing w:after="0"/>
              <w:rPr>
                <w:rFonts w:ascii="Arial" w:hAnsi="Arial" w:cs="Arial"/>
                <w:lang w:val="en-US" w:eastAsia="zh-CN"/>
              </w:rPr>
            </w:pPr>
          </w:p>
        </w:tc>
        <w:tc>
          <w:tcPr>
            <w:tcW w:w="8779" w:type="dxa"/>
          </w:tcPr>
          <w:p w14:paraId="69B949DE" w14:textId="77777777" w:rsidR="00FA2802" w:rsidRPr="00F94284" w:rsidRDefault="00FA2802" w:rsidP="00C92374">
            <w:pPr>
              <w:overflowPunct/>
              <w:autoSpaceDE/>
              <w:autoSpaceDN/>
              <w:adjustRightInd/>
              <w:spacing w:after="0"/>
              <w:jc w:val="both"/>
              <w:textAlignment w:val="auto"/>
              <w:rPr>
                <w:rFonts w:ascii="Arial" w:hAnsi="Arial" w:cs="Arial"/>
                <w:lang w:eastAsia="zh-CN"/>
              </w:rPr>
            </w:pPr>
          </w:p>
        </w:tc>
      </w:tr>
    </w:tbl>
    <w:p w14:paraId="5998815B" w14:textId="25D0DA15" w:rsidR="00125336" w:rsidRDefault="00125336" w:rsidP="00FA2802">
      <w:pPr>
        <w:rPr>
          <w:i/>
          <w:lang w:val="en-US"/>
        </w:rPr>
      </w:pPr>
    </w:p>
    <w:p w14:paraId="584B2AE0" w14:textId="77777777" w:rsidR="00FA2802" w:rsidRPr="00FA2802" w:rsidRDefault="00FA2802" w:rsidP="00FA2802">
      <w:pPr>
        <w:rPr>
          <w:i/>
          <w:lang w:val="en-US"/>
        </w:rPr>
      </w:pPr>
    </w:p>
    <w:p w14:paraId="353B338C" w14:textId="20091006" w:rsidR="00783137" w:rsidRPr="00547598" w:rsidRDefault="00260D4E" w:rsidP="00783137">
      <w:pPr>
        <w:pStyle w:val="Heading1"/>
        <w:rPr>
          <w:rFonts w:cs="Arial"/>
          <w:lang w:val="en-US"/>
        </w:rPr>
      </w:pPr>
      <w:r>
        <w:rPr>
          <w:rFonts w:cs="Arial"/>
          <w:lang w:val="en-US"/>
        </w:rPr>
        <w:t>5</w:t>
      </w:r>
      <w:r w:rsidR="00ED7A01" w:rsidRPr="00547598">
        <w:rPr>
          <w:rFonts w:cs="Arial"/>
          <w:lang w:val="en-US"/>
        </w:rPr>
        <w:t xml:space="preserve">. </w:t>
      </w:r>
      <w:r w:rsidR="009B2D0A" w:rsidRPr="00547598">
        <w:rPr>
          <w:rFonts w:cs="Arial"/>
          <w:lang w:val="en-US"/>
        </w:rPr>
        <w:t>Details</w:t>
      </w:r>
      <w:r w:rsidR="006F68A9" w:rsidRPr="00547598">
        <w:rPr>
          <w:rFonts w:cs="Arial"/>
          <w:lang w:val="en-US"/>
        </w:rPr>
        <w:t xml:space="preserve"> of</w:t>
      </w:r>
      <w:r w:rsidR="00ED7A01" w:rsidRPr="00547598">
        <w:rPr>
          <w:rFonts w:cs="Arial"/>
          <w:lang w:val="en-US"/>
        </w:rPr>
        <w:t xml:space="preserve"> </w:t>
      </w:r>
      <w:r w:rsidR="00125336" w:rsidRPr="00547598">
        <w:rPr>
          <w:rFonts w:cs="Arial"/>
          <w:lang w:val="en-US"/>
        </w:rPr>
        <w:t>D</w:t>
      </w:r>
      <w:r w:rsidR="00783137" w:rsidRPr="00547598">
        <w:rPr>
          <w:rFonts w:cs="Arial"/>
          <w:lang w:val="en-US"/>
        </w:rPr>
        <w:t xml:space="preserve">ynamic </w:t>
      </w:r>
      <w:r w:rsidR="00125336" w:rsidRPr="00547598">
        <w:rPr>
          <w:rFonts w:cs="Arial"/>
          <w:lang w:val="en-US"/>
        </w:rPr>
        <w:t>P</w:t>
      </w:r>
      <w:r w:rsidR="00783137" w:rsidRPr="00547598">
        <w:rPr>
          <w:rFonts w:cs="Arial"/>
          <w:lang w:val="en-US"/>
        </w:rPr>
        <w:t xml:space="preserve">ower </w:t>
      </w:r>
      <w:r w:rsidR="00125336" w:rsidRPr="00547598">
        <w:rPr>
          <w:rFonts w:cs="Arial"/>
          <w:lang w:val="en-US"/>
        </w:rPr>
        <w:t>S</w:t>
      </w:r>
      <w:r w:rsidR="00783137" w:rsidRPr="00547598">
        <w:rPr>
          <w:rFonts w:cs="Arial"/>
          <w:lang w:val="en-US"/>
        </w:rPr>
        <w:t xml:space="preserve">haring </w:t>
      </w:r>
      <w:r w:rsidR="00125336" w:rsidRPr="00547598">
        <w:rPr>
          <w:rFonts w:cs="Arial"/>
          <w:lang w:val="en-US"/>
        </w:rPr>
        <w:t>for NN-DC</w:t>
      </w:r>
    </w:p>
    <w:p w14:paraId="343F31CC" w14:textId="11ABDCC6" w:rsidR="00A923E9" w:rsidRDefault="00260D4E" w:rsidP="00412C74">
      <w:pPr>
        <w:pStyle w:val="Heading2"/>
        <w:spacing w:before="180" w:after="180"/>
        <w:ind w:left="1134" w:hanging="1134"/>
        <w:rPr>
          <w:rFonts w:ascii="Arial" w:hAnsi="Arial" w:cs="Arial"/>
          <w:color w:val="auto"/>
          <w:sz w:val="32"/>
          <w:szCs w:val="20"/>
          <w:lang w:val="en-US" w:eastAsia="zh-CN"/>
        </w:rPr>
      </w:pPr>
      <w:r>
        <w:rPr>
          <w:rFonts w:ascii="Arial" w:hAnsi="Arial" w:cs="Arial"/>
          <w:color w:val="auto"/>
          <w:sz w:val="32"/>
          <w:szCs w:val="20"/>
          <w:lang w:val="en-US" w:eastAsia="zh-CN"/>
        </w:rPr>
        <w:t>5</w:t>
      </w:r>
      <w:r w:rsidR="00C72DA8" w:rsidRPr="00547598">
        <w:rPr>
          <w:rFonts w:ascii="Arial" w:hAnsi="Arial" w:cs="Arial"/>
          <w:color w:val="auto"/>
          <w:sz w:val="32"/>
          <w:szCs w:val="20"/>
          <w:lang w:val="en-US" w:eastAsia="zh-CN"/>
        </w:rPr>
        <w:t>.1 Companies views and proposals</w:t>
      </w:r>
    </w:p>
    <w:p w14:paraId="65C45D56" w14:textId="298E2212" w:rsidR="00D95F6B" w:rsidRPr="00FA2802" w:rsidRDefault="007B1E31" w:rsidP="007B2280">
      <w:pPr>
        <w:jc w:val="both"/>
        <w:rPr>
          <w:rFonts w:ascii="Arial" w:hAnsi="Arial" w:cs="Arial"/>
          <w:lang w:val="en-US" w:eastAsia="zh-CN"/>
        </w:rPr>
      </w:pPr>
      <w:r w:rsidRPr="00FA2802">
        <w:rPr>
          <w:rFonts w:ascii="Arial" w:hAnsi="Arial" w:cs="Arial"/>
          <w:lang w:val="en-US" w:eastAsia="zh-CN"/>
        </w:rPr>
        <w:t xml:space="preserve">There are two design aspects need to be considered </w:t>
      </w:r>
      <w:r w:rsidR="00D95F6B" w:rsidRPr="00FA2802">
        <w:rPr>
          <w:rFonts w:ascii="Arial" w:hAnsi="Arial" w:cs="Arial"/>
          <w:lang w:val="en-US" w:eastAsia="zh-CN"/>
        </w:rPr>
        <w:t xml:space="preserve">to enable </w:t>
      </w:r>
      <w:r w:rsidRPr="00FA2802">
        <w:rPr>
          <w:rFonts w:ascii="Arial" w:hAnsi="Arial" w:cs="Arial"/>
          <w:lang w:val="en-US" w:eastAsia="zh-CN"/>
        </w:rPr>
        <w:t xml:space="preserve">dynamic power sharing </w:t>
      </w:r>
      <w:r w:rsidR="00D95F6B" w:rsidRPr="00FA2802">
        <w:rPr>
          <w:rFonts w:ascii="Arial" w:hAnsi="Arial" w:cs="Arial"/>
          <w:lang w:val="en-US" w:eastAsia="zh-CN"/>
        </w:rPr>
        <w:t>operation</w:t>
      </w:r>
    </w:p>
    <w:p w14:paraId="5241C838" w14:textId="18EAA47A" w:rsidR="007B1E31" w:rsidRPr="00FA2802" w:rsidRDefault="00D95F6B" w:rsidP="007B2280">
      <w:pPr>
        <w:pStyle w:val="ListParagraph"/>
        <w:numPr>
          <w:ilvl w:val="0"/>
          <w:numId w:val="25"/>
        </w:numPr>
        <w:jc w:val="both"/>
        <w:rPr>
          <w:rFonts w:ascii="Arial" w:hAnsi="Arial" w:cs="Arial"/>
          <w:lang w:val="en-US" w:eastAsia="zh-CN"/>
        </w:rPr>
      </w:pPr>
      <w:r w:rsidRPr="00FA2802">
        <w:rPr>
          <w:rFonts w:ascii="Arial" w:hAnsi="Arial" w:cs="Arial"/>
          <w:lang w:val="en-US" w:eastAsia="zh-CN"/>
        </w:rPr>
        <w:t xml:space="preserve">Whether and </w:t>
      </w:r>
      <w:r w:rsidR="00341EF4" w:rsidRPr="00FA2802">
        <w:rPr>
          <w:rFonts w:ascii="Arial" w:hAnsi="Arial" w:cs="Arial"/>
          <w:lang w:val="en-US" w:eastAsia="zh-CN"/>
        </w:rPr>
        <w:t>h</w:t>
      </w:r>
      <w:r w:rsidRPr="00FA2802">
        <w:rPr>
          <w:rFonts w:ascii="Arial" w:hAnsi="Arial" w:cs="Arial"/>
          <w:lang w:val="en-US" w:eastAsia="zh-CN"/>
        </w:rPr>
        <w:t xml:space="preserve">ow to support ‘look-ahead’ operation? </w:t>
      </w:r>
    </w:p>
    <w:p w14:paraId="0197CC68" w14:textId="64837F22" w:rsidR="00D95F6B" w:rsidRPr="00FA2802" w:rsidRDefault="00D95F6B" w:rsidP="007B2280">
      <w:pPr>
        <w:pStyle w:val="ListParagraph"/>
        <w:numPr>
          <w:ilvl w:val="0"/>
          <w:numId w:val="25"/>
        </w:numPr>
        <w:jc w:val="both"/>
        <w:rPr>
          <w:rFonts w:ascii="Arial" w:hAnsi="Arial" w:cs="Arial"/>
          <w:lang w:val="en-US" w:eastAsia="zh-CN"/>
        </w:rPr>
      </w:pPr>
      <w:r w:rsidRPr="00FA2802">
        <w:rPr>
          <w:rFonts w:ascii="Arial" w:hAnsi="Arial" w:cs="Arial"/>
          <w:lang w:val="en-US" w:eastAsia="zh-CN"/>
        </w:rPr>
        <w:t xml:space="preserve">How to define the prioritization order for the overlapping UL transmission in power-limited case? </w:t>
      </w:r>
    </w:p>
    <w:p w14:paraId="5E78CC33" w14:textId="3942C359" w:rsidR="00D95F6B" w:rsidRPr="00FA2802" w:rsidRDefault="00D95F6B" w:rsidP="007B2280">
      <w:pPr>
        <w:pStyle w:val="ListParagraph"/>
        <w:numPr>
          <w:ilvl w:val="1"/>
          <w:numId w:val="25"/>
        </w:numPr>
        <w:jc w:val="both"/>
        <w:rPr>
          <w:rFonts w:ascii="Arial" w:hAnsi="Arial" w:cs="Arial"/>
          <w:lang w:val="en-US" w:eastAsia="zh-CN"/>
        </w:rPr>
      </w:pPr>
      <w:r w:rsidRPr="00FA2802">
        <w:rPr>
          <w:rFonts w:ascii="Arial" w:hAnsi="Arial" w:cs="Arial"/>
          <w:lang w:val="en-US" w:eastAsia="zh-CN"/>
        </w:rPr>
        <w:t xml:space="preserve">Specially, do we need to </w:t>
      </w:r>
      <w:r w:rsidR="00341EF4" w:rsidRPr="00FA2802">
        <w:rPr>
          <w:rFonts w:ascii="Arial" w:hAnsi="Arial" w:cs="Arial"/>
          <w:lang w:val="en-US" w:eastAsia="zh-CN"/>
        </w:rPr>
        <w:t>treat</w:t>
      </w:r>
      <w:r w:rsidRPr="00FA2802">
        <w:rPr>
          <w:rFonts w:ascii="Arial" w:hAnsi="Arial" w:cs="Arial"/>
          <w:lang w:val="en-US" w:eastAsia="zh-CN"/>
        </w:rPr>
        <w:t xml:space="preserve"> URLLC traffic</w:t>
      </w:r>
      <w:r w:rsidR="00341EF4" w:rsidRPr="00FA2802">
        <w:rPr>
          <w:rFonts w:ascii="Arial" w:hAnsi="Arial" w:cs="Arial"/>
          <w:lang w:val="en-US" w:eastAsia="zh-CN"/>
        </w:rPr>
        <w:t xml:space="preserve"> with highest priority</w:t>
      </w:r>
      <w:r w:rsidRPr="00FA2802">
        <w:rPr>
          <w:rFonts w:ascii="Arial" w:hAnsi="Arial" w:cs="Arial"/>
          <w:lang w:val="en-US" w:eastAsia="zh-CN"/>
        </w:rPr>
        <w:t xml:space="preserve"> </w:t>
      </w:r>
      <w:r w:rsidR="00341EF4" w:rsidRPr="00FA2802">
        <w:rPr>
          <w:rFonts w:ascii="Arial" w:hAnsi="Arial" w:cs="Arial"/>
          <w:lang w:val="en-US" w:eastAsia="zh-CN"/>
        </w:rPr>
        <w:t>for power-limited case</w:t>
      </w:r>
      <w:r w:rsidRPr="00FA2802">
        <w:rPr>
          <w:rFonts w:ascii="Arial" w:hAnsi="Arial" w:cs="Arial"/>
          <w:lang w:val="en-US" w:eastAsia="zh-CN"/>
        </w:rPr>
        <w:t xml:space="preserve"> for NR-NR DC? </w:t>
      </w:r>
    </w:p>
    <w:p w14:paraId="0FB2AB68" w14:textId="6EB4162E" w:rsidR="00EB2E67" w:rsidRPr="00EB2E67" w:rsidRDefault="00800648" w:rsidP="007B2280">
      <w:pPr>
        <w:jc w:val="both"/>
        <w:rPr>
          <w:rFonts w:ascii="Arial" w:hAnsi="Arial" w:cs="Arial"/>
          <w:b/>
          <w:kern w:val="2"/>
          <w:u w:val="single"/>
          <w:lang w:eastAsia="ja-JP"/>
        </w:rPr>
      </w:pPr>
      <w:r w:rsidRPr="00A51880">
        <w:rPr>
          <w:rFonts w:ascii="Arial" w:hAnsi="Arial" w:cs="Arial"/>
          <w:b/>
          <w:kern w:val="2"/>
          <w:u w:val="single"/>
          <w:lang w:eastAsia="ja-JP"/>
        </w:rPr>
        <w:t>‘Look-ahead’ operation</w:t>
      </w:r>
      <w:r w:rsidR="00CE30FE">
        <w:rPr>
          <w:rFonts w:ascii="Arial" w:hAnsi="Arial" w:cs="Arial"/>
          <w:b/>
          <w:kern w:val="2"/>
          <w:u w:val="single"/>
          <w:lang w:eastAsia="ja-JP"/>
        </w:rPr>
        <w:t xml:space="preserve"> and </w:t>
      </w:r>
      <w:r w:rsidR="0099430B">
        <w:rPr>
          <w:rFonts w:ascii="Arial" w:hAnsi="Arial" w:cs="Arial"/>
          <w:b/>
          <w:kern w:val="2"/>
          <w:u w:val="single"/>
          <w:lang w:eastAsia="ja-JP"/>
        </w:rPr>
        <w:t>prioritization order application</w:t>
      </w:r>
    </w:p>
    <w:p w14:paraId="46C2AD5D" w14:textId="675250F0" w:rsidR="00EB2E67" w:rsidRDefault="00EB2E67" w:rsidP="007B2280">
      <w:pPr>
        <w:spacing w:after="0"/>
        <w:jc w:val="both"/>
        <w:rPr>
          <w:rFonts w:ascii="Arial" w:hAnsi="Arial" w:cs="Arial"/>
          <w:bCs/>
          <w:kern w:val="2"/>
          <w:lang w:eastAsia="ja-JP"/>
        </w:rPr>
      </w:pPr>
      <w:r>
        <w:rPr>
          <w:rFonts w:ascii="Arial" w:hAnsi="Arial" w:cs="Arial"/>
          <w:bCs/>
          <w:kern w:val="2"/>
          <w:lang w:eastAsia="ja-JP"/>
        </w:rPr>
        <w:t>‘</w:t>
      </w:r>
      <w:r w:rsidRPr="00EB2E67">
        <w:rPr>
          <w:rFonts w:ascii="Arial" w:hAnsi="Arial" w:cs="Arial"/>
          <w:bCs/>
          <w:kern w:val="2"/>
          <w:lang w:eastAsia="ja-JP"/>
        </w:rPr>
        <w:t>look</w:t>
      </w:r>
      <w:r>
        <w:rPr>
          <w:rFonts w:ascii="Arial" w:hAnsi="Arial" w:cs="Arial"/>
          <w:bCs/>
          <w:kern w:val="2"/>
          <w:lang w:eastAsia="ja-JP"/>
        </w:rPr>
        <w:t>-ahead’</w:t>
      </w:r>
      <w:r w:rsidR="00655257">
        <w:rPr>
          <w:rFonts w:ascii="Arial" w:hAnsi="Arial" w:cs="Arial"/>
          <w:bCs/>
          <w:kern w:val="2"/>
          <w:lang w:eastAsia="ja-JP"/>
        </w:rPr>
        <w:t xml:space="preserve"> operation</w:t>
      </w:r>
      <w:r>
        <w:rPr>
          <w:rFonts w:ascii="Arial" w:hAnsi="Arial" w:cs="Arial"/>
          <w:bCs/>
          <w:kern w:val="2"/>
          <w:lang w:eastAsia="ja-JP"/>
        </w:rPr>
        <w:t xml:space="preserve"> </w:t>
      </w:r>
      <w:r w:rsidR="00FE7BBC">
        <w:rPr>
          <w:rFonts w:ascii="Arial" w:hAnsi="Arial" w:cs="Arial"/>
          <w:bCs/>
          <w:kern w:val="2"/>
          <w:lang w:eastAsia="ja-JP"/>
        </w:rPr>
        <w:t xml:space="preserve">is kind of UE capability </w:t>
      </w:r>
      <w:r w:rsidR="00655257">
        <w:rPr>
          <w:rFonts w:ascii="Arial" w:hAnsi="Arial" w:cs="Arial"/>
          <w:bCs/>
          <w:kern w:val="2"/>
          <w:lang w:eastAsia="ja-JP"/>
        </w:rPr>
        <w:t>that can</w:t>
      </w:r>
      <w:r w:rsidR="00FE7BBC">
        <w:rPr>
          <w:rFonts w:ascii="Arial" w:hAnsi="Arial" w:cs="Arial"/>
          <w:bCs/>
          <w:kern w:val="2"/>
          <w:lang w:eastAsia="ja-JP"/>
        </w:rPr>
        <w:t xml:space="preserve"> determine transmission power of a signal/channel at a given time instance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sidR="00FE7BBC">
        <w:rPr>
          <w:rFonts w:ascii="Arial" w:hAnsi="Arial" w:cs="Arial"/>
          <w:bCs/>
          <w:kern w:val="2"/>
          <w:lang w:eastAsia="ja-JP"/>
        </w:rPr>
        <w:t xml:space="preserve"> with taking into account of overlapped</w:t>
      </w:r>
      <w:r w:rsidR="00DC2BCE">
        <w:rPr>
          <w:rFonts w:ascii="Arial" w:hAnsi="Arial" w:cs="Arial"/>
          <w:bCs/>
          <w:kern w:val="2"/>
          <w:lang w:eastAsia="ja-JP"/>
        </w:rPr>
        <w:t xml:space="preserve"> later</w:t>
      </w:r>
      <w:r w:rsidR="00655257">
        <w:rPr>
          <w:rFonts w:ascii="Arial" w:hAnsi="Arial" w:cs="Arial"/>
          <w:bCs/>
          <w:kern w:val="2"/>
          <w:lang w:eastAsia="ja-JP"/>
        </w:rPr>
        <w:t xml:space="preserve"> UL</w:t>
      </w:r>
      <w:r w:rsidR="00FE7BBC">
        <w:rPr>
          <w:rFonts w:ascii="Arial" w:hAnsi="Arial" w:cs="Arial"/>
          <w:bCs/>
          <w:kern w:val="2"/>
          <w:lang w:eastAsia="ja-JP"/>
        </w:rPr>
        <w:t xml:space="preserve"> transmissions that are scheduled by a DCI format transmitted </w:t>
      </w:r>
      <w:r w:rsidR="00655257">
        <w:rPr>
          <w:rFonts w:ascii="Arial" w:hAnsi="Arial" w:cs="Arial"/>
          <w:bCs/>
          <w:kern w:val="2"/>
          <w:lang w:eastAsia="ja-JP"/>
        </w:rPr>
        <w:t>until</w:t>
      </w:r>
      <w:r w:rsidR="00FE7BBC">
        <w:rPr>
          <w:rFonts w:ascii="Arial" w:hAnsi="Arial" w:cs="Arial"/>
          <w:bCs/>
          <w:kern w:val="2"/>
          <w:lang w:eastAsia="ja-JP"/>
        </w:rPr>
        <w:t xml:space="preserve"> time instance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00655257">
        <w:rPr>
          <w:rFonts w:ascii="Arial" w:hAnsi="Arial" w:cs="Arial"/>
          <w:bCs/>
          <w:kern w:val="2"/>
          <w:lang w:eastAsia="ja-JP"/>
        </w:rPr>
        <w:t xml:space="preserve">. Figure 1 provides one example to depict this capability. </w:t>
      </w:r>
    </w:p>
    <w:p w14:paraId="17789237" w14:textId="3D4BE874" w:rsidR="009D4311" w:rsidRDefault="00CE30FE" w:rsidP="009D4311">
      <w:pPr>
        <w:jc w:val="center"/>
        <w:rPr>
          <w:rFonts w:ascii="Arial" w:hAnsi="Arial" w:cs="Arial"/>
          <w:lang w:val="en-US" w:eastAsia="zh-CN"/>
        </w:rPr>
      </w:pPr>
      <w:r>
        <w:rPr>
          <w:rFonts w:ascii="Arial" w:hAnsi="Arial" w:cs="Arial"/>
          <w:noProof/>
          <w:lang w:val="en-US" w:eastAsia="zh-CN"/>
        </w:rPr>
        <w:lastRenderedPageBreak/>
        <w:drawing>
          <wp:inline distT="0" distB="0" distL="0" distR="0" wp14:anchorId="24217C44" wp14:editId="75F464AE">
            <wp:extent cx="6332220" cy="2749550"/>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08-19 at 11.19.50 AM.png"/>
                    <pic:cNvPicPr/>
                  </pic:nvPicPr>
                  <pic:blipFill>
                    <a:blip r:embed="rId8">
                      <a:extLst>
                        <a:ext uri="{28A0092B-C50C-407E-A947-70E740481C1C}">
                          <a14:useLocalDpi xmlns:a14="http://schemas.microsoft.com/office/drawing/2010/main" val="0"/>
                        </a:ext>
                      </a:extLst>
                    </a:blip>
                    <a:stretch>
                      <a:fillRect/>
                    </a:stretch>
                  </pic:blipFill>
                  <pic:spPr>
                    <a:xfrm>
                      <a:off x="0" y="0"/>
                      <a:ext cx="6332220" cy="2749550"/>
                    </a:xfrm>
                    <a:prstGeom prst="rect">
                      <a:avLst/>
                    </a:prstGeom>
                  </pic:spPr>
                </pic:pic>
              </a:graphicData>
            </a:graphic>
          </wp:inline>
        </w:drawing>
      </w:r>
    </w:p>
    <w:p w14:paraId="00C9BF40" w14:textId="7AF6AF83" w:rsidR="00655257" w:rsidRPr="009D4311" w:rsidRDefault="009D4311" w:rsidP="009D4311">
      <w:pPr>
        <w:jc w:val="center"/>
        <w:rPr>
          <w:rFonts w:ascii="Arial" w:hAnsi="Arial" w:cs="Arial"/>
          <w:b/>
          <w:bCs/>
          <w:lang w:val="en-US" w:eastAsia="zh-CN"/>
        </w:rPr>
      </w:pPr>
      <w:r w:rsidRPr="009D4311">
        <w:rPr>
          <w:rFonts w:ascii="Arial" w:hAnsi="Arial" w:cs="Arial"/>
          <w:b/>
          <w:bCs/>
          <w:lang w:val="en-US" w:eastAsia="zh-CN"/>
        </w:rPr>
        <w:t>Figure 1: ‘look-ahead’ operation</w:t>
      </w:r>
      <w:r w:rsidR="0099430B">
        <w:rPr>
          <w:rFonts w:ascii="Arial" w:hAnsi="Arial" w:cs="Arial"/>
          <w:b/>
          <w:bCs/>
          <w:lang w:val="en-US" w:eastAsia="zh-CN"/>
        </w:rPr>
        <w:t xml:space="preserve"> and priority order rule</w:t>
      </w:r>
      <w:r w:rsidRPr="009D4311">
        <w:rPr>
          <w:rFonts w:ascii="Arial" w:hAnsi="Arial" w:cs="Arial"/>
          <w:b/>
          <w:bCs/>
          <w:lang w:val="en-US" w:eastAsia="zh-CN"/>
        </w:rPr>
        <w:t xml:space="preserve"> for dynamic power sharing of NR-NR DC</w:t>
      </w:r>
    </w:p>
    <w:p w14:paraId="21A88587" w14:textId="77777777" w:rsidR="00655257" w:rsidRPr="00EB2E67" w:rsidRDefault="00655257" w:rsidP="00FE7BBC">
      <w:pPr>
        <w:spacing w:after="0"/>
        <w:rPr>
          <w:rFonts w:ascii="Arial" w:hAnsi="Arial" w:cs="Arial"/>
          <w:bCs/>
          <w:kern w:val="2"/>
          <w:lang w:eastAsia="ja-JP"/>
        </w:rPr>
      </w:pPr>
    </w:p>
    <w:p w14:paraId="7AC21C43" w14:textId="3FDE8DC7" w:rsidR="00EB2E67" w:rsidRPr="00655257" w:rsidRDefault="00655257" w:rsidP="0077599E">
      <w:pPr>
        <w:rPr>
          <w:rFonts w:ascii="Arial" w:hAnsi="Arial" w:cs="Arial"/>
          <w:lang w:val="en-US" w:eastAsia="zh-CN"/>
        </w:rPr>
      </w:pPr>
      <w:r w:rsidRPr="00A51880">
        <w:rPr>
          <w:rFonts w:ascii="Arial" w:hAnsi="Arial" w:cs="Arial"/>
          <w:lang w:val="en-US" w:eastAsia="zh-CN"/>
        </w:rPr>
        <w:t xml:space="preserve">Companies views on the first aspect i.e. ‘Look-ahead’ operation is summarized in Table </w:t>
      </w:r>
      <w:r w:rsidR="009D4311">
        <w:rPr>
          <w:rFonts w:ascii="Arial" w:hAnsi="Arial" w:cs="Arial"/>
          <w:lang w:val="en-US" w:eastAsia="zh-CN"/>
        </w:rPr>
        <w:t>3</w:t>
      </w:r>
      <w:r w:rsidRPr="00A51880">
        <w:rPr>
          <w:rFonts w:ascii="Arial" w:hAnsi="Arial" w:cs="Arial"/>
          <w:lang w:val="en-US" w:eastAsia="zh-CN"/>
        </w:rPr>
        <w:t xml:space="preserve"> below. </w:t>
      </w:r>
    </w:p>
    <w:p w14:paraId="7D29AD29" w14:textId="57F1D2B3" w:rsidR="00783137" w:rsidRPr="00A51880" w:rsidRDefault="00D95F6B" w:rsidP="00D95F6B">
      <w:pPr>
        <w:spacing w:after="60"/>
        <w:rPr>
          <w:rFonts w:ascii="Arial" w:hAnsi="Arial" w:cs="Arial"/>
          <w:b/>
        </w:rPr>
      </w:pPr>
      <w:r w:rsidRPr="00A51880">
        <w:rPr>
          <w:rFonts w:ascii="Arial" w:hAnsi="Arial" w:cs="Arial"/>
          <w:b/>
        </w:rPr>
        <w:t xml:space="preserve">Table </w:t>
      </w:r>
      <w:r w:rsidR="009D4311">
        <w:rPr>
          <w:rFonts w:ascii="Arial" w:hAnsi="Arial" w:cs="Arial"/>
          <w:b/>
        </w:rPr>
        <w:t>3</w:t>
      </w:r>
      <w:r w:rsidRPr="00A51880">
        <w:rPr>
          <w:rFonts w:ascii="Arial" w:hAnsi="Arial" w:cs="Arial"/>
          <w:b/>
        </w:rPr>
        <w:t xml:space="preserve">: Summary on views on ‘Look-ahead’ operation. </w:t>
      </w:r>
    </w:p>
    <w:tbl>
      <w:tblPr>
        <w:tblStyle w:val="TableGrid"/>
        <w:tblW w:w="0" w:type="auto"/>
        <w:tblLook w:val="04A0" w:firstRow="1" w:lastRow="0" w:firstColumn="1" w:lastColumn="0" w:noHBand="0" w:noVBand="1"/>
      </w:tblPr>
      <w:tblGrid>
        <w:gridCol w:w="1061"/>
        <w:gridCol w:w="8901"/>
      </w:tblGrid>
      <w:tr w:rsidR="00FB1E0F" w14:paraId="0536FECA" w14:textId="77777777" w:rsidTr="002D17DE">
        <w:tc>
          <w:tcPr>
            <w:tcW w:w="985" w:type="dxa"/>
          </w:tcPr>
          <w:p w14:paraId="136DCCA4" w14:textId="24CB2504" w:rsidR="00FB1E0F" w:rsidRPr="00A51880" w:rsidRDefault="009D4311" w:rsidP="00DC2BCE">
            <w:pPr>
              <w:spacing w:after="120"/>
              <w:rPr>
                <w:rFonts w:ascii="Arial" w:hAnsi="Arial" w:cs="Arial"/>
              </w:rPr>
            </w:pPr>
            <w:r>
              <w:rPr>
                <w:rFonts w:ascii="Arial" w:hAnsi="Arial" w:cs="Arial"/>
              </w:rPr>
              <w:t>Huawei</w:t>
            </w:r>
          </w:p>
        </w:tc>
        <w:tc>
          <w:tcPr>
            <w:tcW w:w="8977" w:type="dxa"/>
          </w:tcPr>
          <w:p w14:paraId="765064C6" w14:textId="7E97881E" w:rsidR="00EB2E67" w:rsidRPr="009D4311" w:rsidRDefault="009D4311" w:rsidP="00DC2BCE">
            <w:pPr>
              <w:spacing w:after="120"/>
              <w:rPr>
                <w:rFonts w:ascii="Arial" w:hAnsi="Arial" w:cs="Arial"/>
                <w:b/>
                <w:iCs/>
              </w:rPr>
            </w:pPr>
            <w:r w:rsidRPr="009D4311">
              <w:rPr>
                <w:rFonts w:ascii="Arial" w:hAnsi="Arial" w:cs="Arial"/>
                <w:bCs/>
                <w:iCs/>
              </w:rPr>
              <w:t>Proposal 5:</w:t>
            </w:r>
            <w:r w:rsidRPr="009D4311">
              <w:rPr>
                <w:rFonts w:ascii="Arial" w:hAnsi="Arial" w:cs="Arial"/>
                <w:iCs/>
              </w:rPr>
              <w:t xml:space="preserve"> A reference timing for power calculation should be defined to differentiate dynamic power sharing with look-ahead from without look-head. Consider to support look-ahead in uplink power control for NR-DC UE.</w:t>
            </w:r>
          </w:p>
        </w:tc>
      </w:tr>
      <w:tr w:rsidR="00783137" w14:paraId="65CD1E08" w14:textId="77777777" w:rsidTr="00DC2BCE">
        <w:tc>
          <w:tcPr>
            <w:tcW w:w="985" w:type="dxa"/>
          </w:tcPr>
          <w:p w14:paraId="19781643" w14:textId="0785A378" w:rsidR="00783137" w:rsidRPr="00A51880" w:rsidRDefault="009D4311" w:rsidP="00DC2BCE">
            <w:pPr>
              <w:spacing w:after="120"/>
              <w:rPr>
                <w:rFonts w:ascii="Arial" w:hAnsi="Arial" w:cs="Arial"/>
              </w:rPr>
            </w:pPr>
            <w:r>
              <w:rPr>
                <w:rFonts w:ascii="Arial" w:hAnsi="Arial" w:cs="Arial"/>
              </w:rPr>
              <w:t>vivo</w:t>
            </w:r>
          </w:p>
        </w:tc>
        <w:tc>
          <w:tcPr>
            <w:tcW w:w="8977" w:type="dxa"/>
          </w:tcPr>
          <w:p w14:paraId="2EFAC7BB" w14:textId="30E31C28" w:rsidR="002917C9" w:rsidRPr="009D4311" w:rsidRDefault="009D4311" w:rsidP="00DC2BCE">
            <w:pPr>
              <w:pStyle w:val="BodyText"/>
              <w:rPr>
                <w:rFonts w:ascii="Arial" w:eastAsia="SimSun" w:hAnsi="Arial" w:cs="Arial"/>
                <w:lang w:eastAsia="zh-CN"/>
              </w:rPr>
            </w:pPr>
            <w:r>
              <w:rPr>
                <w:rFonts w:ascii="Arial" w:eastAsia="SimSun" w:hAnsi="Arial" w:cs="Arial"/>
                <w:lang w:eastAsia="zh-CN"/>
              </w:rPr>
              <w:t xml:space="preserve">Proposal 3: </w:t>
            </w:r>
            <w:r w:rsidRPr="00DA7C8A">
              <w:rPr>
                <w:rFonts w:ascii="Arial" w:eastAsia="SimSun" w:hAnsi="Arial" w:cs="Arial"/>
                <w:lang w:eastAsia="zh-CN"/>
              </w:rPr>
              <w:t>Power look-ahead is not required at the UE.</w:t>
            </w:r>
          </w:p>
        </w:tc>
      </w:tr>
      <w:tr w:rsidR="00783137" w14:paraId="751E7EFE" w14:textId="77777777" w:rsidTr="002D17DE">
        <w:tc>
          <w:tcPr>
            <w:tcW w:w="985" w:type="dxa"/>
          </w:tcPr>
          <w:p w14:paraId="09061597" w14:textId="2B4C5C77" w:rsidR="00783137" w:rsidRPr="00A51880" w:rsidRDefault="009D4311" w:rsidP="00DC2BCE">
            <w:pPr>
              <w:spacing w:after="120"/>
              <w:rPr>
                <w:rFonts w:ascii="Arial" w:hAnsi="Arial" w:cs="Arial"/>
              </w:rPr>
            </w:pPr>
            <w:r>
              <w:rPr>
                <w:rFonts w:ascii="Arial" w:hAnsi="Arial" w:cs="Arial"/>
              </w:rPr>
              <w:t>ZTE</w:t>
            </w:r>
          </w:p>
        </w:tc>
        <w:tc>
          <w:tcPr>
            <w:tcW w:w="8977" w:type="dxa"/>
          </w:tcPr>
          <w:p w14:paraId="28C81269" w14:textId="77777777" w:rsidR="00DC2BCE" w:rsidRPr="00DC2BCE" w:rsidRDefault="00DC2BCE" w:rsidP="00DC2BCE">
            <w:pPr>
              <w:snapToGrid w:val="0"/>
              <w:spacing w:after="120"/>
              <w:rPr>
                <w:rFonts w:ascii="Arial" w:hAnsi="Arial" w:cs="Arial"/>
                <w:iCs/>
                <w:lang w:eastAsia="zh-CN"/>
              </w:rPr>
            </w:pPr>
            <w:r w:rsidRPr="00DC2BCE">
              <w:rPr>
                <w:rFonts w:ascii="Arial" w:hAnsi="Arial" w:cs="Arial"/>
              </w:rPr>
              <w:t xml:space="preserve">Proposal </w:t>
            </w:r>
            <w:r w:rsidRPr="00DC2BCE">
              <w:rPr>
                <w:rFonts w:ascii="Arial" w:hAnsi="Arial" w:cs="Arial"/>
                <w:lang w:eastAsia="zh-CN"/>
              </w:rPr>
              <w:t>5</w:t>
            </w:r>
            <w:r w:rsidRPr="00DC2BCE">
              <w:rPr>
                <w:rFonts w:ascii="Arial" w:hAnsi="Arial" w:cs="Arial"/>
              </w:rPr>
              <w:t xml:space="preserve">: </w:t>
            </w:r>
            <w:r w:rsidRPr="00DC2BCE">
              <w:rPr>
                <w:rFonts w:ascii="Arial" w:hAnsi="Arial" w:cs="Arial"/>
                <w:lang w:eastAsia="zh-CN"/>
              </w:rPr>
              <w:t xml:space="preserve">The cut-off time of look-ahead operation is determined as an offset </w:t>
            </w:r>
            <w:r w:rsidRPr="00DC2BCE">
              <w:rPr>
                <w:rFonts w:ascii="Arial" w:hAnsi="Arial" w:cs="Arial"/>
                <w:iCs/>
              </w:rPr>
              <w:t xml:space="preserve">before the first symbol of one </w:t>
            </w:r>
            <w:r w:rsidRPr="00DC2BCE">
              <w:rPr>
                <w:rFonts w:ascii="Arial" w:hAnsi="Arial" w:cs="Arial"/>
                <w:iCs/>
                <w:lang w:eastAsia="zh-CN"/>
              </w:rPr>
              <w:t xml:space="preserve">uplink </w:t>
            </w:r>
            <w:r w:rsidRPr="00DC2BCE">
              <w:rPr>
                <w:rFonts w:ascii="Arial" w:hAnsi="Arial" w:cs="Arial"/>
                <w:iCs/>
              </w:rPr>
              <w:t>transmission.</w:t>
            </w:r>
          </w:p>
          <w:p w14:paraId="1E7715A5" w14:textId="77777777" w:rsidR="00DC2BCE" w:rsidRPr="002C11B2" w:rsidRDefault="00DC2BCE" w:rsidP="00F97B43">
            <w:pPr>
              <w:pStyle w:val="ListParagraph"/>
              <w:numPr>
                <w:ilvl w:val="0"/>
                <w:numId w:val="4"/>
              </w:numPr>
              <w:overflowPunct/>
              <w:autoSpaceDE/>
              <w:autoSpaceDN/>
              <w:adjustRightInd/>
              <w:snapToGrid w:val="0"/>
              <w:spacing w:after="120"/>
              <w:contextualSpacing w:val="0"/>
              <w:jc w:val="both"/>
              <w:textAlignment w:val="auto"/>
              <w:rPr>
                <w:rFonts w:ascii="Arial" w:hAnsi="Arial" w:cs="Arial"/>
                <w:iCs/>
                <w:lang w:eastAsia="zh-CN"/>
              </w:rPr>
            </w:pPr>
            <w:r w:rsidRPr="002C11B2">
              <w:rPr>
                <w:rFonts w:ascii="Arial" w:eastAsia="Times New Roman" w:hAnsi="Arial" w:cs="Arial"/>
                <w:iCs/>
                <w:lang w:bidi="ar"/>
              </w:rPr>
              <w:t>0.5*T</w:t>
            </w:r>
            <w:r w:rsidRPr="002C11B2">
              <w:rPr>
                <w:rFonts w:ascii="Arial" w:eastAsia="Times New Roman" w:hAnsi="Arial" w:cs="Arial"/>
                <w:iCs/>
                <w:vertAlign w:val="subscript"/>
                <w:lang w:bidi="ar"/>
              </w:rPr>
              <w:t>proc,2</w:t>
            </w:r>
            <w:r w:rsidRPr="002C11B2">
              <w:rPr>
                <w:rFonts w:ascii="Arial" w:hAnsi="Arial" w:cs="Arial"/>
                <w:iCs/>
                <w:vertAlign w:val="subscript"/>
                <w:lang w:eastAsia="zh-CN" w:bidi="ar"/>
              </w:rPr>
              <w:t xml:space="preserve"> </w:t>
            </w:r>
            <w:r w:rsidRPr="002C11B2">
              <w:rPr>
                <w:rFonts w:ascii="Arial" w:hAnsi="Arial" w:cs="Arial"/>
                <w:iCs/>
                <w:lang w:eastAsia="zh-CN"/>
              </w:rPr>
              <w:t>can be applied as the starting point of cut-off time for look-ahead operation.</w:t>
            </w:r>
          </w:p>
          <w:p w14:paraId="4976FEEC" w14:textId="023BB30D" w:rsidR="00783137" w:rsidRPr="00DC2BCE" w:rsidRDefault="00DC2BCE" w:rsidP="00F97B43">
            <w:pPr>
              <w:pStyle w:val="ListParagraph"/>
              <w:numPr>
                <w:ilvl w:val="0"/>
                <w:numId w:val="4"/>
              </w:numPr>
              <w:overflowPunct/>
              <w:autoSpaceDE/>
              <w:autoSpaceDN/>
              <w:adjustRightInd/>
              <w:snapToGrid w:val="0"/>
              <w:spacing w:after="120"/>
              <w:contextualSpacing w:val="0"/>
              <w:jc w:val="both"/>
              <w:textAlignment w:val="auto"/>
              <w:rPr>
                <w:rFonts w:ascii="Arial" w:hAnsi="Arial" w:cs="Arial"/>
                <w:iCs/>
                <w:lang w:eastAsia="zh-CN"/>
              </w:rPr>
            </w:pPr>
            <w:r w:rsidRPr="002C11B2">
              <w:rPr>
                <w:rFonts w:ascii="Arial" w:hAnsi="Arial" w:cs="Arial"/>
                <w:iCs/>
                <w:lang w:eastAsia="zh-CN"/>
              </w:rPr>
              <w:t>Once determined, the power cannot be changed due to latter arrived uplink grants.</w:t>
            </w:r>
          </w:p>
        </w:tc>
      </w:tr>
      <w:tr w:rsidR="00783137" w14:paraId="14B65B33" w14:textId="77777777" w:rsidTr="002D17DE">
        <w:tc>
          <w:tcPr>
            <w:tcW w:w="985" w:type="dxa"/>
          </w:tcPr>
          <w:p w14:paraId="2DFADF9E" w14:textId="3D5DE7CA" w:rsidR="00783137" w:rsidRPr="00A51880" w:rsidRDefault="00DC2BCE" w:rsidP="00DC2BCE">
            <w:pPr>
              <w:spacing w:after="120"/>
              <w:rPr>
                <w:rFonts w:ascii="Arial" w:hAnsi="Arial" w:cs="Arial"/>
              </w:rPr>
            </w:pPr>
            <w:r>
              <w:rPr>
                <w:rFonts w:ascii="Arial" w:hAnsi="Arial" w:cs="Arial"/>
              </w:rPr>
              <w:t>OPPO</w:t>
            </w:r>
          </w:p>
        </w:tc>
        <w:tc>
          <w:tcPr>
            <w:tcW w:w="8977" w:type="dxa"/>
          </w:tcPr>
          <w:p w14:paraId="0C61884B" w14:textId="3677489E" w:rsidR="00783137" w:rsidRPr="00DC2BCE" w:rsidRDefault="00DC2BCE" w:rsidP="00DC2BCE">
            <w:pPr>
              <w:pStyle w:val="BodyText"/>
              <w:spacing w:after="0"/>
              <w:rPr>
                <w:rFonts w:ascii="Arial" w:eastAsia="SimSun" w:hAnsi="Arial" w:cs="Arial"/>
                <w:lang w:eastAsia="zh-CN"/>
              </w:rPr>
            </w:pPr>
            <w:r w:rsidRPr="002C11B2">
              <w:rPr>
                <w:rFonts w:ascii="Arial" w:hAnsi="Arial" w:cs="Arial"/>
                <w:iCs/>
                <w:szCs w:val="20"/>
              </w:rPr>
              <w:t xml:space="preserve">Proposal 2: No look-ahead operation is required for Rel-16 NR power control for NR-NR DC. </w:t>
            </w:r>
          </w:p>
        </w:tc>
      </w:tr>
      <w:tr w:rsidR="00C725A9" w14:paraId="22EFBF80" w14:textId="77777777" w:rsidTr="002D17DE">
        <w:tc>
          <w:tcPr>
            <w:tcW w:w="985" w:type="dxa"/>
          </w:tcPr>
          <w:p w14:paraId="784702DB" w14:textId="280F3866" w:rsidR="00C725A9" w:rsidRPr="00A51880" w:rsidRDefault="00DC2BCE" w:rsidP="00DC2BCE">
            <w:pPr>
              <w:spacing w:after="120"/>
              <w:rPr>
                <w:rFonts w:ascii="Arial" w:hAnsi="Arial" w:cs="Arial"/>
              </w:rPr>
            </w:pPr>
            <w:r>
              <w:rPr>
                <w:rFonts w:ascii="Arial" w:hAnsi="Arial" w:cs="Arial"/>
              </w:rPr>
              <w:t>Samsung</w:t>
            </w:r>
          </w:p>
        </w:tc>
        <w:tc>
          <w:tcPr>
            <w:tcW w:w="8977" w:type="dxa"/>
          </w:tcPr>
          <w:p w14:paraId="5745919B" w14:textId="3D98C028" w:rsidR="00C725A9" w:rsidRPr="00DC2BCE" w:rsidRDefault="00DC2BCE" w:rsidP="00DC2BCE">
            <w:pPr>
              <w:spacing w:after="120"/>
              <w:jc w:val="both"/>
              <w:rPr>
                <w:rFonts w:ascii="Arial" w:hAnsi="Arial" w:cs="Arial"/>
                <w:bCs/>
              </w:rPr>
            </w:pPr>
            <w:r w:rsidRPr="00DC2BCE">
              <w:rPr>
                <w:rFonts w:ascii="Arial" w:hAnsi="Arial" w:cs="Arial"/>
                <w:bCs/>
                <w:kern w:val="2"/>
                <w:lang w:eastAsia="ja-JP"/>
              </w:rPr>
              <w:t xml:space="preserve">Proposal 2: </w:t>
            </w:r>
            <w:r>
              <w:rPr>
                <w:rFonts w:ascii="Arial" w:hAnsi="Arial" w:cs="Arial"/>
                <w:bCs/>
                <w:kern w:val="2"/>
                <w:lang w:eastAsia="ja-JP"/>
              </w:rPr>
              <w:t>T</w:t>
            </w:r>
            <w:r w:rsidRPr="00DC2BCE">
              <w:rPr>
                <w:rFonts w:ascii="Arial" w:hAnsi="Arial" w:cs="Arial"/>
                <w:bCs/>
                <w:kern w:val="2"/>
                <w:lang w:eastAsia="ja-JP"/>
              </w:rPr>
              <w:t>he</w:t>
            </w:r>
            <w:r w:rsidRPr="00DC2BCE">
              <w:rPr>
                <w:rFonts w:ascii="Arial" w:hAnsi="Arial" w:cs="Arial"/>
                <w:bCs/>
              </w:rPr>
              <w:t xml:space="preserve"> UE can consider a power for a later scheduled overlapping transmission subject to Rel-15 timelines for determining a channel among overlapping channels for UCI multiplexing. </w:t>
            </w:r>
          </w:p>
        </w:tc>
      </w:tr>
      <w:tr w:rsidR="00547598" w14:paraId="5129E874" w14:textId="77777777" w:rsidTr="002D17DE">
        <w:tc>
          <w:tcPr>
            <w:tcW w:w="985" w:type="dxa"/>
          </w:tcPr>
          <w:p w14:paraId="7CF74B7D" w14:textId="23A0BA96" w:rsidR="00547598" w:rsidRPr="00A51880" w:rsidRDefault="00DC2BCE" w:rsidP="00DC2BCE">
            <w:pPr>
              <w:spacing w:after="120"/>
              <w:rPr>
                <w:rFonts w:ascii="Arial" w:hAnsi="Arial" w:cs="Arial"/>
              </w:rPr>
            </w:pPr>
            <w:r>
              <w:rPr>
                <w:rFonts w:ascii="Arial" w:hAnsi="Arial" w:cs="Arial"/>
              </w:rPr>
              <w:t>Intel</w:t>
            </w:r>
          </w:p>
        </w:tc>
        <w:tc>
          <w:tcPr>
            <w:tcW w:w="8977" w:type="dxa"/>
          </w:tcPr>
          <w:p w14:paraId="3617FBF6" w14:textId="5749AF85" w:rsidR="00547598" w:rsidRPr="00DC2BCE" w:rsidRDefault="00DC2BCE" w:rsidP="00DC2BCE">
            <w:pPr>
              <w:rPr>
                <w:rFonts w:ascii="Arial" w:hAnsi="Arial" w:cs="Arial"/>
                <w:lang w:val="en-US" w:eastAsia="zh-CN"/>
              </w:rPr>
            </w:pPr>
            <w:r>
              <w:rPr>
                <w:rFonts w:ascii="Arial" w:hAnsi="Arial" w:cs="Arial"/>
                <w:lang w:val="en-US" w:eastAsia="zh-CN"/>
              </w:rPr>
              <w:t xml:space="preserve">Proposal 3: </w:t>
            </w:r>
            <w:r w:rsidRPr="00DC2BCE">
              <w:rPr>
                <w:rFonts w:ascii="Arial" w:hAnsi="Arial" w:cs="Arial"/>
                <w:lang w:val="en-US" w:eastAsia="zh-CN"/>
              </w:rPr>
              <w:t>If supported, reuse the NR CA Case 2 power control mechanism for NR-NR Dual Connectivity to implement dynamic power sharing scheme.</w:t>
            </w:r>
          </w:p>
        </w:tc>
      </w:tr>
      <w:tr w:rsidR="006E4463" w14:paraId="62209402" w14:textId="77777777" w:rsidTr="002D17DE">
        <w:tc>
          <w:tcPr>
            <w:tcW w:w="985" w:type="dxa"/>
          </w:tcPr>
          <w:p w14:paraId="6567B3EC" w14:textId="12A4BEBC" w:rsidR="006E4463" w:rsidRPr="00A51880" w:rsidRDefault="00DC2BCE" w:rsidP="00DC2BCE">
            <w:pPr>
              <w:spacing w:after="120"/>
              <w:rPr>
                <w:rFonts w:ascii="Arial" w:hAnsi="Arial" w:cs="Arial"/>
              </w:rPr>
            </w:pPr>
            <w:r>
              <w:rPr>
                <w:rFonts w:ascii="Arial" w:hAnsi="Arial" w:cs="Arial"/>
              </w:rPr>
              <w:t xml:space="preserve">Nokia </w:t>
            </w:r>
          </w:p>
        </w:tc>
        <w:tc>
          <w:tcPr>
            <w:tcW w:w="8977" w:type="dxa"/>
          </w:tcPr>
          <w:p w14:paraId="566E5786" w14:textId="07C61B95" w:rsidR="00B85F5F" w:rsidRPr="00DC2BCE" w:rsidRDefault="00DC2BCE" w:rsidP="00DC2BCE">
            <w:pPr>
              <w:spacing w:after="60"/>
              <w:rPr>
                <w:rFonts w:ascii="Arial" w:hAnsi="Arial" w:cs="Arial"/>
                <w:bCs/>
                <w:iCs/>
                <w:lang w:val="en-US"/>
              </w:rPr>
            </w:pPr>
            <w:r w:rsidRPr="00DC2BCE">
              <w:rPr>
                <w:rFonts w:ascii="Arial" w:hAnsi="Arial" w:cs="Arial"/>
                <w:bCs/>
                <w:iCs/>
                <w:lang w:val="en-US"/>
              </w:rPr>
              <w:t>Proposal 6: Inter-CG power sharing with look-ahead window is supported</w:t>
            </w:r>
            <w:r>
              <w:rPr>
                <w:rFonts w:ascii="Arial" w:hAnsi="Arial" w:cs="Arial"/>
                <w:bCs/>
                <w:iCs/>
                <w:lang w:val="en-US"/>
              </w:rPr>
              <w:t xml:space="preserve">. </w:t>
            </w:r>
            <w:r w:rsidRPr="00DC2BCE">
              <w:rPr>
                <w:rFonts w:ascii="Arial" w:hAnsi="Arial" w:cs="Arial"/>
                <w:bCs/>
                <w:iCs/>
                <w:lang w:val="en-US"/>
              </w:rPr>
              <w:t>FFS: the proper size of look-ahead window</w:t>
            </w:r>
          </w:p>
        </w:tc>
      </w:tr>
      <w:tr w:rsidR="00DC2BCE" w14:paraId="3EC0A487" w14:textId="77777777" w:rsidTr="002D17DE">
        <w:tc>
          <w:tcPr>
            <w:tcW w:w="985" w:type="dxa"/>
          </w:tcPr>
          <w:p w14:paraId="19062349" w14:textId="7AF0F318" w:rsidR="00DC2BCE" w:rsidRDefault="00DC2BCE" w:rsidP="00DC2BCE">
            <w:pPr>
              <w:spacing w:after="120"/>
              <w:rPr>
                <w:rFonts w:ascii="Arial" w:hAnsi="Arial" w:cs="Arial"/>
              </w:rPr>
            </w:pPr>
            <w:r>
              <w:rPr>
                <w:rFonts w:ascii="Arial" w:hAnsi="Arial" w:cs="Arial"/>
              </w:rPr>
              <w:t>Apple</w:t>
            </w:r>
          </w:p>
        </w:tc>
        <w:tc>
          <w:tcPr>
            <w:tcW w:w="8977" w:type="dxa"/>
          </w:tcPr>
          <w:p w14:paraId="1B845514" w14:textId="4614C152" w:rsidR="00DC2BCE" w:rsidRPr="00DC2BCE" w:rsidRDefault="00DC2BCE" w:rsidP="00DC2BCE">
            <w:pPr>
              <w:pStyle w:val="ListParagraph"/>
              <w:spacing w:after="0"/>
              <w:ind w:left="0"/>
              <w:jc w:val="both"/>
              <w:rPr>
                <w:rFonts w:ascii="Arial" w:hAnsi="Arial" w:cs="Arial"/>
                <w:b/>
                <w:bCs/>
                <w:lang w:val="en-US" w:eastAsia="zh-CN"/>
              </w:rPr>
            </w:pPr>
            <w:r w:rsidRPr="00DC2BCE">
              <w:rPr>
                <w:rFonts w:ascii="Arial" w:hAnsi="Arial" w:cs="Arial"/>
                <w:lang w:val="en-US" w:eastAsia="zh-CN"/>
              </w:rPr>
              <w:t>Proposal 4:</w:t>
            </w:r>
            <w:r w:rsidRPr="00843F52">
              <w:rPr>
                <w:rFonts w:ascii="Arial" w:hAnsi="Arial" w:cs="Arial"/>
                <w:b/>
                <w:bCs/>
                <w:lang w:val="en-US" w:eastAsia="zh-CN"/>
              </w:rPr>
              <w:t xml:space="preserve"> </w:t>
            </w:r>
            <w:r>
              <w:rPr>
                <w:rFonts w:ascii="Arial" w:hAnsi="Arial" w:cs="Arial"/>
                <w:b/>
                <w:bCs/>
                <w:lang w:val="en-US" w:eastAsia="zh-CN"/>
              </w:rPr>
              <w:t xml:space="preserve"> </w:t>
            </w:r>
            <w:r w:rsidRPr="00DC2BCE">
              <w:rPr>
                <w:rFonts w:ascii="Arial" w:hAnsi="Arial" w:cs="Arial"/>
                <w:lang w:val="en-US" w:eastAsia="zh-CN"/>
              </w:rPr>
              <w:t xml:space="preserve">Reuse the Rel-15 procedure of UCI multiplexing on PUSCH as staring point to define ‘look-ahead’ behavior for NR-NR DC power control in Rel-16. </w:t>
            </w:r>
          </w:p>
        </w:tc>
      </w:tr>
      <w:tr w:rsidR="00DC2BCE" w14:paraId="7E5ED429" w14:textId="77777777" w:rsidTr="002D17DE">
        <w:tc>
          <w:tcPr>
            <w:tcW w:w="985" w:type="dxa"/>
          </w:tcPr>
          <w:p w14:paraId="3017C7C3" w14:textId="7350B611" w:rsidR="00DC2BCE" w:rsidRDefault="00DC2BCE" w:rsidP="00DC2BCE">
            <w:pPr>
              <w:spacing w:after="120"/>
              <w:rPr>
                <w:rFonts w:ascii="Arial" w:hAnsi="Arial" w:cs="Arial"/>
              </w:rPr>
            </w:pPr>
            <w:r>
              <w:rPr>
                <w:rFonts w:ascii="Arial" w:hAnsi="Arial" w:cs="Arial"/>
              </w:rPr>
              <w:t>AT&amp;T</w:t>
            </w:r>
          </w:p>
        </w:tc>
        <w:tc>
          <w:tcPr>
            <w:tcW w:w="8977" w:type="dxa"/>
          </w:tcPr>
          <w:p w14:paraId="1B574781" w14:textId="2CB5BB6C" w:rsidR="00DC2BCE" w:rsidRPr="00DC2BCE" w:rsidRDefault="00DC2BCE" w:rsidP="00DC2BCE">
            <w:pPr>
              <w:spacing w:after="0"/>
              <w:rPr>
                <w:rFonts w:ascii="Arial" w:hAnsi="Arial" w:cs="Arial"/>
                <w:lang w:val="en-US"/>
              </w:rPr>
            </w:pPr>
            <w:r w:rsidRPr="00DC2BCE">
              <w:rPr>
                <w:rFonts w:ascii="Arial" w:hAnsi="Arial" w:cs="Arial"/>
                <w:lang w:val="en-US"/>
              </w:rPr>
              <w:t>Proposal 4: Look ahead function is considered for dynamic power control in NR-NR DC</w:t>
            </w:r>
          </w:p>
        </w:tc>
      </w:tr>
      <w:tr w:rsidR="009D4311" w14:paraId="38F4CE95" w14:textId="77777777" w:rsidTr="002D17DE">
        <w:tc>
          <w:tcPr>
            <w:tcW w:w="985" w:type="dxa"/>
          </w:tcPr>
          <w:p w14:paraId="1350DF1D" w14:textId="0B8404AA" w:rsidR="009D4311" w:rsidRPr="00A51880" w:rsidRDefault="009D4311" w:rsidP="00DC2BCE">
            <w:pPr>
              <w:spacing w:after="120"/>
              <w:rPr>
                <w:rFonts w:ascii="Arial" w:hAnsi="Arial" w:cs="Arial"/>
              </w:rPr>
            </w:pPr>
            <w:r w:rsidRPr="00A51880">
              <w:rPr>
                <w:rFonts w:ascii="Arial" w:hAnsi="Arial" w:cs="Arial"/>
              </w:rPr>
              <w:t>Ericsson</w:t>
            </w:r>
          </w:p>
        </w:tc>
        <w:tc>
          <w:tcPr>
            <w:tcW w:w="8977" w:type="dxa"/>
          </w:tcPr>
          <w:p w14:paraId="208C1455" w14:textId="18F73447" w:rsidR="009D4311" w:rsidRPr="009D4311" w:rsidRDefault="009D4311" w:rsidP="00DC2BCE">
            <w:pPr>
              <w:pStyle w:val="BodyText"/>
              <w:snapToGrid w:val="0"/>
              <w:jc w:val="left"/>
              <w:rPr>
                <w:rFonts w:ascii="Arial" w:hAnsi="Arial" w:cs="Arial"/>
              </w:rPr>
            </w:pPr>
            <w:r>
              <w:rPr>
                <w:rFonts w:ascii="Arial" w:hAnsi="Arial" w:cs="Arial"/>
              </w:rPr>
              <w:t xml:space="preserve">Proposal 2: </w:t>
            </w:r>
            <w:r w:rsidRPr="00C70725">
              <w:rPr>
                <w:rFonts w:ascii="Arial" w:hAnsi="Arial" w:cs="Arial"/>
              </w:rPr>
              <w:t xml:space="preserve">T_offset can be similar to the </w:t>
            </w:r>
            <w:proofErr w:type="spellStart"/>
            <w:r w:rsidRPr="00C70725">
              <w:rPr>
                <w:rFonts w:ascii="Arial" w:hAnsi="Arial" w:cs="Arial"/>
              </w:rPr>
              <w:t>T_proc</w:t>
            </w:r>
            <w:proofErr w:type="spellEnd"/>
            <w:r w:rsidRPr="00C70725">
              <w:rPr>
                <w:rFonts w:ascii="Arial" w:hAnsi="Arial" w:cs="Arial"/>
              </w:rPr>
              <w:t xml:space="preserve"> specified in Rel15 for UCI multiplexing related UE procedures.</w:t>
            </w:r>
          </w:p>
        </w:tc>
      </w:tr>
      <w:tr w:rsidR="009D4311" w14:paraId="1E2C1E9A" w14:textId="77777777" w:rsidTr="002D17DE">
        <w:tc>
          <w:tcPr>
            <w:tcW w:w="985" w:type="dxa"/>
          </w:tcPr>
          <w:p w14:paraId="6B671813" w14:textId="36830C3A" w:rsidR="009D4311" w:rsidRPr="00A51880" w:rsidRDefault="00DC2BCE" w:rsidP="00DC2BCE">
            <w:pPr>
              <w:spacing w:after="120"/>
              <w:rPr>
                <w:rFonts w:ascii="Arial" w:hAnsi="Arial" w:cs="Arial"/>
              </w:rPr>
            </w:pPr>
            <w:r>
              <w:rPr>
                <w:rFonts w:ascii="Arial" w:hAnsi="Arial" w:cs="Arial"/>
              </w:rPr>
              <w:t>Motorola, Lenovo</w:t>
            </w:r>
          </w:p>
        </w:tc>
        <w:tc>
          <w:tcPr>
            <w:tcW w:w="8977" w:type="dxa"/>
          </w:tcPr>
          <w:p w14:paraId="6D1372E8" w14:textId="014A72FC" w:rsidR="009D4311" w:rsidRPr="002C1376" w:rsidRDefault="002C1376" w:rsidP="002C1376">
            <w:pPr>
              <w:pStyle w:val="BodyText"/>
              <w:snapToGrid w:val="0"/>
              <w:jc w:val="left"/>
              <w:rPr>
                <w:rFonts w:ascii="Arial" w:eastAsiaTheme="minorEastAsia" w:hAnsi="Arial" w:cs="Arial"/>
                <w:szCs w:val="20"/>
                <w:lang w:eastAsia="zh-CN"/>
              </w:rPr>
            </w:pPr>
            <w:r>
              <w:rPr>
                <w:rFonts w:ascii="Arial" w:eastAsiaTheme="minorEastAsia" w:hAnsi="Arial" w:cs="Arial"/>
                <w:lang w:eastAsia="zh-CN"/>
              </w:rPr>
              <w:t>Proposal 1: …..</w:t>
            </w:r>
            <w:r w:rsidRPr="00C13497">
              <w:rPr>
                <w:rFonts w:ascii="Arial" w:eastAsiaTheme="minorEastAsia" w:hAnsi="Arial" w:cs="Arial"/>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tc>
      </w:tr>
    </w:tbl>
    <w:p w14:paraId="3F0B8491" w14:textId="37E99388" w:rsidR="00D95F6B" w:rsidRDefault="00D95F6B" w:rsidP="00783137"/>
    <w:p w14:paraId="16CD8E9E" w14:textId="3D2BD4F6" w:rsidR="00D95F6B" w:rsidRPr="00A51880" w:rsidRDefault="00D95F6B" w:rsidP="00783137">
      <w:pPr>
        <w:rPr>
          <w:rFonts w:ascii="Arial" w:hAnsi="Arial" w:cs="Arial"/>
        </w:rPr>
      </w:pPr>
      <w:r w:rsidRPr="00A51880">
        <w:rPr>
          <w:rFonts w:ascii="Arial" w:hAnsi="Arial" w:cs="Arial"/>
        </w:rPr>
        <w:lastRenderedPageBreak/>
        <w:t>Companies views on the 2</w:t>
      </w:r>
      <w:r w:rsidRPr="00A51880">
        <w:rPr>
          <w:rFonts w:ascii="Arial" w:hAnsi="Arial" w:cs="Arial"/>
          <w:vertAlign w:val="superscript"/>
        </w:rPr>
        <w:t>nd</w:t>
      </w:r>
      <w:r w:rsidRPr="00A51880">
        <w:rPr>
          <w:rFonts w:ascii="Arial" w:hAnsi="Arial" w:cs="Arial"/>
        </w:rPr>
        <w:t xml:space="preserve"> design aspect are included in Table 7 below: </w:t>
      </w:r>
    </w:p>
    <w:p w14:paraId="3C31BCB6" w14:textId="3F3F62BF" w:rsidR="0077599E" w:rsidRPr="00A51880" w:rsidRDefault="001501E8" w:rsidP="001501E8">
      <w:pPr>
        <w:rPr>
          <w:rFonts w:ascii="Arial" w:hAnsi="Arial" w:cs="Arial"/>
          <w:b/>
          <w:kern w:val="2"/>
          <w:u w:val="single"/>
          <w:lang w:eastAsia="ja-JP"/>
        </w:rPr>
      </w:pPr>
      <w:r w:rsidRPr="00A51880">
        <w:rPr>
          <w:rFonts w:ascii="Arial" w:hAnsi="Arial" w:cs="Arial"/>
          <w:b/>
          <w:kern w:val="2"/>
          <w:u w:val="single"/>
          <w:lang w:eastAsia="ja-JP"/>
        </w:rPr>
        <w:t>Prioritization order of UL channels in power limited case</w:t>
      </w:r>
    </w:p>
    <w:p w14:paraId="7DBC0FE3" w14:textId="06028D35" w:rsidR="00D95F6B" w:rsidRPr="00A51880" w:rsidRDefault="00D95F6B" w:rsidP="00D95F6B">
      <w:pPr>
        <w:spacing w:after="60"/>
        <w:rPr>
          <w:rFonts w:ascii="Arial" w:hAnsi="Arial" w:cs="Arial"/>
          <w:b/>
        </w:rPr>
      </w:pPr>
      <w:r w:rsidRPr="00A51880">
        <w:rPr>
          <w:rFonts w:ascii="Arial" w:hAnsi="Arial" w:cs="Arial"/>
          <w:b/>
        </w:rPr>
        <w:t xml:space="preserve">Table </w:t>
      </w:r>
      <w:r w:rsidR="0099430B">
        <w:rPr>
          <w:rFonts w:ascii="Arial" w:hAnsi="Arial" w:cs="Arial"/>
          <w:b/>
        </w:rPr>
        <w:t>4</w:t>
      </w:r>
      <w:r w:rsidRPr="00A51880">
        <w:rPr>
          <w:rFonts w:ascii="Arial" w:hAnsi="Arial" w:cs="Arial"/>
          <w:b/>
        </w:rPr>
        <w:t>: Summary on views on Prioritization order of UL channels</w:t>
      </w:r>
    </w:p>
    <w:tbl>
      <w:tblPr>
        <w:tblStyle w:val="TableGrid"/>
        <w:tblW w:w="0" w:type="auto"/>
        <w:tblLook w:val="04A0" w:firstRow="1" w:lastRow="0" w:firstColumn="1" w:lastColumn="0" w:noHBand="0" w:noVBand="1"/>
      </w:tblPr>
      <w:tblGrid>
        <w:gridCol w:w="1075"/>
        <w:gridCol w:w="8887"/>
      </w:tblGrid>
      <w:tr w:rsidR="002E27F3" w:rsidRPr="00A51880" w14:paraId="5F4405A0" w14:textId="77777777" w:rsidTr="001501E8">
        <w:tc>
          <w:tcPr>
            <w:tcW w:w="1075" w:type="dxa"/>
          </w:tcPr>
          <w:p w14:paraId="06D5F608" w14:textId="08916459" w:rsidR="002E27F3" w:rsidRPr="00A51880" w:rsidRDefault="00C92374" w:rsidP="002E27F3">
            <w:pPr>
              <w:spacing w:after="120"/>
              <w:rPr>
                <w:rFonts w:ascii="Arial" w:hAnsi="Arial" w:cs="Arial"/>
              </w:rPr>
            </w:pPr>
            <w:r w:rsidRPr="00A51880">
              <w:rPr>
                <w:rFonts w:ascii="Arial" w:hAnsi="Arial" w:cs="Arial"/>
              </w:rPr>
              <w:t>Huawei</w:t>
            </w:r>
          </w:p>
        </w:tc>
        <w:tc>
          <w:tcPr>
            <w:tcW w:w="8887" w:type="dxa"/>
          </w:tcPr>
          <w:p w14:paraId="53179E77" w14:textId="77777777" w:rsidR="00C92374" w:rsidRPr="00C92374" w:rsidRDefault="00C92374" w:rsidP="00C92374">
            <w:pPr>
              <w:spacing w:after="0"/>
              <w:rPr>
                <w:rFonts w:ascii="Arial" w:hAnsi="Arial" w:cs="Arial"/>
                <w:iCs/>
                <w:lang w:eastAsia="zh-CN"/>
              </w:rPr>
            </w:pPr>
            <w:r w:rsidRPr="00C92374">
              <w:rPr>
                <w:rFonts w:ascii="Arial" w:hAnsi="Arial" w:cs="Arial"/>
                <w:bCs/>
                <w:iCs/>
                <w:lang w:eastAsia="zh-CN"/>
              </w:rPr>
              <w:t>Proposal 6: Prioritizations</w:t>
            </w:r>
            <w:r w:rsidRPr="00C92374">
              <w:rPr>
                <w:rFonts w:ascii="Arial" w:hAnsi="Arial" w:cs="Arial"/>
                <w:iCs/>
                <w:lang w:eastAsia="zh-CN"/>
              </w:rPr>
              <w:t xml:space="preserve"> for transmission power reductions in Rel-15 are treated as starting points for NR-DC, and additionally support the following prioritizations:</w:t>
            </w:r>
          </w:p>
          <w:p w14:paraId="4C27301E" w14:textId="77777777" w:rsidR="00C92374" w:rsidRPr="00DA7C8A" w:rsidRDefault="00C92374" w:rsidP="00C92374">
            <w:pPr>
              <w:pStyle w:val="ListParagraph"/>
              <w:numPr>
                <w:ilvl w:val="0"/>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PUCCH format 0/2 is prioritized over PUCCH format 1/3/4 carrying the same type UCI.</w:t>
            </w:r>
          </w:p>
          <w:p w14:paraId="166DD687" w14:textId="77777777" w:rsidR="00C92374" w:rsidRPr="00DA7C8A" w:rsidRDefault="00C92374" w:rsidP="00C92374">
            <w:pPr>
              <w:pStyle w:val="ListParagraph"/>
              <w:numPr>
                <w:ilvl w:val="0"/>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Single shot PUCCH is prioritized over PUCCH with repetition in multiple slots carrying the same type UCI.</w:t>
            </w:r>
          </w:p>
          <w:p w14:paraId="594C4D72" w14:textId="310E2ABC" w:rsidR="002E27F3" w:rsidRPr="00C92374" w:rsidRDefault="00C92374" w:rsidP="00C92374">
            <w:pPr>
              <w:pStyle w:val="ListParagraph"/>
              <w:numPr>
                <w:ilvl w:val="0"/>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Single shot PUSCH is prioritized over PUSCH with repetition in multiple slots.</w:t>
            </w:r>
          </w:p>
        </w:tc>
      </w:tr>
      <w:tr w:rsidR="00FB1E0F" w:rsidRPr="00A51880" w14:paraId="6FC1AA10" w14:textId="77777777" w:rsidTr="001501E8">
        <w:tc>
          <w:tcPr>
            <w:tcW w:w="1075" w:type="dxa"/>
          </w:tcPr>
          <w:p w14:paraId="582F73C9" w14:textId="6D332A62" w:rsidR="00FB1E0F" w:rsidRPr="00A51880" w:rsidRDefault="00C92374" w:rsidP="002E27F3">
            <w:pPr>
              <w:spacing w:after="120"/>
              <w:rPr>
                <w:rFonts w:ascii="Arial" w:hAnsi="Arial" w:cs="Arial"/>
              </w:rPr>
            </w:pPr>
            <w:r w:rsidRPr="00A51880">
              <w:rPr>
                <w:rFonts w:ascii="Arial" w:hAnsi="Arial" w:cs="Arial"/>
              </w:rPr>
              <w:t>Vivo</w:t>
            </w:r>
          </w:p>
        </w:tc>
        <w:tc>
          <w:tcPr>
            <w:tcW w:w="8887" w:type="dxa"/>
          </w:tcPr>
          <w:p w14:paraId="09DC5688" w14:textId="77777777" w:rsidR="00FB1E0F" w:rsidRPr="00C92374" w:rsidRDefault="00C92374" w:rsidP="00C92374">
            <w:pPr>
              <w:spacing w:after="0"/>
              <w:rPr>
                <w:rFonts w:ascii="Arial" w:hAnsi="Arial" w:cs="Arial"/>
              </w:rPr>
            </w:pPr>
            <w:r w:rsidRPr="00C92374">
              <w:rPr>
                <w:rFonts w:ascii="Arial" w:hAnsi="Arial" w:cs="Arial"/>
              </w:rPr>
              <w:t>Proposal 3: ….</w:t>
            </w:r>
          </w:p>
          <w:p w14:paraId="64F0665D" w14:textId="77777777" w:rsidR="00C92374" w:rsidRPr="00DA7C8A" w:rsidRDefault="00C92374" w:rsidP="00C92374">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Support to prioritize MCG transmission to perform power scaling or dropping among CGs.</w:t>
            </w:r>
          </w:p>
          <w:p w14:paraId="7593E3A6" w14:textId="77777777" w:rsidR="00C92374" w:rsidRPr="00DA7C8A" w:rsidRDefault="00C92374" w:rsidP="00C92374">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 xml:space="preserve">Support to reuse CA power control priority rules for each CG. </w:t>
            </w:r>
          </w:p>
          <w:p w14:paraId="2F79D3DE" w14:textId="58272FC6" w:rsidR="00C92374" w:rsidRPr="00C92374" w:rsidRDefault="00C92374" w:rsidP="00C92374">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Power look-ahead is not required at the UE.</w:t>
            </w:r>
          </w:p>
        </w:tc>
      </w:tr>
      <w:tr w:rsidR="0024270F" w:rsidRPr="00A51880" w14:paraId="7DE1466D" w14:textId="77777777" w:rsidTr="001501E8">
        <w:tc>
          <w:tcPr>
            <w:tcW w:w="1075" w:type="dxa"/>
          </w:tcPr>
          <w:p w14:paraId="505445D9" w14:textId="14AE9DF0" w:rsidR="0024270F" w:rsidRPr="00A51880" w:rsidRDefault="00C92374" w:rsidP="002E27F3">
            <w:pPr>
              <w:spacing w:after="120"/>
              <w:rPr>
                <w:rFonts w:ascii="Arial" w:hAnsi="Arial" w:cs="Arial"/>
              </w:rPr>
            </w:pPr>
            <w:r>
              <w:rPr>
                <w:rFonts w:ascii="Arial" w:hAnsi="Arial" w:cs="Arial"/>
              </w:rPr>
              <w:t>ZTE</w:t>
            </w:r>
          </w:p>
        </w:tc>
        <w:tc>
          <w:tcPr>
            <w:tcW w:w="8887" w:type="dxa"/>
          </w:tcPr>
          <w:p w14:paraId="220EFCE9" w14:textId="77777777" w:rsidR="00C92374" w:rsidRPr="00C92374" w:rsidRDefault="00C92374" w:rsidP="00C92374">
            <w:pPr>
              <w:rPr>
                <w:rFonts w:ascii="Arial" w:hAnsi="Arial" w:cs="Arial"/>
                <w:iCs/>
              </w:rPr>
            </w:pPr>
            <w:r w:rsidRPr="00C92374">
              <w:rPr>
                <w:rFonts w:ascii="Arial" w:hAnsi="Arial" w:cs="Arial"/>
                <w:lang w:eastAsia="zh-CN"/>
              </w:rPr>
              <w:t>Proposal 6: For NR-DC in Rel-16, determine the CG prioritization by RRC time pattern or by the dynamic UL grant information.</w:t>
            </w:r>
          </w:p>
          <w:p w14:paraId="4C0884F3" w14:textId="78EE8480" w:rsidR="0024270F" w:rsidRPr="00C92374" w:rsidRDefault="00C92374" w:rsidP="00C92374">
            <w:pPr>
              <w:rPr>
                <w:rFonts w:ascii="Arial" w:hAnsi="Arial" w:cs="Arial"/>
                <w:lang w:eastAsia="zh-CN"/>
              </w:rPr>
            </w:pPr>
            <w:r w:rsidRPr="00C92374">
              <w:rPr>
                <w:rFonts w:ascii="Arial" w:hAnsi="Arial" w:cs="Arial"/>
                <w:lang w:eastAsia="zh-CN"/>
              </w:rPr>
              <w:t xml:space="preserve">Proposal 7: </w:t>
            </w:r>
            <w:r w:rsidRPr="00C92374">
              <w:rPr>
                <w:rFonts w:ascii="Arial" w:hAnsi="Arial" w:cs="Arial"/>
                <w:iCs/>
                <w:lang w:eastAsia="zh-CN"/>
              </w:rPr>
              <w:t>Regarding uplink channel/signal prioritization within one CG or across CGs, prioritize URLLC uplink channels/signals for transmission power scaling.</w:t>
            </w:r>
          </w:p>
        </w:tc>
      </w:tr>
      <w:tr w:rsidR="000D7B2F" w:rsidRPr="00A51880" w14:paraId="0A190D4C" w14:textId="77777777" w:rsidTr="001501E8">
        <w:tc>
          <w:tcPr>
            <w:tcW w:w="1075" w:type="dxa"/>
          </w:tcPr>
          <w:p w14:paraId="1FBD7027" w14:textId="41E9FD88" w:rsidR="000D7B2F" w:rsidRPr="00A51880" w:rsidRDefault="00C92374" w:rsidP="002E27F3">
            <w:pPr>
              <w:spacing w:after="120"/>
              <w:rPr>
                <w:rFonts w:ascii="Arial" w:hAnsi="Arial" w:cs="Arial"/>
              </w:rPr>
            </w:pPr>
            <w:r>
              <w:rPr>
                <w:rFonts w:ascii="Arial" w:hAnsi="Arial" w:cs="Arial"/>
              </w:rPr>
              <w:t>OPPO</w:t>
            </w:r>
          </w:p>
        </w:tc>
        <w:tc>
          <w:tcPr>
            <w:tcW w:w="8887" w:type="dxa"/>
          </w:tcPr>
          <w:p w14:paraId="4184435D" w14:textId="344AF789" w:rsidR="00CE30FE" w:rsidRPr="00CE30FE" w:rsidRDefault="00CE30FE" w:rsidP="00CE30FE">
            <w:pPr>
              <w:pStyle w:val="BodyText"/>
              <w:rPr>
                <w:rFonts w:ascii="Arial" w:eastAsia="SimSun" w:hAnsi="Arial" w:cs="Arial"/>
                <w:lang w:eastAsia="zh-CN"/>
              </w:rPr>
            </w:pPr>
            <w:r>
              <w:rPr>
                <w:rFonts w:ascii="Arial" w:hAnsi="Arial" w:cs="Arial"/>
                <w:lang w:eastAsia="ja-JP"/>
              </w:rPr>
              <w:t>Proposal 6: ….</w:t>
            </w:r>
            <w:r w:rsidRPr="002C11B2">
              <w:rPr>
                <w:rFonts w:ascii="Arial" w:eastAsia="SimSun" w:hAnsi="Arial" w:cs="Arial"/>
                <w:lang w:eastAsia="zh-CN"/>
              </w:rPr>
              <w:t xml:space="preserve"> For the dynamic power sharing for NR-NR DC, the similar priorities rules defined for NR CA can be reused by prioritizing MCG over SCG(s) in case of the same priority.</w:t>
            </w:r>
          </w:p>
        </w:tc>
      </w:tr>
      <w:tr w:rsidR="001501E8" w:rsidRPr="00A51880" w14:paraId="57A3E5D6" w14:textId="77777777" w:rsidTr="001501E8">
        <w:tc>
          <w:tcPr>
            <w:tcW w:w="1075" w:type="dxa"/>
          </w:tcPr>
          <w:p w14:paraId="1053F7F2" w14:textId="3F56BF74" w:rsidR="001501E8" w:rsidRPr="00A51880" w:rsidRDefault="00CE30FE" w:rsidP="002E27F3">
            <w:pPr>
              <w:spacing w:after="120"/>
              <w:rPr>
                <w:rFonts w:ascii="Arial" w:hAnsi="Arial" w:cs="Arial"/>
              </w:rPr>
            </w:pPr>
            <w:r>
              <w:rPr>
                <w:rFonts w:ascii="Arial" w:hAnsi="Arial" w:cs="Arial"/>
              </w:rPr>
              <w:t>Samsung</w:t>
            </w:r>
          </w:p>
        </w:tc>
        <w:tc>
          <w:tcPr>
            <w:tcW w:w="8887" w:type="dxa"/>
          </w:tcPr>
          <w:p w14:paraId="005BAA60" w14:textId="65BBCDB3" w:rsidR="001501E8" w:rsidRPr="00CE30FE" w:rsidRDefault="00CE30FE" w:rsidP="00CE30FE">
            <w:pPr>
              <w:spacing w:after="0"/>
              <w:jc w:val="both"/>
              <w:rPr>
                <w:rFonts w:ascii="Arial" w:hAnsi="Arial" w:cs="Arial"/>
                <w:bCs/>
                <w:kern w:val="2"/>
                <w:lang w:eastAsia="ja-JP"/>
              </w:rPr>
            </w:pPr>
            <w:r w:rsidRPr="00CE30FE">
              <w:rPr>
                <w:rFonts w:ascii="Arial" w:hAnsi="Arial" w:cs="Arial"/>
                <w:bCs/>
                <w:kern w:val="2"/>
                <w:lang w:eastAsia="ja-JP"/>
              </w:rPr>
              <w:t>Proposal 3: Re-use the Rel-15 EN-DC framework for determining scaling of transmission power and actual/virtual PHR.</w:t>
            </w:r>
          </w:p>
        </w:tc>
      </w:tr>
      <w:tr w:rsidR="001501E8" w:rsidRPr="00A51880" w14:paraId="6B651106" w14:textId="77777777" w:rsidTr="001501E8">
        <w:tc>
          <w:tcPr>
            <w:tcW w:w="1075" w:type="dxa"/>
          </w:tcPr>
          <w:p w14:paraId="45B52F17" w14:textId="264629DC" w:rsidR="001501E8" w:rsidRPr="00A51880" w:rsidRDefault="00CE30FE" w:rsidP="00783137">
            <w:pPr>
              <w:rPr>
                <w:rFonts w:ascii="Arial" w:hAnsi="Arial" w:cs="Arial"/>
              </w:rPr>
            </w:pPr>
            <w:r>
              <w:rPr>
                <w:rFonts w:ascii="Arial" w:hAnsi="Arial" w:cs="Arial"/>
              </w:rPr>
              <w:t>CATT</w:t>
            </w:r>
          </w:p>
        </w:tc>
        <w:tc>
          <w:tcPr>
            <w:tcW w:w="8887" w:type="dxa"/>
          </w:tcPr>
          <w:p w14:paraId="52DC603E" w14:textId="2EC9680D" w:rsidR="001501E8" w:rsidRPr="00CE30FE" w:rsidRDefault="00CE30FE" w:rsidP="00CE30FE">
            <w:pPr>
              <w:overflowPunct/>
              <w:autoSpaceDE/>
              <w:autoSpaceDN/>
              <w:adjustRightInd/>
              <w:spacing w:after="0"/>
              <w:jc w:val="both"/>
              <w:textAlignment w:val="auto"/>
              <w:rPr>
                <w:rFonts w:ascii="Arial" w:hAnsi="Arial" w:cs="Arial"/>
                <w:sz w:val="28"/>
                <w:szCs w:val="28"/>
              </w:rPr>
            </w:pPr>
            <w:r w:rsidRPr="00CE30FE">
              <w:rPr>
                <w:rFonts w:ascii="Arial" w:hAnsi="Arial" w:cs="Arial"/>
                <w:szCs w:val="22"/>
                <w:lang w:eastAsia="zh-CN"/>
              </w:rPr>
              <w:t xml:space="preserve">Proposal 3: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tc>
      </w:tr>
      <w:tr w:rsidR="001501E8" w:rsidRPr="00A51880" w14:paraId="7C99CB8D" w14:textId="77777777" w:rsidTr="001501E8">
        <w:tc>
          <w:tcPr>
            <w:tcW w:w="1075" w:type="dxa"/>
          </w:tcPr>
          <w:p w14:paraId="1F4AFF9A" w14:textId="4F6D4E8B" w:rsidR="001501E8" w:rsidRPr="00A51880" w:rsidRDefault="00CE30FE" w:rsidP="00783137">
            <w:pPr>
              <w:rPr>
                <w:rFonts w:ascii="Arial" w:hAnsi="Arial" w:cs="Arial"/>
              </w:rPr>
            </w:pPr>
            <w:r>
              <w:rPr>
                <w:rFonts w:ascii="Arial" w:hAnsi="Arial" w:cs="Arial"/>
              </w:rPr>
              <w:t>Intel</w:t>
            </w:r>
          </w:p>
        </w:tc>
        <w:tc>
          <w:tcPr>
            <w:tcW w:w="8887" w:type="dxa"/>
          </w:tcPr>
          <w:p w14:paraId="1B3C8A7E" w14:textId="0973BE32" w:rsidR="001501E8" w:rsidRPr="00CE30FE" w:rsidRDefault="00CE30FE" w:rsidP="00CE30FE">
            <w:pPr>
              <w:spacing w:after="0"/>
              <w:rPr>
                <w:rFonts w:ascii="Arial" w:hAnsi="Arial" w:cs="Arial"/>
                <w:lang w:val="en-US" w:eastAsia="zh-CN"/>
              </w:rPr>
            </w:pPr>
            <w:r w:rsidRPr="00CE30FE">
              <w:rPr>
                <w:rFonts w:ascii="Arial" w:hAnsi="Arial" w:cs="Arial"/>
                <w:lang w:val="en-US" w:eastAsia="zh-CN"/>
              </w:rPr>
              <w:t>Proposal 3: If supported, reuse the NR CA Case 2 power control mechanism for NR-NR Dual Connectivity to implement dynamic power sharing scheme.</w:t>
            </w:r>
          </w:p>
        </w:tc>
      </w:tr>
      <w:tr w:rsidR="001501E8" w:rsidRPr="00A51880" w14:paraId="63E396AB" w14:textId="77777777" w:rsidTr="001501E8">
        <w:tc>
          <w:tcPr>
            <w:tcW w:w="1075" w:type="dxa"/>
          </w:tcPr>
          <w:p w14:paraId="3322E0E0" w14:textId="76BEABDA" w:rsidR="001501E8" w:rsidRPr="00A51880" w:rsidRDefault="00CE30FE" w:rsidP="006D56A1">
            <w:pPr>
              <w:spacing w:before="120" w:after="120"/>
              <w:rPr>
                <w:rFonts w:ascii="Arial" w:hAnsi="Arial" w:cs="Arial"/>
              </w:rPr>
            </w:pPr>
            <w:r>
              <w:rPr>
                <w:rFonts w:ascii="Arial" w:hAnsi="Arial" w:cs="Arial"/>
              </w:rPr>
              <w:t xml:space="preserve">Nokia </w:t>
            </w:r>
          </w:p>
        </w:tc>
        <w:tc>
          <w:tcPr>
            <w:tcW w:w="8887" w:type="dxa"/>
          </w:tcPr>
          <w:p w14:paraId="5C19C691" w14:textId="5298DABC" w:rsidR="001501E8" w:rsidRPr="00CE30FE" w:rsidRDefault="00CE30FE" w:rsidP="00CE30FE">
            <w:pPr>
              <w:rPr>
                <w:rFonts w:ascii="Arial" w:hAnsi="Arial" w:cs="Arial"/>
                <w:bCs/>
                <w:iCs/>
              </w:rPr>
            </w:pPr>
            <w:r w:rsidRPr="00CE30FE">
              <w:rPr>
                <w:rFonts w:ascii="Arial" w:hAnsi="Arial" w:cs="Arial"/>
                <w:bCs/>
                <w:iCs/>
              </w:rPr>
              <w:t xml:space="preserve">Proposal 4: To support URLLC transmission with reasonable resource overhead, service type specific power prioritization should be supported with inter-CG power scaling </w:t>
            </w:r>
          </w:p>
        </w:tc>
      </w:tr>
      <w:tr w:rsidR="00F23D6D" w:rsidRPr="00A51880" w14:paraId="13C8769C" w14:textId="77777777" w:rsidTr="001501E8">
        <w:tc>
          <w:tcPr>
            <w:tcW w:w="1075" w:type="dxa"/>
          </w:tcPr>
          <w:p w14:paraId="454D8A5E" w14:textId="1B523DBE" w:rsidR="00F23D6D" w:rsidRPr="00A51880" w:rsidRDefault="00CE30FE" w:rsidP="00F23D6D">
            <w:pPr>
              <w:spacing w:before="120" w:after="120"/>
              <w:rPr>
                <w:rFonts w:ascii="Arial" w:hAnsi="Arial" w:cs="Arial"/>
              </w:rPr>
            </w:pPr>
            <w:r>
              <w:rPr>
                <w:rFonts w:ascii="Arial" w:hAnsi="Arial" w:cs="Arial"/>
              </w:rPr>
              <w:t>Apple</w:t>
            </w:r>
          </w:p>
        </w:tc>
        <w:tc>
          <w:tcPr>
            <w:tcW w:w="8887" w:type="dxa"/>
          </w:tcPr>
          <w:p w14:paraId="3F4069EE" w14:textId="7B537DA6" w:rsidR="0099430B" w:rsidRPr="0099430B" w:rsidRDefault="0099430B" w:rsidP="0099430B">
            <w:pPr>
              <w:spacing w:after="0"/>
              <w:jc w:val="both"/>
              <w:rPr>
                <w:rFonts w:ascii="Arial" w:hAnsi="Arial" w:cs="Arial"/>
                <w:b/>
                <w:bCs/>
                <w:lang w:val="en-US" w:eastAsia="zh-CN"/>
              </w:rPr>
            </w:pPr>
            <w:r w:rsidRPr="0099430B">
              <w:rPr>
                <w:rFonts w:ascii="Arial" w:hAnsi="Arial" w:cs="Arial"/>
                <w:lang w:val="en-US" w:eastAsia="zh-CN"/>
              </w:rPr>
              <w:t>Proposal 4:</w:t>
            </w:r>
            <w:r w:rsidRPr="0099430B">
              <w:rPr>
                <w:rFonts w:ascii="Arial" w:hAnsi="Arial" w:cs="Arial"/>
                <w:b/>
                <w:bCs/>
                <w:lang w:val="en-US" w:eastAsia="zh-CN"/>
              </w:rPr>
              <w:t xml:space="preserve"> </w:t>
            </w:r>
            <w:r w:rsidRPr="0099430B">
              <w:rPr>
                <w:rFonts w:ascii="Arial" w:hAnsi="Arial" w:cs="Arial"/>
                <w:lang w:val="en-US" w:eastAsia="zh-CN"/>
              </w:rPr>
              <w:t xml:space="preserve">Reuse the Rel-15 procedure of UCI multiplexing on PUSCH as staring point to define ‘look-ahead’ behavior for NR-NR DC power control in Rel-16. </w:t>
            </w:r>
          </w:p>
          <w:p w14:paraId="4AC21C67" w14:textId="2804D2FF" w:rsidR="00F23D6D" w:rsidRPr="00A51880" w:rsidRDefault="00F23D6D" w:rsidP="00FA2802">
            <w:pPr>
              <w:pStyle w:val="BodyText"/>
              <w:spacing w:after="0"/>
              <w:jc w:val="left"/>
              <w:rPr>
                <w:rFonts w:ascii="Arial" w:eastAsiaTheme="minorEastAsia" w:hAnsi="Arial" w:cs="Arial"/>
                <w:szCs w:val="20"/>
                <w:lang w:eastAsia="zh-CN"/>
              </w:rPr>
            </w:pPr>
          </w:p>
        </w:tc>
      </w:tr>
      <w:tr w:rsidR="0024270F" w:rsidRPr="00A51880" w14:paraId="0986B561" w14:textId="77777777" w:rsidTr="001501E8">
        <w:tc>
          <w:tcPr>
            <w:tcW w:w="1075" w:type="dxa"/>
          </w:tcPr>
          <w:p w14:paraId="61C41743" w14:textId="4A2EBC26" w:rsidR="0024270F" w:rsidRPr="00A51880" w:rsidRDefault="0099430B" w:rsidP="00F23D6D">
            <w:pPr>
              <w:spacing w:before="120" w:after="120"/>
              <w:rPr>
                <w:rFonts w:ascii="Arial" w:hAnsi="Arial" w:cs="Arial"/>
              </w:rPr>
            </w:pPr>
            <w:r>
              <w:rPr>
                <w:rFonts w:ascii="Arial" w:hAnsi="Arial" w:cs="Arial"/>
              </w:rPr>
              <w:t>Ericsson</w:t>
            </w:r>
          </w:p>
        </w:tc>
        <w:tc>
          <w:tcPr>
            <w:tcW w:w="8887" w:type="dxa"/>
          </w:tcPr>
          <w:p w14:paraId="3ABD4181" w14:textId="234F999A" w:rsidR="0099430B" w:rsidRPr="0099430B" w:rsidRDefault="0099430B" w:rsidP="0099430B">
            <w:pPr>
              <w:spacing w:after="120"/>
              <w:rPr>
                <w:rFonts w:ascii="Arial" w:hAnsi="Arial" w:cs="Arial"/>
                <w:lang w:eastAsia="zh-CN"/>
              </w:rPr>
            </w:pPr>
            <w:r>
              <w:rPr>
                <w:rFonts w:ascii="Arial" w:hAnsi="Arial" w:cs="Arial"/>
                <w:lang w:eastAsia="zh-CN"/>
              </w:rPr>
              <w:t xml:space="preserve">Proposal 2: </w:t>
            </w:r>
            <w:r w:rsidRPr="00C70725">
              <w:rPr>
                <w:rFonts w:ascii="Arial" w:hAnsi="Arial" w:cs="Arial"/>
              </w:rPr>
              <w:t xml:space="preserve">If NW configures P_limit_CG1 and P_limit_CG2 such that P_limit_CG1+P_limit_CG2 &gt; </w:t>
            </w:r>
            <w:proofErr w:type="spellStart"/>
            <w:r w:rsidRPr="00C70725">
              <w:rPr>
                <w:rFonts w:ascii="Arial" w:hAnsi="Arial" w:cs="Arial"/>
              </w:rPr>
              <w:t>P_limit_total</w:t>
            </w:r>
            <w:proofErr w:type="spellEnd"/>
            <w:r w:rsidRPr="00C70725">
              <w:rPr>
                <w:rFonts w:ascii="Arial" w:hAnsi="Arial" w:cs="Arial"/>
              </w:rPr>
              <w:t xml:space="preserve">, and if pwr_CG1+ pwr_CG2&gt; </w:t>
            </w:r>
            <w:proofErr w:type="spellStart"/>
            <w:r w:rsidRPr="00C70725">
              <w:rPr>
                <w:rFonts w:ascii="Arial" w:hAnsi="Arial" w:cs="Arial"/>
              </w:rPr>
              <w:t>P_limit_total</w:t>
            </w:r>
            <w:proofErr w:type="spellEnd"/>
            <w:r w:rsidRPr="00C70725">
              <w:rPr>
                <w:rFonts w:ascii="Arial" w:hAnsi="Arial" w:cs="Arial"/>
              </w:rPr>
              <w:t xml:space="preserve">, UE scales down transmission power of SCG transmission(s) such that UE transmission power across MCG and SCG does not exceed </w:t>
            </w:r>
            <w:proofErr w:type="spellStart"/>
            <w:r w:rsidRPr="00C70725">
              <w:rPr>
                <w:rFonts w:ascii="Arial" w:hAnsi="Arial" w:cs="Arial"/>
              </w:rPr>
              <w:t>P_limit_total</w:t>
            </w:r>
            <w:proofErr w:type="spellEnd"/>
            <w:r w:rsidRPr="00C70725">
              <w:rPr>
                <w:rFonts w:ascii="Arial" w:hAnsi="Arial" w:cs="Arial"/>
              </w:rPr>
              <w:t>.</w:t>
            </w:r>
          </w:p>
        </w:tc>
      </w:tr>
      <w:tr w:rsidR="0099430B" w:rsidRPr="00A51880" w14:paraId="2835BCFA" w14:textId="77777777" w:rsidTr="001501E8">
        <w:tc>
          <w:tcPr>
            <w:tcW w:w="1075" w:type="dxa"/>
          </w:tcPr>
          <w:p w14:paraId="3AA41758" w14:textId="28CA142E" w:rsidR="0099430B" w:rsidRPr="0099430B" w:rsidRDefault="0099430B" w:rsidP="00F23D6D">
            <w:pPr>
              <w:spacing w:before="120" w:after="120"/>
              <w:rPr>
                <w:rFonts w:ascii="Arial" w:hAnsi="Arial" w:cs="Arial"/>
              </w:rPr>
            </w:pPr>
            <w:r w:rsidRPr="0099430B">
              <w:rPr>
                <w:rFonts w:ascii="Helvetica" w:eastAsia="MS Mincho" w:hAnsi="Helvetica" w:cs="Arial"/>
                <w:iCs/>
                <w:szCs w:val="28"/>
                <w:lang w:val="en-US"/>
              </w:rPr>
              <w:t>Motorola Mobility, Lenovo</w:t>
            </w:r>
          </w:p>
        </w:tc>
        <w:tc>
          <w:tcPr>
            <w:tcW w:w="8887" w:type="dxa"/>
          </w:tcPr>
          <w:p w14:paraId="766B90E5" w14:textId="77777777" w:rsidR="0099430B" w:rsidRPr="00C13497" w:rsidRDefault="0099430B" w:rsidP="0099430B">
            <w:pPr>
              <w:pStyle w:val="BodyText"/>
              <w:snapToGrid w:val="0"/>
              <w:spacing w:after="0"/>
              <w:rPr>
                <w:rFonts w:ascii="Arial" w:hAnsi="Arial" w:cs="Arial"/>
                <w:szCs w:val="20"/>
              </w:rPr>
            </w:pPr>
            <w:r w:rsidRPr="00C13497">
              <w:rPr>
                <w:rFonts w:ascii="Arial" w:hAnsi="Arial" w:cs="Arial"/>
                <w:szCs w:val="20"/>
              </w:rPr>
              <w:t>Proposal 1: [Alt 3]</w:t>
            </w:r>
          </w:p>
          <w:p w14:paraId="17A290EA" w14:textId="77777777" w:rsidR="0099430B" w:rsidRPr="00C13497" w:rsidRDefault="0099430B" w:rsidP="0099430B">
            <w:pPr>
              <w:pStyle w:val="ListParagraph"/>
              <w:numPr>
                <w:ilvl w:val="0"/>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 xml:space="preserve">UE is configured with a minimum guaranteed power (MGP) limits for MCG and SCG separately. </w:t>
            </w:r>
          </w:p>
          <w:p w14:paraId="529E0DE4" w14:textId="77777777" w:rsidR="0099430B" w:rsidRPr="00C13497" w:rsidRDefault="0099430B" w:rsidP="0099430B">
            <w:pPr>
              <w:pStyle w:val="ListParagraph"/>
              <w:numPr>
                <w:ilvl w:val="0"/>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To compute the transmit power for CG1 UL transmission starting at time T0, a UE considers a power for later scheduled overlapping transmissions up to the cut-off time T0-T_offset</w:t>
            </w:r>
          </w:p>
          <w:p w14:paraId="1487B61A" w14:textId="77777777" w:rsidR="0099430B" w:rsidRPr="00C13497" w:rsidRDefault="0099430B" w:rsidP="0099430B">
            <w:pPr>
              <w:pStyle w:val="ListParagraph"/>
              <w:numPr>
                <w:ilvl w:val="0"/>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 xml:space="preserve">In case of a power-limited situation, the UE allocates power for an UL transmission by: </w:t>
            </w:r>
          </w:p>
          <w:p w14:paraId="3561C7DB" w14:textId="77777777" w:rsidR="0099430B" w:rsidRPr="00C13497" w:rsidRDefault="0099430B" w:rsidP="0099430B">
            <w:pPr>
              <w:pStyle w:val="BodyText"/>
              <w:numPr>
                <w:ilvl w:val="1"/>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033CF02F" w14:textId="77777777" w:rsidR="0099430B" w:rsidRPr="00C13497" w:rsidRDefault="0099430B" w:rsidP="0099430B">
            <w:pPr>
              <w:pStyle w:val="BodyText"/>
              <w:numPr>
                <w:ilvl w:val="1"/>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53D6E376" w14:textId="77777777" w:rsidR="0099430B" w:rsidRPr="00C13497" w:rsidRDefault="0099430B" w:rsidP="0099430B">
            <w:pPr>
              <w:pStyle w:val="BodyText"/>
              <w:numPr>
                <w:ilvl w:val="1"/>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lastRenderedPageBreak/>
              <w:t xml:space="preserve">respecting the MGPs, such that total power on a CG1 can never exceed </w:t>
            </w:r>
            <w:r w:rsidRPr="00C13497">
              <w:rPr>
                <w:rFonts w:ascii="Arial" w:hAnsi="Arial" w:cs="Arial"/>
                <w:szCs w:val="20"/>
              </w:rPr>
              <w:t xml:space="preserve">P_{NR-DC, Total} – P{CG2, min} (except when </w:t>
            </w:r>
            <w:r w:rsidRPr="00C13497">
              <w:rPr>
                <w:rFonts w:ascii="Arial" w:eastAsiaTheme="minorEastAsia" w:hAnsi="Arial" w:cs="Arial"/>
                <w:szCs w:val="20"/>
                <w:lang w:eastAsia="zh-CN"/>
              </w:rPr>
              <w:t>it is semi-statically known on no possible overlapping UL transmission on the other CG)</w:t>
            </w:r>
            <w:r w:rsidRPr="00C13497">
              <w:rPr>
                <w:rFonts w:ascii="Arial" w:hAnsi="Arial" w:cs="Arial"/>
                <w:szCs w:val="20"/>
              </w:rPr>
              <w:t>.</w:t>
            </w:r>
          </w:p>
          <w:p w14:paraId="44205A51" w14:textId="77777777" w:rsidR="0099430B" w:rsidRDefault="0099430B" w:rsidP="0099430B">
            <w:pPr>
              <w:spacing w:after="120"/>
              <w:rPr>
                <w:rFonts w:ascii="Arial" w:hAnsi="Arial" w:cs="Arial"/>
                <w:lang w:eastAsia="zh-CN"/>
              </w:rPr>
            </w:pPr>
          </w:p>
        </w:tc>
      </w:tr>
    </w:tbl>
    <w:p w14:paraId="0349DB11" w14:textId="77777777" w:rsidR="00123C9A" w:rsidRDefault="00123C9A" w:rsidP="00783137"/>
    <w:p w14:paraId="2530F025" w14:textId="2B6F0A01" w:rsidR="00A923E9" w:rsidRPr="00547598" w:rsidRDefault="00260D4E" w:rsidP="00A923E9">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5</w:t>
      </w:r>
      <w:r w:rsidR="00A923E9">
        <w:rPr>
          <w:rFonts w:ascii="Arial" w:hAnsi="Arial"/>
          <w:color w:val="auto"/>
          <w:sz w:val="32"/>
          <w:szCs w:val="20"/>
          <w:lang w:val="en-US" w:eastAsia="zh-CN"/>
        </w:rPr>
        <w:t xml:space="preserve">.2 </w:t>
      </w:r>
      <w:r w:rsidR="0077599E">
        <w:rPr>
          <w:rFonts w:ascii="Arial" w:hAnsi="Arial"/>
          <w:color w:val="auto"/>
          <w:sz w:val="32"/>
          <w:szCs w:val="20"/>
          <w:lang w:val="en-US" w:eastAsia="zh-CN"/>
        </w:rPr>
        <w:t>FL s</w:t>
      </w:r>
      <w:r w:rsidR="00A923E9">
        <w:rPr>
          <w:rFonts w:ascii="Arial" w:hAnsi="Arial"/>
          <w:color w:val="auto"/>
          <w:sz w:val="32"/>
          <w:szCs w:val="20"/>
          <w:lang w:val="en-US" w:eastAsia="zh-CN"/>
        </w:rPr>
        <w:t>ummary and proposal</w:t>
      </w:r>
    </w:p>
    <w:p w14:paraId="05C68152" w14:textId="64C0D6CF" w:rsidR="00260D4E" w:rsidRPr="00260D4E" w:rsidRDefault="0080319E" w:rsidP="00260D4E">
      <w:pPr>
        <w:spacing w:after="120"/>
        <w:rPr>
          <w:rFonts w:ascii="Arial" w:hAnsi="Arial" w:cs="Arial"/>
          <w:b/>
          <w:u w:val="single"/>
        </w:rPr>
      </w:pPr>
      <w:r w:rsidRPr="00FA2802">
        <w:rPr>
          <w:rFonts w:ascii="Arial" w:hAnsi="Arial" w:cs="Arial"/>
          <w:b/>
          <w:u w:val="single"/>
        </w:rPr>
        <w:t xml:space="preserve">Summary on ‘look-ahead’ operation </w:t>
      </w:r>
    </w:p>
    <w:p w14:paraId="7B6B578D" w14:textId="56513E0E" w:rsidR="00900482" w:rsidRPr="00811CFF" w:rsidRDefault="00900482" w:rsidP="00811CFF">
      <w:pPr>
        <w:pStyle w:val="ListParagraph"/>
        <w:numPr>
          <w:ilvl w:val="0"/>
          <w:numId w:val="35"/>
        </w:numPr>
        <w:spacing w:before="120" w:after="120"/>
        <w:rPr>
          <w:rFonts w:ascii="Arial" w:hAnsi="Arial" w:cs="Arial"/>
        </w:rPr>
      </w:pPr>
      <w:r w:rsidRPr="00811CFF">
        <w:rPr>
          <w:rFonts w:ascii="Arial" w:hAnsi="Arial" w:cs="Arial"/>
        </w:rPr>
        <w:t>Option 1: Support the following ‘look-ahead’ operation</w:t>
      </w:r>
    </w:p>
    <w:p w14:paraId="385AC2C3" w14:textId="2A7D0641" w:rsidR="0080319E" w:rsidRPr="00FA2802" w:rsidRDefault="00900482" w:rsidP="00811CFF">
      <w:pPr>
        <w:pStyle w:val="ListParagraph"/>
        <w:numPr>
          <w:ilvl w:val="1"/>
          <w:numId w:val="35"/>
        </w:numPr>
        <w:spacing w:before="120" w:after="120"/>
        <w:contextualSpacing w:val="0"/>
        <w:rPr>
          <w:rFonts w:ascii="Arial" w:hAnsi="Arial" w:cs="Arial"/>
        </w:rPr>
      </w:pPr>
      <w:r w:rsidRPr="00FA2802">
        <w:rPr>
          <w:rFonts w:ascii="Arial" w:hAnsi="Arial" w:cs="Arial"/>
        </w:rPr>
        <w:t>W</w:t>
      </w:r>
      <w:r w:rsidR="0080319E" w:rsidRPr="00FA2802">
        <w:rPr>
          <w:rFonts w:ascii="Arial" w:hAnsi="Arial" w:cs="Arial"/>
        </w:rPr>
        <w:t xml:space="preserve">hen determining a total transmission power </w:t>
      </w:r>
      <w:r w:rsidRPr="00FA2802">
        <w:rPr>
          <w:rFonts w:ascii="Arial" w:hAnsi="Arial" w:cs="Arial"/>
        </w:rPr>
        <w:t xml:space="preserve">of </w:t>
      </w:r>
      <w:r w:rsidR="0080319E" w:rsidRPr="00FA2802">
        <w:rPr>
          <w:rFonts w:ascii="Arial" w:hAnsi="Arial" w:cs="Arial"/>
        </w:rPr>
        <w:t xml:space="preserve">transmission occasion </w:t>
      </w:r>
      <m:oMath>
        <m:r>
          <w:rPr>
            <w:rFonts w:ascii="Cambria Math" w:hAnsi="Cambria Math" w:cs="Arial"/>
          </w:rPr>
          <m:t>i</m:t>
        </m:r>
      </m:oMath>
      <w:r w:rsidRPr="00FA2802">
        <w:rPr>
          <w:rFonts w:ascii="Arial" w:hAnsi="Arial" w:cs="Arial"/>
        </w:rPr>
        <w:t xml:space="preserve"> starting from T0 in CG1</w:t>
      </w:r>
      <w:r w:rsidR="0080319E" w:rsidRPr="00FA2802">
        <w:rPr>
          <w:rFonts w:ascii="Arial" w:hAnsi="Arial" w:cs="Arial"/>
        </w:rPr>
        <w:t xml:space="preserve">, the UE </w:t>
      </w:r>
      <w:r w:rsidRPr="00FA2802">
        <w:rPr>
          <w:rFonts w:ascii="Arial" w:hAnsi="Arial" w:cs="Arial"/>
        </w:rPr>
        <w:t>needs to consider all</w:t>
      </w:r>
      <w:r w:rsidR="0080319E" w:rsidRPr="00FA2802">
        <w:rPr>
          <w:rFonts w:ascii="Arial" w:hAnsi="Arial" w:cs="Arial"/>
        </w:rPr>
        <w:t xml:space="preserve"> PDCCH(s) received before time T0-T_offset that trigger an overlapping CG2 UL transmission</w:t>
      </w:r>
      <w:r w:rsidRPr="00FA2802">
        <w:rPr>
          <w:rFonts w:ascii="Arial" w:hAnsi="Arial" w:cs="Arial"/>
        </w:rPr>
        <w:t xml:space="preserve">. </w:t>
      </w:r>
      <w:r w:rsidR="00017FAA" w:rsidRPr="0021196A">
        <w:rPr>
          <w:rFonts w:ascii="Arial" w:hAnsi="Arial" w:cs="Arial"/>
          <w:color w:val="0432FF"/>
        </w:rPr>
        <w:sym w:font="Wingdings" w:char="F0E8"/>
      </w:r>
      <w:r w:rsidR="00017FAA" w:rsidRPr="0021196A">
        <w:rPr>
          <w:rFonts w:ascii="Arial" w:hAnsi="Arial" w:cs="Arial"/>
          <w:color w:val="0432FF"/>
        </w:rPr>
        <w:t xml:space="preserve"> Huawei,</w:t>
      </w:r>
      <w:r w:rsidR="00260D4E" w:rsidRPr="0021196A">
        <w:rPr>
          <w:rFonts w:ascii="Arial" w:hAnsi="Arial" w:cs="Arial"/>
          <w:color w:val="0432FF"/>
        </w:rPr>
        <w:t xml:space="preserve"> ZTE, Samsung, </w:t>
      </w:r>
      <w:r w:rsidR="00130BC3" w:rsidRPr="0021196A">
        <w:rPr>
          <w:rFonts w:ascii="Arial" w:hAnsi="Arial" w:cs="Arial"/>
          <w:color w:val="0432FF"/>
        </w:rPr>
        <w:t>Intel, Nokia, Apple, AT&amp;T, Ericsson, Motorola mobility (9)</w:t>
      </w:r>
      <w:r w:rsidR="00017FAA" w:rsidRPr="0021196A">
        <w:rPr>
          <w:rFonts w:ascii="Arial" w:hAnsi="Arial" w:cs="Arial"/>
          <w:color w:val="0432FF"/>
        </w:rPr>
        <w:t xml:space="preserve"> </w:t>
      </w:r>
    </w:p>
    <w:p w14:paraId="40A202E3" w14:textId="22400625" w:rsidR="00900482" w:rsidRPr="00130BC3" w:rsidRDefault="00900482" w:rsidP="00811CFF">
      <w:pPr>
        <w:pStyle w:val="ListParagraph"/>
        <w:numPr>
          <w:ilvl w:val="1"/>
          <w:numId w:val="35"/>
        </w:numPr>
        <w:spacing w:before="120" w:after="120"/>
        <w:contextualSpacing w:val="0"/>
        <w:rPr>
          <w:rFonts w:ascii="Arial" w:hAnsi="Arial" w:cs="Arial"/>
        </w:rPr>
      </w:pPr>
      <w:r w:rsidRPr="00FA2802">
        <w:rPr>
          <w:rFonts w:ascii="Arial" w:hAnsi="Arial" w:cs="Arial"/>
        </w:rPr>
        <w:t>Option 1-1: T_offset</w:t>
      </w:r>
      <w:r w:rsidR="00A96AD5" w:rsidRPr="00FA2802">
        <w:rPr>
          <w:rFonts w:ascii="Arial" w:hAnsi="Arial" w:cs="Arial"/>
        </w:rPr>
        <w:t xml:space="preserve"> is equal to</w:t>
      </w:r>
      <w:r w:rsidRPr="00FA2802">
        <w:rPr>
          <w:rFonts w:ascii="Arial" w:hAnsi="Arial" w:cs="Arial"/>
        </w:rPr>
        <w:t xml:space="preserve"> T_proc specified in Rel15 for UCI multiplexing related UE procedures.</w:t>
      </w:r>
      <w:r w:rsidR="00130BC3">
        <w:rPr>
          <w:rFonts w:ascii="Arial" w:hAnsi="Arial" w:cs="Arial"/>
        </w:rPr>
        <w:t xml:space="preserve"> </w:t>
      </w:r>
      <w:r w:rsidRPr="0021196A">
        <w:rPr>
          <w:color w:val="0432FF"/>
        </w:rPr>
        <w:sym w:font="Wingdings" w:char="F0E8"/>
      </w:r>
      <w:r w:rsidRPr="0021196A">
        <w:rPr>
          <w:rFonts w:ascii="Arial" w:hAnsi="Arial" w:cs="Arial"/>
          <w:color w:val="0432FF"/>
        </w:rPr>
        <w:t>Ericsson, Samsung,</w:t>
      </w:r>
      <w:r w:rsidR="00130BC3" w:rsidRPr="0021196A">
        <w:rPr>
          <w:rFonts w:ascii="Arial" w:hAnsi="Arial" w:cs="Arial"/>
          <w:color w:val="0432FF"/>
        </w:rPr>
        <w:t xml:space="preserve"> Apple, </w:t>
      </w:r>
      <w:r w:rsidRPr="0021196A">
        <w:rPr>
          <w:rFonts w:ascii="Arial" w:hAnsi="Arial" w:cs="Arial"/>
          <w:color w:val="0432FF"/>
        </w:rPr>
        <w:t xml:space="preserve"> </w:t>
      </w:r>
    </w:p>
    <w:p w14:paraId="55C2BEF8" w14:textId="086312C6" w:rsidR="00A96AD5" w:rsidRPr="00130BC3" w:rsidRDefault="00900482" w:rsidP="0021196A">
      <w:pPr>
        <w:pStyle w:val="ListParagraph"/>
        <w:numPr>
          <w:ilvl w:val="1"/>
          <w:numId w:val="35"/>
        </w:numPr>
        <w:spacing w:before="120" w:after="120"/>
        <w:contextualSpacing w:val="0"/>
        <w:rPr>
          <w:rFonts w:ascii="Arial" w:hAnsi="Arial" w:cs="Arial"/>
        </w:rPr>
      </w:pPr>
      <w:r w:rsidRPr="00FA2802">
        <w:rPr>
          <w:rFonts w:ascii="Arial" w:hAnsi="Arial" w:cs="Arial"/>
        </w:rPr>
        <w:t xml:space="preserve">Option 1-2: </w:t>
      </w:r>
      <w:r w:rsidR="00081E8A" w:rsidRPr="00FA2802">
        <w:rPr>
          <w:rFonts w:ascii="Arial" w:hAnsi="Arial" w:cs="Arial"/>
        </w:rPr>
        <w:t xml:space="preserve">T_offset is equal to </w:t>
      </w:r>
      <w:r w:rsidR="00A96AD5" w:rsidRPr="00FA2802">
        <w:rPr>
          <w:rFonts w:ascii="Arial" w:eastAsia="Times New Roman" w:hAnsi="Arial" w:cs="Arial"/>
          <w:iCs/>
          <w:szCs w:val="24"/>
          <w:lang w:bidi="ar"/>
        </w:rPr>
        <w:t>0.5*T</w:t>
      </w:r>
      <w:r w:rsidR="00A96AD5" w:rsidRPr="00FA2802">
        <w:rPr>
          <w:rFonts w:ascii="Arial" w:eastAsia="Times New Roman" w:hAnsi="Arial" w:cs="Arial"/>
          <w:iCs/>
          <w:szCs w:val="24"/>
          <w:vertAlign w:val="subscript"/>
          <w:lang w:bidi="ar"/>
        </w:rPr>
        <w:t>proc,2</w:t>
      </w:r>
      <w:r w:rsidR="00130BC3">
        <w:rPr>
          <w:rFonts w:ascii="Arial" w:eastAsia="Times New Roman" w:hAnsi="Arial" w:cs="Arial"/>
          <w:iCs/>
          <w:szCs w:val="24"/>
          <w:vertAlign w:val="subscript"/>
          <w:lang w:bidi="ar"/>
        </w:rPr>
        <w:t xml:space="preserve"> </w:t>
      </w:r>
      <w:r w:rsidR="00A96AD5" w:rsidRPr="0021196A">
        <w:rPr>
          <w:color w:val="0432FF"/>
        </w:rPr>
        <w:sym w:font="Wingdings" w:char="F0E8"/>
      </w:r>
      <w:r w:rsidR="00A96AD5" w:rsidRPr="0021196A">
        <w:rPr>
          <w:rFonts w:ascii="Arial" w:hAnsi="Arial" w:cs="Arial"/>
          <w:color w:val="0432FF"/>
        </w:rPr>
        <w:t>ZTE</w:t>
      </w:r>
    </w:p>
    <w:p w14:paraId="6362E02A" w14:textId="3D300BD3" w:rsidR="00412C74" w:rsidRPr="00811CFF" w:rsidRDefault="00A96AD5" w:rsidP="00811CFF">
      <w:pPr>
        <w:pStyle w:val="ListParagraph"/>
        <w:numPr>
          <w:ilvl w:val="0"/>
          <w:numId w:val="35"/>
        </w:numPr>
        <w:rPr>
          <w:rFonts w:ascii="Arial" w:hAnsi="Arial" w:cs="Arial"/>
          <w:lang w:val="en-US"/>
        </w:rPr>
      </w:pPr>
      <w:r w:rsidRPr="00811CFF">
        <w:rPr>
          <w:rFonts w:ascii="Arial" w:hAnsi="Arial" w:cs="Arial"/>
          <w:lang w:val="en-US"/>
        </w:rPr>
        <w:t xml:space="preserve">Option </w:t>
      </w:r>
      <w:r w:rsidR="00130BC3" w:rsidRPr="00811CFF">
        <w:rPr>
          <w:rFonts w:ascii="Arial" w:hAnsi="Arial" w:cs="Arial"/>
          <w:lang w:val="en-US"/>
        </w:rPr>
        <w:t>2</w:t>
      </w:r>
      <w:r w:rsidRPr="00811CFF">
        <w:rPr>
          <w:rFonts w:ascii="Arial" w:hAnsi="Arial" w:cs="Arial"/>
          <w:lang w:val="en-US"/>
        </w:rPr>
        <w:t xml:space="preserve">: NOT support ‘look-ahead’ operation </w:t>
      </w:r>
      <w:r w:rsidR="00130BC3" w:rsidRPr="00811CFF">
        <w:rPr>
          <w:rFonts w:ascii="Arial" w:hAnsi="Arial" w:cs="Arial"/>
          <w:lang w:val="en-US"/>
        </w:rPr>
        <w:t xml:space="preserve"> </w:t>
      </w:r>
      <w:r w:rsidR="00CF54A6" w:rsidRPr="0021196A">
        <w:rPr>
          <w:color w:val="0432FF"/>
          <w:lang w:val="en-US"/>
        </w:rPr>
        <w:sym w:font="Wingdings" w:char="F0E8"/>
      </w:r>
      <w:r w:rsidR="00CF54A6" w:rsidRPr="0021196A">
        <w:rPr>
          <w:rFonts w:ascii="Arial" w:hAnsi="Arial" w:cs="Arial"/>
          <w:color w:val="0432FF"/>
          <w:lang w:val="en-US"/>
        </w:rPr>
        <w:t xml:space="preserve"> </w:t>
      </w:r>
      <w:r w:rsidRPr="0021196A">
        <w:rPr>
          <w:rFonts w:ascii="Arial" w:hAnsi="Arial" w:cs="Arial"/>
          <w:color w:val="0432FF"/>
          <w:lang w:val="en-US"/>
        </w:rPr>
        <w:t>VIVO, OPPO</w:t>
      </w:r>
      <w:r w:rsidR="00130BC3" w:rsidRPr="0021196A">
        <w:rPr>
          <w:rFonts w:ascii="Arial" w:hAnsi="Arial" w:cs="Arial"/>
          <w:color w:val="0432FF"/>
          <w:lang w:val="en-US"/>
        </w:rPr>
        <w:t xml:space="preserve"> (2)</w:t>
      </w:r>
    </w:p>
    <w:p w14:paraId="5E7C442B" w14:textId="774271B8" w:rsidR="00C07F45" w:rsidRPr="00130BC3" w:rsidRDefault="006730E7" w:rsidP="003D7328">
      <w:pPr>
        <w:rPr>
          <w:rFonts w:ascii="Arial" w:hAnsi="Arial" w:cs="Arial"/>
          <w:lang w:val="en-US"/>
        </w:rPr>
      </w:pPr>
      <w:r w:rsidRPr="00FA2802">
        <w:rPr>
          <w:rFonts w:ascii="Arial" w:hAnsi="Arial" w:cs="Arial"/>
          <w:lang w:val="en-US"/>
        </w:rPr>
        <w:t xml:space="preserve">As evident, support ‘look-ahead’ operation </w:t>
      </w:r>
      <w:r w:rsidR="00F23D6D" w:rsidRPr="00FA2802">
        <w:rPr>
          <w:rFonts w:ascii="Arial" w:hAnsi="Arial" w:cs="Arial"/>
          <w:lang w:val="en-US"/>
        </w:rPr>
        <w:t xml:space="preserve">for dynamic power sharing scheme </w:t>
      </w:r>
      <w:r w:rsidRPr="00FA2802">
        <w:rPr>
          <w:rFonts w:ascii="Arial" w:hAnsi="Arial" w:cs="Arial"/>
          <w:lang w:val="en-US"/>
        </w:rPr>
        <w:t xml:space="preserve">is clearly majority views. </w:t>
      </w:r>
    </w:p>
    <w:p w14:paraId="7D108B4B" w14:textId="77777777" w:rsidR="00130BC3" w:rsidRDefault="00130BC3" w:rsidP="00081E8A">
      <w:pPr>
        <w:spacing w:after="120"/>
        <w:rPr>
          <w:rFonts w:ascii="Arial" w:hAnsi="Arial" w:cs="Arial"/>
          <w:b/>
          <w:u w:val="single"/>
        </w:rPr>
      </w:pPr>
    </w:p>
    <w:p w14:paraId="2A51310B" w14:textId="77777777" w:rsidR="00130BC3" w:rsidRDefault="00130BC3" w:rsidP="00081E8A">
      <w:pPr>
        <w:spacing w:after="120"/>
        <w:rPr>
          <w:rFonts w:ascii="Arial" w:hAnsi="Arial" w:cs="Arial"/>
          <w:b/>
          <w:u w:val="single"/>
        </w:rPr>
      </w:pPr>
    </w:p>
    <w:p w14:paraId="1708E6A4" w14:textId="7EBCC151" w:rsidR="00081E8A" w:rsidRPr="002D17DE" w:rsidRDefault="00081E8A" w:rsidP="00081E8A">
      <w:pPr>
        <w:spacing w:after="120"/>
        <w:rPr>
          <w:rFonts w:ascii="Arial" w:hAnsi="Arial" w:cs="Arial"/>
          <w:b/>
          <w:u w:val="single"/>
        </w:rPr>
      </w:pPr>
      <w:r w:rsidRPr="002D17DE">
        <w:rPr>
          <w:rFonts w:ascii="Arial" w:hAnsi="Arial" w:cs="Arial"/>
          <w:b/>
          <w:u w:val="single"/>
        </w:rPr>
        <w:t>Summary on ‘Prioritization rule’ in power-limited case</w:t>
      </w:r>
    </w:p>
    <w:p w14:paraId="74840F49" w14:textId="08C949C7" w:rsidR="00081E8A" w:rsidRPr="00811CFF" w:rsidRDefault="00081E8A" w:rsidP="00811CFF">
      <w:pPr>
        <w:pStyle w:val="ListParagraph"/>
        <w:numPr>
          <w:ilvl w:val="0"/>
          <w:numId w:val="22"/>
        </w:numPr>
        <w:spacing w:after="0"/>
        <w:rPr>
          <w:rFonts w:ascii="Arial" w:eastAsiaTheme="minorEastAsia" w:hAnsi="Arial" w:cs="Arial"/>
          <w:lang w:eastAsia="zh-CN"/>
        </w:rPr>
      </w:pPr>
      <w:r w:rsidRPr="00811CFF">
        <w:rPr>
          <w:rFonts w:ascii="Arial" w:hAnsi="Arial" w:cs="Arial"/>
        </w:rPr>
        <w:t xml:space="preserve">Option 1: Reuse Rel-15 CA rule </w:t>
      </w:r>
      <w:r w:rsidRPr="0021196A">
        <w:rPr>
          <w:rFonts w:ascii="Arial" w:hAnsi="Arial" w:cs="Arial"/>
          <w:color w:val="0432FF"/>
        </w:rPr>
        <w:sym w:font="Wingdings" w:char="F0E8"/>
      </w:r>
      <w:r w:rsidR="0021196A" w:rsidRPr="0021196A">
        <w:rPr>
          <w:rFonts w:ascii="Arial" w:hAnsi="Arial" w:cs="Arial"/>
          <w:color w:val="0432FF"/>
        </w:rPr>
        <w:t xml:space="preserve"> Hu</w:t>
      </w:r>
      <w:r w:rsidR="0021196A">
        <w:rPr>
          <w:rFonts w:ascii="Arial" w:hAnsi="Arial" w:cs="Arial"/>
          <w:color w:val="0432FF"/>
        </w:rPr>
        <w:t>a</w:t>
      </w:r>
      <w:r w:rsidR="0021196A" w:rsidRPr="0021196A">
        <w:rPr>
          <w:rFonts w:ascii="Arial" w:hAnsi="Arial" w:cs="Arial"/>
          <w:color w:val="0432FF"/>
        </w:rPr>
        <w:t>wei,</w:t>
      </w:r>
      <w:r w:rsidR="00825901" w:rsidRPr="0021196A">
        <w:rPr>
          <w:rFonts w:ascii="Arial" w:hAnsi="Arial" w:cs="Arial"/>
          <w:color w:val="0432FF"/>
        </w:rPr>
        <w:t xml:space="preserve"> CATT, Intel, </w:t>
      </w:r>
      <w:r w:rsidR="00004ED7" w:rsidRPr="0021196A">
        <w:rPr>
          <w:rFonts w:ascii="Arial" w:hAnsi="Arial" w:cs="Arial"/>
          <w:color w:val="0432FF"/>
        </w:rPr>
        <w:t>Motorola Mobility, Lenovo [</w:t>
      </w:r>
      <w:r w:rsidR="003C1418" w:rsidRPr="0021196A">
        <w:rPr>
          <w:rFonts w:ascii="Arial" w:eastAsiaTheme="minorEastAsia" w:hAnsi="Arial" w:cs="Arial"/>
          <w:color w:val="0432FF"/>
          <w:lang w:eastAsia="zh-CN"/>
        </w:rPr>
        <w:t xml:space="preserve">MCG&gt;SCG for </w:t>
      </w:r>
      <w:r w:rsidR="00004ED7" w:rsidRPr="0021196A">
        <w:rPr>
          <w:rFonts w:ascii="Arial" w:eastAsiaTheme="minorEastAsia" w:hAnsi="Arial" w:cs="Arial"/>
          <w:color w:val="0432FF"/>
          <w:lang w:eastAsia="zh-CN"/>
        </w:rPr>
        <w:t>same priority level]</w:t>
      </w:r>
      <w:r w:rsidR="0021196A">
        <w:rPr>
          <w:rFonts w:ascii="Arial" w:eastAsiaTheme="minorEastAsia" w:hAnsi="Arial" w:cs="Arial"/>
          <w:color w:val="0432FF"/>
          <w:lang w:eastAsia="zh-CN"/>
        </w:rPr>
        <w:t>, Apple (6)</w:t>
      </w:r>
    </w:p>
    <w:p w14:paraId="68EEC154" w14:textId="624EB210" w:rsidR="00B83912" w:rsidRPr="00B83912" w:rsidRDefault="00B83912" w:rsidP="00811CFF">
      <w:pPr>
        <w:pStyle w:val="ListParagraph"/>
        <w:numPr>
          <w:ilvl w:val="1"/>
          <w:numId w:val="22"/>
        </w:numPr>
        <w:rPr>
          <w:rFonts w:ascii="Arial" w:hAnsi="Arial" w:cs="Arial"/>
        </w:rPr>
      </w:pPr>
      <w:r>
        <w:rPr>
          <w:rFonts w:ascii="Arial" w:hAnsi="Arial" w:cs="Arial"/>
        </w:rPr>
        <w:t xml:space="preserve">Option 1-1: additional consider the PUCCH formats </w:t>
      </w:r>
      <w:r w:rsidRPr="0021196A">
        <w:rPr>
          <w:rFonts w:ascii="Arial" w:hAnsi="Arial" w:cs="Arial"/>
          <w:color w:val="0432FF"/>
        </w:rPr>
        <w:sym w:font="Wingdings" w:char="F0E8"/>
      </w:r>
      <w:r w:rsidRPr="0021196A">
        <w:rPr>
          <w:rFonts w:ascii="Arial" w:hAnsi="Arial" w:cs="Arial"/>
          <w:color w:val="0432FF"/>
        </w:rPr>
        <w:t xml:space="preserve"> Huawei</w:t>
      </w:r>
    </w:p>
    <w:p w14:paraId="511BE52D" w14:textId="3A91EF09" w:rsidR="00825901" w:rsidRPr="00811CFF" w:rsidRDefault="00081E8A" w:rsidP="00811CFF">
      <w:pPr>
        <w:pStyle w:val="ListParagraph"/>
        <w:numPr>
          <w:ilvl w:val="0"/>
          <w:numId w:val="22"/>
        </w:numPr>
        <w:rPr>
          <w:rFonts w:ascii="Arial" w:hAnsi="Arial" w:cs="Arial"/>
        </w:rPr>
      </w:pPr>
      <w:r w:rsidRPr="00811CFF">
        <w:rPr>
          <w:rFonts w:ascii="Arial" w:hAnsi="Arial" w:cs="Arial"/>
        </w:rPr>
        <w:t>Option 2: Prioritiz</w:t>
      </w:r>
      <w:r w:rsidR="00825901" w:rsidRPr="00811CFF">
        <w:rPr>
          <w:rFonts w:ascii="Arial" w:hAnsi="Arial" w:cs="Arial"/>
        </w:rPr>
        <w:t>ing</w:t>
      </w:r>
      <w:r w:rsidRPr="00811CFF">
        <w:rPr>
          <w:rFonts w:ascii="Arial" w:hAnsi="Arial" w:cs="Arial"/>
        </w:rPr>
        <w:t xml:space="preserve"> MCG over SCG</w:t>
      </w:r>
      <w:r w:rsidR="00825901" w:rsidRPr="00811CFF">
        <w:rPr>
          <w:rFonts w:ascii="Arial" w:hAnsi="Arial" w:cs="Arial"/>
        </w:rPr>
        <w:t xml:space="preserve"> and reuse CA rule within CG </w:t>
      </w:r>
      <w:r w:rsidR="00825901" w:rsidRPr="0021196A">
        <w:rPr>
          <w:color w:val="0432FF"/>
        </w:rPr>
        <w:sym w:font="Wingdings" w:char="F0E8"/>
      </w:r>
      <w:r w:rsidR="00825901" w:rsidRPr="0021196A">
        <w:rPr>
          <w:rFonts w:ascii="Arial" w:hAnsi="Arial" w:cs="Arial"/>
          <w:color w:val="0432FF"/>
        </w:rPr>
        <w:t xml:space="preserve"> Ericsson, Vivo</w:t>
      </w:r>
      <w:r w:rsidR="0021196A">
        <w:rPr>
          <w:rFonts w:ascii="Arial" w:hAnsi="Arial" w:cs="Arial"/>
          <w:color w:val="0432FF"/>
        </w:rPr>
        <w:t xml:space="preserve">, [OPPO], [Samsung], </w:t>
      </w:r>
      <w:r w:rsidR="00F23D6D" w:rsidRPr="0021196A">
        <w:rPr>
          <w:rFonts w:ascii="Arial" w:hAnsi="Arial" w:cs="Arial"/>
          <w:color w:val="0432FF"/>
        </w:rPr>
        <w:t xml:space="preserve"> </w:t>
      </w:r>
    </w:p>
    <w:p w14:paraId="4AFE14AD" w14:textId="47C57642" w:rsidR="00B83912" w:rsidRPr="00811CFF" w:rsidRDefault="00B83912" w:rsidP="00811CFF">
      <w:pPr>
        <w:pStyle w:val="ListParagraph"/>
        <w:numPr>
          <w:ilvl w:val="0"/>
          <w:numId w:val="22"/>
        </w:numPr>
        <w:rPr>
          <w:rFonts w:ascii="Arial" w:hAnsi="Arial" w:cs="Arial"/>
        </w:rPr>
      </w:pPr>
      <w:r w:rsidRPr="00811CFF">
        <w:rPr>
          <w:rFonts w:ascii="Arial" w:hAnsi="Arial" w:cs="Arial"/>
        </w:rPr>
        <w:t xml:space="preserve">Option 3: </w:t>
      </w:r>
      <w:r w:rsidR="0021196A">
        <w:rPr>
          <w:rFonts w:ascii="Arial" w:hAnsi="Arial" w:cs="Arial"/>
        </w:rPr>
        <w:t xml:space="preserve">RRC time pattern or by the dynamic UL grant information </w:t>
      </w:r>
      <w:r w:rsidR="0021196A" w:rsidRPr="0021196A">
        <w:rPr>
          <w:rFonts w:ascii="Arial" w:hAnsi="Arial" w:cs="Arial"/>
          <w:color w:val="0432FF"/>
        </w:rPr>
        <w:sym w:font="Wingdings" w:char="F0E8"/>
      </w:r>
      <w:r w:rsidR="0021196A" w:rsidRPr="0021196A">
        <w:rPr>
          <w:rFonts w:ascii="Arial" w:hAnsi="Arial" w:cs="Arial"/>
          <w:color w:val="0432FF"/>
        </w:rPr>
        <w:t xml:space="preserve"> ZTE</w:t>
      </w:r>
    </w:p>
    <w:p w14:paraId="6EFA70DA" w14:textId="4E1CE860" w:rsidR="00B83912" w:rsidRPr="0021196A" w:rsidRDefault="00825901" w:rsidP="00811CFF">
      <w:pPr>
        <w:pStyle w:val="ListParagraph"/>
        <w:numPr>
          <w:ilvl w:val="0"/>
          <w:numId w:val="22"/>
        </w:numPr>
        <w:rPr>
          <w:rFonts w:ascii="Arial" w:hAnsi="Arial" w:cs="Arial"/>
        </w:rPr>
      </w:pPr>
      <w:r w:rsidRPr="00811CFF">
        <w:rPr>
          <w:rFonts w:ascii="Arial" w:hAnsi="Arial" w:cs="Arial"/>
        </w:rPr>
        <w:t xml:space="preserve">Option </w:t>
      </w:r>
      <w:r w:rsidR="0021196A">
        <w:rPr>
          <w:rFonts w:ascii="Arial" w:hAnsi="Arial" w:cs="Arial"/>
        </w:rPr>
        <w:t>4</w:t>
      </w:r>
      <w:r w:rsidRPr="00811CFF">
        <w:rPr>
          <w:rFonts w:ascii="Arial" w:hAnsi="Arial" w:cs="Arial"/>
        </w:rPr>
        <w:t xml:space="preserve">: URLLC should be prioritized over all channels across CGs </w:t>
      </w:r>
      <w:r w:rsidRPr="0021196A">
        <w:rPr>
          <w:color w:val="0432FF"/>
        </w:rPr>
        <w:sym w:font="Wingdings" w:char="F0E8"/>
      </w:r>
      <w:r w:rsidRPr="0021196A">
        <w:rPr>
          <w:rFonts w:ascii="Arial" w:hAnsi="Arial" w:cs="Arial"/>
          <w:color w:val="0432FF"/>
        </w:rPr>
        <w:t xml:space="preserve"> ZTE</w:t>
      </w:r>
    </w:p>
    <w:p w14:paraId="4FAF5487" w14:textId="77777777" w:rsidR="00814B60" w:rsidRPr="00825901" w:rsidRDefault="00814B60" w:rsidP="008E79C3"/>
    <w:p w14:paraId="3E42924E" w14:textId="687DC931" w:rsidR="00A96AD5" w:rsidRPr="002D17DE" w:rsidRDefault="00A96AD5" w:rsidP="0031322A">
      <w:pPr>
        <w:spacing w:after="0"/>
        <w:rPr>
          <w:rFonts w:ascii="Arial" w:hAnsi="Arial" w:cs="Arial"/>
          <w:highlight w:val="cyan"/>
          <w:lang w:val="en-US"/>
        </w:rPr>
      </w:pPr>
      <w:r w:rsidRPr="002D17DE">
        <w:rPr>
          <w:rFonts w:ascii="Arial" w:hAnsi="Arial" w:cs="Arial"/>
          <w:highlight w:val="cyan"/>
          <w:lang w:val="en-US"/>
        </w:rPr>
        <w:t>[Feature lead proposal]</w:t>
      </w:r>
    </w:p>
    <w:p w14:paraId="63642875" w14:textId="1C5CCEEA" w:rsidR="0031322A" w:rsidRPr="002D17DE" w:rsidRDefault="00081E8A" w:rsidP="00081E8A">
      <w:pPr>
        <w:spacing w:after="0"/>
        <w:rPr>
          <w:rFonts w:ascii="Arial" w:hAnsi="Arial" w:cs="Arial"/>
          <w:b/>
          <w:lang w:val="en-US"/>
        </w:rPr>
      </w:pPr>
      <w:r w:rsidRPr="002D17DE">
        <w:rPr>
          <w:rFonts w:ascii="Arial" w:hAnsi="Arial" w:cs="Arial"/>
          <w:b/>
          <w:lang w:val="en-US"/>
        </w:rPr>
        <w:t xml:space="preserve">Proposal </w:t>
      </w:r>
      <w:r w:rsidR="00A97788">
        <w:rPr>
          <w:rFonts w:ascii="Arial" w:hAnsi="Arial" w:cs="Arial"/>
          <w:b/>
          <w:lang w:val="en-US"/>
        </w:rPr>
        <w:t>4</w:t>
      </w:r>
      <w:r w:rsidRPr="002D17DE">
        <w:rPr>
          <w:rFonts w:ascii="Arial" w:hAnsi="Arial" w:cs="Arial"/>
          <w:b/>
          <w:lang w:val="en-US"/>
        </w:rPr>
        <w:t xml:space="preserve">: </w:t>
      </w:r>
    </w:p>
    <w:p w14:paraId="6EB796B9" w14:textId="73B80668" w:rsidR="006730E7" w:rsidRPr="002D17DE" w:rsidRDefault="0031322A" w:rsidP="00F97B43">
      <w:pPr>
        <w:pStyle w:val="ListParagraph"/>
        <w:numPr>
          <w:ilvl w:val="0"/>
          <w:numId w:val="23"/>
        </w:numPr>
        <w:spacing w:after="0"/>
        <w:ind w:left="360"/>
        <w:rPr>
          <w:rFonts w:ascii="Arial" w:hAnsi="Arial" w:cs="Arial"/>
          <w:lang w:val="en-US"/>
        </w:rPr>
      </w:pPr>
      <w:r w:rsidRPr="002D17DE">
        <w:rPr>
          <w:rFonts w:ascii="Arial" w:hAnsi="Arial" w:cs="Arial"/>
          <w:lang w:val="en-US"/>
        </w:rPr>
        <w:t xml:space="preserve">When UE is configured with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&gt;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m:rPr>
            <m:sty m:val="p"/>
          </m:rPr>
          <w:rPr>
            <w:rFonts w:ascii="Cambria Math" w:hAnsi="Cambria Math" w:cs="Arial"/>
            <w:lang w:val="en-US"/>
          </w:rPr>
          <m:t xml:space="preserve">  </m:t>
        </m:r>
      </m:oMath>
      <w:r w:rsidRPr="002D17DE">
        <w:rPr>
          <w:rFonts w:ascii="Arial" w:hAnsi="Arial" w:cs="Arial"/>
          <w:lang w:val="en-US"/>
        </w:rPr>
        <w:t xml:space="preserve"> </w:t>
      </w:r>
      <w:r w:rsidR="00A406F8" w:rsidRPr="002D17DE">
        <w:rPr>
          <w:rFonts w:ascii="Arial" w:hAnsi="Arial" w:cs="Arial"/>
          <w:lang w:val="en-US"/>
        </w:rPr>
        <w:t>(</w:t>
      </w:r>
      <w:r w:rsidR="00B10B92" w:rsidRPr="002D17DE">
        <w:rPr>
          <w:rFonts w:ascii="Arial" w:hAnsi="Arial" w:cs="Arial"/>
          <w:lang w:val="en-US"/>
        </w:rPr>
        <w:t>i.e.</w:t>
      </w:r>
      <w:r w:rsidRPr="002D17DE">
        <w:rPr>
          <w:rFonts w:ascii="Arial" w:hAnsi="Arial" w:cs="Arial"/>
          <w:lang w:val="en-US"/>
        </w:rPr>
        <w:t xml:space="preserve"> dynamic power sharing operation</w:t>
      </w:r>
      <w:r w:rsidR="00A406F8" w:rsidRPr="002D17DE">
        <w:rPr>
          <w:rFonts w:ascii="Arial" w:hAnsi="Arial" w:cs="Arial"/>
          <w:lang w:val="en-US"/>
        </w:rPr>
        <w:t>)</w:t>
      </w:r>
      <w:r w:rsidRPr="002D17DE">
        <w:rPr>
          <w:rFonts w:ascii="Arial" w:hAnsi="Arial" w:cs="Arial"/>
          <w:lang w:val="en-US"/>
        </w:rPr>
        <w:t xml:space="preserve"> for NN-DC </w:t>
      </w:r>
    </w:p>
    <w:p w14:paraId="2F21E260" w14:textId="77777777" w:rsidR="005F093C" w:rsidRPr="002D17DE" w:rsidRDefault="005F093C" w:rsidP="00F97B43">
      <w:pPr>
        <w:pStyle w:val="ListParagraph"/>
        <w:numPr>
          <w:ilvl w:val="0"/>
          <w:numId w:val="24"/>
        </w:numPr>
        <w:spacing w:after="0"/>
        <w:rPr>
          <w:rFonts w:ascii="Arial" w:hAnsi="Arial" w:cs="Arial"/>
          <w:i/>
          <w:lang w:val="en-US"/>
        </w:rPr>
      </w:pPr>
      <w:r w:rsidRPr="002D17DE">
        <w:rPr>
          <w:rFonts w:ascii="Arial" w:hAnsi="Arial" w:cs="Arial"/>
          <w:i/>
          <w:lang w:val="en-US"/>
        </w:rPr>
        <w:t xml:space="preserve">The </w:t>
      </w:r>
      <w:r w:rsidR="00825901" w:rsidRPr="002D17DE">
        <w:rPr>
          <w:rFonts w:ascii="Arial" w:hAnsi="Arial" w:cs="Arial"/>
          <w:i/>
          <w:lang w:val="en-US"/>
        </w:rPr>
        <w:t>prioritization rule</w:t>
      </w:r>
      <w:r w:rsidR="0031322A" w:rsidRPr="002D17DE">
        <w:rPr>
          <w:rFonts w:ascii="Arial" w:hAnsi="Arial" w:cs="Arial"/>
          <w:i/>
          <w:lang w:val="en-US"/>
        </w:rPr>
        <w:t xml:space="preserve"> for UL channels</w:t>
      </w:r>
      <w:r w:rsidR="00825901" w:rsidRPr="002D17DE">
        <w:rPr>
          <w:rFonts w:ascii="Arial" w:hAnsi="Arial" w:cs="Arial"/>
          <w:i/>
          <w:lang w:val="en-US"/>
        </w:rPr>
        <w:t xml:space="preserve"> in case of power-limited</w:t>
      </w:r>
      <w:r w:rsidRPr="002D17DE">
        <w:rPr>
          <w:rFonts w:ascii="Arial" w:hAnsi="Arial" w:cs="Arial"/>
          <w:i/>
          <w:lang w:val="en-US"/>
        </w:rPr>
        <w:t xml:space="preserve"> is as follows </w:t>
      </w:r>
    </w:p>
    <w:p w14:paraId="30834542" w14:textId="61D08A2A" w:rsidR="005F093C" w:rsidRPr="002D17DE" w:rsidRDefault="005F093C" w:rsidP="00F97B43">
      <w:pPr>
        <w:pStyle w:val="ListParagraph"/>
        <w:numPr>
          <w:ilvl w:val="1"/>
          <w:numId w:val="24"/>
        </w:numPr>
        <w:spacing w:after="0"/>
        <w:rPr>
          <w:rFonts w:ascii="Arial" w:hAnsi="Arial" w:cs="Arial"/>
          <w:i/>
          <w:lang w:val="en-US"/>
        </w:rPr>
      </w:pPr>
      <w:r w:rsidRPr="002D17DE">
        <w:rPr>
          <w:rFonts w:ascii="Arial" w:hAnsi="Arial" w:cs="Arial"/>
          <w:i/>
          <w:lang w:val="en-US"/>
        </w:rPr>
        <w:t xml:space="preserve">Alt.1: MCG&gt;SCG, and then apply Rel-15 rule for each CG. </w:t>
      </w:r>
    </w:p>
    <w:p w14:paraId="495B9FB9" w14:textId="68051FD8" w:rsidR="005F093C" w:rsidRPr="002D17DE" w:rsidRDefault="005F093C" w:rsidP="00F97B43">
      <w:pPr>
        <w:pStyle w:val="ListParagraph"/>
        <w:numPr>
          <w:ilvl w:val="1"/>
          <w:numId w:val="24"/>
        </w:numPr>
        <w:spacing w:after="0"/>
        <w:rPr>
          <w:rFonts w:ascii="Arial" w:hAnsi="Arial" w:cs="Arial"/>
          <w:i/>
          <w:lang w:val="en-US"/>
        </w:rPr>
      </w:pPr>
      <w:r w:rsidRPr="002D17DE">
        <w:rPr>
          <w:rFonts w:ascii="Arial" w:hAnsi="Arial" w:cs="Arial"/>
          <w:i/>
          <w:lang w:val="en-US"/>
        </w:rPr>
        <w:t xml:space="preserve">Alt.2: Reusing Rel-15 CA rule across CCs of CGs </w:t>
      </w:r>
    </w:p>
    <w:p w14:paraId="0C0B0CEE" w14:textId="0B210269" w:rsidR="00457312" w:rsidRPr="002D17DE" w:rsidRDefault="00457312" w:rsidP="00F97B43">
      <w:pPr>
        <w:pStyle w:val="ListParagraph"/>
        <w:numPr>
          <w:ilvl w:val="1"/>
          <w:numId w:val="24"/>
        </w:numPr>
        <w:spacing w:after="0"/>
        <w:rPr>
          <w:rFonts w:ascii="Arial" w:hAnsi="Arial" w:cs="Arial"/>
          <w:i/>
          <w:lang w:val="en-US"/>
        </w:rPr>
      </w:pPr>
      <w:r w:rsidRPr="002D17DE">
        <w:rPr>
          <w:rFonts w:ascii="Arial" w:hAnsi="Arial" w:cs="Arial"/>
          <w:i/>
          <w:lang w:val="en-US"/>
        </w:rPr>
        <w:t>Alt.3: CG prioritization is determined by time pattern or dynamic indication, and then apply Rel-15 rule with potential update considering URLLC priority for each CG.</w:t>
      </w:r>
    </w:p>
    <w:p w14:paraId="19049879" w14:textId="739EF6EC" w:rsidR="00814B60" w:rsidRDefault="00365915" w:rsidP="00A97788">
      <w:pPr>
        <w:pStyle w:val="ListParagraph"/>
        <w:numPr>
          <w:ilvl w:val="1"/>
          <w:numId w:val="24"/>
        </w:numPr>
        <w:spacing w:after="0"/>
        <w:rPr>
          <w:rFonts w:ascii="Arial" w:hAnsi="Arial" w:cs="Arial"/>
          <w:i/>
          <w:lang w:val="en-US"/>
        </w:rPr>
      </w:pPr>
      <w:r w:rsidRPr="002D17DE">
        <w:rPr>
          <w:rFonts w:ascii="Arial" w:hAnsi="Arial" w:cs="Arial"/>
          <w:i/>
          <w:lang w:val="en-US"/>
        </w:rPr>
        <w:t>Note that the above prioritization order does not impact on the minimum guaranteed power if it is agreed to be supported</w:t>
      </w:r>
      <w:r w:rsidR="002B2636" w:rsidRPr="002D17DE">
        <w:rPr>
          <w:rFonts w:ascii="Arial" w:hAnsi="Arial" w:cs="Arial"/>
          <w:i/>
          <w:lang w:val="en-US"/>
        </w:rPr>
        <w:t>.</w:t>
      </w:r>
    </w:p>
    <w:p w14:paraId="3473A29D" w14:textId="005404E5" w:rsidR="00A97788" w:rsidRDefault="00A97788" w:rsidP="00A97788">
      <w:pPr>
        <w:spacing w:after="0"/>
        <w:rPr>
          <w:rFonts w:ascii="Arial" w:hAnsi="Arial" w:cs="Arial"/>
          <w:i/>
          <w:lang w:val="en-US"/>
        </w:rPr>
      </w:pPr>
    </w:p>
    <w:p w14:paraId="6527F3BD" w14:textId="6F2113DF" w:rsidR="00A97788" w:rsidRDefault="00A97788" w:rsidP="00A97788">
      <w:pPr>
        <w:spacing w:after="0"/>
        <w:rPr>
          <w:rFonts w:ascii="Arial" w:hAnsi="Arial" w:cs="Arial"/>
          <w:iCs/>
          <w:lang w:val="en-US"/>
        </w:rPr>
      </w:pPr>
      <w:r>
        <w:rPr>
          <w:rFonts w:ascii="Arial" w:hAnsi="Arial" w:cs="Arial"/>
          <w:iCs/>
          <w:lang w:val="en-US"/>
        </w:rPr>
        <w:t xml:space="preserve">Companies are encouraged to provided views on the P4 and also preferred alternative if the P3 is acceptable. </w:t>
      </w:r>
    </w:p>
    <w:tbl>
      <w:tblPr>
        <w:tblStyle w:val="TableGrid"/>
        <w:tblW w:w="0" w:type="auto"/>
        <w:tblLook w:val="04A0" w:firstRow="1" w:lastRow="0" w:firstColumn="1" w:lastColumn="0" w:noHBand="0" w:noVBand="1"/>
      </w:tblPr>
      <w:tblGrid>
        <w:gridCol w:w="1183"/>
        <w:gridCol w:w="8779"/>
      </w:tblGrid>
      <w:tr w:rsidR="00A97788" w:rsidRPr="007D36FE" w14:paraId="3A478C9A" w14:textId="77777777" w:rsidTr="00AA2372">
        <w:trPr>
          <w:trHeight w:val="273"/>
        </w:trPr>
        <w:tc>
          <w:tcPr>
            <w:tcW w:w="1183" w:type="dxa"/>
          </w:tcPr>
          <w:p w14:paraId="1ADC35BB" w14:textId="77777777" w:rsidR="00A97788" w:rsidRPr="007D36FE" w:rsidRDefault="00A97788" w:rsidP="00AA2372">
            <w:pPr>
              <w:spacing w:after="0"/>
              <w:rPr>
                <w:rFonts w:ascii="Arial" w:hAnsi="Arial" w:cs="Arial"/>
                <w:lang w:val="en-US" w:eastAsia="zh-CN"/>
              </w:rPr>
            </w:pPr>
            <w:r>
              <w:rPr>
                <w:rFonts w:ascii="Arial" w:hAnsi="Arial" w:cs="Arial"/>
                <w:lang w:val="en-US" w:eastAsia="zh-CN"/>
              </w:rPr>
              <w:t>Company</w:t>
            </w:r>
          </w:p>
        </w:tc>
        <w:tc>
          <w:tcPr>
            <w:tcW w:w="8779" w:type="dxa"/>
          </w:tcPr>
          <w:p w14:paraId="0D060056" w14:textId="77777777" w:rsidR="00A97788" w:rsidRPr="004F3F73" w:rsidRDefault="00A97788" w:rsidP="00AA2372">
            <w:pPr>
              <w:rPr>
                <w:rFonts w:ascii="Arial" w:hAnsi="Arial" w:cs="Arial"/>
                <w:lang w:eastAsia="zh-CN"/>
              </w:rPr>
            </w:pPr>
            <w:r>
              <w:rPr>
                <w:rFonts w:ascii="Arial" w:hAnsi="Arial" w:cs="Arial"/>
                <w:lang w:eastAsia="zh-CN"/>
              </w:rPr>
              <w:t>Views</w:t>
            </w:r>
          </w:p>
        </w:tc>
      </w:tr>
      <w:tr w:rsidR="00A97788" w:rsidRPr="007D36FE" w14:paraId="03BCA1D3" w14:textId="77777777" w:rsidTr="00AA2372">
        <w:trPr>
          <w:trHeight w:val="210"/>
        </w:trPr>
        <w:tc>
          <w:tcPr>
            <w:tcW w:w="1183" w:type="dxa"/>
          </w:tcPr>
          <w:p w14:paraId="65E9D3F9" w14:textId="77777777" w:rsidR="00A97788" w:rsidRPr="007D36FE" w:rsidRDefault="00A97788" w:rsidP="00AA2372">
            <w:pPr>
              <w:spacing w:after="0"/>
              <w:rPr>
                <w:rFonts w:ascii="Arial" w:hAnsi="Arial" w:cs="Arial"/>
                <w:lang w:val="en-US" w:eastAsia="zh-CN"/>
              </w:rPr>
            </w:pPr>
          </w:p>
        </w:tc>
        <w:tc>
          <w:tcPr>
            <w:tcW w:w="8779" w:type="dxa"/>
          </w:tcPr>
          <w:p w14:paraId="5675E41A" w14:textId="77777777" w:rsidR="00A97788" w:rsidRPr="00F94284" w:rsidRDefault="00A97788" w:rsidP="00AA2372">
            <w:pPr>
              <w:spacing w:after="0"/>
              <w:rPr>
                <w:rFonts w:ascii="Arial" w:hAnsi="Arial" w:cs="Arial"/>
                <w:lang w:eastAsia="zh-CN"/>
              </w:rPr>
            </w:pPr>
          </w:p>
        </w:tc>
      </w:tr>
      <w:tr w:rsidR="00A97788" w:rsidRPr="007D36FE" w14:paraId="0CECEB71" w14:textId="77777777" w:rsidTr="00AA2372">
        <w:tc>
          <w:tcPr>
            <w:tcW w:w="1183" w:type="dxa"/>
          </w:tcPr>
          <w:p w14:paraId="7698D019" w14:textId="77777777" w:rsidR="00A97788" w:rsidRPr="007D36FE" w:rsidRDefault="00A97788" w:rsidP="00AA2372">
            <w:pPr>
              <w:spacing w:after="0"/>
              <w:rPr>
                <w:rFonts w:ascii="Arial" w:hAnsi="Arial" w:cs="Arial"/>
                <w:lang w:val="en-US" w:eastAsia="zh-CN"/>
              </w:rPr>
            </w:pPr>
          </w:p>
        </w:tc>
        <w:tc>
          <w:tcPr>
            <w:tcW w:w="8779" w:type="dxa"/>
          </w:tcPr>
          <w:p w14:paraId="5F7454FA" w14:textId="77777777" w:rsidR="00A97788" w:rsidRPr="00E16C58" w:rsidRDefault="00A97788" w:rsidP="00AA2372">
            <w:pPr>
              <w:overflowPunct/>
              <w:autoSpaceDE/>
              <w:autoSpaceDN/>
              <w:adjustRightInd/>
              <w:spacing w:after="0"/>
              <w:jc w:val="both"/>
              <w:textAlignment w:val="auto"/>
              <w:rPr>
                <w:rFonts w:ascii="Arial" w:hAnsi="Arial" w:cs="Arial"/>
              </w:rPr>
            </w:pPr>
          </w:p>
        </w:tc>
      </w:tr>
      <w:tr w:rsidR="00A97788" w:rsidRPr="007D36FE" w14:paraId="3ADBA89E" w14:textId="77777777" w:rsidTr="00AA2372">
        <w:tc>
          <w:tcPr>
            <w:tcW w:w="1183" w:type="dxa"/>
          </w:tcPr>
          <w:p w14:paraId="781101C0" w14:textId="77777777" w:rsidR="00A97788" w:rsidRPr="007D36FE" w:rsidRDefault="00A97788" w:rsidP="00AA2372">
            <w:pPr>
              <w:spacing w:after="0"/>
              <w:rPr>
                <w:rFonts w:ascii="Arial" w:hAnsi="Arial" w:cs="Arial"/>
                <w:lang w:val="en-US" w:eastAsia="zh-CN"/>
              </w:rPr>
            </w:pPr>
          </w:p>
        </w:tc>
        <w:tc>
          <w:tcPr>
            <w:tcW w:w="8779" w:type="dxa"/>
          </w:tcPr>
          <w:p w14:paraId="3F7D0954" w14:textId="77777777" w:rsidR="00A97788" w:rsidRPr="00F94284" w:rsidRDefault="00A97788" w:rsidP="00AA2372">
            <w:pPr>
              <w:overflowPunct/>
              <w:autoSpaceDE/>
              <w:autoSpaceDN/>
              <w:adjustRightInd/>
              <w:spacing w:after="0"/>
              <w:jc w:val="both"/>
              <w:textAlignment w:val="auto"/>
              <w:rPr>
                <w:rFonts w:ascii="Arial" w:hAnsi="Arial" w:cs="Arial"/>
                <w:lang w:eastAsia="zh-CN"/>
              </w:rPr>
            </w:pPr>
          </w:p>
        </w:tc>
      </w:tr>
    </w:tbl>
    <w:p w14:paraId="324C74FF" w14:textId="3827AD16" w:rsidR="00A97788" w:rsidRPr="00A97788" w:rsidRDefault="00A97788" w:rsidP="00A97788">
      <w:pPr>
        <w:spacing w:after="0"/>
        <w:rPr>
          <w:rFonts w:ascii="Arial" w:hAnsi="Arial" w:cs="Arial"/>
          <w:iCs/>
          <w:lang w:val="en-US"/>
        </w:rPr>
      </w:pPr>
      <w:r>
        <w:rPr>
          <w:rFonts w:ascii="Arial" w:hAnsi="Arial" w:cs="Arial"/>
          <w:iCs/>
          <w:lang w:val="en-US"/>
        </w:rPr>
        <w:t xml:space="preserve"> </w:t>
      </w:r>
    </w:p>
    <w:p w14:paraId="642E1187" w14:textId="77777777" w:rsidR="00A97788" w:rsidRPr="00A97788" w:rsidRDefault="00A97788" w:rsidP="00A97788">
      <w:pPr>
        <w:spacing w:after="0"/>
        <w:rPr>
          <w:rFonts w:ascii="Arial" w:hAnsi="Arial" w:cs="Arial"/>
          <w:iCs/>
          <w:lang w:val="en-US"/>
        </w:rPr>
      </w:pPr>
    </w:p>
    <w:p w14:paraId="17FB4AE6" w14:textId="1E7507DD" w:rsidR="007C4D0E" w:rsidRDefault="00A97788" w:rsidP="00A97788">
      <w:pPr>
        <w:spacing w:after="0"/>
        <w:rPr>
          <w:rFonts w:ascii="Arial" w:hAnsi="Arial" w:cs="Arial"/>
          <w:iCs/>
          <w:lang w:val="en-US"/>
        </w:rPr>
      </w:pPr>
      <w:r>
        <w:rPr>
          <w:rFonts w:ascii="Arial" w:hAnsi="Arial" w:cs="Arial"/>
          <w:iCs/>
          <w:lang w:val="en-US"/>
        </w:rPr>
        <w:lastRenderedPageBreak/>
        <w:t>It was also proposed by two companies [3][4] that if</w:t>
      </w:r>
      <w:r w:rsidR="00814B60" w:rsidRPr="00A97788">
        <w:rPr>
          <w:rFonts w:ascii="Arial" w:hAnsi="Arial" w:cs="Arial"/>
          <w:iCs/>
          <w:lang w:val="en-US"/>
        </w:rPr>
        <w:t xml:space="preserve"> URLLC transmission happens at only one CG, URLLC transmission has higher priority than the others</w:t>
      </w:r>
      <w:r>
        <w:rPr>
          <w:rFonts w:ascii="Arial" w:hAnsi="Arial" w:cs="Arial"/>
          <w:iCs/>
          <w:lang w:val="en-US"/>
        </w:rPr>
        <w:t xml:space="preserve">. </w:t>
      </w:r>
    </w:p>
    <w:p w14:paraId="243316F2" w14:textId="77777777" w:rsidR="007C4D0E" w:rsidRDefault="007C4D0E" w:rsidP="00A97788">
      <w:pPr>
        <w:spacing w:after="0"/>
        <w:rPr>
          <w:rFonts w:ascii="Arial" w:hAnsi="Arial" w:cs="Arial"/>
          <w:iCs/>
          <w:lang w:val="en-US"/>
        </w:rPr>
      </w:pPr>
    </w:p>
    <w:p w14:paraId="7EDEC6E3" w14:textId="2B5AA6F0" w:rsidR="007C4D0E" w:rsidRDefault="007C4D0E" w:rsidP="00A97788">
      <w:pPr>
        <w:spacing w:after="0"/>
        <w:rPr>
          <w:rFonts w:ascii="Arial" w:hAnsi="Arial" w:cs="Arial"/>
          <w:iCs/>
          <w:lang w:val="en-US"/>
        </w:rPr>
      </w:pPr>
      <w:r>
        <w:rPr>
          <w:rFonts w:ascii="Arial" w:hAnsi="Arial" w:cs="Arial"/>
          <w:iCs/>
          <w:lang w:val="en-US"/>
        </w:rPr>
        <w:t xml:space="preserve">It is appreciated if companies share </w:t>
      </w:r>
      <w:r w:rsidR="00A97788">
        <w:rPr>
          <w:rFonts w:ascii="Arial" w:hAnsi="Arial" w:cs="Arial"/>
          <w:iCs/>
          <w:lang w:val="en-US"/>
        </w:rPr>
        <w:t xml:space="preserve">Views on </w:t>
      </w:r>
      <w:r w:rsidR="00A23495">
        <w:rPr>
          <w:rFonts w:ascii="Arial" w:hAnsi="Arial" w:cs="Arial"/>
          <w:iCs/>
          <w:lang w:val="en-US"/>
        </w:rPr>
        <w:t>this URLLC related proposal</w:t>
      </w:r>
      <w:r w:rsidR="00A97788">
        <w:rPr>
          <w:rFonts w:ascii="Arial" w:hAnsi="Arial" w:cs="Arial"/>
          <w:iCs/>
          <w:lang w:val="en-US"/>
        </w:rPr>
        <w:t xml:space="preserve"> </w:t>
      </w:r>
      <w:r>
        <w:rPr>
          <w:rFonts w:ascii="Arial" w:hAnsi="Arial" w:cs="Arial"/>
          <w:iCs/>
          <w:lang w:val="en-US"/>
        </w:rPr>
        <w:t xml:space="preserve">in the following table: </w:t>
      </w:r>
    </w:p>
    <w:p w14:paraId="525825B3" w14:textId="06DA2BF5" w:rsidR="007C4D0E" w:rsidRDefault="007C4D0E" w:rsidP="007C4D0E">
      <w:pPr>
        <w:pStyle w:val="ListParagraph"/>
        <w:numPr>
          <w:ilvl w:val="0"/>
          <w:numId w:val="24"/>
        </w:numPr>
        <w:spacing w:after="0"/>
        <w:rPr>
          <w:rFonts w:ascii="Arial" w:hAnsi="Arial" w:cs="Arial"/>
          <w:iCs/>
          <w:lang w:val="en-US"/>
        </w:rPr>
      </w:pPr>
      <w:r>
        <w:rPr>
          <w:rFonts w:ascii="Arial" w:hAnsi="Arial" w:cs="Arial"/>
          <w:iCs/>
          <w:lang w:val="en-US"/>
        </w:rPr>
        <w:t xml:space="preserve">Alt.1: Prioritize URLLC transmission if it happens only one CG </w:t>
      </w:r>
    </w:p>
    <w:p w14:paraId="7AD511B8" w14:textId="034CF205" w:rsidR="007C4D0E" w:rsidRPr="007C4D0E" w:rsidRDefault="007C4D0E" w:rsidP="007C4D0E">
      <w:pPr>
        <w:pStyle w:val="ListParagraph"/>
        <w:numPr>
          <w:ilvl w:val="0"/>
          <w:numId w:val="24"/>
        </w:numPr>
        <w:spacing w:after="0"/>
        <w:rPr>
          <w:rFonts w:ascii="Arial" w:hAnsi="Arial" w:cs="Arial"/>
          <w:iCs/>
          <w:lang w:val="en-US"/>
        </w:rPr>
      </w:pPr>
      <w:r>
        <w:rPr>
          <w:rFonts w:ascii="Arial" w:hAnsi="Arial" w:cs="Arial"/>
          <w:iCs/>
          <w:lang w:val="en-US"/>
        </w:rPr>
        <w:t xml:space="preserve">Alt.2: No special handling for URLLC at least in this WI. </w:t>
      </w:r>
    </w:p>
    <w:p w14:paraId="31C81DC5" w14:textId="77777777" w:rsidR="007C4D0E" w:rsidRDefault="007C4D0E" w:rsidP="00A97788">
      <w:pPr>
        <w:spacing w:after="0"/>
        <w:rPr>
          <w:rFonts w:ascii="Arial" w:hAnsi="Arial" w:cs="Arial"/>
          <w:iCs/>
          <w:lang w:val="en-US"/>
        </w:rPr>
      </w:pPr>
    </w:p>
    <w:tbl>
      <w:tblPr>
        <w:tblStyle w:val="TableGrid"/>
        <w:tblW w:w="0" w:type="auto"/>
        <w:tblLook w:val="04A0" w:firstRow="1" w:lastRow="0" w:firstColumn="1" w:lastColumn="0" w:noHBand="0" w:noVBand="1"/>
      </w:tblPr>
      <w:tblGrid>
        <w:gridCol w:w="1183"/>
        <w:gridCol w:w="8779"/>
      </w:tblGrid>
      <w:tr w:rsidR="007C4D0E" w:rsidRPr="007D36FE" w14:paraId="21C34889" w14:textId="77777777" w:rsidTr="00AA2372">
        <w:trPr>
          <w:trHeight w:val="273"/>
        </w:trPr>
        <w:tc>
          <w:tcPr>
            <w:tcW w:w="1183" w:type="dxa"/>
          </w:tcPr>
          <w:p w14:paraId="11398D04" w14:textId="77777777" w:rsidR="007C4D0E" w:rsidRPr="007D36FE" w:rsidRDefault="007C4D0E" w:rsidP="00AA2372">
            <w:pPr>
              <w:spacing w:after="0"/>
              <w:rPr>
                <w:rFonts w:ascii="Arial" w:hAnsi="Arial" w:cs="Arial"/>
                <w:lang w:val="en-US" w:eastAsia="zh-CN"/>
              </w:rPr>
            </w:pPr>
            <w:r>
              <w:rPr>
                <w:rFonts w:ascii="Arial" w:hAnsi="Arial" w:cs="Arial"/>
                <w:lang w:val="en-US" w:eastAsia="zh-CN"/>
              </w:rPr>
              <w:t>Company</w:t>
            </w:r>
          </w:p>
        </w:tc>
        <w:tc>
          <w:tcPr>
            <w:tcW w:w="8779" w:type="dxa"/>
          </w:tcPr>
          <w:p w14:paraId="67E39B22" w14:textId="77777777" w:rsidR="007C4D0E" w:rsidRPr="004F3F73" w:rsidRDefault="007C4D0E" w:rsidP="00AA2372">
            <w:pPr>
              <w:rPr>
                <w:rFonts w:ascii="Arial" w:hAnsi="Arial" w:cs="Arial"/>
                <w:lang w:eastAsia="zh-CN"/>
              </w:rPr>
            </w:pPr>
            <w:r>
              <w:rPr>
                <w:rFonts w:ascii="Arial" w:hAnsi="Arial" w:cs="Arial"/>
                <w:lang w:eastAsia="zh-CN"/>
              </w:rPr>
              <w:t>Views</w:t>
            </w:r>
          </w:p>
        </w:tc>
      </w:tr>
      <w:tr w:rsidR="007C4D0E" w:rsidRPr="007D36FE" w14:paraId="54857D6D" w14:textId="77777777" w:rsidTr="00AA2372">
        <w:trPr>
          <w:trHeight w:val="210"/>
        </w:trPr>
        <w:tc>
          <w:tcPr>
            <w:tcW w:w="1183" w:type="dxa"/>
          </w:tcPr>
          <w:p w14:paraId="5BC279CC" w14:textId="77777777" w:rsidR="007C4D0E" w:rsidRPr="007D36FE" w:rsidRDefault="007C4D0E" w:rsidP="00AA2372">
            <w:pPr>
              <w:spacing w:after="0"/>
              <w:rPr>
                <w:rFonts w:ascii="Arial" w:hAnsi="Arial" w:cs="Arial"/>
                <w:lang w:val="en-US" w:eastAsia="zh-CN"/>
              </w:rPr>
            </w:pPr>
          </w:p>
        </w:tc>
        <w:tc>
          <w:tcPr>
            <w:tcW w:w="8779" w:type="dxa"/>
          </w:tcPr>
          <w:p w14:paraId="4EC772A2" w14:textId="77777777" w:rsidR="007C4D0E" w:rsidRPr="00F94284" w:rsidRDefault="007C4D0E" w:rsidP="00AA2372">
            <w:pPr>
              <w:spacing w:after="0"/>
              <w:rPr>
                <w:rFonts w:ascii="Arial" w:hAnsi="Arial" w:cs="Arial"/>
                <w:lang w:eastAsia="zh-CN"/>
              </w:rPr>
            </w:pPr>
          </w:p>
        </w:tc>
      </w:tr>
      <w:tr w:rsidR="007C4D0E" w:rsidRPr="007D36FE" w14:paraId="2542C52B" w14:textId="77777777" w:rsidTr="00AA2372">
        <w:tc>
          <w:tcPr>
            <w:tcW w:w="1183" w:type="dxa"/>
          </w:tcPr>
          <w:p w14:paraId="2029B0DE" w14:textId="77777777" w:rsidR="007C4D0E" w:rsidRPr="007D36FE" w:rsidRDefault="007C4D0E" w:rsidP="00AA2372">
            <w:pPr>
              <w:spacing w:after="0"/>
              <w:rPr>
                <w:rFonts w:ascii="Arial" w:hAnsi="Arial" w:cs="Arial"/>
                <w:lang w:val="en-US" w:eastAsia="zh-CN"/>
              </w:rPr>
            </w:pPr>
          </w:p>
        </w:tc>
        <w:tc>
          <w:tcPr>
            <w:tcW w:w="8779" w:type="dxa"/>
          </w:tcPr>
          <w:p w14:paraId="7A72E832" w14:textId="77777777" w:rsidR="007C4D0E" w:rsidRPr="00E16C58" w:rsidRDefault="007C4D0E" w:rsidP="00AA2372">
            <w:pPr>
              <w:overflowPunct/>
              <w:autoSpaceDE/>
              <w:autoSpaceDN/>
              <w:adjustRightInd/>
              <w:spacing w:after="0"/>
              <w:jc w:val="both"/>
              <w:textAlignment w:val="auto"/>
              <w:rPr>
                <w:rFonts w:ascii="Arial" w:hAnsi="Arial" w:cs="Arial"/>
              </w:rPr>
            </w:pPr>
          </w:p>
        </w:tc>
      </w:tr>
      <w:tr w:rsidR="007C4D0E" w:rsidRPr="007D36FE" w14:paraId="5C6FF215" w14:textId="77777777" w:rsidTr="00AA2372">
        <w:tc>
          <w:tcPr>
            <w:tcW w:w="1183" w:type="dxa"/>
          </w:tcPr>
          <w:p w14:paraId="0D92D7F8" w14:textId="77777777" w:rsidR="007C4D0E" w:rsidRPr="007D36FE" w:rsidRDefault="007C4D0E" w:rsidP="00AA2372">
            <w:pPr>
              <w:spacing w:after="0"/>
              <w:rPr>
                <w:rFonts w:ascii="Arial" w:hAnsi="Arial" w:cs="Arial"/>
                <w:lang w:val="en-US" w:eastAsia="zh-CN"/>
              </w:rPr>
            </w:pPr>
          </w:p>
        </w:tc>
        <w:tc>
          <w:tcPr>
            <w:tcW w:w="8779" w:type="dxa"/>
          </w:tcPr>
          <w:p w14:paraId="5573F44C" w14:textId="77777777" w:rsidR="007C4D0E" w:rsidRPr="00F94284" w:rsidRDefault="007C4D0E" w:rsidP="00AA2372">
            <w:pPr>
              <w:overflowPunct/>
              <w:autoSpaceDE/>
              <w:autoSpaceDN/>
              <w:adjustRightInd/>
              <w:spacing w:after="0"/>
              <w:jc w:val="both"/>
              <w:textAlignment w:val="auto"/>
              <w:rPr>
                <w:rFonts w:ascii="Arial" w:hAnsi="Arial" w:cs="Arial"/>
                <w:lang w:eastAsia="zh-CN"/>
              </w:rPr>
            </w:pPr>
          </w:p>
        </w:tc>
      </w:tr>
    </w:tbl>
    <w:p w14:paraId="41A021D6" w14:textId="77777777" w:rsidR="007C4D0E" w:rsidRDefault="007C4D0E" w:rsidP="00A97788">
      <w:pPr>
        <w:spacing w:after="0"/>
        <w:rPr>
          <w:rFonts w:ascii="Arial" w:hAnsi="Arial" w:cs="Arial"/>
          <w:iCs/>
          <w:lang w:val="en-US"/>
        </w:rPr>
      </w:pPr>
    </w:p>
    <w:p w14:paraId="6169B733" w14:textId="77777777" w:rsidR="007C4D0E" w:rsidRDefault="007C4D0E" w:rsidP="00A97788">
      <w:pPr>
        <w:spacing w:after="0"/>
        <w:rPr>
          <w:rFonts w:ascii="Arial" w:hAnsi="Arial" w:cs="Arial"/>
          <w:iCs/>
          <w:lang w:val="en-US"/>
        </w:rPr>
      </w:pPr>
    </w:p>
    <w:p w14:paraId="0E08D510" w14:textId="03E28F1F" w:rsidR="007C4D0E" w:rsidRDefault="007C4D0E" w:rsidP="00A97788">
      <w:pPr>
        <w:spacing w:after="0"/>
        <w:rPr>
          <w:rFonts w:ascii="Arial" w:hAnsi="Arial" w:cs="Arial"/>
          <w:iCs/>
          <w:lang w:val="en-US"/>
        </w:rPr>
      </w:pPr>
    </w:p>
    <w:p w14:paraId="2599569B" w14:textId="54ED44D6" w:rsidR="007C4D0E" w:rsidRDefault="007C4D0E" w:rsidP="00A97788">
      <w:pPr>
        <w:spacing w:after="0"/>
        <w:rPr>
          <w:rFonts w:ascii="Arial" w:hAnsi="Arial" w:cs="Arial"/>
          <w:iCs/>
          <w:lang w:val="en-US"/>
        </w:rPr>
      </w:pPr>
      <w:r>
        <w:rPr>
          <w:rFonts w:ascii="Arial" w:hAnsi="Arial" w:cs="Arial"/>
          <w:iCs/>
          <w:lang w:val="en-US"/>
        </w:rPr>
        <w:t xml:space="preserve">Regarding priority order, the following was proposed to make progress: </w:t>
      </w:r>
    </w:p>
    <w:p w14:paraId="78AB598A" w14:textId="2FA5FDDD" w:rsidR="00814B60" w:rsidRPr="00A97788" w:rsidRDefault="00814B60" w:rsidP="00A97788">
      <w:pPr>
        <w:spacing w:after="0"/>
        <w:rPr>
          <w:rFonts w:ascii="Arial" w:hAnsi="Arial" w:cs="Arial"/>
          <w:iCs/>
          <w:lang w:val="en-US"/>
        </w:rPr>
      </w:pPr>
      <w:r w:rsidRPr="00A97788">
        <w:rPr>
          <w:rFonts w:ascii="Arial" w:hAnsi="Arial" w:cs="Arial"/>
          <w:iCs/>
          <w:lang w:val="en-US"/>
        </w:rPr>
        <w:t xml:space="preserve"> </w:t>
      </w:r>
    </w:p>
    <w:p w14:paraId="424D7039" w14:textId="77777777" w:rsidR="007C4D0E" w:rsidRPr="002D17DE" w:rsidRDefault="007C4D0E" w:rsidP="007C4D0E">
      <w:pPr>
        <w:spacing w:after="0"/>
        <w:rPr>
          <w:rFonts w:ascii="Arial" w:hAnsi="Arial" w:cs="Arial"/>
          <w:highlight w:val="cyan"/>
          <w:lang w:val="en-US"/>
        </w:rPr>
      </w:pPr>
      <w:r w:rsidRPr="002D17DE">
        <w:rPr>
          <w:rFonts w:ascii="Arial" w:hAnsi="Arial" w:cs="Arial"/>
          <w:highlight w:val="cyan"/>
          <w:lang w:val="en-US"/>
        </w:rPr>
        <w:t>[Feature lead proposal]</w:t>
      </w:r>
    </w:p>
    <w:p w14:paraId="2FD703B0" w14:textId="7D5E6CD3" w:rsidR="007C4D0E" w:rsidRPr="002D17DE" w:rsidRDefault="007C4D0E" w:rsidP="007C4D0E">
      <w:pPr>
        <w:spacing w:after="0"/>
        <w:rPr>
          <w:rFonts w:ascii="Arial" w:hAnsi="Arial" w:cs="Arial"/>
          <w:b/>
          <w:lang w:val="en-US"/>
        </w:rPr>
      </w:pPr>
      <w:r w:rsidRPr="002D17DE">
        <w:rPr>
          <w:rFonts w:ascii="Arial" w:hAnsi="Arial" w:cs="Arial"/>
          <w:b/>
          <w:lang w:val="en-US"/>
        </w:rPr>
        <w:t>Proposal</w:t>
      </w:r>
      <w:r>
        <w:rPr>
          <w:rFonts w:ascii="Arial" w:hAnsi="Arial" w:cs="Arial"/>
          <w:b/>
          <w:lang w:val="en-US"/>
        </w:rPr>
        <w:t xml:space="preserve"> 5</w:t>
      </w:r>
      <w:r w:rsidRPr="002D17DE">
        <w:rPr>
          <w:rFonts w:ascii="Arial" w:hAnsi="Arial" w:cs="Arial"/>
          <w:b/>
          <w:lang w:val="en-US"/>
        </w:rPr>
        <w:t xml:space="preserve">: </w:t>
      </w:r>
    </w:p>
    <w:p w14:paraId="0D4CDA9F" w14:textId="312BC612" w:rsidR="00A97788" w:rsidRPr="007C4D0E" w:rsidRDefault="007C4D0E" w:rsidP="007C4D0E">
      <w:pPr>
        <w:pStyle w:val="ListParagraph"/>
        <w:numPr>
          <w:ilvl w:val="0"/>
          <w:numId w:val="23"/>
        </w:numPr>
        <w:spacing w:after="0"/>
        <w:ind w:left="360"/>
        <w:rPr>
          <w:rFonts w:ascii="Arial" w:hAnsi="Arial" w:cs="Arial"/>
          <w:lang w:val="en-US"/>
        </w:rPr>
      </w:pPr>
      <w:r w:rsidRPr="002D17DE">
        <w:rPr>
          <w:rFonts w:ascii="Arial" w:hAnsi="Arial" w:cs="Arial"/>
          <w:lang w:val="en-US"/>
        </w:rPr>
        <w:t xml:space="preserve">When UE is configured with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MCG</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SCG</m:t>
            </m:r>
          </m:sub>
        </m:sSub>
        <m:r>
          <w:rPr>
            <w:rFonts w:ascii="Cambria Math" w:hAnsi="Cambria Math" w:cs="Arial"/>
            <w:lang w:val="en-US"/>
          </w:rPr>
          <m:t>&gt;</m:t>
        </m:r>
        <m:sSubSup>
          <m:sSubSupPr>
            <m:ctrlPr>
              <w:rPr>
                <w:rFonts w:ascii="Cambria Math" w:hAnsi="Cambria Math" w:cs="Arial"/>
                <w:i/>
                <w:lang w:val="en-US"/>
              </w:rPr>
            </m:ctrlPr>
          </m:sSubSupPr>
          <m:e>
            <m:r>
              <w:rPr>
                <w:rFonts w:ascii="Cambria Math" w:hAnsi="Cambria Math" w:cs="Arial"/>
                <w:lang w:val="en-US"/>
              </w:rPr>
              <m:t>P</m:t>
            </m:r>
          </m:e>
          <m:sub>
            <m:r>
              <w:rPr>
                <w:rFonts w:ascii="Cambria Math" w:hAnsi="Cambria Math" w:cs="Arial"/>
                <w:lang w:val="en-US"/>
              </w:rPr>
              <m:t>Total</m:t>
            </m:r>
          </m:sub>
          <m:sup>
            <m:r>
              <w:rPr>
                <w:rFonts w:ascii="Cambria Math" w:hAnsi="Cambria Math" w:cs="Arial"/>
                <w:lang w:val="en-US"/>
              </w:rPr>
              <m:t>NR-NR DC</m:t>
            </m:r>
          </m:sup>
        </m:sSubSup>
        <m:r>
          <m:rPr>
            <m:sty m:val="p"/>
          </m:rPr>
          <w:rPr>
            <w:rFonts w:ascii="Cambria Math" w:hAnsi="Cambria Math" w:cs="Arial"/>
            <w:lang w:val="en-US"/>
          </w:rPr>
          <m:t xml:space="preserve">  </m:t>
        </m:r>
      </m:oMath>
      <w:r w:rsidRPr="002D17DE">
        <w:rPr>
          <w:rFonts w:ascii="Arial" w:hAnsi="Arial" w:cs="Arial"/>
          <w:lang w:val="en-US"/>
        </w:rPr>
        <w:t xml:space="preserve"> (i.e. dynamic power sharing operation) for NN-DC </w:t>
      </w:r>
    </w:p>
    <w:p w14:paraId="573E2B94" w14:textId="5DFEA6AB" w:rsidR="005F093C" w:rsidRPr="002D17DE" w:rsidRDefault="005F093C" w:rsidP="00F97B43">
      <w:pPr>
        <w:pStyle w:val="ListParagraph"/>
        <w:numPr>
          <w:ilvl w:val="0"/>
          <w:numId w:val="24"/>
        </w:numPr>
        <w:spacing w:after="0"/>
        <w:rPr>
          <w:rFonts w:ascii="Arial" w:hAnsi="Arial" w:cs="Arial"/>
          <w:i/>
          <w:lang w:val="en-US"/>
        </w:rPr>
      </w:pPr>
      <w:r w:rsidRPr="002D17DE">
        <w:rPr>
          <w:rFonts w:ascii="Arial" w:hAnsi="Arial" w:cs="Arial"/>
          <w:i/>
          <w:lang w:val="en-US"/>
        </w:rPr>
        <w:t xml:space="preserve">The following is </w:t>
      </w:r>
      <w:r w:rsidR="003869A4" w:rsidRPr="002D17DE">
        <w:rPr>
          <w:rFonts w:ascii="Arial" w:hAnsi="Arial" w:cs="Arial"/>
          <w:i/>
          <w:lang w:val="en-US"/>
        </w:rPr>
        <w:t>considered regarding ‘look-ahead’ operation</w:t>
      </w:r>
      <w:r w:rsidRPr="002D17DE">
        <w:rPr>
          <w:rFonts w:ascii="Arial" w:hAnsi="Arial" w:cs="Arial"/>
          <w:i/>
          <w:lang w:val="en-US"/>
        </w:rPr>
        <w:t xml:space="preserve"> </w:t>
      </w:r>
    </w:p>
    <w:p w14:paraId="54A23FF7" w14:textId="09C65203" w:rsidR="005F093C" w:rsidRPr="002D17DE" w:rsidRDefault="005F093C" w:rsidP="00F97B43">
      <w:pPr>
        <w:pStyle w:val="ListParagraph"/>
        <w:numPr>
          <w:ilvl w:val="1"/>
          <w:numId w:val="24"/>
        </w:numPr>
        <w:spacing w:after="0"/>
        <w:rPr>
          <w:rFonts w:ascii="Arial" w:hAnsi="Arial" w:cs="Arial"/>
          <w:i/>
          <w:lang w:val="en-US"/>
        </w:rPr>
      </w:pPr>
      <w:r w:rsidRPr="002D17DE">
        <w:rPr>
          <w:rFonts w:ascii="Arial" w:hAnsi="Arial" w:cs="Arial"/>
          <w:i/>
          <w:lang w:val="en-US"/>
        </w:rPr>
        <w:t xml:space="preserve">Alt.1: </w:t>
      </w:r>
      <w:r w:rsidR="00814B60" w:rsidRPr="002D17DE">
        <w:rPr>
          <w:rFonts w:ascii="Arial" w:hAnsi="Arial" w:cs="Arial"/>
          <w:i/>
          <w:lang w:val="en-US"/>
        </w:rPr>
        <w:t xml:space="preserve">To </w:t>
      </w:r>
      <w:r w:rsidRPr="002D17DE">
        <w:rPr>
          <w:rFonts w:ascii="Arial" w:hAnsi="Arial" w:cs="Arial"/>
          <w:i/>
          <w:lang w:val="en-US"/>
        </w:rPr>
        <w:t xml:space="preserve">compute the transmit power for MCG (or SCG) UL transmission starting at time T0, UE checks for PDCCH(s) received before time T0-T_offset that trigger an overlapping SCG (or MCG) UL transmission. </w:t>
      </w:r>
    </w:p>
    <w:p w14:paraId="7C0E88C7" w14:textId="2B0F6029" w:rsidR="005F093C" w:rsidRPr="002D17DE" w:rsidRDefault="005F093C" w:rsidP="00F97B43">
      <w:pPr>
        <w:pStyle w:val="ListParagraph"/>
        <w:numPr>
          <w:ilvl w:val="2"/>
          <w:numId w:val="24"/>
        </w:numPr>
        <w:spacing w:after="0"/>
        <w:rPr>
          <w:rFonts w:ascii="Arial" w:hAnsi="Arial" w:cs="Arial"/>
          <w:i/>
          <w:lang w:val="en-US"/>
        </w:rPr>
      </w:pPr>
      <w:r w:rsidRPr="002D17DE">
        <w:rPr>
          <w:rFonts w:ascii="Arial" w:hAnsi="Arial" w:cs="Arial"/>
          <w:i/>
          <w:lang w:val="en-US"/>
        </w:rPr>
        <w:t xml:space="preserve">FFS on the exact value of T_offset. </w:t>
      </w:r>
    </w:p>
    <w:p w14:paraId="18960D0C" w14:textId="77777777" w:rsidR="00645375" w:rsidRPr="002D17DE" w:rsidRDefault="005F093C" w:rsidP="00F97B43">
      <w:pPr>
        <w:pStyle w:val="ListParagraph"/>
        <w:numPr>
          <w:ilvl w:val="1"/>
          <w:numId w:val="24"/>
        </w:numPr>
        <w:spacing w:after="0"/>
        <w:rPr>
          <w:rFonts w:ascii="Arial" w:hAnsi="Arial" w:cs="Arial"/>
          <w:i/>
          <w:lang w:val="en-US"/>
        </w:rPr>
      </w:pPr>
      <w:r w:rsidRPr="002D17DE">
        <w:rPr>
          <w:rFonts w:ascii="Arial" w:hAnsi="Arial" w:cs="Arial"/>
          <w:i/>
          <w:lang w:val="en-US"/>
        </w:rPr>
        <w:t xml:space="preserve">Alt.2: </w:t>
      </w:r>
      <w:r w:rsidR="003869A4" w:rsidRPr="002D17DE">
        <w:rPr>
          <w:rFonts w:ascii="Arial" w:hAnsi="Arial" w:cs="Arial"/>
          <w:i/>
          <w:lang w:val="en-US"/>
        </w:rPr>
        <w:t>Similar to EN-DC, the SCG power is scaled dependent of the power scheduled for MCG.</w:t>
      </w:r>
    </w:p>
    <w:p w14:paraId="07E8C2F0" w14:textId="7EEAE079" w:rsidR="005F093C" w:rsidRPr="002D17DE" w:rsidRDefault="00645375" w:rsidP="00F97B43">
      <w:pPr>
        <w:pStyle w:val="ListParagraph"/>
        <w:numPr>
          <w:ilvl w:val="2"/>
          <w:numId w:val="24"/>
        </w:numPr>
        <w:spacing w:after="0"/>
        <w:rPr>
          <w:rFonts w:ascii="Arial" w:hAnsi="Arial" w:cs="Arial"/>
          <w:i/>
          <w:lang w:val="en-US"/>
        </w:rPr>
      </w:pPr>
      <w:r w:rsidRPr="002D17DE">
        <w:rPr>
          <w:rFonts w:ascii="Arial" w:hAnsi="Arial" w:cs="Arial"/>
          <w:i/>
          <w:lang w:val="en-US" w:eastAsia="zh-CN"/>
        </w:rPr>
        <w:t xml:space="preserve">The MCG scheduling timing is slowed down as compared to SCG. </w:t>
      </w:r>
      <w:r w:rsidR="003869A4" w:rsidRPr="002D17DE">
        <w:rPr>
          <w:rFonts w:ascii="Arial" w:hAnsi="Arial" w:cs="Arial"/>
          <w:i/>
          <w:lang w:val="en-US"/>
        </w:rPr>
        <w:t xml:space="preserve"> </w:t>
      </w:r>
    </w:p>
    <w:p w14:paraId="336D3ECE" w14:textId="09EB9E36" w:rsidR="003869A4" w:rsidRPr="002D17DE" w:rsidRDefault="003869A4" w:rsidP="00F97B43">
      <w:pPr>
        <w:pStyle w:val="ListParagraph"/>
        <w:numPr>
          <w:ilvl w:val="1"/>
          <w:numId w:val="24"/>
        </w:numPr>
        <w:spacing w:after="0"/>
        <w:rPr>
          <w:rFonts w:ascii="Arial" w:hAnsi="Arial" w:cs="Arial"/>
          <w:i/>
          <w:lang w:val="en-US"/>
        </w:rPr>
      </w:pPr>
      <w:r w:rsidRPr="002D17DE">
        <w:rPr>
          <w:rFonts w:ascii="Arial" w:hAnsi="Arial" w:cs="Arial"/>
          <w:i/>
          <w:lang w:val="en-US"/>
        </w:rPr>
        <w:t>Alt.3: Per transmission occasion, the sum power over all serving cells of MCG is computed, and the sum power is passed to SCG. The SCG then determines its sum available power in that occasion. Per CG, then power is distributed according to the NR CA priority rules</w:t>
      </w:r>
    </w:p>
    <w:p w14:paraId="3B7A4E27" w14:textId="3583123A" w:rsidR="0031322A" w:rsidRDefault="0031322A" w:rsidP="0031322A">
      <w:pPr>
        <w:spacing w:after="0"/>
        <w:rPr>
          <w:i/>
          <w:lang w:val="en-US"/>
        </w:rPr>
      </w:pPr>
    </w:p>
    <w:p w14:paraId="1ED543AB" w14:textId="2D76B383" w:rsidR="00DA384C" w:rsidRDefault="00DA384C" w:rsidP="0031322A">
      <w:pPr>
        <w:spacing w:after="0"/>
        <w:rPr>
          <w:iCs/>
          <w:lang w:val="en-US"/>
        </w:rPr>
      </w:pPr>
    </w:p>
    <w:p w14:paraId="3DD18667" w14:textId="1ADC5341" w:rsidR="007C4D0E" w:rsidRDefault="007C4D0E" w:rsidP="0031322A">
      <w:pPr>
        <w:spacing w:after="0"/>
        <w:rPr>
          <w:rFonts w:ascii="Arial" w:hAnsi="Arial" w:cs="Arial"/>
          <w:iCs/>
          <w:lang w:val="en-US"/>
        </w:rPr>
      </w:pPr>
      <w:r>
        <w:rPr>
          <w:rFonts w:ascii="Arial" w:hAnsi="Arial" w:cs="Arial"/>
          <w:iCs/>
          <w:lang w:val="en-US"/>
        </w:rPr>
        <w:t xml:space="preserve">Companies views on this P5 are intended to include in the following table, if any. </w:t>
      </w:r>
    </w:p>
    <w:p w14:paraId="350C7841" w14:textId="77777777" w:rsidR="007C4D0E" w:rsidRDefault="007C4D0E" w:rsidP="0031322A">
      <w:pPr>
        <w:spacing w:after="0"/>
        <w:rPr>
          <w:rFonts w:ascii="Arial" w:hAnsi="Arial" w:cs="Arial"/>
          <w:iCs/>
          <w:lang w:val="en-US"/>
        </w:rPr>
      </w:pPr>
    </w:p>
    <w:tbl>
      <w:tblPr>
        <w:tblStyle w:val="TableGrid"/>
        <w:tblW w:w="0" w:type="auto"/>
        <w:tblLook w:val="04A0" w:firstRow="1" w:lastRow="0" w:firstColumn="1" w:lastColumn="0" w:noHBand="0" w:noVBand="1"/>
      </w:tblPr>
      <w:tblGrid>
        <w:gridCol w:w="1183"/>
        <w:gridCol w:w="8779"/>
      </w:tblGrid>
      <w:tr w:rsidR="007C4D0E" w:rsidRPr="007D36FE" w14:paraId="62D5B69E" w14:textId="77777777" w:rsidTr="00AA2372">
        <w:trPr>
          <w:trHeight w:val="273"/>
        </w:trPr>
        <w:tc>
          <w:tcPr>
            <w:tcW w:w="1183" w:type="dxa"/>
          </w:tcPr>
          <w:p w14:paraId="2B7CFE48" w14:textId="77777777" w:rsidR="007C4D0E" w:rsidRPr="007D36FE" w:rsidRDefault="007C4D0E" w:rsidP="00AA2372">
            <w:pPr>
              <w:spacing w:after="0"/>
              <w:rPr>
                <w:rFonts w:ascii="Arial" w:hAnsi="Arial" w:cs="Arial"/>
                <w:lang w:val="en-US" w:eastAsia="zh-CN"/>
              </w:rPr>
            </w:pPr>
            <w:r>
              <w:rPr>
                <w:rFonts w:ascii="Arial" w:hAnsi="Arial" w:cs="Arial"/>
                <w:lang w:val="en-US" w:eastAsia="zh-CN"/>
              </w:rPr>
              <w:t>Company</w:t>
            </w:r>
          </w:p>
        </w:tc>
        <w:tc>
          <w:tcPr>
            <w:tcW w:w="8779" w:type="dxa"/>
          </w:tcPr>
          <w:p w14:paraId="7533E499" w14:textId="77777777" w:rsidR="007C4D0E" w:rsidRPr="004F3F73" w:rsidRDefault="007C4D0E" w:rsidP="00AA2372">
            <w:pPr>
              <w:rPr>
                <w:rFonts w:ascii="Arial" w:hAnsi="Arial" w:cs="Arial"/>
                <w:lang w:eastAsia="zh-CN"/>
              </w:rPr>
            </w:pPr>
            <w:r>
              <w:rPr>
                <w:rFonts w:ascii="Arial" w:hAnsi="Arial" w:cs="Arial"/>
                <w:lang w:eastAsia="zh-CN"/>
              </w:rPr>
              <w:t>Views</w:t>
            </w:r>
          </w:p>
        </w:tc>
      </w:tr>
      <w:tr w:rsidR="007C4D0E" w:rsidRPr="007D36FE" w14:paraId="598C3218" w14:textId="77777777" w:rsidTr="00AA2372">
        <w:trPr>
          <w:trHeight w:val="210"/>
        </w:trPr>
        <w:tc>
          <w:tcPr>
            <w:tcW w:w="1183" w:type="dxa"/>
          </w:tcPr>
          <w:p w14:paraId="3BCBC11D" w14:textId="77777777" w:rsidR="007C4D0E" w:rsidRPr="007D36FE" w:rsidRDefault="007C4D0E" w:rsidP="00AA2372">
            <w:pPr>
              <w:spacing w:after="0"/>
              <w:rPr>
                <w:rFonts w:ascii="Arial" w:hAnsi="Arial" w:cs="Arial"/>
                <w:lang w:val="en-US" w:eastAsia="zh-CN"/>
              </w:rPr>
            </w:pPr>
          </w:p>
        </w:tc>
        <w:tc>
          <w:tcPr>
            <w:tcW w:w="8779" w:type="dxa"/>
          </w:tcPr>
          <w:p w14:paraId="12BC36BA" w14:textId="77777777" w:rsidR="007C4D0E" w:rsidRPr="00F94284" w:rsidRDefault="007C4D0E" w:rsidP="00AA2372">
            <w:pPr>
              <w:spacing w:after="0"/>
              <w:rPr>
                <w:rFonts w:ascii="Arial" w:hAnsi="Arial" w:cs="Arial"/>
                <w:lang w:eastAsia="zh-CN"/>
              </w:rPr>
            </w:pPr>
          </w:p>
        </w:tc>
      </w:tr>
      <w:tr w:rsidR="007C4D0E" w:rsidRPr="007D36FE" w14:paraId="474BF3C0" w14:textId="77777777" w:rsidTr="00AA2372">
        <w:tc>
          <w:tcPr>
            <w:tcW w:w="1183" w:type="dxa"/>
          </w:tcPr>
          <w:p w14:paraId="726AA938" w14:textId="77777777" w:rsidR="007C4D0E" w:rsidRPr="007D36FE" w:rsidRDefault="007C4D0E" w:rsidP="00AA2372">
            <w:pPr>
              <w:spacing w:after="0"/>
              <w:rPr>
                <w:rFonts w:ascii="Arial" w:hAnsi="Arial" w:cs="Arial"/>
                <w:lang w:val="en-US" w:eastAsia="zh-CN"/>
              </w:rPr>
            </w:pPr>
          </w:p>
        </w:tc>
        <w:tc>
          <w:tcPr>
            <w:tcW w:w="8779" w:type="dxa"/>
          </w:tcPr>
          <w:p w14:paraId="00EAB5C5" w14:textId="77777777" w:rsidR="007C4D0E" w:rsidRPr="00E16C58" w:rsidRDefault="007C4D0E" w:rsidP="00AA2372">
            <w:pPr>
              <w:overflowPunct/>
              <w:autoSpaceDE/>
              <w:autoSpaceDN/>
              <w:adjustRightInd/>
              <w:spacing w:after="0"/>
              <w:jc w:val="both"/>
              <w:textAlignment w:val="auto"/>
              <w:rPr>
                <w:rFonts w:ascii="Arial" w:hAnsi="Arial" w:cs="Arial"/>
              </w:rPr>
            </w:pPr>
          </w:p>
        </w:tc>
      </w:tr>
      <w:tr w:rsidR="007C4D0E" w:rsidRPr="007D36FE" w14:paraId="1DC03100" w14:textId="77777777" w:rsidTr="00AA2372">
        <w:tc>
          <w:tcPr>
            <w:tcW w:w="1183" w:type="dxa"/>
          </w:tcPr>
          <w:p w14:paraId="47D2D488" w14:textId="77777777" w:rsidR="007C4D0E" w:rsidRPr="007D36FE" w:rsidRDefault="007C4D0E" w:rsidP="00AA2372">
            <w:pPr>
              <w:spacing w:after="0"/>
              <w:rPr>
                <w:rFonts w:ascii="Arial" w:hAnsi="Arial" w:cs="Arial"/>
                <w:lang w:val="en-US" w:eastAsia="zh-CN"/>
              </w:rPr>
            </w:pPr>
          </w:p>
        </w:tc>
        <w:tc>
          <w:tcPr>
            <w:tcW w:w="8779" w:type="dxa"/>
          </w:tcPr>
          <w:p w14:paraId="7E304B28" w14:textId="77777777" w:rsidR="007C4D0E" w:rsidRPr="00F94284" w:rsidRDefault="007C4D0E" w:rsidP="00AA2372">
            <w:pPr>
              <w:overflowPunct/>
              <w:autoSpaceDE/>
              <w:autoSpaceDN/>
              <w:adjustRightInd/>
              <w:spacing w:after="0"/>
              <w:jc w:val="both"/>
              <w:textAlignment w:val="auto"/>
              <w:rPr>
                <w:rFonts w:ascii="Arial" w:hAnsi="Arial" w:cs="Arial"/>
                <w:lang w:eastAsia="zh-CN"/>
              </w:rPr>
            </w:pPr>
          </w:p>
        </w:tc>
      </w:tr>
    </w:tbl>
    <w:p w14:paraId="05F58208" w14:textId="77777777" w:rsidR="007C4D0E" w:rsidRPr="007C4D0E" w:rsidRDefault="007C4D0E" w:rsidP="0031322A">
      <w:pPr>
        <w:spacing w:after="0"/>
        <w:rPr>
          <w:rFonts w:ascii="Arial" w:hAnsi="Arial" w:cs="Arial"/>
          <w:iCs/>
          <w:lang w:val="en-US"/>
        </w:rPr>
      </w:pPr>
    </w:p>
    <w:p w14:paraId="57451772" w14:textId="10A15280" w:rsidR="007C4D0E" w:rsidRDefault="007C4D0E" w:rsidP="0031322A">
      <w:pPr>
        <w:spacing w:after="0"/>
        <w:rPr>
          <w:iCs/>
          <w:lang w:val="en-US"/>
        </w:rPr>
      </w:pPr>
    </w:p>
    <w:p w14:paraId="17E6A310" w14:textId="77777777" w:rsidR="007C4D0E" w:rsidRPr="007C4D0E" w:rsidRDefault="007C4D0E" w:rsidP="0031322A">
      <w:pPr>
        <w:spacing w:after="0"/>
        <w:rPr>
          <w:iCs/>
          <w:lang w:val="en-US"/>
        </w:rPr>
      </w:pPr>
    </w:p>
    <w:p w14:paraId="37E97EFB" w14:textId="4FB8B29B" w:rsidR="003D7328" w:rsidRDefault="00260D4E" w:rsidP="00425CC6">
      <w:pPr>
        <w:pStyle w:val="Heading1"/>
        <w:rPr>
          <w:lang w:val="en-US"/>
        </w:rPr>
      </w:pPr>
      <w:r>
        <w:rPr>
          <w:lang w:val="en-US"/>
        </w:rPr>
        <w:t>6</w:t>
      </w:r>
      <w:r w:rsidR="00425CC6" w:rsidRPr="00425CC6">
        <w:rPr>
          <w:lang w:val="en-US"/>
        </w:rPr>
        <w:t xml:space="preserve">. PHR reporting </w:t>
      </w:r>
    </w:p>
    <w:p w14:paraId="12BBE7C9" w14:textId="7229D46C" w:rsidR="00425CC6" w:rsidRPr="002D51EA" w:rsidRDefault="00EC7A22" w:rsidP="00425CC6">
      <w:pPr>
        <w:rPr>
          <w:rFonts w:ascii="Arial" w:hAnsi="Arial" w:cs="Arial"/>
          <w:lang w:val="en-US"/>
        </w:rPr>
      </w:pPr>
      <w:r w:rsidRPr="002D51EA">
        <w:rPr>
          <w:rFonts w:ascii="Arial" w:hAnsi="Arial" w:cs="Arial"/>
          <w:lang w:val="en-US"/>
        </w:rPr>
        <w:t xml:space="preserve">PHR issue was also mentioned in </w:t>
      </w:r>
      <w:r w:rsidR="002D51EA">
        <w:rPr>
          <w:rFonts w:ascii="Arial" w:hAnsi="Arial" w:cs="Arial"/>
          <w:lang w:val="en-US"/>
        </w:rPr>
        <w:t>two</w:t>
      </w:r>
      <w:r w:rsidRPr="002D51EA">
        <w:rPr>
          <w:rFonts w:ascii="Arial" w:hAnsi="Arial" w:cs="Arial"/>
          <w:lang w:val="en-US"/>
        </w:rPr>
        <w:t xml:space="preserve"> company contribution</w:t>
      </w:r>
      <w:r w:rsidR="002D51EA">
        <w:rPr>
          <w:rFonts w:ascii="Arial" w:hAnsi="Arial" w:cs="Arial"/>
          <w:lang w:val="en-US"/>
        </w:rPr>
        <w:t>s</w:t>
      </w:r>
      <w:r w:rsidRPr="002D51EA">
        <w:rPr>
          <w:rFonts w:ascii="Arial" w:hAnsi="Arial" w:cs="Arial"/>
          <w:lang w:val="en-US"/>
        </w:rPr>
        <w:t xml:space="preserve"> [</w:t>
      </w:r>
      <w:r w:rsidR="002D51EA">
        <w:rPr>
          <w:rFonts w:ascii="Arial" w:hAnsi="Arial" w:cs="Arial"/>
          <w:lang w:val="en-US"/>
        </w:rPr>
        <w:t>1</w:t>
      </w:r>
      <w:r w:rsidRPr="002D51EA">
        <w:rPr>
          <w:rFonts w:ascii="Arial" w:hAnsi="Arial" w:cs="Arial"/>
          <w:lang w:val="en-US"/>
        </w:rPr>
        <w:t>]</w:t>
      </w:r>
      <w:r w:rsidR="002D51EA">
        <w:rPr>
          <w:rFonts w:ascii="Arial" w:hAnsi="Arial" w:cs="Arial"/>
          <w:lang w:val="en-US"/>
        </w:rPr>
        <w:t>[5]</w:t>
      </w:r>
      <w:r w:rsidRPr="002D51EA">
        <w:rPr>
          <w:rFonts w:ascii="Arial" w:hAnsi="Arial" w:cs="Arial"/>
          <w:lang w:val="en-US"/>
        </w:rPr>
        <w:t xml:space="preserve">. Since this meeting will focus on the issues listed in the first four sections, FL just notes this and proposes to continue discussions. </w:t>
      </w:r>
    </w:p>
    <w:tbl>
      <w:tblPr>
        <w:tblStyle w:val="TableGrid"/>
        <w:tblW w:w="0" w:type="auto"/>
        <w:tblLook w:val="04A0" w:firstRow="1" w:lastRow="0" w:firstColumn="1" w:lastColumn="0" w:noHBand="0" w:noVBand="1"/>
      </w:tblPr>
      <w:tblGrid>
        <w:gridCol w:w="1435"/>
        <w:gridCol w:w="8527"/>
      </w:tblGrid>
      <w:tr w:rsidR="00425CC6" w:rsidRPr="002D51EA" w14:paraId="5AF6956D" w14:textId="77777777" w:rsidTr="00425CC6">
        <w:tc>
          <w:tcPr>
            <w:tcW w:w="1435" w:type="dxa"/>
          </w:tcPr>
          <w:p w14:paraId="4ED753D2" w14:textId="2CF823A7" w:rsidR="00425CC6" w:rsidRPr="002D51EA" w:rsidRDefault="00425CC6" w:rsidP="00425CC6">
            <w:pPr>
              <w:spacing w:before="120" w:after="120"/>
              <w:rPr>
                <w:rFonts w:ascii="Arial" w:hAnsi="Arial" w:cs="Arial"/>
                <w:lang w:val="en-US"/>
              </w:rPr>
            </w:pPr>
            <w:r w:rsidRPr="002D51EA">
              <w:rPr>
                <w:rFonts w:ascii="Arial" w:hAnsi="Arial" w:cs="Arial"/>
                <w:lang w:val="en-US"/>
              </w:rPr>
              <w:t>Huawei</w:t>
            </w:r>
          </w:p>
        </w:tc>
        <w:tc>
          <w:tcPr>
            <w:tcW w:w="8527" w:type="dxa"/>
          </w:tcPr>
          <w:p w14:paraId="35B77B01" w14:textId="1D3E825E" w:rsidR="00425CC6" w:rsidRPr="002D51EA" w:rsidRDefault="00425CC6" w:rsidP="00425CC6">
            <w:pPr>
              <w:spacing w:before="120" w:after="120"/>
              <w:rPr>
                <w:rFonts w:ascii="Arial" w:hAnsi="Arial" w:cs="Arial"/>
                <w:kern w:val="2"/>
                <w:lang w:eastAsia="zh-CN"/>
              </w:rPr>
            </w:pPr>
            <w:r w:rsidRPr="002D51EA">
              <w:rPr>
                <w:rFonts w:ascii="Arial" w:hAnsi="Arial" w:cs="Arial"/>
                <w:lang w:eastAsia="zh-CN"/>
              </w:rPr>
              <w:t xml:space="preserve">Proposal 8: Study the UE behaviour on PH calculation in asynchronous NR-DC scenario. </w:t>
            </w:r>
          </w:p>
        </w:tc>
      </w:tr>
      <w:tr w:rsidR="002D51EA" w:rsidRPr="002D51EA" w14:paraId="62CDCDCD" w14:textId="77777777" w:rsidTr="00425CC6">
        <w:tc>
          <w:tcPr>
            <w:tcW w:w="1435" w:type="dxa"/>
          </w:tcPr>
          <w:p w14:paraId="04AC1DFE" w14:textId="3D693A9F" w:rsidR="002D51EA" w:rsidRPr="002D51EA" w:rsidRDefault="002D51EA" w:rsidP="00425CC6">
            <w:pPr>
              <w:spacing w:before="120" w:after="120"/>
              <w:rPr>
                <w:rFonts w:ascii="Arial" w:hAnsi="Arial" w:cs="Arial"/>
                <w:lang w:val="en-US"/>
              </w:rPr>
            </w:pPr>
            <w:r>
              <w:rPr>
                <w:rFonts w:ascii="Arial" w:hAnsi="Arial" w:cs="Arial"/>
                <w:lang w:val="en-US"/>
              </w:rPr>
              <w:t>Samsung</w:t>
            </w:r>
          </w:p>
        </w:tc>
        <w:tc>
          <w:tcPr>
            <w:tcW w:w="8527" w:type="dxa"/>
          </w:tcPr>
          <w:p w14:paraId="5A073D76" w14:textId="6E12B84D" w:rsidR="002D51EA" w:rsidRPr="002D51EA" w:rsidRDefault="002D51EA" w:rsidP="002D51EA">
            <w:pPr>
              <w:spacing w:after="0"/>
              <w:jc w:val="both"/>
              <w:rPr>
                <w:rFonts w:ascii="Arial" w:hAnsi="Arial" w:cs="Arial"/>
                <w:bCs/>
                <w:kern w:val="2"/>
                <w:lang w:eastAsia="ja-JP"/>
              </w:rPr>
            </w:pPr>
            <w:r w:rsidRPr="002D51EA">
              <w:rPr>
                <w:rFonts w:ascii="Arial" w:hAnsi="Arial" w:cs="Arial"/>
                <w:bCs/>
                <w:kern w:val="2"/>
                <w:lang w:eastAsia="ja-JP"/>
              </w:rPr>
              <w:t>Proposal 3: Re-use the Rel-15 EN-DC framework for determining scaling of transmission power and actual/virtual PHR.</w:t>
            </w:r>
          </w:p>
        </w:tc>
      </w:tr>
    </w:tbl>
    <w:p w14:paraId="2E42A954" w14:textId="30F3F14A" w:rsidR="00EC31A1" w:rsidRPr="002D51EA" w:rsidRDefault="00EC31A1" w:rsidP="005D17C2">
      <w:pPr>
        <w:rPr>
          <w:rFonts w:ascii="Arial" w:hAnsi="Arial" w:cs="Arial"/>
          <w:lang w:val="en-US"/>
        </w:rPr>
      </w:pPr>
    </w:p>
    <w:p w14:paraId="65FA369D" w14:textId="77777777" w:rsidR="00EC7A22" w:rsidRPr="002D51EA" w:rsidRDefault="00EC7A22" w:rsidP="00EC7A22">
      <w:pPr>
        <w:spacing w:after="0"/>
        <w:rPr>
          <w:rFonts w:ascii="Arial" w:hAnsi="Arial" w:cs="Arial"/>
          <w:highlight w:val="cyan"/>
          <w:lang w:val="en-US"/>
        </w:rPr>
      </w:pPr>
      <w:r w:rsidRPr="002D51EA">
        <w:rPr>
          <w:rFonts w:ascii="Arial" w:hAnsi="Arial" w:cs="Arial"/>
          <w:highlight w:val="cyan"/>
          <w:lang w:val="en-US"/>
        </w:rPr>
        <w:t>[Feature lead proposal]</w:t>
      </w:r>
    </w:p>
    <w:p w14:paraId="4B0E0492" w14:textId="1C6A0EB8" w:rsidR="00EC7A22" w:rsidRPr="002D51EA" w:rsidRDefault="00EC7A22" w:rsidP="00EC7A22">
      <w:pPr>
        <w:spacing w:after="0"/>
        <w:rPr>
          <w:rFonts w:ascii="Arial" w:hAnsi="Arial" w:cs="Arial"/>
          <w:b/>
          <w:lang w:val="en-US"/>
        </w:rPr>
      </w:pPr>
      <w:r w:rsidRPr="002D51EA">
        <w:rPr>
          <w:rFonts w:ascii="Arial" w:hAnsi="Arial" w:cs="Arial"/>
          <w:b/>
          <w:lang w:val="en-US"/>
        </w:rPr>
        <w:t xml:space="preserve">Proposal </w:t>
      </w:r>
      <w:r w:rsidR="002D51EA" w:rsidRPr="002D51EA">
        <w:rPr>
          <w:rFonts w:ascii="Arial" w:hAnsi="Arial" w:cs="Arial"/>
          <w:b/>
          <w:lang w:val="en-US"/>
        </w:rPr>
        <w:t>6</w:t>
      </w:r>
      <w:r w:rsidRPr="002D51EA">
        <w:rPr>
          <w:rFonts w:ascii="Arial" w:hAnsi="Arial" w:cs="Arial"/>
          <w:b/>
          <w:lang w:val="en-US"/>
        </w:rPr>
        <w:t xml:space="preserve">: </w:t>
      </w:r>
    </w:p>
    <w:p w14:paraId="197C7AA7" w14:textId="654FB022" w:rsidR="0080319E" w:rsidRPr="002D51EA" w:rsidRDefault="00EC7A22" w:rsidP="00F97B43">
      <w:pPr>
        <w:pStyle w:val="ListParagraph"/>
        <w:numPr>
          <w:ilvl w:val="0"/>
          <w:numId w:val="26"/>
        </w:numPr>
        <w:rPr>
          <w:rFonts w:ascii="Arial" w:hAnsi="Arial" w:cs="Arial"/>
          <w:i/>
          <w:lang w:val="en-US"/>
        </w:rPr>
      </w:pPr>
      <w:r w:rsidRPr="002D51EA">
        <w:rPr>
          <w:rFonts w:ascii="Arial" w:hAnsi="Arial" w:cs="Arial"/>
          <w:i/>
          <w:lang w:val="en-US"/>
        </w:rPr>
        <w:lastRenderedPageBreak/>
        <w:t>Continue discussion on PHR design for NN-DC</w:t>
      </w:r>
    </w:p>
    <w:p w14:paraId="0224E29D" w14:textId="47D4EE01" w:rsidR="0080319E" w:rsidRDefault="0080319E" w:rsidP="005D17C2">
      <w:pPr>
        <w:rPr>
          <w:lang w:val="en-US"/>
        </w:rPr>
      </w:pPr>
    </w:p>
    <w:p w14:paraId="087F6E9F" w14:textId="4FC3113D" w:rsidR="00EC7A22" w:rsidRDefault="00EC7A22" w:rsidP="005D17C2">
      <w:pPr>
        <w:rPr>
          <w:lang w:val="en-US"/>
        </w:rPr>
      </w:pPr>
    </w:p>
    <w:p w14:paraId="09793904" w14:textId="0A8CF87E" w:rsidR="00A23495" w:rsidRDefault="00A23495" w:rsidP="005D17C2">
      <w:pPr>
        <w:rPr>
          <w:lang w:val="en-US"/>
        </w:rPr>
      </w:pPr>
    </w:p>
    <w:p w14:paraId="5D25A96D" w14:textId="08E1A885" w:rsidR="00A23495" w:rsidRDefault="00A23495" w:rsidP="005D17C2">
      <w:pPr>
        <w:rPr>
          <w:lang w:val="en-US"/>
        </w:rPr>
      </w:pPr>
    </w:p>
    <w:p w14:paraId="540ABBB3" w14:textId="3ACFA382" w:rsidR="00A23495" w:rsidRDefault="00A23495" w:rsidP="005D17C2">
      <w:pPr>
        <w:rPr>
          <w:lang w:val="en-US"/>
        </w:rPr>
      </w:pPr>
    </w:p>
    <w:p w14:paraId="4AC09821" w14:textId="59990506" w:rsidR="00A23495" w:rsidRDefault="00A23495">
      <w:pPr>
        <w:overflowPunct/>
        <w:autoSpaceDE/>
        <w:autoSpaceDN/>
        <w:adjustRightInd/>
        <w:spacing w:after="0"/>
        <w:textAlignment w:val="auto"/>
        <w:rPr>
          <w:lang w:val="en-US"/>
        </w:rPr>
      </w:pPr>
      <w:r>
        <w:rPr>
          <w:lang w:val="en-US"/>
        </w:rPr>
        <w:br w:type="page"/>
      </w:r>
    </w:p>
    <w:p w14:paraId="08E08448" w14:textId="283F61E6" w:rsidR="00235269" w:rsidRDefault="00235269" w:rsidP="00B975F2">
      <w:pPr>
        <w:pStyle w:val="Heading1"/>
        <w:pBdr>
          <w:top w:val="single" w:sz="12" w:space="4" w:color="auto"/>
        </w:pBdr>
        <w:ind w:left="0" w:firstLine="0"/>
        <w:rPr>
          <w:rFonts w:cs="Arial"/>
          <w:lang w:val="en-US"/>
        </w:rPr>
      </w:pPr>
      <w:r>
        <w:rPr>
          <w:rFonts w:cs="Arial"/>
          <w:lang w:val="en-US"/>
        </w:rPr>
        <w:lastRenderedPageBreak/>
        <w:t>Reference</w:t>
      </w:r>
    </w:p>
    <w:p w14:paraId="539285FE" w14:textId="615E2454" w:rsidR="00851D1C" w:rsidRPr="00851D1C" w:rsidRDefault="00C0062F" w:rsidP="00F97B43">
      <w:pPr>
        <w:pStyle w:val="ListParagraph"/>
        <w:numPr>
          <w:ilvl w:val="0"/>
          <w:numId w:val="34"/>
        </w:numPr>
        <w:spacing w:after="0"/>
        <w:rPr>
          <w:rFonts w:ascii="Arial" w:hAnsi="Arial" w:cs="Arial"/>
          <w:lang w:eastAsia="x-none"/>
        </w:rPr>
      </w:pPr>
      <w:hyperlink r:id="rId9" w:history="1">
        <w:r w:rsidR="00851D1C" w:rsidRPr="00851D1C">
          <w:rPr>
            <w:rStyle w:val="Hyperlink"/>
            <w:rFonts w:ascii="Arial" w:hAnsi="Arial" w:cs="Arial"/>
            <w:lang w:eastAsia="x-none"/>
          </w:rPr>
          <w:t>R1-1908076</w:t>
        </w:r>
      </w:hyperlink>
      <w:r w:rsidR="00851D1C" w:rsidRPr="00851D1C">
        <w:rPr>
          <w:rFonts w:ascii="Arial" w:hAnsi="Arial" w:cs="Arial"/>
          <w:lang w:eastAsia="x-none"/>
        </w:rPr>
        <w:tab/>
        <w:t>UL power control for NR-NR dual connectivity</w:t>
      </w:r>
      <w:r w:rsidR="00851D1C" w:rsidRPr="00851D1C">
        <w:rPr>
          <w:rFonts w:ascii="Arial" w:hAnsi="Arial" w:cs="Arial"/>
          <w:lang w:eastAsia="x-none"/>
        </w:rPr>
        <w:tab/>
        <w:t xml:space="preserve">Huawei, </w:t>
      </w:r>
      <w:proofErr w:type="spellStart"/>
      <w:r w:rsidR="00851D1C" w:rsidRPr="00851D1C">
        <w:rPr>
          <w:rFonts w:ascii="Arial" w:hAnsi="Arial" w:cs="Arial"/>
          <w:lang w:eastAsia="x-none"/>
        </w:rPr>
        <w:t>HiSilicon</w:t>
      </w:r>
      <w:proofErr w:type="spellEnd"/>
    </w:p>
    <w:p w14:paraId="372B3A4A" w14:textId="77777777" w:rsidR="00851D1C" w:rsidRPr="00851D1C" w:rsidRDefault="00C0062F" w:rsidP="00F97B43">
      <w:pPr>
        <w:pStyle w:val="ListParagraph"/>
        <w:numPr>
          <w:ilvl w:val="0"/>
          <w:numId w:val="34"/>
        </w:numPr>
        <w:spacing w:after="0"/>
        <w:rPr>
          <w:rFonts w:ascii="Arial" w:hAnsi="Arial" w:cs="Arial"/>
          <w:lang w:eastAsia="x-none"/>
        </w:rPr>
      </w:pPr>
      <w:hyperlink r:id="rId10" w:history="1">
        <w:r w:rsidR="00851D1C" w:rsidRPr="00851D1C">
          <w:rPr>
            <w:rStyle w:val="Hyperlink"/>
            <w:rFonts w:ascii="Arial" w:hAnsi="Arial" w:cs="Arial"/>
            <w:lang w:eastAsia="x-none"/>
          </w:rPr>
          <w:t>R1-1908179</w:t>
        </w:r>
      </w:hyperlink>
      <w:r w:rsidR="00851D1C" w:rsidRPr="00851D1C">
        <w:rPr>
          <w:rFonts w:ascii="Arial" w:hAnsi="Arial" w:cs="Arial"/>
          <w:lang w:eastAsia="x-none"/>
        </w:rPr>
        <w:tab/>
        <w:t>Uplink power control for Supporting NR-NR DC</w:t>
      </w:r>
      <w:r w:rsidR="00851D1C" w:rsidRPr="00851D1C">
        <w:rPr>
          <w:rFonts w:ascii="Arial" w:hAnsi="Arial" w:cs="Arial"/>
          <w:lang w:eastAsia="x-none"/>
        </w:rPr>
        <w:tab/>
        <w:t>vivo</w:t>
      </w:r>
    </w:p>
    <w:p w14:paraId="1067FAA2" w14:textId="77777777" w:rsidR="00851D1C" w:rsidRPr="00851D1C" w:rsidRDefault="00C0062F" w:rsidP="00F97B43">
      <w:pPr>
        <w:pStyle w:val="ListParagraph"/>
        <w:numPr>
          <w:ilvl w:val="0"/>
          <w:numId w:val="34"/>
        </w:numPr>
        <w:spacing w:after="0"/>
        <w:rPr>
          <w:rFonts w:ascii="Arial" w:hAnsi="Arial" w:cs="Arial"/>
          <w:lang w:eastAsia="x-none"/>
        </w:rPr>
      </w:pPr>
      <w:hyperlink r:id="rId11" w:history="1">
        <w:r w:rsidR="00851D1C" w:rsidRPr="00851D1C">
          <w:rPr>
            <w:rStyle w:val="Hyperlink"/>
            <w:rFonts w:ascii="Arial" w:hAnsi="Arial" w:cs="Arial"/>
            <w:lang w:eastAsia="x-none"/>
          </w:rPr>
          <w:t>R1-1908242</w:t>
        </w:r>
      </w:hyperlink>
      <w:r w:rsidR="00851D1C" w:rsidRPr="00851D1C">
        <w:rPr>
          <w:rFonts w:ascii="Arial" w:hAnsi="Arial" w:cs="Arial"/>
          <w:lang w:eastAsia="x-none"/>
        </w:rPr>
        <w:tab/>
        <w:t>Discussion on uplink power control for NR DC</w:t>
      </w:r>
      <w:r w:rsidR="00851D1C" w:rsidRPr="00851D1C">
        <w:rPr>
          <w:rFonts w:ascii="Arial" w:hAnsi="Arial" w:cs="Arial"/>
          <w:lang w:eastAsia="x-none"/>
        </w:rPr>
        <w:tab/>
        <w:t>ZTE</w:t>
      </w:r>
    </w:p>
    <w:p w14:paraId="0006D2DA" w14:textId="77777777" w:rsidR="00851D1C" w:rsidRPr="00851D1C" w:rsidRDefault="00C0062F" w:rsidP="00F97B43">
      <w:pPr>
        <w:pStyle w:val="ListParagraph"/>
        <w:numPr>
          <w:ilvl w:val="0"/>
          <w:numId w:val="34"/>
        </w:numPr>
        <w:spacing w:after="0"/>
        <w:rPr>
          <w:rFonts w:ascii="Arial" w:hAnsi="Arial" w:cs="Arial"/>
          <w:lang w:eastAsia="x-none"/>
        </w:rPr>
      </w:pPr>
      <w:hyperlink r:id="rId12" w:history="1">
        <w:r w:rsidR="00851D1C" w:rsidRPr="00851D1C">
          <w:rPr>
            <w:rStyle w:val="Hyperlink"/>
            <w:rFonts w:ascii="Arial" w:hAnsi="Arial" w:cs="Arial"/>
            <w:lang w:eastAsia="x-none"/>
          </w:rPr>
          <w:t>R1-1908355</w:t>
        </w:r>
      </w:hyperlink>
      <w:r w:rsidR="00851D1C" w:rsidRPr="00851D1C">
        <w:rPr>
          <w:rFonts w:ascii="Arial" w:hAnsi="Arial" w:cs="Arial"/>
          <w:lang w:eastAsia="x-none"/>
        </w:rPr>
        <w:tab/>
        <w:t>UL power control for NR-NR DC</w:t>
      </w:r>
      <w:r w:rsidR="00851D1C" w:rsidRPr="00851D1C">
        <w:rPr>
          <w:rFonts w:ascii="Arial" w:hAnsi="Arial" w:cs="Arial"/>
          <w:lang w:eastAsia="x-none"/>
        </w:rPr>
        <w:tab/>
        <w:t>OPPO</w:t>
      </w:r>
    </w:p>
    <w:p w14:paraId="20D398F0" w14:textId="77777777" w:rsidR="00851D1C" w:rsidRPr="00851D1C" w:rsidRDefault="00C0062F" w:rsidP="00F97B43">
      <w:pPr>
        <w:pStyle w:val="ListParagraph"/>
        <w:numPr>
          <w:ilvl w:val="0"/>
          <w:numId w:val="34"/>
        </w:numPr>
        <w:spacing w:after="0"/>
        <w:rPr>
          <w:rFonts w:ascii="Arial" w:hAnsi="Arial" w:cs="Arial"/>
          <w:lang w:eastAsia="x-none"/>
        </w:rPr>
      </w:pPr>
      <w:hyperlink r:id="rId13" w:history="1">
        <w:r w:rsidR="00851D1C" w:rsidRPr="00851D1C">
          <w:rPr>
            <w:rStyle w:val="Hyperlink"/>
            <w:rFonts w:ascii="Arial" w:hAnsi="Arial" w:cs="Arial"/>
            <w:lang w:eastAsia="x-none"/>
          </w:rPr>
          <w:t>R1-1908514</w:t>
        </w:r>
      </w:hyperlink>
      <w:r w:rsidR="00851D1C" w:rsidRPr="00851D1C">
        <w:rPr>
          <w:rFonts w:ascii="Arial" w:hAnsi="Arial" w:cs="Arial"/>
          <w:lang w:eastAsia="x-none"/>
        </w:rPr>
        <w:tab/>
        <w:t>Power Control for NN-DC</w:t>
      </w:r>
      <w:r w:rsidR="00851D1C" w:rsidRPr="00851D1C">
        <w:rPr>
          <w:rFonts w:ascii="Arial" w:hAnsi="Arial" w:cs="Arial"/>
          <w:lang w:eastAsia="x-none"/>
        </w:rPr>
        <w:tab/>
        <w:t>Samsung</w:t>
      </w:r>
    </w:p>
    <w:p w14:paraId="709EFB50" w14:textId="77777777" w:rsidR="00851D1C" w:rsidRPr="00851D1C" w:rsidRDefault="00C0062F" w:rsidP="00F97B43">
      <w:pPr>
        <w:pStyle w:val="ListParagraph"/>
        <w:numPr>
          <w:ilvl w:val="0"/>
          <w:numId w:val="34"/>
        </w:numPr>
        <w:spacing w:after="0"/>
        <w:rPr>
          <w:rFonts w:ascii="Arial" w:hAnsi="Arial" w:cs="Arial"/>
          <w:lang w:eastAsia="x-none"/>
        </w:rPr>
      </w:pPr>
      <w:hyperlink r:id="rId14" w:history="1">
        <w:r w:rsidR="00851D1C" w:rsidRPr="00851D1C">
          <w:rPr>
            <w:rStyle w:val="Hyperlink"/>
            <w:rFonts w:ascii="Arial" w:hAnsi="Arial" w:cs="Arial"/>
            <w:lang w:eastAsia="x-none"/>
          </w:rPr>
          <w:t>R1-1908577</w:t>
        </w:r>
      </w:hyperlink>
      <w:r w:rsidR="00851D1C" w:rsidRPr="00851D1C">
        <w:rPr>
          <w:rFonts w:ascii="Arial" w:hAnsi="Arial" w:cs="Arial"/>
          <w:lang w:eastAsia="x-none"/>
        </w:rPr>
        <w:tab/>
        <w:t>UL Power control for NR -DC</w:t>
      </w:r>
      <w:r w:rsidR="00851D1C" w:rsidRPr="00851D1C">
        <w:rPr>
          <w:rFonts w:ascii="Arial" w:hAnsi="Arial" w:cs="Arial"/>
          <w:lang w:eastAsia="x-none"/>
        </w:rPr>
        <w:tab/>
        <w:t>CATT</w:t>
      </w:r>
    </w:p>
    <w:p w14:paraId="1E1C2885" w14:textId="77777777" w:rsidR="00851D1C" w:rsidRPr="00851D1C" w:rsidRDefault="00C0062F" w:rsidP="00F97B43">
      <w:pPr>
        <w:pStyle w:val="ListParagraph"/>
        <w:numPr>
          <w:ilvl w:val="0"/>
          <w:numId w:val="34"/>
        </w:numPr>
        <w:spacing w:after="0"/>
        <w:rPr>
          <w:rFonts w:ascii="Arial" w:hAnsi="Arial" w:cs="Arial"/>
          <w:lang w:eastAsia="x-none"/>
        </w:rPr>
      </w:pPr>
      <w:hyperlink r:id="rId15" w:history="1">
        <w:r w:rsidR="00851D1C" w:rsidRPr="00851D1C">
          <w:rPr>
            <w:rStyle w:val="Hyperlink"/>
            <w:rFonts w:ascii="Arial" w:hAnsi="Arial" w:cs="Arial"/>
            <w:lang w:eastAsia="x-none"/>
          </w:rPr>
          <w:t>R1-1908664</w:t>
        </w:r>
      </w:hyperlink>
      <w:r w:rsidR="00851D1C" w:rsidRPr="00851D1C">
        <w:rPr>
          <w:rFonts w:ascii="Arial" w:hAnsi="Arial" w:cs="Arial"/>
          <w:lang w:eastAsia="x-none"/>
        </w:rPr>
        <w:tab/>
        <w:t>Uplink power control for NR-NR Dual Connectivity</w:t>
      </w:r>
      <w:r w:rsidR="00851D1C" w:rsidRPr="00851D1C">
        <w:rPr>
          <w:rFonts w:ascii="Arial" w:hAnsi="Arial" w:cs="Arial"/>
          <w:lang w:eastAsia="x-none"/>
        </w:rPr>
        <w:tab/>
        <w:t>Intel Corporation</w:t>
      </w:r>
    </w:p>
    <w:p w14:paraId="394B44EB" w14:textId="77777777" w:rsidR="00851D1C" w:rsidRPr="00851D1C" w:rsidRDefault="00C0062F" w:rsidP="00F97B43">
      <w:pPr>
        <w:pStyle w:val="ListParagraph"/>
        <w:numPr>
          <w:ilvl w:val="0"/>
          <w:numId w:val="34"/>
        </w:numPr>
        <w:spacing w:after="0"/>
        <w:rPr>
          <w:rFonts w:ascii="Arial" w:hAnsi="Arial" w:cs="Arial"/>
          <w:lang w:eastAsia="x-none"/>
        </w:rPr>
      </w:pPr>
      <w:hyperlink r:id="rId16" w:history="1">
        <w:r w:rsidR="00851D1C" w:rsidRPr="00851D1C">
          <w:rPr>
            <w:rStyle w:val="Hyperlink"/>
            <w:rFonts w:ascii="Arial" w:hAnsi="Arial" w:cs="Arial"/>
            <w:lang w:eastAsia="x-none"/>
          </w:rPr>
          <w:t>R1-1908922</w:t>
        </w:r>
      </w:hyperlink>
      <w:r w:rsidR="00851D1C" w:rsidRPr="00851D1C">
        <w:rPr>
          <w:rFonts w:ascii="Arial" w:hAnsi="Arial" w:cs="Arial"/>
          <w:lang w:eastAsia="x-none"/>
        </w:rPr>
        <w:tab/>
        <w:t>Uplink PC for NR-NR Dual Connectivity</w:t>
      </w:r>
      <w:r w:rsidR="00851D1C" w:rsidRPr="00851D1C">
        <w:rPr>
          <w:rFonts w:ascii="Arial" w:hAnsi="Arial" w:cs="Arial"/>
          <w:lang w:eastAsia="x-none"/>
        </w:rPr>
        <w:tab/>
        <w:t>Nokia, Nokia Shanghai Bell</w:t>
      </w:r>
    </w:p>
    <w:p w14:paraId="179FB39B" w14:textId="77777777" w:rsidR="00851D1C" w:rsidRPr="00851D1C" w:rsidRDefault="00C0062F" w:rsidP="00F97B43">
      <w:pPr>
        <w:pStyle w:val="ListParagraph"/>
        <w:numPr>
          <w:ilvl w:val="0"/>
          <w:numId w:val="34"/>
        </w:numPr>
        <w:spacing w:after="0"/>
        <w:rPr>
          <w:rFonts w:ascii="Arial" w:hAnsi="Arial" w:cs="Arial"/>
          <w:lang w:eastAsia="x-none"/>
        </w:rPr>
      </w:pPr>
      <w:hyperlink r:id="rId17" w:history="1">
        <w:r w:rsidR="00851D1C" w:rsidRPr="00851D1C">
          <w:rPr>
            <w:rStyle w:val="Hyperlink"/>
            <w:rFonts w:ascii="Arial" w:hAnsi="Arial" w:cs="Arial"/>
            <w:lang w:eastAsia="x-none"/>
          </w:rPr>
          <w:t>R1-1909062</w:t>
        </w:r>
      </w:hyperlink>
      <w:r w:rsidR="00851D1C" w:rsidRPr="00851D1C">
        <w:rPr>
          <w:rFonts w:ascii="Arial" w:hAnsi="Arial" w:cs="Arial"/>
          <w:lang w:eastAsia="x-none"/>
        </w:rPr>
        <w:tab/>
        <w:t>Uplink power control for NR-NR Dual Connectivity</w:t>
      </w:r>
      <w:r w:rsidR="00851D1C" w:rsidRPr="00851D1C">
        <w:rPr>
          <w:rFonts w:ascii="Arial" w:hAnsi="Arial" w:cs="Arial"/>
          <w:lang w:eastAsia="x-none"/>
        </w:rPr>
        <w:tab/>
        <w:t>Apple Inc.</w:t>
      </w:r>
    </w:p>
    <w:p w14:paraId="64B9F8AE" w14:textId="77777777" w:rsidR="00851D1C" w:rsidRPr="00851D1C" w:rsidRDefault="00C0062F" w:rsidP="00F97B43">
      <w:pPr>
        <w:pStyle w:val="ListParagraph"/>
        <w:numPr>
          <w:ilvl w:val="0"/>
          <w:numId w:val="34"/>
        </w:numPr>
        <w:spacing w:after="0"/>
        <w:rPr>
          <w:rFonts w:ascii="Arial" w:hAnsi="Arial" w:cs="Arial"/>
          <w:lang w:eastAsia="x-none"/>
        </w:rPr>
      </w:pPr>
      <w:hyperlink r:id="rId18" w:history="1">
        <w:r w:rsidR="00851D1C" w:rsidRPr="00851D1C">
          <w:rPr>
            <w:rStyle w:val="Hyperlink"/>
            <w:rFonts w:ascii="Arial" w:hAnsi="Arial" w:cs="Arial"/>
            <w:lang w:eastAsia="x-none"/>
          </w:rPr>
          <w:t>R1-1909077</w:t>
        </w:r>
      </w:hyperlink>
      <w:r w:rsidR="00851D1C" w:rsidRPr="00851D1C">
        <w:rPr>
          <w:rFonts w:ascii="Arial" w:hAnsi="Arial" w:cs="Arial"/>
          <w:lang w:eastAsia="x-none"/>
        </w:rPr>
        <w:tab/>
        <w:t>Uplink Power Control for NR-NR DC</w:t>
      </w:r>
      <w:r w:rsidR="00851D1C" w:rsidRPr="00851D1C">
        <w:rPr>
          <w:rFonts w:ascii="Arial" w:hAnsi="Arial" w:cs="Arial"/>
          <w:lang w:eastAsia="x-none"/>
        </w:rPr>
        <w:tab/>
        <w:t>AT&amp;T</w:t>
      </w:r>
    </w:p>
    <w:p w14:paraId="4D860DF7" w14:textId="77777777" w:rsidR="00851D1C" w:rsidRPr="00851D1C" w:rsidRDefault="00C0062F" w:rsidP="00F97B43">
      <w:pPr>
        <w:pStyle w:val="ListParagraph"/>
        <w:numPr>
          <w:ilvl w:val="0"/>
          <w:numId w:val="34"/>
        </w:numPr>
        <w:spacing w:after="0"/>
        <w:rPr>
          <w:rFonts w:ascii="Arial" w:hAnsi="Arial" w:cs="Arial"/>
          <w:lang w:eastAsia="x-none"/>
        </w:rPr>
      </w:pPr>
      <w:hyperlink r:id="rId19" w:history="1">
        <w:r w:rsidR="00851D1C" w:rsidRPr="00851D1C">
          <w:rPr>
            <w:rStyle w:val="Hyperlink"/>
            <w:rFonts w:ascii="Arial" w:hAnsi="Arial" w:cs="Arial"/>
            <w:lang w:eastAsia="x-none"/>
          </w:rPr>
          <w:t>R1-1909142</w:t>
        </w:r>
      </w:hyperlink>
      <w:r w:rsidR="00851D1C" w:rsidRPr="00851D1C">
        <w:rPr>
          <w:rFonts w:ascii="Arial" w:hAnsi="Arial" w:cs="Arial"/>
          <w:lang w:eastAsia="x-none"/>
        </w:rPr>
        <w:tab/>
        <w:t>Power Control for NR-NR DC</w:t>
      </w:r>
      <w:r w:rsidR="00851D1C" w:rsidRPr="00851D1C">
        <w:rPr>
          <w:rFonts w:ascii="Arial" w:hAnsi="Arial" w:cs="Arial"/>
          <w:lang w:eastAsia="x-none"/>
        </w:rPr>
        <w:tab/>
        <w:t>Ericsson</w:t>
      </w:r>
    </w:p>
    <w:p w14:paraId="2AD2A602" w14:textId="77777777" w:rsidR="00851D1C" w:rsidRPr="00851D1C" w:rsidRDefault="00C0062F" w:rsidP="00F97B43">
      <w:pPr>
        <w:pStyle w:val="ListParagraph"/>
        <w:numPr>
          <w:ilvl w:val="0"/>
          <w:numId w:val="34"/>
        </w:numPr>
        <w:spacing w:after="0"/>
        <w:rPr>
          <w:rFonts w:ascii="Arial" w:hAnsi="Arial" w:cs="Arial"/>
          <w:lang w:eastAsia="x-none"/>
        </w:rPr>
      </w:pPr>
      <w:hyperlink r:id="rId20" w:history="1">
        <w:r w:rsidR="00851D1C" w:rsidRPr="00851D1C">
          <w:rPr>
            <w:rStyle w:val="Hyperlink"/>
            <w:rFonts w:ascii="Arial" w:hAnsi="Arial" w:cs="Arial"/>
            <w:lang w:eastAsia="x-none"/>
          </w:rPr>
          <w:t>R1-1909156</w:t>
        </w:r>
      </w:hyperlink>
      <w:r w:rsidR="00851D1C" w:rsidRPr="00851D1C">
        <w:rPr>
          <w:rFonts w:ascii="Arial" w:hAnsi="Arial" w:cs="Arial"/>
          <w:lang w:eastAsia="x-none"/>
        </w:rPr>
        <w:tab/>
        <w:t>Uplink power control for NR-NR DC</w:t>
      </w:r>
      <w:r w:rsidR="00851D1C" w:rsidRPr="00851D1C">
        <w:rPr>
          <w:rFonts w:ascii="Arial" w:hAnsi="Arial" w:cs="Arial"/>
          <w:lang w:eastAsia="x-none"/>
        </w:rPr>
        <w:tab/>
        <w:t>Motorola Mobility, Lenovo</w:t>
      </w:r>
    </w:p>
    <w:p w14:paraId="6E375611" w14:textId="77777777" w:rsidR="00851D1C" w:rsidRPr="00851D1C" w:rsidRDefault="00C0062F" w:rsidP="00F97B43">
      <w:pPr>
        <w:pStyle w:val="ListParagraph"/>
        <w:numPr>
          <w:ilvl w:val="0"/>
          <w:numId w:val="34"/>
        </w:numPr>
        <w:spacing w:after="0"/>
        <w:rPr>
          <w:rFonts w:ascii="Arial" w:hAnsi="Arial" w:cs="Arial"/>
          <w:lang w:eastAsia="x-none"/>
        </w:rPr>
      </w:pPr>
      <w:hyperlink r:id="rId21" w:history="1">
        <w:r w:rsidR="00851D1C" w:rsidRPr="00851D1C">
          <w:rPr>
            <w:rStyle w:val="Hyperlink"/>
            <w:rFonts w:ascii="Arial" w:hAnsi="Arial" w:cs="Arial"/>
            <w:lang w:eastAsia="x-none"/>
          </w:rPr>
          <w:t>R1-1909285</w:t>
        </w:r>
      </w:hyperlink>
      <w:r w:rsidR="00851D1C" w:rsidRPr="00851D1C">
        <w:rPr>
          <w:rFonts w:ascii="Arial" w:hAnsi="Arial" w:cs="Arial"/>
          <w:lang w:eastAsia="x-none"/>
        </w:rPr>
        <w:tab/>
        <w:t>Uplink Power Control Solutions for NR-NR Dual Connectivity</w:t>
      </w:r>
      <w:r w:rsidR="00851D1C" w:rsidRPr="00851D1C">
        <w:rPr>
          <w:rFonts w:ascii="Arial" w:hAnsi="Arial" w:cs="Arial"/>
          <w:lang w:eastAsia="x-none"/>
        </w:rPr>
        <w:tab/>
        <w:t>Qualcomm Incorporated</w:t>
      </w:r>
    </w:p>
    <w:p w14:paraId="3C1D392F" w14:textId="66E0A7CE" w:rsidR="00235269" w:rsidRDefault="00235269" w:rsidP="00F97B43">
      <w:pPr>
        <w:numPr>
          <w:ilvl w:val="0"/>
          <w:numId w:val="14"/>
        </w:numPr>
        <w:overflowPunct/>
        <w:autoSpaceDE/>
        <w:autoSpaceDN/>
        <w:adjustRightInd/>
        <w:spacing w:after="0"/>
        <w:contextualSpacing/>
        <w:textAlignment w:val="auto"/>
        <w:rPr>
          <w:rFonts w:ascii="Arial" w:hAnsi="Arial" w:cs="Arial"/>
          <w:sz w:val="36"/>
          <w:lang w:val="en-US" w:eastAsia="zh-CN"/>
        </w:rPr>
      </w:pPr>
      <w:r>
        <w:rPr>
          <w:rFonts w:cs="Arial"/>
          <w:lang w:val="en-US"/>
        </w:rPr>
        <w:br w:type="page"/>
      </w:r>
    </w:p>
    <w:p w14:paraId="059CF932" w14:textId="42A48208" w:rsidR="00B975F2" w:rsidRDefault="0068396B" w:rsidP="00B975F2">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5709B475" w14:textId="72B006DE" w:rsidR="0010400F" w:rsidRPr="0010400F" w:rsidRDefault="0010400F" w:rsidP="0010400F">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R1-190</w:t>
      </w:r>
      <w:r w:rsidR="00E16C58">
        <w:rPr>
          <w:rFonts w:ascii="Helvetica" w:eastAsia="MS Mincho" w:hAnsi="Helvetica" w:cs="Arial"/>
          <w:b/>
          <w:bCs/>
          <w:iCs/>
          <w:color w:val="auto"/>
          <w:sz w:val="20"/>
          <w:szCs w:val="28"/>
          <w:lang w:val="en-US"/>
        </w:rPr>
        <w:t>8076</w:t>
      </w:r>
      <w:r w:rsidRPr="0010400F">
        <w:rPr>
          <w:rFonts w:ascii="Helvetica" w:eastAsia="MS Mincho" w:hAnsi="Helvetica" w:cs="Arial"/>
          <w:b/>
          <w:bCs/>
          <w:iCs/>
          <w:color w:val="auto"/>
          <w:sz w:val="20"/>
          <w:szCs w:val="28"/>
          <w:lang w:val="en-US"/>
        </w:rPr>
        <w:t xml:space="preserve"> (Huawei)</w:t>
      </w:r>
    </w:p>
    <w:p w14:paraId="748C63D7" w14:textId="77777777" w:rsidR="00DA7C8A" w:rsidRPr="00573156" w:rsidRDefault="00DA7C8A" w:rsidP="00F97B43">
      <w:pPr>
        <w:pStyle w:val="ListParagraph"/>
        <w:numPr>
          <w:ilvl w:val="1"/>
          <w:numId w:val="26"/>
        </w:numPr>
        <w:spacing w:after="0"/>
        <w:rPr>
          <w:rFonts w:ascii="Arial" w:hAnsi="Arial" w:cs="Arial"/>
          <w:iCs/>
        </w:rPr>
      </w:pPr>
      <w:r w:rsidRPr="00573156">
        <w:rPr>
          <w:rFonts w:ascii="Arial" w:hAnsi="Arial" w:cs="Arial"/>
          <w:b/>
          <w:iCs/>
        </w:rPr>
        <w:t>Proposal 1</w:t>
      </w:r>
      <w:r w:rsidRPr="00573156">
        <w:rPr>
          <w:rFonts w:ascii="Arial" w:hAnsi="Arial" w:cs="Arial"/>
          <w:iCs/>
        </w:rPr>
        <w:t>: Support dynamic power sharing for NR-DC with FR1</w:t>
      </w:r>
      <w:r w:rsidRPr="00573156">
        <w:rPr>
          <w:rFonts w:ascii="Arial" w:hAnsi="Arial" w:cs="Arial"/>
          <w:iCs/>
          <w:lang w:eastAsia="zh-CN"/>
        </w:rPr>
        <w:t>+</w:t>
      </w:r>
      <w:r w:rsidRPr="00573156">
        <w:rPr>
          <w:rFonts w:ascii="Arial" w:hAnsi="Arial" w:cs="Arial"/>
          <w:iCs/>
        </w:rPr>
        <w:t>FR1 band combination</w:t>
      </w:r>
      <w:r w:rsidRPr="00573156">
        <w:rPr>
          <w:rFonts w:ascii="Arial" w:hAnsi="Arial" w:cs="Arial"/>
          <w:iCs/>
          <w:lang w:eastAsia="zh-CN"/>
        </w:rPr>
        <w:t>(s)</w:t>
      </w:r>
      <w:r w:rsidRPr="00573156">
        <w:rPr>
          <w:rFonts w:ascii="Arial" w:hAnsi="Arial" w:cs="Arial"/>
          <w:iCs/>
        </w:rPr>
        <w:t xml:space="preserve"> for both synchronous and asynchronous scenarios. The UE modem for each CG has the same ability of obtaining scheduling information of the other CG.</w:t>
      </w:r>
    </w:p>
    <w:p w14:paraId="48DF34B4" w14:textId="77777777" w:rsidR="00DA7C8A" w:rsidRPr="00573156" w:rsidRDefault="00DA7C8A" w:rsidP="00F97B43">
      <w:pPr>
        <w:pStyle w:val="ListParagraph"/>
        <w:numPr>
          <w:ilvl w:val="1"/>
          <w:numId w:val="26"/>
        </w:numPr>
        <w:spacing w:after="0"/>
        <w:rPr>
          <w:rFonts w:ascii="Arial" w:hAnsi="Arial" w:cs="Arial"/>
          <w:iCs/>
          <w:lang w:eastAsia="zh-CN"/>
        </w:rPr>
      </w:pPr>
      <w:r w:rsidRPr="00573156">
        <w:rPr>
          <w:rFonts w:ascii="Arial" w:hAnsi="Arial" w:cs="Arial"/>
          <w:b/>
          <w:iCs/>
          <w:lang w:eastAsia="zh-CN"/>
        </w:rPr>
        <w:t>Proposal 2</w:t>
      </w:r>
      <w:r w:rsidRPr="00573156">
        <w:rPr>
          <w:rFonts w:ascii="Arial" w:hAnsi="Arial" w:cs="Arial"/>
          <w:iCs/>
          <w:lang w:eastAsia="zh-CN"/>
        </w:rPr>
        <w:t>: Specify a unified configuration scheme of RRC parameters to cover both dynamic power sharing and semi-static power splitting.</w:t>
      </w:r>
    </w:p>
    <w:p w14:paraId="35F5B223" w14:textId="77777777" w:rsidR="00DA7C8A" w:rsidRPr="00573156" w:rsidRDefault="00DA7C8A" w:rsidP="00F97B43">
      <w:pPr>
        <w:pStyle w:val="ListParagraph"/>
        <w:numPr>
          <w:ilvl w:val="1"/>
          <w:numId w:val="26"/>
        </w:numPr>
        <w:spacing w:after="0"/>
        <w:rPr>
          <w:rFonts w:ascii="Arial" w:hAnsi="Arial" w:cs="Arial"/>
          <w:iCs/>
          <w:kern w:val="2"/>
          <w:lang w:eastAsia="zh-CN"/>
        </w:rPr>
      </w:pPr>
      <w:r w:rsidRPr="00573156">
        <w:rPr>
          <w:rFonts w:ascii="Arial" w:hAnsi="Arial" w:cs="Arial"/>
          <w:b/>
          <w:iCs/>
          <w:kern w:val="2"/>
          <w:lang w:eastAsia="zh-CN"/>
        </w:rPr>
        <w:t>Proposal 3</w:t>
      </w:r>
      <w:r w:rsidRPr="00573156">
        <w:rPr>
          <w:rFonts w:ascii="Arial" w:hAnsi="Arial" w:cs="Arial"/>
          <w:iCs/>
          <w:kern w:val="2"/>
          <w:lang w:eastAsia="zh-CN"/>
        </w:rPr>
        <w:t>: Under the same framework for both dynamic power sharing and semi-static power splitting, consider to support different maximum allowed power in different transmission occasions per CG.</w:t>
      </w:r>
    </w:p>
    <w:p w14:paraId="2DBFACE7" w14:textId="77777777" w:rsidR="00DA7C8A" w:rsidRPr="00573156" w:rsidRDefault="00DA7C8A" w:rsidP="00F97B43">
      <w:pPr>
        <w:pStyle w:val="ListParagraph"/>
        <w:numPr>
          <w:ilvl w:val="1"/>
          <w:numId w:val="26"/>
        </w:numPr>
        <w:spacing w:after="0"/>
        <w:rPr>
          <w:rFonts w:ascii="Arial" w:hAnsi="Arial" w:cs="Arial"/>
          <w:iCs/>
        </w:rPr>
      </w:pPr>
      <w:r w:rsidRPr="00573156">
        <w:rPr>
          <w:rFonts w:ascii="Arial" w:hAnsi="Arial" w:cs="Arial"/>
          <w:b/>
          <w:iCs/>
        </w:rPr>
        <w:t>Proposal 4</w:t>
      </w:r>
      <w:r w:rsidRPr="00573156">
        <w:rPr>
          <w:rFonts w:ascii="Arial" w:hAnsi="Arial" w:cs="Arial"/>
          <w:iCs/>
        </w:rPr>
        <w:t>: For NR-DC with FR1+FR1 band combination(s), each cell group can be configured with minimum guaranteed power.</w:t>
      </w:r>
    </w:p>
    <w:p w14:paraId="2D58D8A2" w14:textId="77777777" w:rsidR="00DA7C8A" w:rsidRPr="00573156" w:rsidRDefault="00DA7C8A" w:rsidP="00F97B43">
      <w:pPr>
        <w:pStyle w:val="ListParagraph"/>
        <w:numPr>
          <w:ilvl w:val="1"/>
          <w:numId w:val="26"/>
        </w:numPr>
        <w:spacing w:after="0"/>
        <w:rPr>
          <w:rFonts w:ascii="Arial" w:hAnsi="Arial" w:cs="Arial"/>
          <w:b/>
          <w:iCs/>
        </w:rPr>
      </w:pPr>
      <w:r w:rsidRPr="00573156">
        <w:rPr>
          <w:rFonts w:ascii="Arial" w:hAnsi="Arial" w:cs="Arial"/>
          <w:b/>
          <w:iCs/>
        </w:rPr>
        <w:t>Proposal 5</w:t>
      </w:r>
      <w:r w:rsidRPr="00573156">
        <w:rPr>
          <w:rFonts w:ascii="Arial" w:hAnsi="Arial" w:cs="Arial"/>
          <w:iCs/>
        </w:rPr>
        <w:t>: A reference timing for power calculation should be defined to differentiate dynamic power sharing with look-ahead from without look-head. Consider to support look-ahead in uplink power control for NR-DC UE.</w:t>
      </w:r>
    </w:p>
    <w:p w14:paraId="447B99F7" w14:textId="77777777" w:rsidR="00DA7C8A" w:rsidRPr="00573156" w:rsidRDefault="00DA7C8A" w:rsidP="00F97B43">
      <w:pPr>
        <w:pStyle w:val="ListParagraph"/>
        <w:numPr>
          <w:ilvl w:val="1"/>
          <w:numId w:val="26"/>
        </w:numPr>
        <w:spacing w:after="0"/>
        <w:rPr>
          <w:rFonts w:ascii="Arial" w:hAnsi="Arial" w:cs="Arial"/>
          <w:iCs/>
          <w:lang w:eastAsia="zh-CN"/>
        </w:rPr>
      </w:pPr>
      <w:r w:rsidRPr="00573156">
        <w:rPr>
          <w:rFonts w:ascii="Arial" w:hAnsi="Arial" w:cs="Arial"/>
          <w:b/>
          <w:iCs/>
          <w:lang w:eastAsia="zh-CN"/>
        </w:rPr>
        <w:t>Proposal 6</w:t>
      </w:r>
      <w:r w:rsidRPr="00573156">
        <w:rPr>
          <w:rFonts w:ascii="Arial" w:hAnsi="Arial" w:cs="Arial"/>
          <w:iCs/>
          <w:lang w:eastAsia="zh-CN"/>
        </w:rPr>
        <w:t>: Prioritizations for transmission power reductions in Rel-15 are treated as starting points for NR-DC, and additionally support the following prioritizations:</w:t>
      </w:r>
    </w:p>
    <w:p w14:paraId="54CE6DC6" w14:textId="77777777" w:rsidR="00DA7C8A" w:rsidRPr="00DA7C8A" w:rsidRDefault="00DA7C8A" w:rsidP="00F97B43">
      <w:pPr>
        <w:pStyle w:val="ListParagraph"/>
        <w:numPr>
          <w:ilvl w:val="2"/>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PUCCH format 0/2 is prioritized over PUCCH format 1/3/4 carrying the same type UCI.</w:t>
      </w:r>
    </w:p>
    <w:p w14:paraId="0E5624FE" w14:textId="77777777" w:rsidR="00DA7C8A" w:rsidRPr="00DA7C8A" w:rsidRDefault="00DA7C8A" w:rsidP="00F97B43">
      <w:pPr>
        <w:pStyle w:val="ListParagraph"/>
        <w:numPr>
          <w:ilvl w:val="2"/>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Single shot PUCCH is prioritized over PUCCH with repetition in multiple slots carrying the same type UCI.</w:t>
      </w:r>
    </w:p>
    <w:p w14:paraId="19D5D282" w14:textId="77777777" w:rsidR="00DA7C8A" w:rsidRPr="00DA7C8A" w:rsidRDefault="00DA7C8A" w:rsidP="00F97B43">
      <w:pPr>
        <w:pStyle w:val="ListParagraph"/>
        <w:numPr>
          <w:ilvl w:val="2"/>
          <w:numId w:val="26"/>
        </w:numPr>
        <w:overflowPunct/>
        <w:autoSpaceDE/>
        <w:autoSpaceDN/>
        <w:adjustRightInd/>
        <w:spacing w:after="0"/>
        <w:contextualSpacing w:val="0"/>
        <w:textAlignment w:val="auto"/>
        <w:rPr>
          <w:rFonts w:ascii="Arial" w:hAnsi="Arial" w:cs="Arial"/>
          <w:iCs/>
          <w:lang w:eastAsia="zh-CN"/>
        </w:rPr>
      </w:pPr>
      <w:r w:rsidRPr="00DA7C8A">
        <w:rPr>
          <w:rFonts w:ascii="Arial" w:hAnsi="Arial" w:cs="Arial"/>
          <w:iCs/>
          <w:lang w:eastAsia="zh-CN"/>
        </w:rPr>
        <w:t>Single shot PUSCH is prioritized over PUSCH with repetition in multiple slots.</w:t>
      </w:r>
    </w:p>
    <w:p w14:paraId="45F53B56" w14:textId="382335B6" w:rsidR="0010400F" w:rsidRDefault="0010400F" w:rsidP="0010400F">
      <w:pPr>
        <w:rPr>
          <w:lang w:eastAsia="zh-CN"/>
        </w:rPr>
      </w:pPr>
    </w:p>
    <w:p w14:paraId="39D04888" w14:textId="383AD446"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R1-190</w:t>
      </w:r>
      <w:r w:rsidR="00DA7C8A">
        <w:rPr>
          <w:rFonts w:ascii="Helvetica" w:eastAsia="MS Mincho" w:hAnsi="Helvetica" w:cs="Arial"/>
          <w:b/>
          <w:bCs/>
          <w:iCs/>
          <w:color w:val="auto"/>
          <w:sz w:val="20"/>
          <w:szCs w:val="28"/>
          <w:lang w:val="en-US"/>
        </w:rPr>
        <w:t>8179</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7AE6031C" w14:textId="77777777" w:rsidR="00643D16" w:rsidRPr="00DA7C8A" w:rsidRDefault="00643D16" w:rsidP="00F97B43">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Proposal 1:</w:t>
      </w:r>
    </w:p>
    <w:p w14:paraId="65124D91" w14:textId="77777777" w:rsidR="00643D16" w:rsidRPr="00DA7C8A" w:rsidRDefault="00643D16"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t>For NN-DC power control within the same frequency range, both dynamic and semi-static power sharing are supported by using a set of common higher layer parameters.</w:t>
      </w:r>
    </w:p>
    <w:p w14:paraId="0A36B262" w14:textId="77777777" w:rsidR="00643D16" w:rsidRPr="00DA7C8A" w:rsidRDefault="00643D16" w:rsidP="00F97B43">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Proposal 2:</w:t>
      </w:r>
    </w:p>
    <w:p w14:paraId="6F6612FE" w14:textId="77777777" w:rsidR="00643D16" w:rsidRPr="00DA7C8A" w:rsidRDefault="00643D16"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t>For NN-DC semi-static power control within the same frequency range,</w:t>
      </w:r>
    </w:p>
    <w:p w14:paraId="39F39FB9" w14:textId="77777777" w:rsidR="00643D16" w:rsidRPr="00DA7C8A" w:rsidRDefault="00643D16" w:rsidP="00F97B43">
      <w:pPr>
        <w:pStyle w:val="BodyText"/>
        <w:numPr>
          <w:ilvl w:val="2"/>
          <w:numId w:val="1"/>
        </w:numPr>
        <w:spacing w:after="0"/>
        <w:rPr>
          <w:rFonts w:ascii="Arial" w:eastAsia="SimSun" w:hAnsi="Arial" w:cs="Arial"/>
          <w:lang w:eastAsia="zh-CN"/>
        </w:rPr>
      </w:pPr>
      <w:r w:rsidRPr="00DA7C8A">
        <w:rPr>
          <w:rFonts w:ascii="Arial" w:eastAsia="SimSun" w:hAnsi="Arial" w:cs="Arial"/>
          <w:lang w:eastAsia="zh-CN"/>
        </w:rPr>
        <w:t xml:space="preserve">When the UE determines that there is a possible uplink transmission in other CG, the maximum transmission power of each CG is </w:t>
      </w:r>
      <w:r w:rsidRPr="00DA7C8A">
        <w:rPr>
          <w:rFonts w:ascii="Arial" w:hAnsi="Arial" w:cs="Arial"/>
          <w:szCs w:val="20"/>
        </w:rPr>
        <w:t xml:space="preserve">restricted by the configured maximum </w:t>
      </w:r>
      <w:r w:rsidRPr="00DA7C8A">
        <w:rPr>
          <w:rFonts w:ascii="Arial" w:eastAsia="SimSun" w:hAnsi="Arial" w:cs="Arial"/>
          <w:szCs w:val="20"/>
          <w:lang w:eastAsia="zh-CN"/>
        </w:rPr>
        <w:t xml:space="preserve">transmission </w:t>
      </w:r>
      <w:r w:rsidRPr="00DA7C8A">
        <w:rPr>
          <w:rFonts w:ascii="Arial" w:hAnsi="Arial" w:cs="Arial"/>
          <w:szCs w:val="20"/>
        </w:rPr>
        <w:t>power</w:t>
      </w:r>
      <w:r w:rsidRPr="00DA7C8A">
        <w:rPr>
          <w:rFonts w:ascii="Arial" w:eastAsia="SimSun" w:hAnsi="Arial" w:cs="Arial"/>
          <w:szCs w:val="20"/>
          <w:lang w:eastAsia="zh-CN"/>
        </w:rPr>
        <w:t xml:space="preserve"> of each CG. Otherwise, </w:t>
      </w:r>
      <w:r w:rsidRPr="00DA7C8A">
        <w:rPr>
          <w:rFonts w:ascii="Arial" w:eastAsia="SimSun" w:hAnsi="Arial" w:cs="Arial"/>
          <w:lang w:eastAsia="zh-CN"/>
        </w:rPr>
        <w:t>the maximum transmission power of each CG is the UE maximum transmission power.</w:t>
      </w:r>
    </w:p>
    <w:p w14:paraId="52434303" w14:textId="77777777" w:rsidR="00643D16" w:rsidRPr="00DA7C8A" w:rsidRDefault="00643D16" w:rsidP="00F97B43">
      <w:pPr>
        <w:pStyle w:val="BodyText"/>
        <w:numPr>
          <w:ilvl w:val="2"/>
          <w:numId w:val="1"/>
        </w:numPr>
        <w:spacing w:after="0"/>
        <w:rPr>
          <w:rFonts w:ascii="Arial" w:eastAsia="SimSun" w:hAnsi="Arial" w:cs="Arial"/>
          <w:lang w:eastAsia="zh-CN"/>
        </w:rPr>
      </w:pPr>
      <w:r w:rsidRPr="00DA7C8A">
        <w:rPr>
          <w:rFonts w:ascii="Arial" w:eastAsia="SimSun" w:hAnsi="Arial" w:cs="Arial"/>
          <w:lang w:eastAsia="zh-CN"/>
        </w:rPr>
        <w:t xml:space="preserve">Support to reuse Rel-15 CA power control priority rules for each CG. </w:t>
      </w:r>
    </w:p>
    <w:p w14:paraId="796EBCE0" w14:textId="77777777" w:rsidR="00643D16" w:rsidRPr="00DA7C8A" w:rsidRDefault="00643D16" w:rsidP="00F97B43">
      <w:pPr>
        <w:pStyle w:val="BodyText"/>
        <w:numPr>
          <w:ilvl w:val="2"/>
          <w:numId w:val="1"/>
        </w:numPr>
        <w:spacing w:after="0"/>
        <w:rPr>
          <w:rFonts w:ascii="Arial" w:eastAsia="SimSun" w:hAnsi="Arial" w:cs="Arial"/>
          <w:lang w:eastAsia="zh-CN"/>
        </w:rPr>
      </w:pPr>
      <w:r w:rsidRPr="00DA7C8A">
        <w:rPr>
          <w:rFonts w:ascii="Arial" w:eastAsia="SimSun" w:hAnsi="Arial" w:cs="Arial"/>
          <w:lang w:eastAsia="zh-CN"/>
        </w:rPr>
        <w:t>Both asynchronous and synchronous cases are supported.</w:t>
      </w:r>
    </w:p>
    <w:p w14:paraId="2850E812" w14:textId="77777777" w:rsidR="00643D16" w:rsidRPr="00DA7C8A" w:rsidRDefault="00643D16" w:rsidP="00F97B43">
      <w:pPr>
        <w:pStyle w:val="BodyText"/>
        <w:numPr>
          <w:ilvl w:val="0"/>
          <w:numId w:val="1"/>
        </w:numPr>
        <w:spacing w:after="0"/>
        <w:rPr>
          <w:rFonts w:ascii="Arial" w:eastAsia="SimSun" w:hAnsi="Arial" w:cs="Arial"/>
          <w:lang w:eastAsia="zh-CN"/>
        </w:rPr>
      </w:pPr>
      <w:r w:rsidRPr="00DA7C8A">
        <w:rPr>
          <w:rFonts w:ascii="Arial" w:eastAsia="SimSun" w:hAnsi="Arial" w:cs="Arial"/>
          <w:lang w:eastAsia="zh-CN"/>
        </w:rPr>
        <w:t>Proposal 3:</w:t>
      </w:r>
    </w:p>
    <w:p w14:paraId="42E3B668" w14:textId="77777777" w:rsidR="00643D16" w:rsidRPr="00DA7C8A" w:rsidRDefault="00643D16" w:rsidP="00F97B43">
      <w:pPr>
        <w:pStyle w:val="BodyText"/>
        <w:numPr>
          <w:ilvl w:val="1"/>
          <w:numId w:val="1"/>
        </w:numPr>
        <w:spacing w:after="0"/>
        <w:rPr>
          <w:rFonts w:ascii="Arial" w:eastAsia="SimSun" w:hAnsi="Arial" w:cs="Arial"/>
          <w:lang w:eastAsia="zh-CN"/>
        </w:rPr>
      </w:pPr>
      <w:r w:rsidRPr="00DA7C8A">
        <w:rPr>
          <w:rFonts w:ascii="Arial" w:eastAsia="SimSun" w:hAnsi="Arial" w:cs="Arial"/>
          <w:lang w:eastAsia="zh-CN"/>
        </w:rPr>
        <w:t xml:space="preserve">For NN-DC dynamic power sharing within the same frequency range, </w:t>
      </w:r>
    </w:p>
    <w:p w14:paraId="34D992A4" w14:textId="77777777" w:rsidR="00643D16" w:rsidRPr="00DA7C8A" w:rsidRDefault="00643D16" w:rsidP="00F97B43">
      <w:pPr>
        <w:pStyle w:val="BodyText"/>
        <w:numPr>
          <w:ilvl w:val="2"/>
          <w:numId w:val="1"/>
        </w:numPr>
        <w:spacing w:after="0"/>
        <w:rPr>
          <w:rFonts w:ascii="Arial" w:eastAsia="SimSun" w:hAnsi="Arial" w:cs="Arial"/>
          <w:lang w:eastAsia="zh-CN"/>
        </w:rPr>
      </w:pPr>
      <w:r w:rsidRPr="00DA7C8A">
        <w:rPr>
          <w:rFonts w:ascii="Arial" w:eastAsia="SimSun" w:hAnsi="Arial" w:cs="Arial"/>
          <w:lang w:eastAsia="zh-CN"/>
        </w:rPr>
        <w:t xml:space="preserve">The UE is configured a maximum power </w:t>
      </w:r>
      <w:proofErr w:type="spellStart"/>
      <w:r w:rsidRPr="00DA7C8A">
        <w:rPr>
          <w:rFonts w:ascii="Arial" w:eastAsia="SimSun" w:hAnsi="Arial" w:cs="Arial"/>
          <w:lang w:eastAsia="zh-CN"/>
        </w:rPr>
        <w:t>P_MCG_Max</w:t>
      </w:r>
      <w:proofErr w:type="spellEnd"/>
      <w:r w:rsidRPr="00DA7C8A">
        <w:rPr>
          <w:rFonts w:ascii="Arial" w:eastAsia="SimSun" w:hAnsi="Arial" w:cs="Arial"/>
          <w:lang w:eastAsia="zh-CN"/>
        </w:rPr>
        <w:t xml:space="preserve"> for MCG and a maximum power </w:t>
      </w:r>
      <w:proofErr w:type="spellStart"/>
      <w:r w:rsidRPr="00DA7C8A">
        <w:rPr>
          <w:rFonts w:ascii="Arial" w:eastAsia="SimSun" w:hAnsi="Arial" w:cs="Arial"/>
          <w:lang w:eastAsia="zh-CN"/>
        </w:rPr>
        <w:t>P_SCG_Max</w:t>
      </w:r>
      <w:proofErr w:type="spellEnd"/>
      <w:r w:rsidRPr="00DA7C8A">
        <w:rPr>
          <w:rFonts w:ascii="Arial" w:eastAsia="SimSun" w:hAnsi="Arial" w:cs="Arial"/>
          <w:lang w:eastAsia="zh-CN"/>
        </w:rPr>
        <w:t xml:space="preserve"> for SCG respectively.</w:t>
      </w:r>
    </w:p>
    <w:p w14:paraId="19DB75C5" w14:textId="77777777" w:rsidR="00643D16" w:rsidRPr="00DA7C8A" w:rsidRDefault="00643D16" w:rsidP="00F97B43">
      <w:pPr>
        <w:pStyle w:val="BodyText"/>
        <w:numPr>
          <w:ilvl w:val="3"/>
          <w:numId w:val="1"/>
        </w:numPr>
        <w:spacing w:after="0"/>
        <w:rPr>
          <w:rFonts w:ascii="Arial" w:eastAsia="SimSun" w:hAnsi="Arial" w:cs="Arial"/>
          <w:lang w:eastAsia="zh-CN"/>
        </w:rPr>
      </w:pPr>
      <w:r w:rsidRPr="00DA7C8A">
        <w:rPr>
          <w:rFonts w:ascii="Arial" w:eastAsia="SimSun" w:hAnsi="Arial" w:cs="Arial"/>
          <w:lang w:eastAsia="zh-CN"/>
        </w:rPr>
        <w:t xml:space="preserve">If </w:t>
      </w:r>
      <w:proofErr w:type="spellStart"/>
      <w:r w:rsidRPr="00DA7C8A">
        <w:rPr>
          <w:rFonts w:ascii="Arial" w:eastAsia="SimSun" w:hAnsi="Arial" w:cs="Arial"/>
          <w:lang w:eastAsia="zh-CN"/>
        </w:rPr>
        <w:t>P_MCG_Max+P_SCG_Max</w:t>
      </w:r>
      <w:proofErr w:type="spellEnd"/>
      <w:r w:rsidRPr="00DA7C8A">
        <w:rPr>
          <w:rFonts w:ascii="Arial" w:eastAsia="SimSun" w:hAnsi="Arial" w:cs="Arial"/>
          <w:lang w:eastAsia="zh-CN"/>
        </w:rPr>
        <w:t>&gt;</w:t>
      </w:r>
      <w:proofErr w:type="spellStart"/>
      <w:r w:rsidRPr="00DA7C8A">
        <w:rPr>
          <w:rFonts w:ascii="Arial" w:eastAsia="SimSun" w:hAnsi="Arial" w:cs="Arial"/>
          <w:lang w:eastAsia="zh-CN"/>
        </w:rPr>
        <w:t>P_Total</w:t>
      </w:r>
      <w:proofErr w:type="spellEnd"/>
      <w:r w:rsidRPr="00DA7C8A">
        <w:rPr>
          <w:rFonts w:ascii="Arial" w:eastAsia="SimSun" w:hAnsi="Arial" w:cs="Arial"/>
          <w:lang w:eastAsia="zh-CN"/>
        </w:rPr>
        <w:t>, dynamic power sharing will be used.</w:t>
      </w:r>
    </w:p>
    <w:p w14:paraId="1341D864" w14:textId="77777777" w:rsidR="00643D16" w:rsidRPr="00DA7C8A" w:rsidRDefault="00643D16" w:rsidP="00F97B43">
      <w:pPr>
        <w:pStyle w:val="BodyText"/>
        <w:numPr>
          <w:ilvl w:val="4"/>
          <w:numId w:val="1"/>
        </w:numPr>
        <w:spacing w:after="0"/>
        <w:rPr>
          <w:rFonts w:ascii="Arial" w:eastAsia="SimSun" w:hAnsi="Arial" w:cs="Arial"/>
          <w:lang w:eastAsia="zh-CN"/>
        </w:rPr>
      </w:pPr>
      <w:r w:rsidRPr="00DA7C8A">
        <w:rPr>
          <w:rFonts w:ascii="Arial" w:eastAsia="SimSun" w:hAnsi="Arial" w:cs="Arial"/>
          <w:lang w:eastAsia="zh-CN"/>
        </w:rPr>
        <w:t>Support to prioritize MCG transmission to perform power scaling or dropping among CGs.</w:t>
      </w:r>
    </w:p>
    <w:p w14:paraId="6017354A" w14:textId="77777777" w:rsidR="00643D16" w:rsidRPr="00DA7C8A" w:rsidRDefault="00643D16" w:rsidP="00F97B43">
      <w:pPr>
        <w:pStyle w:val="BodyText"/>
        <w:numPr>
          <w:ilvl w:val="4"/>
          <w:numId w:val="1"/>
        </w:numPr>
        <w:spacing w:after="0"/>
        <w:rPr>
          <w:rFonts w:ascii="Arial" w:eastAsia="SimSun" w:hAnsi="Arial" w:cs="Arial"/>
          <w:lang w:eastAsia="zh-CN"/>
        </w:rPr>
      </w:pPr>
      <w:r w:rsidRPr="00DA7C8A">
        <w:rPr>
          <w:rFonts w:ascii="Arial" w:eastAsia="SimSun" w:hAnsi="Arial" w:cs="Arial"/>
          <w:lang w:eastAsia="zh-CN"/>
        </w:rPr>
        <w:t xml:space="preserve">Support to reuse CA power control priority rules for each CG. </w:t>
      </w:r>
    </w:p>
    <w:p w14:paraId="7564443A" w14:textId="77777777" w:rsidR="00643D16" w:rsidRPr="00DA7C8A" w:rsidRDefault="00643D16" w:rsidP="00F97B43">
      <w:pPr>
        <w:pStyle w:val="BodyText"/>
        <w:numPr>
          <w:ilvl w:val="4"/>
          <w:numId w:val="1"/>
        </w:numPr>
        <w:spacing w:after="0"/>
        <w:rPr>
          <w:rFonts w:ascii="Arial" w:eastAsia="SimSun" w:hAnsi="Arial" w:cs="Arial"/>
          <w:lang w:eastAsia="zh-CN"/>
        </w:rPr>
      </w:pPr>
      <w:r w:rsidRPr="00DA7C8A">
        <w:rPr>
          <w:rFonts w:ascii="Arial" w:eastAsia="SimSun" w:hAnsi="Arial" w:cs="Arial"/>
          <w:lang w:eastAsia="zh-CN"/>
        </w:rPr>
        <w:t>Power look-ahead is not required at the UE.</w:t>
      </w:r>
    </w:p>
    <w:p w14:paraId="229A57F0" w14:textId="77777777" w:rsidR="00643D16" w:rsidRPr="00DA7C8A" w:rsidRDefault="00643D16" w:rsidP="00F97B43">
      <w:pPr>
        <w:pStyle w:val="BodyText"/>
        <w:numPr>
          <w:ilvl w:val="2"/>
          <w:numId w:val="1"/>
        </w:numPr>
        <w:spacing w:after="0"/>
        <w:rPr>
          <w:rFonts w:ascii="Arial" w:eastAsia="SimSun" w:hAnsi="Arial" w:cs="Arial"/>
          <w:lang w:eastAsia="zh-CN"/>
        </w:rPr>
      </w:pPr>
      <w:r w:rsidRPr="00DA7C8A">
        <w:rPr>
          <w:rFonts w:ascii="Arial" w:eastAsia="SimSun" w:hAnsi="Arial" w:cs="Arial"/>
          <w:lang w:eastAsia="zh-CN"/>
        </w:rPr>
        <w:t>Both asynchronous and synchronous cases are supported.</w:t>
      </w:r>
    </w:p>
    <w:p w14:paraId="6AA38431" w14:textId="3859555D" w:rsidR="00DA7C8A" w:rsidRDefault="00DA7C8A" w:rsidP="00DA7C8A">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1567C">
        <w:rPr>
          <w:rFonts w:ascii="Helvetica" w:eastAsia="MS Mincho" w:hAnsi="Helvetica" w:cs="Arial"/>
          <w:b/>
          <w:bCs/>
          <w:iCs/>
          <w:color w:val="auto"/>
          <w:sz w:val="20"/>
          <w:szCs w:val="28"/>
          <w:lang w:val="en-US"/>
        </w:rPr>
        <w:t>R1-190</w:t>
      </w:r>
      <w:r w:rsidR="002C11B2">
        <w:rPr>
          <w:rFonts w:ascii="Helvetica" w:eastAsia="MS Mincho" w:hAnsi="Helvetica" w:cs="Arial"/>
          <w:b/>
          <w:bCs/>
          <w:iCs/>
          <w:color w:val="auto"/>
          <w:sz w:val="20"/>
          <w:szCs w:val="28"/>
          <w:lang w:val="en-US"/>
        </w:rPr>
        <w:t xml:space="preserve">8242 </w:t>
      </w:r>
      <w:r>
        <w:rPr>
          <w:rFonts w:ascii="Helvetica" w:eastAsia="MS Mincho" w:hAnsi="Helvetica" w:cs="Arial"/>
          <w:b/>
          <w:bCs/>
          <w:iCs/>
          <w:color w:val="auto"/>
          <w:sz w:val="20"/>
          <w:szCs w:val="28"/>
          <w:lang w:val="en-US"/>
        </w:rPr>
        <w:t>(</w:t>
      </w:r>
      <w:r w:rsidRPr="0031567C">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1E133D05" w14:textId="67863C77" w:rsidR="00DA7C8A" w:rsidRPr="002C11B2" w:rsidRDefault="00DA7C8A" w:rsidP="00F97B43">
      <w:pPr>
        <w:pStyle w:val="ListParagraph"/>
        <w:numPr>
          <w:ilvl w:val="0"/>
          <w:numId w:val="4"/>
        </w:numPr>
        <w:rPr>
          <w:rFonts w:ascii="Arial" w:hAnsi="Arial" w:cs="Arial"/>
          <w:iCs/>
          <w:lang w:eastAsia="zh-CN"/>
        </w:rPr>
      </w:pPr>
      <w:r w:rsidRPr="002C11B2">
        <w:rPr>
          <w:rFonts w:ascii="Arial" w:hAnsi="Arial" w:cs="Arial"/>
          <w:bCs/>
          <w:iCs/>
          <w:lang w:eastAsia="zh-CN"/>
        </w:rPr>
        <w:t>Proposal 1</w:t>
      </w:r>
      <w:r w:rsidRPr="002C11B2">
        <w:rPr>
          <w:rFonts w:ascii="Arial" w:hAnsi="Arial" w:cs="Arial"/>
          <w:iCs/>
          <w:lang w:eastAsia="zh-CN"/>
        </w:rPr>
        <w:t xml:space="preserve">: For Rel-16 NR-DC, support one unified </w:t>
      </w:r>
      <w:r w:rsidR="002C11B2" w:rsidRPr="002C11B2">
        <w:rPr>
          <w:rFonts w:ascii="Arial" w:hAnsi="Arial" w:cs="Arial"/>
          <w:iCs/>
          <w:lang w:eastAsia="zh-CN"/>
        </w:rPr>
        <w:t>signalling</w:t>
      </w:r>
      <w:r w:rsidRPr="002C11B2">
        <w:rPr>
          <w:rFonts w:ascii="Arial" w:hAnsi="Arial" w:cs="Arial"/>
          <w:iCs/>
          <w:lang w:eastAsia="zh-CN"/>
        </w:rPr>
        <w:t xml:space="preserve"> framework for both semi-static power sharing and dynamic power sharing and it’s up to the network whether to adopt semi-static power sharing or dynamic power sharing.</w:t>
      </w:r>
    </w:p>
    <w:p w14:paraId="6318ADE6" w14:textId="6A0C6CA0" w:rsidR="00DA7C8A" w:rsidRPr="002C11B2" w:rsidRDefault="00DA7C8A" w:rsidP="00F97B43">
      <w:pPr>
        <w:pStyle w:val="ListParagraph"/>
        <w:numPr>
          <w:ilvl w:val="0"/>
          <w:numId w:val="4"/>
        </w:numPr>
        <w:rPr>
          <w:rFonts w:ascii="Arial" w:hAnsi="Arial" w:cs="Arial"/>
          <w:iCs/>
          <w:lang w:eastAsia="zh-CN"/>
        </w:rPr>
      </w:pPr>
      <w:r w:rsidRPr="002C11B2">
        <w:rPr>
          <w:rFonts w:ascii="Arial" w:hAnsi="Arial" w:cs="Arial"/>
          <w:iCs/>
          <w:lang w:eastAsia="zh-CN"/>
        </w:rPr>
        <w:t xml:space="preserve">Proposal 2: A UE supporting NR-DC can support dynamic power sharing mandatorily without capability </w:t>
      </w:r>
      <w:r w:rsidR="002C11B2" w:rsidRPr="002C11B2">
        <w:rPr>
          <w:rFonts w:ascii="Arial" w:hAnsi="Arial" w:cs="Arial"/>
          <w:iCs/>
          <w:lang w:eastAsia="zh-CN"/>
        </w:rPr>
        <w:t>signalling</w:t>
      </w:r>
      <w:r w:rsidRPr="002C11B2">
        <w:rPr>
          <w:rFonts w:ascii="Arial" w:hAnsi="Arial" w:cs="Arial"/>
          <w:iCs/>
          <w:lang w:eastAsia="zh-CN"/>
        </w:rPr>
        <w:t>.</w:t>
      </w:r>
    </w:p>
    <w:p w14:paraId="44D43C87" w14:textId="77777777" w:rsidR="00DA7C8A" w:rsidRPr="002C11B2" w:rsidRDefault="00DA7C8A" w:rsidP="00F97B43">
      <w:pPr>
        <w:pStyle w:val="ListParagraph"/>
        <w:numPr>
          <w:ilvl w:val="0"/>
          <w:numId w:val="4"/>
        </w:numPr>
        <w:rPr>
          <w:rFonts w:ascii="Arial" w:hAnsi="Arial" w:cs="Arial"/>
          <w:lang w:eastAsia="zh-CN"/>
        </w:rPr>
      </w:pPr>
      <w:r w:rsidRPr="002C11B2">
        <w:rPr>
          <w:rFonts w:ascii="Arial" w:hAnsi="Arial" w:cs="Arial"/>
          <w:lang w:eastAsia="zh-CN"/>
        </w:rPr>
        <w:t>Proposal 3: Consider the following power control solution for Rel-16 NR-DC.</w:t>
      </w:r>
    </w:p>
    <w:tbl>
      <w:tblPr>
        <w:tblStyle w:val="TableGrid"/>
        <w:tblW w:w="0" w:type="auto"/>
        <w:tblInd w:w="355" w:type="dxa"/>
        <w:tblLook w:val="04A0" w:firstRow="1" w:lastRow="0" w:firstColumn="1" w:lastColumn="0" w:noHBand="0" w:noVBand="1"/>
      </w:tblPr>
      <w:tblGrid>
        <w:gridCol w:w="9278"/>
      </w:tblGrid>
      <w:tr w:rsidR="00DA7C8A" w:rsidRPr="002C11B2" w14:paraId="41FD365F" w14:textId="77777777" w:rsidTr="00DA7C8A">
        <w:tc>
          <w:tcPr>
            <w:tcW w:w="9278" w:type="dxa"/>
          </w:tcPr>
          <w:p w14:paraId="1D22D712" w14:textId="77777777" w:rsidR="00DA7C8A" w:rsidRPr="002C11B2" w:rsidRDefault="00DA7C8A" w:rsidP="00F97B43">
            <w:pPr>
              <w:pStyle w:val="ListParagraph"/>
              <w:numPr>
                <w:ilvl w:val="0"/>
                <w:numId w:val="4"/>
              </w:numPr>
              <w:spacing w:after="0"/>
              <w:rPr>
                <w:rFonts w:ascii="Arial" w:hAnsi="Arial" w:cs="Arial"/>
                <w:color w:val="000000" w:themeColor="text1"/>
                <w:u w:val="single"/>
                <w:lang w:eastAsia="zh-CN"/>
              </w:rPr>
            </w:pPr>
            <w:r w:rsidRPr="002C11B2">
              <w:rPr>
                <w:rFonts w:ascii="Arial" w:hAnsi="Arial" w:cs="Arial"/>
                <w:color w:val="000000" w:themeColor="text1"/>
                <w:u w:val="single"/>
                <w:lang w:eastAsia="zh-CN"/>
              </w:rPr>
              <w:lastRenderedPageBreak/>
              <w:t>Configuration</w:t>
            </w:r>
          </w:p>
          <w:p w14:paraId="5CA180B7" w14:textId="77777777" w:rsidR="00DA7C8A" w:rsidRPr="002C11B2" w:rsidRDefault="00DA7C8A" w:rsidP="00F97B43">
            <w:pPr>
              <w:pStyle w:val="ListParagraph"/>
              <w:numPr>
                <w:ilvl w:val="0"/>
                <w:numId w:val="4"/>
              </w:numPr>
              <w:overflowPunct/>
              <w:autoSpaceDE/>
              <w:autoSpaceDN/>
              <w:adjustRightInd/>
              <w:spacing w:after="0"/>
              <w:contextualSpacing w:val="0"/>
              <w:jc w:val="both"/>
              <w:textAlignment w:val="auto"/>
              <w:rPr>
                <w:rFonts w:ascii="Arial" w:hAnsi="Arial" w:cs="Arial"/>
                <w:color w:val="000000" w:themeColor="text1"/>
              </w:rPr>
            </w:pPr>
            <w:r w:rsidRPr="002C11B2">
              <w:rPr>
                <w:rFonts w:ascii="Arial" w:hAnsi="Arial" w:cs="Arial"/>
                <w:color w:val="000000" w:themeColor="text1"/>
              </w:rPr>
              <w:t>Configure a UE the parameters R</w:t>
            </w:r>
            <w:r w:rsidRPr="002C11B2">
              <w:rPr>
                <w:rFonts w:ascii="Arial" w:hAnsi="Arial" w:cs="Arial"/>
                <w:color w:val="000000" w:themeColor="text1"/>
                <w:vertAlign w:val="subscript"/>
              </w:rPr>
              <w:t xml:space="preserve">min_CG1 </w:t>
            </w:r>
            <w:r w:rsidRPr="002C11B2">
              <w:rPr>
                <w:rFonts w:ascii="Arial" w:hAnsi="Arial" w:cs="Arial"/>
                <w:color w:val="000000" w:themeColor="text1"/>
              </w:rPr>
              <w:t>, R</w:t>
            </w:r>
            <w:r w:rsidRPr="002C11B2">
              <w:rPr>
                <w:rFonts w:ascii="Arial" w:hAnsi="Arial" w:cs="Arial"/>
                <w:color w:val="000000" w:themeColor="text1"/>
                <w:vertAlign w:val="subscript"/>
              </w:rPr>
              <w:t xml:space="preserve">min_CG2 </w:t>
            </w:r>
            <w:r w:rsidRPr="002C11B2">
              <w:rPr>
                <w:rFonts w:ascii="Arial" w:hAnsi="Arial" w:cs="Arial"/>
                <w:color w:val="000000" w:themeColor="text1"/>
              </w:rPr>
              <w:t xml:space="preserve">and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hAnsi="Arial" w:cs="Arial"/>
                <w:color w:val="000000" w:themeColor="text1"/>
                <w:vertAlign w:val="subscript"/>
              </w:rPr>
              <w:t xml:space="preserve"> </w:t>
            </w:r>
            <w:r w:rsidRPr="002C11B2">
              <w:rPr>
                <w:rFonts w:ascii="Arial" w:hAnsi="Arial" w:cs="Arial"/>
                <w:color w:val="000000" w:themeColor="text1"/>
              </w:rPr>
              <w:t>.</w:t>
            </w:r>
          </w:p>
          <w:p w14:paraId="3AD3C8A5" w14:textId="77777777" w:rsidR="00DA7C8A" w:rsidRPr="002C11B2" w:rsidRDefault="00DA7C8A" w:rsidP="00F97B43">
            <w:pPr>
              <w:pStyle w:val="ListParagraph"/>
              <w:numPr>
                <w:ilvl w:val="0"/>
                <w:numId w:val="4"/>
              </w:numPr>
              <w:overflowPunct/>
              <w:autoSpaceDE/>
              <w:autoSpaceDN/>
              <w:adjustRightInd/>
              <w:spacing w:after="0"/>
              <w:contextualSpacing w:val="0"/>
              <w:jc w:val="both"/>
              <w:textAlignment w:val="auto"/>
              <w:rPr>
                <w:rFonts w:ascii="Arial" w:hAnsi="Arial" w:cs="Arial"/>
                <w:color w:val="000000" w:themeColor="text1"/>
              </w:rPr>
            </w:pPr>
            <w:r w:rsidRPr="002C11B2">
              <w:rPr>
                <w:rFonts w:ascii="Arial" w:hAnsi="Arial" w:cs="Arial"/>
                <w:color w:val="000000" w:themeColor="text1"/>
              </w:rPr>
              <w:t>Configure the minimum guaranteed power ratio for each CG respectively, i.e., R</w:t>
            </w:r>
            <w:r w:rsidRPr="002C11B2">
              <w:rPr>
                <w:rFonts w:ascii="Arial" w:hAnsi="Arial" w:cs="Arial"/>
                <w:color w:val="000000" w:themeColor="text1"/>
                <w:vertAlign w:val="subscript"/>
              </w:rPr>
              <w:t>min_CG1</w:t>
            </w:r>
            <w:r w:rsidRPr="002C11B2">
              <w:rPr>
                <w:rFonts w:ascii="Arial" w:hAnsi="Arial" w:cs="Arial"/>
                <w:color w:val="000000" w:themeColor="text1"/>
              </w:rPr>
              <w:t>, R</w:t>
            </w:r>
            <w:r w:rsidRPr="002C11B2">
              <w:rPr>
                <w:rFonts w:ascii="Arial" w:hAnsi="Arial" w:cs="Arial"/>
                <w:color w:val="000000" w:themeColor="text1"/>
                <w:vertAlign w:val="subscript"/>
              </w:rPr>
              <w:t>min_CG2</w:t>
            </w:r>
            <w:r w:rsidRPr="002C11B2">
              <w:rPr>
                <w:rFonts w:ascii="Arial" w:hAnsi="Arial" w:cs="Arial"/>
                <w:color w:val="000000" w:themeColor="text1"/>
              </w:rPr>
              <w:t>. Network guarantees that R</w:t>
            </w:r>
            <w:r w:rsidRPr="002C11B2">
              <w:rPr>
                <w:rFonts w:ascii="Arial" w:hAnsi="Arial" w:cs="Arial"/>
                <w:color w:val="000000" w:themeColor="text1"/>
                <w:vertAlign w:val="subscript"/>
              </w:rPr>
              <w:t>min_CG1</w:t>
            </w:r>
            <w:r w:rsidRPr="002C11B2">
              <w:rPr>
                <w:rFonts w:ascii="Arial" w:hAnsi="Arial" w:cs="Arial"/>
                <w:color w:val="000000" w:themeColor="text1"/>
              </w:rPr>
              <w:t>+ R</w:t>
            </w:r>
            <w:r w:rsidRPr="002C11B2">
              <w:rPr>
                <w:rFonts w:ascii="Arial" w:hAnsi="Arial" w:cs="Arial"/>
                <w:color w:val="000000" w:themeColor="text1"/>
                <w:vertAlign w:val="subscript"/>
              </w:rPr>
              <w:t>min_CG2</w:t>
            </w:r>
            <w:r w:rsidRPr="002C11B2">
              <w:rPr>
                <w:rFonts w:ascii="Arial" w:hAnsi="Arial" w:cs="Arial"/>
                <w:color w:val="000000" w:themeColor="text1"/>
              </w:rPr>
              <w:t xml:space="preserve"> &lt;= 100%.</w:t>
            </w:r>
          </w:p>
          <w:p w14:paraId="69C52573" w14:textId="77777777" w:rsidR="00DA7C8A" w:rsidRPr="002C11B2" w:rsidRDefault="00DA7C8A" w:rsidP="00F97B43">
            <w:pPr>
              <w:pStyle w:val="ListParagraph"/>
              <w:numPr>
                <w:ilvl w:val="0"/>
                <w:numId w:val="4"/>
              </w:numPr>
              <w:overflowPunct/>
              <w:autoSpaceDE/>
              <w:autoSpaceDN/>
              <w:adjustRightInd/>
              <w:spacing w:after="0"/>
              <w:contextualSpacing w:val="0"/>
              <w:jc w:val="both"/>
              <w:textAlignment w:val="auto"/>
              <w:rPr>
                <w:rFonts w:ascii="Arial" w:hAnsi="Arial" w:cs="Arial"/>
                <w:color w:val="000000" w:themeColor="text1"/>
              </w:rPr>
            </w:pPr>
            <w:r w:rsidRPr="002C11B2">
              <w:rPr>
                <w:rFonts w:ascii="Arial" w:eastAsiaTheme="minorEastAsia" w:hAnsi="Arial" w:cs="Arial"/>
                <w:color w:val="000000" w:themeColor="text1"/>
                <w:lang w:eastAsia="zh-CN"/>
              </w:rPr>
              <w:t xml:space="preserve">Configure one maximum power ratio for the CG with lower priority, i.e.,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hAnsi="Arial" w:cs="Arial"/>
                <w:color w:val="000000" w:themeColor="text1"/>
              </w:rPr>
              <w:t xml:space="preserve">. Network guarantees that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eastAsiaTheme="minorEastAsia" w:hAnsi="Arial" w:cs="Arial"/>
                <w:color w:val="000000" w:themeColor="text1"/>
                <w:lang w:eastAsia="zh-CN"/>
              </w:rPr>
              <w:t xml:space="preserve"> &lt;= 50%. (Note0)</w:t>
            </w:r>
          </w:p>
          <w:p w14:paraId="4B3A9FDE" w14:textId="77777777" w:rsidR="00DA7C8A" w:rsidRPr="002C11B2" w:rsidRDefault="00DA7C8A" w:rsidP="00AE1B97">
            <w:pPr>
              <w:spacing w:after="0"/>
              <w:rPr>
                <w:rFonts w:ascii="Arial" w:hAnsi="Arial" w:cs="Arial"/>
                <w:color w:val="000000" w:themeColor="text1"/>
                <w:lang w:eastAsia="zh-CN"/>
              </w:rPr>
            </w:pPr>
          </w:p>
          <w:p w14:paraId="2313E17D" w14:textId="77777777" w:rsidR="00DA7C8A" w:rsidRPr="002C11B2" w:rsidRDefault="00DA7C8A" w:rsidP="00F97B43">
            <w:pPr>
              <w:pStyle w:val="ListParagraph"/>
              <w:numPr>
                <w:ilvl w:val="0"/>
                <w:numId w:val="4"/>
              </w:numPr>
              <w:spacing w:after="0"/>
              <w:rPr>
                <w:rFonts w:ascii="Arial" w:hAnsi="Arial" w:cs="Arial"/>
                <w:color w:val="000000" w:themeColor="text1"/>
                <w:u w:val="single"/>
                <w:lang w:eastAsia="zh-CN"/>
              </w:rPr>
            </w:pPr>
            <w:r w:rsidRPr="002C11B2">
              <w:rPr>
                <w:rFonts w:ascii="Arial" w:hAnsi="Arial" w:cs="Arial"/>
                <w:color w:val="000000" w:themeColor="text1"/>
                <w:u w:val="single"/>
                <w:lang w:eastAsia="zh-CN"/>
              </w:rPr>
              <w:t>Power computation</w:t>
            </w:r>
          </w:p>
          <w:p w14:paraId="4CBE4A15" w14:textId="77777777" w:rsidR="00DA7C8A" w:rsidRPr="002C11B2" w:rsidRDefault="00DA7C8A" w:rsidP="00F97B43">
            <w:pPr>
              <w:pStyle w:val="ListParagraph"/>
              <w:numPr>
                <w:ilvl w:val="0"/>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 xml:space="preserve">If UE is certain that no UL transmission is possible on CG2 on the overlapping symbols by relying semi-statically indicated symbol directions, the maximum power CG1 can use is </w:t>
            </w:r>
            <w:proofErr w:type="spellStart"/>
            <w:r w:rsidRPr="002C11B2">
              <w:rPr>
                <w:rFonts w:ascii="Arial" w:hAnsi="Arial" w:cs="Arial"/>
                <w:color w:val="000000" w:themeColor="text1"/>
                <w:lang w:eastAsia="zh-CN"/>
              </w:rPr>
              <w:t>Pc_max</w:t>
            </w:r>
            <w:proofErr w:type="spellEnd"/>
            <w:r w:rsidRPr="002C11B2">
              <w:rPr>
                <w:rFonts w:ascii="Arial" w:hAnsi="Arial" w:cs="Arial"/>
                <w:color w:val="000000" w:themeColor="text1"/>
                <w:lang w:eastAsia="zh-CN"/>
              </w:rPr>
              <w:t>.</w:t>
            </w:r>
          </w:p>
          <w:p w14:paraId="3B2CE105" w14:textId="77777777" w:rsidR="00DA7C8A" w:rsidRPr="002C11B2" w:rsidRDefault="00DA7C8A" w:rsidP="00F97B43">
            <w:pPr>
              <w:pStyle w:val="ListParagraph"/>
              <w:numPr>
                <w:ilvl w:val="0"/>
                <w:numId w:val="4"/>
              </w:numPr>
              <w:spacing w:after="0"/>
              <w:rPr>
                <w:rFonts w:ascii="Arial" w:hAnsi="Arial" w:cs="Arial"/>
                <w:color w:val="000000" w:themeColor="text1"/>
                <w:lang w:eastAsia="zh-CN"/>
              </w:rPr>
            </w:pPr>
            <w:r w:rsidRPr="002C11B2">
              <w:rPr>
                <w:rFonts w:ascii="Arial" w:hAnsi="Arial" w:cs="Arial"/>
                <w:color w:val="000000" w:themeColor="text1"/>
                <w:lang w:eastAsia="zh-CN"/>
              </w:rPr>
              <w:t xml:space="preserve">If UE is certain that no UL transmission is possible on CG1 on the overlapping symbols by relying semi-statically indicated symbol directions, the maximum power CG2 can use is </w:t>
            </w:r>
            <w:proofErr w:type="spellStart"/>
            <w:r w:rsidRPr="002C11B2">
              <w:rPr>
                <w:rFonts w:ascii="Arial" w:hAnsi="Arial" w:cs="Arial"/>
                <w:color w:val="000000" w:themeColor="text1"/>
                <w:lang w:eastAsia="zh-CN"/>
              </w:rPr>
              <w:t>Pc_max</w:t>
            </w:r>
            <w:proofErr w:type="spellEnd"/>
            <w:r w:rsidRPr="002C11B2">
              <w:rPr>
                <w:rFonts w:ascii="Arial" w:hAnsi="Arial" w:cs="Arial"/>
                <w:color w:val="000000" w:themeColor="text1"/>
                <w:lang w:eastAsia="zh-CN"/>
              </w:rPr>
              <w:t>.</w:t>
            </w:r>
          </w:p>
          <w:p w14:paraId="43C14B0B" w14:textId="77777777" w:rsidR="00DA7C8A" w:rsidRPr="002C11B2" w:rsidRDefault="00DA7C8A" w:rsidP="00F97B43">
            <w:pPr>
              <w:pStyle w:val="ListParagraph"/>
              <w:numPr>
                <w:ilvl w:val="0"/>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 xml:space="preserve">Else </w:t>
            </w:r>
          </w:p>
          <w:p w14:paraId="6968B0BF" w14:textId="77777777" w:rsidR="00DA7C8A" w:rsidRPr="002C11B2" w:rsidRDefault="00DA7C8A" w:rsidP="00F97B43">
            <w:pPr>
              <w:pStyle w:val="ListParagraph"/>
              <w:numPr>
                <w:ilvl w:val="0"/>
                <w:numId w:val="4"/>
              </w:numPr>
              <w:spacing w:after="0"/>
              <w:rPr>
                <w:rFonts w:ascii="Arial" w:hAnsi="Arial" w:cs="Arial"/>
                <w:color w:val="000000" w:themeColor="text1"/>
                <w:lang w:eastAsia="zh-CN"/>
              </w:rPr>
            </w:pPr>
            <w:r w:rsidRPr="002C11B2">
              <w:rPr>
                <w:rFonts w:ascii="Arial" w:hAnsi="Arial" w:cs="Arial"/>
                <w:color w:val="000000" w:themeColor="text1"/>
                <w:lang w:eastAsia="zh-CN"/>
              </w:rPr>
              <w:t>UE checks for PDCCH(s) received before time Ts-</w:t>
            </w:r>
            <w:proofErr w:type="spellStart"/>
            <w:r w:rsidRPr="002C11B2">
              <w:rPr>
                <w:rFonts w:ascii="Arial" w:hAnsi="Arial" w:cs="Arial"/>
                <w:color w:val="000000" w:themeColor="text1"/>
                <w:lang w:eastAsia="zh-CN"/>
              </w:rPr>
              <w:t>T</w:t>
            </w:r>
            <w:r w:rsidRPr="002C11B2">
              <w:rPr>
                <w:rFonts w:ascii="Arial" w:hAnsi="Arial" w:cs="Arial"/>
                <w:color w:val="000000" w:themeColor="text1"/>
                <w:vertAlign w:val="subscript"/>
                <w:lang w:eastAsia="zh-CN"/>
              </w:rPr>
              <w:t>look_ahead</w:t>
            </w:r>
            <w:proofErr w:type="spellEnd"/>
            <w:r w:rsidRPr="002C11B2">
              <w:rPr>
                <w:rFonts w:ascii="Arial" w:hAnsi="Arial" w:cs="Arial"/>
                <w:color w:val="000000" w:themeColor="text1"/>
                <w:lang w:eastAsia="zh-CN"/>
              </w:rPr>
              <w:t xml:space="preserve"> (Note1) that trigger an overlapping CG2 UL transmission. After checking, the transmission power required by CG1 and CG2 are P1 and P2 respectively. If no PDCCH that triggers an overlapping CG2 UL transmission has been found, P2 = 0.</w:t>
            </w:r>
          </w:p>
          <w:p w14:paraId="705181BA" w14:textId="77777777" w:rsidR="00DA7C8A" w:rsidRPr="002C11B2" w:rsidRDefault="00DA7C8A" w:rsidP="00F97B43">
            <w:pPr>
              <w:pStyle w:val="ListParagraph"/>
              <w:numPr>
                <w:ilvl w:val="1"/>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 xml:space="preserve">If P1 + P2 &lt;= 100%, </w:t>
            </w:r>
          </w:p>
          <w:p w14:paraId="01EA9D75" w14:textId="77777777" w:rsidR="00DA7C8A" w:rsidRPr="002C11B2" w:rsidRDefault="00DA7C8A" w:rsidP="002C11B2">
            <w:pPr>
              <w:pStyle w:val="ListParagraph"/>
              <w:spacing w:after="0"/>
              <w:ind w:left="1080"/>
              <w:rPr>
                <w:rFonts w:ascii="Arial" w:hAnsi="Arial" w:cs="Arial"/>
                <w:color w:val="000000" w:themeColor="text1"/>
                <w:lang w:eastAsia="zh-CN"/>
              </w:rPr>
            </w:pPr>
            <w:r w:rsidRPr="002C11B2">
              <w:rPr>
                <w:rFonts w:ascii="Arial" w:hAnsi="Arial" w:cs="Arial"/>
                <w:color w:val="000000" w:themeColor="text1"/>
                <w:lang w:eastAsia="zh-CN"/>
              </w:rPr>
              <w:t>UE allocates P1’=min{P1, 1-</w:t>
            </w:r>
            <w:r w:rsidRPr="002C11B2">
              <w:rPr>
                <w:rFonts w:ascii="Arial" w:hAnsi="Arial" w:cs="Arial"/>
                <w:color w:val="000000" w:themeColor="text1"/>
              </w:rPr>
              <w:t xml:space="preserve"> R</w:t>
            </w:r>
            <w:r w:rsidRPr="002C11B2">
              <w:rPr>
                <w:rFonts w:ascii="Arial" w:hAnsi="Arial" w:cs="Arial"/>
                <w:color w:val="000000" w:themeColor="text1"/>
                <w:vertAlign w:val="subscript"/>
              </w:rPr>
              <w:t>min_CG2</w:t>
            </w:r>
            <w:r w:rsidRPr="002C11B2">
              <w:rPr>
                <w:rFonts w:ascii="Arial" w:hAnsi="Arial" w:cs="Arial"/>
                <w:color w:val="000000" w:themeColor="text1"/>
                <w:lang w:eastAsia="zh-CN"/>
              </w:rPr>
              <w:t>}power for CG1</w:t>
            </w:r>
          </w:p>
          <w:p w14:paraId="20A73FBD" w14:textId="77777777" w:rsidR="00DA7C8A" w:rsidRPr="002C11B2" w:rsidRDefault="00DA7C8A" w:rsidP="002C11B2">
            <w:pPr>
              <w:pStyle w:val="ListParagraph"/>
              <w:spacing w:after="0"/>
              <w:ind w:left="1080"/>
              <w:rPr>
                <w:rFonts w:ascii="Arial" w:hAnsi="Arial" w:cs="Arial"/>
                <w:color w:val="000000" w:themeColor="text1"/>
                <w:lang w:eastAsia="zh-CN"/>
              </w:rPr>
            </w:pPr>
            <w:r w:rsidRPr="002C11B2">
              <w:rPr>
                <w:rFonts w:ascii="Arial" w:hAnsi="Arial" w:cs="Arial"/>
                <w:color w:val="000000" w:themeColor="text1"/>
                <w:lang w:eastAsia="zh-CN"/>
              </w:rPr>
              <w:t>UE allocates P2’=min{P2, 1-</w:t>
            </w:r>
            <w:r w:rsidRPr="002C11B2">
              <w:rPr>
                <w:rFonts w:ascii="Arial" w:hAnsi="Arial" w:cs="Arial"/>
                <w:color w:val="000000" w:themeColor="text1"/>
              </w:rPr>
              <w:t xml:space="preserve"> R</w:t>
            </w:r>
            <w:r w:rsidRPr="002C11B2">
              <w:rPr>
                <w:rFonts w:ascii="Arial" w:hAnsi="Arial" w:cs="Arial"/>
                <w:color w:val="000000" w:themeColor="text1"/>
                <w:vertAlign w:val="subscript"/>
              </w:rPr>
              <w:t>min_CG1</w:t>
            </w:r>
            <w:r w:rsidRPr="002C11B2">
              <w:rPr>
                <w:rFonts w:ascii="Arial" w:hAnsi="Arial" w:cs="Arial"/>
                <w:color w:val="000000" w:themeColor="text1"/>
                <w:lang w:eastAsia="zh-CN"/>
              </w:rPr>
              <w:t>}power for CG2.</w:t>
            </w:r>
          </w:p>
          <w:p w14:paraId="4B44EBE9" w14:textId="77777777" w:rsidR="00DA7C8A" w:rsidRPr="002C11B2" w:rsidRDefault="00DA7C8A" w:rsidP="00F97B43">
            <w:pPr>
              <w:pStyle w:val="ListParagraph"/>
              <w:numPr>
                <w:ilvl w:val="1"/>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Else, i.e., if P1 + P2 &gt; 100%,</w:t>
            </w:r>
          </w:p>
          <w:p w14:paraId="2E1B279B" w14:textId="77777777" w:rsidR="00DA7C8A" w:rsidRPr="002C11B2" w:rsidRDefault="00DA7C8A" w:rsidP="00F97B43">
            <w:pPr>
              <w:pStyle w:val="ListParagraph"/>
              <w:numPr>
                <w:ilvl w:val="2"/>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If CG1 is prioritized over CG2 (Note2)</w:t>
            </w:r>
          </w:p>
          <w:p w14:paraId="62CB369B" w14:textId="77777777" w:rsidR="00DA7C8A" w:rsidRPr="002C11B2" w:rsidRDefault="00DA7C8A" w:rsidP="002C11B2">
            <w:pPr>
              <w:pStyle w:val="ListParagraph"/>
              <w:spacing w:after="0"/>
              <w:ind w:left="1800"/>
              <w:rPr>
                <w:rFonts w:ascii="Arial" w:hAnsi="Arial" w:cs="Arial"/>
                <w:color w:val="000000" w:themeColor="text1"/>
                <w:lang w:eastAsia="zh-CN"/>
              </w:rPr>
            </w:pPr>
            <w:r w:rsidRPr="002C11B2">
              <w:rPr>
                <w:rFonts w:ascii="Arial" w:hAnsi="Arial" w:cs="Arial"/>
                <w:color w:val="000000" w:themeColor="text1"/>
                <w:lang w:eastAsia="zh-CN"/>
              </w:rPr>
              <w:t xml:space="preserve">UE allocates P2’=min{P2,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eastAsiaTheme="minorEastAsia" w:hAnsi="Arial" w:cs="Arial"/>
                <w:color w:val="000000" w:themeColor="text1"/>
                <w:vertAlign w:val="subscript"/>
                <w:lang w:eastAsia="zh-CN"/>
              </w:rPr>
              <w:t xml:space="preserve">, </w:t>
            </w:r>
            <w:r w:rsidRPr="002C11B2">
              <w:rPr>
                <w:rFonts w:ascii="Arial" w:eastAsiaTheme="minorEastAsia" w:hAnsi="Arial" w:cs="Arial"/>
                <w:color w:val="000000" w:themeColor="text1"/>
                <w:lang w:eastAsia="zh-CN"/>
              </w:rPr>
              <w:t>, 1-</w:t>
            </w:r>
            <w:r w:rsidRPr="002C11B2">
              <w:rPr>
                <w:rFonts w:ascii="Arial" w:hAnsi="Arial" w:cs="Arial"/>
                <w:color w:val="000000" w:themeColor="text1"/>
              </w:rPr>
              <w:t xml:space="preserve"> R</w:t>
            </w:r>
            <w:r w:rsidRPr="002C11B2">
              <w:rPr>
                <w:rFonts w:ascii="Arial" w:hAnsi="Arial" w:cs="Arial"/>
                <w:color w:val="000000" w:themeColor="text1"/>
                <w:vertAlign w:val="subscript"/>
              </w:rPr>
              <w:t>min_CG1</w:t>
            </w:r>
            <w:r w:rsidRPr="002C11B2">
              <w:rPr>
                <w:rFonts w:ascii="Arial" w:hAnsi="Arial" w:cs="Arial"/>
                <w:color w:val="000000" w:themeColor="text1"/>
                <w:lang w:eastAsia="zh-CN"/>
              </w:rPr>
              <w:t>}power for CG2</w:t>
            </w:r>
          </w:p>
          <w:p w14:paraId="28FAB539" w14:textId="77777777" w:rsidR="00DA7C8A" w:rsidRPr="002C11B2" w:rsidRDefault="00DA7C8A" w:rsidP="002C11B2">
            <w:pPr>
              <w:pStyle w:val="ListParagraph"/>
              <w:spacing w:after="0"/>
              <w:ind w:left="1800"/>
              <w:rPr>
                <w:rFonts w:ascii="Arial" w:hAnsi="Arial" w:cs="Arial"/>
                <w:color w:val="000000" w:themeColor="text1"/>
                <w:lang w:eastAsia="zh-CN"/>
              </w:rPr>
            </w:pPr>
            <w:r w:rsidRPr="002C11B2">
              <w:rPr>
                <w:rFonts w:ascii="Arial" w:hAnsi="Arial" w:cs="Arial"/>
                <w:color w:val="000000" w:themeColor="text1"/>
                <w:lang w:eastAsia="zh-CN"/>
              </w:rPr>
              <w:t xml:space="preserve">UE allocates P1’=min{P1, 1-P2’, </w:t>
            </w:r>
            <w:r w:rsidRPr="002C11B2">
              <w:rPr>
                <w:rFonts w:ascii="Arial" w:eastAsiaTheme="minorEastAsia" w:hAnsi="Arial" w:cs="Arial"/>
                <w:color w:val="000000" w:themeColor="text1"/>
                <w:lang w:eastAsia="zh-CN"/>
              </w:rPr>
              <w:t>1-</w:t>
            </w:r>
            <w:r w:rsidRPr="002C11B2">
              <w:rPr>
                <w:rFonts w:ascii="Arial" w:hAnsi="Arial" w:cs="Arial"/>
                <w:color w:val="000000" w:themeColor="text1"/>
              </w:rPr>
              <w:t xml:space="preserve"> R</w:t>
            </w:r>
            <w:r w:rsidRPr="002C11B2">
              <w:rPr>
                <w:rFonts w:ascii="Arial" w:hAnsi="Arial" w:cs="Arial"/>
                <w:color w:val="000000" w:themeColor="text1"/>
                <w:vertAlign w:val="subscript"/>
              </w:rPr>
              <w:t>min_CG2</w:t>
            </w:r>
            <w:r w:rsidRPr="002C11B2">
              <w:rPr>
                <w:rFonts w:ascii="Arial" w:hAnsi="Arial" w:cs="Arial"/>
                <w:color w:val="000000" w:themeColor="text1"/>
                <w:lang w:eastAsia="zh-CN"/>
              </w:rPr>
              <w:t>}power for CG1</w:t>
            </w:r>
          </w:p>
          <w:p w14:paraId="3507082D" w14:textId="77777777" w:rsidR="00DA7C8A" w:rsidRPr="002C11B2" w:rsidRDefault="00DA7C8A" w:rsidP="00F97B43">
            <w:pPr>
              <w:pStyle w:val="ListParagraph"/>
              <w:numPr>
                <w:ilvl w:val="2"/>
                <w:numId w:val="4"/>
              </w:numPr>
              <w:overflowPunct/>
              <w:autoSpaceDE/>
              <w:autoSpaceDN/>
              <w:adjustRightInd/>
              <w:spacing w:after="0"/>
              <w:contextualSpacing w:val="0"/>
              <w:jc w:val="both"/>
              <w:textAlignment w:val="auto"/>
              <w:rPr>
                <w:rFonts w:ascii="Arial" w:hAnsi="Arial" w:cs="Arial"/>
                <w:color w:val="000000" w:themeColor="text1"/>
                <w:lang w:eastAsia="zh-CN"/>
              </w:rPr>
            </w:pPr>
            <w:r w:rsidRPr="002C11B2">
              <w:rPr>
                <w:rFonts w:ascii="Arial" w:hAnsi="Arial" w:cs="Arial"/>
                <w:color w:val="000000" w:themeColor="text1"/>
                <w:lang w:eastAsia="zh-CN"/>
              </w:rPr>
              <w:t>If CG2 is prioritized over CG1 (Note2)</w:t>
            </w:r>
          </w:p>
          <w:p w14:paraId="69D1703A" w14:textId="77777777" w:rsidR="00DA7C8A" w:rsidRPr="002C11B2" w:rsidRDefault="00DA7C8A" w:rsidP="002C11B2">
            <w:pPr>
              <w:pStyle w:val="ListParagraph"/>
              <w:spacing w:after="0"/>
              <w:ind w:left="1800"/>
              <w:rPr>
                <w:rFonts w:ascii="Arial" w:hAnsi="Arial" w:cs="Arial"/>
                <w:color w:val="000000" w:themeColor="text1"/>
                <w:lang w:eastAsia="zh-CN"/>
              </w:rPr>
            </w:pPr>
            <w:r w:rsidRPr="002C11B2">
              <w:rPr>
                <w:rFonts w:ascii="Arial" w:hAnsi="Arial" w:cs="Arial"/>
                <w:color w:val="000000" w:themeColor="text1"/>
                <w:lang w:eastAsia="zh-CN"/>
              </w:rPr>
              <w:t xml:space="preserve">UE allocates P1’=min{P1,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eastAsiaTheme="minorEastAsia" w:hAnsi="Arial" w:cs="Arial"/>
                <w:color w:val="000000" w:themeColor="text1"/>
                <w:vertAlign w:val="subscript"/>
                <w:lang w:eastAsia="zh-CN"/>
              </w:rPr>
              <w:t xml:space="preserve">, </w:t>
            </w:r>
            <w:r w:rsidRPr="002C11B2">
              <w:rPr>
                <w:rFonts w:ascii="Arial" w:eastAsiaTheme="minorEastAsia" w:hAnsi="Arial" w:cs="Arial"/>
                <w:color w:val="000000" w:themeColor="text1"/>
                <w:lang w:eastAsia="zh-CN"/>
              </w:rPr>
              <w:t>, 1-</w:t>
            </w:r>
            <w:r w:rsidRPr="002C11B2">
              <w:rPr>
                <w:rFonts w:ascii="Arial" w:hAnsi="Arial" w:cs="Arial"/>
                <w:color w:val="000000" w:themeColor="text1"/>
              </w:rPr>
              <w:t xml:space="preserve"> R</w:t>
            </w:r>
            <w:r w:rsidRPr="002C11B2">
              <w:rPr>
                <w:rFonts w:ascii="Arial" w:hAnsi="Arial" w:cs="Arial"/>
                <w:color w:val="000000" w:themeColor="text1"/>
                <w:vertAlign w:val="subscript"/>
              </w:rPr>
              <w:t>min_CG2</w:t>
            </w:r>
            <w:r w:rsidRPr="002C11B2">
              <w:rPr>
                <w:rFonts w:ascii="Arial" w:hAnsi="Arial" w:cs="Arial"/>
                <w:color w:val="000000" w:themeColor="text1"/>
                <w:lang w:eastAsia="zh-CN"/>
              </w:rPr>
              <w:t>}power for CG1</w:t>
            </w:r>
          </w:p>
          <w:p w14:paraId="22CB3EA8" w14:textId="77777777" w:rsidR="00DA7C8A" w:rsidRPr="002C11B2" w:rsidRDefault="00DA7C8A" w:rsidP="002C11B2">
            <w:pPr>
              <w:pStyle w:val="ListParagraph"/>
              <w:spacing w:after="0"/>
              <w:ind w:left="1800"/>
              <w:rPr>
                <w:rFonts w:ascii="Arial" w:hAnsi="Arial" w:cs="Arial"/>
                <w:color w:val="000000" w:themeColor="text1"/>
                <w:lang w:eastAsia="zh-CN"/>
              </w:rPr>
            </w:pPr>
            <w:r w:rsidRPr="002C11B2">
              <w:rPr>
                <w:rFonts w:ascii="Arial" w:hAnsi="Arial" w:cs="Arial"/>
                <w:color w:val="000000" w:themeColor="text1"/>
                <w:lang w:eastAsia="zh-CN"/>
              </w:rPr>
              <w:t xml:space="preserve">UE allocates P2’=min{P2, 1-P1’, </w:t>
            </w:r>
            <w:r w:rsidRPr="002C11B2">
              <w:rPr>
                <w:rFonts w:ascii="Arial" w:eastAsiaTheme="minorEastAsia" w:hAnsi="Arial" w:cs="Arial"/>
                <w:color w:val="000000" w:themeColor="text1"/>
                <w:lang w:eastAsia="zh-CN"/>
              </w:rPr>
              <w:t>1-</w:t>
            </w:r>
            <w:r w:rsidRPr="002C11B2">
              <w:rPr>
                <w:rFonts w:ascii="Arial" w:hAnsi="Arial" w:cs="Arial"/>
                <w:color w:val="000000" w:themeColor="text1"/>
              </w:rPr>
              <w:t xml:space="preserve"> R</w:t>
            </w:r>
            <w:r w:rsidRPr="002C11B2">
              <w:rPr>
                <w:rFonts w:ascii="Arial" w:hAnsi="Arial" w:cs="Arial"/>
                <w:color w:val="000000" w:themeColor="text1"/>
                <w:vertAlign w:val="subscript"/>
              </w:rPr>
              <w:t>min_CG1</w:t>
            </w:r>
            <w:r w:rsidRPr="002C11B2">
              <w:rPr>
                <w:rFonts w:ascii="Arial" w:hAnsi="Arial" w:cs="Arial"/>
                <w:color w:val="000000" w:themeColor="text1"/>
                <w:lang w:eastAsia="zh-CN"/>
              </w:rPr>
              <w:t>}power for CG2</w:t>
            </w:r>
          </w:p>
          <w:p w14:paraId="6A2F87D9" w14:textId="77777777" w:rsidR="00DA7C8A" w:rsidRPr="002C11B2" w:rsidRDefault="00DA7C8A" w:rsidP="00F97B43">
            <w:pPr>
              <w:pStyle w:val="ListParagraph"/>
              <w:numPr>
                <w:ilvl w:val="0"/>
                <w:numId w:val="4"/>
              </w:numPr>
              <w:snapToGrid w:val="0"/>
              <w:spacing w:beforeLines="30" w:before="72" w:after="0"/>
              <w:rPr>
                <w:rFonts w:ascii="Arial" w:hAnsi="Arial" w:cs="Arial"/>
                <w:lang w:eastAsia="zh-CN"/>
              </w:rPr>
            </w:pPr>
            <w:r w:rsidRPr="002C11B2">
              <w:rPr>
                <w:rFonts w:ascii="Arial" w:hAnsi="Arial" w:cs="Arial"/>
                <w:lang w:eastAsia="zh-CN"/>
              </w:rPr>
              <w:t xml:space="preserve">Note0: Another way is to </w:t>
            </w:r>
            <w:r w:rsidRPr="002C11B2">
              <w:rPr>
                <w:rFonts w:ascii="Arial" w:eastAsiaTheme="minorEastAsia" w:hAnsi="Arial" w:cs="Arial"/>
                <w:color w:val="000000" w:themeColor="text1"/>
                <w:lang w:eastAsia="zh-CN"/>
              </w:rPr>
              <w:t xml:space="preserve">configure one maximum power ratio for the CG with higher priority, i.e.,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hAnsi="Arial" w:cs="Arial"/>
                <w:color w:val="000000" w:themeColor="text1"/>
              </w:rPr>
              <w:t xml:space="preserve">. Network guarantees that </w:t>
            </w:r>
            <w:proofErr w:type="spellStart"/>
            <w:r w:rsidRPr="002C11B2">
              <w:rPr>
                <w:rFonts w:ascii="Arial" w:eastAsiaTheme="minorEastAsia" w:hAnsi="Arial" w:cs="Arial"/>
                <w:color w:val="000000" w:themeColor="text1"/>
                <w:lang w:eastAsia="zh-CN"/>
              </w:rPr>
              <w:t>R</w:t>
            </w:r>
            <w:r w:rsidRPr="002C11B2">
              <w:rPr>
                <w:rFonts w:ascii="Arial" w:eastAsiaTheme="minorEastAsia" w:hAnsi="Arial" w:cs="Arial"/>
                <w:color w:val="000000" w:themeColor="text1"/>
                <w:vertAlign w:val="subscript"/>
                <w:lang w:eastAsia="zh-CN"/>
              </w:rPr>
              <w:t>max</w:t>
            </w:r>
            <w:proofErr w:type="spellEnd"/>
            <w:r w:rsidRPr="002C11B2">
              <w:rPr>
                <w:rFonts w:ascii="Arial" w:eastAsiaTheme="minorEastAsia" w:hAnsi="Arial" w:cs="Arial"/>
                <w:color w:val="000000" w:themeColor="text1"/>
                <w:lang w:eastAsia="zh-CN"/>
              </w:rPr>
              <w:t xml:space="preserve"> &gt;= 50%.</w:t>
            </w:r>
          </w:p>
          <w:p w14:paraId="3C7B8159" w14:textId="77777777" w:rsidR="00DA7C8A" w:rsidRPr="002C11B2" w:rsidRDefault="00DA7C8A" w:rsidP="00F97B43">
            <w:pPr>
              <w:pStyle w:val="ListParagraph"/>
              <w:numPr>
                <w:ilvl w:val="0"/>
                <w:numId w:val="4"/>
              </w:numPr>
              <w:snapToGrid w:val="0"/>
              <w:spacing w:beforeLines="30" w:before="72" w:after="0"/>
              <w:rPr>
                <w:rFonts w:ascii="Arial" w:hAnsi="Arial" w:cs="Arial"/>
              </w:rPr>
            </w:pPr>
            <w:r w:rsidRPr="002C11B2">
              <w:rPr>
                <w:rFonts w:ascii="Arial" w:hAnsi="Arial" w:cs="Arial"/>
              </w:rPr>
              <w:t xml:space="preserve">Note1: The detailed look-ahead operation and definition of </w:t>
            </w:r>
            <w:proofErr w:type="spellStart"/>
            <w:r w:rsidRPr="002C11B2">
              <w:rPr>
                <w:rFonts w:ascii="Arial" w:hAnsi="Arial" w:cs="Arial"/>
                <w:color w:val="000000" w:themeColor="text1"/>
                <w:lang w:eastAsia="zh-CN"/>
              </w:rPr>
              <w:t>T</w:t>
            </w:r>
            <w:r w:rsidRPr="002C11B2">
              <w:rPr>
                <w:rFonts w:ascii="Arial" w:hAnsi="Arial" w:cs="Arial"/>
                <w:color w:val="000000" w:themeColor="text1"/>
                <w:vertAlign w:val="subscript"/>
                <w:lang w:eastAsia="zh-CN"/>
              </w:rPr>
              <w:t>look_ahead</w:t>
            </w:r>
            <w:proofErr w:type="spellEnd"/>
            <w:r w:rsidRPr="002C11B2">
              <w:rPr>
                <w:rFonts w:ascii="Arial" w:hAnsi="Arial" w:cs="Arial"/>
                <w:color w:val="000000" w:themeColor="text1"/>
                <w:lang w:eastAsia="zh-CN"/>
              </w:rPr>
              <w:t xml:space="preserve"> is presented in Section 2.2.</w:t>
            </w:r>
          </w:p>
          <w:p w14:paraId="691E1449" w14:textId="77777777" w:rsidR="00DA7C8A" w:rsidRPr="002C11B2" w:rsidRDefault="00DA7C8A" w:rsidP="00F97B43">
            <w:pPr>
              <w:pStyle w:val="ListParagraph"/>
              <w:numPr>
                <w:ilvl w:val="0"/>
                <w:numId w:val="4"/>
              </w:numPr>
              <w:snapToGrid w:val="0"/>
              <w:spacing w:beforeLines="30" w:before="72" w:after="0"/>
              <w:rPr>
                <w:rFonts w:ascii="Arial" w:hAnsi="Arial" w:cs="Arial"/>
              </w:rPr>
            </w:pPr>
            <w:r w:rsidRPr="002C11B2">
              <w:rPr>
                <w:rFonts w:ascii="Arial" w:hAnsi="Arial" w:cs="Arial"/>
              </w:rPr>
              <w:t>Note2: The CG prioritization determination is presented in Section 2.3.</w:t>
            </w:r>
          </w:p>
        </w:tc>
      </w:tr>
    </w:tbl>
    <w:p w14:paraId="02A3A0BA" w14:textId="77777777" w:rsidR="00DA7C8A" w:rsidRPr="002C11B2" w:rsidRDefault="00DA7C8A" w:rsidP="00F97B43">
      <w:pPr>
        <w:pStyle w:val="ListParagraph"/>
        <w:numPr>
          <w:ilvl w:val="0"/>
          <w:numId w:val="4"/>
        </w:numPr>
        <w:rPr>
          <w:rFonts w:ascii="Arial" w:hAnsi="Arial" w:cs="Arial"/>
          <w:lang w:eastAsia="zh-CN"/>
        </w:rPr>
      </w:pPr>
      <w:r w:rsidRPr="002C11B2">
        <w:rPr>
          <w:rFonts w:ascii="Arial" w:hAnsi="Arial" w:cs="Arial"/>
          <w:lang w:eastAsia="zh-CN"/>
        </w:rPr>
        <w:t>Proposal 4</w:t>
      </w:r>
      <w:r w:rsidRPr="002C11B2">
        <w:rPr>
          <w:rFonts w:ascii="Arial" w:hAnsi="Arial" w:cs="Arial"/>
          <w:bCs/>
          <w:lang w:eastAsia="zh-CN"/>
        </w:rPr>
        <w:t>:</w:t>
      </w:r>
      <w:r w:rsidRPr="002C11B2">
        <w:rPr>
          <w:rFonts w:ascii="Arial" w:hAnsi="Arial" w:cs="Arial"/>
          <w:lang w:eastAsia="zh-CN"/>
        </w:rPr>
        <w:t xml:space="preserve"> </w:t>
      </w:r>
      <w:r w:rsidRPr="002C11B2">
        <w:rPr>
          <w:rFonts w:ascii="Arial" w:hAnsi="Arial" w:cs="Arial"/>
          <w:iCs/>
          <w:lang w:eastAsia="zh-CN"/>
        </w:rPr>
        <w:t>Support look-ahead operation for dynamic power sharing in Rel-16.</w:t>
      </w:r>
    </w:p>
    <w:p w14:paraId="5A59AFAC" w14:textId="77777777" w:rsidR="00DA7C8A" w:rsidRPr="002C11B2" w:rsidRDefault="00DA7C8A" w:rsidP="00F97B43">
      <w:pPr>
        <w:pStyle w:val="ListParagraph"/>
        <w:numPr>
          <w:ilvl w:val="0"/>
          <w:numId w:val="4"/>
        </w:numPr>
        <w:snapToGrid w:val="0"/>
        <w:spacing w:beforeLines="30" w:before="72"/>
        <w:rPr>
          <w:rFonts w:ascii="Arial" w:hAnsi="Arial" w:cs="Arial"/>
          <w:iCs/>
          <w:lang w:eastAsia="zh-CN"/>
        </w:rPr>
      </w:pPr>
      <w:r w:rsidRPr="002C11B2">
        <w:rPr>
          <w:rFonts w:ascii="Arial" w:hAnsi="Arial" w:cs="Arial"/>
        </w:rPr>
        <w:t xml:space="preserve">Proposal </w:t>
      </w:r>
      <w:r w:rsidRPr="002C11B2">
        <w:rPr>
          <w:rFonts w:ascii="Arial" w:hAnsi="Arial" w:cs="Arial"/>
          <w:lang w:eastAsia="zh-CN"/>
        </w:rPr>
        <w:t>5</w:t>
      </w:r>
      <w:r w:rsidRPr="002C11B2">
        <w:rPr>
          <w:rFonts w:ascii="Arial" w:hAnsi="Arial" w:cs="Arial"/>
        </w:rPr>
        <w:t xml:space="preserve">: </w:t>
      </w:r>
      <w:r w:rsidRPr="002C11B2">
        <w:rPr>
          <w:rFonts w:ascii="Arial" w:hAnsi="Arial" w:cs="Arial"/>
          <w:lang w:eastAsia="zh-CN"/>
        </w:rPr>
        <w:t xml:space="preserve">The cut-off time of look-ahead operation is determined as an offset </w:t>
      </w:r>
      <w:r w:rsidRPr="002C11B2">
        <w:rPr>
          <w:rFonts w:ascii="Arial" w:hAnsi="Arial" w:cs="Arial"/>
          <w:iCs/>
        </w:rPr>
        <w:t xml:space="preserve">before the first symbol of one </w:t>
      </w:r>
      <w:r w:rsidRPr="002C11B2">
        <w:rPr>
          <w:rFonts w:ascii="Arial" w:hAnsi="Arial" w:cs="Arial"/>
          <w:iCs/>
          <w:lang w:eastAsia="zh-CN"/>
        </w:rPr>
        <w:t xml:space="preserve">uplink </w:t>
      </w:r>
      <w:r w:rsidRPr="002C11B2">
        <w:rPr>
          <w:rFonts w:ascii="Arial" w:hAnsi="Arial" w:cs="Arial"/>
          <w:iCs/>
        </w:rPr>
        <w:t>transmission.</w:t>
      </w:r>
    </w:p>
    <w:p w14:paraId="3DB54ADB" w14:textId="77777777" w:rsidR="00DA7C8A" w:rsidRPr="002C11B2" w:rsidRDefault="00DA7C8A" w:rsidP="00F97B43">
      <w:pPr>
        <w:pStyle w:val="ListParagraph"/>
        <w:numPr>
          <w:ilvl w:val="1"/>
          <w:numId w:val="4"/>
        </w:numPr>
        <w:overflowPunct/>
        <w:autoSpaceDE/>
        <w:autoSpaceDN/>
        <w:adjustRightInd/>
        <w:snapToGrid w:val="0"/>
        <w:spacing w:beforeLines="30" w:before="72" w:after="120"/>
        <w:contextualSpacing w:val="0"/>
        <w:jc w:val="both"/>
        <w:textAlignment w:val="auto"/>
        <w:rPr>
          <w:rFonts w:ascii="Arial" w:hAnsi="Arial" w:cs="Arial"/>
          <w:iCs/>
          <w:lang w:eastAsia="zh-CN"/>
        </w:rPr>
      </w:pPr>
      <w:r w:rsidRPr="002C11B2">
        <w:rPr>
          <w:rFonts w:ascii="Arial" w:eastAsia="Times New Roman" w:hAnsi="Arial" w:cs="Arial"/>
          <w:iCs/>
          <w:lang w:bidi="ar"/>
        </w:rPr>
        <w:t>0.5*T</w:t>
      </w:r>
      <w:r w:rsidRPr="002C11B2">
        <w:rPr>
          <w:rFonts w:ascii="Arial" w:eastAsia="Times New Roman" w:hAnsi="Arial" w:cs="Arial"/>
          <w:iCs/>
          <w:vertAlign w:val="subscript"/>
          <w:lang w:bidi="ar"/>
        </w:rPr>
        <w:t>proc,2</w:t>
      </w:r>
      <w:r w:rsidRPr="002C11B2">
        <w:rPr>
          <w:rFonts w:ascii="Arial" w:hAnsi="Arial" w:cs="Arial"/>
          <w:iCs/>
          <w:vertAlign w:val="subscript"/>
          <w:lang w:eastAsia="zh-CN" w:bidi="ar"/>
        </w:rPr>
        <w:t xml:space="preserve"> </w:t>
      </w:r>
      <w:r w:rsidRPr="002C11B2">
        <w:rPr>
          <w:rFonts w:ascii="Arial" w:hAnsi="Arial" w:cs="Arial"/>
          <w:iCs/>
          <w:lang w:eastAsia="zh-CN"/>
        </w:rPr>
        <w:t>can be applied as the starting point of cut-off time for look-ahead operation.</w:t>
      </w:r>
    </w:p>
    <w:p w14:paraId="6F057737" w14:textId="77777777" w:rsidR="00DA7C8A" w:rsidRPr="002C11B2" w:rsidRDefault="00DA7C8A" w:rsidP="00F97B43">
      <w:pPr>
        <w:pStyle w:val="ListParagraph"/>
        <w:numPr>
          <w:ilvl w:val="1"/>
          <w:numId w:val="4"/>
        </w:numPr>
        <w:overflowPunct/>
        <w:autoSpaceDE/>
        <w:autoSpaceDN/>
        <w:adjustRightInd/>
        <w:snapToGrid w:val="0"/>
        <w:spacing w:beforeLines="30" w:before="72" w:after="120"/>
        <w:contextualSpacing w:val="0"/>
        <w:jc w:val="both"/>
        <w:textAlignment w:val="auto"/>
        <w:rPr>
          <w:rFonts w:ascii="Arial" w:hAnsi="Arial" w:cs="Arial"/>
          <w:iCs/>
          <w:lang w:eastAsia="zh-CN"/>
        </w:rPr>
      </w:pPr>
      <w:r w:rsidRPr="002C11B2">
        <w:rPr>
          <w:rFonts w:ascii="Arial" w:hAnsi="Arial" w:cs="Arial"/>
          <w:iCs/>
          <w:lang w:eastAsia="zh-CN"/>
        </w:rPr>
        <w:t>Once determined, the power cannot be changed due to latter arrived uplink grants.</w:t>
      </w:r>
    </w:p>
    <w:p w14:paraId="3FBB7A02" w14:textId="77777777" w:rsidR="00DA7C8A" w:rsidRPr="002C11B2" w:rsidRDefault="00DA7C8A" w:rsidP="00F97B43">
      <w:pPr>
        <w:pStyle w:val="ListParagraph"/>
        <w:numPr>
          <w:ilvl w:val="0"/>
          <w:numId w:val="4"/>
        </w:numPr>
        <w:rPr>
          <w:rFonts w:ascii="Arial" w:hAnsi="Arial" w:cs="Arial"/>
          <w:iCs/>
        </w:rPr>
      </w:pPr>
      <w:r w:rsidRPr="002C11B2">
        <w:rPr>
          <w:rFonts w:ascii="Arial" w:hAnsi="Arial" w:cs="Arial"/>
          <w:lang w:eastAsia="zh-CN"/>
        </w:rPr>
        <w:t>Proposal 6: For NR-DC in Rel-16, determine the CG prioritization by RRC time pattern or by the dynamic UL grant information.</w:t>
      </w:r>
    </w:p>
    <w:p w14:paraId="1644707A" w14:textId="77777777" w:rsidR="00DA7C8A" w:rsidRPr="002C11B2" w:rsidRDefault="00DA7C8A" w:rsidP="00F97B43">
      <w:pPr>
        <w:pStyle w:val="ListParagraph"/>
        <w:numPr>
          <w:ilvl w:val="0"/>
          <w:numId w:val="4"/>
        </w:numPr>
        <w:rPr>
          <w:rFonts w:ascii="Arial" w:hAnsi="Arial" w:cs="Arial"/>
          <w:lang w:eastAsia="zh-CN"/>
        </w:rPr>
      </w:pPr>
      <w:r w:rsidRPr="002C11B2">
        <w:rPr>
          <w:rFonts w:ascii="Arial" w:hAnsi="Arial" w:cs="Arial"/>
          <w:lang w:eastAsia="zh-CN"/>
        </w:rPr>
        <w:t xml:space="preserve">Proposal 7: </w:t>
      </w:r>
      <w:r w:rsidRPr="002C11B2">
        <w:rPr>
          <w:rFonts w:ascii="Arial" w:hAnsi="Arial" w:cs="Arial"/>
          <w:iCs/>
          <w:lang w:eastAsia="zh-CN"/>
        </w:rPr>
        <w:t>Regarding uplink channel/signal prioritization within one CG or across CGs, prioritize URLLC uplink channels/signals for transmission power scaling.</w:t>
      </w:r>
    </w:p>
    <w:p w14:paraId="41FFFB49" w14:textId="3D3ED1F6" w:rsidR="00643D16" w:rsidRPr="00643D16" w:rsidRDefault="00643D16" w:rsidP="00643D1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R1-190</w:t>
      </w:r>
      <w:r w:rsidR="002C11B2">
        <w:rPr>
          <w:rFonts w:ascii="Helvetica" w:eastAsia="MS Mincho" w:hAnsi="Helvetica" w:cs="Arial"/>
          <w:b/>
          <w:bCs/>
          <w:iCs/>
          <w:color w:val="auto"/>
          <w:sz w:val="20"/>
          <w:szCs w:val="28"/>
          <w:lang w:val="en-US"/>
        </w:rPr>
        <w:t>8355</w:t>
      </w:r>
      <w:r w:rsidRPr="00643D16">
        <w:rPr>
          <w:rFonts w:ascii="Helvetica" w:eastAsia="MS Mincho" w:hAnsi="Helvetica" w:cs="Arial"/>
          <w:b/>
          <w:bCs/>
          <w:iCs/>
          <w:color w:val="auto"/>
          <w:sz w:val="20"/>
          <w:szCs w:val="28"/>
          <w:lang w:val="en-US"/>
        </w:rPr>
        <w:t xml:space="preserve"> (OPPO)</w:t>
      </w:r>
      <w:r w:rsidR="00DB2EAA">
        <w:rPr>
          <w:rFonts w:ascii="Helvetica" w:eastAsia="MS Mincho" w:hAnsi="Helvetica" w:cs="Arial"/>
          <w:b/>
          <w:bCs/>
          <w:iCs/>
          <w:color w:val="auto"/>
          <w:sz w:val="20"/>
          <w:szCs w:val="28"/>
          <w:lang w:val="en-US"/>
        </w:rPr>
        <w:t xml:space="preserve"> </w:t>
      </w:r>
    </w:p>
    <w:p w14:paraId="3FECA90C" w14:textId="77777777" w:rsidR="00DB2EAA" w:rsidRPr="002C11B2" w:rsidRDefault="00DB2EAA" w:rsidP="00F97B43">
      <w:pPr>
        <w:pStyle w:val="BodyText"/>
        <w:numPr>
          <w:ilvl w:val="0"/>
          <w:numId w:val="2"/>
        </w:numPr>
        <w:spacing w:after="0"/>
        <w:rPr>
          <w:rFonts w:ascii="Arial" w:eastAsia="SimSun" w:hAnsi="Arial" w:cs="Arial"/>
          <w:lang w:eastAsia="zh-CN"/>
        </w:rPr>
      </w:pPr>
      <w:r w:rsidRPr="002C11B2">
        <w:rPr>
          <w:rFonts w:ascii="Arial" w:hAnsi="Arial" w:cs="Arial"/>
          <w:iCs/>
          <w:szCs w:val="20"/>
        </w:rPr>
        <w:t>Proposal 1: Rel-16 NR supports a common scheme which is focused on asynchronous NR-NR DC and can be used for synchronous NR-NR DC as well.</w:t>
      </w:r>
    </w:p>
    <w:p w14:paraId="751DFAA3" w14:textId="77777777" w:rsidR="00DB2EAA" w:rsidRPr="002C11B2" w:rsidRDefault="00DB2EAA" w:rsidP="00F97B43">
      <w:pPr>
        <w:pStyle w:val="BodyText"/>
        <w:numPr>
          <w:ilvl w:val="0"/>
          <w:numId w:val="2"/>
        </w:numPr>
        <w:spacing w:after="0"/>
        <w:rPr>
          <w:rFonts w:ascii="Arial" w:eastAsia="SimSun" w:hAnsi="Arial" w:cs="Arial"/>
          <w:lang w:eastAsia="zh-CN"/>
        </w:rPr>
      </w:pPr>
      <w:r w:rsidRPr="002C11B2">
        <w:rPr>
          <w:rFonts w:ascii="Arial" w:hAnsi="Arial" w:cs="Arial"/>
          <w:iCs/>
          <w:szCs w:val="20"/>
        </w:rPr>
        <w:t xml:space="preserve">Proposal 2: No look-ahead operation is required for Rel-16 NR power control for NR-NR DC. </w:t>
      </w:r>
    </w:p>
    <w:p w14:paraId="1A2531C8" w14:textId="77777777" w:rsidR="00DB2EAA" w:rsidRPr="002C11B2" w:rsidRDefault="00DB2EAA" w:rsidP="00F97B43">
      <w:pPr>
        <w:pStyle w:val="BodyText"/>
        <w:numPr>
          <w:ilvl w:val="0"/>
          <w:numId w:val="2"/>
        </w:numPr>
        <w:spacing w:after="0"/>
        <w:rPr>
          <w:rFonts w:ascii="Arial" w:hAnsi="Arial" w:cs="Arial"/>
          <w:iCs/>
          <w:szCs w:val="20"/>
        </w:rPr>
      </w:pPr>
      <w:r w:rsidRPr="002C11B2">
        <w:rPr>
          <w:rFonts w:ascii="Arial" w:hAnsi="Arial" w:cs="Arial"/>
          <w:iCs/>
          <w:szCs w:val="20"/>
        </w:rPr>
        <w:t>Proposal 3: Configuration of minimum reserved power per cell group is not necessary for Rel-16 NR power control for NR-NR DC.</w:t>
      </w:r>
    </w:p>
    <w:p w14:paraId="3F0A6293" w14:textId="77777777" w:rsidR="002C11B2" w:rsidRPr="002C11B2" w:rsidRDefault="00DB2EAA" w:rsidP="00F97B43">
      <w:pPr>
        <w:pStyle w:val="BodyText"/>
        <w:numPr>
          <w:ilvl w:val="0"/>
          <w:numId w:val="2"/>
        </w:numPr>
        <w:spacing w:after="0"/>
        <w:rPr>
          <w:rFonts w:ascii="Arial" w:hAnsi="Arial" w:cs="Arial"/>
          <w:iCs/>
          <w:szCs w:val="20"/>
        </w:rPr>
      </w:pPr>
      <w:r w:rsidRPr="002C11B2">
        <w:rPr>
          <w:rFonts w:ascii="Arial" w:hAnsi="Arial" w:cs="Arial"/>
          <w:iCs/>
          <w:szCs w:val="20"/>
        </w:rPr>
        <w:t>Proposal 4: For Rel-16 NR power control of NR-NR DC, both semi-static power sharing and dynamic power sharing should be supported in a common solution.</w:t>
      </w:r>
    </w:p>
    <w:p w14:paraId="5F6D20CE" w14:textId="00044652" w:rsidR="002C11B2" w:rsidRPr="002C11B2" w:rsidRDefault="002C11B2" w:rsidP="00F97B43">
      <w:pPr>
        <w:pStyle w:val="BodyText"/>
        <w:numPr>
          <w:ilvl w:val="0"/>
          <w:numId w:val="2"/>
        </w:numPr>
        <w:spacing w:after="0"/>
        <w:rPr>
          <w:rFonts w:ascii="Arial" w:hAnsi="Arial" w:cs="Arial"/>
          <w:iCs/>
          <w:szCs w:val="20"/>
        </w:rPr>
      </w:pPr>
      <w:r w:rsidRPr="002C11B2">
        <w:rPr>
          <w:rFonts w:ascii="Arial" w:hAnsi="Arial" w:cs="Arial"/>
          <w:iCs/>
          <w:szCs w:val="20"/>
        </w:rPr>
        <w:t xml:space="preserve">Proposal 5: Rel-16 NR supports the following UE capability signaling for the power control of NR-NR DC </w:t>
      </w:r>
    </w:p>
    <w:p w14:paraId="78905693" w14:textId="77777777" w:rsidR="002C11B2" w:rsidRPr="002C11B2" w:rsidRDefault="002C11B2" w:rsidP="00F97B43">
      <w:pPr>
        <w:pStyle w:val="BodyText"/>
        <w:numPr>
          <w:ilvl w:val="1"/>
          <w:numId w:val="2"/>
        </w:numPr>
        <w:spacing w:after="0"/>
        <w:rPr>
          <w:rFonts w:ascii="Arial" w:hAnsi="Arial" w:cs="Arial"/>
          <w:iCs/>
          <w:szCs w:val="20"/>
        </w:rPr>
      </w:pPr>
      <w:r w:rsidRPr="002C11B2">
        <w:rPr>
          <w:rFonts w:ascii="Arial" w:hAnsi="Arial" w:cs="Arial"/>
          <w:iCs/>
          <w:szCs w:val="20"/>
        </w:rPr>
        <w:t>semi-static power sharing is mandatory without UE capability signaling</w:t>
      </w:r>
    </w:p>
    <w:p w14:paraId="21C36101" w14:textId="4CA45637" w:rsidR="002C11B2" w:rsidRPr="002C11B2" w:rsidRDefault="002C11B2" w:rsidP="00F97B43">
      <w:pPr>
        <w:pStyle w:val="BodyText"/>
        <w:numPr>
          <w:ilvl w:val="1"/>
          <w:numId w:val="2"/>
        </w:numPr>
        <w:spacing w:after="0"/>
        <w:rPr>
          <w:rFonts w:ascii="Arial" w:hAnsi="Arial" w:cs="Arial"/>
          <w:iCs/>
          <w:szCs w:val="20"/>
        </w:rPr>
      </w:pPr>
      <w:r w:rsidRPr="002C11B2">
        <w:rPr>
          <w:rFonts w:ascii="Arial" w:hAnsi="Arial" w:cs="Arial"/>
          <w:iCs/>
          <w:szCs w:val="20"/>
        </w:rPr>
        <w:t>dynamic power sharing is optional with UE capability signaling</w:t>
      </w:r>
    </w:p>
    <w:p w14:paraId="5EADEEA7" w14:textId="59F52A4D" w:rsidR="00DB2EAA" w:rsidRPr="002C11B2" w:rsidRDefault="00DB2EAA" w:rsidP="00F97B43">
      <w:pPr>
        <w:pStyle w:val="BodyText"/>
        <w:numPr>
          <w:ilvl w:val="0"/>
          <w:numId w:val="2"/>
        </w:numPr>
        <w:spacing w:after="0"/>
        <w:rPr>
          <w:rFonts w:ascii="Arial" w:eastAsia="SimSun" w:hAnsi="Arial" w:cs="Arial"/>
          <w:lang w:eastAsia="zh-CN"/>
        </w:rPr>
      </w:pPr>
      <w:r w:rsidRPr="002C11B2">
        <w:rPr>
          <w:rFonts w:ascii="Arial" w:hAnsi="Arial" w:cs="Arial"/>
          <w:iCs/>
          <w:szCs w:val="20"/>
        </w:rPr>
        <w:t xml:space="preserve">Proposal </w:t>
      </w:r>
      <w:r w:rsidR="002C11B2" w:rsidRPr="002C11B2">
        <w:rPr>
          <w:rFonts w:ascii="Arial" w:hAnsi="Arial" w:cs="Arial"/>
          <w:iCs/>
          <w:szCs w:val="20"/>
        </w:rPr>
        <w:t>6</w:t>
      </w:r>
      <w:r w:rsidRPr="002C11B2">
        <w:rPr>
          <w:rFonts w:ascii="Arial" w:hAnsi="Arial" w:cs="Arial"/>
          <w:iCs/>
          <w:szCs w:val="20"/>
        </w:rPr>
        <w:t xml:space="preserve">: Rel-16 supports the following power control framework for NR-NR DC  </w:t>
      </w:r>
    </w:p>
    <w:p w14:paraId="51A975AD" w14:textId="77777777" w:rsidR="00DB2EAA" w:rsidRPr="002C11B2"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 xml:space="preserve">gNB configures the maximum available power for each cell group, e.g., </w:t>
      </w:r>
      <w:proofErr w:type="spellStart"/>
      <w:r w:rsidRPr="002C11B2">
        <w:rPr>
          <w:rFonts w:ascii="Arial" w:eastAsia="SimSun" w:hAnsi="Arial" w:cs="Arial"/>
          <w:lang w:eastAsia="zh-CN"/>
        </w:rPr>
        <w:t>P_max_MCG</w:t>
      </w:r>
      <w:proofErr w:type="spellEnd"/>
      <w:r w:rsidRPr="002C11B2">
        <w:rPr>
          <w:rFonts w:ascii="Arial" w:eastAsia="SimSun" w:hAnsi="Arial" w:cs="Arial"/>
          <w:lang w:eastAsia="zh-CN"/>
        </w:rPr>
        <w:t xml:space="preserve">, </w:t>
      </w:r>
      <w:proofErr w:type="spellStart"/>
      <w:r w:rsidRPr="002C11B2">
        <w:rPr>
          <w:rFonts w:ascii="Arial" w:eastAsia="SimSun" w:hAnsi="Arial" w:cs="Arial"/>
          <w:lang w:eastAsia="zh-CN"/>
        </w:rPr>
        <w:t>P_max_SCG</w:t>
      </w:r>
      <w:proofErr w:type="spellEnd"/>
    </w:p>
    <w:p w14:paraId="6D145519" w14:textId="77777777" w:rsidR="00DB2EAA" w:rsidRPr="002C11B2"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The sum of the maximum available powers may exceed the maximum power supported by UE</w:t>
      </w:r>
    </w:p>
    <w:p w14:paraId="40118576" w14:textId="77777777" w:rsidR="00DB2EAA" w:rsidRPr="002C11B2" w:rsidRDefault="00DB2EAA" w:rsidP="00F97B43">
      <w:pPr>
        <w:pStyle w:val="BodyText"/>
        <w:numPr>
          <w:ilvl w:val="2"/>
          <w:numId w:val="2"/>
        </w:numPr>
        <w:spacing w:after="0"/>
        <w:rPr>
          <w:rFonts w:ascii="Arial" w:eastAsia="SimSun" w:hAnsi="Arial" w:cs="Arial"/>
          <w:lang w:eastAsia="zh-CN"/>
        </w:rPr>
      </w:pPr>
      <w:r w:rsidRPr="002C11B2">
        <w:rPr>
          <w:rFonts w:ascii="Arial" w:eastAsia="SimSun" w:hAnsi="Arial" w:cs="Arial"/>
          <w:lang w:eastAsia="zh-CN"/>
        </w:rPr>
        <w:lastRenderedPageBreak/>
        <w:t xml:space="preserve">Semi-static power control: </w:t>
      </w:r>
      <w:proofErr w:type="spellStart"/>
      <w:r w:rsidRPr="002C11B2">
        <w:rPr>
          <w:rFonts w:ascii="Arial" w:eastAsia="SimSun" w:hAnsi="Arial" w:cs="Arial"/>
          <w:lang w:eastAsia="zh-CN"/>
        </w:rPr>
        <w:t>P_max_MCG</w:t>
      </w:r>
      <w:proofErr w:type="spellEnd"/>
      <w:r w:rsidRPr="002C11B2">
        <w:rPr>
          <w:rFonts w:ascii="Arial" w:eastAsia="SimSun" w:hAnsi="Arial" w:cs="Arial"/>
          <w:lang w:eastAsia="zh-CN"/>
        </w:rPr>
        <w:t xml:space="preserve"> + </w:t>
      </w:r>
      <w:proofErr w:type="spellStart"/>
      <w:r w:rsidRPr="002C11B2">
        <w:rPr>
          <w:rFonts w:ascii="Arial" w:eastAsia="SimSun" w:hAnsi="Arial" w:cs="Arial"/>
          <w:lang w:eastAsia="zh-CN"/>
        </w:rPr>
        <w:t>P_max_SCG</w:t>
      </w:r>
      <w:proofErr w:type="spellEnd"/>
      <w:r w:rsidRPr="002C11B2">
        <w:rPr>
          <w:rFonts w:ascii="Arial" w:eastAsia="SimSun" w:hAnsi="Arial" w:cs="Arial"/>
          <w:lang w:eastAsia="zh-CN"/>
        </w:rPr>
        <w:t xml:space="preserve"> &lt;= </w:t>
      </w:r>
      <w:proofErr w:type="spellStart"/>
      <w:r w:rsidRPr="002C11B2">
        <w:rPr>
          <w:rFonts w:ascii="Arial" w:eastAsia="SimSun" w:hAnsi="Arial" w:cs="Arial"/>
          <w:lang w:eastAsia="zh-CN"/>
        </w:rPr>
        <w:t>P_taltal_max</w:t>
      </w:r>
      <w:proofErr w:type="spellEnd"/>
    </w:p>
    <w:p w14:paraId="7B39D090" w14:textId="77777777" w:rsidR="00DB2EAA" w:rsidRPr="002C11B2" w:rsidRDefault="00DB2EAA" w:rsidP="00F97B43">
      <w:pPr>
        <w:pStyle w:val="BodyText"/>
        <w:numPr>
          <w:ilvl w:val="2"/>
          <w:numId w:val="2"/>
        </w:numPr>
        <w:spacing w:after="0"/>
        <w:rPr>
          <w:rFonts w:ascii="Arial" w:eastAsia="SimSun" w:hAnsi="Arial" w:cs="Arial"/>
          <w:lang w:eastAsia="zh-CN"/>
        </w:rPr>
      </w:pPr>
      <w:r w:rsidRPr="002C11B2">
        <w:rPr>
          <w:rFonts w:ascii="Arial" w:eastAsia="SimSun" w:hAnsi="Arial" w:cs="Arial"/>
          <w:lang w:eastAsia="zh-CN"/>
        </w:rPr>
        <w:t xml:space="preserve">Semi-static power control: </w:t>
      </w:r>
      <w:proofErr w:type="spellStart"/>
      <w:r w:rsidRPr="002C11B2">
        <w:rPr>
          <w:rFonts w:ascii="Arial" w:eastAsia="SimSun" w:hAnsi="Arial" w:cs="Arial"/>
          <w:lang w:eastAsia="zh-CN"/>
        </w:rPr>
        <w:t>P_max_MCG</w:t>
      </w:r>
      <w:proofErr w:type="spellEnd"/>
      <w:r w:rsidRPr="002C11B2">
        <w:rPr>
          <w:rFonts w:ascii="Arial" w:eastAsia="SimSun" w:hAnsi="Arial" w:cs="Arial"/>
          <w:lang w:eastAsia="zh-CN"/>
        </w:rPr>
        <w:t xml:space="preserve"> + </w:t>
      </w:r>
      <w:proofErr w:type="spellStart"/>
      <w:r w:rsidRPr="002C11B2">
        <w:rPr>
          <w:rFonts w:ascii="Arial" w:eastAsia="SimSun" w:hAnsi="Arial" w:cs="Arial"/>
          <w:lang w:eastAsia="zh-CN"/>
        </w:rPr>
        <w:t>P_max_SCG</w:t>
      </w:r>
      <w:proofErr w:type="spellEnd"/>
      <w:r w:rsidRPr="002C11B2">
        <w:rPr>
          <w:rFonts w:ascii="Arial" w:eastAsia="SimSun" w:hAnsi="Arial" w:cs="Arial"/>
          <w:lang w:eastAsia="zh-CN"/>
        </w:rPr>
        <w:t xml:space="preserve"> &gt; </w:t>
      </w:r>
      <w:proofErr w:type="spellStart"/>
      <w:r w:rsidRPr="002C11B2">
        <w:rPr>
          <w:rFonts w:ascii="Arial" w:eastAsia="SimSun" w:hAnsi="Arial" w:cs="Arial"/>
          <w:lang w:eastAsia="zh-CN"/>
        </w:rPr>
        <w:t>P_taltal_maxs</w:t>
      </w:r>
      <w:proofErr w:type="spellEnd"/>
      <w:r w:rsidRPr="002C11B2">
        <w:rPr>
          <w:rFonts w:ascii="Arial" w:eastAsia="SimSun" w:hAnsi="Arial" w:cs="Arial"/>
          <w:lang w:eastAsia="zh-CN"/>
        </w:rPr>
        <w:t xml:space="preserve"> and TDM-based pattern to avoid the simultaneous transmission of MCG and SCG is configured by network</w:t>
      </w:r>
    </w:p>
    <w:p w14:paraId="74031633" w14:textId="77777777" w:rsidR="00DB2EAA" w:rsidRPr="002C11B2" w:rsidRDefault="00DB2EAA" w:rsidP="00F97B43">
      <w:pPr>
        <w:pStyle w:val="BodyText"/>
        <w:numPr>
          <w:ilvl w:val="2"/>
          <w:numId w:val="2"/>
        </w:numPr>
        <w:spacing w:after="0"/>
        <w:rPr>
          <w:rFonts w:ascii="Arial" w:eastAsia="SimSun" w:hAnsi="Arial" w:cs="Arial"/>
          <w:lang w:eastAsia="zh-CN"/>
        </w:rPr>
      </w:pPr>
      <w:r w:rsidRPr="002C11B2">
        <w:rPr>
          <w:rFonts w:ascii="Arial" w:eastAsia="SimSun" w:hAnsi="Arial" w:cs="Arial"/>
          <w:lang w:eastAsia="zh-CN"/>
        </w:rPr>
        <w:t xml:space="preserve">Dynamic power control: </w:t>
      </w:r>
      <w:proofErr w:type="spellStart"/>
      <w:r w:rsidRPr="002C11B2">
        <w:rPr>
          <w:rFonts w:ascii="Arial" w:eastAsia="SimSun" w:hAnsi="Arial" w:cs="Arial"/>
          <w:lang w:eastAsia="zh-CN"/>
        </w:rPr>
        <w:t>P_max_MCG</w:t>
      </w:r>
      <w:proofErr w:type="spellEnd"/>
      <w:r w:rsidRPr="002C11B2">
        <w:rPr>
          <w:rFonts w:ascii="Arial" w:eastAsia="SimSun" w:hAnsi="Arial" w:cs="Arial"/>
          <w:lang w:eastAsia="zh-CN"/>
        </w:rPr>
        <w:t xml:space="preserve"> + </w:t>
      </w:r>
      <w:proofErr w:type="spellStart"/>
      <w:r w:rsidRPr="002C11B2">
        <w:rPr>
          <w:rFonts w:ascii="Arial" w:eastAsia="SimSun" w:hAnsi="Arial" w:cs="Arial"/>
          <w:lang w:eastAsia="zh-CN"/>
        </w:rPr>
        <w:t>P_max_SCG</w:t>
      </w:r>
      <w:proofErr w:type="spellEnd"/>
      <w:r w:rsidRPr="002C11B2">
        <w:rPr>
          <w:rFonts w:ascii="Arial" w:eastAsia="SimSun" w:hAnsi="Arial" w:cs="Arial"/>
          <w:lang w:eastAsia="zh-CN"/>
        </w:rPr>
        <w:t xml:space="preserve"> &gt; </w:t>
      </w:r>
      <w:proofErr w:type="spellStart"/>
      <w:r w:rsidRPr="002C11B2">
        <w:rPr>
          <w:rFonts w:ascii="Arial" w:eastAsia="SimSun" w:hAnsi="Arial" w:cs="Arial"/>
          <w:lang w:eastAsia="zh-CN"/>
        </w:rPr>
        <w:t>P_taltal_max</w:t>
      </w:r>
      <w:proofErr w:type="spellEnd"/>
      <w:r w:rsidRPr="002C11B2">
        <w:rPr>
          <w:rFonts w:ascii="Arial" w:eastAsia="SimSun" w:hAnsi="Arial" w:cs="Arial"/>
          <w:lang w:eastAsia="zh-CN"/>
        </w:rPr>
        <w:t xml:space="preserve"> and simultaneous transmissions of MCG and SCG are allowed</w:t>
      </w:r>
    </w:p>
    <w:p w14:paraId="3577A654" w14:textId="77777777" w:rsidR="00DB2EAA" w:rsidRPr="002C11B2"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 xml:space="preserve">When determining a total transmit power for a transmission scheduled by DCI X, the UE does not consider power for the transmissions whose corresponding DCI(s) is after the DCI X. It means no </w:t>
      </w:r>
      <w:r w:rsidRPr="002C11B2">
        <w:rPr>
          <w:rFonts w:ascii="Arial" w:hAnsi="Arial" w:cs="Arial"/>
          <w:iCs/>
          <w:szCs w:val="20"/>
        </w:rPr>
        <w:t>look-ahead operation is required</w:t>
      </w:r>
    </w:p>
    <w:p w14:paraId="4A34AB79" w14:textId="77777777" w:rsidR="00DB2EAA" w:rsidRPr="002C11B2"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For the dynamic power sharing for NR-NR DC, the similar priorities rules defined for NR CA can be reused by prioritizing MCG over SCG(s) in case of the same priority.</w:t>
      </w:r>
    </w:p>
    <w:p w14:paraId="61A31B52" w14:textId="0B0019CE" w:rsidR="00DB2EAA" w:rsidRPr="002C11B2" w:rsidRDefault="00DB2EAA" w:rsidP="00F97B43">
      <w:pPr>
        <w:pStyle w:val="BodyText"/>
        <w:numPr>
          <w:ilvl w:val="0"/>
          <w:numId w:val="2"/>
        </w:numPr>
        <w:spacing w:after="0"/>
        <w:rPr>
          <w:rFonts w:ascii="Arial" w:eastAsia="SimSun" w:hAnsi="Arial" w:cs="Arial"/>
          <w:lang w:eastAsia="zh-CN"/>
        </w:rPr>
      </w:pPr>
      <w:r w:rsidRPr="002C11B2">
        <w:rPr>
          <w:rFonts w:ascii="Arial" w:hAnsi="Arial" w:cs="Arial"/>
          <w:iCs/>
          <w:szCs w:val="20"/>
        </w:rPr>
        <w:t xml:space="preserve">Proposal </w:t>
      </w:r>
      <w:r w:rsidR="002C11B2" w:rsidRPr="002C11B2">
        <w:rPr>
          <w:rFonts w:ascii="Arial" w:hAnsi="Arial" w:cs="Arial"/>
          <w:iCs/>
          <w:szCs w:val="20"/>
        </w:rPr>
        <w:t>7</w:t>
      </w:r>
      <w:r w:rsidRPr="002C11B2">
        <w:rPr>
          <w:rFonts w:ascii="Arial" w:hAnsi="Arial" w:cs="Arial"/>
          <w:iCs/>
          <w:szCs w:val="20"/>
        </w:rPr>
        <w:t xml:space="preserve">: The NR-NR DC power scheme can support semi-static and dynamic power sharing by proper configuration  </w:t>
      </w:r>
    </w:p>
    <w:p w14:paraId="495BF4E0" w14:textId="77777777" w:rsidR="00DB2EAA" w:rsidRPr="002C11B2"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Semi-static power sharing: applicable for both synchronous and asynchronous cases</w:t>
      </w:r>
    </w:p>
    <w:p w14:paraId="67CE1847" w14:textId="6833E59A" w:rsidR="00DB2EAA" w:rsidRDefault="00DB2EAA" w:rsidP="00F97B43">
      <w:pPr>
        <w:pStyle w:val="BodyText"/>
        <w:numPr>
          <w:ilvl w:val="1"/>
          <w:numId w:val="2"/>
        </w:numPr>
        <w:spacing w:after="0"/>
        <w:rPr>
          <w:rFonts w:ascii="Arial" w:eastAsia="SimSun" w:hAnsi="Arial" w:cs="Arial"/>
          <w:lang w:eastAsia="zh-CN"/>
        </w:rPr>
      </w:pPr>
      <w:r w:rsidRPr="002C11B2">
        <w:rPr>
          <w:rFonts w:ascii="Arial" w:eastAsia="SimSun" w:hAnsi="Arial" w:cs="Arial"/>
          <w:lang w:eastAsia="zh-CN"/>
        </w:rPr>
        <w:t>Dynamic power sharing: only applicable for synchronous case</w:t>
      </w:r>
    </w:p>
    <w:p w14:paraId="4CADE338" w14:textId="1DB1829C" w:rsidR="002C11B2" w:rsidRPr="007D38DC" w:rsidRDefault="002C11B2" w:rsidP="002C11B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R1-190</w:t>
      </w:r>
      <w:r w:rsidR="00573156">
        <w:rPr>
          <w:rFonts w:ascii="Helvetica" w:eastAsia="MS Mincho" w:hAnsi="Helvetica" w:cs="Arial"/>
          <w:b/>
          <w:bCs/>
          <w:iCs/>
          <w:color w:val="auto"/>
          <w:sz w:val="20"/>
          <w:szCs w:val="28"/>
          <w:lang w:val="en-US"/>
        </w:rPr>
        <w:t>8514</w:t>
      </w:r>
      <w:r w:rsidRPr="007D38DC">
        <w:rPr>
          <w:rFonts w:ascii="Helvetica" w:eastAsia="MS Mincho" w:hAnsi="Helvetica" w:cs="Arial"/>
          <w:b/>
          <w:bCs/>
          <w:iCs/>
          <w:color w:val="auto"/>
          <w:sz w:val="20"/>
          <w:szCs w:val="28"/>
          <w:lang w:val="en-US"/>
        </w:rPr>
        <w:t xml:space="preserve"> (Samsung)</w:t>
      </w:r>
    </w:p>
    <w:p w14:paraId="3E82C592" w14:textId="676B6834" w:rsidR="00573156" w:rsidRPr="00573156" w:rsidRDefault="00573156" w:rsidP="00F97B43">
      <w:pPr>
        <w:pStyle w:val="ListParagraph"/>
        <w:numPr>
          <w:ilvl w:val="0"/>
          <w:numId w:val="30"/>
        </w:numPr>
        <w:spacing w:after="0"/>
        <w:jc w:val="both"/>
        <w:rPr>
          <w:rFonts w:ascii="Arial" w:hAnsi="Arial" w:cs="Arial"/>
          <w:bCs/>
          <w:kern w:val="2"/>
          <w:lang w:eastAsia="ja-JP"/>
        </w:rPr>
      </w:pPr>
      <w:r w:rsidRPr="00573156">
        <w:rPr>
          <w:rFonts w:ascii="Arial" w:hAnsi="Arial" w:cs="Arial"/>
          <w:bCs/>
          <w:kern w:val="2"/>
          <w:lang w:eastAsia="ja-JP"/>
        </w:rPr>
        <w:t xml:space="preserve">Proposal </w:t>
      </w:r>
      <w:r w:rsidRPr="00573156">
        <w:rPr>
          <w:rFonts w:ascii="Arial" w:hAnsi="Arial" w:cs="Arial"/>
          <w:bCs/>
          <w:kern w:val="2"/>
          <w:lang w:eastAsia="zh-CN"/>
        </w:rPr>
        <w:t>1</w:t>
      </w:r>
      <w:r w:rsidRPr="00573156">
        <w:rPr>
          <w:rFonts w:ascii="Arial" w:hAnsi="Arial" w:cs="Arial"/>
          <w:bCs/>
          <w:kern w:val="2"/>
          <w:lang w:eastAsia="ja-JP"/>
        </w:rPr>
        <w:t xml:space="preserve">: For NR-DC in FR1, support inter-CG dynamic sharing of UE transmission power. </w:t>
      </w:r>
    </w:p>
    <w:p w14:paraId="373882EC" w14:textId="5372EDBF" w:rsidR="00573156" w:rsidRPr="00573156" w:rsidRDefault="00573156" w:rsidP="00F97B43">
      <w:pPr>
        <w:pStyle w:val="ListParagraph"/>
        <w:numPr>
          <w:ilvl w:val="0"/>
          <w:numId w:val="30"/>
        </w:numPr>
        <w:spacing w:after="0"/>
        <w:jc w:val="both"/>
        <w:rPr>
          <w:rFonts w:ascii="Arial" w:hAnsi="Arial" w:cs="Arial"/>
          <w:bCs/>
        </w:rPr>
      </w:pPr>
      <w:r w:rsidRPr="00573156">
        <w:rPr>
          <w:rFonts w:ascii="Arial" w:hAnsi="Arial" w:cs="Arial"/>
          <w:bCs/>
          <w:kern w:val="2"/>
          <w:lang w:eastAsia="ja-JP"/>
        </w:rPr>
        <w:t>Proposal 2: Introduce a UE capability for a UE to indicate whether or not, for determining a power at a transmission occasion, the</w:t>
      </w:r>
      <w:r w:rsidRPr="00573156">
        <w:rPr>
          <w:rFonts w:ascii="Arial" w:hAnsi="Arial" w:cs="Arial"/>
          <w:bCs/>
        </w:rPr>
        <w:t xml:space="preserve"> UE can consider a power for a later scheduled overlapping transmission subject to Rel-15 timelines for determining a channel among overlapping channels for UCI multiplexing. </w:t>
      </w:r>
    </w:p>
    <w:p w14:paraId="3537456E" w14:textId="7AA9CFCB" w:rsidR="00573156" w:rsidRPr="00573156" w:rsidRDefault="00573156" w:rsidP="00F97B43">
      <w:pPr>
        <w:pStyle w:val="ListParagraph"/>
        <w:numPr>
          <w:ilvl w:val="0"/>
          <w:numId w:val="30"/>
        </w:numPr>
        <w:spacing w:after="0"/>
        <w:jc w:val="both"/>
        <w:rPr>
          <w:rFonts w:ascii="Arial" w:hAnsi="Arial" w:cs="Arial"/>
          <w:bCs/>
          <w:kern w:val="2"/>
          <w:lang w:eastAsia="ja-JP"/>
        </w:rPr>
      </w:pPr>
      <w:r w:rsidRPr="00573156">
        <w:rPr>
          <w:rFonts w:ascii="Arial" w:hAnsi="Arial" w:cs="Arial"/>
          <w:bCs/>
          <w:kern w:val="2"/>
          <w:lang w:eastAsia="ja-JP"/>
        </w:rPr>
        <w:t>Proposal 3: Re-use the Rel-15 EN-DC framework for determining scaling of transmission power and actual/virtual PHR.</w:t>
      </w:r>
    </w:p>
    <w:p w14:paraId="5D9FDC7C" w14:textId="578F0733" w:rsidR="00573156" w:rsidRPr="00573156" w:rsidRDefault="00573156" w:rsidP="00F97B43">
      <w:pPr>
        <w:pStyle w:val="ListParagraph"/>
        <w:numPr>
          <w:ilvl w:val="0"/>
          <w:numId w:val="30"/>
        </w:numPr>
        <w:spacing w:after="0"/>
        <w:jc w:val="both"/>
        <w:rPr>
          <w:rFonts w:ascii="Arial" w:hAnsi="Arial" w:cs="Arial"/>
          <w:bCs/>
        </w:rPr>
      </w:pPr>
      <w:r w:rsidRPr="00573156">
        <w:rPr>
          <w:rFonts w:ascii="Arial" w:hAnsi="Arial" w:cs="Arial"/>
          <w:bCs/>
          <w:kern w:val="2"/>
          <w:lang w:eastAsia="ja-JP"/>
        </w:rPr>
        <w:t>Proposal 4: For NR-DC in FR1, support configuration to a UE of available powers for transmissions on the MCG and the SCG and indication of whether they are minimum powers or maximum powers.</w:t>
      </w:r>
      <w:r w:rsidRPr="00573156">
        <w:rPr>
          <w:rFonts w:ascii="Arial" w:hAnsi="Arial" w:cs="Arial"/>
          <w:bCs/>
        </w:rPr>
        <w:t xml:space="preserve"> </w:t>
      </w:r>
    </w:p>
    <w:p w14:paraId="58DA618E" w14:textId="77777777" w:rsidR="00573156" w:rsidRPr="00573156" w:rsidRDefault="00573156" w:rsidP="00F97B43">
      <w:pPr>
        <w:pStyle w:val="ListParagraph"/>
        <w:numPr>
          <w:ilvl w:val="0"/>
          <w:numId w:val="30"/>
        </w:numPr>
        <w:spacing w:after="0"/>
        <w:jc w:val="both"/>
        <w:rPr>
          <w:rFonts w:ascii="Arial" w:hAnsi="Arial" w:cs="Arial"/>
          <w:bCs/>
        </w:rPr>
      </w:pPr>
      <w:r w:rsidRPr="00573156">
        <w:rPr>
          <w:rFonts w:ascii="Arial" w:hAnsi="Arial" w:cs="Arial"/>
          <w:bCs/>
          <w:kern w:val="2"/>
          <w:lang w:eastAsia="ja-JP"/>
        </w:rPr>
        <w:t xml:space="preserve">Proposal 5: The maximum transmission power on a CG can be </w:t>
      </w:r>
      <w:r w:rsidR="00C0062F" w:rsidRPr="00AE1B97">
        <w:rPr>
          <w:b/>
          <w:noProof/>
          <w:position w:val="-12"/>
        </w:rPr>
        <w:object w:dxaOrig="620" w:dyaOrig="360" w14:anchorId="098DA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pt;height:15pt;mso-width-percent:0;mso-height-percent:0;mso-width-percent:0;mso-height-percent:0" o:ole="">
            <v:imagedata r:id="rId22" o:title=""/>
          </v:shape>
          <o:OLEObject Type="Embed" ProgID="Equation.DSMT4" ShapeID="_x0000_i1025" DrawAspect="Content" ObjectID="_1628411125" r:id="rId23"/>
        </w:object>
      </w:r>
      <w:r w:rsidRPr="00573156">
        <w:rPr>
          <w:rFonts w:ascii="Arial" w:hAnsi="Arial" w:cs="Arial"/>
          <w:bCs/>
        </w:rPr>
        <w:t xml:space="preserve"> when there is no overlapping transmission on the other CG based on an UL-DL TDD configuration on the other CG. </w:t>
      </w:r>
    </w:p>
    <w:p w14:paraId="0F58792C" w14:textId="1EDEF61A" w:rsidR="00643D16" w:rsidRPr="00DB2EAA" w:rsidRDefault="00DB2EAA" w:rsidP="00DB2EAA">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R1-190</w:t>
      </w:r>
      <w:r w:rsidR="00573156">
        <w:rPr>
          <w:rFonts w:ascii="Helvetica" w:eastAsia="MS Mincho" w:hAnsi="Helvetica" w:cs="Arial"/>
          <w:b/>
          <w:bCs/>
          <w:iCs/>
          <w:color w:val="auto"/>
          <w:sz w:val="20"/>
          <w:szCs w:val="28"/>
          <w:lang w:val="en-US"/>
        </w:rPr>
        <w:t xml:space="preserve">8577 </w:t>
      </w:r>
      <w:r w:rsidRPr="00DB2EAA">
        <w:rPr>
          <w:rFonts w:ascii="Helvetica" w:eastAsia="MS Mincho" w:hAnsi="Helvetica" w:cs="Arial"/>
          <w:b/>
          <w:bCs/>
          <w:iCs/>
          <w:color w:val="auto"/>
          <w:sz w:val="20"/>
          <w:szCs w:val="28"/>
          <w:lang w:val="en-US"/>
        </w:rPr>
        <w:t>(CATT)</w:t>
      </w:r>
    </w:p>
    <w:p w14:paraId="51556F49" w14:textId="77777777" w:rsidR="0031567C" w:rsidRPr="002C11B2" w:rsidRDefault="0031567C" w:rsidP="00F97B43">
      <w:pPr>
        <w:pStyle w:val="ListParagraph"/>
        <w:numPr>
          <w:ilvl w:val="0"/>
          <w:numId w:val="3"/>
        </w:numPr>
        <w:overflowPunct/>
        <w:autoSpaceDE/>
        <w:autoSpaceDN/>
        <w:adjustRightInd/>
        <w:spacing w:after="0"/>
        <w:ind w:left="446" w:firstLine="4"/>
        <w:jc w:val="both"/>
        <w:textAlignment w:val="auto"/>
        <w:rPr>
          <w:rFonts w:ascii="Arial" w:hAnsi="Arial" w:cs="Arial"/>
          <w:sz w:val="28"/>
          <w:szCs w:val="28"/>
        </w:rPr>
      </w:pPr>
      <w:r w:rsidRPr="002C11B2">
        <w:rPr>
          <w:rFonts w:ascii="Arial" w:hAnsi="Arial" w:cs="Arial"/>
          <w:lang w:eastAsia="zh-CN"/>
        </w:rPr>
        <w:t xml:space="preserve">Proposal 1:  Semi-static power sharing between PCG and SCG is not supported in NR-DC. </w:t>
      </w:r>
    </w:p>
    <w:p w14:paraId="559B36E8" w14:textId="77777777" w:rsidR="0031567C" w:rsidRPr="002C11B2" w:rsidRDefault="0031567C" w:rsidP="00F97B43">
      <w:pPr>
        <w:pStyle w:val="ListParagraph"/>
        <w:numPr>
          <w:ilvl w:val="0"/>
          <w:numId w:val="3"/>
        </w:numPr>
        <w:overflowPunct/>
        <w:autoSpaceDE/>
        <w:autoSpaceDN/>
        <w:adjustRightInd/>
        <w:spacing w:after="0"/>
        <w:ind w:left="720" w:hanging="270"/>
        <w:jc w:val="both"/>
        <w:textAlignment w:val="auto"/>
        <w:rPr>
          <w:rFonts w:ascii="Arial" w:hAnsi="Arial" w:cs="Arial"/>
          <w:sz w:val="28"/>
          <w:szCs w:val="28"/>
        </w:rPr>
      </w:pPr>
      <w:r w:rsidRPr="002C11B2">
        <w:rPr>
          <w:rFonts w:ascii="Arial" w:hAnsi="Arial" w:cs="Arial"/>
          <w:lang w:eastAsia="zh-CN"/>
        </w:rPr>
        <w:t>Proposal 2:  The dynamic power sharing with the minimum reserved power or maximum transmit power should not be considered in NR-DC</w:t>
      </w:r>
    </w:p>
    <w:p w14:paraId="3E9657FE" w14:textId="01504ABC" w:rsidR="0031567C" w:rsidRPr="002C11B2" w:rsidRDefault="0031567C" w:rsidP="00F97B43">
      <w:pPr>
        <w:pStyle w:val="ListParagraph"/>
        <w:numPr>
          <w:ilvl w:val="0"/>
          <w:numId w:val="3"/>
        </w:numPr>
        <w:overflowPunct/>
        <w:autoSpaceDE/>
        <w:autoSpaceDN/>
        <w:adjustRightInd/>
        <w:spacing w:after="0"/>
        <w:ind w:left="720" w:hanging="270"/>
        <w:jc w:val="both"/>
        <w:textAlignment w:val="auto"/>
        <w:rPr>
          <w:rFonts w:ascii="Arial" w:hAnsi="Arial" w:cs="Arial"/>
          <w:sz w:val="28"/>
          <w:szCs w:val="28"/>
        </w:rPr>
      </w:pPr>
      <w:r w:rsidRPr="002C11B2">
        <w:rPr>
          <w:rFonts w:ascii="Arial" w:hAnsi="Arial" w:cs="Arial"/>
          <w:szCs w:val="22"/>
          <w:lang w:eastAsia="zh-CN"/>
        </w:rPr>
        <w:t xml:space="preserve">Proposal 3: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w:t>
      </w:r>
    </w:p>
    <w:p w14:paraId="1C1FB826" w14:textId="6C1AF485" w:rsidR="0031567C" w:rsidRDefault="007D38DC" w:rsidP="007D38D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R1-190</w:t>
      </w:r>
      <w:r w:rsidR="00573156">
        <w:rPr>
          <w:rFonts w:ascii="Helvetica" w:eastAsia="MS Mincho" w:hAnsi="Helvetica" w:cs="Arial"/>
          <w:b/>
          <w:bCs/>
          <w:iCs/>
          <w:color w:val="auto"/>
          <w:sz w:val="20"/>
          <w:szCs w:val="28"/>
          <w:lang w:val="en-US"/>
        </w:rPr>
        <w:t>8664</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47F21A3E" w14:textId="77777777" w:rsidR="007D38DC" w:rsidRPr="00573156" w:rsidRDefault="007D38DC" w:rsidP="00F97B43">
      <w:pPr>
        <w:pStyle w:val="ListParagraph"/>
        <w:numPr>
          <w:ilvl w:val="0"/>
          <w:numId w:val="29"/>
        </w:numPr>
        <w:spacing w:after="0"/>
        <w:rPr>
          <w:rFonts w:ascii="Arial" w:hAnsi="Arial" w:cs="Arial"/>
          <w:lang w:val="en-US" w:eastAsia="zh-CN"/>
        </w:rPr>
      </w:pPr>
      <w:r w:rsidRPr="00573156">
        <w:rPr>
          <w:rFonts w:ascii="Arial" w:hAnsi="Arial" w:cs="Arial"/>
          <w:lang w:val="en-US" w:eastAsia="zh-CN"/>
        </w:rPr>
        <w:t xml:space="preserve">Proposal 1: </w:t>
      </w:r>
      <w:r w:rsidRPr="00573156">
        <w:rPr>
          <w:rFonts w:ascii="Arial" w:hAnsi="Arial" w:cs="Arial"/>
          <w:lang w:val="en-US"/>
        </w:rPr>
        <w:t xml:space="preserve">If supported, the semi-static power sharing for NR-NR DC is specified as follows </w:t>
      </w:r>
    </w:p>
    <w:p w14:paraId="2DE59B3C" w14:textId="77777777" w:rsidR="007D38DC" w:rsidRPr="00573156" w:rsidRDefault="007D38DC" w:rsidP="00F97B43">
      <w:pPr>
        <w:pStyle w:val="ListParagraph"/>
        <w:numPr>
          <w:ilvl w:val="1"/>
          <w:numId w:val="29"/>
        </w:numPr>
        <w:rPr>
          <w:rFonts w:ascii="Arial" w:hAnsi="Arial" w:cs="Arial"/>
          <w:lang w:val="en-US"/>
        </w:rPr>
      </w:pPr>
      <w:r w:rsidRPr="00573156">
        <w:rPr>
          <w:rFonts w:ascii="Arial" w:hAnsi="Arial" w:cs="Arial"/>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5C81170D" w14:textId="77777777" w:rsidR="007D38DC" w:rsidRPr="00573156" w:rsidRDefault="007D38DC" w:rsidP="00F97B43">
      <w:pPr>
        <w:pStyle w:val="ListParagraph"/>
        <w:numPr>
          <w:ilvl w:val="0"/>
          <w:numId w:val="29"/>
        </w:numPr>
        <w:spacing w:after="0"/>
        <w:rPr>
          <w:rFonts w:ascii="Arial" w:hAnsi="Arial" w:cs="Arial"/>
          <w:lang w:val="en-US" w:eastAsia="zh-CN"/>
        </w:rPr>
      </w:pPr>
      <w:r w:rsidRPr="00573156">
        <w:rPr>
          <w:rFonts w:ascii="Arial" w:hAnsi="Arial" w:cs="Arial"/>
          <w:lang w:val="en-US" w:eastAsia="zh-CN"/>
        </w:rPr>
        <w:t>Proposal 2:</w:t>
      </w:r>
    </w:p>
    <w:p w14:paraId="5F5E27C9" w14:textId="5C1631D5" w:rsidR="007D38DC" w:rsidRPr="00573156" w:rsidRDefault="007D38DC" w:rsidP="00F97B43">
      <w:pPr>
        <w:pStyle w:val="ListParagraph"/>
        <w:numPr>
          <w:ilvl w:val="1"/>
          <w:numId w:val="29"/>
        </w:numPr>
        <w:rPr>
          <w:rFonts w:ascii="Arial" w:hAnsi="Arial" w:cs="Arial"/>
        </w:rPr>
      </w:pPr>
      <w:r w:rsidRPr="00573156">
        <w:rPr>
          <w:rFonts w:ascii="Arial" w:hAnsi="Arial" w:cs="Arial"/>
          <w:lang w:val="en-US" w:eastAsia="zh-CN"/>
        </w:rPr>
        <w:t xml:space="preserve">Minimum guaranteed powers or maximum transmission powers for MCG and SCG (e.g. </w:t>
      </w:r>
      <m:oMath>
        <m:sSub>
          <m:sSubPr>
            <m:ctrlPr>
              <w:rPr>
                <w:rFonts w:ascii="Cambria Math" w:eastAsia="DengXian" w:hAnsi="Cambria Math" w:cs="Arial"/>
                <w:lang w:val="en-US" w:eastAsia="zh-CN"/>
              </w:rPr>
            </m:ctrlPr>
          </m:sSubPr>
          <m:e>
            <m:r>
              <m:rPr>
                <m:sty m:val="p"/>
              </m:rPr>
              <w:rPr>
                <w:rFonts w:ascii="Cambria Math" w:hAnsi="Cambria Math" w:cs="Arial"/>
              </w:rPr>
              <m:t>P</m:t>
            </m:r>
          </m:e>
          <m:sub>
            <m:r>
              <m:rPr>
                <m:sty m:val="p"/>
              </m:rPr>
              <w:rPr>
                <w:rFonts w:ascii="Cambria Math" w:hAnsi="Cambria Math" w:cs="Arial"/>
              </w:rPr>
              <m:t>MgNB</m:t>
            </m:r>
          </m:sub>
        </m:sSub>
        <m:r>
          <m:rPr>
            <m:sty m:val="p"/>
          </m:rPr>
          <w:rPr>
            <w:rFonts w:ascii="Cambria Math" w:hAnsi="Cambria Math" w:cs="Arial"/>
            <w:lang w:val="en-US" w:eastAsia="zh-CN"/>
          </w:rPr>
          <m:t xml:space="preserve">, </m:t>
        </m:r>
        <m:sSub>
          <m:sSubPr>
            <m:ctrlPr>
              <w:rPr>
                <w:rFonts w:ascii="Cambria Math" w:hAnsi="Cambria Math" w:cs="Arial"/>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SgNB</m:t>
            </m:r>
          </m:sub>
        </m:sSub>
      </m:oMath>
      <w:r w:rsidRPr="00573156">
        <w:rPr>
          <w:rFonts w:ascii="Arial" w:hAnsi="Arial" w:cs="Arial"/>
          <w:lang w:val="en-US" w:eastAsia="zh-CN"/>
        </w:rPr>
        <w:t xml:space="preserve">) can be separately configured on a UE-specific manner. </w:t>
      </w:r>
    </w:p>
    <w:p w14:paraId="3A293099" w14:textId="77777777" w:rsidR="007D38DC" w:rsidRPr="00573156" w:rsidRDefault="007D38DC" w:rsidP="00F97B43">
      <w:pPr>
        <w:pStyle w:val="ListParagraph"/>
        <w:numPr>
          <w:ilvl w:val="0"/>
          <w:numId w:val="29"/>
        </w:numPr>
        <w:spacing w:after="0"/>
        <w:rPr>
          <w:rFonts w:ascii="Arial" w:hAnsi="Arial" w:cs="Arial"/>
          <w:lang w:val="en-US" w:eastAsia="zh-CN"/>
        </w:rPr>
      </w:pPr>
      <w:r w:rsidRPr="00573156">
        <w:rPr>
          <w:rFonts w:ascii="Arial" w:hAnsi="Arial" w:cs="Arial"/>
          <w:lang w:val="en-US" w:eastAsia="zh-CN"/>
        </w:rPr>
        <w:t xml:space="preserve">Proposal 3: </w:t>
      </w:r>
    </w:p>
    <w:p w14:paraId="593A2A9B" w14:textId="77777777" w:rsidR="007D38DC" w:rsidRPr="00573156" w:rsidRDefault="007D38DC" w:rsidP="00F97B43">
      <w:pPr>
        <w:pStyle w:val="ListParagraph"/>
        <w:numPr>
          <w:ilvl w:val="1"/>
          <w:numId w:val="29"/>
        </w:numPr>
        <w:rPr>
          <w:rFonts w:ascii="Arial" w:hAnsi="Arial" w:cs="Arial"/>
          <w:lang w:val="en-US" w:eastAsia="zh-CN"/>
        </w:rPr>
      </w:pPr>
      <w:r w:rsidRPr="00573156">
        <w:rPr>
          <w:rFonts w:ascii="Arial" w:hAnsi="Arial" w:cs="Arial"/>
          <w:lang w:val="en-US" w:eastAsia="zh-CN"/>
        </w:rPr>
        <w:t>If supported, reuse the NR CA Case 2 power control mechanism for NR-NR Dual Connectivity to implement dynamic power sharing scheme.</w:t>
      </w:r>
    </w:p>
    <w:p w14:paraId="27817206" w14:textId="77777777" w:rsidR="007D38DC" w:rsidRPr="00573156" w:rsidRDefault="007D38DC" w:rsidP="00F97B43">
      <w:pPr>
        <w:pStyle w:val="ListParagraph"/>
        <w:numPr>
          <w:ilvl w:val="0"/>
          <w:numId w:val="29"/>
        </w:numPr>
        <w:spacing w:after="0"/>
        <w:jc w:val="both"/>
        <w:rPr>
          <w:rFonts w:ascii="Arial" w:hAnsi="Arial" w:cs="Arial"/>
        </w:rPr>
      </w:pPr>
      <w:r w:rsidRPr="00573156">
        <w:rPr>
          <w:rFonts w:ascii="Arial" w:hAnsi="Arial" w:cs="Arial"/>
        </w:rPr>
        <w:t xml:space="preserve">Proposal 4: </w:t>
      </w:r>
    </w:p>
    <w:p w14:paraId="2C00115E" w14:textId="77777777" w:rsidR="007D38DC" w:rsidRPr="00573156" w:rsidRDefault="007D38DC" w:rsidP="00F97B43">
      <w:pPr>
        <w:pStyle w:val="ListParagraph"/>
        <w:numPr>
          <w:ilvl w:val="1"/>
          <w:numId w:val="29"/>
        </w:numPr>
        <w:spacing w:after="120"/>
        <w:jc w:val="both"/>
        <w:rPr>
          <w:rFonts w:ascii="Arial" w:hAnsi="Arial" w:cs="Arial"/>
        </w:rPr>
      </w:pPr>
      <w:r w:rsidRPr="00573156">
        <w:rPr>
          <w:rFonts w:ascii="Arial" w:hAnsi="Arial" w:cs="Arial"/>
        </w:rPr>
        <w:t>Support both semi-static and dynamic power sharing for Rel-16 NR-NR DC</w:t>
      </w:r>
    </w:p>
    <w:p w14:paraId="19A71E0A" w14:textId="77777777" w:rsidR="007D38DC" w:rsidRPr="00573156" w:rsidRDefault="007D38DC" w:rsidP="00F97B43">
      <w:pPr>
        <w:pStyle w:val="ListParagraph"/>
        <w:numPr>
          <w:ilvl w:val="1"/>
          <w:numId w:val="29"/>
        </w:numPr>
        <w:spacing w:after="120"/>
        <w:jc w:val="both"/>
        <w:rPr>
          <w:rFonts w:ascii="Arial" w:hAnsi="Arial" w:cs="Arial"/>
        </w:rPr>
      </w:pPr>
      <w:r w:rsidRPr="00573156">
        <w:rPr>
          <w:rFonts w:ascii="Arial" w:hAnsi="Arial" w:cs="Arial"/>
        </w:rPr>
        <w:t xml:space="preserve">Introducing a UE capability to indicate the support of dynamic power sharing operation. </w:t>
      </w:r>
    </w:p>
    <w:p w14:paraId="3B3825C6" w14:textId="77777777" w:rsidR="007D38DC" w:rsidRPr="00573156" w:rsidRDefault="007D38DC" w:rsidP="00F97B43">
      <w:pPr>
        <w:pStyle w:val="ListParagraph"/>
        <w:numPr>
          <w:ilvl w:val="0"/>
          <w:numId w:val="29"/>
        </w:numPr>
        <w:spacing w:after="0"/>
        <w:jc w:val="both"/>
        <w:rPr>
          <w:rFonts w:ascii="Arial" w:hAnsi="Arial" w:cs="Arial"/>
        </w:rPr>
      </w:pPr>
      <w:r w:rsidRPr="00573156">
        <w:rPr>
          <w:rFonts w:ascii="Arial" w:hAnsi="Arial" w:cs="Arial"/>
        </w:rPr>
        <w:t xml:space="preserve">Proposal 5: </w:t>
      </w:r>
    </w:p>
    <w:p w14:paraId="740DE2FC" w14:textId="2F14853E" w:rsidR="007D38DC" w:rsidRPr="00573156" w:rsidRDefault="007D38DC" w:rsidP="00F97B43">
      <w:pPr>
        <w:pStyle w:val="ListParagraph"/>
        <w:numPr>
          <w:ilvl w:val="1"/>
          <w:numId w:val="29"/>
        </w:numPr>
        <w:spacing w:after="120"/>
        <w:jc w:val="both"/>
        <w:rPr>
          <w:rFonts w:ascii="Arial" w:hAnsi="Arial" w:cs="Arial"/>
        </w:rPr>
      </w:pPr>
      <w:r w:rsidRPr="00573156">
        <w:rPr>
          <w:rFonts w:ascii="Arial" w:hAnsi="Arial" w:cs="Arial"/>
        </w:rPr>
        <w:t xml:space="preserve">A unified signalling framework is adopted to operate semi-static and dynamic power sharing by properly setting the corresponding </w:t>
      </w:r>
      <m:oMath>
        <m:sSub>
          <m:sSubPr>
            <m:ctrlPr>
              <w:rPr>
                <w:rFonts w:ascii="Cambria Math" w:hAnsi="Cambria Math" w:cs="Arial"/>
              </w:rPr>
            </m:ctrlPr>
          </m:sSubPr>
          <m:e>
            <m:r>
              <m:rPr>
                <m:sty m:val="p"/>
              </m:rPr>
              <w:rPr>
                <w:rFonts w:ascii="Cambria Math" w:hAnsi="Cambria Math" w:cs="Arial"/>
              </w:rPr>
              <m:t>P</m:t>
            </m:r>
          </m:e>
          <m:sub>
            <m:r>
              <m:rPr>
                <m:sty m:val="p"/>
              </m:rPr>
              <w:rPr>
                <w:rFonts w:ascii="Cambria Math" w:hAnsi="Cambria Math" w:cs="Arial"/>
              </w:rPr>
              <m:t>MgNB</m:t>
            </m:r>
          </m:sub>
        </m:sSub>
      </m:oMath>
      <w:r w:rsidRPr="00573156">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P</m:t>
            </m:r>
          </m:e>
          <m:sub>
            <m:r>
              <m:rPr>
                <m:sty m:val="p"/>
              </m:rPr>
              <w:rPr>
                <w:rFonts w:ascii="Cambria Math" w:hAnsi="Cambria Math" w:cs="Arial"/>
              </w:rPr>
              <m:t>SgNB</m:t>
            </m:r>
          </m:sub>
        </m:sSub>
      </m:oMath>
      <w:r w:rsidRPr="00573156">
        <w:rPr>
          <w:rFonts w:ascii="Arial" w:hAnsi="Arial" w:cs="Arial"/>
        </w:rPr>
        <w:t xml:space="preserve"> values. </w:t>
      </w:r>
    </w:p>
    <w:p w14:paraId="21488CD0" w14:textId="08414115" w:rsidR="007D38DC" w:rsidRPr="00991E8D" w:rsidRDefault="00991E8D" w:rsidP="00991E8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lastRenderedPageBreak/>
        <w:t>R1-190</w:t>
      </w:r>
      <w:r w:rsidR="00573156">
        <w:rPr>
          <w:rFonts w:ascii="Helvetica" w:eastAsia="MS Mincho" w:hAnsi="Helvetica" w:cs="Arial"/>
          <w:b/>
          <w:bCs/>
          <w:iCs/>
          <w:color w:val="auto"/>
          <w:sz w:val="20"/>
          <w:szCs w:val="28"/>
          <w:lang w:val="en-US"/>
        </w:rPr>
        <w:t xml:space="preserve">8922 </w:t>
      </w:r>
      <w:r w:rsidRPr="00991E8D">
        <w:rPr>
          <w:rFonts w:ascii="Helvetica" w:eastAsia="MS Mincho" w:hAnsi="Helvetica" w:cs="Arial"/>
          <w:b/>
          <w:bCs/>
          <w:iCs/>
          <w:color w:val="auto"/>
          <w:sz w:val="20"/>
          <w:szCs w:val="28"/>
          <w:lang w:val="en-US"/>
        </w:rPr>
        <w:t>(Nokia)</w:t>
      </w:r>
    </w:p>
    <w:p w14:paraId="3B1E988D" w14:textId="6BCA10AA" w:rsidR="00573156" w:rsidRPr="00573156" w:rsidRDefault="00573156" w:rsidP="00F97B43">
      <w:pPr>
        <w:pStyle w:val="ListParagraph"/>
        <w:numPr>
          <w:ilvl w:val="0"/>
          <w:numId w:val="28"/>
        </w:numPr>
        <w:spacing w:after="60"/>
        <w:rPr>
          <w:rFonts w:ascii="Arial" w:hAnsi="Arial" w:cs="Arial"/>
          <w:bCs/>
          <w:iCs/>
        </w:rPr>
      </w:pPr>
      <w:r w:rsidRPr="00573156">
        <w:rPr>
          <w:rFonts w:ascii="Arial" w:hAnsi="Arial" w:cs="Arial"/>
          <w:bCs/>
          <w:iCs/>
        </w:rPr>
        <w:t>Proposal 1: If catergorization is needed, Rel-16 should consider the operation</w:t>
      </w:r>
      <w:r w:rsidRPr="00573156">
        <w:rPr>
          <w:rFonts w:ascii="Arial" w:eastAsia="Batang" w:hAnsi="Arial" w:cs="Arial"/>
          <w:bCs/>
          <w:iCs/>
          <w:lang w:eastAsia="ko-KR"/>
        </w:rPr>
        <w:t>al</w:t>
      </w:r>
      <w:r w:rsidRPr="00573156">
        <w:rPr>
          <w:rFonts w:ascii="Arial" w:hAnsi="Arial" w:cs="Arial"/>
          <w:bCs/>
          <w:iCs/>
        </w:rPr>
        <w:t xml:space="preserve"> details and the complexity of information sharing between the CGs at UE side. Category based discussion may start with following 3 categories</w:t>
      </w:r>
    </w:p>
    <w:p w14:paraId="1FCF3443" w14:textId="77777777" w:rsidR="00573156" w:rsidRPr="00573156" w:rsidRDefault="00573156" w:rsidP="00F97B43">
      <w:pPr>
        <w:pStyle w:val="ListParagraph"/>
        <w:numPr>
          <w:ilvl w:val="1"/>
          <w:numId w:val="28"/>
        </w:numPr>
        <w:overflowPunct/>
        <w:autoSpaceDE/>
        <w:autoSpaceDN/>
        <w:adjustRightInd/>
        <w:spacing w:after="0"/>
        <w:textAlignment w:val="auto"/>
        <w:rPr>
          <w:rFonts w:ascii="Arial" w:hAnsi="Arial" w:cs="Arial"/>
          <w:bCs/>
          <w:iCs/>
          <w:lang w:val="en-US"/>
        </w:rPr>
      </w:pPr>
      <w:r w:rsidRPr="00573156">
        <w:rPr>
          <w:rFonts w:ascii="Arial" w:eastAsia="Malgun Gothic" w:hAnsi="Arial" w:cs="Arial"/>
          <w:bCs/>
          <w:iCs/>
          <w:lang w:val="en-US" w:eastAsia="ko-KR"/>
        </w:rPr>
        <w:t>Power control without inter-CG operation</w:t>
      </w:r>
    </w:p>
    <w:p w14:paraId="6B14BC6A" w14:textId="77777777" w:rsidR="00573156" w:rsidRPr="00573156" w:rsidRDefault="00573156" w:rsidP="00F97B43">
      <w:pPr>
        <w:pStyle w:val="ListParagraph"/>
        <w:numPr>
          <w:ilvl w:val="1"/>
          <w:numId w:val="28"/>
        </w:numPr>
        <w:overflowPunct/>
        <w:autoSpaceDE/>
        <w:autoSpaceDN/>
        <w:adjustRightInd/>
        <w:spacing w:after="0"/>
        <w:textAlignment w:val="auto"/>
        <w:rPr>
          <w:rFonts w:ascii="Arial" w:hAnsi="Arial" w:cs="Arial"/>
          <w:bCs/>
          <w:iCs/>
          <w:sz w:val="16"/>
          <w:lang w:val="en-US"/>
        </w:rPr>
      </w:pPr>
      <w:r w:rsidRPr="00573156">
        <w:rPr>
          <w:rFonts w:ascii="Arial" w:eastAsia="Malgun Gothic" w:hAnsi="Arial" w:cs="Arial"/>
          <w:bCs/>
          <w:iCs/>
          <w:lang w:val="en-US" w:eastAsia="ko-KR"/>
        </w:rPr>
        <w:t>Inter-CG power sharing without prediction</w:t>
      </w:r>
    </w:p>
    <w:p w14:paraId="158D12B1" w14:textId="77777777" w:rsidR="00573156" w:rsidRPr="00573156" w:rsidRDefault="00573156" w:rsidP="00F97B43">
      <w:pPr>
        <w:pStyle w:val="ListParagraph"/>
        <w:numPr>
          <w:ilvl w:val="1"/>
          <w:numId w:val="28"/>
        </w:numPr>
        <w:overflowPunct/>
        <w:autoSpaceDE/>
        <w:autoSpaceDN/>
        <w:adjustRightInd/>
        <w:textAlignment w:val="auto"/>
        <w:rPr>
          <w:rFonts w:ascii="Arial" w:hAnsi="Arial" w:cs="Arial"/>
          <w:bCs/>
          <w:iCs/>
          <w:sz w:val="16"/>
          <w:lang w:val="en-US"/>
        </w:rPr>
      </w:pPr>
      <w:r w:rsidRPr="00573156">
        <w:rPr>
          <w:rFonts w:ascii="Arial" w:eastAsia="Malgun Gothic" w:hAnsi="Arial" w:cs="Arial"/>
          <w:bCs/>
          <w:iCs/>
          <w:lang w:val="en-US" w:eastAsia="ko-KR"/>
        </w:rPr>
        <w:t>Power control with prediction of asynchronous transmission</w:t>
      </w:r>
    </w:p>
    <w:p w14:paraId="6012BE3B" w14:textId="313FC484" w:rsidR="00573156" w:rsidRPr="00573156" w:rsidRDefault="00573156" w:rsidP="00F97B43">
      <w:pPr>
        <w:pStyle w:val="ListParagraph"/>
        <w:numPr>
          <w:ilvl w:val="0"/>
          <w:numId w:val="28"/>
        </w:numPr>
        <w:rPr>
          <w:rFonts w:ascii="Arial" w:hAnsi="Arial" w:cs="Arial"/>
          <w:bCs/>
          <w:iCs/>
        </w:rPr>
      </w:pPr>
      <w:r w:rsidRPr="00573156">
        <w:rPr>
          <w:rFonts w:ascii="Arial" w:hAnsi="Arial" w:cs="Arial"/>
          <w:bCs/>
          <w:iCs/>
        </w:rPr>
        <w:t xml:space="preserve">Proposal 2: </w:t>
      </w:r>
      <w:r w:rsidR="00AE1B97" w:rsidRPr="00573156">
        <w:rPr>
          <w:rFonts w:ascii="Arial" w:hAnsi="Arial" w:cs="Arial"/>
          <w:bCs/>
          <w:iCs/>
        </w:rPr>
        <w:t>Specification</w:t>
      </w:r>
      <w:r w:rsidRPr="00573156">
        <w:rPr>
          <w:rFonts w:ascii="Arial" w:hAnsi="Arial" w:cs="Arial"/>
          <w:bCs/>
          <w:iCs/>
        </w:rPr>
        <w:t xml:space="preserve"> of </w:t>
      </w:r>
      <w:r w:rsidR="00AE1B97" w:rsidRPr="00573156">
        <w:rPr>
          <w:rFonts w:ascii="Arial" w:hAnsi="Arial" w:cs="Arial"/>
          <w:bCs/>
          <w:iCs/>
        </w:rPr>
        <w:t>separated</w:t>
      </w:r>
      <w:r w:rsidRPr="00573156">
        <w:rPr>
          <w:rFonts w:ascii="Arial" w:hAnsi="Arial" w:cs="Arial"/>
          <w:bCs/>
          <w:iCs/>
        </w:rPr>
        <w:t xml:space="preserve"> power control mode for Rel-15 DC like semi-static power control should not be supported till the necessity becomes clear.</w:t>
      </w:r>
    </w:p>
    <w:p w14:paraId="4A18C489" w14:textId="77777777" w:rsidR="00573156" w:rsidRPr="00573156" w:rsidRDefault="00573156" w:rsidP="00F97B43">
      <w:pPr>
        <w:pStyle w:val="ListParagraph"/>
        <w:numPr>
          <w:ilvl w:val="0"/>
          <w:numId w:val="28"/>
        </w:numPr>
        <w:rPr>
          <w:rFonts w:ascii="Arial" w:hAnsi="Arial" w:cs="Arial"/>
          <w:bCs/>
          <w:iCs/>
        </w:rPr>
      </w:pPr>
      <w:r w:rsidRPr="00573156">
        <w:rPr>
          <w:rFonts w:ascii="Arial" w:hAnsi="Arial" w:cs="Arial"/>
          <w:bCs/>
          <w:iCs/>
        </w:rPr>
        <w:t>Proposal 3: Full power transmission should be supported for any cell in any cell group.</w:t>
      </w:r>
    </w:p>
    <w:p w14:paraId="33389336" w14:textId="77777777" w:rsidR="00573156" w:rsidRPr="00573156" w:rsidRDefault="00573156" w:rsidP="00F97B43">
      <w:pPr>
        <w:pStyle w:val="ListParagraph"/>
        <w:numPr>
          <w:ilvl w:val="0"/>
          <w:numId w:val="28"/>
        </w:numPr>
        <w:rPr>
          <w:rFonts w:ascii="Arial" w:hAnsi="Arial" w:cs="Arial"/>
          <w:bCs/>
          <w:iCs/>
        </w:rPr>
      </w:pPr>
      <w:r w:rsidRPr="00573156">
        <w:rPr>
          <w:rFonts w:ascii="Arial" w:hAnsi="Arial" w:cs="Arial"/>
          <w:bCs/>
          <w:iCs/>
        </w:rPr>
        <w:t xml:space="preserve">Proposal 4: To support URLLC transmission with reasonable resource overhead, service type specific power prioritization should be supported with inter-CG power scaling </w:t>
      </w:r>
    </w:p>
    <w:p w14:paraId="1C74577C" w14:textId="62A036B8" w:rsidR="00573156" w:rsidRPr="00573156" w:rsidRDefault="00573156" w:rsidP="00F97B43">
      <w:pPr>
        <w:pStyle w:val="ListParagraph"/>
        <w:numPr>
          <w:ilvl w:val="0"/>
          <w:numId w:val="28"/>
        </w:numPr>
        <w:rPr>
          <w:rFonts w:ascii="Arial" w:hAnsi="Arial" w:cs="Arial"/>
          <w:bCs/>
          <w:iCs/>
        </w:rPr>
      </w:pPr>
      <w:r w:rsidRPr="00573156">
        <w:rPr>
          <w:rFonts w:ascii="Arial" w:hAnsi="Arial" w:cs="Arial"/>
          <w:bCs/>
          <w:iCs/>
        </w:rPr>
        <w:t xml:space="preserve">Proposal 5: The </w:t>
      </w:r>
      <w:r w:rsidR="00AE1B97" w:rsidRPr="00573156">
        <w:rPr>
          <w:rFonts w:ascii="Arial" w:hAnsi="Arial" w:cs="Arial"/>
          <w:bCs/>
          <w:iCs/>
        </w:rPr>
        <w:t>existence</w:t>
      </w:r>
      <w:r w:rsidRPr="00573156">
        <w:rPr>
          <w:rFonts w:ascii="Arial" w:hAnsi="Arial" w:cs="Arial"/>
          <w:bCs/>
          <w:iCs/>
        </w:rPr>
        <w:t xml:space="preserve"> of UL transmission should be </w:t>
      </w:r>
      <w:r w:rsidR="00AE1B97" w:rsidRPr="00573156">
        <w:rPr>
          <w:rFonts w:ascii="Arial" w:hAnsi="Arial" w:cs="Arial"/>
          <w:bCs/>
          <w:iCs/>
        </w:rPr>
        <w:t>shared</w:t>
      </w:r>
      <w:r w:rsidRPr="00573156">
        <w:rPr>
          <w:rFonts w:ascii="Arial" w:hAnsi="Arial" w:cs="Arial"/>
          <w:bCs/>
          <w:iCs/>
        </w:rPr>
        <w:t xml:space="preserve"> between CGs at each </w:t>
      </w:r>
      <w:proofErr w:type="spellStart"/>
      <w:r w:rsidRPr="00573156">
        <w:rPr>
          <w:rFonts w:ascii="Arial" w:hAnsi="Arial" w:cs="Arial"/>
          <w:bCs/>
          <w:iCs/>
        </w:rPr>
        <w:t>occation</w:t>
      </w:r>
      <w:proofErr w:type="spellEnd"/>
      <w:r w:rsidRPr="00573156">
        <w:rPr>
          <w:rFonts w:ascii="Arial" w:hAnsi="Arial" w:cs="Arial"/>
          <w:bCs/>
          <w:iCs/>
        </w:rPr>
        <w:t xml:space="preserve"> of UL transmission.</w:t>
      </w:r>
    </w:p>
    <w:p w14:paraId="364CF3DC" w14:textId="77777777" w:rsidR="00573156" w:rsidRPr="00573156" w:rsidRDefault="00573156" w:rsidP="00F97B43">
      <w:pPr>
        <w:pStyle w:val="ListParagraph"/>
        <w:numPr>
          <w:ilvl w:val="0"/>
          <w:numId w:val="28"/>
        </w:numPr>
        <w:spacing w:after="60"/>
        <w:rPr>
          <w:rFonts w:ascii="Arial" w:hAnsi="Arial" w:cs="Arial"/>
          <w:bCs/>
          <w:iCs/>
          <w:lang w:val="en-US"/>
        </w:rPr>
      </w:pPr>
      <w:r w:rsidRPr="00573156">
        <w:rPr>
          <w:rFonts w:ascii="Arial" w:hAnsi="Arial" w:cs="Arial"/>
          <w:bCs/>
          <w:iCs/>
          <w:lang w:val="en-US"/>
        </w:rPr>
        <w:t>Proposal 6: Inter-CG power sharing with look-ahead window is supported</w:t>
      </w:r>
    </w:p>
    <w:p w14:paraId="41340129" w14:textId="77777777" w:rsidR="00573156" w:rsidRPr="00573156" w:rsidRDefault="00573156" w:rsidP="00F97B43">
      <w:pPr>
        <w:pStyle w:val="ListParagraph"/>
        <w:numPr>
          <w:ilvl w:val="1"/>
          <w:numId w:val="28"/>
        </w:numPr>
        <w:overflowPunct/>
        <w:autoSpaceDE/>
        <w:autoSpaceDN/>
        <w:adjustRightInd/>
        <w:textAlignment w:val="auto"/>
        <w:rPr>
          <w:rFonts w:ascii="Arial" w:hAnsi="Arial" w:cs="Arial"/>
          <w:bCs/>
          <w:iCs/>
          <w:lang w:val="en-US"/>
        </w:rPr>
      </w:pPr>
      <w:r w:rsidRPr="00573156">
        <w:rPr>
          <w:rFonts w:ascii="Arial" w:hAnsi="Arial" w:cs="Arial"/>
          <w:bCs/>
          <w:iCs/>
          <w:lang w:val="en-US"/>
        </w:rPr>
        <w:t>FFS: the proper size of look-ahead window</w:t>
      </w:r>
    </w:p>
    <w:p w14:paraId="031D4B41" w14:textId="3FD52B11" w:rsidR="00573156" w:rsidRDefault="00573156" w:rsidP="00F97B43">
      <w:pPr>
        <w:pStyle w:val="ListParagraph"/>
        <w:numPr>
          <w:ilvl w:val="0"/>
          <w:numId w:val="28"/>
        </w:numPr>
        <w:rPr>
          <w:rFonts w:ascii="Arial" w:hAnsi="Arial" w:cs="Arial"/>
          <w:bCs/>
          <w:iCs/>
        </w:rPr>
      </w:pPr>
      <w:r w:rsidRPr="00573156">
        <w:rPr>
          <w:rFonts w:ascii="Arial" w:hAnsi="Arial" w:cs="Arial"/>
          <w:bCs/>
          <w:iCs/>
        </w:rPr>
        <w:t xml:space="preserve">Proposal 7: For further </w:t>
      </w:r>
      <w:proofErr w:type="spellStart"/>
      <w:r w:rsidRPr="00573156">
        <w:rPr>
          <w:rFonts w:ascii="Arial" w:hAnsi="Arial" w:cs="Arial"/>
          <w:bCs/>
          <w:iCs/>
        </w:rPr>
        <w:t>discusison</w:t>
      </w:r>
      <w:proofErr w:type="spellEnd"/>
      <w:r w:rsidRPr="00573156">
        <w:rPr>
          <w:rFonts w:ascii="Arial" w:hAnsi="Arial" w:cs="Arial"/>
          <w:bCs/>
          <w:iCs/>
        </w:rPr>
        <w:t xml:space="preserve"> whether larger look-ahead window can be </w:t>
      </w:r>
      <w:proofErr w:type="spellStart"/>
      <w:r w:rsidRPr="00573156">
        <w:rPr>
          <w:rFonts w:ascii="Arial" w:hAnsi="Arial" w:cs="Arial"/>
          <w:bCs/>
          <w:iCs/>
        </w:rPr>
        <w:t>supproted</w:t>
      </w:r>
      <w:proofErr w:type="spellEnd"/>
      <w:r w:rsidRPr="00573156">
        <w:rPr>
          <w:rFonts w:ascii="Arial" w:hAnsi="Arial" w:cs="Arial"/>
          <w:bCs/>
          <w:iCs/>
        </w:rPr>
        <w:t xml:space="preserve"> by simplifying the information to be observed shared between cell groups.</w:t>
      </w:r>
    </w:p>
    <w:p w14:paraId="0185E622" w14:textId="31945ACA" w:rsidR="00573156" w:rsidRPr="00573156" w:rsidRDefault="00573156" w:rsidP="0057315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R1-190</w:t>
      </w:r>
      <w:r>
        <w:rPr>
          <w:rFonts w:ascii="Helvetica" w:eastAsia="MS Mincho" w:hAnsi="Helvetica" w:cs="Arial"/>
          <w:b/>
          <w:bCs/>
          <w:iCs/>
          <w:color w:val="auto"/>
          <w:sz w:val="20"/>
          <w:szCs w:val="28"/>
          <w:lang w:val="en-US"/>
        </w:rPr>
        <w:t xml:space="preserve">9062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w:t>
      </w:r>
      <w:r w:rsidR="00843F52">
        <w:rPr>
          <w:rFonts w:ascii="Helvetica" w:eastAsia="MS Mincho" w:hAnsi="Helvetica" w:cs="Arial"/>
          <w:b/>
          <w:bCs/>
          <w:iCs/>
          <w:color w:val="auto"/>
          <w:sz w:val="20"/>
          <w:szCs w:val="28"/>
          <w:lang w:val="en-US"/>
        </w:rPr>
        <w:t>pple</w:t>
      </w:r>
      <w:r w:rsidRPr="00573156">
        <w:rPr>
          <w:rFonts w:ascii="Helvetica" w:eastAsia="MS Mincho" w:hAnsi="Helvetica" w:cs="Arial"/>
          <w:b/>
          <w:bCs/>
          <w:iCs/>
          <w:color w:val="auto"/>
          <w:sz w:val="20"/>
          <w:szCs w:val="28"/>
          <w:lang w:val="en-US"/>
        </w:rPr>
        <w:t>)</w:t>
      </w:r>
      <w:r w:rsidRPr="00573156">
        <w:rPr>
          <w:rFonts w:ascii="Helvetica" w:eastAsia="MS Mincho" w:hAnsi="Helvetica" w:cs="Arial"/>
          <w:b/>
          <w:bCs/>
          <w:iCs/>
          <w:color w:val="auto"/>
          <w:sz w:val="20"/>
          <w:szCs w:val="28"/>
          <w:lang w:val="en-US"/>
        </w:rPr>
        <w:tab/>
      </w:r>
    </w:p>
    <w:p w14:paraId="7DEA6BE2" w14:textId="77777777" w:rsidR="00843F52" w:rsidRPr="00843F52" w:rsidRDefault="00843F52" w:rsidP="00F97B43">
      <w:pPr>
        <w:pStyle w:val="ListParagraph"/>
        <w:numPr>
          <w:ilvl w:val="0"/>
          <w:numId w:val="31"/>
        </w:numPr>
        <w:spacing w:after="0"/>
        <w:jc w:val="both"/>
        <w:rPr>
          <w:rFonts w:ascii="Arial" w:hAnsi="Arial" w:cs="Arial"/>
          <w:b/>
          <w:bCs/>
          <w:lang w:val="en-US" w:eastAsia="zh-CN"/>
        </w:rPr>
      </w:pPr>
      <w:r w:rsidRPr="00843F52">
        <w:rPr>
          <w:rFonts w:ascii="Arial" w:hAnsi="Arial" w:cs="Arial"/>
          <w:b/>
          <w:bCs/>
          <w:lang w:val="en-US" w:eastAsia="zh-CN"/>
        </w:rPr>
        <w:t xml:space="preserve">Proposal 1: </w:t>
      </w:r>
    </w:p>
    <w:p w14:paraId="2539CAA5" w14:textId="43D9CF36" w:rsidR="00843F52" w:rsidRPr="00843F52" w:rsidRDefault="00843F52" w:rsidP="00F97B43">
      <w:pPr>
        <w:pStyle w:val="ListParagraph"/>
        <w:numPr>
          <w:ilvl w:val="1"/>
          <w:numId w:val="31"/>
        </w:numPr>
        <w:jc w:val="both"/>
        <w:rPr>
          <w:rFonts w:ascii="Arial" w:hAnsi="Arial" w:cs="Arial"/>
          <w:lang w:val="en-US" w:eastAsia="zh-CN"/>
        </w:rPr>
      </w:pPr>
      <w:r w:rsidRPr="00843F52">
        <w:rPr>
          <w:rFonts w:ascii="Arial" w:hAnsi="Arial" w:cs="Arial"/>
          <w:lang w:val="en-US" w:eastAsia="zh-CN"/>
        </w:rPr>
        <w:t xml:space="preserve">Support both semi-static and dynamic power sharing for Rel-16 NR-NR dual connectivity by properly configuring the value of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for a same FRX. </w:t>
      </w:r>
    </w:p>
    <w:p w14:paraId="351FD410" w14:textId="77777777" w:rsidR="00843F52" w:rsidRPr="00843F52" w:rsidRDefault="00843F52" w:rsidP="00F97B43">
      <w:pPr>
        <w:pStyle w:val="ListParagraph"/>
        <w:numPr>
          <w:ilvl w:val="0"/>
          <w:numId w:val="31"/>
        </w:numPr>
        <w:spacing w:after="0"/>
        <w:jc w:val="both"/>
        <w:rPr>
          <w:rFonts w:ascii="Arial" w:hAnsi="Arial" w:cs="Arial"/>
          <w:b/>
          <w:bCs/>
          <w:lang w:val="en-US" w:eastAsia="zh-CN"/>
        </w:rPr>
      </w:pPr>
      <w:r w:rsidRPr="00843F52">
        <w:rPr>
          <w:rFonts w:ascii="Arial" w:hAnsi="Arial" w:cs="Arial"/>
          <w:b/>
          <w:bCs/>
          <w:lang w:val="en-US" w:eastAsia="zh-CN"/>
        </w:rPr>
        <w:t>Proposal 2: Semi-static power sharing is operated as follows:</w:t>
      </w:r>
    </w:p>
    <w:p w14:paraId="21174587" w14:textId="20153442" w:rsidR="00843F52" w:rsidRPr="00843F52" w:rsidRDefault="00843F52" w:rsidP="00F97B43">
      <w:pPr>
        <w:pStyle w:val="ListParagraph"/>
        <w:numPr>
          <w:ilvl w:val="1"/>
          <w:numId w:val="31"/>
        </w:numPr>
        <w:spacing w:after="0"/>
        <w:jc w:val="both"/>
        <w:rPr>
          <w:rFonts w:ascii="Arial" w:hAnsi="Arial" w:cs="Arial"/>
          <w:lang w:val="en-US" w:eastAsia="zh-CN"/>
        </w:rPr>
      </w:pPr>
      <w:r w:rsidRPr="00843F52">
        <w:rPr>
          <w:rFonts w:ascii="Arial" w:hAnsi="Arial" w:cs="Arial"/>
          <w:lang w:val="en-US" w:eastAsia="zh-CN"/>
        </w:rPr>
        <w:t xml:space="preserve">UE is configured with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r>
          <m:rPr>
            <m:sty m:val="p"/>
          </m:rPr>
          <w:rPr>
            <w:rFonts w:ascii="Cambria Math" w:hAnsi="Cambria Math" w:cs="Arial"/>
            <w:lang w:val="en-US" w:eastAsia="zh-CN"/>
          </w:rPr>
          <m:t>+</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r>
          <m:rPr>
            <m:sty m:val="p"/>
          </m:rPr>
          <w:rPr>
            <w:rFonts w:ascii="Cambria Math" w:hAnsi="Cambria Math" w:cs="Arial"/>
            <w:lang w:val="en-US" w:eastAsia="zh-CN"/>
          </w:rPr>
          <m:t>≤</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Total</m:t>
            </m:r>
          </m:sub>
          <m:sup>
            <m:r>
              <m:rPr>
                <m:sty m:val="p"/>
              </m:rPr>
              <w:rPr>
                <w:rFonts w:ascii="Cambria Math" w:hAnsi="Cambria Math" w:cs="Arial"/>
                <w:lang w:val="en-US" w:eastAsia="zh-CN"/>
              </w:rPr>
              <m:t>NR-NR DC, FRX</m:t>
            </m:r>
          </m:sup>
        </m:sSubSup>
      </m:oMath>
      <w:r w:rsidRPr="00843F52">
        <w:rPr>
          <w:rFonts w:ascii="Arial" w:hAnsi="Arial" w:cs="Arial"/>
          <w:lang w:val="en-US" w:eastAsia="zh-CN"/>
        </w:rPr>
        <w:t xml:space="preserve"> where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is the configured maximum transmission power for MCG for a single Frequency Range X (FRX)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is the configured maximum transmission power for SCG for FRX,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Total</m:t>
            </m:r>
          </m:sub>
          <m:sup>
            <m:r>
              <m:rPr>
                <m:sty m:val="p"/>
              </m:rPr>
              <w:rPr>
                <w:rFonts w:ascii="Cambria Math" w:hAnsi="Cambria Math" w:cs="Arial"/>
                <w:lang w:val="en-US" w:eastAsia="zh-CN"/>
              </w:rPr>
              <m:t>NR-NR DC, FRX</m:t>
            </m:r>
          </m:sup>
        </m:sSubSup>
      </m:oMath>
      <w:r w:rsidRPr="00843F52">
        <w:rPr>
          <w:rFonts w:ascii="Arial" w:hAnsi="Arial" w:cs="Arial"/>
          <w:lang w:val="en-US" w:eastAsia="zh-CN"/>
        </w:rPr>
        <w:t xml:space="preserve"> is the maximum transmission power for NR-NR DC operation on FRX. </w:t>
      </w:r>
    </w:p>
    <w:p w14:paraId="14D30C1C" w14:textId="77777777" w:rsidR="00843F52" w:rsidRPr="00843F52" w:rsidRDefault="00843F52" w:rsidP="00F97B43">
      <w:pPr>
        <w:pStyle w:val="ListParagraph"/>
        <w:numPr>
          <w:ilvl w:val="1"/>
          <w:numId w:val="31"/>
        </w:numPr>
        <w:spacing w:after="0"/>
        <w:jc w:val="both"/>
        <w:rPr>
          <w:rFonts w:ascii="Arial" w:hAnsi="Arial" w:cs="Arial"/>
          <w:lang w:val="en-US" w:eastAsia="zh-CN"/>
        </w:rPr>
      </w:pPr>
      <w:r w:rsidRPr="00843F52">
        <w:rPr>
          <w:rFonts w:ascii="Arial" w:hAnsi="Arial" w:cs="Arial"/>
          <w:lang w:val="en-US" w:eastAsia="zh-CN"/>
        </w:rPr>
        <w:t xml:space="preserve">For the synchronous NR-NR DC scenario, for the transmission in one CG in FRX, UE checks the semi-statically configured transmission direction of the overlapped symbols of the other CG in the same FRX, </w:t>
      </w:r>
    </w:p>
    <w:p w14:paraId="7F844D42" w14:textId="29F99695" w:rsidR="00843F52" w:rsidRPr="00843F52" w:rsidRDefault="00843F52" w:rsidP="00F97B43">
      <w:pPr>
        <w:pStyle w:val="ListParagraph"/>
        <w:numPr>
          <w:ilvl w:val="2"/>
          <w:numId w:val="31"/>
        </w:numPr>
        <w:spacing w:after="0"/>
        <w:jc w:val="both"/>
        <w:rPr>
          <w:rFonts w:ascii="Arial" w:hAnsi="Arial" w:cs="Arial"/>
          <w:lang w:val="en-US" w:eastAsia="zh-CN"/>
        </w:rPr>
      </w:pPr>
      <w:r w:rsidRPr="00843F52">
        <w:rPr>
          <w:rFonts w:ascii="Arial" w:hAnsi="Arial" w:cs="Arial"/>
          <w:lang w:val="en-US" w:eastAsia="zh-CN"/>
        </w:rPr>
        <w:t xml:space="preserve">If the transmission direction of overlapped symbols is possible to be UL based on RRC configured UL/DL configuration, UE limits the actual maximum transmission power </w:t>
      </w:r>
      <m:oMath>
        <m:sSub>
          <m:sSubPr>
            <m:ctrlPr>
              <w:rPr>
                <w:rFonts w:ascii="Cambria Math" w:hAnsi="Cambria Math" w:cs="Arial"/>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CG</m:t>
            </m:r>
          </m:sub>
        </m:sSub>
      </m:oMath>
      <w:r w:rsidRPr="00843F52">
        <w:rPr>
          <w:rFonts w:ascii="Arial" w:hAnsi="Arial" w:cs="Arial"/>
          <w:lang w:val="en-US" w:eastAsia="zh-CN"/>
        </w:rPr>
        <w:t xml:space="preserve"> to be configured maximum transmission power of this CG (i.e.</w:t>
      </w:r>
      <m:oMath>
        <m:r>
          <m:rPr>
            <m:sty m:val="p"/>
          </m:rPr>
          <w:rPr>
            <w:rFonts w:ascii="Cambria Math" w:hAnsi="Cambria Math" w:cs="Arial"/>
            <w:lang w:val="en-US" w:eastAsia="zh-CN"/>
          </w:rPr>
          <m:t xml:space="preserve"> </m:t>
        </m:r>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or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w:t>
      </w:r>
    </w:p>
    <w:p w14:paraId="1194DAEF" w14:textId="5AD0315E" w:rsidR="00843F52" w:rsidRPr="00843F52" w:rsidRDefault="00843F52" w:rsidP="00F97B43">
      <w:pPr>
        <w:pStyle w:val="ListParagraph"/>
        <w:numPr>
          <w:ilvl w:val="2"/>
          <w:numId w:val="31"/>
        </w:numPr>
        <w:spacing w:after="0"/>
        <w:jc w:val="both"/>
        <w:rPr>
          <w:rFonts w:ascii="Arial" w:hAnsi="Arial" w:cs="Arial"/>
          <w:lang w:val="en-US" w:eastAsia="zh-CN"/>
        </w:rPr>
      </w:pPr>
      <w:r w:rsidRPr="00843F52">
        <w:rPr>
          <w:rFonts w:ascii="Arial" w:hAnsi="Arial" w:cs="Arial"/>
          <w:lang w:val="en-US" w:eastAsia="zh-CN"/>
        </w:rPr>
        <w:t xml:space="preserve">Otherwise, UE can be up to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and </w:t>
      </w:r>
      <m:oMath>
        <m:sSubSup>
          <m:sSubSupPr>
            <m:ctrlPr>
              <w:rPr>
                <w:rFonts w:ascii="Cambria Math" w:hAnsi="Cambria Math" w:cs="Arial"/>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FRX'</m:t>
            </m:r>
          </m:sup>
        </m:sSubSup>
      </m:oMath>
      <w:r w:rsidRPr="00843F52">
        <w:rPr>
          <w:rFonts w:ascii="Arial" w:hAnsi="Arial" w:cs="Arial"/>
          <w:lang w:val="en-US" w:eastAsia="zh-CN"/>
        </w:rPr>
        <w:t xml:space="preserve">. FFS on how to determine these two values. </w:t>
      </w:r>
    </w:p>
    <w:p w14:paraId="169FC357" w14:textId="77777777" w:rsidR="00843F52" w:rsidRPr="00843F52" w:rsidRDefault="00843F52" w:rsidP="00843F52">
      <w:pPr>
        <w:spacing w:after="0"/>
        <w:jc w:val="both"/>
        <w:rPr>
          <w:rFonts w:ascii="Arial" w:hAnsi="Arial" w:cs="Arial"/>
          <w:b/>
          <w:bCs/>
          <w:lang w:val="en-US" w:eastAsia="zh-CN"/>
        </w:rPr>
      </w:pPr>
    </w:p>
    <w:p w14:paraId="0A15A325" w14:textId="77777777" w:rsidR="00843F52" w:rsidRPr="00843F52" w:rsidRDefault="00843F52" w:rsidP="00F97B43">
      <w:pPr>
        <w:pStyle w:val="ListParagraph"/>
        <w:numPr>
          <w:ilvl w:val="0"/>
          <w:numId w:val="31"/>
        </w:numPr>
        <w:spacing w:after="0"/>
        <w:jc w:val="both"/>
        <w:rPr>
          <w:rFonts w:ascii="Arial" w:hAnsi="Arial" w:cs="Arial"/>
          <w:b/>
          <w:bCs/>
          <w:lang w:val="en-US" w:eastAsia="zh-CN"/>
        </w:rPr>
      </w:pPr>
      <w:r w:rsidRPr="00843F52">
        <w:rPr>
          <w:rFonts w:ascii="Arial" w:hAnsi="Arial" w:cs="Arial"/>
          <w:b/>
          <w:bCs/>
          <w:lang w:val="en-US" w:eastAsia="zh-CN"/>
        </w:rPr>
        <w:t>Proposal 3:</w:t>
      </w:r>
    </w:p>
    <w:p w14:paraId="7B20814E" w14:textId="77777777" w:rsidR="00843F52" w:rsidRPr="00843F52" w:rsidRDefault="00843F52" w:rsidP="00F97B43">
      <w:pPr>
        <w:pStyle w:val="ListParagraph"/>
        <w:numPr>
          <w:ilvl w:val="1"/>
          <w:numId w:val="31"/>
        </w:numPr>
        <w:jc w:val="both"/>
        <w:rPr>
          <w:rFonts w:ascii="Arial" w:hAnsi="Arial" w:cs="Arial"/>
          <w:lang w:val="en-US" w:eastAsia="zh-CN"/>
        </w:rPr>
      </w:pPr>
      <w:r w:rsidRPr="00843F52">
        <w:rPr>
          <w:rFonts w:ascii="Arial" w:hAnsi="Arial" w:cs="Arial"/>
          <w:lang w:val="en-US" w:eastAsia="zh-CN"/>
        </w:rPr>
        <w:t xml:space="preserve">Support to introduce configurable minimum or maximum transmission powers for MCG and SCG in a same FRX by higher layers. </w:t>
      </w:r>
    </w:p>
    <w:p w14:paraId="290D7663" w14:textId="77777777" w:rsidR="00843F52" w:rsidRPr="00843F52" w:rsidRDefault="00843F52" w:rsidP="00F97B43">
      <w:pPr>
        <w:pStyle w:val="ListParagraph"/>
        <w:numPr>
          <w:ilvl w:val="0"/>
          <w:numId w:val="31"/>
        </w:numPr>
        <w:spacing w:after="0"/>
        <w:jc w:val="both"/>
        <w:rPr>
          <w:rFonts w:ascii="Arial" w:hAnsi="Arial" w:cs="Arial"/>
          <w:b/>
          <w:bCs/>
          <w:lang w:val="en-US" w:eastAsia="zh-CN"/>
        </w:rPr>
      </w:pPr>
      <w:r w:rsidRPr="00843F52">
        <w:rPr>
          <w:rFonts w:ascii="Arial" w:hAnsi="Arial" w:cs="Arial"/>
          <w:b/>
          <w:bCs/>
          <w:lang w:val="en-US" w:eastAsia="zh-CN"/>
        </w:rPr>
        <w:t xml:space="preserve">Proposal 4: </w:t>
      </w:r>
    </w:p>
    <w:p w14:paraId="048380EC" w14:textId="77777777" w:rsidR="00843F52" w:rsidRPr="00843F52" w:rsidRDefault="00843F52" w:rsidP="00F97B43">
      <w:pPr>
        <w:pStyle w:val="ListParagraph"/>
        <w:numPr>
          <w:ilvl w:val="1"/>
          <w:numId w:val="31"/>
        </w:numPr>
        <w:jc w:val="both"/>
        <w:rPr>
          <w:rFonts w:ascii="Arial" w:hAnsi="Arial" w:cs="Arial"/>
          <w:lang w:val="en-US" w:eastAsia="zh-CN"/>
        </w:rPr>
      </w:pPr>
      <w:r w:rsidRPr="00843F52">
        <w:rPr>
          <w:rFonts w:ascii="Arial" w:hAnsi="Arial" w:cs="Arial"/>
          <w:lang w:val="en-US" w:eastAsia="zh-CN"/>
        </w:rPr>
        <w:t xml:space="preserve">Reuse the Rel-15 procedure of UCI multiplexing on PUSCH as staring point to define ‘look-ahead’ behavior for NR-NR DC power control in Rel-16. </w:t>
      </w:r>
    </w:p>
    <w:p w14:paraId="43F57FC0" w14:textId="77777777" w:rsidR="00843F52" w:rsidRPr="00843F52" w:rsidRDefault="00843F52" w:rsidP="00F97B43">
      <w:pPr>
        <w:pStyle w:val="ListParagraph"/>
        <w:numPr>
          <w:ilvl w:val="1"/>
          <w:numId w:val="31"/>
        </w:numPr>
        <w:jc w:val="both"/>
        <w:rPr>
          <w:rFonts w:ascii="Arial" w:hAnsi="Arial" w:cs="Arial"/>
          <w:lang w:val="en-US" w:eastAsia="zh-CN"/>
        </w:rPr>
      </w:pPr>
      <w:r w:rsidRPr="00843F52">
        <w:rPr>
          <w:rFonts w:ascii="Arial" w:hAnsi="Arial" w:cs="Arial"/>
          <w:lang w:val="en-US" w:eastAsia="zh-CN"/>
        </w:rPr>
        <w:t>Introduce a UE capability to indicate the support of dynamic power sharing for Rel-16 NR-NR DC.</w:t>
      </w:r>
    </w:p>
    <w:p w14:paraId="6FE1FB6C" w14:textId="63B375C4" w:rsidR="00573156" w:rsidRPr="00843F52" w:rsidRDefault="00843F52" w:rsidP="00F97B43">
      <w:pPr>
        <w:pStyle w:val="ListParagraph"/>
        <w:numPr>
          <w:ilvl w:val="1"/>
          <w:numId w:val="31"/>
        </w:numPr>
        <w:jc w:val="both"/>
        <w:rPr>
          <w:rFonts w:ascii="Arial" w:hAnsi="Arial" w:cs="Arial"/>
          <w:lang w:val="en-US" w:eastAsia="zh-CN"/>
        </w:rPr>
      </w:pPr>
      <w:r w:rsidRPr="00843F52">
        <w:rPr>
          <w:rFonts w:ascii="Arial" w:hAnsi="Arial" w:cs="Arial"/>
          <w:lang w:val="en-US" w:eastAsia="zh-CN"/>
        </w:rPr>
        <w:t xml:space="preserve">Case 2 prioritization rules defined for CA are reused for NR-NR DC </w:t>
      </w:r>
    </w:p>
    <w:p w14:paraId="431D33D4" w14:textId="288220CC" w:rsidR="00336799" w:rsidRPr="00573156" w:rsidRDefault="00336799" w:rsidP="00573156">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R1-190</w:t>
      </w:r>
      <w:r w:rsidR="00843F52">
        <w:rPr>
          <w:rFonts w:ascii="Helvetica" w:eastAsia="MS Mincho" w:hAnsi="Helvetica" w:cs="Arial"/>
          <w:b/>
          <w:bCs/>
          <w:iCs/>
          <w:color w:val="auto"/>
          <w:sz w:val="20"/>
          <w:szCs w:val="28"/>
          <w:lang w:val="en-US"/>
        </w:rPr>
        <w:t>9077</w:t>
      </w:r>
      <w:r w:rsidRPr="00573156">
        <w:rPr>
          <w:rFonts w:ascii="Helvetica" w:eastAsia="MS Mincho" w:hAnsi="Helvetica" w:cs="Arial"/>
          <w:b/>
          <w:bCs/>
          <w:iCs/>
          <w:color w:val="auto"/>
          <w:sz w:val="20"/>
          <w:szCs w:val="28"/>
          <w:lang w:val="en-US"/>
        </w:rPr>
        <w:t xml:space="preserve"> (AT&amp;T)</w:t>
      </w:r>
      <w:r w:rsidRPr="00573156">
        <w:rPr>
          <w:rFonts w:ascii="Helvetica" w:eastAsia="MS Mincho" w:hAnsi="Helvetica" w:cs="Arial"/>
          <w:b/>
          <w:bCs/>
          <w:iCs/>
          <w:color w:val="auto"/>
          <w:sz w:val="20"/>
          <w:szCs w:val="28"/>
          <w:lang w:val="en-US"/>
        </w:rPr>
        <w:tab/>
      </w:r>
    </w:p>
    <w:p w14:paraId="7E794457" w14:textId="77777777" w:rsidR="00336799" w:rsidRPr="00843F52" w:rsidRDefault="00336799" w:rsidP="00F97B43">
      <w:pPr>
        <w:pStyle w:val="ListParagraph"/>
        <w:numPr>
          <w:ilvl w:val="0"/>
          <w:numId w:val="5"/>
        </w:numPr>
        <w:spacing w:after="0"/>
        <w:rPr>
          <w:rFonts w:ascii="Arial" w:hAnsi="Arial" w:cs="Arial"/>
          <w:lang w:val="en-US"/>
        </w:rPr>
      </w:pPr>
      <w:r w:rsidRPr="00843F52">
        <w:rPr>
          <w:rFonts w:ascii="Arial" w:hAnsi="Arial" w:cs="Arial"/>
          <w:lang w:val="en-US"/>
        </w:rPr>
        <w:t>Proposal 1: Dynamic power control for NR-NR DC is supported.</w:t>
      </w:r>
    </w:p>
    <w:p w14:paraId="5F171A54" w14:textId="4E23A358" w:rsidR="00336799" w:rsidRPr="00843F52" w:rsidRDefault="00336799" w:rsidP="00F97B43">
      <w:pPr>
        <w:pStyle w:val="ListParagraph"/>
        <w:numPr>
          <w:ilvl w:val="0"/>
          <w:numId w:val="5"/>
        </w:numPr>
        <w:spacing w:after="0"/>
        <w:rPr>
          <w:rFonts w:ascii="Arial" w:hAnsi="Arial" w:cs="Arial"/>
          <w:lang w:val="en-US"/>
        </w:rPr>
      </w:pPr>
      <w:r w:rsidRPr="00843F52">
        <w:rPr>
          <w:rFonts w:ascii="Arial" w:hAnsi="Arial" w:cs="Arial"/>
          <w:lang w:val="en-US"/>
        </w:rPr>
        <w:t>Proposal 2: Operation in semi-static control scheme can share the same set of RRC parameters as that of dynamic power control scheme</w:t>
      </w:r>
    </w:p>
    <w:p w14:paraId="1459E594" w14:textId="77777777" w:rsidR="00336799" w:rsidRPr="00843F52" w:rsidRDefault="00336799" w:rsidP="00F97B43">
      <w:pPr>
        <w:pStyle w:val="ListParagraph"/>
        <w:numPr>
          <w:ilvl w:val="0"/>
          <w:numId w:val="5"/>
        </w:numPr>
        <w:spacing w:after="0"/>
        <w:rPr>
          <w:rFonts w:ascii="Arial" w:hAnsi="Arial" w:cs="Arial"/>
          <w:lang w:val="en-US"/>
        </w:rPr>
      </w:pPr>
      <w:r w:rsidRPr="00843F52">
        <w:rPr>
          <w:rFonts w:ascii="Arial" w:hAnsi="Arial" w:cs="Arial"/>
          <w:lang w:val="en-US"/>
        </w:rPr>
        <w:t>Proposal 3: For NR-NR DC where both SCG and MCG are wholly in FR1 a single power control mechanism should be defined for both synchronous and asynchronous DC</w:t>
      </w:r>
    </w:p>
    <w:p w14:paraId="57C9292B" w14:textId="77777777" w:rsidR="00336799" w:rsidRPr="00843F52" w:rsidRDefault="00336799" w:rsidP="00F97B43">
      <w:pPr>
        <w:pStyle w:val="ListParagraph"/>
        <w:numPr>
          <w:ilvl w:val="0"/>
          <w:numId w:val="5"/>
        </w:numPr>
        <w:spacing w:after="0"/>
        <w:rPr>
          <w:rFonts w:ascii="Arial" w:hAnsi="Arial" w:cs="Arial"/>
          <w:lang w:val="en-US"/>
        </w:rPr>
      </w:pPr>
      <w:r w:rsidRPr="00843F52">
        <w:rPr>
          <w:rFonts w:ascii="Arial" w:hAnsi="Arial" w:cs="Arial"/>
          <w:lang w:val="en-US"/>
        </w:rPr>
        <w:t>Proposal 4: Look ahead function is considered for dynamic power control in NR-NR DC</w:t>
      </w:r>
    </w:p>
    <w:p w14:paraId="0393D9F4" w14:textId="7160C9E4" w:rsidR="00336799" w:rsidRDefault="00336799" w:rsidP="00F97B43">
      <w:pPr>
        <w:pStyle w:val="ListParagraph"/>
        <w:numPr>
          <w:ilvl w:val="0"/>
          <w:numId w:val="5"/>
        </w:numPr>
        <w:spacing w:after="0"/>
        <w:rPr>
          <w:rFonts w:ascii="Arial" w:hAnsi="Arial" w:cs="Arial"/>
          <w:lang w:val="en-US"/>
        </w:rPr>
      </w:pPr>
      <w:r w:rsidRPr="00843F52">
        <w:rPr>
          <w:rFonts w:ascii="Arial" w:hAnsi="Arial" w:cs="Arial"/>
          <w:lang w:val="en-US"/>
        </w:rPr>
        <w:t>Proposal 5: Dynamic power control based on maximum transmit power per CG should be considered</w:t>
      </w:r>
    </w:p>
    <w:p w14:paraId="5ACA5CEA" w14:textId="579E885C" w:rsidR="00C70725" w:rsidRDefault="00C70725" w:rsidP="00C70725">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lastRenderedPageBreak/>
        <w:t>R1-190</w:t>
      </w:r>
      <w:r>
        <w:rPr>
          <w:rFonts w:ascii="Helvetica" w:eastAsia="MS Mincho" w:hAnsi="Helvetica" w:cs="Arial"/>
          <w:b/>
          <w:bCs/>
          <w:iCs/>
          <w:color w:val="auto"/>
          <w:sz w:val="20"/>
          <w:szCs w:val="28"/>
          <w:lang w:val="en-US"/>
        </w:rPr>
        <w:t>9142</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3A72DF0F" w14:textId="3CCD4562" w:rsidR="00C70725" w:rsidRPr="00C70725" w:rsidRDefault="00C70725" w:rsidP="00F97B43">
      <w:pPr>
        <w:pStyle w:val="ListParagraph"/>
        <w:numPr>
          <w:ilvl w:val="0"/>
          <w:numId w:val="32"/>
        </w:numPr>
        <w:spacing w:after="0"/>
        <w:jc w:val="both"/>
        <w:rPr>
          <w:rFonts w:ascii="Arial" w:hAnsi="Arial" w:cs="Arial"/>
          <w:b/>
          <w:u w:val="single"/>
        </w:rPr>
      </w:pPr>
      <w:r w:rsidRPr="00C70725">
        <w:rPr>
          <w:rFonts w:ascii="Arial" w:hAnsi="Arial" w:cs="Arial"/>
          <w:b/>
          <w:u w:val="single"/>
        </w:rPr>
        <w:t>Proposal 1</w:t>
      </w:r>
    </w:p>
    <w:p w14:paraId="40E77703" w14:textId="7DE24190" w:rsidR="00C70725" w:rsidRPr="00C70725" w:rsidRDefault="00C70725" w:rsidP="00F97B43">
      <w:pPr>
        <w:pStyle w:val="ListParagraph"/>
        <w:numPr>
          <w:ilvl w:val="1"/>
          <w:numId w:val="32"/>
        </w:numPr>
        <w:overflowPunct/>
        <w:autoSpaceDE/>
        <w:autoSpaceDN/>
        <w:adjustRightInd/>
        <w:spacing w:after="0"/>
        <w:jc w:val="both"/>
        <w:textAlignment w:val="auto"/>
        <w:rPr>
          <w:rFonts w:ascii="Arial" w:hAnsi="Arial" w:cs="Arial"/>
          <w:b/>
          <w:u w:val="single"/>
        </w:rPr>
      </w:pPr>
      <w:r w:rsidRPr="00C70725">
        <w:rPr>
          <w:rFonts w:ascii="Arial" w:hAnsi="Arial" w:cs="Arial"/>
        </w:rPr>
        <w:t>Support dynamic power sharing for NR-NR DC power control where MCG and SCG are in same frequency range.</w:t>
      </w:r>
    </w:p>
    <w:p w14:paraId="0A0FA532" w14:textId="5B961860" w:rsidR="00C70725" w:rsidRPr="00C70725" w:rsidRDefault="00C70725" w:rsidP="00F97B43">
      <w:pPr>
        <w:pStyle w:val="ListParagraph"/>
        <w:numPr>
          <w:ilvl w:val="0"/>
          <w:numId w:val="32"/>
        </w:numPr>
        <w:spacing w:after="0"/>
        <w:jc w:val="both"/>
        <w:rPr>
          <w:rFonts w:ascii="Arial" w:hAnsi="Arial" w:cs="Arial"/>
          <w:b/>
          <w:u w:val="single"/>
        </w:rPr>
      </w:pPr>
      <w:r w:rsidRPr="00C70725">
        <w:rPr>
          <w:rFonts w:ascii="Arial" w:hAnsi="Arial" w:cs="Arial"/>
          <w:b/>
          <w:u w:val="single"/>
        </w:rPr>
        <w:t>Proposal 2</w:t>
      </w:r>
    </w:p>
    <w:p w14:paraId="0105864B" w14:textId="26A860F1" w:rsidR="00C70725" w:rsidRPr="00C70725" w:rsidRDefault="00C70725" w:rsidP="00F97B43">
      <w:pPr>
        <w:pStyle w:val="ListParagraph"/>
        <w:numPr>
          <w:ilvl w:val="1"/>
          <w:numId w:val="32"/>
        </w:numPr>
        <w:overflowPunct/>
        <w:autoSpaceDE/>
        <w:autoSpaceDN/>
        <w:adjustRightInd/>
        <w:spacing w:after="0"/>
        <w:jc w:val="both"/>
        <w:textAlignment w:val="auto"/>
        <w:rPr>
          <w:rFonts w:ascii="Arial" w:hAnsi="Arial" w:cs="Arial"/>
        </w:rPr>
      </w:pPr>
      <w:r w:rsidRPr="00C70725">
        <w:rPr>
          <w:rFonts w:ascii="Arial" w:hAnsi="Arial" w:cs="Arial"/>
        </w:rPr>
        <w:t>NR-DC dynamic power sharing where MCG and SCG are in same frequency range follows the below framework</w:t>
      </w:r>
    </w:p>
    <w:p w14:paraId="4BFDA889" w14:textId="77777777" w:rsidR="00C70725" w:rsidRPr="00C70725" w:rsidRDefault="00C70725" w:rsidP="00F97B43">
      <w:pPr>
        <w:pStyle w:val="BodyText"/>
        <w:numPr>
          <w:ilvl w:val="2"/>
          <w:numId w:val="32"/>
        </w:numPr>
        <w:spacing w:after="0"/>
        <w:jc w:val="left"/>
        <w:rPr>
          <w:rFonts w:ascii="Arial" w:hAnsi="Arial" w:cs="Arial"/>
        </w:rPr>
      </w:pPr>
      <w:r w:rsidRPr="00C70725">
        <w:rPr>
          <w:rFonts w:ascii="Arial" w:hAnsi="Arial" w:cs="Arial"/>
        </w:rPr>
        <w:t>UE is configured with transmit power limits P_limit_CG1 applicable to CG1 and P_limit_CG2 applicable to CG2.</w:t>
      </w:r>
    </w:p>
    <w:p w14:paraId="5D377FF0" w14:textId="77777777" w:rsidR="00C70725" w:rsidRPr="00C70725" w:rsidRDefault="00C70725" w:rsidP="00F97B43">
      <w:pPr>
        <w:pStyle w:val="BodyText"/>
        <w:numPr>
          <w:ilvl w:val="2"/>
          <w:numId w:val="32"/>
        </w:numPr>
        <w:spacing w:after="0"/>
        <w:jc w:val="left"/>
        <w:rPr>
          <w:rFonts w:ascii="Arial" w:hAnsi="Arial" w:cs="Arial"/>
        </w:rPr>
      </w:pPr>
      <w:r w:rsidRPr="00C70725">
        <w:rPr>
          <w:rFonts w:ascii="Arial" w:hAnsi="Arial" w:cs="Arial"/>
        </w:rPr>
        <w:t xml:space="preserve">To compute the transmit power for CG1 UL transmission starting at time T0, </w:t>
      </w:r>
    </w:p>
    <w:p w14:paraId="3533FC45"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 xml:space="preserve">UE checks for PDCCH(s) received before time T0-T_offset that trigger an overlapping CG2 UL transmission, and if such PDCCH(s) are detected, UE limits it’s transmit power in CG1 (pwr_CG1) such that pwr_CG1 &lt;= P_limit_CG1; </w:t>
      </w:r>
    </w:p>
    <w:p w14:paraId="2661B3FE"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 xml:space="preserve">UE also checks (based on RRC parameters) if any </w:t>
      </w:r>
      <w:r w:rsidRPr="00C70725">
        <w:rPr>
          <w:rFonts w:ascii="Arial" w:hAnsi="Arial" w:cs="Arial"/>
          <w:i/>
        </w:rPr>
        <w:t>possible</w:t>
      </w:r>
      <w:r w:rsidRPr="00C70725">
        <w:rPr>
          <w:rFonts w:ascii="Arial" w:hAnsi="Arial" w:cs="Arial"/>
        </w:rPr>
        <w:t xml:space="preserve"> overlapping CG2 UL transmissions can be triggered by PDCCH(s) after T0-T_offset, and if such overlapping CG2 UL transmissions are </w:t>
      </w:r>
      <w:r w:rsidRPr="00C70725">
        <w:rPr>
          <w:rFonts w:ascii="Arial" w:hAnsi="Arial" w:cs="Arial"/>
          <w:i/>
        </w:rPr>
        <w:t>possible</w:t>
      </w:r>
      <w:r w:rsidRPr="00C70725">
        <w:rPr>
          <w:rFonts w:ascii="Arial" w:hAnsi="Arial" w:cs="Arial"/>
        </w:rPr>
        <w:t>, UE limits it’s transmit power in CG1 (pwr_CG1) such that pwr_CG1 &lt;= P_limit_CG1;</w:t>
      </w:r>
    </w:p>
    <w:p w14:paraId="0D42D159"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Otherwise, P_limit_CG1 is not applied and UE transmit power for the CG1 UL transmission can be up to ‘full power’ allowed by RAN4 requirements</w:t>
      </w:r>
    </w:p>
    <w:p w14:paraId="5765EE0A"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T_offset can be similar to the T_proc specified in Rel15 for UCI multiplexing related UE procedures.</w:t>
      </w:r>
    </w:p>
    <w:p w14:paraId="7C69E400"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 xml:space="preserve">Note: The above behavior is required even if NW configures P_limit_CG1 and P_limit_CG2 such that P_limit_CG1+P_limit_CG2&lt;= </w:t>
      </w:r>
      <w:proofErr w:type="spellStart"/>
      <w:r w:rsidRPr="00C70725">
        <w:rPr>
          <w:rFonts w:ascii="Arial" w:hAnsi="Arial" w:cs="Arial"/>
        </w:rPr>
        <w:t>P_limit_total</w:t>
      </w:r>
      <w:proofErr w:type="spellEnd"/>
      <w:r w:rsidRPr="00C70725">
        <w:rPr>
          <w:rFonts w:ascii="Arial" w:hAnsi="Arial" w:cs="Arial"/>
        </w:rPr>
        <w:t>.</w:t>
      </w:r>
    </w:p>
    <w:p w14:paraId="055CC333" w14:textId="77777777" w:rsidR="00C70725" w:rsidRPr="00C70725" w:rsidRDefault="00C70725" w:rsidP="00F97B43">
      <w:pPr>
        <w:pStyle w:val="BodyText"/>
        <w:numPr>
          <w:ilvl w:val="2"/>
          <w:numId w:val="32"/>
        </w:numPr>
        <w:spacing w:after="0"/>
        <w:jc w:val="left"/>
        <w:rPr>
          <w:rFonts w:ascii="Arial" w:hAnsi="Arial" w:cs="Arial"/>
        </w:rPr>
      </w:pPr>
      <w:r w:rsidRPr="00C70725">
        <w:rPr>
          <w:rFonts w:ascii="Arial" w:hAnsi="Arial" w:cs="Arial"/>
        </w:rPr>
        <w:t xml:space="preserve">If NW configures P_limit_CG1 and P_limit_CG2 such that P_limit_CG1+P_limit_CG2 &gt; </w:t>
      </w:r>
      <w:proofErr w:type="spellStart"/>
      <w:r w:rsidRPr="00C70725">
        <w:rPr>
          <w:rFonts w:ascii="Arial" w:hAnsi="Arial" w:cs="Arial"/>
        </w:rPr>
        <w:t>P_limit_total</w:t>
      </w:r>
      <w:proofErr w:type="spellEnd"/>
      <w:r w:rsidRPr="00C70725">
        <w:rPr>
          <w:rFonts w:ascii="Arial" w:hAnsi="Arial" w:cs="Arial"/>
        </w:rPr>
        <w:t xml:space="preserve">, and if pwr_CG1+ pwr_CG2&gt; </w:t>
      </w:r>
      <w:proofErr w:type="spellStart"/>
      <w:r w:rsidRPr="00C70725">
        <w:rPr>
          <w:rFonts w:ascii="Arial" w:hAnsi="Arial" w:cs="Arial"/>
        </w:rPr>
        <w:t>P_limit_total</w:t>
      </w:r>
      <w:proofErr w:type="spellEnd"/>
      <w:r w:rsidRPr="00C70725">
        <w:rPr>
          <w:rFonts w:ascii="Arial" w:hAnsi="Arial" w:cs="Arial"/>
        </w:rPr>
        <w:t xml:space="preserve">, UE scales down transmission power of SCG transmission(s) such that UE transmission power across MCG and SCG does not exceed </w:t>
      </w:r>
      <w:proofErr w:type="spellStart"/>
      <w:r w:rsidRPr="00C70725">
        <w:rPr>
          <w:rFonts w:ascii="Arial" w:hAnsi="Arial" w:cs="Arial"/>
        </w:rPr>
        <w:t>P_limit_total</w:t>
      </w:r>
      <w:proofErr w:type="spellEnd"/>
      <w:r w:rsidRPr="00C70725">
        <w:rPr>
          <w:rFonts w:ascii="Arial" w:hAnsi="Arial" w:cs="Arial"/>
        </w:rPr>
        <w:t>.</w:t>
      </w:r>
    </w:p>
    <w:p w14:paraId="52B91DEB" w14:textId="77777777" w:rsidR="00C70725" w:rsidRPr="00C70725" w:rsidRDefault="00C70725" w:rsidP="00F97B43">
      <w:pPr>
        <w:pStyle w:val="BodyText"/>
        <w:numPr>
          <w:ilvl w:val="3"/>
          <w:numId w:val="32"/>
        </w:numPr>
        <w:spacing w:after="0"/>
        <w:jc w:val="left"/>
        <w:rPr>
          <w:rFonts w:ascii="Arial" w:hAnsi="Arial" w:cs="Arial"/>
        </w:rPr>
      </w:pPr>
      <w:r w:rsidRPr="00C70725">
        <w:rPr>
          <w:rFonts w:ascii="Arial" w:hAnsi="Arial" w:cs="Arial"/>
        </w:rPr>
        <w:t xml:space="preserve">Note: if NW configures P_limit_CG1 and P_limit_CG2 such that P_limit_CG1+P_limit_CG2&lt;= </w:t>
      </w:r>
      <w:proofErr w:type="spellStart"/>
      <w:r w:rsidRPr="00C70725">
        <w:rPr>
          <w:rFonts w:ascii="Arial" w:hAnsi="Arial" w:cs="Arial"/>
        </w:rPr>
        <w:t>P_limit_total</w:t>
      </w:r>
      <w:proofErr w:type="spellEnd"/>
      <w:r w:rsidRPr="00C70725">
        <w:rPr>
          <w:rFonts w:ascii="Arial" w:hAnsi="Arial" w:cs="Arial"/>
        </w:rPr>
        <w:t>, the above SCG scaling behavior is not required.</w:t>
      </w:r>
    </w:p>
    <w:p w14:paraId="22BDA886" w14:textId="77777777" w:rsidR="00C70725" w:rsidRPr="00C70725" w:rsidRDefault="00C70725" w:rsidP="00F97B43">
      <w:pPr>
        <w:pStyle w:val="BodyText"/>
        <w:numPr>
          <w:ilvl w:val="2"/>
          <w:numId w:val="32"/>
        </w:numPr>
        <w:spacing w:after="0"/>
        <w:jc w:val="left"/>
        <w:rPr>
          <w:rFonts w:ascii="Arial" w:hAnsi="Arial" w:cs="Arial"/>
        </w:rPr>
      </w:pPr>
      <w:proofErr w:type="spellStart"/>
      <w:r w:rsidRPr="00C70725">
        <w:rPr>
          <w:rFonts w:ascii="Arial" w:hAnsi="Arial" w:cs="Arial"/>
        </w:rPr>
        <w:t>P_limit_total</w:t>
      </w:r>
      <w:proofErr w:type="spellEnd"/>
      <w:r w:rsidRPr="00C70725">
        <w:rPr>
          <w:rFonts w:ascii="Arial" w:hAnsi="Arial" w:cs="Arial"/>
        </w:rPr>
        <w:t xml:space="preserve"> is the power limit for all transmissions in both CG1 and CG2 and will be defined in RAN4</w:t>
      </w:r>
    </w:p>
    <w:p w14:paraId="292E30EE" w14:textId="77777777" w:rsidR="00C70725" w:rsidRPr="00C70725" w:rsidRDefault="00C70725" w:rsidP="00C70725">
      <w:pPr>
        <w:spacing w:after="0"/>
        <w:rPr>
          <w:rFonts w:ascii="Arial" w:hAnsi="Arial" w:cs="Arial"/>
          <w:lang w:val="en-US"/>
        </w:rPr>
      </w:pPr>
    </w:p>
    <w:p w14:paraId="68F7CDD8" w14:textId="20910447" w:rsid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w:t>
      </w:r>
      <w:r w:rsidR="00C70725">
        <w:rPr>
          <w:rFonts w:ascii="Helvetica" w:eastAsia="MS Mincho" w:hAnsi="Helvetica" w:cs="Arial"/>
          <w:b/>
          <w:bCs/>
          <w:iCs/>
          <w:color w:val="auto"/>
          <w:sz w:val="20"/>
          <w:szCs w:val="28"/>
          <w:lang w:val="en-US"/>
        </w:rPr>
        <w:t>9156</w:t>
      </w:r>
      <w:r w:rsidRPr="00336799">
        <w:rPr>
          <w:rFonts w:ascii="Helvetica" w:eastAsia="MS Mincho" w:hAnsi="Helvetica" w:cs="Arial"/>
          <w:b/>
          <w:bCs/>
          <w:iCs/>
          <w:color w:val="auto"/>
          <w:sz w:val="20"/>
          <w:szCs w:val="28"/>
          <w:lang w:val="en-US"/>
        </w:rPr>
        <w:t xml:space="preserve"> (Motorola</w:t>
      </w:r>
      <w:r w:rsidR="00004ED7">
        <w:rPr>
          <w:rFonts w:ascii="Helvetica" w:eastAsia="MS Mincho" w:hAnsi="Helvetica" w:cs="Arial"/>
          <w:b/>
          <w:bCs/>
          <w:iCs/>
          <w:color w:val="auto"/>
          <w:sz w:val="20"/>
          <w:szCs w:val="28"/>
          <w:lang w:val="en-US"/>
        </w:rPr>
        <w:t xml:space="preserve"> </w:t>
      </w:r>
      <w:r w:rsidR="00004ED7"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75855C3B" w14:textId="77777777" w:rsidR="00336799" w:rsidRPr="00C13497" w:rsidRDefault="00336799" w:rsidP="00F97B43">
      <w:pPr>
        <w:pStyle w:val="BodyText"/>
        <w:numPr>
          <w:ilvl w:val="0"/>
          <w:numId w:val="6"/>
        </w:numPr>
        <w:snapToGrid w:val="0"/>
        <w:spacing w:after="0"/>
        <w:rPr>
          <w:rFonts w:ascii="Arial" w:hAnsi="Arial" w:cs="Arial"/>
          <w:szCs w:val="20"/>
        </w:rPr>
      </w:pPr>
      <w:r w:rsidRPr="00C13497">
        <w:rPr>
          <w:rFonts w:ascii="Arial" w:hAnsi="Arial" w:cs="Arial"/>
          <w:szCs w:val="20"/>
        </w:rPr>
        <w:t>Proposal 1: [Alt 3]</w:t>
      </w:r>
    </w:p>
    <w:p w14:paraId="18303E18" w14:textId="77777777" w:rsidR="00336799" w:rsidRPr="00C13497" w:rsidRDefault="00336799" w:rsidP="00F97B43">
      <w:pPr>
        <w:pStyle w:val="ListParagraph"/>
        <w:numPr>
          <w:ilvl w:val="1"/>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 xml:space="preserve">UE is configured with a minimum guaranteed power (MGP) limits for MCG and SCG separately. </w:t>
      </w:r>
    </w:p>
    <w:p w14:paraId="0DCADF89" w14:textId="77777777" w:rsidR="00336799" w:rsidRPr="00C13497" w:rsidRDefault="00336799" w:rsidP="00F97B43">
      <w:pPr>
        <w:pStyle w:val="ListParagraph"/>
        <w:numPr>
          <w:ilvl w:val="1"/>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To compute the transmit power for CG1 UL transmission starting at time T0, a UE considers a power for later scheduled overlapping transmissions up to the cut-off time T0-T_offset</w:t>
      </w:r>
    </w:p>
    <w:p w14:paraId="3AEE42D1" w14:textId="77777777" w:rsidR="00336799" w:rsidRPr="00C13497" w:rsidRDefault="00336799" w:rsidP="00F97B43">
      <w:pPr>
        <w:pStyle w:val="ListParagraph"/>
        <w:numPr>
          <w:ilvl w:val="1"/>
          <w:numId w:val="6"/>
        </w:numPr>
        <w:tabs>
          <w:tab w:val="left" w:pos="1440"/>
        </w:tabs>
        <w:overflowPunct/>
        <w:autoSpaceDE/>
        <w:autoSpaceDN/>
        <w:adjustRightInd/>
        <w:snapToGrid w:val="0"/>
        <w:spacing w:after="0"/>
        <w:contextualSpacing w:val="0"/>
        <w:jc w:val="both"/>
        <w:textAlignment w:val="auto"/>
        <w:rPr>
          <w:rFonts w:ascii="Arial" w:eastAsiaTheme="minorEastAsia" w:hAnsi="Arial" w:cs="Arial"/>
          <w:lang w:eastAsia="zh-CN"/>
        </w:rPr>
      </w:pPr>
      <w:r w:rsidRPr="00C13497">
        <w:rPr>
          <w:rFonts w:ascii="Arial" w:eastAsiaTheme="minorEastAsia" w:hAnsi="Arial" w:cs="Arial"/>
          <w:lang w:eastAsia="zh-CN"/>
        </w:rPr>
        <w:t xml:space="preserve">In case of a power-limited situation, the UE allocates power for an UL transmission by: </w:t>
      </w:r>
    </w:p>
    <w:p w14:paraId="618620AB" w14:textId="77777777" w:rsidR="00336799" w:rsidRPr="00C13497" w:rsidRDefault="00336799" w:rsidP="00F97B43">
      <w:pPr>
        <w:pStyle w:val="BodyText"/>
        <w:numPr>
          <w:ilvl w:val="2"/>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71A02AAB" w14:textId="77777777" w:rsidR="00336799" w:rsidRPr="00C13497" w:rsidRDefault="00336799" w:rsidP="00F97B43">
      <w:pPr>
        <w:pStyle w:val="BodyText"/>
        <w:numPr>
          <w:ilvl w:val="2"/>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 MCG&gt;SCG for same priority level); </w:t>
      </w:r>
    </w:p>
    <w:p w14:paraId="2891C733" w14:textId="77777777" w:rsidR="00336799" w:rsidRPr="00C13497" w:rsidRDefault="00336799" w:rsidP="00F97B43">
      <w:pPr>
        <w:pStyle w:val="BodyText"/>
        <w:numPr>
          <w:ilvl w:val="2"/>
          <w:numId w:val="6"/>
        </w:numPr>
        <w:snapToGrid w:val="0"/>
        <w:spacing w:after="0"/>
        <w:jc w:val="left"/>
        <w:rPr>
          <w:rFonts w:ascii="Arial" w:eastAsiaTheme="minorEastAsia" w:hAnsi="Arial" w:cs="Arial"/>
          <w:szCs w:val="20"/>
          <w:lang w:eastAsia="zh-CN"/>
        </w:rPr>
      </w:pPr>
      <w:r w:rsidRPr="00C13497">
        <w:rPr>
          <w:rFonts w:ascii="Arial" w:eastAsiaTheme="minorEastAsia" w:hAnsi="Arial" w:cs="Arial"/>
          <w:szCs w:val="20"/>
          <w:lang w:eastAsia="zh-CN"/>
        </w:rPr>
        <w:t xml:space="preserve">respecting the MGPs, such that total power on a CG1 can never exceed </w:t>
      </w:r>
      <w:r w:rsidRPr="00C13497">
        <w:rPr>
          <w:rFonts w:ascii="Arial" w:hAnsi="Arial" w:cs="Arial"/>
          <w:szCs w:val="20"/>
        </w:rPr>
        <w:t xml:space="preserve">P_{NR-DC, Total} – P{CG2, min} (except when </w:t>
      </w:r>
      <w:r w:rsidRPr="00C13497">
        <w:rPr>
          <w:rFonts w:ascii="Arial" w:eastAsiaTheme="minorEastAsia" w:hAnsi="Arial" w:cs="Arial"/>
          <w:szCs w:val="20"/>
          <w:lang w:eastAsia="zh-CN"/>
        </w:rPr>
        <w:t>it is semi-statically known on no possible overlapping UL transmission on the other CG)</w:t>
      </w:r>
      <w:r w:rsidRPr="00C13497">
        <w:rPr>
          <w:rFonts w:ascii="Arial" w:hAnsi="Arial" w:cs="Arial"/>
          <w:szCs w:val="20"/>
        </w:rPr>
        <w:t>.</w:t>
      </w:r>
    </w:p>
    <w:p w14:paraId="4DBA1399" w14:textId="77777777" w:rsidR="00336799" w:rsidRPr="00C13497" w:rsidRDefault="00336799" w:rsidP="00F97B43">
      <w:pPr>
        <w:pStyle w:val="ListParagraph"/>
        <w:numPr>
          <w:ilvl w:val="0"/>
          <w:numId w:val="6"/>
        </w:numPr>
        <w:snapToGrid w:val="0"/>
        <w:spacing w:after="0"/>
        <w:contextualSpacing w:val="0"/>
        <w:jc w:val="both"/>
        <w:rPr>
          <w:rFonts w:ascii="Arial" w:hAnsi="Arial" w:cs="Arial"/>
        </w:rPr>
      </w:pPr>
      <w:r w:rsidRPr="00C13497">
        <w:rPr>
          <w:rFonts w:ascii="Arial" w:hAnsi="Arial" w:cs="Arial"/>
          <w:bCs/>
          <w:iCs/>
          <w:u w:val="single"/>
        </w:rPr>
        <w:t>Proposal 2</w:t>
      </w:r>
      <w:r w:rsidRPr="00C13497">
        <w:rPr>
          <w:rFonts w:ascii="Arial" w:hAnsi="Arial" w:cs="Arial"/>
        </w:rPr>
        <w:t xml:space="preserve">: </w:t>
      </w:r>
    </w:p>
    <w:p w14:paraId="7B93CAB6" w14:textId="249A479D" w:rsidR="00336799" w:rsidRPr="00C13497" w:rsidRDefault="00336799" w:rsidP="00F97B43">
      <w:pPr>
        <w:pStyle w:val="ListParagraph"/>
        <w:numPr>
          <w:ilvl w:val="1"/>
          <w:numId w:val="6"/>
        </w:numPr>
        <w:snapToGrid w:val="0"/>
        <w:spacing w:after="0"/>
        <w:contextualSpacing w:val="0"/>
        <w:jc w:val="both"/>
        <w:rPr>
          <w:rFonts w:ascii="Arial" w:hAnsi="Arial" w:cs="Arial"/>
        </w:rPr>
      </w:pPr>
      <w:r w:rsidRPr="00C13497">
        <w:rPr>
          <w:rFonts w:ascii="Arial" w:hAnsi="Arial" w:cs="Arial"/>
          <w:iCs/>
        </w:rPr>
        <w:t xml:space="preserve">In NN-DC, in the case of multiple transmissions overlapping with a given uplink transmission, MGP is defined as an RRC configured fraction of the dual connectivity </w:t>
      </w:r>
      <w:proofErr w:type="spellStart"/>
      <w:r w:rsidRPr="00C13497">
        <w:rPr>
          <w:rFonts w:ascii="Arial" w:hAnsi="Arial" w:cs="Arial"/>
          <w:iCs/>
        </w:rPr>
        <w:t>Pcmax</w:t>
      </w:r>
      <w:proofErr w:type="spellEnd"/>
      <w:r w:rsidRPr="00C13497">
        <w:rPr>
          <w:rFonts w:ascii="Arial" w:hAnsi="Arial" w:cs="Arial"/>
          <w:iCs/>
        </w:rPr>
        <w:t xml:space="preserve"> for the transmission with the </w:t>
      </w:r>
      <w:r w:rsidRPr="00C13497">
        <w:rPr>
          <w:rFonts w:ascii="Arial" w:hAnsi="Arial" w:cs="Arial"/>
          <w:iCs/>
        </w:rPr>
        <w:lastRenderedPageBreak/>
        <w:t xml:space="preserve">highest L1 priority level among all overlapping transmissions whose transmission details are known to the UE </w:t>
      </w:r>
      <w:r w:rsidRPr="00C13497">
        <w:rPr>
          <w:rFonts w:ascii="Arial" w:hAnsi="Arial" w:cs="Arial"/>
        </w:rPr>
        <w:t>before the cut-off time</w:t>
      </w:r>
      <w:r w:rsidRPr="00C13497">
        <w:rPr>
          <w:rFonts w:ascii="Arial" w:hAnsi="Arial" w:cs="Arial"/>
          <w:iCs/>
        </w:rPr>
        <w:t>.</w:t>
      </w:r>
      <w:r w:rsidRPr="00C13497">
        <w:rPr>
          <w:rFonts w:ascii="Arial" w:hAnsi="Arial" w:cs="Arial"/>
        </w:rPr>
        <w:t xml:space="preserve">  </w:t>
      </w:r>
    </w:p>
    <w:p w14:paraId="6CA329A4" w14:textId="00689ED2" w:rsidR="00336799" w:rsidRPr="00336799" w:rsidRDefault="00336799" w:rsidP="0033679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R1-190</w:t>
      </w:r>
      <w:r w:rsidR="00C70725">
        <w:rPr>
          <w:rFonts w:ascii="Helvetica" w:eastAsia="MS Mincho" w:hAnsi="Helvetica" w:cs="Arial"/>
          <w:b/>
          <w:bCs/>
          <w:iCs/>
          <w:color w:val="auto"/>
          <w:sz w:val="20"/>
          <w:szCs w:val="28"/>
          <w:lang w:val="en-US"/>
        </w:rPr>
        <w:t>9285</w:t>
      </w:r>
      <w:r w:rsidRPr="00336799">
        <w:rPr>
          <w:rFonts w:ascii="Helvetica" w:eastAsia="MS Mincho" w:hAnsi="Helvetica" w:cs="Arial"/>
          <w:b/>
          <w:bCs/>
          <w:iCs/>
          <w:color w:val="auto"/>
          <w:sz w:val="20"/>
          <w:szCs w:val="28"/>
          <w:lang w:val="en-US"/>
        </w:rPr>
        <w:t xml:space="preserve"> (Qualcomm)</w:t>
      </w:r>
    </w:p>
    <w:p w14:paraId="445A14D9" w14:textId="1891EA17" w:rsidR="00C70725" w:rsidRPr="00C70725" w:rsidRDefault="00C70725" w:rsidP="00F97B43">
      <w:pPr>
        <w:pStyle w:val="ListParagraph"/>
        <w:numPr>
          <w:ilvl w:val="0"/>
          <w:numId w:val="33"/>
        </w:numPr>
        <w:jc w:val="both"/>
        <w:rPr>
          <w:rFonts w:ascii="Arial" w:hAnsi="Arial" w:cs="Arial"/>
          <w:bCs/>
          <w:szCs w:val="22"/>
        </w:rPr>
      </w:pPr>
      <w:r w:rsidRPr="00C70725">
        <w:rPr>
          <w:rFonts w:ascii="Arial" w:hAnsi="Arial" w:cs="Arial"/>
          <w:bCs/>
          <w:szCs w:val="22"/>
        </w:rPr>
        <w:t>Proposal 1: Due to the extra complication for UE implementation as well as lack of performance benefit justification, dynamic power sharing should not be supported for Rel. 16 NN-DC.</w:t>
      </w:r>
    </w:p>
    <w:p w14:paraId="4EDEA225" w14:textId="77777777" w:rsidR="00C70725" w:rsidRPr="00C70725" w:rsidRDefault="00C70725" w:rsidP="00F97B43">
      <w:pPr>
        <w:pStyle w:val="ListParagraph"/>
        <w:numPr>
          <w:ilvl w:val="0"/>
          <w:numId w:val="33"/>
        </w:numPr>
        <w:jc w:val="both"/>
        <w:rPr>
          <w:rFonts w:ascii="Arial" w:hAnsi="Arial" w:cs="Arial"/>
          <w:bCs/>
        </w:rPr>
      </w:pPr>
      <w:r w:rsidRPr="00C70725">
        <w:rPr>
          <w:rFonts w:ascii="Arial" w:hAnsi="Arial" w:cs="Arial"/>
          <w:bCs/>
        </w:rPr>
        <w:t>Proposal 2: For uplink power control of synchronous NN-DC, the UE is configured with:</w:t>
      </w:r>
    </w:p>
    <w:p w14:paraId="4DFF5310" w14:textId="77777777" w:rsidR="00C70725" w:rsidRPr="00C70725" w:rsidRDefault="00C70725" w:rsidP="00F97B43">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C70725">
        <w:rPr>
          <w:rFonts w:ascii="Arial" w:hAnsi="Arial" w:cs="Arial"/>
          <w:bCs/>
        </w:rPr>
        <w:t>A UE should be configured with a set of maximum allowed powers for each cell group such that P_NR1 + P_NR2 &lt;= P_NN.</w:t>
      </w:r>
    </w:p>
    <w:p w14:paraId="57225CAF" w14:textId="77777777" w:rsidR="00C70725" w:rsidRPr="00C70725" w:rsidRDefault="00C70725" w:rsidP="00F97B43">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C70725">
        <w:rPr>
          <w:rFonts w:ascii="Arial" w:hAnsi="Arial" w:cs="Arial"/>
          <w:bCs/>
        </w:rPr>
        <w:t xml:space="preserve">Additionally, the UE can be configured with P_NR1’ and P_NR2’, which can each be equal to P_NN. In other words, P_NR1’+P_NR2’ &lt; = &gt; P_NN. </w:t>
      </w:r>
    </w:p>
    <w:p w14:paraId="5C4A978A" w14:textId="77777777" w:rsidR="00C70725" w:rsidRPr="00C70725" w:rsidRDefault="00C70725" w:rsidP="00C70725">
      <w:pPr>
        <w:jc w:val="both"/>
        <w:rPr>
          <w:rFonts w:ascii="Arial" w:hAnsi="Arial" w:cs="Arial"/>
          <w:bCs/>
        </w:rPr>
      </w:pPr>
    </w:p>
    <w:p w14:paraId="34A46D8A" w14:textId="77777777" w:rsidR="00C70725" w:rsidRPr="00C70725" w:rsidRDefault="00C70725" w:rsidP="00C70725">
      <w:pPr>
        <w:ind w:firstLine="360"/>
        <w:jc w:val="both"/>
        <w:rPr>
          <w:rFonts w:ascii="Arial" w:hAnsi="Arial" w:cs="Arial"/>
          <w:bCs/>
        </w:rPr>
      </w:pPr>
      <w:r w:rsidRPr="00C70725">
        <w:rPr>
          <w:rFonts w:ascii="Arial" w:hAnsi="Arial" w:cs="Arial"/>
          <w:bCs/>
        </w:rPr>
        <w:t xml:space="preserve">From the UE side, the following </w:t>
      </w:r>
      <w:proofErr w:type="spellStart"/>
      <w:r w:rsidRPr="00C70725">
        <w:rPr>
          <w:rFonts w:ascii="Arial" w:hAnsi="Arial" w:cs="Arial"/>
          <w:bCs/>
        </w:rPr>
        <w:t>behavior</w:t>
      </w:r>
      <w:proofErr w:type="spellEnd"/>
      <w:r w:rsidRPr="00C70725">
        <w:rPr>
          <w:rFonts w:ascii="Arial" w:hAnsi="Arial" w:cs="Arial"/>
          <w:bCs/>
        </w:rPr>
        <w:t xml:space="preserve"> is expected:</w:t>
      </w:r>
    </w:p>
    <w:p w14:paraId="230B09E5" w14:textId="77777777" w:rsidR="00C70725" w:rsidRPr="00C70725" w:rsidRDefault="00C70725" w:rsidP="00F97B43">
      <w:pPr>
        <w:pStyle w:val="ListParagraph"/>
        <w:numPr>
          <w:ilvl w:val="0"/>
          <w:numId w:val="33"/>
        </w:numPr>
        <w:overflowPunct/>
        <w:autoSpaceDE/>
        <w:autoSpaceDN/>
        <w:adjustRightInd/>
        <w:spacing w:after="0"/>
        <w:contextualSpacing w:val="0"/>
        <w:jc w:val="both"/>
        <w:textAlignment w:val="auto"/>
        <w:rPr>
          <w:rFonts w:ascii="Arial" w:hAnsi="Arial" w:cs="Arial"/>
          <w:bCs/>
        </w:rPr>
      </w:pPr>
      <w:r w:rsidRPr="00C70725">
        <w:rPr>
          <w:rFonts w:ascii="Arial" w:hAnsi="Arial" w:cs="Arial"/>
          <w:bCs/>
        </w:rPr>
        <w:t xml:space="preserve">For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313A28C6" w14:textId="38523222" w:rsidR="003E5162" w:rsidRPr="00C70725" w:rsidRDefault="003E5162" w:rsidP="00C70725">
      <w:pPr>
        <w:ind w:left="360"/>
        <w:jc w:val="both"/>
        <w:rPr>
          <w:rFonts w:ascii="Arial" w:hAnsi="Arial" w:cs="Arial"/>
        </w:rPr>
      </w:pPr>
    </w:p>
    <w:sectPr w:rsidR="003E5162" w:rsidRPr="00C70725"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04FF3" w14:textId="77777777" w:rsidR="00C0062F" w:rsidRDefault="00C0062F">
      <w:pPr>
        <w:spacing w:after="0"/>
      </w:pPr>
      <w:r>
        <w:separator/>
      </w:r>
    </w:p>
  </w:endnote>
  <w:endnote w:type="continuationSeparator" w:id="0">
    <w:p w14:paraId="07FF3206" w14:textId="77777777" w:rsidR="00C0062F" w:rsidRDefault="00C00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AA2372" w:rsidRDefault="00AA2372"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AA2372" w:rsidRDefault="00AA2372"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249F996E" w:rsidR="00AA2372" w:rsidRDefault="00AA2372"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27144" w14:textId="77777777" w:rsidR="00C0062F" w:rsidRDefault="00C0062F">
      <w:pPr>
        <w:spacing w:after="0"/>
      </w:pPr>
      <w:r>
        <w:separator/>
      </w:r>
    </w:p>
  </w:footnote>
  <w:footnote w:type="continuationSeparator" w:id="0">
    <w:p w14:paraId="6EFC5429" w14:textId="77777777" w:rsidR="00C0062F" w:rsidRDefault="00C006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AA2372" w:rsidRDefault="00AA23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32F9D"/>
    <w:multiLevelType w:val="hybridMultilevel"/>
    <w:tmpl w:val="D2BAA5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6755F0"/>
    <w:multiLevelType w:val="hybridMultilevel"/>
    <w:tmpl w:val="639A6A0E"/>
    <w:lvl w:ilvl="0" w:tplc="32F2EA26">
      <w:start w:val="1"/>
      <w:numFmt w:val="bullet"/>
      <w:lvlText w:val="•"/>
      <w:lvlJc w:val="left"/>
      <w:pPr>
        <w:tabs>
          <w:tab w:val="num" w:pos="720"/>
        </w:tabs>
        <w:ind w:left="720" w:hanging="360"/>
      </w:pPr>
      <w:rPr>
        <w:rFonts w:ascii="Arial" w:hAnsi="Arial" w:hint="default"/>
      </w:rPr>
    </w:lvl>
    <w:lvl w:ilvl="1" w:tplc="5F56D2E6">
      <w:start w:val="1"/>
      <w:numFmt w:val="bullet"/>
      <w:lvlText w:val="•"/>
      <w:lvlJc w:val="left"/>
      <w:pPr>
        <w:tabs>
          <w:tab w:val="num" w:pos="1440"/>
        </w:tabs>
        <w:ind w:left="1440" w:hanging="360"/>
      </w:pPr>
      <w:rPr>
        <w:rFonts w:ascii="Arial" w:hAnsi="Arial" w:hint="default"/>
      </w:rPr>
    </w:lvl>
    <w:lvl w:ilvl="2" w:tplc="708635BE" w:tentative="1">
      <w:start w:val="1"/>
      <w:numFmt w:val="bullet"/>
      <w:lvlText w:val="•"/>
      <w:lvlJc w:val="left"/>
      <w:pPr>
        <w:tabs>
          <w:tab w:val="num" w:pos="2160"/>
        </w:tabs>
        <w:ind w:left="2160" w:hanging="360"/>
      </w:pPr>
      <w:rPr>
        <w:rFonts w:ascii="Arial" w:hAnsi="Arial" w:hint="default"/>
      </w:rPr>
    </w:lvl>
    <w:lvl w:ilvl="3" w:tplc="19648878" w:tentative="1">
      <w:start w:val="1"/>
      <w:numFmt w:val="bullet"/>
      <w:lvlText w:val="•"/>
      <w:lvlJc w:val="left"/>
      <w:pPr>
        <w:tabs>
          <w:tab w:val="num" w:pos="2880"/>
        </w:tabs>
        <w:ind w:left="2880" w:hanging="360"/>
      </w:pPr>
      <w:rPr>
        <w:rFonts w:ascii="Arial" w:hAnsi="Arial" w:hint="default"/>
      </w:rPr>
    </w:lvl>
    <w:lvl w:ilvl="4" w:tplc="FEC2FC26" w:tentative="1">
      <w:start w:val="1"/>
      <w:numFmt w:val="bullet"/>
      <w:lvlText w:val="•"/>
      <w:lvlJc w:val="left"/>
      <w:pPr>
        <w:tabs>
          <w:tab w:val="num" w:pos="3600"/>
        </w:tabs>
        <w:ind w:left="3600" w:hanging="360"/>
      </w:pPr>
      <w:rPr>
        <w:rFonts w:ascii="Arial" w:hAnsi="Arial" w:hint="default"/>
      </w:rPr>
    </w:lvl>
    <w:lvl w:ilvl="5" w:tplc="D772B644" w:tentative="1">
      <w:start w:val="1"/>
      <w:numFmt w:val="bullet"/>
      <w:lvlText w:val="•"/>
      <w:lvlJc w:val="left"/>
      <w:pPr>
        <w:tabs>
          <w:tab w:val="num" w:pos="4320"/>
        </w:tabs>
        <w:ind w:left="4320" w:hanging="360"/>
      </w:pPr>
      <w:rPr>
        <w:rFonts w:ascii="Arial" w:hAnsi="Arial" w:hint="default"/>
      </w:rPr>
    </w:lvl>
    <w:lvl w:ilvl="6" w:tplc="DE00473A" w:tentative="1">
      <w:start w:val="1"/>
      <w:numFmt w:val="bullet"/>
      <w:lvlText w:val="•"/>
      <w:lvlJc w:val="left"/>
      <w:pPr>
        <w:tabs>
          <w:tab w:val="num" w:pos="5040"/>
        </w:tabs>
        <w:ind w:left="5040" w:hanging="360"/>
      </w:pPr>
      <w:rPr>
        <w:rFonts w:ascii="Arial" w:hAnsi="Arial" w:hint="default"/>
      </w:rPr>
    </w:lvl>
    <w:lvl w:ilvl="7" w:tplc="ECD082FE" w:tentative="1">
      <w:start w:val="1"/>
      <w:numFmt w:val="bullet"/>
      <w:lvlText w:val="•"/>
      <w:lvlJc w:val="left"/>
      <w:pPr>
        <w:tabs>
          <w:tab w:val="num" w:pos="5760"/>
        </w:tabs>
        <w:ind w:left="5760" w:hanging="360"/>
      </w:pPr>
      <w:rPr>
        <w:rFonts w:ascii="Arial" w:hAnsi="Arial" w:hint="default"/>
      </w:rPr>
    </w:lvl>
    <w:lvl w:ilvl="8" w:tplc="CE0C3E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5B56B9"/>
    <w:multiLevelType w:val="hybridMultilevel"/>
    <w:tmpl w:val="8892CEC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51886"/>
    <w:multiLevelType w:val="hybridMultilevel"/>
    <w:tmpl w:val="C47A0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A6AB8"/>
    <w:multiLevelType w:val="hybridMultilevel"/>
    <w:tmpl w:val="4692D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B5FCB"/>
    <w:multiLevelType w:val="hybridMultilevel"/>
    <w:tmpl w:val="86FC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E0D2C"/>
    <w:multiLevelType w:val="hybridMultilevel"/>
    <w:tmpl w:val="E53E25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F747F4"/>
    <w:multiLevelType w:val="hybridMultilevel"/>
    <w:tmpl w:val="49406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B067E"/>
    <w:multiLevelType w:val="hybridMultilevel"/>
    <w:tmpl w:val="599A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CD705B"/>
    <w:multiLevelType w:val="hybridMultilevel"/>
    <w:tmpl w:val="3CCA7C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22CB4"/>
    <w:multiLevelType w:val="hybridMultilevel"/>
    <w:tmpl w:val="EE862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ED6B3E"/>
    <w:multiLevelType w:val="hybridMultilevel"/>
    <w:tmpl w:val="F732E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34EB0"/>
    <w:multiLevelType w:val="hybridMultilevel"/>
    <w:tmpl w:val="02E6B3CA"/>
    <w:lvl w:ilvl="0" w:tplc="3766BC58">
      <w:start w:val="1"/>
      <w:numFmt w:val="decimal"/>
      <w:lvlText w:val="[%1]"/>
      <w:lvlJc w:val="left"/>
      <w:pPr>
        <w:ind w:left="360" w:hanging="360"/>
      </w:pPr>
      <w:rPr>
        <w:rFonts w:ascii="Times New Roman" w:hAnsi="Times New Roman" w:hint="default"/>
        <w:b w:val="0"/>
        <w:i w:val="0"/>
        <w:sz w:val="21"/>
        <w:szCs w:val="22"/>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2C6EAF"/>
    <w:multiLevelType w:val="hybridMultilevel"/>
    <w:tmpl w:val="C1E04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1004BE"/>
    <w:multiLevelType w:val="hybridMultilevel"/>
    <w:tmpl w:val="196CA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E5D01"/>
    <w:multiLevelType w:val="hybridMultilevel"/>
    <w:tmpl w:val="8FF426B4"/>
    <w:lvl w:ilvl="0" w:tplc="2B9085C8">
      <w:start w:val="1"/>
      <w:numFmt w:val="bullet"/>
      <w:lvlText w:val="•"/>
      <w:lvlJc w:val="left"/>
      <w:pPr>
        <w:tabs>
          <w:tab w:val="num" w:pos="720"/>
        </w:tabs>
        <w:ind w:left="720" w:hanging="360"/>
      </w:pPr>
      <w:rPr>
        <w:rFonts w:ascii="Arial" w:hAnsi="Arial" w:hint="default"/>
      </w:rPr>
    </w:lvl>
    <w:lvl w:ilvl="1" w:tplc="B2063126">
      <w:start w:val="1"/>
      <w:numFmt w:val="bullet"/>
      <w:lvlText w:val="•"/>
      <w:lvlJc w:val="left"/>
      <w:pPr>
        <w:tabs>
          <w:tab w:val="num" w:pos="1440"/>
        </w:tabs>
        <w:ind w:left="1440" w:hanging="360"/>
      </w:pPr>
      <w:rPr>
        <w:rFonts w:ascii="Arial" w:hAnsi="Arial" w:hint="default"/>
      </w:rPr>
    </w:lvl>
    <w:lvl w:ilvl="2" w:tplc="F0BCE8DA">
      <w:start w:val="142"/>
      <w:numFmt w:val="bullet"/>
      <w:lvlText w:val="•"/>
      <w:lvlJc w:val="left"/>
      <w:pPr>
        <w:tabs>
          <w:tab w:val="num" w:pos="2160"/>
        </w:tabs>
        <w:ind w:left="2160" w:hanging="360"/>
      </w:pPr>
      <w:rPr>
        <w:rFonts w:ascii="Arial" w:hAnsi="Arial" w:hint="default"/>
      </w:rPr>
    </w:lvl>
    <w:lvl w:ilvl="3" w:tplc="927632BA" w:tentative="1">
      <w:start w:val="1"/>
      <w:numFmt w:val="bullet"/>
      <w:lvlText w:val="•"/>
      <w:lvlJc w:val="left"/>
      <w:pPr>
        <w:tabs>
          <w:tab w:val="num" w:pos="2880"/>
        </w:tabs>
        <w:ind w:left="2880" w:hanging="360"/>
      </w:pPr>
      <w:rPr>
        <w:rFonts w:ascii="Arial" w:hAnsi="Arial" w:hint="default"/>
      </w:rPr>
    </w:lvl>
    <w:lvl w:ilvl="4" w:tplc="636A4940" w:tentative="1">
      <w:start w:val="1"/>
      <w:numFmt w:val="bullet"/>
      <w:lvlText w:val="•"/>
      <w:lvlJc w:val="left"/>
      <w:pPr>
        <w:tabs>
          <w:tab w:val="num" w:pos="3600"/>
        </w:tabs>
        <w:ind w:left="3600" w:hanging="360"/>
      </w:pPr>
      <w:rPr>
        <w:rFonts w:ascii="Arial" w:hAnsi="Arial" w:hint="default"/>
      </w:rPr>
    </w:lvl>
    <w:lvl w:ilvl="5" w:tplc="A008C062" w:tentative="1">
      <w:start w:val="1"/>
      <w:numFmt w:val="bullet"/>
      <w:lvlText w:val="•"/>
      <w:lvlJc w:val="left"/>
      <w:pPr>
        <w:tabs>
          <w:tab w:val="num" w:pos="4320"/>
        </w:tabs>
        <w:ind w:left="4320" w:hanging="360"/>
      </w:pPr>
      <w:rPr>
        <w:rFonts w:ascii="Arial" w:hAnsi="Arial" w:hint="default"/>
      </w:rPr>
    </w:lvl>
    <w:lvl w:ilvl="6" w:tplc="25DE2EDE" w:tentative="1">
      <w:start w:val="1"/>
      <w:numFmt w:val="bullet"/>
      <w:lvlText w:val="•"/>
      <w:lvlJc w:val="left"/>
      <w:pPr>
        <w:tabs>
          <w:tab w:val="num" w:pos="5040"/>
        </w:tabs>
        <w:ind w:left="5040" w:hanging="360"/>
      </w:pPr>
      <w:rPr>
        <w:rFonts w:ascii="Arial" w:hAnsi="Arial" w:hint="default"/>
      </w:rPr>
    </w:lvl>
    <w:lvl w:ilvl="7" w:tplc="6C30F03E" w:tentative="1">
      <w:start w:val="1"/>
      <w:numFmt w:val="bullet"/>
      <w:lvlText w:val="•"/>
      <w:lvlJc w:val="left"/>
      <w:pPr>
        <w:tabs>
          <w:tab w:val="num" w:pos="5760"/>
        </w:tabs>
        <w:ind w:left="5760" w:hanging="360"/>
      </w:pPr>
      <w:rPr>
        <w:rFonts w:ascii="Arial" w:hAnsi="Arial" w:hint="default"/>
      </w:rPr>
    </w:lvl>
    <w:lvl w:ilvl="8" w:tplc="419C82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31640D"/>
    <w:multiLevelType w:val="hybridMultilevel"/>
    <w:tmpl w:val="10CA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4227F"/>
    <w:multiLevelType w:val="hybridMultilevel"/>
    <w:tmpl w:val="73A8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A622E9"/>
    <w:multiLevelType w:val="hybridMultilevel"/>
    <w:tmpl w:val="FF4A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55579"/>
    <w:multiLevelType w:val="hybridMultilevel"/>
    <w:tmpl w:val="B3B0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703689"/>
    <w:multiLevelType w:val="hybridMultilevel"/>
    <w:tmpl w:val="A3D6D0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85042B"/>
    <w:multiLevelType w:val="hybridMultilevel"/>
    <w:tmpl w:val="0B5AF8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D46B9"/>
    <w:multiLevelType w:val="hybridMultilevel"/>
    <w:tmpl w:val="FB98A302"/>
    <w:lvl w:ilvl="0" w:tplc="FC12D886">
      <w:start w:val="1"/>
      <w:numFmt w:val="bullet"/>
      <w:lvlText w:val=""/>
      <w:lvlJc w:val="left"/>
      <w:pPr>
        <w:ind w:left="262" w:hanging="360"/>
      </w:pPr>
      <w:rPr>
        <w:rFonts w:ascii="Symbol" w:hAnsi="Symbol" w:hint="default"/>
        <w:sz w:val="20"/>
        <w:szCs w:val="20"/>
      </w:rPr>
    </w:lvl>
    <w:lvl w:ilvl="1" w:tplc="04090003">
      <w:start w:val="1"/>
      <w:numFmt w:val="bullet"/>
      <w:lvlText w:val="o"/>
      <w:lvlJc w:val="left"/>
      <w:pPr>
        <w:ind w:left="982" w:hanging="360"/>
      </w:pPr>
      <w:rPr>
        <w:rFonts w:ascii="Courier New" w:hAnsi="Courier New" w:cs="Courier New" w:hint="default"/>
      </w:rPr>
    </w:lvl>
    <w:lvl w:ilvl="2" w:tplc="04090005">
      <w:start w:val="1"/>
      <w:numFmt w:val="bullet"/>
      <w:lvlText w:val=""/>
      <w:lvlJc w:val="left"/>
      <w:pPr>
        <w:ind w:left="1702" w:hanging="360"/>
      </w:pPr>
      <w:rPr>
        <w:rFonts w:ascii="Wingdings" w:hAnsi="Wingdings" w:hint="default"/>
      </w:rPr>
    </w:lvl>
    <w:lvl w:ilvl="3" w:tplc="04090001" w:tentative="1">
      <w:start w:val="1"/>
      <w:numFmt w:val="bullet"/>
      <w:lvlText w:val=""/>
      <w:lvlJc w:val="left"/>
      <w:pPr>
        <w:ind w:left="2422" w:hanging="360"/>
      </w:pPr>
      <w:rPr>
        <w:rFonts w:ascii="Symbol" w:hAnsi="Symbol" w:hint="default"/>
      </w:rPr>
    </w:lvl>
    <w:lvl w:ilvl="4" w:tplc="04090003" w:tentative="1">
      <w:start w:val="1"/>
      <w:numFmt w:val="bullet"/>
      <w:lvlText w:val="o"/>
      <w:lvlJc w:val="left"/>
      <w:pPr>
        <w:ind w:left="3142" w:hanging="360"/>
      </w:pPr>
      <w:rPr>
        <w:rFonts w:ascii="Courier New" w:hAnsi="Courier New" w:cs="Courier New" w:hint="default"/>
      </w:rPr>
    </w:lvl>
    <w:lvl w:ilvl="5" w:tplc="04090005" w:tentative="1">
      <w:start w:val="1"/>
      <w:numFmt w:val="bullet"/>
      <w:lvlText w:val=""/>
      <w:lvlJc w:val="left"/>
      <w:pPr>
        <w:ind w:left="3862" w:hanging="360"/>
      </w:pPr>
      <w:rPr>
        <w:rFonts w:ascii="Wingdings" w:hAnsi="Wingdings" w:hint="default"/>
      </w:rPr>
    </w:lvl>
    <w:lvl w:ilvl="6" w:tplc="04090001" w:tentative="1">
      <w:start w:val="1"/>
      <w:numFmt w:val="bullet"/>
      <w:lvlText w:val=""/>
      <w:lvlJc w:val="left"/>
      <w:pPr>
        <w:ind w:left="4582" w:hanging="360"/>
      </w:pPr>
      <w:rPr>
        <w:rFonts w:ascii="Symbol" w:hAnsi="Symbol" w:hint="default"/>
      </w:rPr>
    </w:lvl>
    <w:lvl w:ilvl="7" w:tplc="04090003" w:tentative="1">
      <w:start w:val="1"/>
      <w:numFmt w:val="bullet"/>
      <w:lvlText w:val="o"/>
      <w:lvlJc w:val="left"/>
      <w:pPr>
        <w:ind w:left="5302" w:hanging="360"/>
      </w:pPr>
      <w:rPr>
        <w:rFonts w:ascii="Courier New" w:hAnsi="Courier New" w:cs="Courier New" w:hint="default"/>
      </w:rPr>
    </w:lvl>
    <w:lvl w:ilvl="8" w:tplc="04090005" w:tentative="1">
      <w:start w:val="1"/>
      <w:numFmt w:val="bullet"/>
      <w:lvlText w:val=""/>
      <w:lvlJc w:val="left"/>
      <w:pPr>
        <w:ind w:left="6022" w:hanging="360"/>
      </w:pPr>
      <w:rPr>
        <w:rFonts w:ascii="Wingdings" w:hAnsi="Wingdings" w:hint="default"/>
      </w:rPr>
    </w:lvl>
  </w:abstractNum>
  <w:abstractNum w:abstractNumId="32" w15:restartNumberingAfterBreak="0">
    <w:nsid w:val="6FD34C9C"/>
    <w:multiLevelType w:val="hybridMultilevel"/>
    <w:tmpl w:val="A27038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495627"/>
    <w:multiLevelType w:val="hybridMultilevel"/>
    <w:tmpl w:val="CE30839E"/>
    <w:lvl w:ilvl="0" w:tplc="04090001">
      <w:start w:val="1"/>
      <w:numFmt w:val="bullet"/>
      <w:lvlText w:val=""/>
      <w:lvlJc w:val="left"/>
      <w:pPr>
        <w:ind w:left="1264" w:hanging="360"/>
      </w:pPr>
      <w:rPr>
        <w:rFonts w:ascii="Symbol" w:hAnsi="Symbol" w:hint="default"/>
      </w:rPr>
    </w:lvl>
    <w:lvl w:ilvl="1" w:tplc="04090003">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34" w15:restartNumberingAfterBreak="0">
    <w:nsid w:val="73D15F03"/>
    <w:multiLevelType w:val="hybridMultilevel"/>
    <w:tmpl w:val="4A261A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6B05AB"/>
    <w:multiLevelType w:val="hybridMultilevel"/>
    <w:tmpl w:val="29889E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A1167B"/>
    <w:multiLevelType w:val="hybridMultilevel"/>
    <w:tmpl w:val="45FE8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9"/>
  </w:num>
  <w:num w:numId="3">
    <w:abstractNumId w:val="31"/>
  </w:num>
  <w:num w:numId="4">
    <w:abstractNumId w:val="25"/>
  </w:num>
  <w:num w:numId="5">
    <w:abstractNumId w:val="7"/>
  </w:num>
  <w:num w:numId="6">
    <w:abstractNumId w:val="32"/>
  </w:num>
  <w:num w:numId="7">
    <w:abstractNumId w:val="33"/>
  </w:num>
  <w:num w:numId="8">
    <w:abstractNumId w:val="28"/>
  </w:num>
  <w:num w:numId="9">
    <w:abstractNumId w:val="21"/>
  </w:num>
  <w:num w:numId="10">
    <w:abstractNumId w:val="36"/>
  </w:num>
  <w:num w:numId="11">
    <w:abstractNumId w:val="2"/>
  </w:num>
  <w:num w:numId="12">
    <w:abstractNumId w:val="20"/>
  </w:num>
  <w:num w:numId="13">
    <w:abstractNumId w:val="6"/>
  </w:num>
  <w:num w:numId="14">
    <w:abstractNumId w:val="12"/>
  </w:num>
  <w:num w:numId="15">
    <w:abstractNumId w:val="15"/>
  </w:num>
  <w:num w:numId="16">
    <w:abstractNumId w:val="30"/>
  </w:num>
  <w:num w:numId="17">
    <w:abstractNumId w:val="4"/>
  </w:num>
  <w:num w:numId="18">
    <w:abstractNumId w:val="0"/>
  </w:num>
  <w:num w:numId="19">
    <w:abstractNumId w:val="18"/>
  </w:num>
  <w:num w:numId="20">
    <w:abstractNumId w:val="9"/>
  </w:num>
  <w:num w:numId="21">
    <w:abstractNumId w:val="35"/>
  </w:num>
  <w:num w:numId="22">
    <w:abstractNumId w:val="19"/>
  </w:num>
  <w:num w:numId="23">
    <w:abstractNumId w:val="22"/>
  </w:num>
  <w:num w:numId="24">
    <w:abstractNumId w:val="1"/>
  </w:num>
  <w:num w:numId="25">
    <w:abstractNumId w:val="14"/>
  </w:num>
  <w:num w:numId="26">
    <w:abstractNumId w:val="34"/>
  </w:num>
  <w:num w:numId="27">
    <w:abstractNumId w:val="8"/>
  </w:num>
  <w:num w:numId="28">
    <w:abstractNumId w:val="16"/>
  </w:num>
  <w:num w:numId="29">
    <w:abstractNumId w:val="27"/>
  </w:num>
  <w:num w:numId="30">
    <w:abstractNumId w:val="24"/>
  </w:num>
  <w:num w:numId="31">
    <w:abstractNumId w:val="10"/>
  </w:num>
  <w:num w:numId="32">
    <w:abstractNumId w:val="11"/>
  </w:num>
  <w:num w:numId="33">
    <w:abstractNumId w:val="13"/>
  </w:num>
  <w:num w:numId="34">
    <w:abstractNumId w:val="17"/>
  </w:num>
  <w:num w:numId="35">
    <w:abstractNumId w:val="26"/>
  </w:num>
  <w:num w:numId="36">
    <w:abstractNumId w:val="23"/>
  </w:num>
  <w:num w:numId="37">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423"/>
    <w:rsid w:val="00004ED7"/>
    <w:rsid w:val="00017FAA"/>
    <w:rsid w:val="0002272E"/>
    <w:rsid w:val="00025E03"/>
    <w:rsid w:val="0003620D"/>
    <w:rsid w:val="00045861"/>
    <w:rsid w:val="00056A83"/>
    <w:rsid w:val="000632E7"/>
    <w:rsid w:val="00064F2C"/>
    <w:rsid w:val="00070F70"/>
    <w:rsid w:val="00071C07"/>
    <w:rsid w:val="00072DA1"/>
    <w:rsid w:val="00073045"/>
    <w:rsid w:val="000737AB"/>
    <w:rsid w:val="0007393F"/>
    <w:rsid w:val="00080D56"/>
    <w:rsid w:val="00081E8A"/>
    <w:rsid w:val="00083DFF"/>
    <w:rsid w:val="000914B4"/>
    <w:rsid w:val="000A19DC"/>
    <w:rsid w:val="000A3DFA"/>
    <w:rsid w:val="000A3E61"/>
    <w:rsid w:val="000A4350"/>
    <w:rsid w:val="000A4DFD"/>
    <w:rsid w:val="000B1217"/>
    <w:rsid w:val="000B2B28"/>
    <w:rsid w:val="000B3A78"/>
    <w:rsid w:val="000B7BFE"/>
    <w:rsid w:val="000C329E"/>
    <w:rsid w:val="000D32A6"/>
    <w:rsid w:val="000D7B2F"/>
    <w:rsid w:val="000F2FCE"/>
    <w:rsid w:val="000F4BC0"/>
    <w:rsid w:val="000F74BD"/>
    <w:rsid w:val="0010400F"/>
    <w:rsid w:val="00106E50"/>
    <w:rsid w:val="0011222E"/>
    <w:rsid w:val="00120749"/>
    <w:rsid w:val="00121A6D"/>
    <w:rsid w:val="00123C9A"/>
    <w:rsid w:val="00125336"/>
    <w:rsid w:val="00125E6C"/>
    <w:rsid w:val="00130BC3"/>
    <w:rsid w:val="00132FF7"/>
    <w:rsid w:val="001357F5"/>
    <w:rsid w:val="00141AAE"/>
    <w:rsid w:val="00141FAE"/>
    <w:rsid w:val="00143556"/>
    <w:rsid w:val="001443DB"/>
    <w:rsid w:val="001501E8"/>
    <w:rsid w:val="00154CCF"/>
    <w:rsid w:val="00154DDA"/>
    <w:rsid w:val="001637B5"/>
    <w:rsid w:val="00185D56"/>
    <w:rsid w:val="00187556"/>
    <w:rsid w:val="001924CB"/>
    <w:rsid w:val="00192855"/>
    <w:rsid w:val="00193D69"/>
    <w:rsid w:val="001A7EE7"/>
    <w:rsid w:val="001B179E"/>
    <w:rsid w:val="001B7198"/>
    <w:rsid w:val="001C0FF2"/>
    <w:rsid w:val="001D7994"/>
    <w:rsid w:val="001D7E48"/>
    <w:rsid w:val="001E6A5D"/>
    <w:rsid w:val="001F3405"/>
    <w:rsid w:val="001F3CE9"/>
    <w:rsid w:val="001F4709"/>
    <w:rsid w:val="001F6659"/>
    <w:rsid w:val="00201AEC"/>
    <w:rsid w:val="002053BF"/>
    <w:rsid w:val="0021196A"/>
    <w:rsid w:val="0021296F"/>
    <w:rsid w:val="002168EC"/>
    <w:rsid w:val="002220D5"/>
    <w:rsid w:val="002259B3"/>
    <w:rsid w:val="002271BC"/>
    <w:rsid w:val="0023190B"/>
    <w:rsid w:val="00235269"/>
    <w:rsid w:val="0024270F"/>
    <w:rsid w:val="00246D99"/>
    <w:rsid w:val="00250036"/>
    <w:rsid w:val="00250818"/>
    <w:rsid w:val="00251998"/>
    <w:rsid w:val="0025453E"/>
    <w:rsid w:val="00256CD0"/>
    <w:rsid w:val="00260D4E"/>
    <w:rsid w:val="002663EA"/>
    <w:rsid w:val="002917C9"/>
    <w:rsid w:val="002A0A34"/>
    <w:rsid w:val="002A2A4D"/>
    <w:rsid w:val="002A558B"/>
    <w:rsid w:val="002B2636"/>
    <w:rsid w:val="002B3FF0"/>
    <w:rsid w:val="002B778F"/>
    <w:rsid w:val="002C0AA5"/>
    <w:rsid w:val="002C11B2"/>
    <w:rsid w:val="002C1376"/>
    <w:rsid w:val="002D17DE"/>
    <w:rsid w:val="002D3047"/>
    <w:rsid w:val="002D51EA"/>
    <w:rsid w:val="002D55C4"/>
    <w:rsid w:val="002D5667"/>
    <w:rsid w:val="002E27F3"/>
    <w:rsid w:val="002F0ACF"/>
    <w:rsid w:val="002F34F8"/>
    <w:rsid w:val="0030077E"/>
    <w:rsid w:val="0030193A"/>
    <w:rsid w:val="00304E8E"/>
    <w:rsid w:val="003108A9"/>
    <w:rsid w:val="0031322A"/>
    <w:rsid w:val="0031567C"/>
    <w:rsid w:val="00316D00"/>
    <w:rsid w:val="00335777"/>
    <w:rsid w:val="00336799"/>
    <w:rsid w:val="003418CC"/>
    <w:rsid w:val="00341EF4"/>
    <w:rsid w:val="00346327"/>
    <w:rsid w:val="00352166"/>
    <w:rsid w:val="00352620"/>
    <w:rsid w:val="00354856"/>
    <w:rsid w:val="00361AF7"/>
    <w:rsid w:val="00362AD4"/>
    <w:rsid w:val="00365915"/>
    <w:rsid w:val="00366217"/>
    <w:rsid w:val="00366E12"/>
    <w:rsid w:val="003678A8"/>
    <w:rsid w:val="003731A2"/>
    <w:rsid w:val="00374823"/>
    <w:rsid w:val="00381064"/>
    <w:rsid w:val="00381F7A"/>
    <w:rsid w:val="003849F5"/>
    <w:rsid w:val="00384C5F"/>
    <w:rsid w:val="003869A4"/>
    <w:rsid w:val="00387F91"/>
    <w:rsid w:val="003919A8"/>
    <w:rsid w:val="003B08DD"/>
    <w:rsid w:val="003B48E2"/>
    <w:rsid w:val="003C0449"/>
    <w:rsid w:val="003C1418"/>
    <w:rsid w:val="003C4487"/>
    <w:rsid w:val="003C4CE3"/>
    <w:rsid w:val="003D123C"/>
    <w:rsid w:val="003D7328"/>
    <w:rsid w:val="003E2DFA"/>
    <w:rsid w:val="003E2FDC"/>
    <w:rsid w:val="003E5162"/>
    <w:rsid w:val="003F171B"/>
    <w:rsid w:val="003F35C9"/>
    <w:rsid w:val="003F61C5"/>
    <w:rsid w:val="003F6A2D"/>
    <w:rsid w:val="00401983"/>
    <w:rsid w:val="004041C0"/>
    <w:rsid w:val="00405A83"/>
    <w:rsid w:val="00412C74"/>
    <w:rsid w:val="00413015"/>
    <w:rsid w:val="00425CC6"/>
    <w:rsid w:val="004331DA"/>
    <w:rsid w:val="00442BC9"/>
    <w:rsid w:val="00444C8F"/>
    <w:rsid w:val="00447DEC"/>
    <w:rsid w:val="00457312"/>
    <w:rsid w:val="004574D3"/>
    <w:rsid w:val="00461019"/>
    <w:rsid w:val="0046188E"/>
    <w:rsid w:val="00467D69"/>
    <w:rsid w:val="004843D0"/>
    <w:rsid w:val="00485E29"/>
    <w:rsid w:val="00486757"/>
    <w:rsid w:val="00491785"/>
    <w:rsid w:val="004A45B0"/>
    <w:rsid w:val="004A6121"/>
    <w:rsid w:val="004C020C"/>
    <w:rsid w:val="004C514A"/>
    <w:rsid w:val="004C79EC"/>
    <w:rsid w:val="004D15BD"/>
    <w:rsid w:val="004D43E8"/>
    <w:rsid w:val="004F2679"/>
    <w:rsid w:val="004F3F73"/>
    <w:rsid w:val="00507803"/>
    <w:rsid w:val="0051048C"/>
    <w:rsid w:val="00512B1F"/>
    <w:rsid w:val="00521196"/>
    <w:rsid w:val="00537CFC"/>
    <w:rsid w:val="005409F1"/>
    <w:rsid w:val="00543164"/>
    <w:rsid w:val="00545221"/>
    <w:rsid w:val="005473E3"/>
    <w:rsid w:val="00547598"/>
    <w:rsid w:val="00550E6E"/>
    <w:rsid w:val="00557D09"/>
    <w:rsid w:val="005609EE"/>
    <w:rsid w:val="005652ED"/>
    <w:rsid w:val="00570EB9"/>
    <w:rsid w:val="00571B14"/>
    <w:rsid w:val="00573156"/>
    <w:rsid w:val="00573847"/>
    <w:rsid w:val="00574EA3"/>
    <w:rsid w:val="00577740"/>
    <w:rsid w:val="00591EB1"/>
    <w:rsid w:val="005A29B3"/>
    <w:rsid w:val="005B2497"/>
    <w:rsid w:val="005B6070"/>
    <w:rsid w:val="005B61D2"/>
    <w:rsid w:val="005B6284"/>
    <w:rsid w:val="005C1BA7"/>
    <w:rsid w:val="005C2A41"/>
    <w:rsid w:val="005C60B7"/>
    <w:rsid w:val="005D17C2"/>
    <w:rsid w:val="005F093C"/>
    <w:rsid w:val="005F28BD"/>
    <w:rsid w:val="005F3BAF"/>
    <w:rsid w:val="00602008"/>
    <w:rsid w:val="00603FDA"/>
    <w:rsid w:val="0060460B"/>
    <w:rsid w:val="006100ED"/>
    <w:rsid w:val="006101EB"/>
    <w:rsid w:val="00612910"/>
    <w:rsid w:val="00614215"/>
    <w:rsid w:val="00614F6D"/>
    <w:rsid w:val="00625475"/>
    <w:rsid w:val="00631EAD"/>
    <w:rsid w:val="006412A7"/>
    <w:rsid w:val="00643D16"/>
    <w:rsid w:val="00645375"/>
    <w:rsid w:val="00645A70"/>
    <w:rsid w:val="00653C10"/>
    <w:rsid w:val="00655257"/>
    <w:rsid w:val="00656765"/>
    <w:rsid w:val="00660524"/>
    <w:rsid w:val="006714B7"/>
    <w:rsid w:val="006730E7"/>
    <w:rsid w:val="00673DF5"/>
    <w:rsid w:val="00674F6E"/>
    <w:rsid w:val="0068396B"/>
    <w:rsid w:val="00683DCC"/>
    <w:rsid w:val="00685B8E"/>
    <w:rsid w:val="00691AC1"/>
    <w:rsid w:val="006B7D72"/>
    <w:rsid w:val="006C0E4C"/>
    <w:rsid w:val="006C1FDB"/>
    <w:rsid w:val="006C4091"/>
    <w:rsid w:val="006C40C8"/>
    <w:rsid w:val="006C4FDE"/>
    <w:rsid w:val="006C5976"/>
    <w:rsid w:val="006C7DD1"/>
    <w:rsid w:val="006D2B1C"/>
    <w:rsid w:val="006D3EBC"/>
    <w:rsid w:val="006D466C"/>
    <w:rsid w:val="006D56A1"/>
    <w:rsid w:val="006E1E05"/>
    <w:rsid w:val="006E2844"/>
    <w:rsid w:val="006E398D"/>
    <w:rsid w:val="006E4463"/>
    <w:rsid w:val="006E54F8"/>
    <w:rsid w:val="006E778B"/>
    <w:rsid w:val="006F68A9"/>
    <w:rsid w:val="007015B3"/>
    <w:rsid w:val="0071033A"/>
    <w:rsid w:val="00713677"/>
    <w:rsid w:val="00715AF6"/>
    <w:rsid w:val="0071735E"/>
    <w:rsid w:val="00735B3C"/>
    <w:rsid w:val="00753CC4"/>
    <w:rsid w:val="00757551"/>
    <w:rsid w:val="0077599E"/>
    <w:rsid w:val="00783137"/>
    <w:rsid w:val="0079616F"/>
    <w:rsid w:val="007A1E68"/>
    <w:rsid w:val="007B1E31"/>
    <w:rsid w:val="007B2280"/>
    <w:rsid w:val="007B5502"/>
    <w:rsid w:val="007C4D0E"/>
    <w:rsid w:val="007C6F3D"/>
    <w:rsid w:val="007D26BC"/>
    <w:rsid w:val="007D36FE"/>
    <w:rsid w:val="007D38DC"/>
    <w:rsid w:val="007D573D"/>
    <w:rsid w:val="007D5DE9"/>
    <w:rsid w:val="007F1EBC"/>
    <w:rsid w:val="007F2539"/>
    <w:rsid w:val="007F3927"/>
    <w:rsid w:val="007F56B2"/>
    <w:rsid w:val="007F5A03"/>
    <w:rsid w:val="008002A4"/>
    <w:rsid w:val="00800648"/>
    <w:rsid w:val="00802A2A"/>
    <w:rsid w:val="0080319E"/>
    <w:rsid w:val="00811BBB"/>
    <w:rsid w:val="00811CFF"/>
    <w:rsid w:val="00813070"/>
    <w:rsid w:val="00814B60"/>
    <w:rsid w:val="00817D41"/>
    <w:rsid w:val="00825901"/>
    <w:rsid w:val="00827E94"/>
    <w:rsid w:val="008310C7"/>
    <w:rsid w:val="00831C58"/>
    <w:rsid w:val="008337AA"/>
    <w:rsid w:val="00835057"/>
    <w:rsid w:val="00836EC4"/>
    <w:rsid w:val="00837884"/>
    <w:rsid w:val="00843F52"/>
    <w:rsid w:val="00851D1C"/>
    <w:rsid w:val="00855F9F"/>
    <w:rsid w:val="00860ED8"/>
    <w:rsid w:val="00863006"/>
    <w:rsid w:val="008645EB"/>
    <w:rsid w:val="00865889"/>
    <w:rsid w:val="00866CDE"/>
    <w:rsid w:val="00881C82"/>
    <w:rsid w:val="0088567C"/>
    <w:rsid w:val="00897F11"/>
    <w:rsid w:val="008A16FE"/>
    <w:rsid w:val="008A4BD4"/>
    <w:rsid w:val="008B4E1D"/>
    <w:rsid w:val="008C2238"/>
    <w:rsid w:val="008C291A"/>
    <w:rsid w:val="008C38FF"/>
    <w:rsid w:val="008C3BB6"/>
    <w:rsid w:val="008D198A"/>
    <w:rsid w:val="008D4F7C"/>
    <w:rsid w:val="008E014D"/>
    <w:rsid w:val="008E0217"/>
    <w:rsid w:val="008E06B8"/>
    <w:rsid w:val="008E219F"/>
    <w:rsid w:val="008E2B80"/>
    <w:rsid w:val="008E79C3"/>
    <w:rsid w:val="008F2A4F"/>
    <w:rsid w:val="00900482"/>
    <w:rsid w:val="0090247E"/>
    <w:rsid w:val="00910F22"/>
    <w:rsid w:val="009126FD"/>
    <w:rsid w:val="009131B8"/>
    <w:rsid w:val="009149C8"/>
    <w:rsid w:val="00915B42"/>
    <w:rsid w:val="00930255"/>
    <w:rsid w:val="0093135E"/>
    <w:rsid w:val="00932ACB"/>
    <w:rsid w:val="00935B75"/>
    <w:rsid w:val="00961470"/>
    <w:rsid w:val="0096781D"/>
    <w:rsid w:val="00971F67"/>
    <w:rsid w:val="00974316"/>
    <w:rsid w:val="00982E5B"/>
    <w:rsid w:val="0098352F"/>
    <w:rsid w:val="00991E8D"/>
    <w:rsid w:val="0099430B"/>
    <w:rsid w:val="00996B30"/>
    <w:rsid w:val="009A617E"/>
    <w:rsid w:val="009B0FC6"/>
    <w:rsid w:val="009B2D0A"/>
    <w:rsid w:val="009B49F4"/>
    <w:rsid w:val="009B592E"/>
    <w:rsid w:val="009C038B"/>
    <w:rsid w:val="009C0AC2"/>
    <w:rsid w:val="009C2D2E"/>
    <w:rsid w:val="009C571B"/>
    <w:rsid w:val="009C6396"/>
    <w:rsid w:val="009C728D"/>
    <w:rsid w:val="009D4017"/>
    <w:rsid w:val="009D4311"/>
    <w:rsid w:val="009D62D0"/>
    <w:rsid w:val="009D6879"/>
    <w:rsid w:val="009E0011"/>
    <w:rsid w:val="009E0E60"/>
    <w:rsid w:val="009E1135"/>
    <w:rsid w:val="009E2223"/>
    <w:rsid w:val="009E46C1"/>
    <w:rsid w:val="009F3C8D"/>
    <w:rsid w:val="009F6AB7"/>
    <w:rsid w:val="009F7231"/>
    <w:rsid w:val="00A05F66"/>
    <w:rsid w:val="00A065AA"/>
    <w:rsid w:val="00A23495"/>
    <w:rsid w:val="00A371E4"/>
    <w:rsid w:val="00A406F8"/>
    <w:rsid w:val="00A43F23"/>
    <w:rsid w:val="00A46C32"/>
    <w:rsid w:val="00A51880"/>
    <w:rsid w:val="00A5677E"/>
    <w:rsid w:val="00A60455"/>
    <w:rsid w:val="00A60CA5"/>
    <w:rsid w:val="00A63343"/>
    <w:rsid w:val="00A80F8D"/>
    <w:rsid w:val="00A90EA7"/>
    <w:rsid w:val="00A91218"/>
    <w:rsid w:val="00A923E9"/>
    <w:rsid w:val="00A96AD5"/>
    <w:rsid w:val="00A97788"/>
    <w:rsid w:val="00AA075A"/>
    <w:rsid w:val="00AA2372"/>
    <w:rsid w:val="00AA3CE8"/>
    <w:rsid w:val="00AB7E6B"/>
    <w:rsid w:val="00AC0C44"/>
    <w:rsid w:val="00AD19B9"/>
    <w:rsid w:val="00AD38BE"/>
    <w:rsid w:val="00AE1B97"/>
    <w:rsid w:val="00AF3880"/>
    <w:rsid w:val="00AF5221"/>
    <w:rsid w:val="00B0242B"/>
    <w:rsid w:val="00B047A3"/>
    <w:rsid w:val="00B07468"/>
    <w:rsid w:val="00B10B92"/>
    <w:rsid w:val="00B11ACC"/>
    <w:rsid w:val="00B127F8"/>
    <w:rsid w:val="00B147AE"/>
    <w:rsid w:val="00B15879"/>
    <w:rsid w:val="00B21616"/>
    <w:rsid w:val="00B268D5"/>
    <w:rsid w:val="00B47D2F"/>
    <w:rsid w:val="00B509BF"/>
    <w:rsid w:val="00B529D2"/>
    <w:rsid w:val="00B62A3F"/>
    <w:rsid w:val="00B77431"/>
    <w:rsid w:val="00B800EA"/>
    <w:rsid w:val="00B83912"/>
    <w:rsid w:val="00B85F5F"/>
    <w:rsid w:val="00B96B32"/>
    <w:rsid w:val="00B96C96"/>
    <w:rsid w:val="00B96F94"/>
    <w:rsid w:val="00B975F2"/>
    <w:rsid w:val="00BA23AA"/>
    <w:rsid w:val="00BA4662"/>
    <w:rsid w:val="00BB12F0"/>
    <w:rsid w:val="00BC4610"/>
    <w:rsid w:val="00BC5674"/>
    <w:rsid w:val="00BD0A73"/>
    <w:rsid w:val="00BD728A"/>
    <w:rsid w:val="00BE0ABA"/>
    <w:rsid w:val="00BE1488"/>
    <w:rsid w:val="00BE6568"/>
    <w:rsid w:val="00BF2F63"/>
    <w:rsid w:val="00BF31A6"/>
    <w:rsid w:val="00BF59BF"/>
    <w:rsid w:val="00C0038D"/>
    <w:rsid w:val="00C0062F"/>
    <w:rsid w:val="00C05B07"/>
    <w:rsid w:val="00C069B1"/>
    <w:rsid w:val="00C07F45"/>
    <w:rsid w:val="00C13497"/>
    <w:rsid w:val="00C1363E"/>
    <w:rsid w:val="00C17259"/>
    <w:rsid w:val="00C32321"/>
    <w:rsid w:val="00C36842"/>
    <w:rsid w:val="00C40727"/>
    <w:rsid w:val="00C41148"/>
    <w:rsid w:val="00C465BA"/>
    <w:rsid w:val="00C53233"/>
    <w:rsid w:val="00C63963"/>
    <w:rsid w:val="00C65354"/>
    <w:rsid w:val="00C65E06"/>
    <w:rsid w:val="00C70725"/>
    <w:rsid w:val="00C725A9"/>
    <w:rsid w:val="00C72954"/>
    <w:rsid w:val="00C72DA8"/>
    <w:rsid w:val="00C77825"/>
    <w:rsid w:val="00C84391"/>
    <w:rsid w:val="00C92374"/>
    <w:rsid w:val="00CA4982"/>
    <w:rsid w:val="00CA64AD"/>
    <w:rsid w:val="00CA6FFB"/>
    <w:rsid w:val="00CB1641"/>
    <w:rsid w:val="00CB6581"/>
    <w:rsid w:val="00CB755B"/>
    <w:rsid w:val="00CC2A70"/>
    <w:rsid w:val="00CC3A08"/>
    <w:rsid w:val="00CC4415"/>
    <w:rsid w:val="00CD0A7C"/>
    <w:rsid w:val="00CD3DDD"/>
    <w:rsid w:val="00CD5493"/>
    <w:rsid w:val="00CE30FE"/>
    <w:rsid w:val="00CE4C00"/>
    <w:rsid w:val="00CE59FD"/>
    <w:rsid w:val="00CE6B15"/>
    <w:rsid w:val="00CF26F7"/>
    <w:rsid w:val="00CF54A6"/>
    <w:rsid w:val="00D23BC4"/>
    <w:rsid w:val="00D33F8A"/>
    <w:rsid w:val="00D36484"/>
    <w:rsid w:val="00D41CA5"/>
    <w:rsid w:val="00D4244A"/>
    <w:rsid w:val="00D43BEE"/>
    <w:rsid w:val="00D478F9"/>
    <w:rsid w:val="00D50CBE"/>
    <w:rsid w:val="00D51BB7"/>
    <w:rsid w:val="00D52C7F"/>
    <w:rsid w:val="00D54C3B"/>
    <w:rsid w:val="00D6048D"/>
    <w:rsid w:val="00D7430C"/>
    <w:rsid w:val="00D82B99"/>
    <w:rsid w:val="00D840BA"/>
    <w:rsid w:val="00D84EE3"/>
    <w:rsid w:val="00D95F6B"/>
    <w:rsid w:val="00D977E3"/>
    <w:rsid w:val="00DA23E9"/>
    <w:rsid w:val="00DA384C"/>
    <w:rsid w:val="00DA7C8A"/>
    <w:rsid w:val="00DB2EAA"/>
    <w:rsid w:val="00DB4411"/>
    <w:rsid w:val="00DB6B4A"/>
    <w:rsid w:val="00DC063B"/>
    <w:rsid w:val="00DC2BCE"/>
    <w:rsid w:val="00DD66D9"/>
    <w:rsid w:val="00DE4B69"/>
    <w:rsid w:val="00DE5865"/>
    <w:rsid w:val="00E00D84"/>
    <w:rsid w:val="00E14915"/>
    <w:rsid w:val="00E16C58"/>
    <w:rsid w:val="00E24A46"/>
    <w:rsid w:val="00E27466"/>
    <w:rsid w:val="00E310D9"/>
    <w:rsid w:val="00E34383"/>
    <w:rsid w:val="00E35D34"/>
    <w:rsid w:val="00E40B01"/>
    <w:rsid w:val="00E512AE"/>
    <w:rsid w:val="00E55E05"/>
    <w:rsid w:val="00E60CA6"/>
    <w:rsid w:val="00E622B6"/>
    <w:rsid w:val="00E73FDD"/>
    <w:rsid w:val="00E7404E"/>
    <w:rsid w:val="00E75015"/>
    <w:rsid w:val="00E759E3"/>
    <w:rsid w:val="00E77577"/>
    <w:rsid w:val="00E92D44"/>
    <w:rsid w:val="00E958B3"/>
    <w:rsid w:val="00EA5170"/>
    <w:rsid w:val="00EA559B"/>
    <w:rsid w:val="00EB2E67"/>
    <w:rsid w:val="00EC31A1"/>
    <w:rsid w:val="00EC7A22"/>
    <w:rsid w:val="00ED7A01"/>
    <w:rsid w:val="00EE60FD"/>
    <w:rsid w:val="00EE6C05"/>
    <w:rsid w:val="00EE6F7B"/>
    <w:rsid w:val="00EE7383"/>
    <w:rsid w:val="00EF4DC3"/>
    <w:rsid w:val="00F005FB"/>
    <w:rsid w:val="00F03FE2"/>
    <w:rsid w:val="00F10118"/>
    <w:rsid w:val="00F212F7"/>
    <w:rsid w:val="00F23879"/>
    <w:rsid w:val="00F23D6D"/>
    <w:rsid w:val="00F33989"/>
    <w:rsid w:val="00F34A40"/>
    <w:rsid w:val="00F40D19"/>
    <w:rsid w:val="00F5021F"/>
    <w:rsid w:val="00F51721"/>
    <w:rsid w:val="00F54C03"/>
    <w:rsid w:val="00F5596B"/>
    <w:rsid w:val="00F60C9F"/>
    <w:rsid w:val="00F61D94"/>
    <w:rsid w:val="00F624D9"/>
    <w:rsid w:val="00F72BB9"/>
    <w:rsid w:val="00F8597E"/>
    <w:rsid w:val="00F928F5"/>
    <w:rsid w:val="00F94284"/>
    <w:rsid w:val="00F97B43"/>
    <w:rsid w:val="00FA14BD"/>
    <w:rsid w:val="00FA2802"/>
    <w:rsid w:val="00FA6774"/>
    <w:rsid w:val="00FB0085"/>
    <w:rsid w:val="00FB1E0F"/>
    <w:rsid w:val="00FC11D9"/>
    <w:rsid w:val="00FC13FD"/>
    <w:rsid w:val="00FC222C"/>
    <w:rsid w:val="00FC2807"/>
    <w:rsid w:val="00FC75F8"/>
    <w:rsid w:val="00FD36D1"/>
    <w:rsid w:val="00FD79D0"/>
    <w:rsid w:val="00FE374C"/>
    <w:rsid w:val="00FE703D"/>
    <w:rsid w:val="00FE7BBC"/>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uiPriority w:val="59"/>
    <w:qFormat/>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683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176244">
      <w:bodyDiv w:val="1"/>
      <w:marLeft w:val="0"/>
      <w:marRight w:val="0"/>
      <w:marTop w:val="0"/>
      <w:marBottom w:val="0"/>
      <w:divBdr>
        <w:top w:val="none" w:sz="0" w:space="0" w:color="auto"/>
        <w:left w:val="none" w:sz="0" w:space="0" w:color="auto"/>
        <w:bottom w:val="none" w:sz="0" w:space="0" w:color="auto"/>
        <w:right w:val="none" w:sz="0" w:space="0" w:color="auto"/>
      </w:divBdr>
      <w:divsChild>
        <w:div w:id="2104257805">
          <w:marLeft w:val="1166"/>
          <w:marRight w:val="0"/>
          <w:marTop w:val="0"/>
          <w:marBottom w:val="0"/>
          <w:divBdr>
            <w:top w:val="none" w:sz="0" w:space="0" w:color="auto"/>
            <w:left w:val="none" w:sz="0" w:space="0" w:color="auto"/>
            <w:bottom w:val="none" w:sz="0" w:space="0" w:color="auto"/>
            <w:right w:val="none" w:sz="0" w:space="0" w:color="auto"/>
          </w:divBdr>
        </w:div>
      </w:divsChild>
    </w:div>
    <w:div w:id="1165171753">
      <w:bodyDiv w:val="1"/>
      <w:marLeft w:val="0"/>
      <w:marRight w:val="0"/>
      <w:marTop w:val="0"/>
      <w:marBottom w:val="0"/>
      <w:divBdr>
        <w:top w:val="none" w:sz="0" w:space="0" w:color="auto"/>
        <w:left w:val="none" w:sz="0" w:space="0" w:color="auto"/>
        <w:bottom w:val="none" w:sz="0" w:space="0" w:color="auto"/>
        <w:right w:val="none" w:sz="0" w:space="0" w:color="auto"/>
      </w:divBdr>
      <w:divsChild>
        <w:div w:id="266738544">
          <w:marLeft w:val="1166"/>
          <w:marRight w:val="0"/>
          <w:marTop w:val="0"/>
          <w:marBottom w:val="0"/>
          <w:divBdr>
            <w:top w:val="none" w:sz="0" w:space="0" w:color="auto"/>
            <w:left w:val="none" w:sz="0" w:space="0" w:color="auto"/>
            <w:bottom w:val="none" w:sz="0" w:space="0" w:color="auto"/>
            <w:right w:val="none" w:sz="0" w:space="0" w:color="auto"/>
          </w:divBdr>
        </w:div>
        <w:div w:id="609312165">
          <w:marLeft w:val="1886"/>
          <w:marRight w:val="0"/>
          <w:marTop w:val="0"/>
          <w:marBottom w:val="0"/>
          <w:divBdr>
            <w:top w:val="none" w:sz="0" w:space="0" w:color="auto"/>
            <w:left w:val="none" w:sz="0" w:space="0" w:color="auto"/>
            <w:bottom w:val="none" w:sz="0" w:space="0" w:color="auto"/>
            <w:right w:val="none" w:sz="0" w:space="0" w:color="auto"/>
          </w:divBdr>
        </w:div>
        <w:div w:id="999235789">
          <w:marLeft w:val="1166"/>
          <w:marRight w:val="0"/>
          <w:marTop w:val="0"/>
          <w:marBottom w:val="0"/>
          <w:divBdr>
            <w:top w:val="none" w:sz="0" w:space="0" w:color="auto"/>
            <w:left w:val="none" w:sz="0" w:space="0" w:color="auto"/>
            <w:bottom w:val="none" w:sz="0" w:space="0" w:color="auto"/>
            <w:right w:val="none" w:sz="0" w:space="0" w:color="auto"/>
          </w:divBdr>
        </w:div>
        <w:div w:id="1385711162">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Documents\Standards\3GPP%20Standards\Meeting%20Documents\TSGR1_98\R1-1908514.zip" TargetMode="External"/><Relationship Id="rId18" Type="http://schemas.openxmlformats.org/officeDocument/2006/relationships/hyperlink" Target="file:///C:\Users\wanshic\Documents\Standards\3GPP%20Standards\Meeting%20Documents\TSGR1_98\R1-1909077.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8\R1-1909285.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8\R1-1908355.zip" TargetMode="External"/><Relationship Id="rId17" Type="http://schemas.openxmlformats.org/officeDocument/2006/relationships/hyperlink" Target="file:///C:\Users\wanshic\Documents\Standards\3GPP%20Standards\Meeting%20Documents\TSGR1_98\R1-1909062.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8\R1-1908922.zip" TargetMode="External"/><Relationship Id="rId20" Type="http://schemas.openxmlformats.org/officeDocument/2006/relationships/hyperlink" Target="file:///C:\Users\wanshic\Documents\Standards\3GPP%20Standards\Meeting%20Documents\TSGR1_98\R1-190915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8\R1-1908242.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8\R1-1908664.zip"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file:///C:\Users\wanshic\Documents\Standards\3GPP%20Standards\Meeting%20Documents\TSGR1_98\R1-1908179.zip" TargetMode="External"/><Relationship Id="rId19" Type="http://schemas.openxmlformats.org/officeDocument/2006/relationships/hyperlink" Target="file:///C:\Users\wanshic\Documents\Standards\3GPP%20Standards\Meeting%20Documents\TSGR1_98\R1-1909142.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8\R1-1908076.zip" TargetMode="External"/><Relationship Id="rId14" Type="http://schemas.openxmlformats.org/officeDocument/2006/relationships/hyperlink" Target="file:///C:\Users\wanshic\Documents\Standards\3GPP%20Standards\Meeting%20Documents\TSGR1_98\R1-1908577.zip" TargetMode="External"/><Relationship Id="rId22" Type="http://schemas.openxmlformats.org/officeDocument/2006/relationships/image" Target="media/image2.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5358-92D3-8348-B5E9-FDDE7A91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7433</Words>
  <Characters>42372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cp:revision>
  <cp:lastPrinted>2019-05-04T02:56:00Z</cp:lastPrinted>
  <dcterms:created xsi:type="dcterms:W3CDTF">2019-08-27T07:40:00Z</dcterms:created>
  <dcterms:modified xsi:type="dcterms:W3CDTF">2019-08-27T08:05:00Z</dcterms:modified>
</cp:coreProperties>
</file>