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320" w:rsidRPr="00F74579" w:rsidRDefault="00E15F45" w:rsidP="00D83F52">
      <w:pPr>
        <w:pStyle w:val="a3"/>
        <w:tabs>
          <w:tab w:val="right" w:pos="9639"/>
        </w:tabs>
        <w:jc w:val="both"/>
        <w:rPr>
          <w:rFonts w:eastAsia="新細明體" w:cs="Arial"/>
          <w:bCs/>
          <w:noProof w:val="0"/>
          <w:color w:val="000000"/>
          <w:sz w:val="24"/>
          <w:szCs w:val="24"/>
          <w:lang w:val="en-GB" w:eastAsia="zh-TW"/>
        </w:rPr>
      </w:pPr>
      <w:bookmarkStart w:id="0" w:name="_Ref452454252"/>
      <w:bookmarkEnd w:id="0"/>
      <w:r w:rsidRPr="00F74579">
        <w:rPr>
          <w:rFonts w:cs="Arial"/>
          <w:bCs/>
          <w:noProof w:val="0"/>
          <w:color w:val="000000"/>
          <w:sz w:val="24"/>
          <w:szCs w:val="24"/>
          <w:lang w:val="en-GB"/>
        </w:rPr>
        <w:t>3GPP</w:t>
      </w:r>
      <w:r w:rsidR="009A73CC" w:rsidRPr="00F74579">
        <w:rPr>
          <w:rFonts w:cs="Arial"/>
          <w:bCs/>
          <w:noProof w:val="0"/>
          <w:color w:val="000000"/>
          <w:sz w:val="24"/>
          <w:szCs w:val="24"/>
          <w:lang w:val="en-GB"/>
        </w:rPr>
        <w:t xml:space="preserve"> TSG RAN WG1 </w:t>
      </w:r>
      <w:r w:rsidR="00FA49A9" w:rsidRPr="00F74579">
        <w:rPr>
          <w:rFonts w:eastAsiaTheme="minorEastAsia" w:cs="Arial" w:hint="eastAsia"/>
          <w:bCs/>
          <w:noProof w:val="0"/>
          <w:color w:val="000000"/>
          <w:sz w:val="24"/>
          <w:szCs w:val="24"/>
          <w:lang w:val="en-GB" w:eastAsia="zh-TW"/>
        </w:rPr>
        <w:t>#98</w:t>
      </w:r>
      <w:r w:rsidR="00262320" w:rsidRPr="00F74579">
        <w:rPr>
          <w:rFonts w:cs="Arial"/>
          <w:bCs/>
          <w:noProof w:val="0"/>
          <w:color w:val="000000"/>
          <w:sz w:val="24"/>
          <w:szCs w:val="24"/>
          <w:lang w:val="en-GB"/>
        </w:rPr>
        <w:tab/>
      </w:r>
      <w:r w:rsidR="007607F4" w:rsidRPr="00F74579">
        <w:rPr>
          <w:rFonts w:eastAsia="新細明體" w:cs="Arial"/>
          <w:bCs/>
          <w:noProof w:val="0"/>
          <w:color w:val="000000"/>
          <w:sz w:val="24"/>
          <w:szCs w:val="24"/>
          <w:lang w:val="en-GB" w:eastAsia="zh-TW"/>
        </w:rPr>
        <w:t>R1-1</w:t>
      </w:r>
      <w:r w:rsidR="00392B4E" w:rsidRPr="00F74579">
        <w:rPr>
          <w:rFonts w:eastAsia="新細明體" w:cs="Arial" w:hint="eastAsia"/>
          <w:bCs/>
          <w:noProof w:val="0"/>
          <w:color w:val="000000"/>
          <w:sz w:val="24"/>
          <w:szCs w:val="24"/>
          <w:lang w:val="en-GB" w:eastAsia="zh-TW"/>
        </w:rPr>
        <w:t>9</w:t>
      </w:r>
      <w:r w:rsidR="001270D3" w:rsidRPr="00F74579">
        <w:rPr>
          <w:rFonts w:eastAsia="新細明體" w:cs="Arial"/>
          <w:bCs/>
          <w:noProof w:val="0"/>
          <w:color w:val="000000"/>
          <w:sz w:val="24"/>
          <w:szCs w:val="24"/>
          <w:lang w:val="en-GB" w:eastAsia="zh-TW"/>
        </w:rPr>
        <w:t>08889</w:t>
      </w:r>
    </w:p>
    <w:p w:rsidR="00372C2A" w:rsidRPr="00F74579" w:rsidRDefault="00FA49A9" w:rsidP="00372C2A">
      <w:pPr>
        <w:tabs>
          <w:tab w:val="center" w:pos="4536"/>
          <w:tab w:val="right" w:pos="9072"/>
        </w:tabs>
        <w:rPr>
          <w:rFonts w:ascii="Arial" w:eastAsia="MS Mincho" w:hAnsi="Arial" w:cs="Arial"/>
          <w:b/>
          <w:bCs/>
          <w:sz w:val="24"/>
          <w:szCs w:val="24"/>
          <w:lang w:eastAsia="ja-JP"/>
        </w:rPr>
      </w:pPr>
      <w:r w:rsidRPr="00F74579">
        <w:rPr>
          <w:rFonts w:ascii="Arial" w:eastAsia="MS Mincho" w:hAnsi="Arial" w:cs="Arial"/>
          <w:b/>
          <w:bCs/>
          <w:sz w:val="24"/>
          <w:szCs w:val="24"/>
          <w:lang w:eastAsia="ja-JP"/>
        </w:rPr>
        <w:t>Prague, CZ, Augu</w:t>
      </w:r>
      <w:bookmarkStart w:id="1" w:name="_GoBack"/>
      <w:bookmarkEnd w:id="1"/>
      <w:r w:rsidRPr="00F74579">
        <w:rPr>
          <w:rFonts w:ascii="Arial" w:eastAsia="MS Mincho" w:hAnsi="Arial" w:cs="Arial"/>
          <w:b/>
          <w:bCs/>
          <w:sz w:val="24"/>
          <w:szCs w:val="24"/>
          <w:lang w:eastAsia="ja-JP"/>
        </w:rPr>
        <w:t>st 26</w:t>
      </w:r>
      <w:r w:rsidRPr="00F74579">
        <w:rPr>
          <w:rFonts w:ascii="Arial" w:eastAsia="MS Mincho" w:hAnsi="Arial" w:cs="Arial"/>
          <w:b/>
          <w:bCs/>
          <w:sz w:val="24"/>
          <w:szCs w:val="24"/>
          <w:vertAlign w:val="superscript"/>
          <w:lang w:eastAsia="ja-JP"/>
        </w:rPr>
        <w:t>th</w:t>
      </w:r>
      <w:r w:rsidRPr="00F74579">
        <w:rPr>
          <w:rFonts w:ascii="Arial" w:eastAsia="MS Mincho" w:hAnsi="Arial" w:cs="Arial"/>
          <w:b/>
          <w:bCs/>
          <w:sz w:val="24"/>
          <w:szCs w:val="24"/>
          <w:lang w:eastAsia="ja-JP"/>
        </w:rPr>
        <w:t xml:space="preserve"> – 30</w:t>
      </w:r>
      <w:r w:rsidRPr="00F74579">
        <w:rPr>
          <w:rFonts w:ascii="Arial" w:eastAsia="MS Mincho" w:hAnsi="Arial" w:cs="Arial"/>
          <w:b/>
          <w:bCs/>
          <w:sz w:val="24"/>
          <w:szCs w:val="24"/>
          <w:vertAlign w:val="superscript"/>
          <w:lang w:eastAsia="ja-JP"/>
        </w:rPr>
        <w:t>th</w:t>
      </w:r>
      <w:r w:rsidRPr="00F74579">
        <w:rPr>
          <w:rFonts w:ascii="Arial" w:eastAsia="MS Mincho" w:hAnsi="Arial" w:cs="Arial"/>
          <w:b/>
          <w:bCs/>
          <w:sz w:val="24"/>
          <w:szCs w:val="24"/>
          <w:lang w:eastAsia="ja-JP"/>
        </w:rPr>
        <w:t>, 2019</w:t>
      </w:r>
    </w:p>
    <w:p w:rsidR="006D528C" w:rsidRPr="00372C2A" w:rsidRDefault="006D528C" w:rsidP="00905AE7">
      <w:pPr>
        <w:spacing w:after="0"/>
        <w:rPr>
          <w:rFonts w:ascii="Arial" w:eastAsia="新細明體" w:hAnsi="Arial" w:cs="Arial"/>
          <w:b/>
          <w:color w:val="000000"/>
          <w:kern w:val="2"/>
          <w:sz w:val="24"/>
          <w:lang w:eastAsia="zh-TW"/>
        </w:rPr>
      </w:pPr>
    </w:p>
    <w:p w:rsidR="00262320" w:rsidRPr="00B8647E" w:rsidRDefault="00262320" w:rsidP="00FD0098">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7C551C">
        <w:rPr>
          <w:rFonts w:ascii="Arial" w:eastAsia="新細明體" w:hAnsi="Arial" w:cs="Arial"/>
          <w:b/>
          <w:color w:val="000000"/>
          <w:kern w:val="2"/>
          <w:sz w:val="24"/>
          <w:lang w:val="en-US" w:eastAsia="zh-TW"/>
        </w:rPr>
        <w:t>7.2.4</w:t>
      </w:r>
      <w:r w:rsidR="00B16984">
        <w:rPr>
          <w:rFonts w:ascii="Arial" w:eastAsia="新細明體" w:hAnsi="Arial" w:cs="Arial"/>
          <w:b/>
          <w:color w:val="000000"/>
          <w:kern w:val="2"/>
          <w:sz w:val="24"/>
          <w:lang w:val="en-US" w:eastAsia="zh-TW"/>
        </w:rPr>
        <w:t>.</w:t>
      </w:r>
      <w:r w:rsidR="00B16984">
        <w:rPr>
          <w:rFonts w:ascii="Arial" w:eastAsia="新細明體" w:hAnsi="Arial" w:cs="Arial" w:hint="eastAsia"/>
          <w:b/>
          <w:color w:val="000000"/>
          <w:kern w:val="2"/>
          <w:sz w:val="24"/>
          <w:lang w:val="en-US" w:eastAsia="zh-TW"/>
        </w:rPr>
        <w:t>3</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372C2A" w:rsidRPr="00372C2A" w:rsidRDefault="00262320" w:rsidP="00372C2A">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072ECE" w:rsidRPr="00372C2A">
        <w:rPr>
          <w:rFonts w:ascii="Arial" w:eastAsia="新細明體" w:hAnsi="Arial" w:cs="Arial"/>
          <w:b/>
          <w:color w:val="000000"/>
          <w:kern w:val="2"/>
          <w:sz w:val="24"/>
          <w:lang w:val="en-US" w:eastAsia="zh-TW"/>
        </w:rPr>
        <w:t xml:space="preserve">Discussion on </w:t>
      </w:r>
      <w:r w:rsidR="00FA49A9">
        <w:rPr>
          <w:rFonts w:ascii="Arial" w:eastAsia="新細明體" w:hAnsi="Arial" w:cs="Arial"/>
          <w:b/>
          <w:color w:val="000000"/>
          <w:kern w:val="2"/>
          <w:sz w:val="24"/>
          <w:lang w:val="en-US" w:eastAsia="zh-TW"/>
        </w:rPr>
        <w:t xml:space="preserve">Sidelink </w:t>
      </w:r>
      <w:r w:rsidR="00072ECE" w:rsidRPr="00372C2A">
        <w:rPr>
          <w:rFonts w:ascii="Arial" w:eastAsia="新細明體" w:hAnsi="Arial" w:cs="Arial"/>
          <w:b/>
          <w:color w:val="000000"/>
          <w:kern w:val="2"/>
          <w:sz w:val="24"/>
          <w:lang w:val="en-US" w:eastAsia="zh-TW"/>
        </w:rPr>
        <w:t>Synchronization Issues an</w:t>
      </w:r>
      <w:r w:rsidR="00FA49A9">
        <w:rPr>
          <w:rFonts w:ascii="Arial" w:eastAsia="新細明體" w:hAnsi="Arial" w:cs="Arial"/>
          <w:b/>
          <w:color w:val="000000"/>
          <w:kern w:val="2"/>
          <w:sz w:val="24"/>
          <w:lang w:val="en-US" w:eastAsia="zh-TW"/>
        </w:rPr>
        <w:t>d Mechanisms for NR V2X Communication</w:t>
      </w:r>
      <w:r w:rsidR="00072ECE" w:rsidRPr="00372C2A">
        <w:rPr>
          <w:rFonts w:ascii="Arial" w:eastAsia="新細明體" w:hAnsi="Arial" w:cs="Arial"/>
          <w:b/>
          <w:color w:val="000000"/>
          <w:kern w:val="2"/>
          <w:sz w:val="24"/>
          <w:lang w:val="en-US" w:eastAsia="zh-TW"/>
        </w:rPr>
        <w:t xml:space="preserve"> </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Pr="00A82540" w:rsidRDefault="00577074" w:rsidP="00EE39E4">
      <w:pPr>
        <w:pStyle w:val="1"/>
        <w:numPr>
          <w:ilvl w:val="0"/>
          <w:numId w:val="6"/>
        </w:numPr>
        <w:jc w:val="both"/>
        <w:rPr>
          <w:rFonts w:ascii="Times New Roman" w:hAnsi="Times New Roman"/>
          <w:color w:val="000000"/>
          <w:lang w:val="en-US" w:eastAsia="ko-KR"/>
        </w:rPr>
      </w:pPr>
      <w:r w:rsidRPr="006F525B">
        <w:rPr>
          <w:rFonts w:ascii="新細明體" w:eastAsia="新細明體" w:hAnsi="新細明體" w:hint="eastAsia"/>
          <w:color w:val="000000"/>
          <w:lang w:val="en-US" w:eastAsia="zh-TW"/>
        </w:rPr>
        <w:t xml:space="preserve"> </w:t>
      </w:r>
      <w:r w:rsidR="004B278F" w:rsidRPr="00A82540">
        <w:rPr>
          <w:rFonts w:hint="eastAsia"/>
          <w:color w:val="000000"/>
          <w:lang w:val="en-US" w:eastAsia="ko-KR"/>
        </w:rPr>
        <w:t>Introduction</w:t>
      </w:r>
    </w:p>
    <w:p w:rsidR="006A4D59" w:rsidRPr="00C46682" w:rsidRDefault="00CC2EED" w:rsidP="00290242">
      <w:pPr>
        <w:tabs>
          <w:tab w:val="num" w:pos="2160"/>
        </w:tabs>
        <w:spacing w:after="120"/>
        <w:jc w:val="both"/>
        <w:rPr>
          <w:rFonts w:ascii="新細明體" w:eastAsia="新細明體" w:hAnsi="新細明體"/>
          <w:kern w:val="2"/>
          <w:lang w:eastAsia="zh-TW"/>
        </w:rPr>
      </w:pPr>
      <w:r>
        <w:rPr>
          <w:kern w:val="2"/>
          <w:lang w:val="en-US" w:eastAsia="ko-KR"/>
        </w:rPr>
        <w:t>NR V2X SI was</w:t>
      </w:r>
      <w:r w:rsidR="00C67388">
        <w:rPr>
          <w:kern w:val="2"/>
          <w:lang w:val="en-US" w:eastAsia="ko-KR"/>
        </w:rPr>
        <w:t xml:space="preserve"> completed in February 2019</w:t>
      </w:r>
      <w:r w:rsidR="00C67388">
        <w:rPr>
          <w:kern w:val="2"/>
          <w:lang w:eastAsia="ko-KR"/>
        </w:rPr>
        <w:t>, and the new NR V2X work</w:t>
      </w:r>
      <w:r w:rsidR="0004530F">
        <w:rPr>
          <w:kern w:val="2"/>
          <w:lang w:eastAsia="ko-KR"/>
        </w:rPr>
        <w:t xml:space="preserve"> item</w:t>
      </w:r>
      <w:r w:rsidR="00F93BC6" w:rsidRPr="00F93BC6">
        <w:rPr>
          <w:kern w:val="2"/>
          <w:lang w:eastAsia="ko-KR"/>
        </w:rPr>
        <w:t xml:space="preserve"> </w:t>
      </w:r>
      <w:r w:rsidR="00F93BC6" w:rsidRPr="006F525B">
        <w:rPr>
          <w:rFonts w:eastAsia="新細明體" w:hint="eastAsia"/>
          <w:kern w:val="2"/>
          <w:lang w:eastAsia="zh-TW"/>
        </w:rPr>
        <w:t xml:space="preserve">[1] </w:t>
      </w:r>
      <w:r w:rsidR="00F93BC6" w:rsidRPr="00F93BC6">
        <w:rPr>
          <w:kern w:val="2"/>
          <w:lang w:eastAsia="ko-KR"/>
        </w:rPr>
        <w:t>was approve</w:t>
      </w:r>
      <w:r w:rsidR="00F93BC6" w:rsidRPr="00F93BC6">
        <w:rPr>
          <w:rFonts w:hint="eastAsia"/>
          <w:kern w:val="2"/>
          <w:lang w:eastAsia="ko-KR"/>
        </w:rPr>
        <w:t>d</w:t>
      </w:r>
      <w:r w:rsidR="00C67388">
        <w:rPr>
          <w:kern w:val="2"/>
          <w:lang w:eastAsia="ko-KR"/>
        </w:rPr>
        <w:t xml:space="preserve"> in RAN#83</w:t>
      </w:r>
      <w:r w:rsidR="00F93BC6" w:rsidRPr="006F525B">
        <w:rPr>
          <w:rFonts w:eastAsia="新細明體" w:hint="eastAsia"/>
          <w:kern w:val="2"/>
          <w:lang w:eastAsia="zh-TW"/>
        </w:rPr>
        <w:t>.</w:t>
      </w:r>
      <w:r w:rsidR="00F93BC6" w:rsidRPr="006F525B">
        <w:rPr>
          <w:rFonts w:ascii="新細明體" w:eastAsia="新細明體" w:hAnsi="新細明體" w:hint="eastAsia"/>
          <w:kern w:val="2"/>
          <w:lang w:eastAsia="zh-TW"/>
        </w:rPr>
        <w:t xml:space="preserve"> </w:t>
      </w:r>
      <w:r w:rsidR="001B0E28">
        <w:rPr>
          <w:rFonts w:eastAsia="DengXian" w:hint="eastAsia"/>
          <w:lang w:eastAsia="zh-TW"/>
        </w:rPr>
        <w:t>S</w:t>
      </w:r>
      <w:r w:rsidR="001B0E28" w:rsidRPr="00E26D9B">
        <w:rPr>
          <w:rFonts w:eastAsia="DengXian"/>
          <w:lang w:eastAsia="ko-KR"/>
        </w:rPr>
        <w:t>idelink synchronization mechanism</w:t>
      </w:r>
      <w:r w:rsidR="001B0E28" w:rsidRPr="006F525B">
        <w:rPr>
          <w:rFonts w:eastAsia="新細明體" w:hint="eastAsia"/>
          <w:kern w:val="2"/>
          <w:lang w:eastAsia="zh-TW"/>
        </w:rPr>
        <w:t xml:space="preserve"> </w:t>
      </w:r>
      <w:r w:rsidR="001B0E28">
        <w:rPr>
          <w:rFonts w:eastAsia="新細明體" w:hint="eastAsia"/>
          <w:kern w:val="2"/>
          <w:lang w:eastAsia="zh-TW"/>
        </w:rPr>
        <w:t>is one of the objectives for t</w:t>
      </w:r>
      <w:r w:rsidR="00FA47F3" w:rsidRPr="00FA47F3">
        <w:rPr>
          <w:kern w:val="2"/>
          <w:lang w:eastAsia="ko-KR"/>
        </w:rPr>
        <w:t xml:space="preserve">he </w:t>
      </w:r>
      <w:r w:rsidR="00864256" w:rsidRPr="004E409C">
        <w:rPr>
          <w:rFonts w:eastAsia="新細明體" w:hint="eastAsia"/>
          <w:kern w:val="2"/>
          <w:lang w:eastAsia="zh-TW"/>
        </w:rPr>
        <w:t xml:space="preserve">new </w:t>
      </w:r>
      <w:r w:rsidR="00C67388">
        <w:rPr>
          <w:kern w:val="2"/>
          <w:lang w:eastAsia="ko-KR"/>
        </w:rPr>
        <w:t>work</w:t>
      </w:r>
      <w:r w:rsidR="001B0E28">
        <w:rPr>
          <w:kern w:val="2"/>
          <w:lang w:eastAsia="ko-KR"/>
        </w:rPr>
        <w:t xml:space="preserve"> item of NR V2X</w:t>
      </w:r>
      <w:r>
        <w:rPr>
          <w:kern w:val="2"/>
          <w:lang w:eastAsia="ko-KR"/>
        </w:rPr>
        <w:t xml:space="preserve">, </w:t>
      </w:r>
      <w:r w:rsidR="004924A8">
        <w:rPr>
          <w:kern w:val="2"/>
          <w:lang w:eastAsia="ko-KR"/>
        </w:rPr>
        <w:t xml:space="preserve">and the </w:t>
      </w:r>
      <w:r w:rsidR="00D7383D">
        <w:rPr>
          <w:rFonts w:eastAsia="DengXian" w:hint="eastAsia"/>
          <w:lang w:eastAsia="zh-TW"/>
        </w:rPr>
        <w:t>s</w:t>
      </w:r>
      <w:r w:rsidR="00D7383D" w:rsidRPr="00E26D9B">
        <w:rPr>
          <w:rFonts w:eastAsia="DengXian"/>
          <w:lang w:eastAsia="ko-KR"/>
        </w:rPr>
        <w:t>idelink synchronization mechanism</w:t>
      </w:r>
      <w:r w:rsidR="00D7383D">
        <w:rPr>
          <w:kern w:val="2"/>
          <w:lang w:eastAsia="ko-KR"/>
        </w:rPr>
        <w:t xml:space="preserve"> </w:t>
      </w:r>
      <w:r w:rsidR="004924A8">
        <w:rPr>
          <w:kern w:val="2"/>
          <w:lang w:eastAsia="ko-KR"/>
        </w:rPr>
        <w:t>related objectives</w:t>
      </w:r>
      <w:r>
        <w:rPr>
          <w:kern w:val="2"/>
          <w:lang w:eastAsia="ko-KR"/>
        </w:rPr>
        <w:t xml:space="preserve"> can be</w:t>
      </w:r>
      <w:r>
        <w:rPr>
          <w:rFonts w:eastAsiaTheme="minorEastAsia" w:hint="eastAsia"/>
          <w:kern w:val="2"/>
          <w:lang w:eastAsia="zh-TW"/>
        </w:rPr>
        <w:t xml:space="preserve"> </w:t>
      </w:r>
      <w:r w:rsidR="001B0E28">
        <w:rPr>
          <w:rFonts w:eastAsiaTheme="minorEastAsia" w:hint="eastAsia"/>
          <w:kern w:val="2"/>
          <w:lang w:eastAsia="zh-TW"/>
        </w:rPr>
        <w:t>shown as follows</w:t>
      </w:r>
      <w:r w:rsidR="00FA47F3" w:rsidRPr="00FA47F3">
        <w:rPr>
          <w:kern w:val="2"/>
          <w:lang w:eastAsia="ko-KR"/>
        </w:rPr>
        <w:t>:</w:t>
      </w:r>
    </w:p>
    <w:p w:rsidR="00E26D9B" w:rsidRPr="00DA0E8F" w:rsidRDefault="00E26D9B" w:rsidP="00290242">
      <w:pPr>
        <w:tabs>
          <w:tab w:val="num" w:pos="2160"/>
        </w:tabs>
        <w:spacing w:after="120"/>
        <w:jc w:val="both"/>
        <w:rPr>
          <w:rFonts w:eastAsia="新細明體"/>
          <w:b/>
          <w:bCs/>
          <w:kern w:val="2"/>
          <w:u w:val="single"/>
          <w:lang w:eastAsia="zh-TW"/>
        </w:rPr>
      </w:pPr>
      <w:r w:rsidRPr="00DA0E8F">
        <w:rPr>
          <w:rFonts w:eastAsia="新細明體"/>
          <w:b/>
          <w:kern w:val="2"/>
          <w:u w:val="single"/>
          <w:lang w:eastAsia="zh-TW"/>
        </w:rPr>
        <w:t>4.1 Objective of SI or Core part WI or Testing part WI</w:t>
      </w:r>
      <w:r w:rsidRPr="00DA0E8F">
        <w:rPr>
          <w:rFonts w:eastAsia="新細明體"/>
          <w:b/>
          <w:bCs/>
          <w:kern w:val="2"/>
          <w:u w:val="single"/>
          <w:lang w:eastAsia="zh-TW"/>
        </w:rPr>
        <w:t xml:space="preserve"> </w:t>
      </w:r>
    </w:p>
    <w:p w:rsidR="00E26D9B" w:rsidRPr="00E26D9B" w:rsidRDefault="00E26D9B" w:rsidP="00290242">
      <w:pPr>
        <w:overflowPunct w:val="0"/>
        <w:autoSpaceDE w:val="0"/>
        <w:autoSpaceDN w:val="0"/>
        <w:adjustRightInd w:val="0"/>
        <w:spacing w:after="0"/>
        <w:ind w:left="45"/>
        <w:textAlignment w:val="baseline"/>
        <w:rPr>
          <w:rFonts w:eastAsia="新細明體"/>
          <w:lang w:eastAsia="ko-KR"/>
        </w:rPr>
      </w:pPr>
      <w:r w:rsidRPr="00F358F9">
        <w:rPr>
          <w:rFonts w:hint="eastAsia"/>
          <w:lang w:eastAsia="ko-KR"/>
        </w:rPr>
        <w:t>1</w:t>
      </w:r>
      <w:r w:rsidR="00F358F9" w:rsidRPr="00F358F9">
        <w:rPr>
          <w:lang w:eastAsia="ko-KR"/>
        </w:rPr>
        <w:t xml:space="preserve">. </w:t>
      </w:r>
      <w:r w:rsidR="00F358F9">
        <w:rPr>
          <w:lang w:eastAsia="ko-KR"/>
        </w:rPr>
        <w:t xml:space="preserve">NR sidelink: </w:t>
      </w:r>
      <w:r w:rsidR="00F358F9">
        <w:rPr>
          <w:rFonts w:hint="eastAsia"/>
          <w:lang w:eastAsia="ko-KR"/>
        </w:rPr>
        <w:t>Spe</w:t>
      </w:r>
      <w:r w:rsidR="00F358F9">
        <w:rPr>
          <w:lang w:eastAsia="ko-KR"/>
        </w:rPr>
        <w:t xml:space="preserve">cify NR sidelink solutions necessary to support sidelink unicast, sidelink groupcast, and sidelink broadcast for V2X services, considering </w:t>
      </w:r>
      <w:r w:rsidR="00F358F9" w:rsidRPr="00721DE0">
        <w:rPr>
          <w:bCs/>
        </w:rPr>
        <w:t>in-network coverage, out-of-network coverage, and partial network coverage</w:t>
      </w:r>
      <w:r w:rsidR="00F358F9">
        <w:rPr>
          <w:lang w:eastAsia="ko-KR"/>
        </w:rPr>
        <w:t>.</w:t>
      </w:r>
    </w:p>
    <w:p w:rsidR="00E26D9B" w:rsidRPr="007D3155"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rFonts w:eastAsia="新細明體"/>
          <w:lang w:val="en-US" w:eastAsia="ko-KR"/>
        </w:rPr>
        <w:t xml:space="preserve">Support of </w:t>
      </w:r>
      <w:r>
        <w:rPr>
          <w:lang w:eastAsia="ko-KR"/>
        </w:rPr>
        <w:t>sidelink signals, channels, bandwidth part, and resource pools [RAN1, RAN2]</w:t>
      </w:r>
    </w:p>
    <w:p w:rsidR="007D3155" w:rsidRPr="007F115C" w:rsidRDefault="007D3155" w:rsidP="007D3155">
      <w:pPr>
        <w:numPr>
          <w:ilvl w:val="0"/>
          <w:numId w:val="4"/>
        </w:numPr>
        <w:overflowPunct w:val="0"/>
        <w:autoSpaceDE w:val="0"/>
        <w:autoSpaceDN w:val="0"/>
        <w:adjustRightInd w:val="0"/>
        <w:spacing w:after="0"/>
        <w:textAlignment w:val="baseline"/>
        <w:rPr>
          <w:rFonts w:eastAsia="新細明體"/>
          <w:lang w:val="en-US" w:eastAsia="ko-KR"/>
        </w:rPr>
      </w:pPr>
      <w:r>
        <w:rPr>
          <w:lang w:eastAsia="ko-KR"/>
        </w:rPr>
        <w:t>Resource allocation [RAN1, RAN2]</w:t>
      </w:r>
    </w:p>
    <w:p w:rsidR="007F115C" w:rsidRPr="007D3155" w:rsidRDefault="007F115C" w:rsidP="007F115C">
      <w:pPr>
        <w:overflowPunct w:val="0"/>
        <w:autoSpaceDE w:val="0"/>
        <w:autoSpaceDN w:val="0"/>
        <w:adjustRightInd w:val="0"/>
        <w:spacing w:after="0"/>
        <w:ind w:leftChars="83" w:left="166" w:firstLineChars="300" w:firstLine="600"/>
        <w:textAlignment w:val="baseline"/>
        <w:rPr>
          <w:rFonts w:eastAsia="新細明體"/>
          <w:lang w:val="en-US" w:eastAsia="ko-KR"/>
        </w:rPr>
      </w:pPr>
      <w:r>
        <w:rPr>
          <w:lang w:eastAsia="ko-KR"/>
        </w:rPr>
        <w:t>…….</w:t>
      </w:r>
    </w:p>
    <w:p w:rsidR="007D3155" w:rsidRPr="00E26D9B"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lang w:eastAsia="ko-KR"/>
        </w:rPr>
        <w:t xml:space="preserve">Sidelink </w:t>
      </w:r>
      <w:r w:rsidRPr="007720DE">
        <w:rPr>
          <w:lang w:eastAsia="ko-KR"/>
        </w:rPr>
        <w:t xml:space="preserve">synchronization mechanism </w:t>
      </w:r>
      <w:r>
        <w:rPr>
          <w:lang w:eastAsia="ko-KR"/>
        </w:rPr>
        <w:t xml:space="preserve">as per the study outcome </w:t>
      </w:r>
      <w:r w:rsidRPr="007720DE">
        <w:rPr>
          <w:lang w:eastAsia="ko-KR"/>
        </w:rPr>
        <w:t>[RAN1, RAN2</w:t>
      </w:r>
      <w:r>
        <w:rPr>
          <w:lang w:eastAsia="ko-KR"/>
        </w:rPr>
        <w:t>]</w:t>
      </w:r>
    </w:p>
    <w:p w:rsidR="00E26D9B" w:rsidRPr="00E26D9B" w:rsidRDefault="007D3155"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Pr>
          <w:rFonts w:eastAsia="DengXian"/>
        </w:rPr>
        <w:t xml:space="preserve">Procedures </w:t>
      </w:r>
      <w:r>
        <w:rPr>
          <w:rFonts w:hint="eastAsia"/>
          <w:lang w:eastAsia="ko-KR"/>
        </w:rPr>
        <w:t>selecting synchronization reference</w:t>
      </w:r>
    </w:p>
    <w:p w:rsidR="00E26D9B" w:rsidRPr="00E26D9B" w:rsidRDefault="007D3155"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Pr>
          <w:rFonts w:eastAsia="DengXian"/>
          <w:lang w:val="en-US"/>
        </w:rPr>
        <w:t>S-SSB</w:t>
      </w:r>
      <w:r>
        <w:rPr>
          <w:rFonts w:eastAsia="DengXian"/>
          <w:lang w:eastAsia="ko-KR"/>
        </w:rPr>
        <w:t xml:space="preserve"> </w:t>
      </w:r>
      <w:r>
        <w:rPr>
          <w:lang w:eastAsia="ko-KR"/>
        </w:rPr>
        <w:t xml:space="preserve">and procedures to transmit and </w:t>
      </w:r>
      <w:r w:rsidRPr="002525E5">
        <w:rPr>
          <w:lang w:eastAsia="ko-KR"/>
        </w:rPr>
        <w:t>receive it, including when GNSS and gNB/eNB are unavailable</w:t>
      </w:r>
    </w:p>
    <w:p w:rsidR="007D3155" w:rsidRPr="007D3155" w:rsidRDefault="007D3155" w:rsidP="007D3155">
      <w:pPr>
        <w:numPr>
          <w:ilvl w:val="0"/>
          <w:numId w:val="3"/>
        </w:numPr>
        <w:overflowPunct w:val="0"/>
        <w:autoSpaceDE w:val="0"/>
        <w:autoSpaceDN w:val="0"/>
        <w:adjustRightInd w:val="0"/>
        <w:spacing w:after="0"/>
        <w:textAlignment w:val="baseline"/>
        <w:rPr>
          <w:rFonts w:eastAsia="新細明體"/>
          <w:lang w:val="en-US" w:eastAsia="ko-KR"/>
        </w:rPr>
      </w:pPr>
      <w:r>
        <w:rPr>
          <w:rFonts w:eastAsia="新細明體"/>
          <w:lang w:val="en-US" w:eastAsia="ko-KR"/>
        </w:rPr>
        <w:t>Use</w:t>
      </w:r>
      <w:r>
        <w:rPr>
          <w:lang w:eastAsia="ko-KR"/>
        </w:rPr>
        <w:t xml:space="preserve"> </w:t>
      </w:r>
      <w:r w:rsidRPr="003428F6">
        <w:rPr>
          <w:lang w:eastAsia="ko-KR"/>
        </w:rPr>
        <w:t>of RS for sidelink synchronization</w:t>
      </w:r>
      <w:r>
        <w:rPr>
          <w:lang w:eastAsia="ko-KR"/>
        </w:rPr>
        <w:t xml:space="preserve"> </w:t>
      </w:r>
      <w:r>
        <w:rPr>
          <w:rFonts w:hint="eastAsia"/>
          <w:lang w:eastAsia="ko-KR"/>
        </w:rPr>
        <w:t xml:space="preserve">if </w:t>
      </w:r>
      <w:r>
        <w:rPr>
          <w:lang w:eastAsia="ko-KR"/>
        </w:rPr>
        <w:t>specification impact is identified</w:t>
      </w:r>
    </w:p>
    <w:p w:rsidR="007D3155" w:rsidRPr="00786519"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rFonts w:eastAsia="新細明體"/>
          <w:lang w:val="en-US" w:eastAsia="ko-KR"/>
        </w:rPr>
        <w:t xml:space="preserve">Solution </w:t>
      </w:r>
      <w:r w:rsidRPr="007720DE">
        <w:rPr>
          <w:rFonts w:hint="eastAsia"/>
          <w:lang w:eastAsia="ko-KR"/>
        </w:rPr>
        <w:t xml:space="preserve">for </w:t>
      </w:r>
      <w:r w:rsidRPr="007720DE">
        <w:rPr>
          <w:lang w:eastAsia="ko-KR"/>
        </w:rPr>
        <w:t>‘not co-channel’ i</w:t>
      </w:r>
      <w:r w:rsidRPr="007720DE">
        <w:rPr>
          <w:rFonts w:hint="eastAsia"/>
          <w:lang w:eastAsia="ko-KR"/>
        </w:rPr>
        <w:t>n-device coexistence</w:t>
      </w:r>
      <w:r w:rsidRPr="007720DE">
        <w:rPr>
          <w:lang w:eastAsia="ko-KR"/>
        </w:rPr>
        <w:t xml:space="preserve"> between LTE and NR sidelinks</w:t>
      </w:r>
    </w:p>
    <w:p w:rsidR="00786519" w:rsidRPr="007D3155" w:rsidRDefault="00786519" w:rsidP="00786519">
      <w:pPr>
        <w:overflowPunct w:val="0"/>
        <w:autoSpaceDE w:val="0"/>
        <w:autoSpaceDN w:val="0"/>
        <w:adjustRightInd w:val="0"/>
        <w:spacing w:after="0"/>
        <w:ind w:left="760"/>
        <w:textAlignment w:val="baseline"/>
        <w:rPr>
          <w:rFonts w:eastAsia="新細明體"/>
          <w:lang w:val="en-US" w:eastAsia="ko-KR"/>
        </w:rPr>
      </w:pPr>
      <w:r>
        <w:rPr>
          <w:lang w:eastAsia="ko-KR"/>
        </w:rPr>
        <w:t>……….</w:t>
      </w:r>
    </w:p>
    <w:p w:rsidR="007D3155" w:rsidRPr="007D3155" w:rsidRDefault="007D3155" w:rsidP="007D3155">
      <w:pPr>
        <w:numPr>
          <w:ilvl w:val="0"/>
          <w:numId w:val="4"/>
        </w:numPr>
        <w:overflowPunct w:val="0"/>
        <w:autoSpaceDE w:val="0"/>
        <w:autoSpaceDN w:val="0"/>
        <w:adjustRightInd w:val="0"/>
        <w:spacing w:after="0"/>
        <w:textAlignment w:val="baseline"/>
        <w:rPr>
          <w:rFonts w:eastAsia="新細明體"/>
          <w:lang w:val="en-US" w:eastAsia="ko-KR"/>
        </w:rPr>
      </w:pPr>
      <w:r>
        <w:rPr>
          <w:lang w:eastAsia="ko-KR"/>
        </w:rPr>
        <w:t xml:space="preserve">Sidelink </w:t>
      </w:r>
      <w:r w:rsidRPr="007720DE">
        <w:rPr>
          <w:lang w:eastAsia="ko-KR"/>
        </w:rPr>
        <w:t>physical layer procedures as per the study</w:t>
      </w:r>
      <w:r>
        <w:rPr>
          <w:lang w:eastAsia="ko-KR"/>
        </w:rPr>
        <w:t xml:space="preserve"> outcome</w:t>
      </w:r>
    </w:p>
    <w:p w:rsidR="00864256" w:rsidRDefault="007D3155" w:rsidP="00786519">
      <w:pPr>
        <w:tabs>
          <w:tab w:val="num" w:pos="2160"/>
        </w:tabs>
        <w:ind w:firstLineChars="200" w:firstLine="400"/>
        <w:jc w:val="both"/>
        <w:rPr>
          <w:rFonts w:eastAsia="新細明體"/>
          <w:kern w:val="2"/>
          <w:lang w:val="en-US" w:eastAsia="zh-TW"/>
        </w:rPr>
      </w:pPr>
      <w:r>
        <w:rPr>
          <w:rFonts w:eastAsia="新細明體"/>
          <w:kern w:val="2"/>
          <w:lang w:val="en-US" w:eastAsia="zh-TW"/>
        </w:rPr>
        <w:t>…………</w:t>
      </w:r>
      <w:r w:rsidR="004239D3">
        <w:rPr>
          <w:rFonts w:eastAsia="新細明體"/>
          <w:kern w:val="2"/>
          <w:lang w:val="en-US" w:eastAsia="zh-TW"/>
        </w:rPr>
        <w:t>…</w:t>
      </w:r>
      <w:r w:rsidR="004239D3">
        <w:rPr>
          <w:rFonts w:eastAsia="新細明體" w:hint="eastAsia"/>
          <w:kern w:val="2"/>
          <w:lang w:val="en-US" w:eastAsia="zh-TW"/>
        </w:rPr>
        <w:t>..</w:t>
      </w:r>
    </w:p>
    <w:p w:rsidR="00B77E24" w:rsidRPr="00B77E24" w:rsidRDefault="00882002" w:rsidP="00B77E24">
      <w:pPr>
        <w:spacing w:beforeLines="100" w:before="240" w:after="0"/>
        <w:rPr>
          <w:rFonts w:eastAsia="新細明體"/>
          <w:lang w:eastAsia="zh-TW"/>
        </w:rPr>
      </w:pPr>
      <w:r>
        <w:rPr>
          <w:rFonts w:eastAsia="新細明體"/>
          <w:lang w:val="en-US" w:eastAsia="zh-TW"/>
        </w:rPr>
        <w:t>For the NR V2X SI</w:t>
      </w:r>
      <w:r w:rsidR="00B77E24" w:rsidRPr="00B77E24">
        <w:rPr>
          <w:rFonts w:eastAsia="新細明體" w:hint="eastAsia"/>
          <w:lang w:eastAsia="zh-TW"/>
        </w:rPr>
        <w:t xml:space="preserve">, the </w:t>
      </w:r>
      <w:r w:rsidR="00B77E24">
        <w:rPr>
          <w:rFonts w:eastAsia="新細明體" w:hint="eastAsia"/>
          <w:lang w:eastAsia="zh-TW"/>
        </w:rPr>
        <w:t>sidelink</w:t>
      </w:r>
      <w:r w:rsidR="00B77E24" w:rsidRPr="00B77E24">
        <w:rPr>
          <w:rFonts w:eastAsia="新細明體" w:hint="eastAsia"/>
          <w:lang w:eastAsia="zh-TW"/>
        </w:rPr>
        <w:t xml:space="preserve"> synchronization </w:t>
      </w:r>
      <w:r w:rsidR="00B77E24">
        <w:rPr>
          <w:rFonts w:eastAsia="新細明體" w:hint="eastAsia"/>
          <w:lang w:eastAsia="zh-TW"/>
        </w:rPr>
        <w:t xml:space="preserve">mechanism </w:t>
      </w:r>
      <w:r w:rsidR="00B77E24" w:rsidRPr="00B77E24">
        <w:rPr>
          <w:rFonts w:eastAsia="新細明體" w:hint="eastAsia"/>
          <w:lang w:eastAsia="zh-TW"/>
        </w:rPr>
        <w:t xml:space="preserve">related agreements </w:t>
      </w:r>
      <w:r w:rsidR="00794D9B">
        <w:rPr>
          <w:rFonts w:eastAsia="新細明體" w:hint="eastAsia"/>
          <w:lang w:eastAsia="zh-TW"/>
        </w:rPr>
        <w:t>a</w:t>
      </w:r>
      <w:r w:rsidR="00794D9B" w:rsidRPr="00B77E24">
        <w:rPr>
          <w:rFonts w:eastAsia="新細明體" w:hint="eastAsia"/>
          <w:lang w:eastAsia="zh-TW"/>
        </w:rPr>
        <w:t xml:space="preserve">t </w:t>
      </w:r>
      <w:r w:rsidR="00794D9B">
        <w:rPr>
          <w:rFonts w:eastAsia="新細明體" w:hint="eastAsia"/>
          <w:lang w:eastAsia="zh-TW"/>
        </w:rPr>
        <w:t>RAN1#94</w:t>
      </w:r>
      <w:r w:rsidR="00794D9B" w:rsidRPr="00B77E24">
        <w:rPr>
          <w:rFonts w:eastAsia="新細明體" w:hint="eastAsia"/>
          <w:lang w:eastAsia="zh-TW"/>
        </w:rPr>
        <w:t xml:space="preserve"> </w:t>
      </w:r>
      <w:r w:rsidR="00B77E24" w:rsidRPr="00B77E24">
        <w:rPr>
          <w:rFonts w:eastAsia="新細明體" w:hint="eastAsia"/>
          <w:lang w:eastAsia="zh-TW"/>
        </w:rPr>
        <w:t>[2] are shown as follows,</w:t>
      </w:r>
    </w:p>
    <w:p w:rsidR="0089624D" w:rsidRPr="008906BA" w:rsidRDefault="0089624D" w:rsidP="00544ABB">
      <w:pPr>
        <w:spacing w:after="0"/>
        <w:rPr>
          <w:lang w:eastAsia="x-none"/>
        </w:rPr>
      </w:pPr>
      <w:r w:rsidRPr="008906BA">
        <w:rPr>
          <w:highlight w:val="green"/>
          <w:lang w:eastAsia="x-none"/>
        </w:rPr>
        <w:t>Agreements</w:t>
      </w:r>
      <w:r w:rsidRPr="008906BA">
        <w:rPr>
          <w:lang w:eastAsia="x-none"/>
        </w:rPr>
        <w:t>:</w:t>
      </w:r>
    </w:p>
    <w:p w:rsidR="0089624D" w:rsidRPr="008906BA" w:rsidRDefault="0089624D" w:rsidP="00EE39E4">
      <w:pPr>
        <w:numPr>
          <w:ilvl w:val="0"/>
          <w:numId w:val="10"/>
        </w:numPr>
        <w:spacing w:after="0"/>
      </w:pPr>
      <w:r w:rsidRPr="008906BA">
        <w:rPr>
          <w:rFonts w:hint="eastAsia"/>
        </w:rPr>
        <w:t>NR V2X Sidelink Synchronization includes at least the following</w:t>
      </w:r>
    </w:p>
    <w:p w:rsidR="0089624D" w:rsidRPr="008906BA" w:rsidRDefault="0089624D" w:rsidP="00EE39E4">
      <w:pPr>
        <w:numPr>
          <w:ilvl w:val="1"/>
          <w:numId w:val="10"/>
        </w:numPr>
        <w:spacing w:after="0"/>
      </w:pPr>
      <w:r w:rsidRPr="008906BA">
        <w:t>Sidelink synchronization signal</w:t>
      </w:r>
      <w:r w:rsidRPr="008906BA">
        <w:rPr>
          <w:rFonts w:hint="eastAsia"/>
        </w:rPr>
        <w:t>(</w:t>
      </w:r>
      <w:r w:rsidRPr="008906BA">
        <w:t>s</w:t>
      </w:r>
      <w:r w:rsidRPr="008906BA">
        <w:rPr>
          <w:rFonts w:hint="eastAsia"/>
        </w:rPr>
        <w:t>)</w:t>
      </w:r>
    </w:p>
    <w:p w:rsidR="0089624D" w:rsidRPr="008906BA" w:rsidRDefault="0089624D" w:rsidP="00EE39E4">
      <w:pPr>
        <w:numPr>
          <w:ilvl w:val="1"/>
          <w:numId w:val="10"/>
        </w:numPr>
        <w:spacing w:after="0"/>
      </w:pPr>
      <w:r w:rsidRPr="008906BA">
        <w:t>PSBCH</w:t>
      </w:r>
    </w:p>
    <w:p w:rsidR="0089624D" w:rsidRPr="008906BA" w:rsidRDefault="0089624D" w:rsidP="00EE39E4">
      <w:pPr>
        <w:numPr>
          <w:ilvl w:val="1"/>
          <w:numId w:val="10"/>
        </w:numPr>
        <w:spacing w:after="0"/>
      </w:pPr>
      <w:r w:rsidRPr="008906BA">
        <w:t>Sidelink synchronization sources and procedure</w:t>
      </w:r>
      <w:r w:rsidRPr="008906BA">
        <w:rPr>
          <w:rFonts w:hint="eastAsia"/>
        </w:rPr>
        <w:t>(</w:t>
      </w:r>
      <w:r w:rsidRPr="008906BA">
        <w:t>s</w:t>
      </w:r>
      <w:r w:rsidRPr="008906BA">
        <w:rPr>
          <w:rFonts w:hint="eastAsia"/>
        </w:rPr>
        <w:t>)</w:t>
      </w:r>
    </w:p>
    <w:p w:rsidR="0089624D" w:rsidRDefault="0089624D" w:rsidP="00EE39E4">
      <w:pPr>
        <w:numPr>
          <w:ilvl w:val="2"/>
          <w:numId w:val="10"/>
        </w:numPr>
        <w:spacing w:after="0"/>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89624D" w:rsidRPr="00DF3E46" w:rsidRDefault="0089624D" w:rsidP="00EE39E4">
      <w:pPr>
        <w:numPr>
          <w:ilvl w:val="3"/>
          <w:numId w:val="10"/>
        </w:numPr>
        <w:spacing w:after="0"/>
      </w:pPr>
      <w:r>
        <w:t>Note: this doesn’t mean all of them are to be supported</w:t>
      </w:r>
    </w:p>
    <w:p w:rsidR="00544ABB" w:rsidRDefault="00544ABB" w:rsidP="00544ABB">
      <w:pPr>
        <w:spacing w:after="0"/>
        <w:rPr>
          <w:rFonts w:eastAsia="新細明體"/>
          <w:lang w:val="en-US" w:eastAsia="zh-TW"/>
        </w:rPr>
      </w:pPr>
    </w:p>
    <w:p w:rsidR="0056186C" w:rsidRPr="0056186C" w:rsidRDefault="00882002" w:rsidP="00544ABB">
      <w:pPr>
        <w:spacing w:after="0"/>
        <w:rPr>
          <w:rFonts w:eastAsia="新細明體"/>
          <w:lang w:eastAsia="zh-TW"/>
        </w:rPr>
      </w:pPr>
      <w:r>
        <w:rPr>
          <w:rFonts w:eastAsia="新細明體"/>
          <w:lang w:val="en-US" w:eastAsia="zh-TW"/>
        </w:rPr>
        <w:t>Besides</w:t>
      </w:r>
      <w:r w:rsidR="0056186C" w:rsidRPr="00B77E24">
        <w:rPr>
          <w:rFonts w:eastAsia="新細明體" w:hint="eastAsia"/>
          <w:lang w:eastAsia="zh-TW"/>
        </w:rPr>
        <w:t xml:space="preserve">, the </w:t>
      </w:r>
      <w:r w:rsidR="0056186C">
        <w:rPr>
          <w:rFonts w:eastAsia="新細明體" w:hint="eastAsia"/>
          <w:lang w:eastAsia="zh-TW"/>
        </w:rPr>
        <w:t>sidelink</w:t>
      </w:r>
      <w:r w:rsidR="0056186C" w:rsidRPr="00B77E24">
        <w:rPr>
          <w:rFonts w:eastAsia="新細明體" w:hint="eastAsia"/>
          <w:lang w:eastAsia="zh-TW"/>
        </w:rPr>
        <w:t xml:space="preserve"> synchronization </w:t>
      </w:r>
      <w:r w:rsidR="0056186C">
        <w:rPr>
          <w:rFonts w:eastAsia="新細明體" w:hint="eastAsia"/>
          <w:lang w:eastAsia="zh-TW"/>
        </w:rPr>
        <w:t xml:space="preserve">mechanism </w:t>
      </w:r>
      <w:r w:rsidR="0056186C" w:rsidRPr="00B77E24">
        <w:rPr>
          <w:rFonts w:eastAsia="新細明體" w:hint="eastAsia"/>
          <w:lang w:eastAsia="zh-TW"/>
        </w:rPr>
        <w:t xml:space="preserve">related agreements </w:t>
      </w:r>
      <w:r w:rsidR="0056186C">
        <w:rPr>
          <w:rFonts w:eastAsia="新細明體" w:hint="eastAsia"/>
          <w:lang w:eastAsia="zh-TW"/>
        </w:rPr>
        <w:t>a</w:t>
      </w:r>
      <w:r w:rsidR="0056186C" w:rsidRPr="00B77E24">
        <w:rPr>
          <w:rFonts w:eastAsia="新細明體" w:hint="eastAsia"/>
          <w:lang w:eastAsia="zh-TW"/>
        </w:rPr>
        <w:t xml:space="preserve">t </w:t>
      </w:r>
      <w:r w:rsidR="0056186C">
        <w:rPr>
          <w:rFonts w:eastAsia="新細明體" w:hint="eastAsia"/>
          <w:lang w:eastAsia="zh-TW"/>
        </w:rPr>
        <w:t>RAN1#94bis</w:t>
      </w:r>
      <w:r w:rsidR="0056186C" w:rsidRPr="00B77E24">
        <w:rPr>
          <w:rFonts w:eastAsia="新細明體" w:hint="eastAsia"/>
          <w:lang w:eastAsia="zh-TW"/>
        </w:rPr>
        <w:t xml:space="preserve"> </w:t>
      </w:r>
      <w:r w:rsidR="0056186C">
        <w:rPr>
          <w:rFonts w:eastAsia="新細明體" w:hint="eastAsia"/>
          <w:lang w:eastAsia="zh-TW"/>
        </w:rPr>
        <w:t>[3</w:t>
      </w:r>
      <w:r w:rsidR="0056186C" w:rsidRPr="00B77E24">
        <w:rPr>
          <w:rFonts w:eastAsia="新細明體" w:hint="eastAsia"/>
          <w:lang w:eastAsia="zh-TW"/>
        </w:rPr>
        <w:t>] are shown as follows,</w:t>
      </w:r>
    </w:p>
    <w:p w:rsidR="0056186C" w:rsidRDefault="0056186C" w:rsidP="0056186C">
      <w:pPr>
        <w:spacing w:after="0"/>
        <w:rPr>
          <w:lang w:eastAsia="x-none"/>
        </w:rPr>
      </w:pPr>
      <w:r w:rsidRPr="00714744">
        <w:rPr>
          <w:highlight w:val="green"/>
          <w:lang w:eastAsia="x-none"/>
        </w:rPr>
        <w:t>Agreements</w:t>
      </w:r>
      <w:r>
        <w:rPr>
          <w:lang w:eastAsia="x-none"/>
        </w:rPr>
        <w:t>:</w:t>
      </w:r>
    </w:p>
    <w:p w:rsidR="0056186C" w:rsidRPr="00CA65F3" w:rsidRDefault="0056186C" w:rsidP="0056186C">
      <w:pPr>
        <w:pStyle w:val="bullet1"/>
        <w:rPr>
          <w:rFonts w:ascii="Times New Roman" w:hAnsi="Times New Roman"/>
          <w:sz w:val="20"/>
          <w:szCs w:val="20"/>
        </w:rPr>
      </w:pPr>
      <w:r w:rsidRPr="00CA65F3">
        <w:rPr>
          <w:rFonts w:ascii="Times New Roman" w:hAnsi="Times New Roman"/>
          <w:sz w:val="20"/>
          <w:szCs w:val="20"/>
        </w:rPr>
        <w:t>At least GNSS, gNB, NR UE</w:t>
      </w:r>
      <w:r w:rsidRPr="00CA65F3">
        <w:rPr>
          <w:rFonts w:ascii="Times New Roman" w:eastAsia="DengXian" w:hAnsi="Times New Roman"/>
          <w:sz w:val="20"/>
          <w:szCs w:val="20"/>
        </w:rPr>
        <w:t>, and eNB are</w:t>
      </w:r>
      <w:r w:rsidRPr="00CA65F3">
        <w:rPr>
          <w:rFonts w:ascii="Times New Roman" w:hAnsi="Times New Roman"/>
          <w:sz w:val="20"/>
          <w:szCs w:val="20"/>
        </w:rPr>
        <w:t xml:space="preserve"> supported as the synchronization source for NR V2X.</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eNB as a synchronization source for NR V2X UEs supporting LTE Uu/PC5 or Uu only (no change to the eNB behaviour) </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Whether a source is supported is for further </w:t>
      </w:r>
      <w:r w:rsidRPr="00CA65F3">
        <w:rPr>
          <w:rFonts w:ascii="Times New Roman" w:eastAsia="DengXian" w:hAnsi="Times New Roman"/>
          <w:sz w:val="20"/>
          <w:szCs w:val="20"/>
        </w:rPr>
        <w:t xml:space="preserve">NR V2X </w:t>
      </w:r>
      <w:r w:rsidRPr="00CA65F3">
        <w:rPr>
          <w:rFonts w:ascii="Times New Roman" w:hAnsi="Times New Roman"/>
          <w:sz w:val="20"/>
          <w:szCs w:val="20"/>
        </w:rPr>
        <w:t>UE capability consideration</w:t>
      </w:r>
    </w:p>
    <w:p w:rsidR="00AB1A1E" w:rsidRDefault="00AB1A1E" w:rsidP="00787A2E">
      <w:pPr>
        <w:spacing w:after="0"/>
        <w:rPr>
          <w:rFonts w:eastAsiaTheme="minorEastAsia"/>
          <w:highlight w:val="green"/>
          <w:lang w:eastAsia="zh-TW"/>
        </w:rPr>
      </w:pPr>
    </w:p>
    <w:p w:rsidR="00787A2E" w:rsidRPr="00F56166" w:rsidRDefault="00787A2E" w:rsidP="00787A2E">
      <w:pPr>
        <w:spacing w:after="0"/>
        <w:rPr>
          <w:b/>
          <w:lang w:eastAsia="x-none"/>
        </w:rPr>
      </w:pPr>
      <w:r w:rsidRPr="00F56166">
        <w:rPr>
          <w:highlight w:val="green"/>
          <w:lang w:eastAsia="x-none"/>
        </w:rPr>
        <w:t>Agreements</w:t>
      </w:r>
      <w:r w:rsidRPr="00F56166">
        <w:rPr>
          <w:b/>
          <w:lang w:eastAsia="x-none"/>
        </w:rPr>
        <w:t>:</w:t>
      </w:r>
    </w:p>
    <w:p w:rsidR="00787A2E" w:rsidRPr="00787A2E" w:rsidRDefault="00787A2E" w:rsidP="00EE39E4">
      <w:pPr>
        <w:pStyle w:val="af4"/>
        <w:numPr>
          <w:ilvl w:val="0"/>
          <w:numId w:val="16"/>
        </w:numPr>
        <w:spacing w:after="0"/>
        <w:ind w:left="714" w:hanging="357"/>
        <w:jc w:val="both"/>
        <w:rPr>
          <w:rFonts w:ascii="Times New Roman" w:hAnsi="Times New Roman"/>
          <w:sz w:val="20"/>
          <w:szCs w:val="20"/>
        </w:rPr>
      </w:pPr>
      <w:r w:rsidRPr="00787A2E">
        <w:rPr>
          <w:rFonts w:ascii="Times New Roman" w:hAnsi="Times New Roman"/>
          <w:sz w:val="20"/>
          <w:szCs w:val="20"/>
        </w:rPr>
        <w:t>The design of NR V2X sidelink synchronization signals and PSBCH uses NR SSB structure as the starting point with the following properties,</w:t>
      </w:r>
    </w:p>
    <w:p w:rsidR="00787A2E" w:rsidRPr="00787A2E" w:rsidRDefault="00787A2E" w:rsidP="00EE39E4">
      <w:pPr>
        <w:pStyle w:val="af4"/>
        <w:numPr>
          <w:ilvl w:val="1"/>
          <w:numId w:val="16"/>
        </w:numPr>
        <w:jc w:val="both"/>
        <w:rPr>
          <w:rFonts w:ascii="Times New Roman" w:hAnsi="Times New Roman"/>
          <w:sz w:val="20"/>
          <w:szCs w:val="20"/>
        </w:rPr>
      </w:pPr>
      <w:r w:rsidRPr="00787A2E">
        <w:rPr>
          <w:rFonts w:ascii="Times New Roman" w:hAnsi="Times New Roman"/>
          <w:sz w:val="20"/>
          <w:szCs w:val="20"/>
        </w:rPr>
        <w:t>NR V2X synchronization signals include sidelink PSS (S-PSS) and sidelink SSS (S-SSS) and are structured with PSBCH in a block format (S-SSB)</w:t>
      </w:r>
    </w:p>
    <w:p w:rsidR="00AB1A1E" w:rsidRDefault="00AB1A1E" w:rsidP="00787A2E">
      <w:pPr>
        <w:pStyle w:val="af4"/>
        <w:spacing w:after="0"/>
        <w:rPr>
          <w:rFonts w:ascii="Times New Roman" w:hAnsi="Times New Roman"/>
          <w:sz w:val="20"/>
          <w:szCs w:val="20"/>
          <w:highlight w:val="green"/>
          <w:lang w:eastAsia="zh-TW"/>
        </w:rPr>
      </w:pPr>
    </w:p>
    <w:p w:rsidR="005468A6" w:rsidRPr="0056186C" w:rsidRDefault="00882002" w:rsidP="00AF0091">
      <w:pPr>
        <w:spacing w:after="0"/>
        <w:rPr>
          <w:rFonts w:eastAsia="新細明體"/>
          <w:lang w:eastAsia="zh-TW"/>
        </w:rPr>
      </w:pPr>
      <w:r>
        <w:rPr>
          <w:rFonts w:eastAsia="新細明體"/>
          <w:lang w:val="en-US" w:eastAsia="zh-TW"/>
        </w:rPr>
        <w:t>Moreover</w:t>
      </w:r>
      <w:r w:rsidR="005468A6" w:rsidRPr="00B77E24">
        <w:rPr>
          <w:rFonts w:eastAsia="新細明體" w:hint="eastAsia"/>
          <w:lang w:eastAsia="zh-TW"/>
        </w:rPr>
        <w:t xml:space="preserve">, the </w:t>
      </w:r>
      <w:r w:rsidR="005468A6">
        <w:rPr>
          <w:rFonts w:eastAsia="新細明體" w:hint="eastAsia"/>
          <w:lang w:eastAsia="zh-TW"/>
        </w:rPr>
        <w:t>sidelink</w:t>
      </w:r>
      <w:r w:rsidR="005468A6" w:rsidRPr="00B77E24">
        <w:rPr>
          <w:rFonts w:eastAsia="新細明體" w:hint="eastAsia"/>
          <w:lang w:eastAsia="zh-TW"/>
        </w:rPr>
        <w:t xml:space="preserve"> synchronization </w:t>
      </w:r>
      <w:r w:rsidR="005468A6">
        <w:rPr>
          <w:rFonts w:eastAsia="新細明體" w:hint="eastAsia"/>
          <w:lang w:eastAsia="zh-TW"/>
        </w:rPr>
        <w:t xml:space="preserve">mechanism </w:t>
      </w:r>
      <w:r w:rsidR="005468A6" w:rsidRPr="00B77E24">
        <w:rPr>
          <w:rFonts w:eastAsia="新細明體" w:hint="eastAsia"/>
          <w:lang w:eastAsia="zh-TW"/>
        </w:rPr>
        <w:t xml:space="preserve">related agreements </w:t>
      </w:r>
      <w:r w:rsidR="005468A6">
        <w:rPr>
          <w:rFonts w:eastAsia="新細明體" w:hint="eastAsia"/>
          <w:lang w:eastAsia="zh-TW"/>
        </w:rPr>
        <w:t>a</w:t>
      </w:r>
      <w:r w:rsidR="005468A6" w:rsidRPr="00B77E24">
        <w:rPr>
          <w:rFonts w:eastAsia="新細明體" w:hint="eastAsia"/>
          <w:lang w:eastAsia="zh-TW"/>
        </w:rPr>
        <w:t xml:space="preserve">t </w:t>
      </w:r>
      <w:r w:rsidR="005468A6">
        <w:rPr>
          <w:rFonts w:eastAsia="新細明體" w:hint="eastAsia"/>
          <w:lang w:eastAsia="zh-TW"/>
        </w:rPr>
        <w:t>RAN1#95</w:t>
      </w:r>
      <w:r w:rsidR="005468A6" w:rsidRPr="00B77E24">
        <w:rPr>
          <w:rFonts w:eastAsia="新細明體" w:hint="eastAsia"/>
          <w:lang w:eastAsia="zh-TW"/>
        </w:rPr>
        <w:t xml:space="preserve"> </w:t>
      </w:r>
      <w:r w:rsidR="005468A6">
        <w:rPr>
          <w:rFonts w:eastAsia="新細明體" w:hint="eastAsia"/>
          <w:lang w:eastAsia="zh-TW"/>
        </w:rPr>
        <w:t>[4</w:t>
      </w:r>
      <w:r w:rsidR="005468A6" w:rsidRPr="00B77E24">
        <w:rPr>
          <w:rFonts w:eastAsia="新細明體" w:hint="eastAsia"/>
          <w:lang w:eastAsia="zh-TW"/>
        </w:rPr>
        <w:t>] are shown as follows,</w:t>
      </w:r>
    </w:p>
    <w:p w:rsidR="009E653F" w:rsidRPr="009E653F" w:rsidRDefault="009E653F" w:rsidP="009E653F">
      <w:pPr>
        <w:spacing w:after="0"/>
        <w:rPr>
          <w:lang w:eastAsia="x-none"/>
        </w:rPr>
      </w:pPr>
      <w:r w:rsidRPr="009E653F">
        <w:rPr>
          <w:highlight w:val="green"/>
          <w:lang w:eastAsia="x-none"/>
        </w:rPr>
        <w:t>Agreements</w:t>
      </w:r>
      <w:r w:rsidRPr="009E653F">
        <w:rPr>
          <w:lang w:eastAsia="x-none"/>
        </w:rPr>
        <w:t>:</w:t>
      </w:r>
    </w:p>
    <w:p w:rsidR="009E653F" w:rsidRPr="009E653F" w:rsidRDefault="009E653F" w:rsidP="00EE39E4">
      <w:pPr>
        <w:numPr>
          <w:ilvl w:val="0"/>
          <w:numId w:val="18"/>
        </w:numPr>
        <w:spacing w:after="0"/>
        <w:rPr>
          <w:rFonts w:eastAsia="DengXian"/>
          <w:color w:val="000000" w:themeColor="text1"/>
          <w:lang w:eastAsia="zh-CN"/>
        </w:rPr>
      </w:pPr>
      <w:r w:rsidRPr="009E653F">
        <w:rPr>
          <w:rFonts w:eastAsia="DengXian"/>
          <w:color w:val="000000" w:themeColor="text1"/>
          <w:lang w:eastAsia="zh-CN"/>
        </w:rPr>
        <w:t>The aspects of synchronization sequence for NR V2X to be considered for the evaluation include,</w:t>
      </w:r>
    </w:p>
    <w:p w:rsidR="009E653F" w:rsidRPr="009E653F" w:rsidRDefault="009E653F" w:rsidP="00EE39E4">
      <w:pPr>
        <w:pStyle w:val="af4"/>
        <w:numPr>
          <w:ilvl w:val="0"/>
          <w:numId w:val="19"/>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The length of S-PSS and S-SSS sequences</w:t>
      </w:r>
    </w:p>
    <w:p w:rsidR="009E653F" w:rsidRPr="009E653F" w:rsidRDefault="009E653F" w:rsidP="00EE39E4">
      <w:pPr>
        <w:pStyle w:val="af4"/>
        <w:numPr>
          <w:ilvl w:val="0"/>
          <w:numId w:val="19"/>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If and how to distinguish from NR Uu PSS and SSS sequences</w:t>
      </w:r>
    </w:p>
    <w:p w:rsidR="009E653F" w:rsidRPr="009E653F" w:rsidRDefault="009E653F" w:rsidP="00EE39E4">
      <w:pPr>
        <w:pStyle w:val="af4"/>
        <w:numPr>
          <w:ilvl w:val="0"/>
          <w:numId w:val="19"/>
        </w:numPr>
        <w:spacing w:after="0"/>
        <w:jc w:val="both"/>
        <w:rPr>
          <w:rFonts w:ascii="Times New Roman" w:eastAsia="DengXian" w:hAnsi="Times New Roman"/>
          <w:color w:val="000000" w:themeColor="text1"/>
          <w:sz w:val="20"/>
          <w:szCs w:val="20"/>
          <w:lang w:eastAsia="zh-CN"/>
        </w:rPr>
      </w:pPr>
      <w:r w:rsidRPr="009E653F">
        <w:rPr>
          <w:rFonts w:ascii="Times New Roman" w:eastAsia="DengXian" w:hAnsi="Times New Roman"/>
          <w:color w:val="000000" w:themeColor="text1"/>
          <w:sz w:val="20"/>
          <w:szCs w:val="20"/>
          <w:lang w:eastAsia="zh-CN"/>
        </w:rPr>
        <w:lastRenderedPageBreak/>
        <w:t xml:space="preserve">The number of NR SL-SSID targeted in the design of NR V2X S-PSS/S-SSS </w:t>
      </w:r>
    </w:p>
    <w:p w:rsidR="009E653F" w:rsidRPr="009E653F" w:rsidRDefault="009E653F" w:rsidP="00EE39E4">
      <w:pPr>
        <w:pStyle w:val="af4"/>
        <w:numPr>
          <w:ilvl w:val="1"/>
          <w:numId w:val="19"/>
        </w:numPr>
        <w:spacing w:after="0"/>
        <w:jc w:val="both"/>
        <w:rPr>
          <w:rFonts w:ascii="Times New Roman" w:eastAsia="DengXian" w:hAnsi="Times New Roman"/>
          <w:color w:val="000000" w:themeColor="text1"/>
          <w:sz w:val="20"/>
          <w:szCs w:val="20"/>
          <w:lang w:eastAsia="zh-CN"/>
        </w:rPr>
      </w:pPr>
      <w:r w:rsidRPr="009E653F">
        <w:rPr>
          <w:rFonts w:ascii="Times New Roman" w:eastAsia="DengXian" w:hAnsi="Times New Roman"/>
          <w:color w:val="000000" w:themeColor="text1"/>
          <w:sz w:val="20"/>
          <w:szCs w:val="20"/>
          <w:lang w:eastAsia="zh-CN"/>
        </w:rPr>
        <w:t>Use cases of NR SL-SSID should be addressed</w:t>
      </w:r>
    </w:p>
    <w:p w:rsidR="009E653F" w:rsidRDefault="009E653F" w:rsidP="00D834BB">
      <w:pPr>
        <w:tabs>
          <w:tab w:val="num" w:pos="2160"/>
        </w:tabs>
        <w:spacing w:after="0"/>
        <w:jc w:val="both"/>
        <w:rPr>
          <w:rFonts w:eastAsia="新細明體"/>
          <w:lang w:val="en-US" w:eastAsia="zh-TW"/>
        </w:rPr>
      </w:pPr>
    </w:p>
    <w:p w:rsidR="009E653F" w:rsidRPr="00D43DE7" w:rsidRDefault="009E653F" w:rsidP="009E653F">
      <w:pPr>
        <w:spacing w:after="0"/>
        <w:rPr>
          <w:lang w:eastAsia="x-none"/>
        </w:rPr>
      </w:pPr>
      <w:r w:rsidRPr="00D43DE7">
        <w:rPr>
          <w:highlight w:val="green"/>
          <w:lang w:eastAsia="x-none"/>
        </w:rPr>
        <w:t>Agreements</w:t>
      </w:r>
      <w:r w:rsidRPr="00D43DE7">
        <w:rPr>
          <w:lang w:eastAsia="x-none"/>
        </w:rPr>
        <w:t>:</w:t>
      </w:r>
    </w:p>
    <w:p w:rsidR="009E653F" w:rsidRPr="009E653F" w:rsidRDefault="009E653F" w:rsidP="00EE39E4">
      <w:pPr>
        <w:numPr>
          <w:ilvl w:val="0"/>
          <w:numId w:val="20"/>
        </w:numPr>
        <w:spacing w:after="0"/>
        <w:rPr>
          <w:color w:val="000000" w:themeColor="text1"/>
        </w:rPr>
      </w:pPr>
      <w:r w:rsidRPr="009E653F">
        <w:rPr>
          <w:color w:val="000000" w:themeColor="text1"/>
        </w:rPr>
        <w:t>Us</w:t>
      </w:r>
      <w:r w:rsidRPr="009E653F">
        <w:rPr>
          <w:rFonts w:hint="eastAsia"/>
          <w:color w:val="000000" w:themeColor="text1"/>
        </w:rPr>
        <w:t>ing</w:t>
      </w:r>
      <w:r w:rsidRPr="009E653F">
        <w:rPr>
          <w:color w:val="000000" w:themeColor="text1"/>
        </w:rPr>
        <w:t xml:space="preserve"> the below</w:t>
      </w:r>
      <w:r w:rsidRPr="009E653F">
        <w:rPr>
          <w:rFonts w:hint="eastAsia"/>
          <w:color w:val="000000" w:themeColor="text1"/>
        </w:rPr>
        <w:t xml:space="preserve"> </w:t>
      </w:r>
      <w:r w:rsidRPr="009E653F">
        <w:rPr>
          <w:color w:val="000000" w:themeColor="text1"/>
        </w:rPr>
        <w:t>table as a starting point for evaluation assumptions for sidelink synchronization LLS.</w:t>
      </w:r>
    </w:p>
    <w:p w:rsidR="009E653F" w:rsidRPr="009E653F" w:rsidRDefault="009E653F" w:rsidP="00EE39E4">
      <w:pPr>
        <w:numPr>
          <w:ilvl w:val="1"/>
          <w:numId w:val="20"/>
        </w:numPr>
        <w:spacing w:after="0"/>
        <w:rPr>
          <w:color w:val="000000" w:themeColor="text1"/>
        </w:rPr>
      </w:pPr>
      <w:r w:rsidRPr="009E653F">
        <w:rPr>
          <w:color w:val="000000" w:themeColor="text1"/>
        </w:rPr>
        <w:t>Detection probability of S-PSS/S-SSS</w:t>
      </w:r>
    </w:p>
    <w:p w:rsidR="009E653F" w:rsidRPr="009E653F" w:rsidRDefault="009E653F" w:rsidP="00EE39E4">
      <w:pPr>
        <w:numPr>
          <w:ilvl w:val="1"/>
          <w:numId w:val="20"/>
        </w:numPr>
        <w:spacing w:after="0"/>
        <w:rPr>
          <w:color w:val="000000" w:themeColor="text1"/>
        </w:rPr>
      </w:pPr>
      <w:r w:rsidRPr="009E653F">
        <w:rPr>
          <w:color w:val="000000" w:themeColor="text1"/>
        </w:rPr>
        <w:t>Decoding BLER of PSBCH</w:t>
      </w:r>
    </w:p>
    <w:p w:rsidR="009E653F" w:rsidRPr="009E653F" w:rsidRDefault="009E653F" w:rsidP="00EE39E4">
      <w:pPr>
        <w:numPr>
          <w:ilvl w:val="1"/>
          <w:numId w:val="20"/>
        </w:numPr>
        <w:spacing w:after="0"/>
        <w:rPr>
          <w:color w:val="000000" w:themeColor="text1"/>
        </w:rPr>
      </w:pPr>
      <w:r w:rsidRPr="009E653F">
        <w:rPr>
          <w:color w:val="000000" w:themeColor="text1"/>
        </w:rPr>
        <w:t xml:space="preserve">Check further offline regarding UE speeds (absolute vs. relative, including current channel model assumptions in the TR) </w:t>
      </w:r>
      <w:r w:rsidRPr="009E653F">
        <w:rPr>
          <w:color w:val="000000" w:themeColor="text1"/>
        </w:rPr>
        <w:sym w:font="Wingdings" w:char="F0E0"/>
      </w:r>
      <w:r w:rsidRPr="009E653F">
        <w:rPr>
          <w:color w:val="000000" w:themeColor="text1"/>
        </w:rPr>
        <w:t xml:space="preserve"> on Friday, confirmed to be relative speed and thus, the speeds in the table below need to be doubled</w:t>
      </w: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Above 6GHz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rFonts w:hint="eastAsia"/>
                <w:color w:val="000000" w:themeColor="text1"/>
                <w:sz w:val="18"/>
              </w:rPr>
              <w:t>6</w:t>
            </w:r>
            <w:r w:rsidRPr="009E653F">
              <w:rPr>
                <w:color w:val="000000" w:themeColor="text1"/>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30 GHz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 xml:space="preserve">CDL channel models </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60, 120 kHz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bCs/>
                <w:color w:val="000000" w:themeColor="text1"/>
                <w:sz w:val="18"/>
              </w:rPr>
              <w:t>3 km/h</w:t>
            </w:r>
            <w:r w:rsidRPr="009E653F">
              <w:rPr>
                <w:rFonts w:hint="eastAsia"/>
                <w:bCs/>
                <w:color w:val="000000" w:themeColor="text1"/>
                <w:sz w:val="18"/>
              </w:rPr>
              <w:t>,</w:t>
            </w:r>
            <w:r w:rsidRPr="009E653F">
              <w:rPr>
                <w:bCs/>
                <w:color w:val="000000" w:themeColor="text1"/>
                <w:sz w:val="18"/>
              </w:rPr>
              <w:t xml:space="preserve"> 120 km/h  (mandatory)</w:t>
            </w:r>
          </w:p>
          <w:p w:rsidR="009E653F" w:rsidRPr="009E653F" w:rsidRDefault="009E653F" w:rsidP="009E653F">
            <w:pPr>
              <w:spacing w:after="0"/>
              <w:jc w:val="both"/>
              <w:rPr>
                <w:color w:val="000000" w:themeColor="text1"/>
                <w:sz w:val="18"/>
              </w:rPr>
            </w:pPr>
            <w:r w:rsidRPr="009E653F">
              <w:rPr>
                <w:bCs/>
                <w:color w:val="000000" w:themeColor="text1"/>
                <w:sz w:val="18"/>
              </w:rPr>
              <w:t>30km/h</w:t>
            </w:r>
            <w:r w:rsidRPr="009E653F">
              <w:rPr>
                <w:rFonts w:hint="eastAsia"/>
                <w:bCs/>
                <w:color w:val="000000" w:themeColor="text1"/>
                <w:sz w:val="18"/>
              </w:rPr>
              <w:t>,</w:t>
            </w:r>
            <w:r w:rsidRPr="009E653F">
              <w:rPr>
                <w:bCs/>
                <w:color w:val="000000" w:themeColor="text1"/>
                <w:sz w:val="18"/>
              </w:rPr>
              <w:t xml:space="preserve">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3 km/hr, 120 km/h (mandatory)</w:t>
            </w:r>
          </w:p>
        </w:tc>
      </w:tr>
      <w:tr w:rsidR="009E653F" w:rsidRPr="00861204" w:rsidTr="006800E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r w:rsidRPr="009E653F">
              <w:rPr>
                <w:color w:val="000000" w:themeColor="text1"/>
                <w:sz w:val="18"/>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p>
        </w:tc>
      </w:tr>
      <w:tr w:rsidR="009E653F" w:rsidRPr="00861204" w:rsidTr="006800E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Initial Frequency Offset</w:t>
            </w:r>
          </w:p>
          <w:p w:rsidR="009E653F" w:rsidRPr="00861204" w:rsidRDefault="009E653F" w:rsidP="009E653F">
            <w:pPr>
              <w:spacing w:after="0"/>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TX: Uniform distribution within [-5, 5] ppm of nominal carrier frequency</w:t>
            </w:r>
          </w:p>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RX: Uniform distribution within [-5, 5] ppm of nominal carrier frequency</w:t>
            </w:r>
          </w:p>
        </w:tc>
      </w:tr>
    </w:tbl>
    <w:p w:rsidR="003B00ED" w:rsidRDefault="003B00ED" w:rsidP="003B00ED">
      <w:pPr>
        <w:spacing w:after="0"/>
        <w:rPr>
          <w:rFonts w:eastAsiaTheme="minorEastAsia"/>
          <w:color w:val="000000" w:themeColor="text1"/>
          <w:lang w:eastAsia="zh-TW"/>
        </w:rPr>
      </w:pPr>
    </w:p>
    <w:p w:rsidR="00A174C9" w:rsidRPr="0056186C" w:rsidRDefault="00882002" w:rsidP="000B1420">
      <w:pPr>
        <w:spacing w:after="0"/>
        <w:rPr>
          <w:rFonts w:eastAsia="新細明體"/>
          <w:lang w:eastAsia="zh-TW"/>
        </w:rPr>
      </w:pPr>
      <w:r>
        <w:rPr>
          <w:rFonts w:eastAsia="新細明體"/>
          <w:lang w:eastAsia="zh-TW"/>
        </w:rPr>
        <w:t>Furthermore</w:t>
      </w:r>
      <w:r w:rsidR="00A174C9" w:rsidRPr="00B77E24">
        <w:rPr>
          <w:rFonts w:eastAsia="新細明體" w:hint="eastAsia"/>
          <w:lang w:eastAsia="zh-TW"/>
        </w:rPr>
        <w:t xml:space="preserve">, the </w:t>
      </w:r>
      <w:r w:rsidR="00A174C9">
        <w:rPr>
          <w:rFonts w:eastAsia="新細明體" w:hint="eastAsia"/>
          <w:lang w:eastAsia="zh-TW"/>
        </w:rPr>
        <w:t>sidelink</w:t>
      </w:r>
      <w:r w:rsidR="00A174C9" w:rsidRPr="00B77E24">
        <w:rPr>
          <w:rFonts w:eastAsia="新細明體" w:hint="eastAsia"/>
          <w:lang w:eastAsia="zh-TW"/>
        </w:rPr>
        <w:t xml:space="preserve"> synchronization </w:t>
      </w:r>
      <w:r w:rsidR="00A174C9">
        <w:rPr>
          <w:rFonts w:eastAsia="新細明體" w:hint="eastAsia"/>
          <w:lang w:eastAsia="zh-TW"/>
        </w:rPr>
        <w:t xml:space="preserve">mechanism </w:t>
      </w:r>
      <w:r w:rsidR="00A174C9" w:rsidRPr="00B77E24">
        <w:rPr>
          <w:rFonts w:eastAsia="新細明體" w:hint="eastAsia"/>
          <w:lang w:eastAsia="zh-TW"/>
        </w:rPr>
        <w:t xml:space="preserve">related agreements </w:t>
      </w:r>
      <w:r w:rsidR="00A174C9">
        <w:rPr>
          <w:rFonts w:eastAsia="新細明體" w:hint="eastAsia"/>
          <w:lang w:eastAsia="zh-TW"/>
        </w:rPr>
        <w:t>a</w:t>
      </w:r>
      <w:r w:rsidR="00A174C9" w:rsidRPr="00B77E24">
        <w:rPr>
          <w:rFonts w:eastAsia="新細明體" w:hint="eastAsia"/>
          <w:lang w:eastAsia="zh-TW"/>
        </w:rPr>
        <w:t xml:space="preserve">t </w:t>
      </w:r>
      <w:r w:rsidR="00A174C9">
        <w:rPr>
          <w:rFonts w:eastAsia="新細明體" w:hint="eastAsia"/>
          <w:lang w:eastAsia="zh-TW"/>
        </w:rPr>
        <w:t>RAN1</w:t>
      </w:r>
      <w:r w:rsidR="009E6DA9">
        <w:rPr>
          <w:rFonts w:eastAsia="新細明體" w:hint="eastAsia"/>
          <w:lang w:eastAsia="zh-TW"/>
        </w:rPr>
        <w:t xml:space="preserve"> </w:t>
      </w:r>
      <w:r w:rsidR="00A174C9">
        <w:rPr>
          <w:rFonts w:eastAsia="新細明體" w:hint="eastAsia"/>
          <w:lang w:eastAsia="zh-TW"/>
        </w:rPr>
        <w:t>Ad-Hoc 1901</w:t>
      </w:r>
      <w:r w:rsidR="00A174C9" w:rsidRPr="00B77E24">
        <w:rPr>
          <w:rFonts w:eastAsia="新細明體" w:hint="eastAsia"/>
          <w:lang w:eastAsia="zh-TW"/>
        </w:rPr>
        <w:t xml:space="preserve"> </w:t>
      </w:r>
      <w:r w:rsidR="00A174C9">
        <w:rPr>
          <w:rFonts w:eastAsia="新細明體" w:hint="eastAsia"/>
          <w:lang w:eastAsia="zh-TW"/>
        </w:rPr>
        <w:t>[5</w:t>
      </w:r>
      <w:r w:rsidR="00A174C9" w:rsidRPr="00B77E24">
        <w:rPr>
          <w:rFonts w:eastAsia="新細明體" w:hint="eastAsia"/>
          <w:lang w:eastAsia="zh-TW"/>
        </w:rPr>
        <w:t>] are shown as follows,</w:t>
      </w:r>
    </w:p>
    <w:p w:rsidR="000B1420" w:rsidRPr="000B1420" w:rsidRDefault="000B1420" w:rsidP="000B1420">
      <w:pPr>
        <w:spacing w:after="0"/>
        <w:rPr>
          <w:b/>
          <w:lang w:eastAsia="x-none"/>
        </w:rPr>
      </w:pPr>
      <w:r w:rsidRPr="000B1420">
        <w:rPr>
          <w:highlight w:val="green"/>
          <w:lang w:eastAsia="x-none"/>
        </w:rPr>
        <w:t>Agreements</w:t>
      </w:r>
      <w:r w:rsidRPr="000B1420">
        <w:rPr>
          <w:b/>
          <w:lang w:eastAsia="x-none"/>
        </w:rPr>
        <w:t>:</w:t>
      </w:r>
    </w:p>
    <w:p w:rsidR="000B1420" w:rsidRPr="000B1420" w:rsidRDefault="000B1420" w:rsidP="00EE39E4">
      <w:pPr>
        <w:numPr>
          <w:ilvl w:val="0"/>
          <w:numId w:val="21"/>
        </w:numPr>
        <w:spacing w:after="0"/>
      </w:pPr>
      <w:r w:rsidRPr="000B1420">
        <w:t>For NR SLSS, as the baseline:</w:t>
      </w:r>
    </w:p>
    <w:p w:rsidR="000B1420" w:rsidRPr="000B1420" w:rsidRDefault="000B1420" w:rsidP="00EE39E4">
      <w:pPr>
        <w:numPr>
          <w:ilvl w:val="1"/>
          <w:numId w:val="21"/>
        </w:numPr>
        <w:spacing w:after="0"/>
      </w:pPr>
      <w:r w:rsidRPr="000B1420">
        <w:t>The sequence type for S-PSS is the same type as the M-sequence used for NR-PSS</w:t>
      </w:r>
    </w:p>
    <w:p w:rsidR="000B1420" w:rsidRPr="000B1420" w:rsidRDefault="000B1420" w:rsidP="00A03DEC">
      <w:pPr>
        <w:numPr>
          <w:ilvl w:val="1"/>
          <w:numId w:val="21"/>
        </w:numPr>
        <w:spacing w:after="0"/>
      </w:pPr>
      <w:r w:rsidRPr="000B1420">
        <w:t xml:space="preserve">The sequence type for S-SSS is the same type as the Gold sequence for NR-SSS </w:t>
      </w:r>
    </w:p>
    <w:p w:rsidR="00A174C9" w:rsidRPr="000B1420" w:rsidRDefault="00A174C9" w:rsidP="000B1420">
      <w:pPr>
        <w:spacing w:after="0"/>
        <w:rPr>
          <w:rFonts w:eastAsiaTheme="minorEastAsia"/>
          <w:color w:val="000000" w:themeColor="text1"/>
          <w:lang w:eastAsia="zh-TW"/>
        </w:rPr>
      </w:pPr>
    </w:p>
    <w:p w:rsidR="000B1420" w:rsidRPr="000B1420" w:rsidRDefault="000B1420" w:rsidP="000B1420">
      <w:pPr>
        <w:spacing w:after="0"/>
        <w:rPr>
          <w:rFonts w:eastAsia="Malgun Gothic"/>
        </w:rPr>
      </w:pPr>
      <w:r w:rsidRPr="000B1420">
        <w:rPr>
          <w:rFonts w:eastAsia="Malgun Gothic"/>
          <w:highlight w:val="green"/>
        </w:rPr>
        <w:t>Agreements</w:t>
      </w:r>
      <w:r w:rsidRPr="000B1420">
        <w:rPr>
          <w:rFonts w:eastAsia="Malgun Gothic"/>
        </w:rPr>
        <w:t>:</w:t>
      </w:r>
    </w:p>
    <w:p w:rsidR="000B1420" w:rsidRPr="000B1420" w:rsidRDefault="000B1420" w:rsidP="00EE39E4">
      <w:pPr>
        <w:numPr>
          <w:ilvl w:val="0"/>
          <w:numId w:val="22"/>
        </w:numPr>
        <w:spacing w:after="0"/>
        <w:rPr>
          <w:rFonts w:eastAsia="Malgun Gothic"/>
        </w:rPr>
      </w:pPr>
      <w:r w:rsidRPr="000B1420">
        <w:rPr>
          <w:rFonts w:eastAsia="Malgun Gothic"/>
        </w:rPr>
        <w:t>At least for single-carrier operation:</w:t>
      </w:r>
    </w:p>
    <w:p w:rsidR="000B1420" w:rsidRPr="000B1420" w:rsidRDefault="000B1420" w:rsidP="00EE39E4">
      <w:pPr>
        <w:numPr>
          <w:ilvl w:val="0"/>
          <w:numId w:val="23"/>
        </w:numPr>
        <w:spacing w:after="0"/>
        <w:rPr>
          <w:rFonts w:eastAsia="Malgun Gothic"/>
        </w:rPr>
      </w:pPr>
      <w:r w:rsidRPr="000B1420">
        <w:rPr>
          <w:rFonts w:eastAsia="Malgun Gothic"/>
        </w:rPr>
        <w:t xml:space="preserve">For the SL synchronization procedure, each type of synchronization reference has a respective sync priority </w:t>
      </w:r>
    </w:p>
    <w:p w:rsidR="000B1420" w:rsidRPr="000B1420" w:rsidRDefault="000B1420" w:rsidP="00EE39E4">
      <w:pPr>
        <w:numPr>
          <w:ilvl w:val="1"/>
          <w:numId w:val="24"/>
        </w:numPr>
        <w:spacing w:after="0"/>
        <w:rPr>
          <w:rFonts w:eastAsia="Malgun Gothic"/>
        </w:rPr>
      </w:pPr>
      <w:r w:rsidRPr="000B1420">
        <w:rPr>
          <w:rFonts w:eastAsia="Malgun Gothic"/>
        </w:rPr>
        <w:t>FFS the priority between eNB and gNB (if necessary)</w:t>
      </w:r>
    </w:p>
    <w:p w:rsidR="000B1420" w:rsidRPr="000B1420" w:rsidRDefault="000B1420" w:rsidP="00EE39E4">
      <w:pPr>
        <w:numPr>
          <w:ilvl w:val="0"/>
          <w:numId w:val="23"/>
        </w:numPr>
        <w:spacing w:after="0"/>
        <w:rPr>
          <w:rFonts w:eastAsia="Malgun Gothic"/>
        </w:rPr>
      </w:pPr>
      <w:r w:rsidRPr="000B1420">
        <w:rPr>
          <w:rFonts w:eastAsia="Malgun Gothic"/>
        </w:rPr>
        <w:t>For the SL synchronization procedure, among the available references, a UE selects the synchronization reference with the highest priority as the reference to derive its transmission timing</w:t>
      </w:r>
    </w:p>
    <w:p w:rsidR="000B1420" w:rsidRPr="000B1420" w:rsidRDefault="000B1420" w:rsidP="00EE39E4">
      <w:pPr>
        <w:numPr>
          <w:ilvl w:val="1"/>
          <w:numId w:val="23"/>
        </w:numPr>
        <w:spacing w:after="0"/>
        <w:rPr>
          <w:rFonts w:eastAsia="Malgun Gothic"/>
        </w:rPr>
      </w:pPr>
      <w:r w:rsidRPr="000B1420">
        <w:rPr>
          <w:rFonts w:eastAsia="Malgun Gothic"/>
        </w:rPr>
        <w:t>FFS other potential usage</w:t>
      </w:r>
    </w:p>
    <w:p w:rsidR="00882002" w:rsidRPr="00882002" w:rsidRDefault="000B1420" w:rsidP="00882002">
      <w:pPr>
        <w:numPr>
          <w:ilvl w:val="1"/>
          <w:numId w:val="23"/>
        </w:numPr>
        <w:spacing w:after="0"/>
        <w:rPr>
          <w:rFonts w:eastAsia="Malgun Gothic"/>
        </w:rPr>
      </w:pPr>
      <w:r w:rsidRPr="000B1420">
        <w:rPr>
          <w:rFonts w:eastAsia="Malgun Gothic"/>
        </w:rPr>
        <w:t>FFS how to handle the case when there are two or more references of a same priority to be selected as the highest priority</w:t>
      </w:r>
    </w:p>
    <w:p w:rsidR="00583DDC" w:rsidRDefault="00583DDC" w:rsidP="00583DDC">
      <w:pPr>
        <w:spacing w:after="0"/>
        <w:rPr>
          <w:rFonts w:eastAsia="新細明體"/>
          <w:lang w:eastAsia="zh-TW"/>
        </w:rPr>
      </w:pPr>
    </w:p>
    <w:p w:rsidR="00882002" w:rsidRPr="0056186C" w:rsidRDefault="00882002" w:rsidP="00583DDC">
      <w:pPr>
        <w:spacing w:after="0"/>
        <w:rPr>
          <w:rFonts w:eastAsia="新細明體"/>
          <w:lang w:eastAsia="zh-TW"/>
        </w:rPr>
      </w:pPr>
      <w:r>
        <w:rPr>
          <w:rFonts w:eastAsia="新細明體"/>
          <w:lang w:eastAsia="zh-TW"/>
        </w:rPr>
        <w:t>Then</w:t>
      </w:r>
      <w:r w:rsidRPr="00B77E24">
        <w:rPr>
          <w:rFonts w:eastAsia="新細明體" w:hint="eastAsia"/>
          <w:lang w:eastAsia="zh-TW"/>
        </w:rPr>
        <w:t xml:space="preserve">, the </w:t>
      </w:r>
      <w:r>
        <w:rPr>
          <w:rFonts w:eastAsia="新細明體" w:hint="eastAsia"/>
          <w:lang w:eastAsia="zh-TW"/>
        </w:rPr>
        <w:t>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RAN1#96</w:t>
      </w:r>
      <w:r w:rsidRPr="00B77E24">
        <w:rPr>
          <w:rFonts w:eastAsia="新細明體" w:hint="eastAsia"/>
          <w:lang w:eastAsia="zh-TW"/>
        </w:rPr>
        <w:t xml:space="preserve"> </w:t>
      </w:r>
      <w:r>
        <w:rPr>
          <w:rFonts w:eastAsia="新細明體" w:hint="eastAsia"/>
          <w:lang w:eastAsia="zh-TW"/>
        </w:rPr>
        <w:t>[6</w:t>
      </w:r>
      <w:r w:rsidRPr="00B77E24">
        <w:rPr>
          <w:rFonts w:eastAsia="新細明體" w:hint="eastAsia"/>
          <w:lang w:eastAsia="zh-TW"/>
        </w:rPr>
        <w:t>] are shown as follows,</w:t>
      </w:r>
    </w:p>
    <w:p w:rsidR="00A32C09" w:rsidRPr="00A32C09" w:rsidRDefault="00A32C09" w:rsidP="00A32C09">
      <w:pPr>
        <w:spacing w:after="0"/>
        <w:rPr>
          <w:lang w:eastAsia="x-none"/>
        </w:rPr>
      </w:pPr>
      <w:r w:rsidRPr="00A32C09">
        <w:rPr>
          <w:highlight w:val="green"/>
          <w:lang w:eastAsia="x-none"/>
        </w:rPr>
        <w:t>Agreements</w:t>
      </w:r>
      <w:r w:rsidRPr="00A32C09">
        <w:rPr>
          <w:lang w:eastAsia="x-none"/>
        </w:rPr>
        <w:t>:</w:t>
      </w:r>
    </w:p>
    <w:p w:rsidR="00A32C09" w:rsidRPr="00A32C09" w:rsidRDefault="00A32C09" w:rsidP="00A32C09">
      <w:pPr>
        <w:pStyle w:val="af4"/>
        <w:numPr>
          <w:ilvl w:val="0"/>
          <w:numId w:val="26"/>
        </w:numPr>
        <w:spacing w:after="0"/>
        <w:jc w:val="both"/>
        <w:rPr>
          <w:rFonts w:ascii="Times New Roman" w:eastAsia="DengXian" w:hAnsi="Times New Roman"/>
          <w:sz w:val="20"/>
          <w:szCs w:val="20"/>
          <w:lang w:eastAsia="zh-CN"/>
        </w:rPr>
      </w:pPr>
      <w:r w:rsidRPr="00A32C09">
        <w:rPr>
          <w:rFonts w:ascii="Times New Roman" w:eastAsia="DengXian" w:hAnsi="Times New Roman"/>
          <w:sz w:val="20"/>
          <w:szCs w:val="20"/>
          <w:lang w:eastAsia="zh-CN"/>
        </w:rPr>
        <w:t xml:space="preserve">Whether GNSS-based synchronization or gNB/eNB-based synchronization is used is (pre)-configured.  </w:t>
      </w:r>
    </w:p>
    <w:p w:rsidR="00A32C09" w:rsidRPr="00A32C09" w:rsidRDefault="00A32C09" w:rsidP="00A32C09">
      <w:pPr>
        <w:pStyle w:val="af4"/>
        <w:numPr>
          <w:ilvl w:val="1"/>
          <w:numId w:val="26"/>
        </w:numPr>
        <w:spacing w:after="0"/>
        <w:jc w:val="both"/>
        <w:rPr>
          <w:rFonts w:ascii="Times New Roman" w:eastAsia="DengXian" w:hAnsi="Times New Roman"/>
          <w:sz w:val="20"/>
          <w:szCs w:val="20"/>
          <w:lang w:eastAsia="zh-CN"/>
        </w:rPr>
      </w:pPr>
      <w:r w:rsidRPr="00A32C09">
        <w:rPr>
          <w:rFonts w:ascii="Times New Roman" w:eastAsia="DengXian" w:hAnsi="Times New Roman"/>
          <w:sz w:val="20"/>
          <w:szCs w:val="20"/>
          <w:lang w:eastAsia="zh-CN"/>
        </w:rPr>
        <w:t xml:space="preserve">The following table is a </w:t>
      </w:r>
      <w:r w:rsidRPr="00A32C09">
        <w:rPr>
          <w:rFonts w:ascii="Times New Roman" w:eastAsia="DengXian" w:hAnsi="Times New Roman"/>
          <w:sz w:val="20"/>
          <w:szCs w:val="20"/>
          <w:highlight w:val="darkYellow"/>
          <w:lang w:eastAsia="zh-CN"/>
        </w:rPr>
        <w:t>working assumption</w:t>
      </w:r>
    </w:p>
    <w:p w:rsidR="00583DDC" w:rsidRPr="00583DDC" w:rsidRDefault="00A32C09" w:rsidP="00583DDC">
      <w:pPr>
        <w:tabs>
          <w:tab w:val="num" w:pos="2160"/>
        </w:tabs>
        <w:spacing w:beforeLines="50" w:before="120"/>
        <w:jc w:val="center"/>
        <w:rPr>
          <w:rFonts w:eastAsia="新細明體"/>
          <w:lang w:val="en-US" w:eastAsia="zh-TW"/>
        </w:rPr>
      </w:pPr>
      <w:r w:rsidRPr="00A32C09">
        <w:rPr>
          <w:rFonts w:eastAsia="新細明體"/>
          <w:noProof/>
          <w:lang w:val="en-US" w:eastAsia="zh-TW"/>
        </w:rPr>
        <w:drawing>
          <wp:inline distT="0" distB="0" distL="0" distR="0" wp14:anchorId="4B083D15" wp14:editId="52706426">
            <wp:extent cx="4832685" cy="1912823"/>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4807" cy="1921579"/>
                    </a:xfrm>
                    <a:prstGeom prst="rect">
                      <a:avLst/>
                    </a:prstGeom>
                  </pic:spPr>
                </pic:pic>
              </a:graphicData>
            </a:graphic>
          </wp:inline>
        </w:drawing>
      </w:r>
    </w:p>
    <w:p w:rsidR="00A32C09" w:rsidRPr="00D94C7E" w:rsidRDefault="00A32C09" w:rsidP="00A32C09">
      <w:pPr>
        <w:spacing w:after="0"/>
        <w:rPr>
          <w:lang w:eastAsia="x-none"/>
        </w:rPr>
      </w:pPr>
      <w:r w:rsidRPr="00D94C7E">
        <w:rPr>
          <w:highlight w:val="green"/>
          <w:lang w:eastAsia="x-none"/>
        </w:rPr>
        <w:lastRenderedPageBreak/>
        <w:t>Agreements</w:t>
      </w:r>
      <w:r w:rsidRPr="00D94C7E">
        <w:rPr>
          <w:lang w:eastAsia="x-none"/>
        </w:rPr>
        <w:t>:</w:t>
      </w:r>
    </w:p>
    <w:p w:rsidR="00A32C09" w:rsidRPr="00D94C7E" w:rsidRDefault="00A32C09" w:rsidP="00A32C09">
      <w:pPr>
        <w:numPr>
          <w:ilvl w:val="0"/>
          <w:numId w:val="27"/>
        </w:numPr>
        <w:spacing w:after="0"/>
      </w:pPr>
      <w:r w:rsidRPr="00D94C7E">
        <w:t>NR V2X supports using a sidelink RS for synchronization purpose</w:t>
      </w:r>
    </w:p>
    <w:p w:rsidR="00A32C09" w:rsidRPr="00D94C7E" w:rsidRDefault="00A32C09" w:rsidP="00A32C09">
      <w:pPr>
        <w:numPr>
          <w:ilvl w:val="1"/>
          <w:numId w:val="27"/>
        </w:numPr>
        <w:spacing w:after="0"/>
      </w:pPr>
      <w:r w:rsidRPr="00D94C7E">
        <w:t>Applicable only on unlicensed (ITS) carrier with no network deployment on this carrier</w:t>
      </w:r>
    </w:p>
    <w:p w:rsidR="00A32C09" w:rsidRPr="00D94C7E" w:rsidRDefault="00A32C09" w:rsidP="00A32C09">
      <w:pPr>
        <w:numPr>
          <w:ilvl w:val="1"/>
          <w:numId w:val="27"/>
        </w:numPr>
        <w:spacing w:after="0"/>
      </w:pPr>
      <w:r w:rsidRPr="00D94C7E">
        <w:t xml:space="preserve">This RS is not a standalone RS and not part of SLSS.  </w:t>
      </w:r>
    </w:p>
    <w:p w:rsidR="00A32C09" w:rsidRPr="00D94C7E" w:rsidRDefault="00A32C09" w:rsidP="00A32C09">
      <w:pPr>
        <w:numPr>
          <w:ilvl w:val="1"/>
          <w:numId w:val="27"/>
        </w:numPr>
        <w:spacing w:after="0"/>
      </w:pPr>
      <w:r w:rsidRPr="00D94C7E">
        <w:t>This RS will not appear in the synchronization procedure for the selection of sync sources.</w:t>
      </w:r>
    </w:p>
    <w:p w:rsidR="00A32C09" w:rsidRPr="00D94C7E" w:rsidRDefault="00A32C09" w:rsidP="00A32C09">
      <w:pPr>
        <w:numPr>
          <w:ilvl w:val="1"/>
          <w:numId w:val="27"/>
        </w:numPr>
        <w:spacing w:after="0"/>
      </w:pPr>
      <w:r w:rsidRPr="00D94C7E">
        <w:t>RS used for the synchronization purpose would not impact any sidelink RS design</w:t>
      </w:r>
    </w:p>
    <w:p w:rsidR="00A32C09" w:rsidRPr="00A32C09" w:rsidRDefault="006340A1" w:rsidP="00A32C09">
      <w:pPr>
        <w:numPr>
          <w:ilvl w:val="1"/>
          <w:numId w:val="27"/>
        </w:numPr>
        <w:spacing w:after="0"/>
        <w:rPr>
          <w:color w:val="000000" w:themeColor="text1"/>
        </w:rPr>
      </w:pPr>
      <w:r>
        <w:rPr>
          <w:color w:val="000000" w:themeColor="text1"/>
        </w:rPr>
        <w:t xml:space="preserve">FFS: </w:t>
      </w:r>
      <w:r w:rsidR="00A32C09" w:rsidRPr="00A32C09">
        <w:rPr>
          <w:color w:val="000000" w:themeColor="text1"/>
        </w:rPr>
        <w:t>Whether this RS is DM RS or other RS</w:t>
      </w:r>
    </w:p>
    <w:p w:rsidR="00A32C09" w:rsidRDefault="00A32C09" w:rsidP="00A32C09">
      <w:pPr>
        <w:numPr>
          <w:ilvl w:val="1"/>
          <w:numId w:val="27"/>
        </w:numPr>
        <w:spacing w:after="0"/>
        <w:rPr>
          <w:color w:val="000000" w:themeColor="text1"/>
        </w:rPr>
      </w:pPr>
      <w:r w:rsidRPr="00A32C09">
        <w:rPr>
          <w:color w:val="000000" w:themeColor="text1"/>
        </w:rPr>
        <w:t xml:space="preserve">FFS: Whether this could be achieved by UE implementation </w:t>
      </w:r>
    </w:p>
    <w:p w:rsidR="00583DDC" w:rsidRPr="00583DDC" w:rsidRDefault="00A32C09" w:rsidP="00583DDC">
      <w:pPr>
        <w:numPr>
          <w:ilvl w:val="1"/>
          <w:numId w:val="27"/>
        </w:numPr>
        <w:spacing w:after="0"/>
        <w:rPr>
          <w:color w:val="000000" w:themeColor="text1"/>
        </w:rPr>
      </w:pPr>
      <w:r>
        <w:rPr>
          <w:color w:val="000000" w:themeColor="text1"/>
        </w:rPr>
        <w:t xml:space="preserve">FFS: </w:t>
      </w:r>
      <w:r w:rsidRPr="00A32C09">
        <w:rPr>
          <w:color w:val="000000" w:themeColor="text1"/>
        </w:rPr>
        <w:t>Specification impact</w:t>
      </w:r>
      <w:r w:rsidRPr="00A32C09">
        <w:rPr>
          <w:color w:val="FF0000"/>
        </w:rPr>
        <w:t xml:space="preserve"> </w:t>
      </w:r>
    </w:p>
    <w:p w:rsidR="00583DDC" w:rsidRDefault="00583DDC" w:rsidP="00583DDC">
      <w:pPr>
        <w:spacing w:after="0"/>
        <w:rPr>
          <w:rFonts w:eastAsia="新細明體"/>
          <w:lang w:eastAsia="zh-TW"/>
        </w:rPr>
      </w:pPr>
    </w:p>
    <w:p w:rsidR="00583DDC" w:rsidRPr="0056186C" w:rsidRDefault="00835485" w:rsidP="00583DDC">
      <w:pPr>
        <w:spacing w:after="0"/>
        <w:rPr>
          <w:rFonts w:eastAsia="新細明體"/>
          <w:lang w:eastAsia="zh-TW"/>
        </w:rPr>
      </w:pPr>
      <w:r>
        <w:rPr>
          <w:rFonts w:eastAsia="新細明體"/>
          <w:lang w:val="en-US" w:eastAsia="zh-TW"/>
        </w:rPr>
        <w:t>For the NR V2X WI,</w:t>
      </w:r>
      <w:r w:rsidR="00583DDC" w:rsidRPr="00B77E24">
        <w:rPr>
          <w:rFonts w:eastAsia="新細明體" w:hint="eastAsia"/>
          <w:lang w:eastAsia="zh-TW"/>
        </w:rPr>
        <w:t xml:space="preserve"> the </w:t>
      </w:r>
      <w:r w:rsidR="00583DDC">
        <w:rPr>
          <w:rFonts w:eastAsia="新細明體" w:hint="eastAsia"/>
          <w:lang w:eastAsia="zh-TW"/>
        </w:rPr>
        <w:t>sidelink</w:t>
      </w:r>
      <w:r w:rsidR="00583DDC" w:rsidRPr="00B77E24">
        <w:rPr>
          <w:rFonts w:eastAsia="新細明體" w:hint="eastAsia"/>
          <w:lang w:eastAsia="zh-TW"/>
        </w:rPr>
        <w:t xml:space="preserve"> synchronization </w:t>
      </w:r>
      <w:r w:rsidR="00583DDC">
        <w:rPr>
          <w:rFonts w:eastAsia="新細明體" w:hint="eastAsia"/>
          <w:lang w:eastAsia="zh-TW"/>
        </w:rPr>
        <w:t xml:space="preserve">mechanism </w:t>
      </w:r>
      <w:r w:rsidR="00583DDC" w:rsidRPr="00B77E24">
        <w:rPr>
          <w:rFonts w:eastAsia="新細明體" w:hint="eastAsia"/>
          <w:lang w:eastAsia="zh-TW"/>
        </w:rPr>
        <w:t xml:space="preserve">related agreements </w:t>
      </w:r>
      <w:r w:rsidR="00583DDC">
        <w:rPr>
          <w:rFonts w:eastAsia="新細明體" w:hint="eastAsia"/>
          <w:lang w:eastAsia="zh-TW"/>
        </w:rPr>
        <w:t>a</w:t>
      </w:r>
      <w:r w:rsidR="00583DDC" w:rsidRPr="00B77E24">
        <w:rPr>
          <w:rFonts w:eastAsia="新細明體" w:hint="eastAsia"/>
          <w:lang w:eastAsia="zh-TW"/>
        </w:rPr>
        <w:t xml:space="preserve">t </w:t>
      </w:r>
      <w:r w:rsidR="00583DDC">
        <w:rPr>
          <w:rFonts w:eastAsia="新細明體" w:hint="eastAsia"/>
          <w:lang w:eastAsia="zh-TW"/>
        </w:rPr>
        <w:t>RAN1#96</w:t>
      </w:r>
      <w:r w:rsidR="00583DDC">
        <w:rPr>
          <w:rFonts w:eastAsia="新細明體"/>
          <w:lang w:eastAsia="zh-TW"/>
        </w:rPr>
        <w:t>bis</w:t>
      </w:r>
      <w:r w:rsidR="00583DDC" w:rsidRPr="00B77E24">
        <w:rPr>
          <w:rFonts w:eastAsia="新細明體" w:hint="eastAsia"/>
          <w:lang w:eastAsia="zh-TW"/>
        </w:rPr>
        <w:t xml:space="preserve"> </w:t>
      </w:r>
      <w:r w:rsidR="00583DDC">
        <w:rPr>
          <w:rFonts w:eastAsia="新細明體" w:hint="eastAsia"/>
          <w:lang w:eastAsia="zh-TW"/>
        </w:rPr>
        <w:t>[7</w:t>
      </w:r>
      <w:r w:rsidR="00583DDC" w:rsidRPr="00B77E24">
        <w:rPr>
          <w:rFonts w:eastAsia="新細明體" w:hint="eastAsia"/>
          <w:lang w:eastAsia="zh-TW"/>
        </w:rPr>
        <w:t>] are shown as follows,</w:t>
      </w:r>
    </w:p>
    <w:p w:rsidR="00835485" w:rsidRPr="00BE5FA4" w:rsidRDefault="00835485" w:rsidP="00835485">
      <w:pPr>
        <w:spacing w:after="0"/>
      </w:pPr>
      <w:r w:rsidRPr="00BE5FA4">
        <w:rPr>
          <w:highlight w:val="green"/>
        </w:rPr>
        <w:t>Agreements</w:t>
      </w:r>
      <w:r w:rsidRPr="00BE5FA4">
        <w:t>:</w:t>
      </w:r>
    </w:p>
    <w:p w:rsidR="00835485" w:rsidRPr="00BE5FA4" w:rsidRDefault="00835485" w:rsidP="00835485">
      <w:pPr>
        <w:numPr>
          <w:ilvl w:val="0"/>
          <w:numId w:val="29"/>
        </w:numPr>
        <w:spacing w:after="0"/>
      </w:pPr>
      <w:r w:rsidRPr="00BE5FA4">
        <w:rPr>
          <w:rFonts w:hint="eastAsia"/>
        </w:rPr>
        <w:t xml:space="preserve">RAN1 will consider the design of NR SLSS where </w:t>
      </w:r>
    </w:p>
    <w:p w:rsidR="00835485" w:rsidRPr="00BE5FA4" w:rsidRDefault="00835485" w:rsidP="00835485">
      <w:pPr>
        <w:numPr>
          <w:ilvl w:val="1"/>
          <w:numId w:val="29"/>
        </w:numPr>
        <w:spacing w:after="0"/>
      </w:pPr>
      <w:r w:rsidRPr="00BE5FA4">
        <w:rPr>
          <w:rFonts w:hint="eastAsia"/>
        </w:rPr>
        <w:t>S-PSS of LTE and NR candidates have similar PAPR.</w:t>
      </w:r>
    </w:p>
    <w:p w:rsidR="00835485" w:rsidRPr="00BE5FA4" w:rsidRDefault="00835485" w:rsidP="00835485">
      <w:pPr>
        <w:numPr>
          <w:ilvl w:val="1"/>
          <w:numId w:val="29"/>
        </w:numPr>
        <w:spacing w:after="0"/>
      </w:pPr>
      <w:r w:rsidRPr="00BE5FA4">
        <w:rPr>
          <w:rFonts w:hint="eastAsia"/>
        </w:rPr>
        <w:t>S-SSS of LTE and NR candidates have similar PAPR.</w:t>
      </w:r>
    </w:p>
    <w:p w:rsidR="00835485" w:rsidRPr="00BE5FA4" w:rsidRDefault="00835485" w:rsidP="00835485">
      <w:pPr>
        <w:numPr>
          <w:ilvl w:val="1"/>
          <w:numId w:val="29"/>
        </w:numPr>
        <w:spacing w:after="0"/>
      </w:pPr>
      <w:r w:rsidRPr="00BE5FA4">
        <w:t>SLSS</w:t>
      </w:r>
      <w:r w:rsidRPr="00BE5FA4">
        <w:rPr>
          <w:rFonts w:hint="eastAsia"/>
        </w:rPr>
        <w:t xml:space="preserve"> design</w:t>
      </w:r>
      <w:r w:rsidRPr="00BE5FA4">
        <w:t xml:space="preserve"> should take into consideration PAPR difference between S-PSS and S-SSS.</w:t>
      </w:r>
    </w:p>
    <w:p w:rsidR="00583DDC" w:rsidRDefault="00583DDC" w:rsidP="00835485">
      <w:pPr>
        <w:tabs>
          <w:tab w:val="num" w:pos="2160"/>
        </w:tabs>
        <w:spacing w:after="0"/>
        <w:jc w:val="both"/>
        <w:rPr>
          <w:rFonts w:eastAsia="新細明體"/>
          <w:lang w:eastAsia="zh-TW"/>
        </w:rPr>
      </w:pPr>
    </w:p>
    <w:p w:rsidR="00835485" w:rsidRPr="00BE5FA4" w:rsidRDefault="00835485" w:rsidP="00835485">
      <w:pPr>
        <w:spacing w:after="0"/>
      </w:pPr>
      <w:r w:rsidRPr="00BE5FA4">
        <w:rPr>
          <w:highlight w:val="green"/>
        </w:rPr>
        <w:t>Agreements</w:t>
      </w:r>
      <w:r w:rsidRPr="00BE5FA4">
        <w:t>:</w:t>
      </w:r>
    </w:p>
    <w:p w:rsidR="00835485" w:rsidRPr="00BE5FA4" w:rsidRDefault="00835485" w:rsidP="00835485">
      <w:pPr>
        <w:numPr>
          <w:ilvl w:val="0"/>
          <w:numId w:val="29"/>
        </w:numPr>
        <w:spacing w:after="0"/>
      </w:pPr>
      <w:r w:rsidRPr="00BE5FA4">
        <w:t>In NR V2X, S-SSB bandwidth is 11RB</w:t>
      </w:r>
      <w:r w:rsidRPr="00BE5FA4">
        <w:rPr>
          <w:rFonts w:hint="eastAsia"/>
        </w:rPr>
        <w:t>s</w:t>
      </w:r>
      <w:r w:rsidRPr="00BE5FA4">
        <w:t xml:space="preserve">. </w:t>
      </w:r>
    </w:p>
    <w:p w:rsidR="00835485" w:rsidRPr="00BE5FA4" w:rsidRDefault="00835485" w:rsidP="00835485">
      <w:pPr>
        <w:numPr>
          <w:ilvl w:val="1"/>
          <w:numId w:val="29"/>
        </w:numPr>
        <w:spacing w:after="0"/>
      </w:pPr>
      <w:r w:rsidRPr="00BE5FA4">
        <w:rPr>
          <w:rFonts w:hint="eastAsia"/>
        </w:rPr>
        <w:t>PSBCH spans 11RBs.</w:t>
      </w:r>
    </w:p>
    <w:p w:rsidR="00835485" w:rsidRPr="00BE5FA4" w:rsidRDefault="00835485" w:rsidP="00835485">
      <w:pPr>
        <w:numPr>
          <w:ilvl w:val="0"/>
          <w:numId w:val="29"/>
        </w:numPr>
        <w:spacing w:after="0"/>
      </w:pPr>
      <w:r w:rsidRPr="00BE5FA4">
        <w:t>The S-SSB is designed following combination 1.</w:t>
      </w:r>
    </w:p>
    <w:p w:rsidR="00835485" w:rsidRPr="00BE5FA4" w:rsidRDefault="00835485" w:rsidP="00835485">
      <w:pPr>
        <w:numPr>
          <w:ilvl w:val="1"/>
          <w:numId w:val="29"/>
        </w:numPr>
        <w:spacing w:after="0"/>
      </w:pPr>
      <w:r w:rsidRPr="00BE5FA4">
        <w:t>Length-127 M-sequences for S-PSS and length-127 Gold sequences for S-SSS</w:t>
      </w:r>
    </w:p>
    <w:p w:rsidR="00835485" w:rsidRPr="00BE5FA4" w:rsidRDefault="00835485" w:rsidP="00835485">
      <w:pPr>
        <w:numPr>
          <w:ilvl w:val="1"/>
          <w:numId w:val="29"/>
        </w:numPr>
        <w:spacing w:after="0"/>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5485" w:rsidRDefault="00835485" w:rsidP="00835485">
      <w:pPr>
        <w:tabs>
          <w:tab w:val="num" w:pos="2160"/>
        </w:tabs>
        <w:spacing w:after="0"/>
        <w:jc w:val="both"/>
        <w:rPr>
          <w:rFonts w:eastAsia="新細明體"/>
          <w:lang w:eastAsia="zh-TW"/>
        </w:rPr>
      </w:pPr>
    </w:p>
    <w:p w:rsidR="00835485" w:rsidRPr="00835485" w:rsidRDefault="00835485" w:rsidP="00835485">
      <w:pPr>
        <w:spacing w:after="0"/>
      </w:pPr>
      <w:r w:rsidRPr="00835485">
        <w:rPr>
          <w:highlight w:val="green"/>
        </w:rPr>
        <w:t>Agreements</w:t>
      </w:r>
      <w:r w:rsidRPr="00835485">
        <w:t>:</w:t>
      </w:r>
    </w:p>
    <w:p w:rsidR="00583DDC" w:rsidRDefault="00835485" w:rsidP="00297E39">
      <w:pPr>
        <w:pStyle w:val="af4"/>
        <w:numPr>
          <w:ilvl w:val="0"/>
          <w:numId w:val="30"/>
        </w:numPr>
        <w:spacing w:after="0"/>
        <w:jc w:val="both"/>
        <w:rPr>
          <w:rFonts w:ascii="Times New Roman" w:eastAsia="DengXian" w:hAnsi="Times New Roman"/>
          <w:sz w:val="20"/>
          <w:szCs w:val="20"/>
          <w:lang w:eastAsia="zh-CN"/>
        </w:rPr>
      </w:pPr>
      <w:r w:rsidRPr="00245C4C">
        <w:rPr>
          <w:rFonts w:ascii="Times New Roman" w:eastAsia="DengXian" w:hAnsi="Times New Roman"/>
          <w:sz w:val="20"/>
          <w:szCs w:val="20"/>
          <w:lang w:eastAsia="zh-CN"/>
        </w:rPr>
        <w:t>For the evaluation of PSBCH performance, the payload size of NR V2X PSBCH is 56 bits including 24 bits of CRC.</w:t>
      </w:r>
    </w:p>
    <w:p w:rsidR="00536D5D" w:rsidRDefault="00536D5D" w:rsidP="00536D5D">
      <w:pPr>
        <w:pStyle w:val="af4"/>
        <w:spacing w:after="0"/>
        <w:jc w:val="both"/>
        <w:rPr>
          <w:rFonts w:ascii="Times New Roman" w:eastAsia="DengXian" w:hAnsi="Times New Roman"/>
          <w:sz w:val="20"/>
          <w:szCs w:val="20"/>
          <w:lang w:eastAsia="zh-CN"/>
        </w:rPr>
      </w:pPr>
    </w:p>
    <w:p w:rsidR="00536D5D" w:rsidRPr="00423F1D" w:rsidRDefault="00536D5D" w:rsidP="00423F1D">
      <w:pPr>
        <w:spacing w:after="0"/>
        <w:rPr>
          <w:rFonts w:eastAsia="新細明體"/>
          <w:lang w:eastAsia="zh-TW"/>
        </w:rPr>
      </w:pPr>
      <w:r>
        <w:rPr>
          <w:rFonts w:eastAsia="新細明體"/>
          <w:lang w:val="en-US" w:eastAsia="zh-TW"/>
        </w:rPr>
        <w:t>For the NR V2X WI,</w:t>
      </w:r>
      <w:r w:rsidRPr="00B77E24">
        <w:rPr>
          <w:rFonts w:eastAsia="新細明體" w:hint="eastAsia"/>
          <w:lang w:eastAsia="zh-TW"/>
        </w:rPr>
        <w:t xml:space="preserve"> the </w:t>
      </w:r>
      <w:r>
        <w:rPr>
          <w:rFonts w:eastAsia="新細明體" w:hint="eastAsia"/>
          <w:lang w:eastAsia="zh-TW"/>
        </w:rPr>
        <w:t>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RAN1#97</w:t>
      </w:r>
      <w:r w:rsidRPr="00B77E24">
        <w:rPr>
          <w:rFonts w:eastAsia="新細明體" w:hint="eastAsia"/>
          <w:lang w:eastAsia="zh-TW"/>
        </w:rPr>
        <w:t xml:space="preserve"> </w:t>
      </w:r>
      <w:r>
        <w:rPr>
          <w:rFonts w:eastAsia="新細明體" w:hint="eastAsia"/>
          <w:lang w:eastAsia="zh-TW"/>
        </w:rPr>
        <w:t>[8</w:t>
      </w:r>
      <w:r w:rsidRPr="00B77E24">
        <w:rPr>
          <w:rFonts w:eastAsia="新細明體" w:hint="eastAsia"/>
          <w:lang w:eastAsia="zh-TW"/>
        </w:rPr>
        <w:t>] are shown as follows,</w:t>
      </w:r>
    </w:p>
    <w:p w:rsidR="00A03DEC" w:rsidRPr="00A03DEC" w:rsidRDefault="00A03DEC" w:rsidP="00A03DEC">
      <w:pPr>
        <w:spacing w:after="0"/>
        <w:rPr>
          <w:highlight w:val="darkYellow"/>
        </w:rPr>
      </w:pPr>
      <w:r w:rsidRPr="00A03DEC">
        <w:rPr>
          <w:highlight w:val="darkYellow"/>
        </w:rPr>
        <w:t>Working assumption:</w:t>
      </w:r>
    </w:p>
    <w:p w:rsidR="00A03DEC" w:rsidRPr="00D17EDF" w:rsidRDefault="00A03DEC" w:rsidP="00A03DEC">
      <w:pPr>
        <w:pStyle w:val="af4"/>
        <w:numPr>
          <w:ilvl w:val="0"/>
          <w:numId w:val="31"/>
        </w:numPr>
        <w:spacing w:after="0"/>
        <w:jc w:val="both"/>
        <w:rPr>
          <w:rFonts w:ascii="Times New Roman" w:eastAsia="DengXian" w:hAnsi="Times New Roman"/>
          <w:sz w:val="20"/>
        </w:rPr>
      </w:pPr>
      <w:r w:rsidRPr="00D17EDF">
        <w:rPr>
          <w:rFonts w:ascii="Times New Roman" w:eastAsia="DengXian" w:hAnsi="Times New Roman"/>
          <w:sz w:val="20"/>
        </w:rPr>
        <w:t xml:space="preserve">For the NR SLSS, </w:t>
      </w:r>
    </w:p>
    <w:p w:rsidR="00A03DEC" w:rsidRPr="00D17EDF" w:rsidRDefault="00A03DEC" w:rsidP="00A03DEC">
      <w:pPr>
        <w:pStyle w:val="af4"/>
        <w:numPr>
          <w:ilvl w:val="1"/>
          <w:numId w:val="31"/>
        </w:numPr>
        <w:spacing w:after="0"/>
        <w:jc w:val="both"/>
        <w:rPr>
          <w:rFonts w:ascii="Times New Roman" w:eastAsia="DengXian" w:hAnsi="Times New Roman"/>
          <w:sz w:val="20"/>
        </w:rPr>
      </w:pPr>
      <w:r w:rsidRPr="00D17EDF">
        <w:rPr>
          <w:rFonts w:ascii="Times New Roman" w:eastAsia="DengXian" w:hAnsi="Times New Roman"/>
          <w:sz w:val="20"/>
        </w:rPr>
        <w:t>Same sequence is used for both symbols of S-PSS</w:t>
      </w:r>
    </w:p>
    <w:p w:rsidR="00A03DEC" w:rsidRPr="00D17EDF" w:rsidRDefault="00A03DEC" w:rsidP="00A03DEC">
      <w:pPr>
        <w:pStyle w:val="af4"/>
        <w:numPr>
          <w:ilvl w:val="1"/>
          <w:numId w:val="31"/>
        </w:numPr>
        <w:spacing w:after="0"/>
        <w:jc w:val="both"/>
        <w:rPr>
          <w:rFonts w:ascii="Times New Roman" w:eastAsia="DengXian" w:hAnsi="Times New Roman"/>
          <w:sz w:val="20"/>
        </w:rPr>
      </w:pPr>
      <w:r w:rsidRPr="00D17EDF">
        <w:rPr>
          <w:rFonts w:ascii="Times New Roman" w:eastAsia="DengXian" w:hAnsi="Times New Roman"/>
          <w:sz w:val="20"/>
        </w:rPr>
        <w:t>Same sequence is used for both symbols of S-SSS</w:t>
      </w:r>
    </w:p>
    <w:p w:rsidR="00423F1D" w:rsidRDefault="00423F1D" w:rsidP="00A03DEC">
      <w:pPr>
        <w:spacing w:after="0"/>
        <w:rPr>
          <w:highlight w:val="green"/>
        </w:rPr>
      </w:pPr>
    </w:p>
    <w:p w:rsidR="00A03DEC" w:rsidRPr="00A03DEC" w:rsidRDefault="00A03DEC" w:rsidP="00A03DEC">
      <w:pPr>
        <w:spacing w:after="0"/>
      </w:pPr>
      <w:r w:rsidRPr="00A03DEC">
        <w:rPr>
          <w:highlight w:val="green"/>
        </w:rPr>
        <w:t>Agreements</w:t>
      </w:r>
      <w:r w:rsidRPr="00A03DEC">
        <w:t>:</w:t>
      </w:r>
    </w:p>
    <w:p w:rsidR="00A03DEC" w:rsidRPr="00A03DEC" w:rsidRDefault="00A03DEC" w:rsidP="00A03DEC">
      <w:pPr>
        <w:pStyle w:val="af4"/>
        <w:spacing w:after="0"/>
        <w:rPr>
          <w:rFonts w:ascii="Times New Roman" w:eastAsia="DengXian" w:hAnsi="Times New Roman"/>
          <w:sz w:val="20"/>
        </w:rPr>
      </w:pPr>
      <w:r w:rsidRPr="00A03DEC">
        <w:rPr>
          <w:rFonts w:ascii="Times New Roman" w:eastAsia="DengXian" w:hAnsi="Times New Roman"/>
          <w:sz w:val="20"/>
        </w:rPr>
        <w:t>The impact on detection probability performance of having or not having a transient period between S-PSS and S-SSS symbols is used to evaluate the following:</w:t>
      </w:r>
    </w:p>
    <w:p w:rsidR="00A03DEC" w:rsidRPr="00A03DEC" w:rsidRDefault="00A03DEC" w:rsidP="00A03DEC">
      <w:pPr>
        <w:pStyle w:val="af4"/>
        <w:numPr>
          <w:ilvl w:val="0"/>
          <w:numId w:val="32"/>
        </w:numPr>
        <w:spacing w:after="0"/>
        <w:jc w:val="both"/>
        <w:rPr>
          <w:rFonts w:ascii="Times New Roman" w:eastAsia="DengXian" w:hAnsi="Times New Roman"/>
          <w:sz w:val="20"/>
        </w:rPr>
      </w:pPr>
      <w:r w:rsidRPr="00A03DEC">
        <w:rPr>
          <w:rFonts w:ascii="Times New Roman" w:eastAsia="DengXian" w:hAnsi="Times New Roman"/>
          <w:sz w:val="20"/>
        </w:rPr>
        <w:t>Alt 1: S-PSS symbols and S-SSS symbols are adjacent.</w:t>
      </w:r>
    </w:p>
    <w:p w:rsidR="00A03DEC" w:rsidRPr="00A03DEC" w:rsidRDefault="00A03DEC" w:rsidP="00A03DEC">
      <w:pPr>
        <w:pStyle w:val="af4"/>
        <w:numPr>
          <w:ilvl w:val="0"/>
          <w:numId w:val="32"/>
        </w:numPr>
        <w:spacing w:after="0"/>
        <w:jc w:val="both"/>
        <w:rPr>
          <w:rFonts w:ascii="Times New Roman" w:eastAsia="DengXian" w:hAnsi="Times New Roman"/>
          <w:sz w:val="20"/>
        </w:rPr>
      </w:pPr>
      <w:r w:rsidRPr="00A03DEC">
        <w:rPr>
          <w:rFonts w:ascii="Times New Roman" w:eastAsia="DengXian" w:hAnsi="Times New Roman"/>
          <w:sz w:val="20"/>
        </w:rPr>
        <w:t>Alt 2: S-PSS symbols and S-SSS symbols are not adjacent.</w:t>
      </w:r>
    </w:p>
    <w:p w:rsidR="00A03DEC" w:rsidRPr="00A03DEC" w:rsidRDefault="00A03DEC" w:rsidP="00A03DEC">
      <w:pPr>
        <w:pStyle w:val="af4"/>
        <w:spacing w:after="0"/>
        <w:rPr>
          <w:rFonts w:ascii="Times New Roman" w:eastAsia="DengXian" w:hAnsi="Times New Roman"/>
          <w:sz w:val="20"/>
        </w:rPr>
      </w:pPr>
      <w:r w:rsidRPr="00A03DEC">
        <w:rPr>
          <w:rFonts w:ascii="Times New Roman" w:eastAsia="DengXian" w:hAnsi="Times New Roman"/>
          <w:sz w:val="20"/>
        </w:rPr>
        <w:t>FFS (aim to conclude this week – see below)</w:t>
      </w:r>
    </w:p>
    <w:p w:rsidR="00A03DEC" w:rsidRPr="00D17EDF" w:rsidRDefault="00A03DEC" w:rsidP="00A03DEC">
      <w:pPr>
        <w:pStyle w:val="af4"/>
        <w:numPr>
          <w:ilvl w:val="0"/>
          <w:numId w:val="33"/>
        </w:numPr>
        <w:spacing w:after="0"/>
        <w:jc w:val="both"/>
        <w:rPr>
          <w:rFonts w:ascii="Times New Roman" w:eastAsia="DengXian" w:hAnsi="Times New Roman"/>
          <w:sz w:val="20"/>
        </w:rPr>
      </w:pPr>
      <w:r w:rsidRPr="00D17EDF">
        <w:rPr>
          <w:rFonts w:ascii="Times New Roman" w:eastAsia="DengXian" w:hAnsi="Times New Roman"/>
          <w:sz w:val="20"/>
        </w:rPr>
        <w:t>The power difference between S-PSS and S-SSS symbols.</w:t>
      </w:r>
    </w:p>
    <w:p w:rsidR="00A03DEC" w:rsidRPr="00D17EDF" w:rsidRDefault="00A03DEC" w:rsidP="00A03DEC">
      <w:pPr>
        <w:pStyle w:val="af4"/>
        <w:numPr>
          <w:ilvl w:val="0"/>
          <w:numId w:val="33"/>
        </w:numPr>
        <w:spacing w:after="0"/>
        <w:jc w:val="both"/>
        <w:rPr>
          <w:rFonts w:ascii="Times New Roman" w:eastAsia="DengXian" w:hAnsi="Times New Roman"/>
          <w:sz w:val="20"/>
        </w:rPr>
      </w:pPr>
      <w:r w:rsidRPr="00D17EDF">
        <w:rPr>
          <w:rFonts w:ascii="Times New Roman" w:eastAsia="DengXian" w:hAnsi="Times New Roman"/>
          <w:sz w:val="20"/>
        </w:rPr>
        <w:t>The transient duration.</w:t>
      </w:r>
    </w:p>
    <w:p w:rsidR="00A03DEC" w:rsidRPr="00A03DEC" w:rsidRDefault="00A03DEC" w:rsidP="00A03DEC">
      <w:pPr>
        <w:spacing w:after="0"/>
        <w:rPr>
          <w:highlight w:val="green"/>
        </w:rPr>
      </w:pPr>
    </w:p>
    <w:p w:rsidR="00A03DEC" w:rsidRPr="00A03DEC" w:rsidRDefault="00A03DEC" w:rsidP="00A03DEC">
      <w:pPr>
        <w:spacing w:after="0"/>
      </w:pPr>
      <w:r w:rsidRPr="00A03DEC">
        <w:rPr>
          <w:highlight w:val="green"/>
        </w:rPr>
        <w:t>Agreements</w:t>
      </w:r>
      <w:r w:rsidRPr="00A03DEC">
        <w:t>:</w:t>
      </w:r>
    </w:p>
    <w:p w:rsidR="00A03DEC" w:rsidRPr="00A03DEC" w:rsidRDefault="00A03DEC" w:rsidP="00A03DEC">
      <w:pPr>
        <w:pStyle w:val="af4"/>
        <w:spacing w:after="0"/>
        <w:rPr>
          <w:rFonts w:ascii="Times New Roman" w:eastAsia="DengXian" w:hAnsi="Times New Roman"/>
          <w:sz w:val="20"/>
        </w:rPr>
      </w:pPr>
      <w:r w:rsidRPr="00A03DEC">
        <w:rPr>
          <w:rFonts w:ascii="Times New Roman" w:eastAsia="DengXian" w:hAnsi="Times New Roman"/>
          <w:sz w:val="20"/>
        </w:rPr>
        <w:t>The following parameters are assumed for evaluation:</w:t>
      </w:r>
    </w:p>
    <w:p w:rsidR="00A03DEC" w:rsidRPr="00A03DEC" w:rsidRDefault="00A03DEC" w:rsidP="00A03DEC">
      <w:pPr>
        <w:pStyle w:val="af6"/>
        <w:numPr>
          <w:ilvl w:val="0"/>
          <w:numId w:val="34"/>
        </w:numPr>
        <w:overflowPunct/>
        <w:autoSpaceDE/>
        <w:autoSpaceDN/>
        <w:adjustRightInd/>
        <w:spacing w:after="0"/>
        <w:contextualSpacing w:val="0"/>
      </w:pPr>
      <w:r w:rsidRPr="00A03DEC">
        <w:t>Power Difference for S-PSS and S-SSS symbols:</w:t>
      </w:r>
    </w:p>
    <w:p w:rsidR="00A03DEC" w:rsidRPr="00A03DEC" w:rsidRDefault="00A03DEC" w:rsidP="00A03DEC">
      <w:pPr>
        <w:pStyle w:val="af6"/>
        <w:numPr>
          <w:ilvl w:val="1"/>
          <w:numId w:val="34"/>
        </w:numPr>
        <w:overflowPunct/>
        <w:autoSpaceDE/>
        <w:autoSpaceDN/>
        <w:adjustRightInd/>
        <w:spacing w:after="0"/>
        <w:contextualSpacing w:val="0"/>
      </w:pPr>
      <w:r w:rsidRPr="00A03DEC">
        <w:t>Opt.1) MPR values: S-PSS = 0 dB, S-SSS = 3 dB;</w:t>
      </w:r>
    </w:p>
    <w:p w:rsidR="00A03DEC" w:rsidRPr="00A03DEC" w:rsidRDefault="00A03DEC" w:rsidP="00A03DEC">
      <w:pPr>
        <w:pStyle w:val="af6"/>
        <w:numPr>
          <w:ilvl w:val="1"/>
          <w:numId w:val="34"/>
        </w:numPr>
        <w:overflowPunct/>
        <w:autoSpaceDE/>
        <w:autoSpaceDN/>
        <w:adjustRightInd/>
        <w:spacing w:after="0"/>
        <w:contextualSpacing w:val="0"/>
      </w:pPr>
      <w:r w:rsidRPr="00A03DEC">
        <w:t>Opt.2) MPR values: S-PSS = 3 dB, S-SSS = 3 dB</w:t>
      </w:r>
    </w:p>
    <w:p w:rsidR="00A03DEC" w:rsidRPr="00A03DEC" w:rsidRDefault="00A03DEC" w:rsidP="00A03DEC">
      <w:pPr>
        <w:pStyle w:val="af6"/>
        <w:numPr>
          <w:ilvl w:val="1"/>
          <w:numId w:val="34"/>
        </w:numPr>
        <w:overflowPunct/>
        <w:autoSpaceDE/>
        <w:autoSpaceDN/>
        <w:adjustRightInd/>
        <w:spacing w:after="0"/>
        <w:contextualSpacing w:val="0"/>
      </w:pPr>
      <w:r w:rsidRPr="00A03DEC">
        <w:t>Opt.3) companies to report the assumed MPR values</w:t>
      </w:r>
    </w:p>
    <w:p w:rsidR="00A03DEC" w:rsidRPr="00A03DEC" w:rsidRDefault="00A03DEC" w:rsidP="00A03DEC">
      <w:pPr>
        <w:pStyle w:val="af4"/>
        <w:numPr>
          <w:ilvl w:val="0"/>
          <w:numId w:val="34"/>
        </w:numPr>
        <w:spacing w:after="0"/>
        <w:jc w:val="both"/>
        <w:rPr>
          <w:rFonts w:ascii="Times New Roman" w:eastAsia="DengXian" w:hAnsi="Times New Roman"/>
          <w:sz w:val="20"/>
        </w:rPr>
      </w:pPr>
      <w:r w:rsidRPr="00A03DEC">
        <w:rPr>
          <w:rFonts w:ascii="Times New Roman" w:eastAsia="DengXian" w:hAnsi="Times New Roman"/>
          <w:sz w:val="20"/>
        </w:rPr>
        <w:t>Transient period is</w:t>
      </w:r>
    </w:p>
    <w:p w:rsidR="00A03DEC" w:rsidRPr="00A03DEC" w:rsidRDefault="00A03DEC" w:rsidP="00A03DEC">
      <w:pPr>
        <w:pStyle w:val="af4"/>
        <w:numPr>
          <w:ilvl w:val="1"/>
          <w:numId w:val="34"/>
        </w:numPr>
        <w:spacing w:after="0"/>
        <w:jc w:val="both"/>
        <w:rPr>
          <w:rFonts w:ascii="Times New Roman" w:eastAsia="DengXian" w:hAnsi="Times New Roman"/>
          <w:sz w:val="20"/>
        </w:rPr>
      </w:pPr>
      <w:r w:rsidRPr="00A03DEC">
        <w:rPr>
          <w:rFonts w:ascii="Times New Roman" w:eastAsia="DengXian" w:hAnsi="Times New Roman"/>
          <w:sz w:val="20"/>
        </w:rPr>
        <w:t>10us for FR1; 5us for FR2</w:t>
      </w:r>
    </w:p>
    <w:p w:rsidR="00A03DEC" w:rsidRPr="00A03DEC" w:rsidRDefault="00A03DEC" w:rsidP="00A03DEC">
      <w:pPr>
        <w:pStyle w:val="af4"/>
        <w:numPr>
          <w:ilvl w:val="1"/>
          <w:numId w:val="34"/>
        </w:numPr>
        <w:spacing w:after="0"/>
        <w:jc w:val="both"/>
        <w:rPr>
          <w:rFonts w:ascii="Times New Roman" w:eastAsia="DengXian" w:hAnsi="Times New Roman"/>
          <w:sz w:val="20"/>
        </w:rPr>
      </w:pPr>
      <w:r w:rsidRPr="00A03DEC">
        <w:rPr>
          <w:rFonts w:ascii="Times New Roman" w:eastAsia="DengXian" w:hAnsi="Times New Roman"/>
          <w:sz w:val="20"/>
        </w:rPr>
        <w:t>Waveform puncturing during the transient period</w:t>
      </w:r>
    </w:p>
    <w:p w:rsidR="00A03DEC" w:rsidRPr="00A03DEC" w:rsidRDefault="00A03DEC" w:rsidP="00A03DEC">
      <w:pPr>
        <w:pStyle w:val="af4"/>
        <w:numPr>
          <w:ilvl w:val="0"/>
          <w:numId w:val="34"/>
        </w:numPr>
        <w:spacing w:after="0"/>
        <w:jc w:val="both"/>
        <w:rPr>
          <w:rFonts w:ascii="Times New Roman" w:eastAsia="DengXian" w:hAnsi="Times New Roman"/>
          <w:sz w:val="20"/>
        </w:rPr>
      </w:pPr>
      <w:r w:rsidRPr="00A03DEC">
        <w:rPr>
          <w:rFonts w:ascii="Times New Roman" w:eastAsia="DengXian" w:hAnsi="Times New Roman"/>
          <w:sz w:val="20"/>
        </w:rPr>
        <w:t>S-PSS detection search window: 80ms and 160ms</w:t>
      </w:r>
    </w:p>
    <w:p w:rsidR="00A03DEC" w:rsidRPr="00A03DEC" w:rsidRDefault="00A03DEC" w:rsidP="00A03DEC">
      <w:pPr>
        <w:spacing w:after="0"/>
      </w:pPr>
    </w:p>
    <w:p w:rsidR="00A03DEC" w:rsidRPr="00A03DEC" w:rsidRDefault="00A03DEC" w:rsidP="00A03DEC">
      <w:pPr>
        <w:spacing w:after="0"/>
        <w:rPr>
          <w:b/>
        </w:rPr>
      </w:pPr>
      <w:r w:rsidRPr="00A03DEC">
        <w:rPr>
          <w:highlight w:val="green"/>
        </w:rPr>
        <w:t>Agreements</w:t>
      </w:r>
      <w:r w:rsidRPr="00A03DEC">
        <w:rPr>
          <w:b/>
        </w:rPr>
        <w:t>:</w:t>
      </w:r>
    </w:p>
    <w:p w:rsidR="00A03DEC" w:rsidRPr="00D17EDF" w:rsidRDefault="00A03DEC" w:rsidP="00A03DEC">
      <w:pPr>
        <w:pStyle w:val="af6"/>
        <w:numPr>
          <w:ilvl w:val="0"/>
          <w:numId w:val="35"/>
        </w:numPr>
        <w:overflowPunct/>
        <w:autoSpaceDE/>
        <w:autoSpaceDN/>
        <w:adjustRightInd/>
        <w:spacing w:after="0"/>
        <w:contextualSpacing w:val="0"/>
        <w:rPr>
          <w:iCs/>
        </w:rPr>
      </w:pPr>
      <w:r w:rsidRPr="00D17EDF">
        <w:rPr>
          <w:iCs/>
        </w:rPr>
        <w:t>In NR V2X, from transmitter perspective, the period (P1 in unit of ms) of S-SSB(s) transmission is the same for all SCS, for further down-selection:</w:t>
      </w:r>
    </w:p>
    <w:p w:rsidR="00A03DEC" w:rsidRPr="00D17EDF" w:rsidRDefault="00A03DEC" w:rsidP="00A03DEC">
      <w:pPr>
        <w:pStyle w:val="af6"/>
        <w:numPr>
          <w:ilvl w:val="1"/>
          <w:numId w:val="36"/>
        </w:numPr>
        <w:overflowPunct/>
        <w:autoSpaceDE/>
        <w:autoSpaceDN/>
        <w:adjustRightInd/>
        <w:spacing w:after="0"/>
        <w:contextualSpacing w:val="0"/>
        <w:rPr>
          <w:iCs/>
        </w:rPr>
      </w:pPr>
      <w:r w:rsidRPr="00D17EDF">
        <w:rPr>
          <w:iCs/>
        </w:rPr>
        <w:t>Alt 1: the number of S-SSB(s) transmitted within P1is (pre-)configurable.</w:t>
      </w:r>
    </w:p>
    <w:p w:rsidR="00A03DEC" w:rsidRPr="00D17EDF" w:rsidRDefault="00A03DEC" w:rsidP="00A03DEC">
      <w:pPr>
        <w:pStyle w:val="af6"/>
        <w:numPr>
          <w:ilvl w:val="1"/>
          <w:numId w:val="36"/>
        </w:numPr>
        <w:overflowPunct/>
        <w:autoSpaceDE/>
        <w:autoSpaceDN/>
        <w:adjustRightInd/>
        <w:spacing w:after="0"/>
        <w:contextualSpacing w:val="0"/>
        <w:rPr>
          <w:iCs/>
        </w:rPr>
      </w:pPr>
      <w:r w:rsidRPr="00D17EDF">
        <w:rPr>
          <w:iCs/>
        </w:rPr>
        <w:t>Alt 2: the number of S-SSB(s) transmitted is fixed within P1 per SCS.</w:t>
      </w:r>
    </w:p>
    <w:p w:rsidR="00A03DEC" w:rsidRPr="00D17EDF" w:rsidRDefault="00A03DEC" w:rsidP="00A03DEC">
      <w:pPr>
        <w:pStyle w:val="af6"/>
        <w:numPr>
          <w:ilvl w:val="1"/>
          <w:numId w:val="36"/>
        </w:numPr>
        <w:overflowPunct/>
        <w:autoSpaceDE/>
        <w:autoSpaceDN/>
        <w:adjustRightInd/>
        <w:spacing w:after="0"/>
        <w:contextualSpacing w:val="0"/>
        <w:rPr>
          <w:iCs/>
        </w:rPr>
      </w:pPr>
      <w:r w:rsidRPr="00D17EDF">
        <w:rPr>
          <w:iCs/>
        </w:rPr>
        <w:lastRenderedPageBreak/>
        <w:t>Alt 3: only one S-SSB for all SCS is transmitted within P1.</w:t>
      </w:r>
    </w:p>
    <w:p w:rsidR="00A03DEC" w:rsidRPr="00A03DEC" w:rsidRDefault="00A03DEC" w:rsidP="00A03DEC">
      <w:pPr>
        <w:spacing w:after="0"/>
      </w:pPr>
    </w:p>
    <w:p w:rsidR="00A03DEC" w:rsidRPr="00A03DEC" w:rsidRDefault="00A03DEC" w:rsidP="00A03DEC">
      <w:pPr>
        <w:spacing w:after="0"/>
      </w:pPr>
      <w:r w:rsidRPr="00A03DEC">
        <w:rPr>
          <w:highlight w:val="green"/>
        </w:rPr>
        <w:t>Agreements</w:t>
      </w:r>
      <w:r w:rsidRPr="00A03DEC">
        <w:t>:</w:t>
      </w:r>
    </w:p>
    <w:p w:rsidR="00A03DEC" w:rsidRPr="00A03DEC" w:rsidRDefault="00A03DEC" w:rsidP="00A03DEC">
      <w:pPr>
        <w:spacing w:after="0"/>
        <w:rPr>
          <w:iCs/>
        </w:rPr>
      </w:pPr>
      <w:r w:rsidRPr="00A03DEC">
        <w:rPr>
          <w:iCs/>
        </w:rPr>
        <w:t>At least for evaluation, one S-SSB transmission with at least the following periodicity:</w:t>
      </w:r>
    </w:p>
    <w:p w:rsidR="00A03DEC" w:rsidRPr="00A03DEC" w:rsidRDefault="00A03DEC" w:rsidP="00A03DEC">
      <w:pPr>
        <w:numPr>
          <w:ilvl w:val="0"/>
          <w:numId w:val="37"/>
        </w:numPr>
        <w:spacing w:after="0"/>
        <w:rPr>
          <w:iCs/>
          <w:color w:val="000000" w:themeColor="text1"/>
        </w:rPr>
      </w:pPr>
      <w:r w:rsidRPr="00A03DEC">
        <w:rPr>
          <w:iCs/>
          <w:color w:val="000000" w:themeColor="text1"/>
        </w:rPr>
        <w:t>160ms period at least for 15kHz SCS.</w:t>
      </w:r>
    </w:p>
    <w:p w:rsidR="00A03DEC" w:rsidRPr="00A03DEC" w:rsidRDefault="00A03DEC" w:rsidP="00A03DEC">
      <w:pPr>
        <w:numPr>
          <w:ilvl w:val="0"/>
          <w:numId w:val="37"/>
        </w:numPr>
        <w:spacing w:after="0"/>
        <w:rPr>
          <w:iCs/>
          <w:color w:val="000000" w:themeColor="text1"/>
        </w:rPr>
      </w:pPr>
      <w:r w:rsidRPr="00A03DEC">
        <w:rPr>
          <w:iCs/>
          <w:color w:val="000000" w:themeColor="text1"/>
        </w:rPr>
        <w:t>FFS other value(s)</w:t>
      </w:r>
    </w:p>
    <w:p w:rsidR="00536D5D" w:rsidRPr="00245C4C" w:rsidRDefault="00536D5D" w:rsidP="00536D5D">
      <w:pPr>
        <w:pStyle w:val="af4"/>
        <w:spacing w:after="0"/>
        <w:jc w:val="both"/>
        <w:rPr>
          <w:rFonts w:ascii="Times New Roman" w:eastAsia="DengXian" w:hAnsi="Times New Roman"/>
          <w:sz w:val="20"/>
          <w:szCs w:val="20"/>
          <w:lang w:eastAsia="zh-CN"/>
        </w:rPr>
      </w:pPr>
    </w:p>
    <w:p w:rsidR="00C23DA1" w:rsidRPr="00794D9B" w:rsidRDefault="00290242" w:rsidP="00A32C09">
      <w:pPr>
        <w:tabs>
          <w:tab w:val="num" w:pos="2160"/>
        </w:tabs>
        <w:spacing w:beforeLines="50" w:before="120"/>
        <w:jc w:val="both"/>
        <w:rPr>
          <w:rFonts w:eastAsia="新細明體"/>
          <w:kern w:val="2"/>
          <w:lang w:val="en-US" w:eastAsia="zh-TW"/>
        </w:rPr>
      </w:pPr>
      <w:r w:rsidRPr="00290242">
        <w:rPr>
          <w:rFonts w:eastAsia="新細明體" w:hint="eastAsia"/>
          <w:lang w:eastAsia="zh-TW"/>
        </w:rPr>
        <w:t>This</w:t>
      </w:r>
      <w:r w:rsidR="003401B7">
        <w:rPr>
          <w:rFonts w:eastAsia="新細明體" w:hint="eastAsia"/>
          <w:lang w:eastAsia="zh-TW"/>
        </w:rPr>
        <w:t xml:space="preserve"> paper is the revision of </w:t>
      </w:r>
      <w:r w:rsidR="00212B06">
        <w:rPr>
          <w:rFonts w:eastAsia="新細明體"/>
          <w:lang w:eastAsia="zh-TW"/>
        </w:rPr>
        <w:t>R1-1</w:t>
      </w:r>
      <w:r w:rsidR="00212B06">
        <w:rPr>
          <w:rFonts w:eastAsia="新細明體" w:hint="eastAsia"/>
          <w:lang w:eastAsia="zh-TW"/>
        </w:rPr>
        <w:t>90</w:t>
      </w:r>
      <w:r w:rsidR="00FA49A9">
        <w:rPr>
          <w:rFonts w:eastAsia="新細明體"/>
          <w:lang w:eastAsia="zh-TW"/>
        </w:rPr>
        <w:t>7233</w:t>
      </w:r>
      <w:r>
        <w:rPr>
          <w:rFonts w:eastAsia="新細明體" w:hint="eastAsia"/>
          <w:lang w:eastAsia="zh-TW"/>
        </w:rPr>
        <w:t xml:space="preserve">. </w:t>
      </w:r>
      <w:r w:rsidR="00EE39A8">
        <w:rPr>
          <w:rFonts w:eastAsia="新細明體"/>
          <w:kern w:val="2"/>
          <w:lang w:val="en-US" w:eastAsia="zh-TW"/>
        </w:rPr>
        <w:t xml:space="preserve">In this </w:t>
      </w:r>
      <w:r w:rsidR="00EE39A8">
        <w:rPr>
          <w:rFonts w:eastAsia="新細明體" w:hint="eastAsia"/>
          <w:kern w:val="2"/>
          <w:lang w:val="en-US" w:eastAsia="zh-TW"/>
        </w:rPr>
        <w:t>paper</w:t>
      </w:r>
      <w:r w:rsidR="008A0668" w:rsidRPr="008A0668">
        <w:rPr>
          <w:rFonts w:eastAsia="新細明體"/>
          <w:kern w:val="2"/>
          <w:lang w:val="en-US" w:eastAsia="zh-TW"/>
        </w:rPr>
        <w:t xml:space="preserve">, </w:t>
      </w:r>
      <w:r w:rsidR="003401B7">
        <w:rPr>
          <w:rFonts w:eastAsia="新細明體"/>
          <w:color w:val="000000"/>
          <w:kern w:val="2"/>
          <w:lang w:eastAsia="zh-TW"/>
        </w:rPr>
        <w:t>we will focus on</w:t>
      </w:r>
      <w:r w:rsidR="002147AB" w:rsidRPr="002147AB">
        <w:rPr>
          <w:rFonts w:eastAsia="新細明體"/>
          <w:color w:val="000000"/>
          <w:kern w:val="2"/>
          <w:lang w:eastAsia="zh-TW"/>
        </w:rPr>
        <w:t xml:space="preserve"> </w:t>
      </w:r>
      <w:r w:rsidR="00B77E24">
        <w:rPr>
          <w:rFonts w:eastAsia="新細明體" w:hint="eastAsia"/>
          <w:color w:val="000000"/>
          <w:kern w:val="2"/>
          <w:lang w:eastAsia="zh-TW"/>
        </w:rPr>
        <w:t xml:space="preserve">sidelink </w:t>
      </w:r>
      <w:r w:rsidR="003401B7">
        <w:rPr>
          <w:rFonts w:eastAsia="新細明體"/>
          <w:color w:val="000000"/>
          <w:kern w:val="2"/>
          <w:lang w:eastAsia="zh-TW"/>
        </w:rPr>
        <w:t>synchronization</w:t>
      </w:r>
      <w:r>
        <w:rPr>
          <w:rFonts w:eastAsia="新細明體"/>
          <w:color w:val="000000"/>
          <w:kern w:val="2"/>
          <w:lang w:eastAsia="zh-TW"/>
        </w:rPr>
        <w:t xml:space="preserve"> </w:t>
      </w:r>
      <w:r w:rsidR="00FF14EB">
        <w:rPr>
          <w:rFonts w:eastAsia="新細明體" w:hint="eastAsia"/>
          <w:color w:val="000000"/>
          <w:kern w:val="2"/>
          <w:lang w:eastAsia="zh-TW"/>
        </w:rPr>
        <w:t xml:space="preserve">issues and mechanisms </w:t>
      </w:r>
      <w:r w:rsidR="003401B7">
        <w:rPr>
          <w:rFonts w:eastAsia="新細明體" w:hint="eastAsia"/>
          <w:color w:val="000000"/>
          <w:kern w:val="2"/>
          <w:lang w:eastAsia="zh-TW"/>
        </w:rPr>
        <w:t xml:space="preserve">discussion </w:t>
      </w:r>
      <w:r>
        <w:rPr>
          <w:rFonts w:eastAsia="新細明體"/>
          <w:color w:val="000000"/>
          <w:kern w:val="2"/>
          <w:lang w:eastAsia="zh-TW"/>
        </w:rPr>
        <w:t>for NR V2X</w:t>
      </w:r>
      <w:r w:rsidR="00F57A71">
        <w:rPr>
          <w:rFonts w:eastAsia="新細明體" w:hint="eastAsia"/>
          <w:color w:val="000000"/>
          <w:kern w:val="2"/>
          <w:lang w:eastAsia="zh-TW"/>
        </w:rPr>
        <w:t>.</w:t>
      </w:r>
      <w:r w:rsidR="00F57A71" w:rsidRPr="006340A1">
        <w:rPr>
          <w:rFonts w:eastAsia="新細明體" w:hint="eastAsia"/>
          <w:color w:val="000000" w:themeColor="text1"/>
          <w:kern w:val="2"/>
          <w:lang w:eastAsia="zh-TW"/>
        </w:rPr>
        <w:t xml:space="preserve"> At first, we w</w:t>
      </w:r>
      <w:r w:rsidR="003401B7" w:rsidRPr="006340A1">
        <w:rPr>
          <w:rFonts w:eastAsia="新細明體" w:hint="eastAsia"/>
          <w:color w:val="000000" w:themeColor="text1"/>
          <w:kern w:val="2"/>
          <w:lang w:eastAsia="zh-TW"/>
        </w:rPr>
        <w:t xml:space="preserve">ill introduce the </w:t>
      </w:r>
      <w:r w:rsidR="006D3DC0" w:rsidRPr="006340A1">
        <w:rPr>
          <w:rFonts w:eastAsia="新細明體" w:hint="eastAsia"/>
          <w:color w:val="000000" w:themeColor="text1"/>
          <w:kern w:val="2"/>
          <w:lang w:eastAsia="zh-TW"/>
        </w:rPr>
        <w:t>issue</w:t>
      </w:r>
      <w:r w:rsidR="001923EA">
        <w:rPr>
          <w:rFonts w:eastAsia="新細明體"/>
          <w:color w:val="000000" w:themeColor="text1"/>
          <w:kern w:val="2"/>
          <w:lang w:eastAsia="zh-TW"/>
        </w:rPr>
        <w:t>s</w:t>
      </w:r>
      <w:r w:rsidR="00B96176" w:rsidRPr="006340A1">
        <w:rPr>
          <w:rFonts w:eastAsia="新細明體" w:hint="eastAsia"/>
          <w:color w:val="000000" w:themeColor="text1"/>
          <w:kern w:val="2"/>
          <w:lang w:eastAsia="zh-TW"/>
        </w:rPr>
        <w:t xml:space="preserve"> and mechanism</w:t>
      </w:r>
      <w:r w:rsidR="001923EA">
        <w:rPr>
          <w:rFonts w:eastAsia="新細明體"/>
          <w:color w:val="000000" w:themeColor="text1"/>
          <w:kern w:val="2"/>
          <w:lang w:eastAsia="zh-TW"/>
        </w:rPr>
        <w:t>s</w:t>
      </w:r>
      <w:r w:rsidR="006D3DC0" w:rsidRPr="006340A1">
        <w:rPr>
          <w:rFonts w:eastAsia="新細明體" w:hint="eastAsia"/>
          <w:color w:val="000000" w:themeColor="text1"/>
          <w:kern w:val="2"/>
          <w:lang w:eastAsia="zh-TW"/>
        </w:rPr>
        <w:t xml:space="preserve"> </w:t>
      </w:r>
      <w:r w:rsidR="006340A1" w:rsidRPr="006340A1">
        <w:rPr>
          <w:rFonts w:eastAsia="新細明體"/>
          <w:color w:val="000000" w:themeColor="text1"/>
          <w:kern w:val="2"/>
          <w:lang w:eastAsia="zh-TW"/>
        </w:rPr>
        <w:t>o</w:t>
      </w:r>
      <w:r w:rsidR="00CD6199">
        <w:rPr>
          <w:rFonts w:eastAsia="新細明體"/>
          <w:color w:val="000000" w:themeColor="text1"/>
          <w:kern w:val="2"/>
          <w:lang w:eastAsia="zh-TW"/>
        </w:rPr>
        <w:t>n synchronization procedures including</w:t>
      </w:r>
      <w:r w:rsidR="00175341">
        <w:rPr>
          <w:rFonts w:eastAsia="新細明體"/>
          <w:color w:val="000000" w:themeColor="text1"/>
          <w:kern w:val="2"/>
          <w:lang w:eastAsia="zh-TW"/>
        </w:rPr>
        <w:t xml:space="preserve"> </w:t>
      </w:r>
      <w:r w:rsidR="006340A1" w:rsidRPr="006340A1">
        <w:rPr>
          <w:rFonts w:eastAsia="新細明體"/>
          <w:color w:val="000000" w:themeColor="text1"/>
          <w:kern w:val="2"/>
          <w:lang w:eastAsia="zh-TW"/>
        </w:rPr>
        <w:t>synchronization reference</w:t>
      </w:r>
      <w:r w:rsidR="00175341">
        <w:rPr>
          <w:rFonts w:eastAsia="新細明體"/>
          <w:color w:val="000000" w:themeColor="text1"/>
          <w:kern w:val="2"/>
          <w:lang w:eastAsia="zh-TW"/>
        </w:rPr>
        <w:t xml:space="preserve"> selection, e</w:t>
      </w:r>
      <w:r w:rsidR="004839BA">
        <w:rPr>
          <w:rFonts w:eastAsia="新細明體"/>
          <w:color w:val="000000" w:themeColor="text1"/>
          <w:kern w:val="2"/>
          <w:lang w:eastAsia="zh-TW"/>
        </w:rPr>
        <w:t>NB/gNB timing misalignment</w:t>
      </w:r>
      <w:r w:rsidR="00175341">
        <w:rPr>
          <w:rFonts w:eastAsia="新細明體"/>
          <w:color w:val="000000" w:themeColor="text1"/>
          <w:kern w:val="2"/>
          <w:lang w:eastAsia="zh-TW"/>
        </w:rPr>
        <w:t xml:space="preserve">, and </w:t>
      </w:r>
      <w:r w:rsidR="00175341" w:rsidRPr="006340A1">
        <w:rPr>
          <w:rFonts w:eastAsia="新細明體"/>
          <w:color w:val="000000" w:themeColor="text1"/>
          <w:kern w:val="2"/>
          <w:lang w:eastAsia="zh-TW"/>
        </w:rPr>
        <w:t>synchronization</w:t>
      </w:r>
      <w:r w:rsidR="00175341">
        <w:rPr>
          <w:rFonts w:eastAsia="新細明體"/>
          <w:color w:val="000000" w:themeColor="text1"/>
          <w:kern w:val="2"/>
          <w:lang w:eastAsia="zh-TW"/>
        </w:rPr>
        <w:t xml:space="preserve"> signal forwarding</w:t>
      </w:r>
      <w:r w:rsidR="008A0668" w:rsidRPr="006340A1">
        <w:rPr>
          <w:rFonts w:eastAsia="新細明體"/>
          <w:color w:val="000000" w:themeColor="text1"/>
          <w:kern w:val="2"/>
          <w:lang w:val="en-US" w:eastAsia="zh-TW"/>
        </w:rPr>
        <w:t>.</w:t>
      </w:r>
      <w:r w:rsidR="00F57A71" w:rsidRPr="006340A1">
        <w:rPr>
          <w:rFonts w:eastAsia="新細明體" w:hint="eastAsia"/>
          <w:color w:val="000000" w:themeColor="text1"/>
          <w:kern w:val="2"/>
          <w:lang w:val="en-US" w:eastAsia="zh-TW"/>
        </w:rPr>
        <w:t xml:space="preserve"> Then, we will discuss the </w:t>
      </w:r>
      <w:r w:rsidR="006D3DC0" w:rsidRPr="006340A1">
        <w:rPr>
          <w:rFonts w:eastAsia="新細明體" w:hint="eastAsia"/>
          <w:color w:val="000000" w:themeColor="text1"/>
          <w:kern w:val="2"/>
          <w:lang w:val="en-US" w:eastAsia="zh-TW"/>
        </w:rPr>
        <w:t>issue</w:t>
      </w:r>
      <w:r w:rsidR="001923EA">
        <w:rPr>
          <w:rFonts w:eastAsia="新細明體"/>
          <w:color w:val="000000" w:themeColor="text1"/>
          <w:kern w:val="2"/>
          <w:lang w:val="en-US" w:eastAsia="zh-TW"/>
        </w:rPr>
        <w:t>s</w:t>
      </w:r>
      <w:r w:rsidR="00B96176" w:rsidRPr="006340A1">
        <w:rPr>
          <w:rFonts w:eastAsia="新細明體" w:hint="eastAsia"/>
          <w:color w:val="000000" w:themeColor="text1"/>
          <w:kern w:val="2"/>
          <w:lang w:eastAsia="zh-TW"/>
        </w:rPr>
        <w:t xml:space="preserve"> and mechanism</w:t>
      </w:r>
      <w:r w:rsidR="001923EA">
        <w:rPr>
          <w:rFonts w:eastAsia="新細明體"/>
          <w:color w:val="000000" w:themeColor="text1"/>
          <w:kern w:val="2"/>
          <w:lang w:eastAsia="zh-TW"/>
        </w:rPr>
        <w:t>s</w:t>
      </w:r>
      <w:r w:rsidR="00F57A71" w:rsidRPr="006340A1">
        <w:rPr>
          <w:rFonts w:eastAsia="新細明體" w:hint="eastAsia"/>
          <w:color w:val="000000" w:themeColor="text1"/>
          <w:kern w:val="2"/>
          <w:lang w:val="en-US" w:eastAsia="zh-TW"/>
        </w:rPr>
        <w:t xml:space="preserve"> on </w:t>
      </w:r>
      <w:r w:rsidR="006D3DC0" w:rsidRPr="006340A1">
        <w:rPr>
          <w:rFonts w:eastAsia="新細明體" w:hint="eastAsia"/>
          <w:color w:val="000000" w:themeColor="text1"/>
          <w:kern w:val="2"/>
          <w:lang w:val="en-US" w:eastAsia="zh-TW"/>
        </w:rPr>
        <w:t xml:space="preserve">the design of </w:t>
      </w:r>
      <w:r w:rsidR="00F57A71" w:rsidRPr="006340A1">
        <w:rPr>
          <w:rFonts w:eastAsia="新細明體" w:hint="eastAsia"/>
          <w:color w:val="000000" w:themeColor="text1"/>
          <w:kern w:val="2"/>
          <w:lang w:val="en-US" w:eastAsia="zh-TW"/>
        </w:rPr>
        <w:t xml:space="preserve">sidelink </w:t>
      </w:r>
      <w:r w:rsidR="00F57A71" w:rsidRPr="006340A1">
        <w:rPr>
          <w:rFonts w:eastAsia="新細明體"/>
          <w:color w:val="000000" w:themeColor="text1"/>
          <w:kern w:val="2"/>
          <w:lang w:val="en-US" w:eastAsia="zh-TW"/>
        </w:rPr>
        <w:t>synchronization</w:t>
      </w:r>
      <w:r w:rsidR="003401B7" w:rsidRPr="006340A1">
        <w:rPr>
          <w:rFonts w:eastAsia="新細明體" w:hint="eastAsia"/>
          <w:color w:val="000000" w:themeColor="text1"/>
          <w:kern w:val="2"/>
          <w:lang w:val="en-US" w:eastAsia="zh-TW"/>
        </w:rPr>
        <w:t xml:space="preserve"> signal block (S-SSB)</w:t>
      </w:r>
      <w:r w:rsidR="00F57A71" w:rsidRPr="006340A1">
        <w:rPr>
          <w:rFonts w:eastAsia="新細明體" w:hint="eastAsia"/>
          <w:color w:val="000000" w:themeColor="text1"/>
          <w:kern w:val="2"/>
          <w:lang w:val="en-US" w:eastAsia="zh-TW"/>
        </w:rPr>
        <w:t xml:space="preserve"> for NR V2X</w:t>
      </w:r>
      <w:r w:rsidR="006D3DC0" w:rsidRPr="006340A1">
        <w:rPr>
          <w:rFonts w:eastAsia="新細明體" w:hint="eastAsia"/>
          <w:color w:val="000000" w:themeColor="text1"/>
          <w:kern w:val="2"/>
          <w:lang w:val="en-US" w:eastAsia="zh-TW"/>
        </w:rPr>
        <w:t>, especi</w:t>
      </w:r>
      <w:r w:rsidR="00D41E37" w:rsidRPr="006340A1">
        <w:rPr>
          <w:rFonts w:eastAsia="新細明體" w:hint="eastAsia"/>
          <w:color w:val="000000" w:themeColor="text1"/>
          <w:kern w:val="2"/>
          <w:lang w:val="en-US" w:eastAsia="zh-TW"/>
        </w:rPr>
        <w:t xml:space="preserve">ally for </w:t>
      </w:r>
      <w:r w:rsidR="008F3E2F">
        <w:rPr>
          <w:rFonts w:eastAsia="新細明體"/>
          <w:color w:val="000000" w:themeColor="text1"/>
          <w:kern w:val="2"/>
          <w:lang w:val="en-US" w:eastAsia="zh-TW"/>
        </w:rPr>
        <w:t xml:space="preserve">the considerations of </w:t>
      </w:r>
      <w:r w:rsidR="004839BA">
        <w:t>sidelink PSS (S-PSS)</w:t>
      </w:r>
      <w:r w:rsidR="008F3E2F">
        <w:rPr>
          <w:rFonts w:eastAsia="新細明體"/>
          <w:color w:val="000000" w:themeColor="text1"/>
          <w:kern w:val="2"/>
          <w:lang w:val="en-US" w:eastAsia="zh-TW"/>
        </w:rPr>
        <w:t xml:space="preserve"> design</w:t>
      </w:r>
      <w:r w:rsidR="007A0E46">
        <w:rPr>
          <w:rFonts w:eastAsia="新細明體"/>
          <w:color w:val="000000" w:themeColor="text1"/>
          <w:kern w:val="2"/>
          <w:lang w:val="en-US" w:eastAsia="zh-TW"/>
        </w:rPr>
        <w:t xml:space="preserve">, </w:t>
      </w:r>
      <w:r w:rsidR="00195C2C">
        <w:rPr>
          <w:rFonts w:eastAsia="新細明體"/>
          <w:color w:val="000000" w:themeColor="text1"/>
          <w:kern w:val="2"/>
          <w:lang w:val="en-US" w:eastAsia="zh-TW"/>
        </w:rPr>
        <w:t xml:space="preserve">the </w:t>
      </w:r>
      <w:r w:rsidR="007A0E46">
        <w:rPr>
          <w:rFonts w:eastAsia="新細明體"/>
          <w:color w:val="000000" w:themeColor="text1"/>
          <w:kern w:val="2"/>
          <w:lang w:val="en-US" w:eastAsia="zh-TW"/>
        </w:rPr>
        <w:t xml:space="preserve">working assumption in NR V2X WI at previous RAN1 meeting, </w:t>
      </w:r>
      <w:r w:rsidR="008F3E2F">
        <w:rPr>
          <w:rFonts w:eastAsia="新細明體"/>
          <w:color w:val="000000" w:themeColor="text1"/>
          <w:kern w:val="2"/>
          <w:lang w:val="en-US" w:eastAsia="zh-TW"/>
        </w:rPr>
        <w:t xml:space="preserve">and </w:t>
      </w:r>
      <w:r w:rsidR="00D41E37" w:rsidRPr="006340A1">
        <w:rPr>
          <w:rFonts w:eastAsia="新細明體" w:hint="eastAsia"/>
          <w:color w:val="000000" w:themeColor="text1"/>
          <w:kern w:val="2"/>
          <w:lang w:val="en-US" w:eastAsia="zh-TW"/>
        </w:rPr>
        <w:t>the high speed case</w:t>
      </w:r>
      <w:r w:rsidR="00D927B5" w:rsidRPr="006340A1">
        <w:rPr>
          <w:rFonts w:eastAsia="新細明體" w:hint="eastAsia"/>
          <w:color w:val="000000" w:themeColor="text1"/>
          <w:kern w:val="2"/>
          <w:lang w:val="en-US" w:eastAsia="zh-TW"/>
        </w:rPr>
        <w:t xml:space="preserve"> </w:t>
      </w:r>
      <w:r w:rsidR="00FC2A45">
        <w:rPr>
          <w:rFonts w:eastAsia="新細明體" w:hint="eastAsia"/>
          <w:color w:val="000000" w:themeColor="text1"/>
          <w:kern w:val="2"/>
          <w:lang w:val="en-US" w:eastAsia="zh-TW"/>
        </w:rPr>
        <w:t>agreed i</w:t>
      </w:r>
      <w:r w:rsidR="00FC2A45">
        <w:rPr>
          <w:rFonts w:eastAsia="新細明體"/>
          <w:kern w:val="2"/>
          <w:lang w:val="en-US" w:eastAsia="zh-TW"/>
        </w:rPr>
        <w:t>n</w:t>
      </w:r>
      <w:r w:rsidR="00FC2A45" w:rsidRPr="006340A1">
        <w:rPr>
          <w:rFonts w:eastAsia="新細明體" w:hint="eastAsia"/>
          <w:color w:val="000000" w:themeColor="text1"/>
          <w:kern w:val="2"/>
          <w:lang w:val="en-US" w:eastAsia="zh-TW"/>
        </w:rPr>
        <w:t xml:space="preserve"> </w:t>
      </w:r>
      <w:r w:rsidR="008F3E2F">
        <w:rPr>
          <w:rFonts w:eastAsia="新細明體"/>
          <w:color w:val="000000" w:themeColor="text1"/>
          <w:kern w:val="2"/>
          <w:lang w:val="en-US" w:eastAsia="zh-TW"/>
        </w:rPr>
        <w:t>RAN1#95</w:t>
      </w:r>
      <w:r w:rsidR="00F57A71" w:rsidRPr="006340A1">
        <w:rPr>
          <w:rFonts w:eastAsia="新細明體" w:hint="eastAsia"/>
          <w:color w:val="000000" w:themeColor="text1"/>
          <w:kern w:val="2"/>
          <w:lang w:val="en-US" w:eastAsia="zh-TW"/>
        </w:rPr>
        <w:t>.</w:t>
      </w:r>
      <w:r w:rsidR="006340A1" w:rsidRPr="006340A1">
        <w:rPr>
          <w:rFonts w:eastAsia="新細明體"/>
          <w:color w:val="000000" w:themeColor="text1"/>
          <w:kern w:val="2"/>
          <w:lang w:val="en-US" w:eastAsia="zh-TW"/>
        </w:rPr>
        <w:t xml:space="preserve"> Besides, sidelink RS based synchronization </w:t>
      </w:r>
      <w:r w:rsidR="00715732" w:rsidRPr="006340A1">
        <w:rPr>
          <w:rFonts w:eastAsia="新細明體"/>
          <w:color w:val="000000" w:themeColor="text1"/>
          <w:kern w:val="2"/>
          <w:lang w:val="en-US" w:eastAsia="zh-TW"/>
        </w:rPr>
        <w:t xml:space="preserve">is introduced </w:t>
      </w:r>
      <w:r w:rsidR="00715732">
        <w:rPr>
          <w:rFonts w:eastAsia="新細明體"/>
          <w:color w:val="000000" w:themeColor="text1"/>
          <w:kern w:val="2"/>
          <w:lang w:val="en-US" w:eastAsia="zh-TW"/>
        </w:rPr>
        <w:t>f</w:t>
      </w:r>
      <w:r w:rsidR="006340A1" w:rsidRPr="006340A1">
        <w:rPr>
          <w:rFonts w:eastAsia="新細明體"/>
          <w:color w:val="000000" w:themeColor="text1"/>
          <w:kern w:val="2"/>
          <w:lang w:val="en-US" w:eastAsia="zh-TW"/>
        </w:rPr>
        <w:t>r</w:t>
      </w:r>
      <w:r w:rsidR="00715732">
        <w:rPr>
          <w:rFonts w:eastAsia="新細明體"/>
          <w:color w:val="000000" w:themeColor="text1"/>
          <w:kern w:val="2"/>
          <w:lang w:val="en-US" w:eastAsia="zh-TW"/>
        </w:rPr>
        <w:t>om our point of view</w:t>
      </w:r>
      <w:r w:rsidR="006340A1" w:rsidRPr="006340A1">
        <w:rPr>
          <w:rFonts w:eastAsia="新細明體"/>
          <w:color w:val="000000" w:themeColor="text1"/>
          <w:kern w:val="2"/>
          <w:lang w:val="en-US" w:eastAsia="zh-TW"/>
        </w:rPr>
        <w:t>.</w:t>
      </w:r>
      <w:r w:rsidR="00F57A71" w:rsidRPr="006340A1">
        <w:rPr>
          <w:rFonts w:eastAsia="新細明體" w:hint="eastAsia"/>
          <w:color w:val="000000" w:themeColor="text1"/>
          <w:kern w:val="2"/>
          <w:lang w:val="en-US" w:eastAsia="zh-TW"/>
        </w:rPr>
        <w:t xml:space="preserve"> Finally, we will investigate the sidelink synchronization issue</w:t>
      </w:r>
      <w:r w:rsidR="0087619F" w:rsidRPr="006340A1">
        <w:rPr>
          <w:rFonts w:eastAsia="新細明體" w:hint="eastAsia"/>
          <w:color w:val="000000" w:themeColor="text1"/>
          <w:kern w:val="2"/>
          <w:lang w:val="en-US" w:eastAsia="zh-TW"/>
        </w:rPr>
        <w:t>s due to</w:t>
      </w:r>
      <w:r w:rsidR="00F57A71" w:rsidRPr="006340A1">
        <w:rPr>
          <w:rFonts w:eastAsia="新細明體" w:hint="eastAsia"/>
          <w:color w:val="000000" w:themeColor="text1"/>
          <w:kern w:val="2"/>
          <w:lang w:val="en-US" w:eastAsia="zh-TW"/>
        </w:rPr>
        <w:t xml:space="preserve"> different subcarrier spacing (SCS).</w:t>
      </w:r>
    </w:p>
    <w:p w:rsidR="00437B05" w:rsidRPr="006F525B" w:rsidRDefault="00577074" w:rsidP="00EE39E4">
      <w:pPr>
        <w:pStyle w:val="1"/>
        <w:numPr>
          <w:ilvl w:val="0"/>
          <w:numId w:val="6"/>
        </w:numPr>
        <w:jc w:val="both"/>
        <w:rPr>
          <w:rFonts w:eastAsia="新細明體"/>
          <w:color w:val="000000"/>
          <w:lang w:val="en-US" w:eastAsia="zh-TW"/>
        </w:rPr>
      </w:pPr>
      <w:r w:rsidRPr="006F525B">
        <w:rPr>
          <w:rFonts w:ascii="新細明體" w:eastAsia="新細明體" w:hAnsi="新細明體" w:hint="eastAsia"/>
          <w:color w:val="000000"/>
          <w:lang w:val="en-US" w:eastAsia="zh-TW"/>
        </w:rPr>
        <w:t xml:space="preserve"> </w:t>
      </w:r>
      <w:r w:rsidRPr="006F525B">
        <w:rPr>
          <w:rFonts w:eastAsia="新細明體" w:hint="eastAsia"/>
          <w:color w:val="000000"/>
          <w:lang w:val="en-US" w:eastAsia="zh-TW"/>
        </w:rPr>
        <w:t>Discussion</w:t>
      </w:r>
    </w:p>
    <w:p w:rsidR="00FF3669" w:rsidRPr="0061518F" w:rsidRDefault="00D11912" w:rsidP="0061518F">
      <w:pPr>
        <w:tabs>
          <w:tab w:val="num" w:pos="2160"/>
        </w:tabs>
        <w:jc w:val="both"/>
        <w:rPr>
          <w:rFonts w:eastAsia="新細明體"/>
          <w:color w:val="000000"/>
          <w:kern w:val="2"/>
          <w:lang w:eastAsia="zh-TW"/>
        </w:rPr>
      </w:pPr>
      <w:r>
        <w:rPr>
          <w:rFonts w:eastAsia="新細明體" w:hint="eastAsia"/>
          <w:color w:val="000000"/>
          <w:kern w:val="2"/>
          <w:lang w:eastAsia="zh-TW"/>
        </w:rPr>
        <w:t xml:space="preserve">In this section, we will discuss the </w:t>
      </w:r>
      <w:r w:rsidR="00D41E37">
        <w:rPr>
          <w:rFonts w:eastAsia="新細明體" w:hint="eastAsia"/>
          <w:color w:val="000000"/>
          <w:kern w:val="2"/>
          <w:lang w:eastAsia="zh-TW"/>
        </w:rPr>
        <w:t>issue</w:t>
      </w:r>
      <w:r w:rsidR="00F2251D">
        <w:rPr>
          <w:rFonts w:eastAsia="新細明體" w:hint="eastAsia"/>
          <w:color w:val="000000"/>
          <w:kern w:val="2"/>
          <w:lang w:eastAsia="zh-TW"/>
        </w:rPr>
        <w:t>s</w:t>
      </w:r>
      <w:r>
        <w:rPr>
          <w:rFonts w:eastAsia="新細明體" w:hint="eastAsia"/>
          <w:color w:val="000000"/>
          <w:kern w:val="2"/>
          <w:lang w:eastAsia="zh-TW"/>
        </w:rPr>
        <w:t xml:space="preserve"> </w:t>
      </w:r>
      <w:r w:rsidR="00F2251D">
        <w:rPr>
          <w:rFonts w:eastAsia="新細明體" w:hint="eastAsia"/>
          <w:color w:val="000000"/>
          <w:kern w:val="2"/>
          <w:lang w:eastAsia="zh-TW"/>
        </w:rPr>
        <w:t xml:space="preserve">and mechanisms </w:t>
      </w:r>
      <w:r>
        <w:rPr>
          <w:rFonts w:eastAsia="新細明體" w:hint="eastAsia"/>
          <w:color w:val="000000"/>
          <w:kern w:val="2"/>
          <w:lang w:eastAsia="zh-TW"/>
        </w:rPr>
        <w:t xml:space="preserve">on </w:t>
      </w:r>
      <w:r w:rsidR="00D41E37">
        <w:rPr>
          <w:rFonts w:eastAsia="新細明體" w:hint="eastAsia"/>
          <w:color w:val="000000"/>
          <w:kern w:val="2"/>
          <w:lang w:eastAsia="zh-TW"/>
        </w:rPr>
        <w:t xml:space="preserve">the </w:t>
      </w:r>
      <w:r w:rsidR="00D15D3D">
        <w:rPr>
          <w:rFonts w:eastAsia="新細明體"/>
          <w:color w:val="000000"/>
          <w:kern w:val="2"/>
          <w:lang w:eastAsia="zh-TW"/>
        </w:rPr>
        <w:t xml:space="preserve">synchronization </w:t>
      </w:r>
      <w:r w:rsidR="00CD6199">
        <w:rPr>
          <w:rFonts w:eastAsia="新細明體"/>
          <w:color w:val="000000"/>
          <w:kern w:val="2"/>
          <w:lang w:eastAsia="zh-TW"/>
        </w:rPr>
        <w:t>procedures including</w:t>
      </w:r>
      <w:r w:rsidR="00D15D3D">
        <w:rPr>
          <w:rFonts w:eastAsia="新細明體"/>
          <w:color w:val="000000"/>
          <w:kern w:val="2"/>
          <w:lang w:eastAsia="zh-TW"/>
        </w:rPr>
        <w:t xml:space="preserve"> </w:t>
      </w:r>
      <w:r w:rsidR="009C28D1" w:rsidRPr="006340A1">
        <w:rPr>
          <w:rFonts w:eastAsia="新細明體"/>
          <w:color w:val="000000" w:themeColor="text1"/>
          <w:kern w:val="2"/>
          <w:lang w:eastAsia="zh-TW"/>
        </w:rPr>
        <w:t>synchronization reference</w:t>
      </w:r>
      <w:r w:rsidR="009C28D1">
        <w:rPr>
          <w:rFonts w:eastAsia="新細明體"/>
          <w:color w:val="000000" w:themeColor="text1"/>
          <w:kern w:val="2"/>
          <w:lang w:eastAsia="zh-TW"/>
        </w:rPr>
        <w:t xml:space="preserve"> selection, e</w:t>
      </w:r>
      <w:r w:rsidR="004839BA">
        <w:rPr>
          <w:rFonts w:eastAsia="新細明體"/>
          <w:color w:val="000000" w:themeColor="text1"/>
          <w:kern w:val="2"/>
          <w:lang w:eastAsia="zh-TW"/>
        </w:rPr>
        <w:t>NB/gNB timing misalignment</w:t>
      </w:r>
      <w:r w:rsidR="009C28D1">
        <w:rPr>
          <w:rFonts w:eastAsia="新細明體"/>
          <w:color w:val="000000" w:themeColor="text1"/>
          <w:kern w:val="2"/>
          <w:lang w:eastAsia="zh-TW"/>
        </w:rPr>
        <w:t xml:space="preserve">, and </w:t>
      </w:r>
      <w:r w:rsidR="009C28D1" w:rsidRPr="006340A1">
        <w:rPr>
          <w:rFonts w:eastAsia="新細明體"/>
          <w:color w:val="000000" w:themeColor="text1"/>
          <w:kern w:val="2"/>
          <w:lang w:eastAsia="zh-TW"/>
        </w:rPr>
        <w:t>synchronization</w:t>
      </w:r>
      <w:r w:rsidR="009C28D1">
        <w:rPr>
          <w:rFonts w:eastAsia="新細明體"/>
          <w:color w:val="000000" w:themeColor="text1"/>
          <w:kern w:val="2"/>
          <w:lang w:eastAsia="zh-TW"/>
        </w:rPr>
        <w:t xml:space="preserve"> signal forwarding</w:t>
      </w:r>
      <w:r>
        <w:rPr>
          <w:rFonts w:eastAsia="新細明體" w:hint="eastAsia"/>
          <w:color w:val="000000"/>
          <w:kern w:val="2"/>
          <w:lang w:eastAsia="zh-TW"/>
        </w:rPr>
        <w:t xml:space="preserve">, </w:t>
      </w:r>
      <w:r w:rsidR="00D41E37">
        <w:rPr>
          <w:rFonts w:eastAsia="新細明體" w:hint="eastAsia"/>
          <w:color w:val="000000"/>
          <w:kern w:val="2"/>
          <w:lang w:eastAsia="zh-TW"/>
        </w:rPr>
        <w:t xml:space="preserve">the design of </w:t>
      </w:r>
      <w:r w:rsidR="003401B7">
        <w:rPr>
          <w:rFonts w:eastAsia="新細明體" w:hint="eastAsia"/>
          <w:color w:val="000000"/>
          <w:kern w:val="2"/>
          <w:lang w:eastAsia="zh-TW"/>
        </w:rPr>
        <w:t>S-SSB</w:t>
      </w:r>
      <w:r w:rsidR="00D41E37">
        <w:rPr>
          <w:rFonts w:eastAsia="新細明體" w:hint="eastAsia"/>
          <w:color w:val="000000"/>
          <w:kern w:val="2"/>
          <w:lang w:eastAsia="zh-TW"/>
        </w:rPr>
        <w:t xml:space="preserve"> </w:t>
      </w:r>
      <w:r w:rsidR="00D15D3D">
        <w:rPr>
          <w:rFonts w:eastAsia="新細明體"/>
          <w:color w:val="000000"/>
          <w:kern w:val="2"/>
          <w:lang w:eastAsia="zh-TW"/>
        </w:rPr>
        <w:t>with</w:t>
      </w:r>
      <w:r w:rsidR="00D41E37">
        <w:rPr>
          <w:rFonts w:eastAsia="新細明體" w:hint="eastAsia"/>
          <w:color w:val="000000"/>
          <w:kern w:val="2"/>
          <w:lang w:eastAsia="zh-TW"/>
        </w:rPr>
        <w:t xml:space="preserve"> </w:t>
      </w:r>
      <w:r w:rsidR="009C28D1">
        <w:rPr>
          <w:rFonts w:eastAsia="新細明體"/>
          <w:color w:val="000000"/>
          <w:kern w:val="2"/>
          <w:lang w:eastAsia="zh-TW"/>
        </w:rPr>
        <w:t>t</w:t>
      </w:r>
      <w:r w:rsidR="009C28D1">
        <w:rPr>
          <w:rFonts w:eastAsia="新細明體"/>
          <w:color w:val="000000" w:themeColor="text1"/>
          <w:kern w:val="2"/>
          <w:lang w:val="en-US" w:eastAsia="zh-TW"/>
        </w:rPr>
        <w:t xml:space="preserve">he considerations of </w:t>
      </w:r>
      <w:r w:rsidR="004839BA">
        <w:t>S-PSS</w:t>
      </w:r>
      <w:r w:rsidR="009C28D1">
        <w:rPr>
          <w:rFonts w:eastAsia="新細明體"/>
          <w:color w:val="000000" w:themeColor="text1"/>
          <w:kern w:val="2"/>
          <w:lang w:val="en-US" w:eastAsia="zh-TW"/>
        </w:rPr>
        <w:t xml:space="preserve"> design</w:t>
      </w:r>
      <w:r w:rsidR="006278A1">
        <w:rPr>
          <w:rFonts w:eastAsia="新細明體"/>
          <w:color w:val="000000" w:themeColor="text1"/>
          <w:kern w:val="2"/>
          <w:lang w:val="en-US" w:eastAsia="zh-TW"/>
        </w:rPr>
        <w:t xml:space="preserve">, </w:t>
      </w:r>
      <w:r w:rsidR="00195C2C">
        <w:rPr>
          <w:rFonts w:eastAsia="新細明體"/>
          <w:color w:val="000000" w:themeColor="text1"/>
          <w:kern w:val="2"/>
          <w:lang w:val="en-US" w:eastAsia="zh-TW"/>
        </w:rPr>
        <w:t xml:space="preserve">the </w:t>
      </w:r>
      <w:r w:rsidR="006278A1">
        <w:rPr>
          <w:rFonts w:eastAsia="新細明體"/>
          <w:color w:val="000000" w:themeColor="text1"/>
          <w:kern w:val="2"/>
          <w:lang w:val="en-US" w:eastAsia="zh-TW"/>
        </w:rPr>
        <w:t>working assumption in NR V2X WI at previous RAN1 meeting,</w:t>
      </w:r>
      <w:r w:rsidR="009C28D1">
        <w:rPr>
          <w:rFonts w:eastAsia="新細明體"/>
          <w:color w:val="000000" w:themeColor="text1"/>
          <w:kern w:val="2"/>
          <w:lang w:val="en-US" w:eastAsia="zh-TW"/>
        </w:rPr>
        <w:t xml:space="preserve"> and the </w:t>
      </w:r>
      <w:r w:rsidR="00D41E37">
        <w:rPr>
          <w:rFonts w:eastAsia="新細明體" w:hint="eastAsia"/>
          <w:color w:val="000000"/>
          <w:kern w:val="2"/>
          <w:lang w:eastAsia="zh-TW"/>
        </w:rPr>
        <w:t>high speed case</w:t>
      </w:r>
      <w:r>
        <w:rPr>
          <w:rFonts w:eastAsia="新細明體" w:hint="eastAsia"/>
          <w:color w:val="000000"/>
          <w:kern w:val="2"/>
          <w:lang w:eastAsia="zh-TW"/>
        </w:rPr>
        <w:t xml:space="preserve"> </w:t>
      </w:r>
      <w:r w:rsidR="00FC2A45">
        <w:rPr>
          <w:rFonts w:eastAsia="新細明體" w:hint="eastAsia"/>
          <w:color w:val="000000" w:themeColor="text1"/>
          <w:kern w:val="2"/>
          <w:lang w:val="en-US" w:eastAsia="zh-TW"/>
        </w:rPr>
        <w:t>agreed i</w:t>
      </w:r>
      <w:r w:rsidR="00FC2A45">
        <w:rPr>
          <w:rFonts w:eastAsia="新細明體"/>
          <w:kern w:val="2"/>
          <w:lang w:val="en-US" w:eastAsia="zh-TW"/>
        </w:rPr>
        <w:t>n</w:t>
      </w:r>
      <w:r w:rsidR="00FC2A45" w:rsidRPr="006340A1">
        <w:rPr>
          <w:rFonts w:eastAsia="新細明體" w:hint="eastAsia"/>
          <w:color w:val="000000" w:themeColor="text1"/>
          <w:kern w:val="2"/>
          <w:lang w:val="en-US" w:eastAsia="zh-TW"/>
        </w:rPr>
        <w:t xml:space="preserve"> </w:t>
      </w:r>
      <w:r w:rsidR="009C28D1">
        <w:rPr>
          <w:rFonts w:eastAsia="新細明體"/>
          <w:color w:val="000000" w:themeColor="text1"/>
          <w:kern w:val="2"/>
          <w:lang w:val="en-US" w:eastAsia="zh-TW"/>
        </w:rPr>
        <w:t>RAN1#95</w:t>
      </w:r>
      <w:r w:rsidR="00D15D3D">
        <w:rPr>
          <w:rFonts w:eastAsia="新細明體"/>
          <w:color w:val="000000"/>
          <w:kern w:val="2"/>
          <w:lang w:eastAsia="zh-TW"/>
        </w:rPr>
        <w:t xml:space="preserve">, and </w:t>
      </w:r>
      <w:r>
        <w:rPr>
          <w:rFonts w:eastAsia="新細明體" w:hint="eastAsia"/>
          <w:kern w:val="2"/>
          <w:lang w:val="en-US" w:eastAsia="zh-TW"/>
        </w:rPr>
        <w:t>sidelink s</w:t>
      </w:r>
      <w:r w:rsidRPr="00F57A71">
        <w:rPr>
          <w:rFonts w:eastAsia="新細明體" w:hint="eastAsia"/>
          <w:kern w:val="2"/>
          <w:lang w:val="en-US" w:eastAsia="zh-TW"/>
        </w:rPr>
        <w:t xml:space="preserve">ynchronization </w:t>
      </w:r>
      <w:r>
        <w:rPr>
          <w:rFonts w:eastAsia="新細明體" w:hint="eastAsia"/>
          <w:kern w:val="2"/>
          <w:lang w:val="en-US" w:eastAsia="zh-TW"/>
        </w:rPr>
        <w:t>i</w:t>
      </w:r>
      <w:r w:rsidRPr="00F57A71">
        <w:rPr>
          <w:rFonts w:eastAsia="新細明體" w:hint="eastAsia"/>
          <w:kern w:val="2"/>
          <w:lang w:val="en-US" w:eastAsia="zh-TW"/>
        </w:rPr>
        <w:t>ssue</w:t>
      </w:r>
      <w:r w:rsidR="00E11649">
        <w:rPr>
          <w:rFonts w:eastAsia="新細明體" w:hint="eastAsia"/>
          <w:kern w:val="2"/>
          <w:lang w:val="en-US" w:eastAsia="zh-TW"/>
        </w:rPr>
        <w:t>s due to</w:t>
      </w:r>
      <w:r>
        <w:rPr>
          <w:rFonts w:eastAsia="新細明體" w:hint="eastAsia"/>
          <w:kern w:val="2"/>
          <w:lang w:val="en-US" w:eastAsia="zh-TW"/>
        </w:rPr>
        <w:t xml:space="preserve"> </w:t>
      </w:r>
      <w:r w:rsidR="00D15D3D" w:rsidRPr="006340A1">
        <w:rPr>
          <w:rFonts w:eastAsia="新細明體"/>
          <w:color w:val="000000" w:themeColor="text1"/>
          <w:kern w:val="2"/>
          <w:lang w:val="en-US" w:eastAsia="zh-TW"/>
        </w:rPr>
        <w:t>sidelink RS based synchronization</w:t>
      </w:r>
      <w:r w:rsidR="00D15D3D">
        <w:rPr>
          <w:rFonts w:eastAsia="新細明體"/>
          <w:color w:val="000000" w:themeColor="text1"/>
          <w:kern w:val="2"/>
          <w:lang w:val="en-US" w:eastAsia="zh-TW"/>
        </w:rPr>
        <w:t xml:space="preserve"> and </w:t>
      </w:r>
      <w:r>
        <w:rPr>
          <w:rFonts w:eastAsia="新細明體" w:hint="eastAsia"/>
          <w:kern w:val="2"/>
          <w:lang w:val="en-US" w:eastAsia="zh-TW"/>
        </w:rPr>
        <w:t>d</w:t>
      </w:r>
      <w:r w:rsidR="00D15D3D">
        <w:rPr>
          <w:rFonts w:eastAsia="新細明體" w:hint="eastAsia"/>
          <w:kern w:val="2"/>
          <w:lang w:val="en-US" w:eastAsia="zh-TW"/>
        </w:rPr>
        <w:t>ifferent SCS</w:t>
      </w:r>
      <w:r w:rsidR="00D15D3D">
        <w:rPr>
          <w:rFonts w:eastAsia="新細明體"/>
          <w:kern w:val="2"/>
          <w:lang w:val="en-US" w:eastAsia="zh-TW"/>
        </w:rPr>
        <w:t xml:space="preserve"> </w:t>
      </w:r>
      <w:r>
        <w:rPr>
          <w:rFonts w:eastAsia="新細明體" w:hint="eastAsia"/>
          <w:color w:val="000000"/>
          <w:kern w:val="2"/>
          <w:lang w:eastAsia="zh-TW"/>
        </w:rPr>
        <w:t>.</w:t>
      </w:r>
    </w:p>
    <w:p w:rsidR="007C3D72" w:rsidRPr="001621F0" w:rsidRDefault="007C3D72" w:rsidP="00D63FC9">
      <w:pPr>
        <w:spacing w:after="120"/>
        <w:rPr>
          <w:rFonts w:ascii="Arial" w:eastAsia="新細明體" w:hAnsi="Arial" w:cs="Arial"/>
          <w:color w:val="000000" w:themeColor="text1"/>
          <w:kern w:val="2"/>
          <w:sz w:val="32"/>
          <w:szCs w:val="32"/>
          <w:lang w:eastAsia="zh-TW"/>
        </w:rPr>
      </w:pPr>
      <w:r w:rsidRPr="001621F0">
        <w:rPr>
          <w:rFonts w:ascii="Arial" w:eastAsia="新細明體" w:hAnsi="Arial" w:cs="Arial"/>
          <w:color w:val="000000" w:themeColor="text1"/>
          <w:kern w:val="2"/>
          <w:sz w:val="32"/>
          <w:szCs w:val="32"/>
          <w:lang w:eastAsia="zh-TW"/>
        </w:rPr>
        <w:t>2.1</w:t>
      </w:r>
      <w:r w:rsidRPr="001621F0">
        <w:rPr>
          <w:rFonts w:ascii="Arial" w:eastAsia="新細明體" w:hAnsi="Arial" w:cs="Arial" w:hint="eastAsia"/>
          <w:color w:val="000000" w:themeColor="text1"/>
          <w:kern w:val="2"/>
          <w:sz w:val="32"/>
          <w:szCs w:val="32"/>
          <w:lang w:eastAsia="zh-TW"/>
        </w:rPr>
        <w:t xml:space="preserve"> </w:t>
      </w:r>
      <w:r w:rsidR="00912DEF" w:rsidRPr="001621F0">
        <w:rPr>
          <w:rFonts w:ascii="Arial" w:eastAsia="新細明體" w:hAnsi="Arial" w:cs="Arial" w:hint="eastAsia"/>
          <w:color w:val="000000" w:themeColor="text1"/>
          <w:kern w:val="2"/>
          <w:sz w:val="32"/>
          <w:szCs w:val="32"/>
          <w:lang w:eastAsia="zh-TW"/>
        </w:rPr>
        <w:t xml:space="preserve">Issues and mechanisms </w:t>
      </w:r>
      <w:r w:rsidR="006340A1" w:rsidRPr="001621F0">
        <w:rPr>
          <w:rFonts w:ascii="Arial" w:eastAsia="新細明體" w:hAnsi="Arial" w:cs="Arial"/>
          <w:color w:val="000000" w:themeColor="text1"/>
          <w:kern w:val="2"/>
          <w:sz w:val="32"/>
          <w:szCs w:val="32"/>
          <w:lang w:eastAsia="zh-TW"/>
        </w:rPr>
        <w:t>on sy</w:t>
      </w:r>
      <w:r w:rsidR="009816B2">
        <w:rPr>
          <w:rFonts w:ascii="Arial" w:eastAsia="新細明體" w:hAnsi="Arial" w:cs="Arial"/>
          <w:color w:val="000000" w:themeColor="text1"/>
          <w:kern w:val="2"/>
          <w:sz w:val="32"/>
          <w:szCs w:val="32"/>
          <w:lang w:eastAsia="zh-TW"/>
        </w:rPr>
        <w:t>nchronization procedures</w:t>
      </w:r>
    </w:p>
    <w:p w:rsidR="00FD2476" w:rsidRDefault="00F743C5" w:rsidP="002147AB">
      <w:pPr>
        <w:tabs>
          <w:tab w:val="num" w:pos="2160"/>
        </w:tabs>
        <w:jc w:val="both"/>
        <w:rPr>
          <w:rFonts w:eastAsia="DengXian"/>
          <w:lang w:eastAsia="zh-CN"/>
        </w:rPr>
      </w:pPr>
      <w:r>
        <w:rPr>
          <w:rFonts w:eastAsia="新細明體" w:hint="eastAsia"/>
          <w:color w:val="000000" w:themeColor="text1"/>
          <w:kern w:val="2"/>
          <w:lang w:eastAsia="zh-TW"/>
        </w:rPr>
        <w:t xml:space="preserve">In </w:t>
      </w:r>
      <w:r w:rsidR="00892780">
        <w:rPr>
          <w:rFonts w:eastAsia="新細明體"/>
          <w:color w:val="000000" w:themeColor="text1"/>
          <w:kern w:val="2"/>
          <w:lang w:eastAsia="zh-TW"/>
        </w:rPr>
        <w:t>RAN1</w:t>
      </w:r>
      <w:r>
        <w:rPr>
          <w:rFonts w:eastAsia="新細明體"/>
          <w:color w:val="000000" w:themeColor="text1"/>
          <w:kern w:val="2"/>
          <w:lang w:eastAsia="zh-TW"/>
        </w:rPr>
        <w:t>#96</w:t>
      </w:r>
      <w:r w:rsidR="00892780">
        <w:rPr>
          <w:rFonts w:eastAsia="新細明體"/>
          <w:color w:val="000000" w:themeColor="text1"/>
          <w:kern w:val="2"/>
          <w:lang w:eastAsia="zh-TW"/>
        </w:rPr>
        <w:t xml:space="preserve"> meeting, it is agreed that whether </w:t>
      </w:r>
      <w:r w:rsidR="00892780" w:rsidRPr="00A32C09">
        <w:rPr>
          <w:rFonts w:eastAsia="DengXian"/>
          <w:lang w:eastAsia="zh-CN"/>
        </w:rPr>
        <w:t>GNSS-based synchronization or gNB/eNB-based synchronization is used is (pre)-configured</w:t>
      </w:r>
      <w:r w:rsidR="00892780">
        <w:rPr>
          <w:rFonts w:eastAsia="DengXian"/>
          <w:lang w:eastAsia="zh-CN"/>
        </w:rPr>
        <w:t>, and the synchroni</w:t>
      </w:r>
      <w:r>
        <w:rPr>
          <w:rFonts w:eastAsia="DengXian"/>
          <w:lang w:eastAsia="zh-CN"/>
        </w:rPr>
        <w:t>zation source priority table including</w:t>
      </w:r>
      <w:r w:rsidR="00892780">
        <w:rPr>
          <w:rFonts w:eastAsia="DengXian"/>
          <w:lang w:eastAsia="zh-CN"/>
        </w:rPr>
        <w:t xml:space="preserve"> GNSS-based synchronization and</w:t>
      </w:r>
      <w:r w:rsidR="00892780" w:rsidRPr="00A32C09">
        <w:rPr>
          <w:rFonts w:eastAsia="DengXian"/>
          <w:lang w:eastAsia="zh-CN"/>
        </w:rPr>
        <w:t xml:space="preserve"> gNB/eNB-based synchronization</w:t>
      </w:r>
      <w:r w:rsidR="00892780">
        <w:rPr>
          <w:rFonts w:eastAsia="DengXian"/>
          <w:lang w:eastAsia="zh-CN"/>
        </w:rPr>
        <w:t xml:space="preserve"> is a working assumption, as shown in section 1. Because the working assumption is based on the synchronization source priority agreed in Rel-12 D2D and Rel-14 LTE-V2X, we confirm the working assumption.</w:t>
      </w:r>
    </w:p>
    <w:p w:rsidR="00FD2476" w:rsidRPr="00B85FC7" w:rsidRDefault="00FD2476" w:rsidP="00FD2476">
      <w:pPr>
        <w:tabs>
          <w:tab w:val="num" w:pos="2160"/>
        </w:tabs>
        <w:spacing w:beforeLines="50" w:before="120" w:after="120"/>
        <w:jc w:val="both"/>
        <w:rPr>
          <w:rFonts w:eastAsia="新細明體"/>
          <w:b/>
          <w:kern w:val="2"/>
          <w:lang w:eastAsia="zh-TW"/>
        </w:rPr>
      </w:pPr>
      <w:r w:rsidRPr="00B85FC7">
        <w:rPr>
          <w:rFonts w:eastAsia="新細明體"/>
          <w:b/>
          <w:kern w:val="2"/>
          <w:lang w:eastAsia="zh-TW"/>
        </w:rPr>
        <w:t>Proposal 1: The working assumption for the synchroni</w:t>
      </w:r>
      <w:r w:rsidR="008F3E2F" w:rsidRPr="00B85FC7">
        <w:rPr>
          <w:rFonts w:eastAsia="新細明體"/>
          <w:b/>
          <w:kern w:val="2"/>
          <w:lang w:eastAsia="zh-TW"/>
        </w:rPr>
        <w:t>zation source priority table including</w:t>
      </w:r>
      <w:r w:rsidRPr="00B85FC7">
        <w:rPr>
          <w:rFonts w:eastAsia="新細明體"/>
          <w:b/>
          <w:kern w:val="2"/>
          <w:lang w:eastAsia="zh-TW"/>
        </w:rPr>
        <w:t xml:space="preserve"> GNSS-based synchronization and gNB/eNB-based synchronization is confirmed.</w:t>
      </w:r>
    </w:p>
    <w:p w:rsidR="00FD2476" w:rsidRPr="00FD2476" w:rsidRDefault="00892780" w:rsidP="006800E6">
      <w:pPr>
        <w:tabs>
          <w:tab w:val="num" w:pos="2160"/>
        </w:tabs>
        <w:spacing w:afterLines="50" w:after="120"/>
        <w:jc w:val="both"/>
        <w:rPr>
          <w:rFonts w:eastAsia="DengXian"/>
          <w:lang w:eastAsia="zh-CN"/>
        </w:rPr>
      </w:pPr>
      <w:r>
        <w:rPr>
          <w:rFonts w:eastAsia="DengXian"/>
          <w:lang w:eastAsia="zh-CN"/>
        </w:rPr>
        <w:t xml:space="preserve">Besides, </w:t>
      </w:r>
      <w:r w:rsidR="00FD2476">
        <w:rPr>
          <w:rFonts w:eastAsia="DengXian"/>
          <w:lang w:eastAsia="zh-CN"/>
        </w:rPr>
        <w:t>the use of GNSS-based synchronization and</w:t>
      </w:r>
      <w:r w:rsidR="00FD2476" w:rsidRPr="00A32C09">
        <w:rPr>
          <w:rFonts w:eastAsia="DengXian"/>
          <w:lang w:eastAsia="zh-CN"/>
        </w:rPr>
        <w:t xml:space="preserve"> gNB/eNB-based synchronization</w:t>
      </w:r>
      <w:r w:rsidR="00FD2476">
        <w:rPr>
          <w:rFonts w:eastAsia="DengXian"/>
          <w:lang w:eastAsia="zh-CN"/>
        </w:rPr>
        <w:t xml:space="preserve"> can be </w:t>
      </w:r>
      <w:r w:rsidR="006800E6">
        <w:rPr>
          <w:rFonts w:eastAsia="DengXian"/>
          <w:lang w:eastAsia="zh-CN"/>
        </w:rPr>
        <w:t>based on</w:t>
      </w:r>
      <w:r w:rsidR="00FD2476">
        <w:rPr>
          <w:rFonts w:eastAsia="DengXian"/>
          <w:lang w:eastAsia="zh-CN"/>
        </w:rPr>
        <w:t xml:space="preserve"> that</w:t>
      </w:r>
      <w:r w:rsidR="009C675A">
        <w:rPr>
          <w:rFonts w:eastAsia="DengXian"/>
          <w:lang w:eastAsia="zh-CN"/>
        </w:rPr>
        <w:t xml:space="preserve"> </w:t>
      </w:r>
      <w:r w:rsidR="00FD2476" w:rsidRPr="00FD2476">
        <w:rPr>
          <w:rFonts w:eastAsia="DengXian"/>
          <w:lang w:eastAsia="zh-CN"/>
        </w:rPr>
        <w:t>in Rel-14 LTE V2X</w:t>
      </w:r>
      <w:r w:rsidR="00FD2476">
        <w:rPr>
          <w:rFonts w:eastAsia="DengXian"/>
          <w:lang w:eastAsia="zh-CN"/>
        </w:rPr>
        <w:t>, where</w:t>
      </w:r>
      <w:r w:rsidR="00FD2476">
        <w:rPr>
          <w:rFonts w:eastAsia="DengXian" w:hint="eastAsia"/>
          <w:lang w:eastAsia="zh-CN"/>
        </w:rPr>
        <w:t xml:space="preserve"> </w:t>
      </w:r>
      <w:r w:rsidR="009C675A" w:rsidRPr="009C675A">
        <w:rPr>
          <w:rFonts w:eastAsia="DengXian" w:hint="eastAsia"/>
          <w:lang w:eastAsia="zh-CN"/>
        </w:rPr>
        <w:t xml:space="preserve">the related </w:t>
      </w:r>
      <w:r w:rsidR="009C675A">
        <w:rPr>
          <w:rFonts w:eastAsia="DengXian"/>
          <w:lang w:eastAsia="zh-CN"/>
        </w:rPr>
        <w:t xml:space="preserve">synchronization source priority </w:t>
      </w:r>
      <w:r w:rsidR="009C675A" w:rsidRPr="009C675A">
        <w:rPr>
          <w:rFonts w:eastAsia="DengXian" w:hint="eastAsia"/>
          <w:lang w:eastAsia="zh-CN"/>
        </w:rPr>
        <w:t>agreements in LTE-based V2X Services WI in [</w:t>
      </w:r>
      <w:r w:rsidR="00536D5D">
        <w:rPr>
          <w:rFonts w:eastAsia="DengXian"/>
          <w:lang w:eastAsia="zh-CN"/>
        </w:rPr>
        <w:t>9</w:t>
      </w:r>
      <w:r w:rsidR="009C675A" w:rsidRPr="009C675A">
        <w:rPr>
          <w:rFonts w:eastAsia="DengXian" w:hint="eastAsia"/>
          <w:lang w:eastAsia="zh-CN"/>
        </w:rPr>
        <w:t>]</w:t>
      </w:r>
      <w:r w:rsidR="006800E6">
        <w:rPr>
          <w:rFonts w:eastAsia="DengXian"/>
          <w:lang w:eastAsia="zh-CN"/>
        </w:rPr>
        <w:t xml:space="preserve"> </w:t>
      </w:r>
      <w:r w:rsidR="006800E6" w:rsidRPr="006800E6">
        <w:rPr>
          <w:rFonts w:eastAsia="DengXian" w:hint="eastAsia"/>
          <w:lang w:eastAsia="zh-CN"/>
        </w:rPr>
        <w:t>are shown as follows,</w:t>
      </w:r>
    </w:p>
    <w:p w:rsidR="006800E6" w:rsidRPr="001621F0" w:rsidRDefault="006800E6" w:rsidP="006800E6">
      <w:pPr>
        <w:spacing w:after="0"/>
        <w:rPr>
          <w:rFonts w:eastAsia="Malgun Gothic"/>
          <w:color w:val="7030A0"/>
          <w:lang w:eastAsia="ko-KR"/>
        </w:rPr>
      </w:pPr>
      <w:r w:rsidRPr="001621F0">
        <w:rPr>
          <w:rFonts w:eastAsia="Malgun Gothic" w:hint="eastAsia"/>
          <w:color w:val="7030A0"/>
          <w:highlight w:val="green"/>
          <w:lang w:eastAsia="ko-KR"/>
        </w:rPr>
        <w:t>Agreements:</w:t>
      </w:r>
    </w:p>
    <w:p w:rsidR="006800E6" w:rsidRPr="006800E6" w:rsidRDefault="006800E6" w:rsidP="006800E6">
      <w:pPr>
        <w:numPr>
          <w:ilvl w:val="0"/>
          <w:numId w:val="7"/>
        </w:numPr>
        <w:spacing w:after="0"/>
        <w:rPr>
          <w:rFonts w:eastAsia="Malgun Gothic"/>
          <w:color w:val="000000" w:themeColor="text1"/>
          <w:lang w:eastAsia="ko-KR"/>
        </w:rPr>
      </w:pPr>
      <w:r w:rsidRPr="006800E6">
        <w:rPr>
          <w:rFonts w:eastAsia="Malgun Gothic"/>
          <w:color w:val="000000" w:themeColor="text1"/>
          <w:lang w:eastAsia="ko-KR"/>
        </w:rPr>
        <w:t xml:space="preserve">If the UE detects no eNB in a carrier which is (pre-)configured as the carrier which potentially includes eNBs used as sync reference, the following priority rules should be applied: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P1: GNSS</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P2: the following UE has the same priority:</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UE directly synchronized to GNSS</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 xml:space="preserve">UE directly synchronized to eNB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P3: the following UE has the same priority:</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UE indirectly synchronized to GNSS (if RAN1 decides to differentiate between direct and indirect synchronization to GNSS)</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 xml:space="preserve">UE indirectly synchronized to eNB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P4: the remaining UEs have the lowest priority.</w:t>
      </w:r>
    </w:p>
    <w:p w:rsidR="006800E6" w:rsidRPr="006800E6" w:rsidRDefault="006800E6" w:rsidP="006800E6">
      <w:pPr>
        <w:numPr>
          <w:ilvl w:val="0"/>
          <w:numId w:val="7"/>
        </w:numPr>
        <w:spacing w:after="0"/>
        <w:rPr>
          <w:rFonts w:eastAsia="Malgun Gothic"/>
          <w:color w:val="000000" w:themeColor="text1"/>
          <w:lang w:eastAsia="ko-KR"/>
        </w:rPr>
      </w:pPr>
      <w:r w:rsidRPr="006800E6">
        <w:rPr>
          <w:rFonts w:eastAsia="Malgun Gothic"/>
          <w:color w:val="000000" w:themeColor="text1"/>
          <w:lang w:eastAsia="ko-KR"/>
        </w:rPr>
        <w:t>The priority order between P1 and P2 can be (pre-)configured.</w:t>
      </w:r>
    </w:p>
    <w:p w:rsidR="006800E6" w:rsidRPr="006800E6" w:rsidRDefault="006800E6" w:rsidP="006800E6">
      <w:pPr>
        <w:numPr>
          <w:ilvl w:val="1"/>
          <w:numId w:val="7"/>
        </w:numPr>
        <w:spacing w:afterLines="50" w:after="120"/>
        <w:ind w:left="806" w:hanging="403"/>
        <w:rPr>
          <w:rFonts w:eastAsia="Malgun Gothic"/>
          <w:color w:val="000000" w:themeColor="text1"/>
          <w:lang w:eastAsia="ko-KR"/>
        </w:rPr>
      </w:pPr>
      <w:r w:rsidRPr="006800E6">
        <w:rPr>
          <w:rFonts w:eastAsia="Malgun Gothic" w:hint="eastAsia"/>
          <w:color w:val="000000" w:themeColor="text1"/>
          <w:lang w:eastAsia="ko-KR"/>
        </w:rPr>
        <w:t xml:space="preserve">Note: It is RAN1 understanding that P1 will be prioritized over P2 if the eNB prioritizes GNSS over eNB timing. </w:t>
      </w:r>
    </w:p>
    <w:p w:rsidR="006800E6" w:rsidRPr="001621F0" w:rsidRDefault="006800E6" w:rsidP="006800E6">
      <w:pPr>
        <w:spacing w:after="0"/>
        <w:rPr>
          <w:rFonts w:eastAsia="Malgun Gothic"/>
          <w:color w:val="7030A0"/>
          <w:lang w:eastAsia="ko-KR"/>
        </w:rPr>
      </w:pPr>
      <w:r w:rsidRPr="001621F0">
        <w:rPr>
          <w:rFonts w:eastAsia="Malgun Gothic" w:hint="eastAsia"/>
          <w:color w:val="7030A0"/>
          <w:highlight w:val="green"/>
          <w:lang w:eastAsia="ko-KR"/>
        </w:rPr>
        <w:t>A</w:t>
      </w:r>
      <w:r w:rsidRPr="001621F0">
        <w:rPr>
          <w:rFonts w:eastAsia="Malgun Gothic"/>
          <w:color w:val="7030A0"/>
          <w:highlight w:val="green"/>
          <w:lang w:eastAsia="ko-KR"/>
        </w:rPr>
        <w:t>greements</w:t>
      </w:r>
      <w:r w:rsidRPr="001621F0">
        <w:rPr>
          <w:rFonts w:eastAsia="Malgun Gothic" w:hint="eastAsia"/>
          <w:color w:val="7030A0"/>
          <w:highlight w:val="green"/>
          <w:lang w:eastAsia="ko-KR"/>
        </w:rPr>
        <w:t>:</w:t>
      </w:r>
    </w:p>
    <w:p w:rsidR="006800E6" w:rsidRPr="006800E6" w:rsidRDefault="006800E6" w:rsidP="006800E6">
      <w:pPr>
        <w:numPr>
          <w:ilvl w:val="0"/>
          <w:numId w:val="8"/>
        </w:numPr>
        <w:spacing w:after="0"/>
        <w:rPr>
          <w:rFonts w:eastAsia="Malgun Gothic"/>
          <w:color w:val="000000" w:themeColor="text1"/>
          <w:lang w:eastAsia="ko-KR"/>
        </w:rPr>
      </w:pPr>
      <w:r w:rsidRPr="006800E6">
        <w:rPr>
          <w:rFonts w:eastAsia="Malgun Gothic"/>
          <w:color w:val="000000" w:themeColor="text1"/>
          <w:lang w:eastAsia="ko-KR"/>
        </w:rPr>
        <w:t xml:space="preserve">If the UE detects </w:t>
      </w:r>
      <w:r w:rsidRPr="006800E6">
        <w:rPr>
          <w:rFonts w:eastAsia="Malgun Gothic" w:hint="eastAsia"/>
          <w:color w:val="000000" w:themeColor="text1"/>
          <w:lang w:eastAsia="ko-KR"/>
        </w:rPr>
        <w:t>an</w:t>
      </w:r>
      <w:r w:rsidRPr="006800E6">
        <w:rPr>
          <w:rFonts w:eastAsia="Malgun Gothic"/>
          <w:color w:val="000000" w:themeColor="text1"/>
          <w:lang w:eastAsia="ko-KR"/>
        </w:rPr>
        <w:t xml:space="preserve"> eNB in a carrier which is (pre-)configured as the carrier which potentially includes eNBs used as sync reference, </w:t>
      </w:r>
    </w:p>
    <w:p w:rsidR="006800E6" w:rsidRPr="006800E6" w:rsidRDefault="006800E6" w:rsidP="006800E6">
      <w:pPr>
        <w:numPr>
          <w:ilvl w:val="1"/>
          <w:numId w:val="8"/>
        </w:numPr>
        <w:spacing w:after="0"/>
        <w:rPr>
          <w:rFonts w:eastAsia="Malgun Gothic"/>
          <w:color w:val="000000" w:themeColor="text1"/>
          <w:lang w:eastAsia="ko-KR"/>
        </w:rPr>
      </w:pPr>
      <w:r w:rsidRPr="006800E6">
        <w:rPr>
          <w:rFonts w:eastAsia="Malgun Gothic" w:hint="eastAsia"/>
          <w:color w:val="000000" w:themeColor="text1"/>
          <w:lang w:eastAsia="ko-KR"/>
        </w:rPr>
        <w:t xml:space="preserve">If GNSS is prioritized over eNB by eNB </w:t>
      </w:r>
      <w:r w:rsidRPr="006800E6">
        <w:rPr>
          <w:rFonts w:eastAsia="Malgun Gothic"/>
          <w:color w:val="000000" w:themeColor="text1"/>
          <w:lang w:eastAsia="ko-KR"/>
        </w:rPr>
        <w:t>configuration</w:t>
      </w:r>
      <w:r w:rsidRPr="006800E6">
        <w:rPr>
          <w:rFonts w:eastAsia="Malgun Gothic" w:hint="eastAsia"/>
          <w:color w:val="000000" w:themeColor="text1"/>
          <w:lang w:eastAsia="ko-KR"/>
        </w:rPr>
        <w:t>, UE directly or indirectly synchronized to GNSS has a higher priority than eNB.</w:t>
      </w:r>
    </w:p>
    <w:p w:rsidR="00C143F3" w:rsidRPr="00FD2476" w:rsidRDefault="006800E6" w:rsidP="006800E6">
      <w:pPr>
        <w:tabs>
          <w:tab w:val="num" w:pos="2160"/>
        </w:tabs>
        <w:spacing w:beforeLines="50" w:before="120" w:after="0"/>
        <w:jc w:val="both"/>
        <w:rPr>
          <w:rFonts w:eastAsia="DengXian"/>
          <w:lang w:eastAsia="zh-CN"/>
        </w:rPr>
      </w:pPr>
      <w:r>
        <w:rPr>
          <w:rFonts w:eastAsia="DengXian" w:hint="eastAsia"/>
          <w:lang w:eastAsia="zh-CN"/>
        </w:rPr>
        <w:lastRenderedPageBreak/>
        <w:t>Hence</w:t>
      </w:r>
      <w:r>
        <w:rPr>
          <w:rFonts w:eastAsia="DengXian"/>
          <w:lang w:eastAsia="zh-CN"/>
        </w:rPr>
        <w:t xml:space="preserve">, </w:t>
      </w:r>
      <w:r w:rsidR="00FD2476">
        <w:rPr>
          <w:rFonts w:eastAsia="DengXian"/>
          <w:lang w:eastAsia="zh-CN"/>
        </w:rPr>
        <w:t>we propose that</w:t>
      </w:r>
      <w:r w:rsidR="00FD2476" w:rsidRPr="00FD2476">
        <w:rPr>
          <w:rFonts w:eastAsia="DengXian"/>
          <w:lang w:eastAsia="zh-CN"/>
        </w:rPr>
        <w:t xml:space="preserve"> </w:t>
      </w:r>
      <w:r w:rsidR="005858A1">
        <w:rPr>
          <w:rFonts w:eastAsia="DengXian"/>
          <w:lang w:eastAsia="zh-CN"/>
        </w:rPr>
        <w:t xml:space="preserve">GNSS–based synchronization in </w:t>
      </w:r>
      <w:r>
        <w:rPr>
          <w:rFonts w:eastAsia="DengXian"/>
          <w:lang w:eastAsia="zh-CN"/>
        </w:rPr>
        <w:t xml:space="preserve">the </w:t>
      </w:r>
      <w:r w:rsidR="00FD2476" w:rsidRPr="00FD2476">
        <w:rPr>
          <w:rFonts w:eastAsia="DengXian"/>
          <w:lang w:eastAsia="zh-CN"/>
        </w:rPr>
        <w:t xml:space="preserve">synchronization source priority table </w:t>
      </w:r>
      <w:r w:rsidR="008D10E3">
        <w:rPr>
          <w:rFonts w:eastAsia="DengXian"/>
          <w:lang w:eastAsia="zh-CN"/>
        </w:rPr>
        <w:t xml:space="preserve">should be used if </w:t>
      </w:r>
      <w:r w:rsidR="008D10E3" w:rsidRPr="00FD2476">
        <w:rPr>
          <w:rFonts w:eastAsia="DengXian"/>
          <w:lang w:eastAsia="zh-CN"/>
        </w:rPr>
        <w:t xml:space="preserve">the UE detects no </w:t>
      </w:r>
      <w:r>
        <w:rPr>
          <w:rFonts w:eastAsia="DengXian"/>
          <w:lang w:eastAsia="zh-CN"/>
        </w:rPr>
        <w:t>gNB/</w:t>
      </w:r>
      <w:r w:rsidR="008D10E3" w:rsidRPr="00FD2476">
        <w:rPr>
          <w:rFonts w:eastAsia="DengXian"/>
          <w:lang w:eastAsia="zh-CN"/>
        </w:rPr>
        <w:t xml:space="preserve">eNB in a carrier which is (pre-)configured as the carrier which potentially includes </w:t>
      </w:r>
      <w:r>
        <w:rPr>
          <w:rFonts w:eastAsia="DengXian"/>
          <w:lang w:eastAsia="zh-CN"/>
        </w:rPr>
        <w:t>gNBs/</w:t>
      </w:r>
      <w:r w:rsidR="008D10E3" w:rsidRPr="00FD2476">
        <w:rPr>
          <w:rFonts w:eastAsia="DengXian"/>
          <w:lang w:eastAsia="zh-CN"/>
        </w:rPr>
        <w:t>eNBs used as sync reference</w:t>
      </w:r>
      <w:r>
        <w:rPr>
          <w:rFonts w:eastAsia="DengXian"/>
          <w:lang w:eastAsia="zh-CN"/>
        </w:rPr>
        <w:t xml:space="preserve">. Similarly, we also propose that </w:t>
      </w:r>
      <w:r w:rsidR="005858A1" w:rsidRPr="00A32C09">
        <w:rPr>
          <w:rFonts w:eastAsia="DengXian"/>
          <w:lang w:eastAsia="zh-CN"/>
        </w:rPr>
        <w:t>gNB/eNB-based</w:t>
      </w:r>
      <w:r w:rsidR="005858A1">
        <w:rPr>
          <w:rFonts w:eastAsia="DengXian"/>
          <w:lang w:eastAsia="zh-CN"/>
        </w:rPr>
        <w:t xml:space="preserve"> synchronization in t</w:t>
      </w:r>
      <w:r>
        <w:rPr>
          <w:rFonts w:eastAsia="DengXian"/>
          <w:lang w:eastAsia="zh-CN"/>
        </w:rPr>
        <w:t xml:space="preserve">he </w:t>
      </w:r>
      <w:r w:rsidRPr="00FD2476">
        <w:rPr>
          <w:rFonts w:eastAsia="DengXian"/>
          <w:lang w:eastAsia="zh-CN"/>
        </w:rPr>
        <w:t>synchronization source priority table</w:t>
      </w:r>
      <w:r>
        <w:rPr>
          <w:rFonts w:eastAsia="DengXian"/>
          <w:lang w:eastAsia="zh-CN"/>
        </w:rPr>
        <w:t xml:space="preserve"> should be used if </w:t>
      </w:r>
      <w:r w:rsidRPr="006800E6">
        <w:rPr>
          <w:rFonts w:eastAsia="Malgun Gothic"/>
          <w:color w:val="000000" w:themeColor="text1"/>
          <w:lang w:eastAsia="ko-KR"/>
        </w:rPr>
        <w:t xml:space="preserve">the UE detects </w:t>
      </w:r>
      <w:r w:rsidRPr="006800E6">
        <w:rPr>
          <w:rFonts w:eastAsia="Malgun Gothic" w:hint="eastAsia"/>
          <w:color w:val="000000" w:themeColor="text1"/>
          <w:lang w:eastAsia="ko-KR"/>
        </w:rPr>
        <w:t>an</w:t>
      </w:r>
      <w:r w:rsidRPr="006800E6">
        <w:rPr>
          <w:rFonts w:eastAsia="Malgun Gothic"/>
          <w:color w:val="000000" w:themeColor="text1"/>
          <w:lang w:eastAsia="ko-KR"/>
        </w:rPr>
        <w:t xml:space="preserve"> </w:t>
      </w:r>
      <w:r>
        <w:rPr>
          <w:rFonts w:eastAsia="Malgun Gothic"/>
          <w:color w:val="000000" w:themeColor="text1"/>
          <w:lang w:eastAsia="ko-KR"/>
        </w:rPr>
        <w:t>gNB/</w:t>
      </w:r>
      <w:r w:rsidRPr="006800E6">
        <w:rPr>
          <w:rFonts w:eastAsia="Malgun Gothic"/>
          <w:color w:val="000000" w:themeColor="text1"/>
          <w:lang w:eastAsia="ko-KR"/>
        </w:rPr>
        <w:t xml:space="preserve">eNB in a carrier which is (pre-)configured as the carrier which potentially includes </w:t>
      </w:r>
      <w:r>
        <w:rPr>
          <w:rFonts w:eastAsia="Malgun Gothic"/>
          <w:color w:val="000000" w:themeColor="text1"/>
          <w:lang w:eastAsia="ko-KR"/>
        </w:rPr>
        <w:t>gNBs/</w:t>
      </w:r>
      <w:r w:rsidRPr="006800E6">
        <w:rPr>
          <w:rFonts w:eastAsia="Malgun Gothic"/>
          <w:color w:val="000000" w:themeColor="text1"/>
          <w:lang w:eastAsia="ko-KR"/>
        </w:rPr>
        <w:t>eNBs used as sync reference</w:t>
      </w:r>
      <w:r>
        <w:rPr>
          <w:rFonts w:eastAsia="Malgun Gothic"/>
          <w:color w:val="000000" w:themeColor="text1"/>
          <w:lang w:eastAsia="ko-KR"/>
        </w:rPr>
        <w:t>.</w:t>
      </w:r>
    </w:p>
    <w:p w:rsidR="006800E6" w:rsidRPr="00B85FC7" w:rsidRDefault="006800E6" w:rsidP="006800E6">
      <w:pPr>
        <w:tabs>
          <w:tab w:val="num" w:pos="2160"/>
        </w:tabs>
        <w:spacing w:beforeLines="50" w:before="120" w:after="120"/>
        <w:jc w:val="both"/>
        <w:rPr>
          <w:rFonts w:eastAsia="新細明體"/>
          <w:b/>
          <w:kern w:val="2"/>
          <w:lang w:eastAsia="zh-TW"/>
        </w:rPr>
      </w:pPr>
      <w:r w:rsidRPr="00B85FC7">
        <w:rPr>
          <w:rFonts w:eastAsia="新細明體"/>
          <w:b/>
          <w:kern w:val="2"/>
          <w:lang w:eastAsia="zh-TW"/>
        </w:rPr>
        <w:t xml:space="preserve">Proposal 2: The </w:t>
      </w:r>
      <w:r w:rsidR="005858A1" w:rsidRPr="00B85FC7">
        <w:rPr>
          <w:rFonts w:eastAsia="新細明體"/>
          <w:b/>
          <w:kern w:val="2"/>
          <w:lang w:eastAsia="zh-TW"/>
        </w:rPr>
        <w:t xml:space="preserve">GNSS–based synchronization in the </w:t>
      </w:r>
      <w:r w:rsidRPr="00B85FC7">
        <w:rPr>
          <w:rFonts w:eastAsia="新細明體"/>
          <w:b/>
          <w:kern w:val="2"/>
          <w:lang w:eastAsia="zh-TW"/>
        </w:rPr>
        <w:t>synchroni</w:t>
      </w:r>
      <w:r w:rsidR="005858A1" w:rsidRPr="00B85FC7">
        <w:rPr>
          <w:rFonts w:eastAsia="新細明體"/>
          <w:b/>
          <w:kern w:val="2"/>
          <w:lang w:eastAsia="zh-TW"/>
        </w:rPr>
        <w:t>zation source priority table</w:t>
      </w:r>
      <w:r w:rsidRPr="00B85FC7">
        <w:rPr>
          <w:rFonts w:eastAsia="新細明體"/>
          <w:b/>
          <w:kern w:val="2"/>
          <w:lang w:eastAsia="zh-TW"/>
        </w:rPr>
        <w:t xml:space="preserve"> should be used if the UE detects no gNB/eNB in a carrier which is (pre-)configured as the carrier which potentially includes gNBs/eNBs used as sync reference. </w:t>
      </w:r>
    </w:p>
    <w:p w:rsidR="006800E6" w:rsidRPr="00B85FC7" w:rsidRDefault="006800E6" w:rsidP="006800E6">
      <w:pPr>
        <w:tabs>
          <w:tab w:val="num" w:pos="2160"/>
        </w:tabs>
        <w:spacing w:beforeLines="50" w:before="120" w:after="120"/>
        <w:jc w:val="both"/>
        <w:rPr>
          <w:rFonts w:eastAsia="新細明體"/>
          <w:b/>
          <w:kern w:val="2"/>
          <w:lang w:eastAsia="zh-TW"/>
        </w:rPr>
      </w:pPr>
      <w:r w:rsidRPr="00B85FC7">
        <w:rPr>
          <w:rFonts w:eastAsia="新細明體"/>
          <w:b/>
          <w:kern w:val="2"/>
          <w:lang w:eastAsia="zh-TW"/>
        </w:rPr>
        <w:t xml:space="preserve">Proposal 3: The </w:t>
      </w:r>
      <w:r w:rsidR="005858A1" w:rsidRPr="00B85FC7">
        <w:rPr>
          <w:rFonts w:eastAsia="新細明體"/>
          <w:b/>
          <w:kern w:val="2"/>
          <w:lang w:eastAsia="zh-TW"/>
        </w:rPr>
        <w:t xml:space="preserve">gNB/eNB-based synchronization in the </w:t>
      </w:r>
      <w:r w:rsidRPr="00B85FC7">
        <w:rPr>
          <w:rFonts w:eastAsia="新細明體"/>
          <w:b/>
          <w:kern w:val="2"/>
          <w:lang w:eastAsia="zh-TW"/>
        </w:rPr>
        <w:t xml:space="preserve">synchronization source priority table should be used if the UE detects </w:t>
      </w:r>
      <w:r w:rsidRPr="00B85FC7">
        <w:rPr>
          <w:rFonts w:eastAsia="新細明體" w:hint="eastAsia"/>
          <w:b/>
          <w:kern w:val="2"/>
          <w:lang w:eastAsia="zh-TW"/>
        </w:rPr>
        <w:t>an</w:t>
      </w:r>
      <w:r w:rsidRPr="00B85FC7">
        <w:rPr>
          <w:rFonts w:eastAsia="新細明體"/>
          <w:b/>
          <w:kern w:val="2"/>
          <w:lang w:eastAsia="zh-TW"/>
        </w:rPr>
        <w:t xml:space="preserve"> gNB/eNB in a carrier which is (pre-)configured as the carrier which potentially includes gNBs/eNBs used as sync reference.</w:t>
      </w:r>
    </w:p>
    <w:p w:rsidR="00586047" w:rsidRPr="009F6F07" w:rsidRDefault="00884068" w:rsidP="00884068">
      <w:pPr>
        <w:tabs>
          <w:tab w:val="num" w:pos="2160"/>
        </w:tabs>
        <w:spacing w:beforeLines="100" w:before="240" w:after="0"/>
        <w:jc w:val="both"/>
        <w:rPr>
          <w:rFonts w:eastAsiaTheme="minorEastAsia"/>
          <w:color w:val="000000" w:themeColor="text1"/>
          <w:lang w:eastAsia="zh-TW"/>
        </w:rPr>
      </w:pPr>
      <w:r w:rsidRPr="009F6F07">
        <w:rPr>
          <w:rFonts w:eastAsia="新細明體" w:hint="eastAsia"/>
          <w:color w:val="000000" w:themeColor="text1"/>
          <w:kern w:val="2"/>
          <w:lang w:eastAsia="zh-TW"/>
        </w:rPr>
        <w:t xml:space="preserve">Besides, </w:t>
      </w:r>
      <w:r w:rsidR="00586047" w:rsidRPr="009F6F07">
        <w:rPr>
          <w:rFonts w:eastAsia="新細明體" w:hint="eastAsia"/>
          <w:color w:val="000000" w:themeColor="text1"/>
          <w:kern w:val="2"/>
          <w:lang w:eastAsia="zh-TW"/>
        </w:rPr>
        <w:t xml:space="preserve">it is agreed in </w:t>
      </w:r>
      <w:r w:rsidR="009F6F07">
        <w:rPr>
          <w:rFonts w:eastAsia="新細明體" w:hint="eastAsia"/>
          <w:lang w:eastAsia="zh-TW"/>
        </w:rPr>
        <w:t>RAN1 Ad-Hoc 1901</w:t>
      </w:r>
      <w:r w:rsidR="00586047" w:rsidRPr="009F6F07">
        <w:rPr>
          <w:rFonts w:eastAsia="新細明體" w:hint="eastAsia"/>
          <w:color w:val="000000" w:themeColor="text1"/>
          <w:kern w:val="2"/>
          <w:lang w:eastAsia="zh-TW"/>
        </w:rPr>
        <w:t xml:space="preserve"> meeting that </w:t>
      </w:r>
      <w:r w:rsidR="00586047" w:rsidRPr="009F6F07">
        <w:rPr>
          <w:rFonts w:eastAsia="Malgun Gothic"/>
          <w:color w:val="000000" w:themeColor="text1"/>
        </w:rPr>
        <w:t>a UE selects the synchronization reference with the highest priority as the reference to derive its transmission timing</w:t>
      </w:r>
      <w:r w:rsidR="00586047" w:rsidRPr="009F6F07">
        <w:rPr>
          <w:rFonts w:eastAsiaTheme="minorEastAsia" w:hint="eastAsia"/>
          <w:color w:val="000000" w:themeColor="text1"/>
          <w:lang w:eastAsia="zh-TW"/>
        </w:rPr>
        <w:t>. W</w:t>
      </w:r>
      <w:r w:rsidR="00586047" w:rsidRPr="009F6F07">
        <w:rPr>
          <w:rFonts w:eastAsia="Malgun Gothic"/>
          <w:color w:val="000000" w:themeColor="text1"/>
        </w:rPr>
        <w:t xml:space="preserve">hen there are two or more </w:t>
      </w:r>
      <w:r w:rsidR="005858A1">
        <w:rPr>
          <w:rFonts w:eastAsia="Malgun Gothic"/>
          <w:color w:val="000000" w:themeColor="text1"/>
        </w:rPr>
        <w:t xml:space="preserve">synchronization </w:t>
      </w:r>
      <w:r w:rsidR="00586047" w:rsidRPr="009F6F07">
        <w:rPr>
          <w:rFonts w:eastAsia="Malgun Gothic"/>
          <w:color w:val="000000" w:themeColor="text1"/>
        </w:rPr>
        <w:t>references of a same priority to be selected as the highest priority</w:t>
      </w:r>
      <w:r w:rsidR="00586047" w:rsidRPr="009F6F07">
        <w:rPr>
          <w:rFonts w:eastAsiaTheme="minorEastAsia" w:hint="eastAsia"/>
          <w:color w:val="000000" w:themeColor="text1"/>
          <w:lang w:eastAsia="zh-TW"/>
        </w:rPr>
        <w:t>, some mec</w:t>
      </w:r>
      <w:r w:rsidR="00816E17">
        <w:rPr>
          <w:rFonts w:eastAsiaTheme="minorEastAsia" w:hint="eastAsia"/>
          <w:color w:val="000000" w:themeColor="text1"/>
          <w:lang w:eastAsia="zh-TW"/>
        </w:rPr>
        <w:t xml:space="preserve">hanisms are needed </w:t>
      </w:r>
      <w:r w:rsidR="00816E17">
        <w:rPr>
          <w:rFonts w:eastAsiaTheme="minorEastAsia"/>
          <w:color w:val="000000" w:themeColor="text1"/>
          <w:lang w:eastAsia="zh-TW"/>
        </w:rPr>
        <w:t xml:space="preserve">for </w:t>
      </w:r>
      <w:r w:rsidR="00816E17">
        <w:rPr>
          <w:rFonts w:eastAsiaTheme="minorEastAsia" w:hint="eastAsia"/>
          <w:color w:val="000000" w:themeColor="text1"/>
          <w:lang w:eastAsia="zh-TW"/>
        </w:rPr>
        <w:t>this</w:t>
      </w:r>
      <w:r w:rsidR="00586047" w:rsidRPr="009F6F07">
        <w:rPr>
          <w:rFonts w:eastAsiaTheme="minorEastAsia" w:hint="eastAsia"/>
          <w:color w:val="000000" w:themeColor="text1"/>
          <w:lang w:eastAsia="zh-TW"/>
        </w:rPr>
        <w:t xml:space="preserve"> case. For example, the </w:t>
      </w:r>
      <w:r w:rsidR="005858A1">
        <w:rPr>
          <w:rFonts w:eastAsiaTheme="minorEastAsia"/>
          <w:color w:val="000000" w:themeColor="text1"/>
          <w:lang w:eastAsia="zh-TW"/>
        </w:rPr>
        <w:t xml:space="preserve">synchronization </w:t>
      </w:r>
      <w:r w:rsidR="00D60FD1">
        <w:rPr>
          <w:rFonts w:eastAsiaTheme="minorEastAsia" w:hint="eastAsia"/>
          <w:color w:val="000000" w:themeColor="text1"/>
          <w:lang w:eastAsia="zh-TW"/>
        </w:rPr>
        <w:t>reference</w:t>
      </w:r>
      <w:r w:rsidR="00D60FD1">
        <w:rPr>
          <w:rFonts w:eastAsiaTheme="minorEastAsia"/>
          <w:color w:val="000000" w:themeColor="text1"/>
          <w:lang w:eastAsia="zh-TW"/>
        </w:rPr>
        <w:t xml:space="preserve"> that</w:t>
      </w:r>
      <w:r w:rsidR="00D60FD1">
        <w:rPr>
          <w:rFonts w:eastAsiaTheme="minorEastAsia" w:hint="eastAsia"/>
          <w:color w:val="000000" w:themeColor="text1"/>
          <w:lang w:eastAsia="zh-TW"/>
        </w:rPr>
        <w:t xml:space="preserve"> the </w:t>
      </w:r>
      <w:r w:rsidR="00D60FD1">
        <w:rPr>
          <w:rFonts w:eastAsia="新細明體" w:hint="eastAsia"/>
          <w:color w:val="000000" w:themeColor="text1"/>
          <w:kern w:val="2"/>
          <w:lang w:val="en-US" w:eastAsia="zh-TW"/>
        </w:rPr>
        <w:t xml:space="preserve">received </w:t>
      </w:r>
      <w:r w:rsidR="00D60FD1">
        <w:rPr>
          <w:rFonts w:eastAsia="新細明體"/>
          <w:color w:val="000000" w:themeColor="text1"/>
          <w:kern w:val="2"/>
          <w:lang w:val="en-US" w:eastAsia="zh-TW"/>
        </w:rPr>
        <w:t xml:space="preserve">synchronization </w:t>
      </w:r>
      <w:r w:rsidR="00D60FD1">
        <w:rPr>
          <w:rFonts w:eastAsia="新細明體" w:hint="eastAsia"/>
          <w:color w:val="000000" w:themeColor="text1"/>
          <w:kern w:val="2"/>
          <w:lang w:val="en-US" w:eastAsia="zh-TW"/>
        </w:rPr>
        <w:t>signal</w:t>
      </w:r>
      <w:r w:rsidR="00D60FD1">
        <w:rPr>
          <w:rFonts w:eastAsia="新細明體"/>
          <w:color w:val="000000" w:themeColor="text1"/>
          <w:kern w:val="2"/>
          <w:lang w:val="en-US" w:eastAsia="zh-TW"/>
        </w:rPr>
        <w:t xml:space="preserve"> with largest signal strength</w:t>
      </w:r>
      <w:r w:rsidR="00586047" w:rsidRPr="009F6F07">
        <w:rPr>
          <w:rFonts w:eastAsia="新細明體" w:hint="eastAsia"/>
          <w:color w:val="000000" w:themeColor="text1"/>
          <w:kern w:val="2"/>
          <w:lang w:val="en-US" w:eastAsia="zh-TW"/>
        </w:rPr>
        <w:t xml:space="preserve"> </w:t>
      </w:r>
      <w:r w:rsidR="00D60FD1">
        <w:rPr>
          <w:rFonts w:eastAsia="新細明體"/>
          <w:color w:val="000000" w:themeColor="text1"/>
          <w:kern w:val="2"/>
          <w:lang w:val="en-US" w:eastAsia="zh-TW"/>
        </w:rPr>
        <w:t xml:space="preserve">is transmitted by it </w:t>
      </w:r>
      <w:r w:rsidR="00586047" w:rsidRPr="009F6F07">
        <w:rPr>
          <w:rFonts w:eastAsia="新細明體" w:hint="eastAsia"/>
          <w:color w:val="000000" w:themeColor="text1"/>
          <w:kern w:val="2"/>
          <w:lang w:val="en-US" w:eastAsia="zh-TW"/>
        </w:rPr>
        <w:t xml:space="preserve">can be selected </w:t>
      </w:r>
      <w:r w:rsidR="00586047" w:rsidRPr="009F6F07">
        <w:rPr>
          <w:rFonts w:eastAsiaTheme="minorEastAsia" w:hint="eastAsia"/>
          <w:color w:val="000000" w:themeColor="text1"/>
          <w:lang w:eastAsia="zh-TW"/>
        </w:rPr>
        <w:t>w</w:t>
      </w:r>
      <w:r w:rsidR="00586047" w:rsidRPr="009F6F07">
        <w:rPr>
          <w:rFonts w:eastAsia="Malgun Gothic"/>
          <w:color w:val="000000" w:themeColor="text1"/>
        </w:rPr>
        <w:t xml:space="preserve">hen there are two or more </w:t>
      </w:r>
      <w:r w:rsidR="00D60FD1">
        <w:rPr>
          <w:rFonts w:eastAsia="Malgun Gothic"/>
          <w:color w:val="000000" w:themeColor="text1"/>
        </w:rPr>
        <w:t xml:space="preserve">synchronization </w:t>
      </w:r>
      <w:r w:rsidR="00586047" w:rsidRPr="009F6F07">
        <w:rPr>
          <w:rFonts w:eastAsia="Malgun Gothic"/>
          <w:color w:val="000000" w:themeColor="text1"/>
        </w:rPr>
        <w:t>references of a same priority to be selected as the highest priority</w:t>
      </w:r>
      <w:r w:rsidR="00586047" w:rsidRPr="009F6F07">
        <w:rPr>
          <w:rFonts w:eastAsiaTheme="minorEastAsia" w:hint="eastAsia"/>
          <w:color w:val="000000" w:themeColor="text1"/>
          <w:lang w:eastAsia="zh-TW"/>
        </w:rPr>
        <w:t>.</w:t>
      </w:r>
    </w:p>
    <w:p w:rsidR="00586047" w:rsidRPr="001621F0" w:rsidRDefault="00586047" w:rsidP="00586047">
      <w:pPr>
        <w:tabs>
          <w:tab w:val="num" w:pos="2160"/>
        </w:tabs>
        <w:spacing w:after="0"/>
        <w:jc w:val="both"/>
        <w:rPr>
          <w:rFonts w:eastAsiaTheme="minorEastAsia"/>
          <w:color w:val="7030A0"/>
          <w:lang w:eastAsia="zh-TW"/>
        </w:rPr>
      </w:pPr>
    </w:p>
    <w:p w:rsidR="00146C92" w:rsidRPr="00B85FC7" w:rsidRDefault="00586047" w:rsidP="00884068">
      <w:pPr>
        <w:tabs>
          <w:tab w:val="num" w:pos="2160"/>
        </w:tabs>
        <w:spacing w:after="0"/>
        <w:jc w:val="both"/>
        <w:rPr>
          <w:rFonts w:eastAsia="新細明體"/>
          <w:b/>
          <w:kern w:val="2"/>
          <w:lang w:eastAsia="zh-TW"/>
        </w:rPr>
      </w:pPr>
      <w:r w:rsidRPr="00B85FC7">
        <w:rPr>
          <w:rFonts w:eastAsia="新細明體"/>
          <w:b/>
          <w:kern w:val="2"/>
          <w:lang w:eastAsia="zh-TW"/>
        </w:rPr>
        <w:t xml:space="preserve">Proposal </w:t>
      </w:r>
      <w:r w:rsidRPr="00B85FC7">
        <w:rPr>
          <w:rFonts w:eastAsia="新細明體" w:hint="eastAsia"/>
          <w:b/>
          <w:kern w:val="2"/>
          <w:lang w:eastAsia="zh-TW"/>
        </w:rPr>
        <w:t>4</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 xml:space="preserve">The </w:t>
      </w:r>
      <w:r w:rsidR="00D60FD1" w:rsidRPr="00B85FC7">
        <w:rPr>
          <w:rFonts w:eastAsia="新細明體"/>
          <w:b/>
          <w:kern w:val="2"/>
          <w:lang w:eastAsia="zh-TW"/>
        </w:rPr>
        <w:t xml:space="preserve">synchronization </w:t>
      </w:r>
      <w:r w:rsidR="00D60FD1" w:rsidRPr="00B85FC7">
        <w:rPr>
          <w:rFonts w:eastAsia="新細明體" w:hint="eastAsia"/>
          <w:b/>
          <w:kern w:val="2"/>
          <w:lang w:eastAsia="zh-TW"/>
        </w:rPr>
        <w:t>reference</w:t>
      </w:r>
      <w:r w:rsidR="00D60FD1" w:rsidRPr="00B85FC7">
        <w:rPr>
          <w:rFonts w:eastAsia="新細明體"/>
          <w:b/>
          <w:kern w:val="2"/>
          <w:lang w:eastAsia="zh-TW"/>
        </w:rPr>
        <w:t xml:space="preserve"> that</w:t>
      </w:r>
      <w:r w:rsidR="00D60FD1" w:rsidRPr="00B85FC7">
        <w:rPr>
          <w:rFonts w:eastAsia="新細明體" w:hint="eastAsia"/>
          <w:b/>
          <w:kern w:val="2"/>
          <w:lang w:eastAsia="zh-TW"/>
        </w:rPr>
        <w:t xml:space="preserve"> the received </w:t>
      </w:r>
      <w:r w:rsidR="00D60FD1" w:rsidRPr="00B85FC7">
        <w:rPr>
          <w:rFonts w:eastAsia="新細明體"/>
          <w:b/>
          <w:kern w:val="2"/>
          <w:lang w:eastAsia="zh-TW"/>
        </w:rPr>
        <w:t xml:space="preserve">synchronization </w:t>
      </w:r>
      <w:r w:rsidR="00D60FD1" w:rsidRPr="00B85FC7">
        <w:rPr>
          <w:rFonts w:eastAsia="新細明體" w:hint="eastAsia"/>
          <w:b/>
          <w:kern w:val="2"/>
          <w:lang w:eastAsia="zh-TW"/>
        </w:rPr>
        <w:t>signal</w:t>
      </w:r>
      <w:r w:rsidR="00D60FD1" w:rsidRPr="00B85FC7">
        <w:rPr>
          <w:rFonts w:eastAsia="新細明體"/>
          <w:b/>
          <w:kern w:val="2"/>
          <w:lang w:eastAsia="zh-TW"/>
        </w:rPr>
        <w:t xml:space="preserve"> with largest signal strength</w:t>
      </w:r>
      <w:r w:rsidR="00D60FD1" w:rsidRPr="00B85FC7">
        <w:rPr>
          <w:rFonts w:eastAsia="新細明體" w:hint="eastAsia"/>
          <w:b/>
          <w:kern w:val="2"/>
          <w:lang w:eastAsia="zh-TW"/>
        </w:rPr>
        <w:t xml:space="preserve"> </w:t>
      </w:r>
      <w:r w:rsidR="00D60FD1" w:rsidRPr="00B85FC7">
        <w:rPr>
          <w:rFonts w:eastAsia="新細明體"/>
          <w:b/>
          <w:kern w:val="2"/>
          <w:lang w:eastAsia="zh-TW"/>
        </w:rPr>
        <w:t xml:space="preserve">is transmitted by it </w:t>
      </w:r>
      <w:r w:rsidR="00D60FD1" w:rsidRPr="00B85FC7">
        <w:rPr>
          <w:rFonts w:eastAsia="新細明體" w:hint="eastAsia"/>
          <w:b/>
          <w:kern w:val="2"/>
          <w:lang w:eastAsia="zh-TW"/>
        </w:rPr>
        <w:t>can be selected w</w:t>
      </w:r>
      <w:r w:rsidR="00D60FD1" w:rsidRPr="00B85FC7">
        <w:rPr>
          <w:rFonts w:eastAsia="新細明體"/>
          <w:b/>
          <w:kern w:val="2"/>
          <w:lang w:eastAsia="zh-TW"/>
        </w:rPr>
        <w:t>hen there are two or more synchronization references of a same priority to be selected as the highest priority</w:t>
      </w:r>
    </w:p>
    <w:p w:rsidR="00D23CA8" w:rsidRDefault="00D23CA8" w:rsidP="00884068">
      <w:pPr>
        <w:tabs>
          <w:tab w:val="num" w:pos="2160"/>
        </w:tabs>
        <w:spacing w:after="0"/>
        <w:jc w:val="both"/>
        <w:rPr>
          <w:rFonts w:eastAsia="新細明體"/>
          <w:b/>
          <w:color w:val="000000" w:themeColor="text1"/>
          <w:kern w:val="2"/>
          <w:lang w:eastAsia="zh-TW"/>
        </w:rPr>
      </w:pPr>
    </w:p>
    <w:p w:rsidR="00E93489" w:rsidRDefault="00FA71DD" w:rsidP="00884068">
      <w:pPr>
        <w:tabs>
          <w:tab w:val="num" w:pos="2160"/>
        </w:tabs>
        <w:spacing w:after="0"/>
        <w:jc w:val="both"/>
        <w:rPr>
          <w:rFonts w:eastAsia="新細明體"/>
          <w:kern w:val="2"/>
          <w:lang w:val="en-US" w:eastAsia="zh-TW"/>
        </w:rPr>
      </w:pPr>
      <w:r>
        <w:rPr>
          <w:rFonts w:eastAsia="新細明體"/>
          <w:kern w:val="2"/>
          <w:lang w:val="en-US" w:eastAsia="zh-TW"/>
        </w:rPr>
        <w:t>If</w:t>
      </w:r>
      <w:r w:rsidR="002A6272">
        <w:rPr>
          <w:rFonts w:eastAsia="新細明體"/>
          <w:kern w:val="2"/>
          <w:lang w:val="en-US" w:eastAsia="zh-TW"/>
        </w:rPr>
        <w:t xml:space="preserve"> </w:t>
      </w:r>
      <w:r w:rsidR="002A6272">
        <w:rPr>
          <w:rFonts w:eastAsia="新細明體" w:hint="eastAsia"/>
          <w:kern w:val="2"/>
          <w:lang w:val="en-US" w:eastAsia="zh-TW"/>
        </w:rPr>
        <w:t xml:space="preserve">the same </w:t>
      </w:r>
      <w:r w:rsidR="002A6272" w:rsidRPr="001D6B41">
        <w:rPr>
          <w:rFonts w:eastAsia="新細明體"/>
          <w:kern w:val="2"/>
          <w:lang w:val="en-US" w:eastAsia="zh-TW"/>
        </w:rPr>
        <w:t>synchro</w:t>
      </w:r>
      <w:r w:rsidR="002A6272">
        <w:rPr>
          <w:rFonts w:eastAsia="新細明體"/>
          <w:kern w:val="2"/>
          <w:lang w:val="en-US" w:eastAsia="zh-TW"/>
        </w:rPr>
        <w:t xml:space="preserve">nization source priority </w:t>
      </w:r>
      <w:r w:rsidR="002A6272">
        <w:rPr>
          <w:rFonts w:eastAsia="新細明體" w:hint="eastAsia"/>
          <w:kern w:val="2"/>
          <w:lang w:val="en-US" w:eastAsia="zh-TW"/>
        </w:rPr>
        <w:t>is pre-configured for</w:t>
      </w:r>
      <w:r w:rsidR="002A6272" w:rsidRPr="001D6B41">
        <w:rPr>
          <w:rFonts w:eastAsia="新細明體"/>
          <w:kern w:val="2"/>
          <w:lang w:val="en-US" w:eastAsia="zh-TW"/>
        </w:rPr>
        <w:t xml:space="preserve"> eNB and gNB</w:t>
      </w:r>
      <w:r w:rsidR="002A6272">
        <w:rPr>
          <w:rFonts w:eastAsia="新細明體" w:hint="eastAsia"/>
          <w:kern w:val="2"/>
          <w:lang w:val="en-US" w:eastAsia="zh-TW"/>
        </w:rPr>
        <w:t xml:space="preserve">, the NR V2X UE can choose eNB or gNB as synchronization reference by itself when the NR V2X UE receives </w:t>
      </w:r>
      <w:r w:rsidR="002A6272">
        <w:rPr>
          <w:rFonts w:eastAsia="新細明體"/>
          <w:kern w:val="2"/>
          <w:lang w:val="en-US" w:eastAsia="zh-TW"/>
        </w:rPr>
        <w:t>synchronization</w:t>
      </w:r>
      <w:r w:rsidR="002A6272">
        <w:rPr>
          <w:rFonts w:eastAsia="新細明體" w:hint="eastAsia"/>
          <w:kern w:val="2"/>
          <w:lang w:val="en-US" w:eastAsia="zh-TW"/>
        </w:rPr>
        <w:t xml:space="preserve"> signals from both eNB and gNB.</w:t>
      </w:r>
      <w:r w:rsidR="002A6272">
        <w:rPr>
          <w:rFonts w:eastAsia="新細明體" w:hint="eastAsia"/>
          <w:b/>
          <w:color w:val="000000" w:themeColor="text1"/>
          <w:kern w:val="2"/>
          <w:lang w:eastAsia="zh-TW"/>
        </w:rPr>
        <w:t xml:space="preserve"> </w:t>
      </w:r>
      <w:r w:rsidR="002A6272">
        <w:rPr>
          <w:rFonts w:eastAsia="新細明體" w:hint="eastAsia"/>
          <w:kern w:val="2"/>
          <w:lang w:val="en-US" w:eastAsia="zh-TW"/>
        </w:rPr>
        <w:t>A</w:t>
      </w:r>
      <w:r w:rsidR="002A6272">
        <w:rPr>
          <w:rFonts w:eastAsia="新細明體"/>
          <w:kern w:val="2"/>
          <w:lang w:val="en-US" w:eastAsia="zh-TW"/>
        </w:rPr>
        <w:t>s mentioned above,</w:t>
      </w:r>
      <w:r w:rsidR="002A6272">
        <w:rPr>
          <w:rFonts w:eastAsia="新細明體" w:hint="eastAsia"/>
          <w:kern w:val="2"/>
          <w:lang w:val="en-US" w:eastAsia="zh-TW"/>
        </w:rPr>
        <w:t xml:space="preserve"> the NR V2X UE can select the synchronization reference that </w:t>
      </w:r>
      <w:r w:rsidR="002A6272">
        <w:rPr>
          <w:rFonts w:eastAsiaTheme="minorEastAsia" w:hint="eastAsia"/>
          <w:color w:val="000000" w:themeColor="text1"/>
          <w:lang w:eastAsia="zh-TW"/>
        </w:rPr>
        <w:t xml:space="preserve">the </w:t>
      </w:r>
      <w:r w:rsidR="002A6272">
        <w:rPr>
          <w:rFonts w:eastAsia="新細明體" w:hint="eastAsia"/>
          <w:color w:val="000000" w:themeColor="text1"/>
          <w:kern w:val="2"/>
          <w:lang w:val="en-US" w:eastAsia="zh-TW"/>
        </w:rPr>
        <w:t xml:space="preserve">received </w:t>
      </w:r>
      <w:r w:rsidR="002A6272">
        <w:rPr>
          <w:rFonts w:eastAsia="新細明體"/>
          <w:color w:val="000000" w:themeColor="text1"/>
          <w:kern w:val="2"/>
          <w:lang w:val="en-US" w:eastAsia="zh-TW"/>
        </w:rPr>
        <w:t xml:space="preserve">synchronization </w:t>
      </w:r>
      <w:r w:rsidR="002A6272">
        <w:rPr>
          <w:rFonts w:eastAsia="新細明體" w:hint="eastAsia"/>
          <w:color w:val="000000" w:themeColor="text1"/>
          <w:kern w:val="2"/>
          <w:lang w:val="en-US" w:eastAsia="zh-TW"/>
        </w:rPr>
        <w:t>signal</w:t>
      </w:r>
      <w:r w:rsidR="002A6272">
        <w:rPr>
          <w:rFonts w:eastAsia="新細明體"/>
          <w:color w:val="000000" w:themeColor="text1"/>
          <w:kern w:val="2"/>
          <w:lang w:val="en-US" w:eastAsia="zh-TW"/>
        </w:rPr>
        <w:t xml:space="preserve"> with largest signal strength</w:t>
      </w:r>
      <w:r w:rsidR="002A6272" w:rsidRPr="009F6F07">
        <w:rPr>
          <w:rFonts w:eastAsia="新細明體" w:hint="eastAsia"/>
          <w:color w:val="000000" w:themeColor="text1"/>
          <w:kern w:val="2"/>
          <w:lang w:val="en-US" w:eastAsia="zh-TW"/>
        </w:rPr>
        <w:t xml:space="preserve"> </w:t>
      </w:r>
      <w:r w:rsidR="002A6272">
        <w:rPr>
          <w:rFonts w:eastAsia="新細明體"/>
          <w:color w:val="000000" w:themeColor="text1"/>
          <w:kern w:val="2"/>
          <w:lang w:val="en-US" w:eastAsia="zh-TW"/>
        </w:rPr>
        <w:t>is transmitted by it</w:t>
      </w:r>
      <w:r w:rsidR="002A6272">
        <w:rPr>
          <w:rFonts w:eastAsia="新細明體" w:hint="eastAsia"/>
          <w:kern w:val="2"/>
          <w:lang w:val="en-US" w:eastAsia="zh-TW"/>
        </w:rPr>
        <w:t xml:space="preserve">. However, </w:t>
      </w:r>
      <w:r w:rsidR="002A6272">
        <w:rPr>
          <w:rFonts w:eastAsia="新細明體"/>
          <w:kern w:val="2"/>
          <w:lang w:val="en-US" w:eastAsia="zh-TW"/>
        </w:rPr>
        <w:t xml:space="preserve">for this case, </w:t>
      </w:r>
      <w:r w:rsidR="002A6272">
        <w:rPr>
          <w:rFonts w:eastAsia="新細明體" w:hint="eastAsia"/>
          <w:kern w:val="2"/>
          <w:lang w:val="en-US" w:eastAsia="zh-TW"/>
        </w:rPr>
        <w:t>the NR V2X UEs may select different synchronization sources as synchronization reference</w:t>
      </w:r>
      <w:r>
        <w:rPr>
          <w:rFonts w:eastAsia="新細明體"/>
          <w:kern w:val="2"/>
          <w:lang w:val="en-US" w:eastAsia="zh-TW"/>
        </w:rPr>
        <w:t>s</w:t>
      </w:r>
      <w:r w:rsidR="002A6272">
        <w:rPr>
          <w:rFonts w:eastAsia="新細明體" w:hint="eastAsia"/>
          <w:kern w:val="2"/>
          <w:lang w:val="en-US" w:eastAsia="zh-TW"/>
        </w:rPr>
        <w:t xml:space="preserve"> when the NR V2X UEs </w:t>
      </w:r>
      <w:r>
        <w:rPr>
          <w:rFonts w:eastAsia="新細明體"/>
          <w:kern w:val="2"/>
          <w:lang w:val="en-US" w:eastAsia="zh-TW"/>
        </w:rPr>
        <w:t>are</w:t>
      </w:r>
      <w:r w:rsidR="002A6272">
        <w:rPr>
          <w:rFonts w:eastAsia="新細明體" w:hint="eastAsia"/>
          <w:kern w:val="2"/>
          <w:lang w:val="en-US" w:eastAsia="zh-TW"/>
        </w:rPr>
        <w:t xml:space="preserve"> located around the middle region between the eNB coverage and gNB coverage. Then, the NR V2X UEs may follow different synchronization reference timing</w:t>
      </w:r>
      <w:r>
        <w:rPr>
          <w:rFonts w:eastAsia="新細明體"/>
          <w:kern w:val="2"/>
          <w:lang w:val="en-US" w:eastAsia="zh-TW"/>
        </w:rPr>
        <w:t>s</w:t>
      </w:r>
      <w:r w:rsidR="002A6272">
        <w:rPr>
          <w:rFonts w:eastAsia="新細明體" w:hint="eastAsia"/>
          <w:kern w:val="2"/>
          <w:lang w:val="en-US" w:eastAsia="zh-TW"/>
        </w:rPr>
        <w:t xml:space="preserve"> and the timing misalignment issue may occur for the NR V2X </w:t>
      </w:r>
      <w:r w:rsidR="002A6272">
        <w:rPr>
          <w:rFonts w:eastAsia="新細明體"/>
          <w:kern w:val="2"/>
          <w:lang w:val="en-US" w:eastAsia="zh-TW"/>
        </w:rPr>
        <w:t>communication</w:t>
      </w:r>
      <w:r w:rsidR="002A6272">
        <w:rPr>
          <w:rFonts w:eastAsia="新細明體" w:hint="eastAsia"/>
          <w:kern w:val="2"/>
          <w:lang w:val="en-US" w:eastAsia="zh-TW"/>
        </w:rPr>
        <w:t xml:space="preserve"> among these NR V2X UEs,</w:t>
      </w:r>
      <w:r w:rsidR="00EA0C9D">
        <w:rPr>
          <w:rFonts w:eastAsia="新細明體"/>
          <w:kern w:val="2"/>
          <w:lang w:val="en-US" w:eastAsia="zh-TW"/>
        </w:rPr>
        <w:t xml:space="preserve"> when eNB and gNB have</w:t>
      </w:r>
      <w:r w:rsidR="009161FD">
        <w:rPr>
          <w:rFonts w:eastAsia="新細明體"/>
          <w:kern w:val="2"/>
          <w:lang w:val="en-US" w:eastAsia="zh-TW"/>
        </w:rPr>
        <w:t xml:space="preserve"> different reference timing</w:t>
      </w:r>
      <w:r w:rsidR="00EA0C9D">
        <w:rPr>
          <w:rFonts w:eastAsia="新細明體"/>
          <w:kern w:val="2"/>
          <w:lang w:val="en-US" w:eastAsia="zh-TW"/>
        </w:rPr>
        <w:t>s</w:t>
      </w:r>
      <w:r w:rsidR="009161FD">
        <w:rPr>
          <w:rFonts w:eastAsia="新細明體"/>
          <w:kern w:val="2"/>
          <w:lang w:val="en-US" w:eastAsia="zh-TW"/>
        </w:rPr>
        <w:t xml:space="preserve">. Hence, </w:t>
      </w:r>
      <w:r w:rsidR="002A6272" w:rsidRPr="009F6F07">
        <w:rPr>
          <w:rFonts w:eastAsiaTheme="minorEastAsia" w:hint="eastAsia"/>
          <w:color w:val="000000" w:themeColor="text1"/>
          <w:lang w:eastAsia="zh-TW"/>
        </w:rPr>
        <w:t xml:space="preserve">some mechanisms are needed </w:t>
      </w:r>
      <w:r w:rsidR="00C25DA9">
        <w:rPr>
          <w:rFonts w:eastAsiaTheme="minorEastAsia"/>
          <w:color w:val="000000" w:themeColor="text1"/>
          <w:lang w:eastAsia="zh-TW"/>
        </w:rPr>
        <w:t>for</w:t>
      </w:r>
      <w:r w:rsidR="002A6272" w:rsidRPr="009F6F07">
        <w:rPr>
          <w:rFonts w:eastAsiaTheme="minorEastAsia" w:hint="eastAsia"/>
          <w:color w:val="000000" w:themeColor="text1"/>
          <w:lang w:eastAsia="zh-TW"/>
        </w:rPr>
        <w:t xml:space="preserve"> the </w:t>
      </w:r>
      <w:r w:rsidR="009161FD">
        <w:rPr>
          <w:rFonts w:eastAsia="新細明體" w:hint="eastAsia"/>
          <w:kern w:val="2"/>
          <w:lang w:val="en-US" w:eastAsia="zh-TW"/>
        </w:rPr>
        <w:t>timing misalignment</w:t>
      </w:r>
      <w:r w:rsidR="009161FD">
        <w:rPr>
          <w:rFonts w:eastAsia="新細明體"/>
          <w:kern w:val="2"/>
          <w:lang w:val="en-US" w:eastAsia="zh-TW"/>
        </w:rPr>
        <w:t xml:space="preserve"> issue between </w:t>
      </w:r>
      <w:r w:rsidR="009161FD">
        <w:rPr>
          <w:rFonts w:eastAsiaTheme="minorEastAsia"/>
          <w:color w:val="000000" w:themeColor="text1"/>
          <w:lang w:eastAsia="zh-TW"/>
        </w:rPr>
        <w:t>eNB and gNB</w:t>
      </w:r>
      <w:r w:rsidR="002A6272">
        <w:rPr>
          <w:rFonts w:eastAsiaTheme="minorEastAsia"/>
          <w:color w:val="000000" w:themeColor="text1"/>
          <w:lang w:eastAsia="zh-TW"/>
        </w:rPr>
        <w:t>.</w:t>
      </w:r>
      <w:r w:rsidR="009161FD">
        <w:rPr>
          <w:rFonts w:eastAsia="新細明體"/>
          <w:kern w:val="2"/>
          <w:lang w:val="en-US" w:eastAsia="zh-TW"/>
        </w:rPr>
        <w:t xml:space="preserve"> For example, some coordination mechanisms between eNB and gNB are needed to coordinate the reference timing</w:t>
      </w:r>
      <w:r>
        <w:rPr>
          <w:rFonts w:eastAsia="新細明體"/>
          <w:kern w:val="2"/>
          <w:lang w:val="en-US" w:eastAsia="zh-TW"/>
        </w:rPr>
        <w:t>s</w:t>
      </w:r>
      <w:r w:rsidR="009161FD">
        <w:rPr>
          <w:rFonts w:eastAsia="新細明體"/>
          <w:kern w:val="2"/>
          <w:lang w:val="en-US" w:eastAsia="zh-TW"/>
        </w:rPr>
        <w:t xml:space="preserve"> between eNB and gNB. Therefore, we propose that some coordination mechanisms between eNB and gNB are needed to coordinate the reference timing</w:t>
      </w:r>
      <w:r>
        <w:rPr>
          <w:rFonts w:eastAsia="新細明體"/>
          <w:kern w:val="2"/>
          <w:lang w:val="en-US" w:eastAsia="zh-TW"/>
        </w:rPr>
        <w:t>s</w:t>
      </w:r>
      <w:r w:rsidR="009161FD">
        <w:rPr>
          <w:rFonts w:eastAsia="新細明體"/>
          <w:kern w:val="2"/>
          <w:lang w:val="en-US" w:eastAsia="zh-TW"/>
        </w:rPr>
        <w:t xml:space="preserve"> between eNB and gNB </w:t>
      </w:r>
      <w:r>
        <w:rPr>
          <w:rFonts w:eastAsia="新細明體"/>
          <w:kern w:val="2"/>
          <w:lang w:val="en-US" w:eastAsia="zh-TW"/>
        </w:rPr>
        <w:t xml:space="preserve">if </w:t>
      </w:r>
      <w:r w:rsidR="009161FD">
        <w:rPr>
          <w:rFonts w:eastAsia="新細明體" w:hint="eastAsia"/>
          <w:kern w:val="2"/>
          <w:lang w:val="en-US" w:eastAsia="zh-TW"/>
        </w:rPr>
        <w:t xml:space="preserve">the same </w:t>
      </w:r>
      <w:r w:rsidR="009161FD" w:rsidRPr="001D6B41">
        <w:rPr>
          <w:rFonts w:eastAsia="新細明體"/>
          <w:kern w:val="2"/>
          <w:lang w:val="en-US" w:eastAsia="zh-TW"/>
        </w:rPr>
        <w:t>synchro</w:t>
      </w:r>
      <w:r w:rsidR="009161FD">
        <w:rPr>
          <w:rFonts w:eastAsia="新細明體"/>
          <w:kern w:val="2"/>
          <w:lang w:val="en-US" w:eastAsia="zh-TW"/>
        </w:rPr>
        <w:t xml:space="preserve">nization source priority </w:t>
      </w:r>
      <w:r w:rsidR="009161FD">
        <w:rPr>
          <w:rFonts w:eastAsia="新細明體" w:hint="eastAsia"/>
          <w:kern w:val="2"/>
          <w:lang w:val="en-US" w:eastAsia="zh-TW"/>
        </w:rPr>
        <w:t>is pre-configured for</w:t>
      </w:r>
      <w:r w:rsidR="009161FD" w:rsidRPr="001D6B41">
        <w:rPr>
          <w:rFonts w:eastAsia="新細明體"/>
          <w:kern w:val="2"/>
          <w:lang w:val="en-US" w:eastAsia="zh-TW"/>
        </w:rPr>
        <w:t xml:space="preserve"> eNB and gNB</w:t>
      </w:r>
      <w:r w:rsidR="009161FD">
        <w:rPr>
          <w:rFonts w:eastAsia="新細明體"/>
          <w:kern w:val="2"/>
          <w:lang w:val="en-US" w:eastAsia="zh-TW"/>
        </w:rPr>
        <w:t>.</w:t>
      </w:r>
    </w:p>
    <w:p w:rsidR="009161FD" w:rsidRDefault="009161FD" w:rsidP="00884068">
      <w:pPr>
        <w:tabs>
          <w:tab w:val="num" w:pos="2160"/>
        </w:tabs>
        <w:spacing w:after="0"/>
        <w:jc w:val="both"/>
        <w:rPr>
          <w:rFonts w:eastAsia="新細明體"/>
          <w:kern w:val="2"/>
          <w:lang w:val="en-US" w:eastAsia="zh-TW"/>
        </w:rPr>
      </w:pPr>
    </w:p>
    <w:p w:rsidR="009161FD" w:rsidRPr="00B85FC7" w:rsidRDefault="009161FD" w:rsidP="00884068">
      <w:pPr>
        <w:tabs>
          <w:tab w:val="num" w:pos="2160"/>
        </w:tabs>
        <w:spacing w:after="0"/>
        <w:jc w:val="both"/>
        <w:rPr>
          <w:rFonts w:eastAsia="新細明體"/>
          <w:b/>
          <w:kern w:val="2"/>
          <w:lang w:eastAsia="zh-TW"/>
        </w:rPr>
      </w:pPr>
      <w:r w:rsidRPr="00B85FC7">
        <w:rPr>
          <w:rFonts w:eastAsia="新細明體"/>
          <w:b/>
          <w:kern w:val="2"/>
          <w:lang w:eastAsia="zh-TW"/>
        </w:rPr>
        <w:t xml:space="preserve">Proposal </w:t>
      </w:r>
      <w:r w:rsidRPr="00B85FC7">
        <w:rPr>
          <w:rFonts w:eastAsia="新細明體" w:hint="eastAsia"/>
          <w:b/>
          <w:kern w:val="2"/>
          <w:lang w:eastAsia="zh-TW"/>
        </w:rPr>
        <w:t>5</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In order to overcome</w:t>
      </w:r>
      <w:r w:rsidRPr="00B85FC7">
        <w:rPr>
          <w:rFonts w:eastAsia="新細明體"/>
          <w:b/>
          <w:kern w:val="2"/>
          <w:lang w:eastAsia="zh-TW"/>
        </w:rPr>
        <w:t xml:space="preserve"> </w:t>
      </w:r>
      <w:r w:rsidRPr="00B85FC7">
        <w:rPr>
          <w:rFonts w:eastAsia="新細明體" w:hint="eastAsia"/>
          <w:b/>
          <w:kern w:val="2"/>
          <w:lang w:eastAsia="zh-TW"/>
        </w:rPr>
        <w:t>timing misalignment</w:t>
      </w:r>
      <w:r w:rsidRPr="00B85FC7">
        <w:rPr>
          <w:rFonts w:eastAsia="新細明體"/>
          <w:b/>
          <w:kern w:val="2"/>
          <w:lang w:eastAsia="zh-TW"/>
        </w:rPr>
        <w:t xml:space="preserve"> issue between eNB and gNB, some coordination mechanisms between eNB and gNB are needed to coordinate the reference timing</w:t>
      </w:r>
      <w:r w:rsidR="00EA0C9D" w:rsidRPr="00B85FC7">
        <w:rPr>
          <w:rFonts w:eastAsia="新細明體"/>
          <w:b/>
          <w:kern w:val="2"/>
          <w:lang w:eastAsia="zh-TW"/>
        </w:rPr>
        <w:t>s</w:t>
      </w:r>
      <w:r w:rsidRPr="00B85FC7">
        <w:rPr>
          <w:rFonts w:eastAsia="新細明體"/>
          <w:b/>
          <w:kern w:val="2"/>
          <w:lang w:eastAsia="zh-TW"/>
        </w:rPr>
        <w:t xml:space="preserve"> between eNB and gNB </w:t>
      </w:r>
      <w:r w:rsidR="00FA71DD" w:rsidRPr="00B85FC7">
        <w:rPr>
          <w:rFonts w:eastAsia="新細明體"/>
          <w:b/>
          <w:kern w:val="2"/>
          <w:lang w:eastAsia="zh-TW"/>
        </w:rPr>
        <w:t>if</w:t>
      </w:r>
      <w:r w:rsidRPr="00B85FC7">
        <w:rPr>
          <w:rFonts w:eastAsia="新細明體"/>
          <w:b/>
          <w:kern w:val="2"/>
          <w:lang w:eastAsia="zh-TW"/>
        </w:rPr>
        <w:t xml:space="preserve"> </w:t>
      </w:r>
      <w:r w:rsidR="0057208C">
        <w:rPr>
          <w:rFonts w:eastAsia="新細明體" w:hint="eastAsia"/>
          <w:b/>
          <w:kern w:val="2"/>
          <w:lang w:eastAsia="zh-TW"/>
        </w:rPr>
        <w:t xml:space="preserve">the </w:t>
      </w:r>
      <w:r w:rsidR="0057208C">
        <w:rPr>
          <w:rFonts w:eastAsia="新細明體"/>
          <w:b/>
          <w:kern w:val="2"/>
          <w:lang w:eastAsia="zh-TW"/>
        </w:rPr>
        <w:t>e</w:t>
      </w:r>
      <w:r w:rsidR="0057208C" w:rsidRPr="0057208C">
        <w:rPr>
          <w:rFonts w:eastAsia="新細明體"/>
          <w:b/>
          <w:kern w:val="2"/>
          <w:lang w:val="en-US" w:eastAsia="zh-TW"/>
        </w:rPr>
        <w:t>NB and gNB have different reference timings</w:t>
      </w:r>
      <w:r w:rsidR="002E36B9">
        <w:rPr>
          <w:rFonts w:eastAsia="新細明體"/>
          <w:b/>
          <w:kern w:val="2"/>
          <w:lang w:val="en-US" w:eastAsia="zh-TW"/>
        </w:rPr>
        <w:t xml:space="preserve"> but have a</w:t>
      </w:r>
      <w:r w:rsidR="0057208C">
        <w:rPr>
          <w:rFonts w:eastAsia="新細明體"/>
          <w:b/>
          <w:kern w:val="2"/>
          <w:lang w:val="en-US" w:eastAsia="zh-TW"/>
        </w:rPr>
        <w:t xml:space="preserve"> </w:t>
      </w:r>
      <w:r w:rsidR="0057208C" w:rsidRPr="00B85FC7">
        <w:rPr>
          <w:rFonts w:eastAsia="新細明體" w:hint="eastAsia"/>
          <w:b/>
          <w:kern w:val="2"/>
          <w:lang w:eastAsia="zh-TW"/>
        </w:rPr>
        <w:t xml:space="preserve">same </w:t>
      </w:r>
      <w:r w:rsidR="0057208C" w:rsidRPr="00B85FC7">
        <w:rPr>
          <w:rFonts w:eastAsia="新細明體"/>
          <w:b/>
          <w:kern w:val="2"/>
          <w:lang w:eastAsia="zh-TW"/>
        </w:rPr>
        <w:t>synchronization source priority</w:t>
      </w:r>
      <w:r w:rsidRPr="00B85FC7">
        <w:rPr>
          <w:rFonts w:eastAsia="新細明體"/>
          <w:b/>
          <w:kern w:val="2"/>
          <w:lang w:eastAsia="zh-TW"/>
        </w:rPr>
        <w:t>.</w:t>
      </w:r>
    </w:p>
    <w:p w:rsidR="00E03B01" w:rsidRDefault="00E03B01" w:rsidP="00884068">
      <w:pPr>
        <w:tabs>
          <w:tab w:val="num" w:pos="2160"/>
        </w:tabs>
        <w:spacing w:after="0"/>
        <w:jc w:val="both"/>
        <w:rPr>
          <w:rFonts w:eastAsia="新細明體"/>
          <w:kern w:val="2"/>
          <w:lang w:val="en-US" w:eastAsia="zh-TW"/>
        </w:rPr>
      </w:pPr>
    </w:p>
    <w:p w:rsidR="00421DC7" w:rsidRDefault="00E03B01" w:rsidP="00884068">
      <w:pPr>
        <w:tabs>
          <w:tab w:val="num" w:pos="2160"/>
        </w:tabs>
        <w:spacing w:after="0"/>
        <w:jc w:val="both"/>
        <w:rPr>
          <w:rFonts w:eastAsia="新細明體"/>
          <w:kern w:val="2"/>
          <w:lang w:val="en-US" w:eastAsia="zh-TW"/>
        </w:rPr>
      </w:pPr>
      <w:r>
        <w:rPr>
          <w:rFonts w:eastAsia="新細明體"/>
          <w:kern w:val="2"/>
          <w:lang w:val="en-US" w:eastAsia="zh-TW"/>
        </w:rPr>
        <w:t>After</w:t>
      </w:r>
      <w:r w:rsidRPr="00E03B01">
        <w:rPr>
          <w:rFonts w:eastAsia="新細明體" w:hint="eastAsia"/>
          <w:kern w:val="2"/>
          <w:lang w:val="en-US" w:eastAsia="zh-TW"/>
        </w:rPr>
        <w:t xml:space="preserve"> </w:t>
      </w:r>
      <w:r>
        <w:rPr>
          <w:rFonts w:eastAsia="新細明體"/>
          <w:kern w:val="2"/>
          <w:lang w:val="en-US" w:eastAsia="zh-TW"/>
        </w:rPr>
        <w:t xml:space="preserve">a NR V2X UE selects a synchronization source and follows its reference timing, the NR V2X </w:t>
      </w:r>
      <w:r w:rsidR="006854D6">
        <w:rPr>
          <w:rFonts w:eastAsia="新細明體"/>
          <w:kern w:val="2"/>
          <w:lang w:val="en-US" w:eastAsia="zh-TW"/>
        </w:rPr>
        <w:t xml:space="preserve">UE needs to decide to </w:t>
      </w:r>
      <w:r w:rsidR="00421DC7">
        <w:rPr>
          <w:rFonts w:eastAsia="新細明體"/>
          <w:kern w:val="2"/>
          <w:lang w:val="en-US" w:eastAsia="zh-TW"/>
        </w:rPr>
        <w:t xml:space="preserve">become a new synchronization source and </w:t>
      </w:r>
      <w:r w:rsidR="006854D6">
        <w:rPr>
          <w:rFonts w:eastAsia="新細明體"/>
          <w:kern w:val="2"/>
          <w:lang w:val="en-US" w:eastAsia="zh-TW"/>
        </w:rPr>
        <w:t>forward</w:t>
      </w:r>
      <w:r>
        <w:rPr>
          <w:rFonts w:eastAsia="新細明體"/>
          <w:kern w:val="2"/>
          <w:lang w:val="en-US" w:eastAsia="zh-TW"/>
        </w:rPr>
        <w:t xml:space="preserve"> the synchronization signal or not.</w:t>
      </w:r>
      <w:r w:rsidR="004B317F">
        <w:rPr>
          <w:rFonts w:eastAsia="新細明體"/>
          <w:kern w:val="2"/>
          <w:lang w:val="en-US" w:eastAsia="zh-TW"/>
        </w:rPr>
        <w:t xml:space="preserve"> Sidelink s</w:t>
      </w:r>
      <w:r w:rsidR="00421DC7">
        <w:rPr>
          <w:rFonts w:eastAsia="新細明體"/>
          <w:kern w:val="2"/>
          <w:lang w:val="en-US" w:eastAsia="zh-TW"/>
        </w:rPr>
        <w:t xml:space="preserve">ynchronization signal (SLSS) forwarding/transmission can extend the coverage of the network synchronization. However, </w:t>
      </w:r>
      <w:r w:rsidR="00421DC7" w:rsidRPr="00421DC7">
        <w:rPr>
          <w:rFonts w:eastAsia="新細明體"/>
          <w:kern w:val="2"/>
          <w:lang w:val="en-US" w:eastAsia="zh-TW"/>
        </w:rPr>
        <w:t>whe</w:t>
      </w:r>
      <w:r w:rsidR="004341BD">
        <w:rPr>
          <w:rFonts w:eastAsia="新細明體"/>
          <w:kern w:val="2"/>
          <w:lang w:val="en-US" w:eastAsia="zh-TW"/>
        </w:rPr>
        <w:t xml:space="preserve">n the number of misaligned </w:t>
      </w:r>
      <w:r w:rsidR="00421DC7">
        <w:rPr>
          <w:rFonts w:eastAsia="新細明體"/>
          <w:kern w:val="2"/>
          <w:lang w:val="en-US" w:eastAsia="zh-TW"/>
        </w:rPr>
        <w:t>reference</w:t>
      </w:r>
      <w:r w:rsidR="004341BD">
        <w:rPr>
          <w:rFonts w:eastAsia="新細明體"/>
          <w:kern w:val="2"/>
          <w:lang w:val="en-US" w:eastAsia="zh-TW"/>
        </w:rPr>
        <w:t xml:space="preserve"> timin</w:t>
      </w:r>
      <w:r w:rsidR="00BB6F46">
        <w:rPr>
          <w:rFonts w:eastAsia="新細明體"/>
          <w:kern w:val="2"/>
          <w:lang w:val="en-US" w:eastAsia="zh-TW"/>
        </w:rPr>
        <w:t>gs</w:t>
      </w:r>
      <w:r w:rsidR="00421DC7">
        <w:rPr>
          <w:rFonts w:eastAsia="新細明體"/>
          <w:kern w:val="2"/>
          <w:lang w:val="en-US" w:eastAsia="zh-TW"/>
        </w:rPr>
        <w:t xml:space="preserve"> distributed by SLSS</w:t>
      </w:r>
      <w:r w:rsidR="00421DC7" w:rsidRPr="00421DC7">
        <w:rPr>
          <w:rFonts w:eastAsia="新細明體"/>
          <w:kern w:val="2"/>
          <w:lang w:val="en-US" w:eastAsia="zh-TW"/>
        </w:rPr>
        <w:t xml:space="preserve"> transmission increases, interference among misaligned timing</w:t>
      </w:r>
      <w:r w:rsidR="004341BD">
        <w:rPr>
          <w:rFonts w:eastAsia="新細明體"/>
          <w:kern w:val="2"/>
          <w:lang w:val="en-US" w:eastAsia="zh-TW"/>
        </w:rPr>
        <w:t>s</w:t>
      </w:r>
      <w:r w:rsidR="00421DC7" w:rsidRPr="00421DC7">
        <w:rPr>
          <w:rFonts w:eastAsia="新細明體"/>
          <w:kern w:val="2"/>
          <w:lang w:val="en-US" w:eastAsia="zh-TW"/>
        </w:rPr>
        <w:t xml:space="preserve"> will also become severe. Hence, to k</w:t>
      </w:r>
      <w:r w:rsidR="004B317F">
        <w:rPr>
          <w:rFonts w:eastAsia="新細明體"/>
          <w:kern w:val="2"/>
          <w:lang w:val="en-US" w:eastAsia="zh-TW"/>
        </w:rPr>
        <w:t xml:space="preserve">eep the number of </w:t>
      </w:r>
      <w:r w:rsidR="00BB6F46">
        <w:rPr>
          <w:rFonts w:eastAsia="新細明體"/>
          <w:kern w:val="2"/>
          <w:lang w:val="en-US" w:eastAsia="zh-TW"/>
        </w:rPr>
        <w:t>synchronization sources</w:t>
      </w:r>
      <w:r w:rsidR="004B317F">
        <w:rPr>
          <w:rFonts w:eastAsia="新細明體"/>
          <w:kern w:val="2"/>
          <w:lang w:val="en-US" w:eastAsia="zh-TW"/>
        </w:rPr>
        <w:t xml:space="preserve"> </w:t>
      </w:r>
      <w:r w:rsidR="00421DC7" w:rsidRPr="00421DC7">
        <w:rPr>
          <w:rFonts w:eastAsia="新細明體"/>
          <w:kern w:val="2"/>
          <w:lang w:val="en-US" w:eastAsia="zh-TW"/>
        </w:rPr>
        <w:t>to a minimum can eliminate such interference and maintain the unity of a synchron</w:t>
      </w:r>
      <w:r w:rsidR="00BB6F46">
        <w:rPr>
          <w:rFonts w:eastAsia="新細明體"/>
          <w:kern w:val="2"/>
          <w:lang w:val="en-US" w:eastAsia="zh-TW"/>
        </w:rPr>
        <w:t xml:space="preserve">ous network. Therefore, we propose that sidelink synchronization signal forwarding should be considered </w:t>
      </w:r>
      <w:r w:rsidR="00D63FC9">
        <w:rPr>
          <w:rFonts w:eastAsia="新細明體"/>
          <w:kern w:val="2"/>
          <w:lang w:val="en-US" w:eastAsia="zh-TW"/>
        </w:rPr>
        <w:t xml:space="preserve">to extend coverage </w:t>
      </w:r>
      <w:r w:rsidR="00BB6F46">
        <w:rPr>
          <w:rFonts w:eastAsia="新細明體"/>
          <w:kern w:val="2"/>
          <w:lang w:val="en-US" w:eastAsia="zh-TW"/>
        </w:rPr>
        <w:t>for NR V2X, the details are FFS.</w:t>
      </w:r>
    </w:p>
    <w:p w:rsidR="00EA0C9D" w:rsidRDefault="00EA0C9D" w:rsidP="00884068">
      <w:pPr>
        <w:tabs>
          <w:tab w:val="num" w:pos="2160"/>
        </w:tabs>
        <w:spacing w:after="0"/>
        <w:jc w:val="both"/>
        <w:rPr>
          <w:rFonts w:eastAsia="新細明體"/>
          <w:kern w:val="2"/>
          <w:lang w:val="en-US" w:eastAsia="zh-TW"/>
        </w:rPr>
      </w:pPr>
    </w:p>
    <w:p w:rsidR="00FF3669" w:rsidRPr="00D63FC9" w:rsidRDefault="00EA0C9D" w:rsidP="00D63FC9">
      <w:pPr>
        <w:tabs>
          <w:tab w:val="num" w:pos="2160"/>
        </w:tabs>
        <w:spacing w:afterLines="50" w:after="120"/>
        <w:jc w:val="both"/>
        <w:rPr>
          <w:rFonts w:eastAsia="新細明體"/>
          <w:kern w:val="2"/>
          <w:lang w:val="en-US" w:eastAsia="zh-TW"/>
        </w:rPr>
      </w:pPr>
      <w:r w:rsidRPr="00EB447D">
        <w:rPr>
          <w:rFonts w:eastAsia="新細明體"/>
          <w:b/>
          <w:kern w:val="2"/>
          <w:lang w:eastAsia="zh-TW"/>
        </w:rPr>
        <w:t xml:space="preserve">Proposal </w:t>
      </w:r>
      <w:r w:rsidRPr="00EB447D">
        <w:rPr>
          <w:rFonts w:eastAsia="新細明體" w:hint="eastAsia"/>
          <w:b/>
          <w:kern w:val="2"/>
          <w:lang w:eastAsia="zh-TW"/>
        </w:rPr>
        <w:t>6</w:t>
      </w:r>
      <w:r w:rsidRPr="00EB447D">
        <w:rPr>
          <w:rFonts w:eastAsia="新細明體"/>
          <w:b/>
          <w:kern w:val="2"/>
          <w:lang w:eastAsia="zh-TW"/>
        </w:rPr>
        <w:t>:</w:t>
      </w:r>
      <w:r w:rsidRPr="00EB447D">
        <w:rPr>
          <w:rFonts w:eastAsia="新細明體" w:hint="eastAsia"/>
          <w:kern w:val="2"/>
          <w:lang w:val="en-US" w:eastAsia="zh-TW"/>
        </w:rPr>
        <w:t xml:space="preserve"> </w:t>
      </w:r>
      <w:r w:rsidR="00BB6F46" w:rsidRPr="00EB447D">
        <w:rPr>
          <w:rFonts w:eastAsia="新細明體"/>
          <w:b/>
          <w:kern w:val="2"/>
          <w:lang w:eastAsia="zh-TW"/>
        </w:rPr>
        <w:t xml:space="preserve">Sidelink synchronization signal forwarding should be considered </w:t>
      </w:r>
      <w:r w:rsidR="00D63FC9">
        <w:rPr>
          <w:rFonts w:eastAsia="新細明體"/>
          <w:b/>
          <w:kern w:val="2"/>
          <w:lang w:eastAsia="zh-TW"/>
        </w:rPr>
        <w:t xml:space="preserve">to extend coverage </w:t>
      </w:r>
      <w:r w:rsidR="00BB6F46" w:rsidRPr="00EB447D">
        <w:rPr>
          <w:rFonts w:eastAsia="新細明體"/>
          <w:b/>
          <w:kern w:val="2"/>
          <w:lang w:eastAsia="zh-TW"/>
        </w:rPr>
        <w:t xml:space="preserve">for NR V2X, </w:t>
      </w:r>
      <w:r w:rsidR="00EB447D">
        <w:rPr>
          <w:rFonts w:eastAsia="新細明體"/>
          <w:b/>
          <w:kern w:val="2"/>
          <w:lang w:eastAsia="zh-TW"/>
        </w:rPr>
        <w:t xml:space="preserve">where </w:t>
      </w:r>
      <w:r w:rsidR="00BB6F46" w:rsidRPr="00EB447D">
        <w:rPr>
          <w:rFonts w:eastAsia="新細明體"/>
          <w:b/>
          <w:kern w:val="2"/>
          <w:lang w:eastAsia="zh-TW"/>
        </w:rPr>
        <w:t>the details are FFS.</w:t>
      </w:r>
    </w:p>
    <w:p w:rsidR="007C3D72" w:rsidRDefault="007C3D72" w:rsidP="00D63FC9">
      <w:pPr>
        <w:spacing w:beforeLines="100" w:before="240"/>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Pr>
          <w:rFonts w:ascii="Arial" w:eastAsia="新細明體" w:hAnsi="Arial" w:cs="Arial" w:hint="eastAsia"/>
          <w:kern w:val="2"/>
          <w:sz w:val="32"/>
          <w:szCs w:val="32"/>
          <w:lang w:eastAsia="zh-TW"/>
        </w:rPr>
        <w:t>2</w:t>
      </w:r>
      <w:r w:rsidRPr="007C3D72">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I</w:t>
      </w:r>
      <w:r w:rsidR="00912DEF" w:rsidRPr="00912DEF">
        <w:rPr>
          <w:rFonts w:ascii="Arial" w:eastAsia="新細明體" w:hAnsi="Arial" w:cs="Arial" w:hint="eastAsia"/>
          <w:kern w:val="2"/>
          <w:sz w:val="32"/>
          <w:szCs w:val="32"/>
          <w:lang w:eastAsia="zh-TW"/>
        </w:rPr>
        <w:t>ssues and mechanisms</w:t>
      </w:r>
      <w:r w:rsidR="008C3F41">
        <w:rPr>
          <w:rFonts w:ascii="Arial" w:eastAsia="新細明體" w:hAnsi="Arial" w:cs="Arial" w:hint="eastAsia"/>
          <w:kern w:val="2"/>
          <w:sz w:val="32"/>
          <w:szCs w:val="32"/>
          <w:lang w:eastAsia="zh-TW"/>
        </w:rPr>
        <w:t xml:space="preserve"> on</w:t>
      </w:r>
      <w:r w:rsidR="003C419A">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 xml:space="preserve">the design of </w:t>
      </w:r>
      <w:r w:rsidR="00E64CF2">
        <w:rPr>
          <w:rFonts w:ascii="Arial" w:eastAsia="新細明體" w:hAnsi="Arial" w:cs="Arial" w:hint="eastAsia"/>
          <w:kern w:val="2"/>
          <w:sz w:val="32"/>
          <w:szCs w:val="32"/>
          <w:lang w:eastAsia="zh-TW"/>
        </w:rPr>
        <w:t xml:space="preserve">Sidelink </w:t>
      </w:r>
      <w:r w:rsidR="009256E2">
        <w:rPr>
          <w:rFonts w:ascii="Arial" w:eastAsia="新細明體" w:hAnsi="Arial" w:cs="Arial" w:hint="eastAsia"/>
          <w:kern w:val="2"/>
          <w:sz w:val="32"/>
          <w:szCs w:val="32"/>
          <w:lang w:eastAsia="zh-TW"/>
        </w:rPr>
        <w:t>SS</w:t>
      </w:r>
      <w:r w:rsidR="003C419A">
        <w:rPr>
          <w:rFonts w:ascii="Arial" w:eastAsia="新細明體" w:hAnsi="Arial" w:cs="Arial" w:hint="eastAsia"/>
          <w:kern w:val="2"/>
          <w:sz w:val="32"/>
          <w:szCs w:val="32"/>
          <w:lang w:eastAsia="zh-TW"/>
        </w:rPr>
        <w:t xml:space="preserve"> Block</w:t>
      </w:r>
      <w:r w:rsidR="00912DEF">
        <w:rPr>
          <w:rFonts w:ascii="Arial" w:eastAsia="新細明體" w:hAnsi="Arial" w:cs="Arial" w:hint="eastAsia"/>
          <w:kern w:val="2"/>
          <w:sz w:val="32"/>
          <w:szCs w:val="32"/>
          <w:lang w:eastAsia="zh-TW"/>
        </w:rPr>
        <w:t xml:space="preserve"> </w:t>
      </w:r>
    </w:p>
    <w:p w:rsidR="008C3F41" w:rsidRPr="008C3F41" w:rsidRDefault="000E72C3" w:rsidP="007C3D72">
      <w:pPr>
        <w:tabs>
          <w:tab w:val="num" w:pos="2160"/>
        </w:tabs>
        <w:jc w:val="both"/>
        <w:rPr>
          <w:rFonts w:eastAsiaTheme="minorEastAsia"/>
          <w:color w:val="000000"/>
          <w:kern w:val="2"/>
          <w:lang w:val="en-US" w:eastAsia="zh-TW"/>
        </w:rPr>
      </w:pPr>
      <w:r>
        <w:rPr>
          <w:rFonts w:eastAsia="新細明體" w:hint="eastAsia"/>
          <w:lang w:eastAsia="zh-TW"/>
        </w:rPr>
        <w:t>From the 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related agreements</w:t>
      </w:r>
      <w:r>
        <w:rPr>
          <w:rFonts w:eastAsia="新細明體" w:hint="eastAsia"/>
          <w:lang w:eastAsia="zh-TW"/>
        </w:rPr>
        <w:t xml:space="preserve"> shown in </w:t>
      </w:r>
      <w:r>
        <w:rPr>
          <w:rFonts w:eastAsia="新細明體"/>
          <w:lang w:eastAsia="zh-TW"/>
        </w:rPr>
        <w:t>section</w:t>
      </w:r>
      <w:r>
        <w:rPr>
          <w:rFonts w:eastAsia="新細明體" w:hint="eastAsia"/>
          <w:lang w:eastAsia="zh-TW"/>
        </w:rPr>
        <w:t xml:space="preserve"> 1</w:t>
      </w:r>
      <w:r w:rsidR="008C3F41">
        <w:rPr>
          <w:rFonts w:eastAsia="新細明體" w:hint="eastAsia"/>
          <w:color w:val="000000"/>
          <w:kern w:val="2"/>
          <w:lang w:val="en-US" w:eastAsia="zh-TW"/>
        </w:rPr>
        <w:t xml:space="preserve">, the design for </w:t>
      </w:r>
      <w:r w:rsidR="008C3F41" w:rsidRPr="00787A2E">
        <w:t>NR V2X synchronization signals</w:t>
      </w:r>
      <w:r w:rsidR="00693092">
        <w:rPr>
          <w:rFonts w:eastAsiaTheme="minorEastAsia" w:hint="eastAsia"/>
          <w:lang w:eastAsia="zh-TW"/>
        </w:rPr>
        <w:t>,</w:t>
      </w:r>
      <w:r w:rsidR="00693092">
        <w:t xml:space="preserve"> includ</w:t>
      </w:r>
      <w:r w:rsidR="00693092">
        <w:rPr>
          <w:rFonts w:eastAsiaTheme="minorEastAsia" w:hint="eastAsia"/>
          <w:lang w:eastAsia="zh-TW"/>
        </w:rPr>
        <w:t>ing</w:t>
      </w:r>
      <w:r w:rsidR="00693092">
        <w:t xml:space="preserve"> sidelink PSS (S-PSS)</w:t>
      </w:r>
      <w:r w:rsidR="00693092">
        <w:rPr>
          <w:rFonts w:eastAsiaTheme="minorEastAsia" w:hint="eastAsia"/>
          <w:lang w:eastAsia="zh-TW"/>
        </w:rPr>
        <w:t>/</w:t>
      </w:r>
      <w:r w:rsidR="008C3F41" w:rsidRPr="00787A2E">
        <w:t xml:space="preserve"> sidelink SSS (S-SSS)</w:t>
      </w:r>
      <w:r w:rsidR="008C3F41">
        <w:rPr>
          <w:rFonts w:eastAsiaTheme="minorEastAsia" w:hint="eastAsia"/>
          <w:lang w:eastAsia="zh-TW"/>
        </w:rPr>
        <w:t xml:space="preserve"> and </w:t>
      </w:r>
      <w:r w:rsidR="008C3F41" w:rsidRPr="00787A2E">
        <w:t>PSBCH</w:t>
      </w:r>
      <w:r w:rsidR="00693092">
        <w:rPr>
          <w:rFonts w:eastAsiaTheme="minorEastAsia" w:hint="eastAsia"/>
          <w:lang w:eastAsia="zh-TW"/>
        </w:rPr>
        <w:t>,</w:t>
      </w:r>
      <w:r w:rsidR="00F11858">
        <w:rPr>
          <w:rFonts w:eastAsiaTheme="minorEastAsia" w:hint="eastAsia"/>
          <w:lang w:eastAsia="zh-TW"/>
        </w:rPr>
        <w:t xml:space="preserve"> can</w:t>
      </w:r>
      <w:r w:rsidR="009F3C6F">
        <w:rPr>
          <w:rFonts w:eastAsiaTheme="minorEastAsia" w:hint="eastAsia"/>
          <w:lang w:eastAsia="zh-TW"/>
        </w:rPr>
        <w:t xml:space="preserve"> refer</w:t>
      </w:r>
      <w:r w:rsidR="008C3F41">
        <w:rPr>
          <w:rFonts w:eastAsiaTheme="minorEastAsia" w:hint="eastAsia"/>
          <w:lang w:eastAsia="zh-TW"/>
        </w:rPr>
        <w:t xml:space="preserve"> to that agreed in NR SI/WI.</w:t>
      </w:r>
    </w:p>
    <w:p w:rsidR="007C3D72" w:rsidRPr="005929B3" w:rsidRDefault="003F11F3" w:rsidP="00A45034">
      <w:pPr>
        <w:tabs>
          <w:tab w:val="num" w:pos="2160"/>
        </w:tabs>
        <w:spacing w:after="0"/>
        <w:jc w:val="both"/>
        <w:rPr>
          <w:rFonts w:eastAsia="新細明體"/>
          <w:color w:val="000000"/>
          <w:kern w:val="2"/>
          <w:lang w:eastAsia="zh-TW"/>
        </w:rPr>
      </w:pPr>
      <w:r w:rsidRPr="00D958C1">
        <w:rPr>
          <w:rFonts w:eastAsia="新細明體"/>
          <w:kern w:val="2"/>
          <w:lang w:eastAsia="zh-TW"/>
        </w:rPr>
        <w:t>The agreements</w:t>
      </w:r>
      <w:r w:rsidR="00D42E46">
        <w:rPr>
          <w:rFonts w:eastAsia="新細明體" w:hint="eastAsia"/>
          <w:kern w:val="2"/>
          <w:lang w:eastAsia="zh-TW"/>
        </w:rPr>
        <w:t xml:space="preserve"> and working assumption</w:t>
      </w:r>
      <w:r w:rsidR="00D42E46">
        <w:rPr>
          <w:rFonts w:eastAsia="新細明體"/>
          <w:kern w:val="2"/>
          <w:lang w:eastAsia="zh-TW"/>
        </w:rPr>
        <w:t xml:space="preserve"> </w:t>
      </w:r>
      <w:r w:rsidR="00D42E46">
        <w:rPr>
          <w:rFonts w:eastAsia="新細明體" w:hint="eastAsia"/>
          <w:kern w:val="2"/>
          <w:lang w:eastAsia="zh-TW"/>
        </w:rPr>
        <w:t>related to</w:t>
      </w:r>
      <w:r w:rsidR="005929B3">
        <w:rPr>
          <w:rFonts w:eastAsia="新細明體"/>
          <w:kern w:val="2"/>
          <w:lang w:eastAsia="zh-TW"/>
        </w:rPr>
        <w:t xml:space="preserve"> </w:t>
      </w:r>
      <w:r w:rsidR="005929B3">
        <w:rPr>
          <w:rFonts w:eastAsia="新細明體" w:hint="eastAsia"/>
          <w:kern w:val="2"/>
          <w:lang w:eastAsia="zh-TW"/>
        </w:rPr>
        <w:t>sequence design for NR-PSS and NR-SSS</w:t>
      </w:r>
      <w:r w:rsidRPr="00D958C1">
        <w:rPr>
          <w:rFonts w:eastAsia="新細明體"/>
          <w:kern w:val="2"/>
          <w:lang w:eastAsia="zh-TW"/>
        </w:rPr>
        <w:t xml:space="preserve"> </w:t>
      </w:r>
      <w:r w:rsidRPr="00335C5F">
        <w:rPr>
          <w:rFonts w:eastAsia="新細明體" w:hint="eastAsia"/>
          <w:color w:val="000000"/>
          <w:lang w:eastAsia="zh-TW"/>
        </w:rPr>
        <w:t>in</w:t>
      </w:r>
      <w:r>
        <w:rPr>
          <w:rFonts w:eastAsia="新細明體" w:hint="eastAsia"/>
          <w:color w:val="000000"/>
          <w:lang w:eastAsia="zh-TW"/>
        </w:rPr>
        <w:t xml:space="preserve"> Rel-15 NR</w:t>
      </w:r>
      <w:r w:rsidR="005929B3">
        <w:rPr>
          <w:rFonts w:eastAsia="新細明體" w:hint="eastAsia"/>
          <w:color w:val="000000"/>
          <w:lang w:eastAsia="zh-TW"/>
        </w:rPr>
        <w:t xml:space="preserve"> WI</w:t>
      </w:r>
      <w:r w:rsidR="0026205F">
        <w:rPr>
          <w:rFonts w:eastAsia="新細明體" w:hint="eastAsia"/>
          <w:color w:val="000000"/>
          <w:lang w:eastAsia="zh-TW"/>
        </w:rPr>
        <w:t xml:space="preserve"> in</w:t>
      </w:r>
      <w:r w:rsidR="00C627FE">
        <w:rPr>
          <w:rFonts w:eastAsia="新細明體" w:hint="eastAsia"/>
          <w:color w:val="000000"/>
          <w:lang w:eastAsia="zh-TW"/>
        </w:rPr>
        <w:t xml:space="preserve"> [</w:t>
      </w:r>
      <w:r w:rsidR="00536D5D">
        <w:rPr>
          <w:rFonts w:eastAsia="新細明體"/>
          <w:color w:val="000000"/>
          <w:lang w:eastAsia="zh-TW"/>
        </w:rPr>
        <w:t>10</w:t>
      </w:r>
      <w:r w:rsidR="00C627FE">
        <w:rPr>
          <w:rFonts w:eastAsia="新細明體" w:hint="eastAsia"/>
          <w:color w:val="000000"/>
          <w:lang w:eastAsia="zh-TW"/>
        </w:rPr>
        <w:t>-</w:t>
      </w:r>
      <w:r w:rsidR="00536D5D">
        <w:rPr>
          <w:rFonts w:eastAsia="新細明體"/>
          <w:color w:val="000000"/>
          <w:lang w:eastAsia="zh-TW"/>
        </w:rPr>
        <w:t>11</w:t>
      </w:r>
      <w:r w:rsidR="005929B3">
        <w:rPr>
          <w:rFonts w:eastAsia="新細明體" w:hint="eastAsia"/>
          <w:color w:val="000000"/>
          <w:lang w:eastAsia="zh-TW"/>
        </w:rPr>
        <w:t xml:space="preserve">] </w:t>
      </w:r>
      <w:r w:rsidR="00D42E46">
        <w:rPr>
          <w:rFonts w:eastAsia="新細明體" w:hint="eastAsia"/>
          <w:color w:val="000000"/>
          <w:lang w:eastAsia="zh-TW"/>
        </w:rPr>
        <w:t>are</w:t>
      </w:r>
      <w:r w:rsidRPr="00335C5F">
        <w:rPr>
          <w:rFonts w:eastAsia="新細明體" w:hint="eastAsia"/>
          <w:color w:val="000000"/>
          <w:lang w:eastAsia="zh-TW"/>
        </w:rPr>
        <w:t xml:space="preserve"> shown as follows,</w:t>
      </w:r>
    </w:p>
    <w:p w:rsidR="00AC1F8E" w:rsidRPr="00066607" w:rsidRDefault="00AC1F8E" w:rsidP="00066607">
      <w:pPr>
        <w:spacing w:after="0"/>
        <w:rPr>
          <w:rFonts w:eastAsia="MS Mincho"/>
          <w:highlight w:val="yellow"/>
          <w:lang w:eastAsia="ja-JP"/>
        </w:rPr>
      </w:pPr>
      <w:r w:rsidRPr="00066607">
        <w:rPr>
          <w:rFonts w:eastAsia="MS Mincho" w:hint="eastAsia"/>
          <w:highlight w:val="green"/>
          <w:lang w:eastAsia="ja-JP"/>
        </w:rPr>
        <w:t>A</w:t>
      </w:r>
      <w:r w:rsidRPr="00066607">
        <w:rPr>
          <w:rFonts w:eastAsia="MS Mincho"/>
          <w:highlight w:val="green"/>
          <w:lang w:eastAsia="ja-JP"/>
        </w:rPr>
        <w:t>greement</w:t>
      </w:r>
      <w:r w:rsidRPr="00066607">
        <w:rPr>
          <w:rFonts w:eastAsia="MS Mincho" w:hint="eastAsia"/>
          <w:highlight w:val="green"/>
          <w:lang w:eastAsia="ja-JP"/>
        </w:rPr>
        <w:t>s</w:t>
      </w:r>
      <w:r w:rsidRPr="00066607">
        <w:rPr>
          <w:rFonts w:eastAsia="MS Mincho"/>
          <w:highlight w:val="green"/>
          <w:lang w:eastAsia="ja-JP"/>
        </w:rPr>
        <w:t xml:space="preserve">: </w:t>
      </w:r>
    </w:p>
    <w:p w:rsidR="00AC1F8E" w:rsidRPr="00B7587C" w:rsidRDefault="00AC1F8E" w:rsidP="00EE39E4">
      <w:pPr>
        <w:numPr>
          <w:ilvl w:val="0"/>
          <w:numId w:val="11"/>
        </w:numPr>
        <w:spacing w:after="0"/>
        <w:rPr>
          <w:rFonts w:eastAsia="MS Mincho"/>
          <w:lang w:val="en-US" w:eastAsia="ja-JP"/>
        </w:rPr>
      </w:pPr>
      <w:r w:rsidRPr="00B7587C">
        <w:rPr>
          <w:rFonts w:eastAsia="MS Mincho"/>
          <w:lang w:val="en-US" w:eastAsia="ja-JP"/>
        </w:rPr>
        <w:t>Confirm following working assumptions on NR-PSS as agreements</w:t>
      </w:r>
    </w:p>
    <w:p w:rsidR="00AC1F8E" w:rsidRPr="00B7587C" w:rsidRDefault="00AC1F8E" w:rsidP="00EE39E4">
      <w:pPr>
        <w:numPr>
          <w:ilvl w:val="1"/>
          <w:numId w:val="11"/>
        </w:numPr>
        <w:spacing w:after="0"/>
        <w:rPr>
          <w:rFonts w:eastAsia="MS Mincho"/>
          <w:lang w:val="en-US" w:eastAsia="ja-JP"/>
        </w:rPr>
      </w:pPr>
      <w:r w:rsidRPr="00B7587C">
        <w:rPr>
          <w:rFonts w:eastAsia="MS Mincho"/>
          <w:lang w:val="en-US" w:eastAsia="ja-JP"/>
        </w:rPr>
        <w:lastRenderedPageBreak/>
        <w:t>Number of PSS sequences: 3</w:t>
      </w:r>
    </w:p>
    <w:p w:rsidR="00AC1F8E" w:rsidRPr="00B7587C" w:rsidRDefault="00AC1F8E" w:rsidP="00EE39E4">
      <w:pPr>
        <w:numPr>
          <w:ilvl w:val="2"/>
          <w:numId w:val="11"/>
        </w:numPr>
        <w:spacing w:after="0"/>
        <w:rPr>
          <w:rFonts w:eastAsia="MS Mincho"/>
          <w:lang w:val="en-US" w:eastAsia="ja-JP"/>
        </w:rPr>
      </w:pPr>
      <w:r w:rsidRPr="00B7587C">
        <w:rPr>
          <w:rFonts w:eastAsia="MS Mincho"/>
          <w:lang w:val="en-US" w:eastAsia="ja-JP"/>
        </w:rPr>
        <w:t>PSS sequence details:</w:t>
      </w:r>
    </w:p>
    <w:p w:rsidR="00AC1F8E" w:rsidRPr="00B7587C" w:rsidRDefault="00AC1F8E" w:rsidP="00EE39E4">
      <w:pPr>
        <w:numPr>
          <w:ilvl w:val="3"/>
          <w:numId w:val="11"/>
        </w:numPr>
        <w:spacing w:after="0"/>
        <w:rPr>
          <w:rFonts w:eastAsia="MS Mincho"/>
          <w:lang w:val="en-US" w:eastAsia="ja-JP"/>
        </w:rPr>
      </w:pPr>
      <w:r w:rsidRPr="00B7587C">
        <w:rPr>
          <w:rFonts w:eastAsia="MS Mincho"/>
          <w:lang w:val="en-US" w:eastAsia="ja-JP"/>
        </w:rPr>
        <w:t>Frequency domain-based pure BPSK M sequence (fixing the time/freq. offset ambiguity)</w:t>
      </w:r>
    </w:p>
    <w:p w:rsidR="00AC1F8E" w:rsidRPr="00B7587C" w:rsidRDefault="00AC1F8E" w:rsidP="00EE39E4">
      <w:pPr>
        <w:numPr>
          <w:ilvl w:val="4"/>
          <w:numId w:val="11"/>
        </w:numPr>
        <w:spacing w:after="0"/>
        <w:rPr>
          <w:rFonts w:eastAsia="MS Mincho"/>
          <w:lang w:val="en-US" w:eastAsia="ja-JP"/>
        </w:rPr>
      </w:pPr>
      <w:r w:rsidRPr="00B7587C">
        <w:rPr>
          <w:rFonts w:eastAsia="MS Mincho"/>
          <w:lang w:val="en-US" w:eastAsia="ja-JP"/>
        </w:rPr>
        <w:t>1 polynomial: Decimal 145 (i.e. g(x) = x</w:t>
      </w:r>
      <w:r w:rsidRPr="00B7587C">
        <w:rPr>
          <w:rFonts w:eastAsia="MS Mincho"/>
          <w:vertAlign w:val="superscript"/>
          <w:lang w:val="en-US" w:eastAsia="ja-JP"/>
        </w:rPr>
        <w:t>7</w:t>
      </w:r>
      <w:r w:rsidRPr="00B7587C">
        <w:rPr>
          <w:rFonts w:eastAsia="MS Mincho"/>
          <w:lang w:val="en-US" w:eastAsia="ja-JP"/>
        </w:rPr>
        <w:t xml:space="preserve"> + x</w:t>
      </w:r>
      <w:r w:rsidRPr="00B7587C">
        <w:rPr>
          <w:rFonts w:eastAsia="MS Mincho"/>
          <w:vertAlign w:val="superscript"/>
          <w:lang w:val="en-US" w:eastAsia="ja-JP"/>
        </w:rPr>
        <w:t>4</w:t>
      </w:r>
      <w:r w:rsidRPr="00B7587C">
        <w:rPr>
          <w:rFonts w:eastAsia="MS Mincho"/>
          <w:lang w:val="en-US" w:eastAsia="ja-JP"/>
        </w:rPr>
        <w:t xml:space="preserve"> + 1)</w:t>
      </w:r>
    </w:p>
    <w:p w:rsidR="00AC1F8E" w:rsidRDefault="00AC1F8E" w:rsidP="00EE39E4">
      <w:pPr>
        <w:numPr>
          <w:ilvl w:val="4"/>
          <w:numId w:val="11"/>
        </w:numPr>
        <w:spacing w:after="0"/>
        <w:rPr>
          <w:rFonts w:eastAsia="MS Mincho"/>
          <w:lang w:val="en-US" w:eastAsia="ja-JP"/>
        </w:rPr>
      </w:pPr>
      <w:r w:rsidRPr="00B7587C">
        <w:rPr>
          <w:rFonts w:eastAsia="MS Mincho"/>
          <w:lang w:val="en-US" w:eastAsia="ja-JP"/>
        </w:rPr>
        <w:t>In freq. domain 3 cyclic shifts (0, 43, 86) to get the 3 PSS signals</w:t>
      </w:r>
    </w:p>
    <w:p w:rsidR="00AC1F8E" w:rsidRPr="00B7587C" w:rsidRDefault="00AC1F8E" w:rsidP="00EE39E4">
      <w:pPr>
        <w:numPr>
          <w:ilvl w:val="4"/>
          <w:numId w:val="11"/>
        </w:numPr>
        <w:spacing w:after="0"/>
        <w:rPr>
          <w:rFonts w:eastAsia="MS Mincho"/>
          <w:lang w:val="en-US" w:eastAsia="ja-JP"/>
        </w:rPr>
      </w:pPr>
      <w:r w:rsidRPr="00B7587C">
        <w:rPr>
          <w:rFonts w:eastAsia="MS Mincho"/>
          <w:lang w:val="en-US" w:eastAsia="ja-JP"/>
        </w:rPr>
        <w:t>Initial poly shift register value: 1110110</w:t>
      </w:r>
    </w:p>
    <w:p w:rsidR="00AC1F8E" w:rsidRPr="00066607" w:rsidRDefault="00AC1F8E" w:rsidP="00066607">
      <w:pPr>
        <w:spacing w:after="0"/>
        <w:rPr>
          <w:rFonts w:eastAsia="MS Mincho"/>
          <w:lang w:eastAsia="ja-JP"/>
        </w:rPr>
      </w:pPr>
      <w:r w:rsidRPr="00066607">
        <w:rPr>
          <w:rFonts w:eastAsia="MS Mincho" w:hint="eastAsia"/>
          <w:highlight w:val="darkYellow"/>
          <w:lang w:eastAsia="ja-JP"/>
        </w:rPr>
        <w:t>Working assumption</w:t>
      </w:r>
      <w:r w:rsidRPr="00066607">
        <w:rPr>
          <w:rFonts w:eastAsia="MS Mincho"/>
          <w:highlight w:val="darkYellow"/>
          <w:lang w:eastAsia="ja-JP"/>
        </w:rPr>
        <w:t>:</w:t>
      </w:r>
      <w:r w:rsidRPr="00066607">
        <w:rPr>
          <w:rFonts w:eastAsia="MS Mincho"/>
          <w:lang w:eastAsia="ja-JP"/>
        </w:rPr>
        <w:t xml:space="preserve"> </w:t>
      </w:r>
    </w:p>
    <w:p w:rsidR="00AC1F8E" w:rsidRPr="00F317BE" w:rsidRDefault="00AC1F8E" w:rsidP="00EE39E4">
      <w:pPr>
        <w:numPr>
          <w:ilvl w:val="0"/>
          <w:numId w:val="12"/>
        </w:numPr>
        <w:spacing w:after="0"/>
        <w:rPr>
          <w:rFonts w:eastAsia="MS Mincho"/>
          <w:lang w:val="en-US" w:eastAsia="ja-JP"/>
        </w:rPr>
      </w:pPr>
      <w:r w:rsidRPr="00EB3510">
        <w:rPr>
          <w:rFonts w:eastAsia="MS Mincho"/>
          <w:lang w:val="en-US" w:eastAsia="ja-JP"/>
        </w:rPr>
        <w:t xml:space="preserve">NR-SSS sequence design </w:t>
      </w:r>
      <w:r>
        <w:rPr>
          <w:rFonts w:eastAsia="MS Mincho" w:hint="eastAsia"/>
          <w:lang w:val="en-US" w:eastAsia="ja-JP"/>
        </w:rPr>
        <w:t xml:space="preserve">is </w:t>
      </w:r>
      <w:r w:rsidRPr="00F317BE">
        <w:rPr>
          <w:rFonts w:eastAsia="MS Mincho"/>
          <w:lang w:val="en-US" w:eastAsia="ja-JP"/>
        </w:rPr>
        <w:t>1 polynomial with 127 cyclic shifts, and 1 another polynomial with 9 cyclic shifts</w:t>
      </w:r>
    </w:p>
    <w:p w:rsidR="00AC1F8E" w:rsidRDefault="00AC1F8E" w:rsidP="00EE39E4">
      <w:pPr>
        <w:numPr>
          <w:ilvl w:val="2"/>
          <w:numId w:val="12"/>
        </w:numPr>
        <w:spacing w:after="0"/>
        <w:rPr>
          <w:rFonts w:eastAsia="MS Mincho"/>
          <w:lang w:val="en-US" w:eastAsia="ja-JP"/>
        </w:rPr>
      </w:pPr>
      <w:r w:rsidRPr="00EB3510">
        <w:rPr>
          <w:rFonts w:eastAsia="MS Mincho"/>
          <w:lang w:val="en-US" w:eastAsia="ja-JP"/>
        </w:rPr>
        <w:t>Two generator polynomials will be defined for m-sequences, and cyclic shift according to NR-cell ID is applied to each m-sequence</w:t>
      </w:r>
    </w:p>
    <w:p w:rsidR="00AC1F8E" w:rsidRPr="00275B18" w:rsidRDefault="00AC1F8E" w:rsidP="00EE39E4">
      <w:pPr>
        <w:numPr>
          <w:ilvl w:val="2"/>
          <w:numId w:val="12"/>
        </w:numPr>
        <w:spacing w:after="0"/>
        <w:rPr>
          <w:rFonts w:eastAsia="MS Mincho"/>
          <w:lang w:val="en-US" w:eastAsia="ja-JP"/>
        </w:rPr>
      </w:pPr>
      <w:r w:rsidRPr="00F317BE">
        <w:rPr>
          <w:rFonts w:eastAsia="MS Mincho" w:hint="eastAsia"/>
          <w:lang w:val="en-US" w:eastAsia="ja-JP"/>
        </w:rPr>
        <w:t xml:space="preserve">Two polynomials are generated by </w:t>
      </w:r>
      <w:r w:rsidRPr="00F317BE">
        <w:rPr>
          <w:i/>
          <w:lang w:eastAsia="zh-CN"/>
        </w:rPr>
        <w:t>g</w:t>
      </w:r>
      <w:r w:rsidRPr="00F317BE">
        <w:rPr>
          <w:vertAlign w:val="subscript"/>
          <w:lang w:eastAsia="zh-CN"/>
        </w:rPr>
        <w:t>0</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 </w:t>
      </w:r>
      <w:r w:rsidRPr="00F317BE">
        <w:rPr>
          <w:i/>
          <w:lang w:eastAsia="zh-CN"/>
        </w:rPr>
        <w:t>x</w:t>
      </w:r>
      <w:r w:rsidRPr="00F317BE">
        <w:rPr>
          <w:vertAlign w:val="superscript"/>
          <w:lang w:eastAsia="zh-CN"/>
        </w:rPr>
        <w:t>4</w:t>
      </w:r>
      <w:r>
        <w:rPr>
          <w:lang w:eastAsia="zh-CN"/>
        </w:rPr>
        <w:t xml:space="preserve"> + 1 </w:t>
      </w:r>
      <w:r w:rsidRPr="000C4480">
        <w:rPr>
          <w:rFonts w:eastAsia="MS Mincho" w:hint="eastAsia"/>
          <w:lang w:eastAsia="ja-JP"/>
        </w:rPr>
        <w:t xml:space="preserve">and </w:t>
      </w:r>
      <w:r w:rsidRPr="00F317BE">
        <w:rPr>
          <w:i/>
          <w:lang w:eastAsia="zh-CN"/>
        </w:rPr>
        <w:t>g</w:t>
      </w:r>
      <w:r w:rsidRPr="00F317BE">
        <w:rPr>
          <w:vertAlign w:val="subscript"/>
          <w:lang w:eastAsia="zh-CN"/>
        </w:rPr>
        <w:t>1</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w:t>
      </w:r>
      <w:r w:rsidRPr="0030658F">
        <w:rPr>
          <w:lang w:eastAsia="zh-CN"/>
        </w:rPr>
        <w:t>+</w:t>
      </w:r>
      <w:r>
        <w:rPr>
          <w:lang w:eastAsia="zh-CN"/>
        </w:rPr>
        <w:t xml:space="preserve"> </w:t>
      </w:r>
      <w:r w:rsidRPr="00F317BE">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rsidR="00AC1F8E" w:rsidRPr="003E1D3D" w:rsidRDefault="00AC1F8E" w:rsidP="00EE39E4">
      <w:pPr>
        <w:numPr>
          <w:ilvl w:val="3"/>
          <w:numId w:val="12"/>
        </w:numPr>
        <w:spacing w:after="0"/>
        <w:rPr>
          <w:rFonts w:eastAsia="MS Mincho"/>
          <w:lang w:val="en-US" w:eastAsia="ja-JP"/>
        </w:rPr>
      </w:pPr>
      <w:r w:rsidRPr="000C4480">
        <w:rPr>
          <w:rFonts w:eastAsia="MS Mincho" w:hint="eastAsia"/>
          <w:lang w:eastAsia="ja-JP"/>
        </w:rPr>
        <w:t>I</w:t>
      </w:r>
      <w:r>
        <w:rPr>
          <w:lang w:eastAsia="zh-CN"/>
        </w:rPr>
        <w:t>nitial state</w:t>
      </w:r>
      <w:r w:rsidRPr="000C4480">
        <w:rPr>
          <w:rFonts w:eastAsia="MS Mincho" w:hint="eastAsia"/>
          <w:lang w:eastAsia="ja-JP"/>
        </w:rPr>
        <w:t xml:space="preserve"> is</w:t>
      </w:r>
      <w:r>
        <w:rPr>
          <w:lang w:eastAsia="zh-CN"/>
        </w:rPr>
        <w:t xml:space="preserve"> [0000001]</w:t>
      </w:r>
    </w:p>
    <w:p w:rsidR="00AC1F8E" w:rsidRDefault="00AC1F8E" w:rsidP="00EE39E4">
      <w:pPr>
        <w:numPr>
          <w:ilvl w:val="2"/>
          <w:numId w:val="12"/>
        </w:numPr>
        <w:spacing w:after="0"/>
        <w:rPr>
          <w:rFonts w:eastAsia="MS Mincho"/>
          <w:lang w:val="en-US" w:eastAsia="ja-JP"/>
        </w:rPr>
      </w:pPr>
      <w:r w:rsidRPr="003E1D3D">
        <w:rPr>
          <w:rFonts w:eastAsia="MS Mincho"/>
          <w:lang w:val="en-US" w:eastAsia="ja-JP"/>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E1D3D">
        <w:rPr>
          <w:rFonts w:eastAsia="MS Mincho"/>
          <w:lang w:val="en-US" w:eastAsia="ja-JP"/>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3E1D3D">
        <w:rPr>
          <w:rFonts w:eastAsia="MS Mincho"/>
          <w:lang w:val="en-US" w:eastAsia="ja-JP"/>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3E1D3D">
        <w:rPr>
          <w:rFonts w:eastAsia="MS Mincho"/>
          <w:lang w:val="en-US" w:eastAsia="ja-JP"/>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3E1D3D">
        <w:rPr>
          <w:rFonts w:eastAsia="MS Mincho"/>
          <w:lang w:val="en-US" w:eastAsia="ja-JP"/>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Default="00A11813" w:rsidP="00EE39E4">
      <w:pPr>
        <w:numPr>
          <w:ilvl w:val="3"/>
          <w:numId w:val="1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Pr="003E1D3D" w:rsidRDefault="00A11813" w:rsidP="00EE39E4">
      <w:pPr>
        <w:numPr>
          <w:ilvl w:val="3"/>
          <w:numId w:val="1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rsidR="00AC1F8E" w:rsidRPr="00066607" w:rsidRDefault="00AC1F8E" w:rsidP="00066607">
      <w:pPr>
        <w:spacing w:after="0"/>
        <w:rPr>
          <w:rFonts w:eastAsia="MS Mincho"/>
          <w:highlight w:val="green"/>
          <w:lang w:eastAsia="ja-JP"/>
        </w:rPr>
      </w:pPr>
      <w:r w:rsidRPr="00066607">
        <w:rPr>
          <w:rFonts w:eastAsia="MS Mincho"/>
          <w:highlight w:val="green"/>
          <w:lang w:eastAsia="ja-JP"/>
        </w:rPr>
        <w:t xml:space="preserve">Agreement: </w:t>
      </w:r>
    </w:p>
    <w:p w:rsidR="005C34D3" w:rsidRPr="00F03206" w:rsidRDefault="00AC1F8E" w:rsidP="00F03206">
      <w:pPr>
        <w:spacing w:after="0"/>
        <w:rPr>
          <w:rFonts w:eastAsiaTheme="minorEastAsia"/>
          <w:color w:val="000000"/>
          <w:lang w:eastAsia="zh-TW"/>
        </w:rPr>
      </w:pPr>
      <w:r w:rsidRPr="00587F96">
        <w:rPr>
          <w:rFonts w:eastAsia="MS Mincho"/>
          <w:color w:val="000000"/>
          <w:lang w:eastAsia="ja-JP"/>
        </w:rPr>
        <w:t xml:space="preserve">Confirm Working Assumption </w:t>
      </w:r>
      <w:r w:rsidR="005C34D3">
        <w:rPr>
          <w:rFonts w:eastAsia="MS Mincho"/>
          <w:color w:val="000000"/>
          <w:lang w:eastAsia="ja-JP"/>
        </w:rPr>
        <w:t>for NR-SSS design from RAN1#89</w:t>
      </w:r>
      <w:r w:rsidR="005C34D3">
        <w:rPr>
          <w:rFonts w:eastAsiaTheme="minorEastAsia" w:hint="eastAsia"/>
          <w:color w:val="000000"/>
          <w:lang w:eastAsia="zh-TW"/>
        </w:rPr>
        <w:t>.</w:t>
      </w:r>
    </w:p>
    <w:p w:rsidR="005929B3" w:rsidRDefault="009F3C6F" w:rsidP="00F03206">
      <w:pPr>
        <w:tabs>
          <w:tab w:val="num" w:pos="2160"/>
        </w:tabs>
        <w:spacing w:beforeLines="50" w:before="120" w:afterLines="50" w:after="120"/>
        <w:jc w:val="both"/>
        <w:rPr>
          <w:color w:val="141412"/>
          <w:lang w:eastAsia="zh-TW"/>
        </w:rPr>
      </w:pPr>
      <w:r>
        <w:rPr>
          <w:rFonts w:eastAsia="新細明體" w:hint="eastAsia"/>
          <w:color w:val="000000"/>
          <w:kern w:val="2"/>
          <w:lang w:eastAsia="zh-TW"/>
        </w:rPr>
        <w:t>In</w:t>
      </w:r>
      <w:r w:rsidRPr="009F6F07">
        <w:rPr>
          <w:rFonts w:eastAsia="新細明體" w:hint="eastAsia"/>
          <w:color w:val="000000" w:themeColor="text1"/>
          <w:kern w:val="2"/>
          <w:lang w:eastAsia="zh-TW"/>
        </w:rPr>
        <w:t xml:space="preserve"> </w:t>
      </w:r>
      <w:r>
        <w:rPr>
          <w:rFonts w:eastAsia="新細明體" w:hint="eastAsia"/>
          <w:lang w:eastAsia="zh-TW"/>
        </w:rPr>
        <w:t>RAN1 Ad-Hoc 1901</w:t>
      </w:r>
      <w:r w:rsidRPr="009F6F07">
        <w:rPr>
          <w:rFonts w:eastAsia="新細明體" w:hint="eastAsia"/>
          <w:color w:val="000000" w:themeColor="text1"/>
          <w:kern w:val="2"/>
          <w:lang w:eastAsia="zh-TW"/>
        </w:rPr>
        <w:t xml:space="preserve"> meeting</w:t>
      </w:r>
      <w:r w:rsidR="00170E35">
        <w:rPr>
          <w:rFonts w:eastAsia="新細明體" w:hint="eastAsia"/>
          <w:color w:val="000000"/>
          <w:kern w:val="2"/>
          <w:lang w:eastAsia="zh-TW"/>
        </w:rPr>
        <w:t xml:space="preserve">, it is agreed that </w:t>
      </w:r>
      <w:r w:rsidR="00170E35">
        <w:rPr>
          <w:rFonts w:eastAsiaTheme="minorEastAsia" w:hint="eastAsia"/>
          <w:lang w:eastAsia="zh-TW"/>
        </w:rPr>
        <w:t>t</w:t>
      </w:r>
      <w:r w:rsidR="00170E35" w:rsidRPr="000B1420">
        <w:t>he sequence type for S-PSS is the same type as the M-sequence used for NR-PSS</w:t>
      </w:r>
      <w:r w:rsidR="00170E35">
        <w:rPr>
          <w:rFonts w:eastAsiaTheme="minorEastAsia" w:hint="eastAsia"/>
          <w:lang w:eastAsia="zh-TW"/>
        </w:rPr>
        <w:t xml:space="preserve"> and t</w:t>
      </w:r>
      <w:r w:rsidR="00170E35" w:rsidRPr="000B1420">
        <w:t xml:space="preserve">he sequence type for S-SSS is the same type as the Gold sequence </w:t>
      </w:r>
      <w:r w:rsidR="00990A43">
        <w:t xml:space="preserve">used </w:t>
      </w:r>
      <w:r w:rsidR="00170E35" w:rsidRPr="000B1420">
        <w:t>for NR-SSS</w:t>
      </w:r>
      <w:r w:rsidR="00170E35">
        <w:rPr>
          <w:rFonts w:eastAsiaTheme="minorEastAsia" w:hint="eastAsia"/>
          <w:lang w:eastAsia="zh-TW"/>
        </w:rPr>
        <w:t>.</w:t>
      </w:r>
      <w:r w:rsidR="0001222C">
        <w:rPr>
          <w:rFonts w:eastAsia="新細明體" w:hint="eastAsia"/>
          <w:color w:val="000000"/>
          <w:kern w:val="2"/>
          <w:lang w:eastAsia="zh-TW"/>
        </w:rPr>
        <w:t xml:space="preserve"> </w:t>
      </w:r>
      <w:r w:rsidR="007F26D6">
        <w:rPr>
          <w:rFonts w:eastAsia="新細明體"/>
          <w:color w:val="000000"/>
          <w:kern w:val="2"/>
          <w:lang w:eastAsia="zh-TW"/>
        </w:rPr>
        <w:t>Besides,</w:t>
      </w:r>
      <w:r w:rsidR="003F0332">
        <w:rPr>
          <w:rFonts w:eastAsia="新細明體"/>
          <w:color w:val="000000"/>
          <w:kern w:val="2"/>
          <w:lang w:eastAsia="zh-TW"/>
        </w:rPr>
        <w:t xml:space="preserve"> </w:t>
      </w:r>
      <w:r w:rsidR="003F0332">
        <w:rPr>
          <w:rFonts w:eastAsia="新細明體" w:hint="eastAsia"/>
          <w:color w:val="000000"/>
          <w:kern w:val="2"/>
          <w:lang w:eastAsia="zh-TW"/>
        </w:rPr>
        <w:t>in</w:t>
      </w:r>
      <w:r w:rsidR="003F0332" w:rsidRPr="009F6F07">
        <w:rPr>
          <w:rFonts w:eastAsia="新細明體" w:hint="eastAsia"/>
          <w:color w:val="000000" w:themeColor="text1"/>
          <w:kern w:val="2"/>
          <w:lang w:eastAsia="zh-TW"/>
        </w:rPr>
        <w:t xml:space="preserve"> </w:t>
      </w:r>
      <w:r w:rsidR="003F0332">
        <w:rPr>
          <w:rFonts w:eastAsia="新細明體" w:hint="eastAsia"/>
          <w:lang w:eastAsia="zh-TW"/>
        </w:rPr>
        <w:t>RAN1</w:t>
      </w:r>
      <w:r w:rsidR="00990A43">
        <w:rPr>
          <w:rFonts w:eastAsia="新細明體"/>
          <w:lang w:eastAsia="zh-TW"/>
        </w:rPr>
        <w:t>#96bis</w:t>
      </w:r>
      <w:r w:rsidR="003F0332" w:rsidRPr="009F6F07">
        <w:rPr>
          <w:rFonts w:eastAsia="新細明體" w:hint="eastAsia"/>
          <w:color w:val="000000" w:themeColor="text1"/>
          <w:kern w:val="2"/>
          <w:lang w:eastAsia="zh-TW"/>
        </w:rPr>
        <w:t xml:space="preserve"> meeting</w:t>
      </w:r>
      <w:r w:rsidR="003F0332">
        <w:rPr>
          <w:rFonts w:eastAsia="新細明體"/>
          <w:color w:val="000000" w:themeColor="text1"/>
          <w:kern w:val="2"/>
          <w:lang w:eastAsia="zh-TW"/>
        </w:rPr>
        <w:t>, it is agreed that</w:t>
      </w:r>
      <w:r w:rsidR="003F0332" w:rsidRPr="00BE5FA4">
        <w:t xml:space="preserve"> </w:t>
      </w:r>
      <w:r w:rsidR="003F0332">
        <w:t>l</w:t>
      </w:r>
      <w:r w:rsidR="003F0332" w:rsidRPr="00BE5FA4">
        <w:t xml:space="preserve">ength-127 M-sequences </w:t>
      </w:r>
      <w:r w:rsidR="009505FA">
        <w:t xml:space="preserve">are adopted </w:t>
      </w:r>
      <w:r w:rsidR="003F0332" w:rsidRPr="00BE5FA4">
        <w:t>for S-PSS and length-127 Gold sequences</w:t>
      </w:r>
      <w:r w:rsidR="009505FA">
        <w:t xml:space="preserve"> are</w:t>
      </w:r>
      <w:r w:rsidR="003F0332" w:rsidRPr="00BE5FA4">
        <w:t xml:space="preserve"> </w:t>
      </w:r>
      <w:r w:rsidR="009505FA">
        <w:t xml:space="preserve">adopted </w:t>
      </w:r>
      <w:r w:rsidR="003F0332" w:rsidRPr="00BE5FA4">
        <w:t>for S-SSS</w:t>
      </w:r>
      <w:r w:rsidR="003F0332">
        <w:t>.</w:t>
      </w:r>
      <w:r w:rsidR="003F0332">
        <w:rPr>
          <w:rFonts w:eastAsia="新細明體" w:hint="eastAsia"/>
          <w:color w:val="000000"/>
          <w:kern w:val="2"/>
          <w:lang w:eastAsia="zh-TW"/>
        </w:rPr>
        <w:t xml:space="preserve"> </w:t>
      </w:r>
      <w:r w:rsidR="0001222C">
        <w:rPr>
          <w:rFonts w:eastAsia="新細明體" w:hint="eastAsia"/>
          <w:color w:val="000000"/>
          <w:kern w:val="2"/>
          <w:lang w:eastAsia="zh-TW"/>
        </w:rPr>
        <w:t>However,</w:t>
      </w:r>
      <w:r w:rsidR="00FF3669">
        <w:rPr>
          <w:rFonts w:eastAsia="新細明體" w:hint="eastAsia"/>
          <w:color w:val="000000"/>
          <w:kern w:val="2"/>
          <w:lang w:eastAsia="zh-TW"/>
        </w:rPr>
        <w:t xml:space="preserve"> s</w:t>
      </w:r>
      <w:r w:rsidR="005929B3">
        <w:rPr>
          <w:rFonts w:eastAsia="新細明體" w:hint="eastAsia"/>
          <w:color w:val="000000"/>
          <w:kern w:val="2"/>
          <w:lang w:eastAsia="zh-TW"/>
        </w:rPr>
        <w:t>ome parameters</w:t>
      </w:r>
      <w:r w:rsidR="00D42E46">
        <w:rPr>
          <w:rFonts w:eastAsia="新細明體" w:hint="eastAsia"/>
          <w:color w:val="000000"/>
          <w:kern w:val="2"/>
          <w:lang w:eastAsia="zh-TW"/>
        </w:rPr>
        <w:t xml:space="preserve"> in</w:t>
      </w:r>
      <w:r w:rsidR="00E601BF">
        <w:rPr>
          <w:rFonts w:eastAsia="新細明體" w:hint="eastAsia"/>
          <w:color w:val="000000"/>
          <w:kern w:val="2"/>
          <w:lang w:eastAsia="zh-TW"/>
        </w:rPr>
        <w:t xml:space="preserve"> NR-PSS and NR-SSS</w:t>
      </w:r>
      <w:r w:rsidR="005929B3">
        <w:rPr>
          <w:rFonts w:eastAsia="新細明體" w:hint="eastAsia"/>
          <w:color w:val="000000"/>
          <w:kern w:val="2"/>
          <w:lang w:eastAsia="zh-TW"/>
        </w:rPr>
        <w:t>, inclu</w:t>
      </w:r>
      <w:r w:rsidR="007F26D6">
        <w:rPr>
          <w:rFonts w:eastAsia="新細明體" w:hint="eastAsia"/>
          <w:color w:val="000000"/>
          <w:kern w:val="2"/>
          <w:lang w:eastAsia="zh-TW"/>
        </w:rPr>
        <w:t>ding the number of sequences and</w:t>
      </w:r>
      <w:r w:rsidR="005929B3">
        <w:rPr>
          <w:rFonts w:eastAsia="新細明體" w:hint="eastAsia"/>
          <w:color w:val="000000"/>
          <w:kern w:val="2"/>
          <w:lang w:eastAsia="zh-TW"/>
        </w:rPr>
        <w:t xml:space="preserve"> the values of cyclic shift</w:t>
      </w:r>
      <w:r w:rsidR="00A85A2A">
        <w:rPr>
          <w:rFonts w:eastAsia="新細明體" w:hint="eastAsia"/>
          <w:color w:val="000000"/>
          <w:kern w:val="2"/>
          <w:lang w:eastAsia="zh-TW"/>
        </w:rPr>
        <w:t xml:space="preserve">, </w:t>
      </w:r>
      <w:r w:rsidR="00D42E46">
        <w:rPr>
          <w:rFonts w:eastAsia="新細明體" w:hint="eastAsia"/>
          <w:color w:val="000000"/>
          <w:kern w:val="2"/>
          <w:lang w:eastAsia="zh-TW"/>
        </w:rPr>
        <w:t>should</w:t>
      </w:r>
      <w:r w:rsidR="00A85A2A">
        <w:rPr>
          <w:rFonts w:eastAsia="新細明體" w:hint="eastAsia"/>
          <w:color w:val="000000"/>
          <w:kern w:val="2"/>
          <w:lang w:eastAsia="zh-TW"/>
        </w:rPr>
        <w:t xml:space="preserve"> be revised </w:t>
      </w:r>
      <w:r w:rsidR="00E601BF">
        <w:rPr>
          <w:rFonts w:eastAsia="新細明體" w:hint="eastAsia"/>
          <w:color w:val="000000"/>
          <w:kern w:val="2"/>
          <w:lang w:eastAsia="zh-TW"/>
        </w:rPr>
        <w:t xml:space="preserve">in order to meet the </w:t>
      </w:r>
      <w:r w:rsidR="00D42E46">
        <w:rPr>
          <w:rFonts w:eastAsia="新細明體" w:hint="eastAsia"/>
          <w:color w:val="000000"/>
          <w:kern w:val="2"/>
          <w:lang w:eastAsia="zh-TW"/>
        </w:rPr>
        <w:t xml:space="preserve">purposes and </w:t>
      </w:r>
      <w:r w:rsidR="002336FC">
        <w:rPr>
          <w:rFonts w:eastAsia="新細明體" w:hint="eastAsia"/>
          <w:color w:val="000000"/>
          <w:kern w:val="2"/>
          <w:lang w:eastAsia="zh-TW"/>
        </w:rPr>
        <w:t>requirements for</w:t>
      </w:r>
      <w:r w:rsidR="00E601BF">
        <w:rPr>
          <w:rFonts w:eastAsia="新細明體" w:hint="eastAsia"/>
          <w:color w:val="000000"/>
          <w:kern w:val="2"/>
          <w:lang w:eastAsia="zh-TW"/>
        </w:rPr>
        <w:t xml:space="preserve"> NR V2X</w:t>
      </w:r>
      <w:r w:rsidR="00FF3669">
        <w:rPr>
          <w:rFonts w:eastAsia="新細明體" w:hint="eastAsia"/>
          <w:color w:val="000000"/>
          <w:kern w:val="2"/>
          <w:lang w:eastAsia="zh-TW"/>
        </w:rPr>
        <w:t xml:space="preserve">. </w:t>
      </w:r>
      <w:r w:rsidR="007F26D6">
        <w:rPr>
          <w:rFonts w:eastAsia="新細明體"/>
          <w:color w:val="000000"/>
          <w:kern w:val="2"/>
          <w:lang w:eastAsia="zh-TW"/>
        </w:rPr>
        <w:t xml:space="preserve">In the following, we will show the simulation results of the peak-to-average power ration (PAPR), </w:t>
      </w:r>
      <w:r w:rsidR="007F26D6">
        <w:rPr>
          <w:rFonts w:hint="eastAsia"/>
          <w:color w:val="141412"/>
          <w:lang w:eastAsia="zh-TW"/>
        </w:rPr>
        <w:t>cubic metric</w:t>
      </w:r>
      <w:r w:rsidR="007F26D6">
        <w:rPr>
          <w:color w:val="141412"/>
          <w:lang w:eastAsia="zh-TW"/>
        </w:rPr>
        <w:t xml:space="preserve"> (CM), and autocorrelation for LTE-PSS and NR-PSS. Besides, based on the simulation results, we will provide our viewpoint for the design of S-PSS.</w:t>
      </w:r>
    </w:p>
    <w:p w:rsidR="007F26D6" w:rsidRDefault="00CD220D" w:rsidP="00A45034">
      <w:pPr>
        <w:tabs>
          <w:tab w:val="num" w:pos="2160"/>
        </w:tabs>
        <w:spacing w:after="0"/>
        <w:jc w:val="both"/>
        <w:rPr>
          <w:rFonts w:eastAsia="新細明體"/>
          <w:bCs/>
          <w:lang w:eastAsia="zh-TW"/>
        </w:rPr>
      </w:pPr>
      <w:r>
        <w:rPr>
          <w:rFonts w:hint="eastAsia"/>
          <w:color w:val="141412"/>
          <w:lang w:eastAsia="zh-TW"/>
        </w:rPr>
        <w:t>Large PAPR/ CM will introduce non-linea</w:t>
      </w:r>
      <w:r w:rsidR="00D03C35">
        <w:rPr>
          <w:rFonts w:hint="eastAsia"/>
          <w:color w:val="141412"/>
          <w:lang w:eastAsia="zh-TW"/>
        </w:rPr>
        <w:t>r distortion when the transmitted signal</w:t>
      </w:r>
      <w:r w:rsidR="00D03C35">
        <w:rPr>
          <w:color w:val="141412"/>
          <w:lang w:eastAsia="zh-TW"/>
        </w:rPr>
        <w:t>s</w:t>
      </w:r>
      <w:r w:rsidR="00D03C35">
        <w:rPr>
          <w:rFonts w:hint="eastAsia"/>
          <w:color w:val="141412"/>
          <w:lang w:eastAsia="zh-TW"/>
        </w:rPr>
        <w:t xml:space="preserve"> pass through</w:t>
      </w:r>
      <w:r>
        <w:rPr>
          <w:rFonts w:hint="eastAsia"/>
          <w:color w:val="141412"/>
          <w:lang w:eastAsia="zh-TW"/>
        </w:rPr>
        <w:t xml:space="preserve"> </w:t>
      </w:r>
      <w:r>
        <w:rPr>
          <w:color w:val="141412"/>
        </w:rPr>
        <w:t>the power amplifier</w:t>
      </w:r>
      <w:r>
        <w:rPr>
          <w:rFonts w:hint="eastAsia"/>
          <w:color w:val="141412"/>
          <w:lang w:eastAsia="zh-TW"/>
        </w:rPr>
        <w:t>.</w:t>
      </w:r>
      <w:r w:rsidR="00D03C35">
        <w:rPr>
          <w:color w:val="141412"/>
          <w:lang w:eastAsia="zh-TW"/>
        </w:rPr>
        <w:t xml:space="preserve"> </w:t>
      </w:r>
      <w:r w:rsidR="00D03C35">
        <w:rPr>
          <w:bCs/>
          <w:lang w:eastAsia="zh-TW"/>
        </w:rPr>
        <w:t>Fig. 1(a) and 1(b) show the</w:t>
      </w:r>
      <w:r>
        <w:rPr>
          <w:color w:val="141412"/>
          <w:lang w:eastAsia="zh-TW"/>
        </w:rPr>
        <w:t xml:space="preserve"> </w:t>
      </w:r>
      <w:r w:rsidR="00D03C35">
        <w:rPr>
          <w:color w:val="141412"/>
          <w:lang w:eastAsia="zh-TW"/>
        </w:rPr>
        <w:t xml:space="preserve">simulated </w:t>
      </w:r>
      <w:r w:rsidR="00860007" w:rsidRPr="00F03206">
        <w:rPr>
          <w:rFonts w:eastAsia="新細明體"/>
          <w:bCs/>
          <w:lang w:eastAsia="zh-TW"/>
        </w:rPr>
        <w:t>PAPR &amp; raw CM values</w:t>
      </w:r>
      <w:r w:rsidR="00CC45E9">
        <w:rPr>
          <w:rFonts w:eastAsia="新細明體"/>
          <w:bCs/>
          <w:lang w:eastAsia="zh-TW"/>
        </w:rPr>
        <w:t xml:space="preserve"> in dB</w:t>
      </w:r>
      <w:r w:rsidR="00860007" w:rsidRPr="00F03206">
        <w:rPr>
          <w:rFonts w:eastAsia="新細明體"/>
          <w:bCs/>
          <w:lang w:eastAsia="zh-TW"/>
        </w:rPr>
        <w:t xml:space="preserve"> for</w:t>
      </w:r>
      <w:r w:rsidR="00860007">
        <w:rPr>
          <w:bCs/>
          <w:lang w:eastAsia="zh-TW"/>
        </w:rPr>
        <w:t xml:space="preserve"> LTE-PSS with </w:t>
      </w:r>
      <w:r w:rsidR="00860007" w:rsidRPr="00F03206">
        <w:rPr>
          <w:rFonts w:eastAsia="新細明體"/>
          <w:bCs/>
          <w:lang w:eastAsia="zh-TW"/>
        </w:rPr>
        <w:t>all root indices</w:t>
      </w:r>
      <w:r w:rsidR="00860007">
        <w:rPr>
          <w:bCs/>
          <w:lang w:eastAsia="zh-TW"/>
        </w:rPr>
        <w:t xml:space="preserve"> and NR-PSS with all cyclic shift indices, respectively.</w:t>
      </w:r>
      <w:r w:rsidR="008D709C">
        <w:rPr>
          <w:bCs/>
          <w:lang w:eastAsia="zh-TW"/>
        </w:rPr>
        <w:t xml:space="preserve"> The LTE-PSS are</w:t>
      </w:r>
      <w:r w:rsidR="00D03C35">
        <w:rPr>
          <w:bCs/>
          <w:lang w:eastAsia="zh-TW"/>
        </w:rPr>
        <w:t xml:space="preserve"> the Zadoff-Chu sequence</w:t>
      </w:r>
      <w:r w:rsidR="008D709C">
        <w:rPr>
          <w:bCs/>
          <w:lang w:eastAsia="zh-TW"/>
        </w:rPr>
        <w:t>s</w:t>
      </w:r>
      <w:r w:rsidR="00D03C35">
        <w:rPr>
          <w:bCs/>
          <w:lang w:eastAsia="zh-TW"/>
        </w:rPr>
        <w:t xml:space="preserve"> with length 63, and the NR-PSS is the mentioned above M-sequence</w:t>
      </w:r>
      <w:r w:rsidR="008D709C">
        <w:rPr>
          <w:bCs/>
          <w:lang w:eastAsia="zh-TW"/>
        </w:rPr>
        <w:t>s</w:t>
      </w:r>
      <w:r w:rsidR="00D03C35">
        <w:rPr>
          <w:bCs/>
          <w:lang w:eastAsia="zh-TW"/>
        </w:rPr>
        <w:t xml:space="preserve"> with length 127. </w:t>
      </w:r>
      <w:r w:rsidR="00795163">
        <w:rPr>
          <w:bCs/>
          <w:lang w:eastAsia="zh-TW"/>
        </w:rPr>
        <w:t xml:space="preserve">From the simulation results, we can observe that several </w:t>
      </w:r>
      <w:r w:rsidR="00795163">
        <w:rPr>
          <w:rFonts w:eastAsia="新細明體" w:hint="eastAsia"/>
          <w:bCs/>
          <w:lang w:eastAsia="zh-TW"/>
        </w:rPr>
        <w:t xml:space="preserve">conjugated </w:t>
      </w:r>
      <w:r w:rsidR="00795163">
        <w:rPr>
          <w:rFonts w:eastAsia="新細明體"/>
          <w:bCs/>
          <w:lang w:eastAsia="zh-TW"/>
        </w:rPr>
        <w:t>root pairs {(1,62),(8,55),(16,47),(2</w:t>
      </w:r>
      <w:r w:rsidR="00795163">
        <w:rPr>
          <w:rFonts w:eastAsia="新細明體" w:hint="eastAsia"/>
          <w:bCs/>
          <w:lang w:eastAsia="zh-TW"/>
        </w:rPr>
        <w:t>5</w:t>
      </w:r>
      <w:r w:rsidR="00795163">
        <w:rPr>
          <w:rFonts w:eastAsia="新細明體"/>
          <w:bCs/>
          <w:lang w:eastAsia="zh-TW"/>
        </w:rPr>
        <w:t>,3</w:t>
      </w:r>
      <w:r w:rsidR="00795163">
        <w:rPr>
          <w:rFonts w:eastAsia="新細明體" w:hint="eastAsia"/>
          <w:bCs/>
          <w:lang w:eastAsia="zh-TW"/>
        </w:rPr>
        <w:t>8</w:t>
      </w:r>
      <w:r w:rsidR="00795163">
        <w:rPr>
          <w:rFonts w:eastAsia="新細明體"/>
          <w:bCs/>
          <w:lang w:eastAsia="zh-TW"/>
        </w:rPr>
        <w:t>),</w:t>
      </w:r>
      <w:r w:rsidR="00795163">
        <w:rPr>
          <w:rFonts w:eastAsia="新細明體" w:hint="eastAsia"/>
          <w:bCs/>
          <w:lang w:eastAsia="zh-TW"/>
        </w:rPr>
        <w:t xml:space="preserve">(29.34), </w:t>
      </w:r>
      <w:r w:rsidR="00795163">
        <w:rPr>
          <w:rFonts w:eastAsia="新細明體"/>
          <w:bCs/>
          <w:lang w:eastAsia="zh-TW"/>
        </w:rPr>
        <w:t>(31,32)</w:t>
      </w:r>
      <w:r w:rsidR="00795163">
        <w:rPr>
          <w:rFonts w:eastAsia="新細明體" w:hint="eastAsia"/>
          <w:bCs/>
          <w:lang w:eastAsia="zh-TW"/>
        </w:rPr>
        <w:t>}</w:t>
      </w:r>
      <w:r w:rsidR="00795163">
        <w:rPr>
          <w:rFonts w:eastAsia="新細明體"/>
          <w:bCs/>
          <w:lang w:eastAsia="zh-TW"/>
        </w:rPr>
        <w:t xml:space="preserve"> for LTE-PSS</w:t>
      </w:r>
      <w:r w:rsidR="00795163">
        <w:rPr>
          <w:rFonts w:eastAsia="新細明體" w:hint="eastAsia"/>
          <w:bCs/>
          <w:lang w:eastAsia="zh-TW"/>
        </w:rPr>
        <w:t xml:space="preserve"> are with</w:t>
      </w:r>
      <w:r w:rsidR="00795163" w:rsidRPr="00F87C63">
        <w:rPr>
          <w:rFonts w:eastAsia="新細明體"/>
          <w:bCs/>
          <w:lang w:eastAsia="zh-TW"/>
        </w:rPr>
        <w:t xml:space="preserve"> </w:t>
      </w:r>
      <w:r w:rsidR="00795163">
        <w:rPr>
          <w:rFonts w:eastAsia="新細明體" w:hint="eastAsia"/>
          <w:bCs/>
          <w:lang w:eastAsia="zh-TW"/>
        </w:rPr>
        <w:t xml:space="preserve">smaller values of both </w:t>
      </w:r>
      <w:r w:rsidR="00795163">
        <w:rPr>
          <w:rFonts w:eastAsia="新細明體"/>
          <w:bCs/>
          <w:lang w:eastAsia="zh-TW"/>
        </w:rPr>
        <w:t>PAPR and raw CM</w:t>
      </w:r>
      <w:r w:rsidR="00B4512E">
        <w:rPr>
          <w:rFonts w:eastAsia="新細明體"/>
          <w:bCs/>
          <w:lang w:eastAsia="zh-TW"/>
        </w:rPr>
        <w:t xml:space="preserve">. However, several </w:t>
      </w:r>
      <w:r w:rsidR="00B4512E">
        <w:rPr>
          <w:rFonts w:eastAsia="新細明體" w:hint="eastAsia"/>
          <w:bCs/>
          <w:lang w:eastAsia="zh-TW"/>
        </w:rPr>
        <w:t xml:space="preserve">conjugated </w:t>
      </w:r>
      <w:r w:rsidR="00B4512E">
        <w:rPr>
          <w:rFonts w:eastAsia="新細明體"/>
          <w:bCs/>
          <w:lang w:eastAsia="zh-TW"/>
        </w:rPr>
        <w:t>root pairs {(9,54),(18,45),(2</w:t>
      </w:r>
      <w:r w:rsidR="00B4512E">
        <w:rPr>
          <w:rFonts w:eastAsia="新細明體" w:hint="eastAsia"/>
          <w:bCs/>
          <w:lang w:eastAsia="zh-TW"/>
        </w:rPr>
        <w:t>7</w:t>
      </w:r>
      <w:r w:rsidR="00B4512E">
        <w:rPr>
          <w:rFonts w:eastAsia="新細明體"/>
          <w:bCs/>
          <w:lang w:eastAsia="zh-TW"/>
        </w:rPr>
        <w:t>,3</w:t>
      </w:r>
      <w:r w:rsidR="00B4512E">
        <w:rPr>
          <w:rFonts w:eastAsia="新細明體" w:hint="eastAsia"/>
          <w:bCs/>
          <w:lang w:eastAsia="zh-TW"/>
        </w:rPr>
        <w:t>6</w:t>
      </w:r>
      <w:r w:rsidR="00B4512E">
        <w:rPr>
          <w:rFonts w:eastAsia="新細明體"/>
          <w:bCs/>
          <w:lang w:eastAsia="zh-TW"/>
        </w:rPr>
        <w:t>)</w:t>
      </w:r>
      <w:r w:rsidR="00B4512E">
        <w:rPr>
          <w:rFonts w:eastAsia="新細明體" w:hint="eastAsia"/>
          <w:bCs/>
          <w:lang w:eastAsia="zh-TW"/>
        </w:rPr>
        <w:t>}</w:t>
      </w:r>
      <w:r w:rsidR="00B4512E">
        <w:rPr>
          <w:rFonts w:eastAsia="新細明體"/>
          <w:bCs/>
          <w:lang w:eastAsia="zh-TW"/>
        </w:rPr>
        <w:t xml:space="preserve"> for LTE-PSS</w:t>
      </w:r>
      <w:r w:rsidR="00B4512E">
        <w:rPr>
          <w:rFonts w:eastAsia="新細明體" w:hint="eastAsia"/>
          <w:bCs/>
          <w:lang w:eastAsia="zh-TW"/>
        </w:rPr>
        <w:t xml:space="preserve"> are with</w:t>
      </w:r>
      <w:r w:rsidR="00B4512E" w:rsidRPr="00F87C63">
        <w:rPr>
          <w:rFonts w:eastAsia="新細明體"/>
          <w:bCs/>
          <w:lang w:eastAsia="zh-TW"/>
        </w:rPr>
        <w:t xml:space="preserve"> </w:t>
      </w:r>
      <w:r w:rsidR="00B4512E">
        <w:rPr>
          <w:rFonts w:eastAsia="新細明體" w:hint="eastAsia"/>
          <w:bCs/>
          <w:lang w:eastAsia="zh-TW"/>
        </w:rPr>
        <w:t xml:space="preserve">larger values of both </w:t>
      </w:r>
      <w:r w:rsidR="00B4512E">
        <w:rPr>
          <w:rFonts w:eastAsia="新細明體"/>
          <w:bCs/>
          <w:lang w:eastAsia="zh-TW"/>
        </w:rPr>
        <w:t>PAPR and raw CM</w:t>
      </w:r>
      <w:r w:rsidR="00795163">
        <w:rPr>
          <w:rFonts w:eastAsia="新細明體"/>
          <w:bCs/>
          <w:lang w:eastAsia="zh-TW"/>
        </w:rPr>
        <w:t>.</w:t>
      </w:r>
      <w:r w:rsidR="00B4512E">
        <w:rPr>
          <w:rFonts w:eastAsia="新細明體"/>
          <w:bCs/>
          <w:lang w:eastAsia="zh-TW"/>
        </w:rPr>
        <w:t xml:space="preserve"> Compare to LTE-PSS, the </w:t>
      </w:r>
      <w:r w:rsidR="00B4512E">
        <w:rPr>
          <w:rFonts w:eastAsia="新細明體" w:hint="eastAsia"/>
          <w:bCs/>
          <w:lang w:eastAsia="zh-TW"/>
        </w:rPr>
        <w:t xml:space="preserve">values of both </w:t>
      </w:r>
      <w:r w:rsidR="00B4512E">
        <w:rPr>
          <w:rFonts w:eastAsia="新細明體"/>
          <w:bCs/>
          <w:lang w:eastAsia="zh-TW"/>
        </w:rPr>
        <w:t>PAPR and raw CM for NR-PSS with all cyclic shifts are smaller.</w:t>
      </w:r>
    </w:p>
    <w:p w:rsidR="00830ED7" w:rsidRPr="00EB447D" w:rsidRDefault="00830ED7" w:rsidP="0068596E">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Pr="00EB447D">
        <w:rPr>
          <w:rFonts w:eastAsia="新細明體" w:hint="eastAsia"/>
          <w:b/>
          <w:kern w:val="2"/>
          <w:lang w:eastAsia="zh-TW"/>
        </w:rPr>
        <w:t>1</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 xml:space="preserve">LTE-PSS only with some specific </w:t>
      </w:r>
      <w:r w:rsidRPr="00EB447D">
        <w:rPr>
          <w:rFonts w:eastAsia="新細明體" w:hint="eastAsia"/>
          <w:b/>
          <w:kern w:val="2"/>
          <w:lang w:eastAsia="zh-TW"/>
        </w:rPr>
        <w:t xml:space="preserve">conjugated </w:t>
      </w:r>
      <w:r w:rsidRPr="00EB447D">
        <w:rPr>
          <w:rFonts w:eastAsia="新細明體"/>
          <w:b/>
          <w:kern w:val="2"/>
          <w:lang w:eastAsia="zh-TW"/>
        </w:rPr>
        <w:t>root pairs have good PAPR and raw CM properties.</w:t>
      </w:r>
    </w:p>
    <w:p w:rsidR="0068596E" w:rsidRPr="00EB447D" w:rsidRDefault="0068596E" w:rsidP="00F17C6F">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00830ED7" w:rsidRPr="00EB447D">
        <w:rPr>
          <w:rFonts w:eastAsia="新細明體" w:hint="eastAsia"/>
          <w:b/>
          <w:kern w:val="2"/>
          <w:lang w:eastAsia="zh-TW"/>
        </w:rPr>
        <w:t>2</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NR-PSS with all cyclic shifts have good PAPR and raw CM properties.</w:t>
      </w:r>
    </w:p>
    <w:p w:rsidR="00BA6382" w:rsidRDefault="00BA6382" w:rsidP="00A45034">
      <w:pPr>
        <w:tabs>
          <w:tab w:val="num" w:pos="2160"/>
        </w:tabs>
        <w:spacing w:after="0"/>
        <w:jc w:val="both"/>
        <w:rPr>
          <w:rFonts w:eastAsiaTheme="minorEastAsia"/>
          <w:color w:val="000000"/>
          <w:kern w:val="2"/>
          <w:lang w:eastAsia="zh-TW"/>
        </w:rPr>
      </w:pPr>
      <w:r w:rsidRPr="0020106E">
        <w:rPr>
          <w:rFonts w:eastAsia="新細明體" w:hint="eastAsia"/>
          <w:noProof/>
          <w:lang w:val="en-US" w:eastAsia="zh-TW"/>
        </w:rPr>
        <w:drawing>
          <wp:inline distT="0" distB="0" distL="0" distR="0">
            <wp:extent cx="2899862" cy="238936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3136" cy="2392065"/>
                    </a:xfrm>
                    <a:prstGeom prst="rect">
                      <a:avLst/>
                    </a:prstGeom>
                    <a:noFill/>
                    <a:ln>
                      <a:noFill/>
                    </a:ln>
                  </pic:spPr>
                </pic:pic>
              </a:graphicData>
            </a:graphic>
          </wp:inline>
        </w:drawing>
      </w:r>
      <w:r>
        <w:rPr>
          <w:rFonts w:eastAsiaTheme="minorEastAsia" w:hint="eastAsia"/>
          <w:color w:val="000000"/>
          <w:kern w:val="2"/>
          <w:lang w:eastAsia="zh-TW"/>
        </w:rPr>
        <w:t xml:space="preserve"> </w:t>
      </w:r>
      <w:r w:rsidR="002C2F98">
        <w:rPr>
          <w:rFonts w:eastAsiaTheme="minorEastAsia"/>
          <w:color w:val="000000"/>
          <w:kern w:val="2"/>
          <w:lang w:eastAsia="zh-TW"/>
        </w:rPr>
        <w:t xml:space="preserve">    </w:t>
      </w:r>
      <w:r w:rsidR="002C2F98">
        <w:object w:dxaOrig="5496" w:dyaOrig="5078">
          <v:rect id="rectole0000000003" o:spid="_x0000_i1025" style="width:226pt;height:188.75pt" o:ole="" o:preferrelative="t" stroked="f">
            <v:imagedata r:id="rId10" o:title=""/>
          </v:rect>
          <o:OLEObject Type="Embed" ProgID="StaticMetafile" ShapeID="rectole0000000003" DrawAspect="Content" ObjectID="_1627472429" r:id="rId11"/>
        </w:object>
      </w:r>
    </w:p>
    <w:p w:rsidR="00F03206" w:rsidRDefault="00F03206" w:rsidP="00A45034">
      <w:pPr>
        <w:tabs>
          <w:tab w:val="num" w:pos="2160"/>
        </w:tabs>
        <w:spacing w:after="0"/>
        <w:jc w:val="both"/>
        <w:rPr>
          <w:rFonts w:eastAsiaTheme="minorEastAsia"/>
          <w:color w:val="000000"/>
          <w:kern w:val="2"/>
          <w:lang w:eastAsia="zh-TW"/>
        </w:rPr>
      </w:pPr>
      <w:r>
        <w:rPr>
          <w:rFonts w:eastAsiaTheme="minorEastAsia" w:hint="eastAsia"/>
          <w:color w:val="000000"/>
          <w:kern w:val="2"/>
          <w:lang w:eastAsia="zh-TW"/>
        </w:rPr>
        <w:t xml:space="preserve">                      (</w:t>
      </w:r>
      <w:r>
        <w:rPr>
          <w:rFonts w:eastAsiaTheme="minorEastAsia"/>
          <w:color w:val="000000"/>
          <w:kern w:val="2"/>
          <w:lang w:eastAsia="zh-TW"/>
        </w:rPr>
        <w:t>a</w:t>
      </w:r>
      <w:r>
        <w:rPr>
          <w:rFonts w:eastAsiaTheme="minorEastAsia" w:hint="eastAsia"/>
          <w:color w:val="000000"/>
          <w:kern w:val="2"/>
          <w:lang w:eastAsia="zh-TW"/>
        </w:rPr>
        <w:t>)</w:t>
      </w:r>
      <w:r>
        <w:rPr>
          <w:rFonts w:eastAsiaTheme="minorEastAsia"/>
          <w:color w:val="000000"/>
          <w:kern w:val="2"/>
          <w:lang w:eastAsia="zh-TW"/>
        </w:rPr>
        <w:t xml:space="preserve">                                                 (b)</w:t>
      </w:r>
    </w:p>
    <w:p w:rsidR="00F03206" w:rsidRPr="00F03206" w:rsidRDefault="00F03206" w:rsidP="00F03206">
      <w:pPr>
        <w:pStyle w:val="af4"/>
        <w:jc w:val="center"/>
        <w:rPr>
          <w:rFonts w:ascii="Times New Roman" w:hAnsi="Times New Roman"/>
          <w:bCs/>
          <w:sz w:val="20"/>
          <w:szCs w:val="20"/>
          <w:lang w:eastAsia="zh-TW"/>
        </w:rPr>
      </w:pPr>
      <w:r w:rsidRPr="00F03206">
        <w:rPr>
          <w:rFonts w:ascii="Times New Roman" w:hAnsi="Times New Roman"/>
          <w:bCs/>
          <w:sz w:val="20"/>
          <w:szCs w:val="20"/>
          <w:lang w:eastAsia="zh-TW"/>
        </w:rPr>
        <w:t>Figure 1.</w:t>
      </w:r>
      <w:r>
        <w:rPr>
          <w:rFonts w:ascii="Times New Roman" w:hAnsi="Times New Roman"/>
          <w:bCs/>
          <w:sz w:val="20"/>
          <w:szCs w:val="20"/>
          <w:lang w:eastAsia="ja-JP"/>
        </w:rPr>
        <w:t xml:space="preserve"> </w:t>
      </w:r>
      <w:r w:rsidRPr="00F03206">
        <w:rPr>
          <w:rFonts w:ascii="Times New Roman" w:hAnsi="Times New Roman"/>
          <w:bCs/>
          <w:sz w:val="20"/>
          <w:szCs w:val="20"/>
          <w:lang w:eastAsia="zh-TW"/>
        </w:rPr>
        <w:t>PAPR &amp; raw CM values for</w:t>
      </w:r>
      <w:r>
        <w:rPr>
          <w:rFonts w:ascii="Times New Roman" w:hAnsi="Times New Roman"/>
          <w:bCs/>
          <w:sz w:val="20"/>
          <w:szCs w:val="20"/>
          <w:lang w:eastAsia="zh-TW"/>
        </w:rPr>
        <w:t xml:space="preserve"> (a) LTE-PSS with </w:t>
      </w:r>
      <w:r w:rsidRPr="00F03206">
        <w:rPr>
          <w:rFonts w:ascii="Times New Roman" w:hAnsi="Times New Roman"/>
          <w:bCs/>
          <w:sz w:val="20"/>
          <w:szCs w:val="20"/>
          <w:lang w:eastAsia="zh-TW"/>
        </w:rPr>
        <w:t>all root indices</w:t>
      </w:r>
      <w:r>
        <w:rPr>
          <w:rFonts w:ascii="Times New Roman" w:hAnsi="Times New Roman"/>
          <w:bCs/>
          <w:sz w:val="20"/>
          <w:szCs w:val="20"/>
          <w:lang w:eastAsia="zh-TW"/>
        </w:rPr>
        <w:t xml:space="preserve"> and (b) NR-PSS with all cyclic shift indices</w:t>
      </w:r>
    </w:p>
    <w:p w:rsidR="0068596E" w:rsidRDefault="0068596E" w:rsidP="00A45034">
      <w:pPr>
        <w:tabs>
          <w:tab w:val="num" w:pos="2160"/>
        </w:tabs>
        <w:spacing w:after="0"/>
        <w:jc w:val="both"/>
        <w:rPr>
          <w:rFonts w:eastAsiaTheme="minorEastAsia"/>
          <w:color w:val="000000"/>
          <w:kern w:val="2"/>
          <w:lang w:val="en-US" w:eastAsia="zh-TW"/>
        </w:rPr>
      </w:pPr>
    </w:p>
    <w:p w:rsidR="0068596E" w:rsidRPr="00B4512E" w:rsidRDefault="0068596E" w:rsidP="0068596E">
      <w:pPr>
        <w:tabs>
          <w:tab w:val="num" w:pos="2160"/>
        </w:tabs>
        <w:spacing w:beforeLines="50" w:before="120" w:afterLines="50" w:after="120"/>
        <w:jc w:val="both"/>
        <w:rPr>
          <w:rFonts w:eastAsiaTheme="minorEastAsia"/>
          <w:color w:val="000000"/>
          <w:kern w:val="2"/>
          <w:lang w:eastAsia="zh-TW"/>
        </w:rPr>
      </w:pPr>
      <w:r>
        <w:rPr>
          <w:rFonts w:eastAsia="新細明體"/>
          <w:lang w:eastAsia="zh-TW"/>
        </w:rPr>
        <w:t xml:space="preserve">Besides, we use the peak to side lobe ratio (PSR) to evaluate the autocorrelation of LTE-PSS and NR-PSS, where the PSR is defined as the ratio of the </w:t>
      </w:r>
      <w:r>
        <w:t>first tallest autocorrelation peak</w:t>
      </w:r>
      <w:r>
        <w:rPr>
          <w:rFonts w:eastAsia="新細明體"/>
          <w:lang w:eastAsia="zh-TW"/>
        </w:rPr>
        <w:t xml:space="preserve"> value to the </w:t>
      </w:r>
      <w:r>
        <w:t>second tallest autocorrelation peak value. The autocorrelation is better when the corresponding PSR is larger</w:t>
      </w:r>
      <w:r w:rsidR="008D709C">
        <w:t xml:space="preserve">, and the sequences with good autocorrelation property will be robust to interference caused by </w:t>
      </w:r>
      <w:r w:rsidR="008D709C">
        <w:rPr>
          <w:bCs/>
          <w:lang w:eastAsia="zh-TW"/>
        </w:rPr>
        <w:t xml:space="preserve">carrier frequency offset values (CFO) </w:t>
      </w:r>
      <w:r w:rsidR="008D709C">
        <w:t>and can be detected easily in the receiver</w:t>
      </w:r>
      <w:r>
        <w:t xml:space="preserve">. </w:t>
      </w:r>
      <w:r>
        <w:rPr>
          <w:bCs/>
          <w:lang w:eastAsia="zh-TW"/>
        </w:rPr>
        <w:t>Fig. 2(a) and 2(b) show the</w:t>
      </w:r>
      <w:r>
        <w:rPr>
          <w:color w:val="141412"/>
          <w:lang w:eastAsia="zh-TW"/>
        </w:rPr>
        <w:t xml:space="preserve"> simulated </w:t>
      </w:r>
      <w:r>
        <w:rPr>
          <w:rFonts w:eastAsia="新細明體"/>
          <w:bCs/>
          <w:lang w:eastAsia="zh-TW"/>
        </w:rPr>
        <w:t>PSR</w:t>
      </w:r>
      <w:r w:rsidRPr="00F03206">
        <w:rPr>
          <w:rFonts w:eastAsia="新細明體"/>
          <w:bCs/>
          <w:lang w:eastAsia="zh-TW"/>
        </w:rPr>
        <w:t xml:space="preserve"> values</w:t>
      </w:r>
      <w:r>
        <w:rPr>
          <w:rFonts w:eastAsia="新細明體"/>
          <w:bCs/>
          <w:lang w:eastAsia="zh-TW"/>
        </w:rPr>
        <w:t xml:space="preserve"> in dB</w:t>
      </w:r>
      <w:r w:rsidRPr="00F03206">
        <w:rPr>
          <w:rFonts w:eastAsia="新細明體"/>
          <w:bCs/>
          <w:lang w:eastAsia="zh-TW"/>
        </w:rPr>
        <w:t xml:space="preserve"> </w:t>
      </w:r>
      <w:r w:rsidRPr="00F03206">
        <w:rPr>
          <w:rFonts w:eastAsia="新細明體" w:hint="eastAsia"/>
          <w:bCs/>
          <w:lang w:eastAsia="zh-TW"/>
        </w:rPr>
        <w:t>at</w:t>
      </w:r>
      <w:r>
        <w:rPr>
          <w:bCs/>
          <w:lang w:eastAsia="zh-TW"/>
        </w:rPr>
        <w:t xml:space="preserve"> d</w:t>
      </w:r>
      <w:r w:rsidRPr="00F03206">
        <w:rPr>
          <w:bCs/>
          <w:lang w:eastAsia="zh-TW"/>
        </w:rPr>
        <w:t>ifferent CFOs</w:t>
      </w:r>
      <w:r w:rsidRPr="00F03206">
        <w:rPr>
          <w:rFonts w:eastAsia="新細明體"/>
          <w:bCs/>
          <w:lang w:eastAsia="zh-TW"/>
        </w:rPr>
        <w:t xml:space="preserve"> for</w:t>
      </w:r>
      <w:r>
        <w:rPr>
          <w:bCs/>
          <w:lang w:eastAsia="zh-TW"/>
        </w:rPr>
        <w:t xml:space="preserve"> LTE-PSS with </w:t>
      </w:r>
      <w:r w:rsidRPr="00F03206">
        <w:rPr>
          <w:rFonts w:eastAsia="新細明體"/>
          <w:bCs/>
          <w:lang w:eastAsia="zh-TW"/>
        </w:rPr>
        <w:t>all root indices</w:t>
      </w:r>
      <w:r>
        <w:rPr>
          <w:bCs/>
          <w:lang w:eastAsia="zh-TW"/>
        </w:rPr>
        <w:t xml:space="preserve"> and NR-PSS with all cyclic shift indices, respectively. From the simulation results, we can observe that the </w:t>
      </w:r>
      <w:r w:rsidR="001719AA">
        <w:rPr>
          <w:bCs/>
          <w:lang w:eastAsia="zh-TW"/>
        </w:rPr>
        <w:t>PSR</w:t>
      </w:r>
      <w:r>
        <w:rPr>
          <w:bCs/>
          <w:lang w:eastAsia="zh-TW"/>
        </w:rPr>
        <w:t xml:space="preserve"> values of LTE-PSS with all root</w:t>
      </w:r>
      <w:r w:rsidR="000A0F59">
        <w:rPr>
          <w:bCs/>
          <w:lang w:eastAsia="zh-TW"/>
        </w:rPr>
        <w:t>s are sensitive to CFOs. Fortunately</w:t>
      </w:r>
      <w:r>
        <w:rPr>
          <w:bCs/>
          <w:lang w:eastAsia="zh-TW"/>
        </w:rPr>
        <w:t xml:space="preserve">, the </w:t>
      </w:r>
      <w:r w:rsidR="001719AA">
        <w:rPr>
          <w:bCs/>
          <w:lang w:eastAsia="zh-TW"/>
        </w:rPr>
        <w:t>PSR</w:t>
      </w:r>
      <w:r>
        <w:rPr>
          <w:bCs/>
          <w:lang w:eastAsia="zh-TW"/>
        </w:rPr>
        <w:t xml:space="preserve"> values of NR-PSS with all cyclic shifts are robust to CFOs</w:t>
      </w:r>
      <w:r w:rsidR="00B85FC7">
        <w:rPr>
          <w:bCs/>
          <w:lang w:eastAsia="zh-TW"/>
        </w:rPr>
        <w:t xml:space="preserve"> when CFOs are less than 0.5 subcarrier spacing (SCS)</w:t>
      </w:r>
      <w:r>
        <w:rPr>
          <w:bCs/>
          <w:lang w:eastAsia="zh-TW"/>
        </w:rPr>
        <w:t xml:space="preserve">. </w:t>
      </w:r>
    </w:p>
    <w:p w:rsidR="000A0F59" w:rsidRPr="00EB447D" w:rsidRDefault="000A0F59" w:rsidP="000A0F59">
      <w:pPr>
        <w:tabs>
          <w:tab w:val="num" w:pos="2160"/>
        </w:tabs>
        <w:spacing w:beforeLines="50" w:before="120" w:afterLines="50" w:after="120"/>
        <w:jc w:val="both"/>
        <w:rPr>
          <w:rFonts w:eastAsia="新細明體"/>
          <w:b/>
          <w:kern w:val="2"/>
          <w:lang w:eastAsia="zh-TW"/>
        </w:rPr>
      </w:pPr>
      <w:r w:rsidRPr="00EB447D">
        <w:rPr>
          <w:rFonts w:eastAsia="新細明體"/>
          <w:b/>
          <w:kern w:val="2"/>
          <w:lang w:eastAsia="zh-TW"/>
        </w:rPr>
        <w:t xml:space="preserve">Observation </w:t>
      </w:r>
      <w:r w:rsidRPr="00EB447D">
        <w:rPr>
          <w:rFonts w:eastAsia="新細明體" w:hint="eastAsia"/>
          <w:b/>
          <w:kern w:val="2"/>
          <w:lang w:eastAsia="zh-TW"/>
        </w:rPr>
        <w:t>3</w:t>
      </w:r>
      <w:r w:rsidRPr="00EB447D">
        <w:rPr>
          <w:rFonts w:eastAsia="新細明體"/>
          <w:b/>
          <w:kern w:val="2"/>
          <w:lang w:eastAsia="zh-TW"/>
        </w:rPr>
        <w:t>:</w:t>
      </w:r>
      <w:r w:rsidRPr="00EB447D">
        <w:rPr>
          <w:rFonts w:eastAsia="新細明體" w:hint="eastAsia"/>
          <w:b/>
          <w:kern w:val="2"/>
          <w:lang w:eastAsia="zh-TW"/>
        </w:rPr>
        <w:t xml:space="preserve"> </w:t>
      </w:r>
      <w:r w:rsidR="00256E1F">
        <w:rPr>
          <w:rFonts w:eastAsia="新細明體"/>
          <w:b/>
          <w:kern w:val="2"/>
          <w:lang w:eastAsia="zh-TW"/>
        </w:rPr>
        <w:t>The autocorrelation property</w:t>
      </w:r>
      <w:r w:rsidRPr="00EB447D">
        <w:rPr>
          <w:rFonts w:eastAsia="新細明體"/>
          <w:b/>
          <w:kern w:val="2"/>
          <w:lang w:eastAsia="zh-TW"/>
        </w:rPr>
        <w:t xml:space="preserve"> of LTE-PSS with all roots are sensitive to CFOs, while the autocorrelation </w:t>
      </w:r>
      <w:r w:rsidR="00256E1F">
        <w:rPr>
          <w:rFonts w:eastAsia="新細明體"/>
          <w:b/>
          <w:kern w:val="2"/>
          <w:lang w:eastAsia="zh-TW"/>
        </w:rPr>
        <w:t>property</w:t>
      </w:r>
      <w:r w:rsidRPr="00EB447D">
        <w:rPr>
          <w:rFonts w:eastAsia="新細明體"/>
          <w:b/>
          <w:kern w:val="2"/>
          <w:lang w:eastAsia="zh-TW"/>
        </w:rPr>
        <w:t xml:space="preserve"> of NR-PSS with all cyclic shifts are robust to CFOs when </w:t>
      </w:r>
      <w:r>
        <w:rPr>
          <w:rFonts w:eastAsia="新細明體"/>
          <w:b/>
          <w:kern w:val="2"/>
          <w:lang w:eastAsia="zh-TW"/>
        </w:rPr>
        <w:t xml:space="preserve">the </w:t>
      </w:r>
      <w:r w:rsidRPr="00EB447D">
        <w:rPr>
          <w:rFonts w:eastAsia="新細明體"/>
          <w:b/>
          <w:kern w:val="2"/>
          <w:lang w:eastAsia="zh-TW"/>
        </w:rPr>
        <w:t>CFOs are less than 0.5 SCS.</w:t>
      </w:r>
    </w:p>
    <w:p w:rsidR="0074235E" w:rsidRDefault="002C2F98" w:rsidP="00A45034">
      <w:pPr>
        <w:tabs>
          <w:tab w:val="num" w:pos="2160"/>
        </w:tabs>
        <w:spacing w:after="0"/>
        <w:jc w:val="both"/>
        <w:rPr>
          <w:rFonts w:eastAsiaTheme="minorEastAsia"/>
          <w:color w:val="000000"/>
          <w:kern w:val="2"/>
          <w:lang w:eastAsia="zh-TW"/>
        </w:rPr>
      </w:pPr>
      <w:r>
        <w:object w:dxaOrig="4508" w:dyaOrig="4058">
          <v:rect id="rectole0000000001" o:spid="_x0000_i1026" style="width:234.45pt;height:201.3pt" o:ole="" o:preferrelative="t" stroked="f">
            <v:imagedata r:id="rId12" o:title=""/>
          </v:rect>
          <o:OLEObject Type="Embed" ProgID="StaticMetafile" ShapeID="rectole0000000001" DrawAspect="Content" ObjectID="_1627472430" r:id="rId13"/>
        </w:object>
      </w:r>
      <w:r>
        <w:t xml:space="preserve">    </w:t>
      </w:r>
      <w:r>
        <w:object w:dxaOrig="4989" w:dyaOrig="3939">
          <v:rect id="_x0000_i1027" style="width:225.7pt;height:198.8pt" o:ole="" o:preferrelative="t" stroked="f">
            <v:imagedata r:id="rId14" o:title=""/>
          </v:rect>
          <o:OLEObject Type="Embed" ProgID="StaticMetafile" ShapeID="_x0000_i1027" DrawAspect="Content" ObjectID="_1627472431" r:id="rId15"/>
        </w:object>
      </w:r>
    </w:p>
    <w:p w:rsidR="00F03206" w:rsidRDefault="00F03206" w:rsidP="00F03206">
      <w:pPr>
        <w:tabs>
          <w:tab w:val="num" w:pos="2160"/>
        </w:tabs>
        <w:spacing w:after="0"/>
        <w:jc w:val="both"/>
        <w:rPr>
          <w:rFonts w:eastAsiaTheme="minorEastAsia"/>
          <w:color w:val="000000"/>
          <w:kern w:val="2"/>
          <w:lang w:eastAsia="zh-TW"/>
        </w:rPr>
      </w:pPr>
      <w:r>
        <w:rPr>
          <w:rFonts w:eastAsiaTheme="minorEastAsia" w:hint="eastAsia"/>
          <w:color w:val="000000"/>
          <w:kern w:val="2"/>
          <w:lang w:eastAsia="zh-TW"/>
        </w:rPr>
        <w:t xml:space="preserve">                   </w:t>
      </w:r>
      <w:r>
        <w:rPr>
          <w:rFonts w:eastAsiaTheme="minorEastAsia"/>
          <w:color w:val="000000"/>
          <w:kern w:val="2"/>
          <w:lang w:eastAsia="zh-TW"/>
        </w:rPr>
        <w:t xml:space="preserve"> </w:t>
      </w:r>
      <w:r>
        <w:rPr>
          <w:rFonts w:eastAsiaTheme="minorEastAsia" w:hint="eastAsia"/>
          <w:color w:val="000000"/>
          <w:kern w:val="2"/>
          <w:lang w:eastAsia="zh-TW"/>
        </w:rPr>
        <w:t xml:space="preserve"> (</w:t>
      </w:r>
      <w:r>
        <w:rPr>
          <w:rFonts w:eastAsiaTheme="minorEastAsia"/>
          <w:color w:val="000000"/>
          <w:kern w:val="2"/>
          <w:lang w:eastAsia="zh-TW"/>
        </w:rPr>
        <w:t>a</w:t>
      </w:r>
      <w:r>
        <w:rPr>
          <w:rFonts w:eastAsiaTheme="minorEastAsia" w:hint="eastAsia"/>
          <w:color w:val="000000"/>
          <w:kern w:val="2"/>
          <w:lang w:eastAsia="zh-TW"/>
        </w:rPr>
        <w:t>)</w:t>
      </w:r>
      <w:r>
        <w:rPr>
          <w:rFonts w:eastAsiaTheme="minorEastAsia"/>
          <w:color w:val="000000"/>
          <w:kern w:val="2"/>
          <w:lang w:eastAsia="zh-TW"/>
        </w:rPr>
        <w:t xml:space="preserve">                                                  (b)</w:t>
      </w:r>
    </w:p>
    <w:p w:rsidR="0074235E" w:rsidRPr="00165488" w:rsidRDefault="00F03206" w:rsidP="00165488">
      <w:pPr>
        <w:pStyle w:val="af4"/>
        <w:jc w:val="center"/>
        <w:rPr>
          <w:rFonts w:ascii="Times New Roman" w:hAnsi="Times New Roman"/>
          <w:bCs/>
          <w:sz w:val="20"/>
          <w:szCs w:val="20"/>
          <w:lang w:eastAsia="zh-TW"/>
        </w:rPr>
      </w:pPr>
      <w:r>
        <w:rPr>
          <w:rFonts w:ascii="Times New Roman" w:hAnsi="Times New Roman"/>
          <w:bCs/>
          <w:sz w:val="20"/>
          <w:szCs w:val="20"/>
          <w:lang w:eastAsia="zh-TW"/>
        </w:rPr>
        <w:t>Figure 2</w:t>
      </w:r>
      <w:r w:rsidRPr="00F03206">
        <w:rPr>
          <w:rFonts w:ascii="Times New Roman" w:hAnsi="Times New Roman"/>
          <w:bCs/>
          <w:sz w:val="20"/>
          <w:szCs w:val="20"/>
          <w:lang w:eastAsia="zh-TW"/>
        </w:rPr>
        <w:t>.</w:t>
      </w:r>
      <w:r>
        <w:rPr>
          <w:rFonts w:ascii="Times New Roman" w:hAnsi="Times New Roman"/>
          <w:bCs/>
          <w:sz w:val="20"/>
          <w:szCs w:val="20"/>
          <w:lang w:eastAsia="ja-JP"/>
        </w:rPr>
        <w:t xml:space="preserve"> </w:t>
      </w:r>
      <w:r w:rsidRPr="00F03206">
        <w:rPr>
          <w:rFonts w:ascii="Times New Roman" w:hAnsi="Times New Roman"/>
          <w:bCs/>
          <w:sz w:val="20"/>
          <w:szCs w:val="20"/>
          <w:lang w:eastAsia="zh-TW"/>
        </w:rPr>
        <w:t xml:space="preserve">PSR of Autocorrelation </w:t>
      </w:r>
      <w:r w:rsidRPr="00F03206">
        <w:rPr>
          <w:rFonts w:ascii="Times New Roman" w:hAnsi="Times New Roman" w:hint="eastAsia"/>
          <w:bCs/>
          <w:sz w:val="20"/>
          <w:szCs w:val="20"/>
          <w:lang w:eastAsia="zh-TW"/>
        </w:rPr>
        <w:t>at</w:t>
      </w:r>
      <w:r>
        <w:rPr>
          <w:rFonts w:ascii="Times New Roman" w:hAnsi="Times New Roman"/>
          <w:bCs/>
          <w:sz w:val="20"/>
          <w:szCs w:val="20"/>
          <w:lang w:eastAsia="zh-TW"/>
        </w:rPr>
        <w:t xml:space="preserve"> d</w:t>
      </w:r>
      <w:r w:rsidRPr="00F03206">
        <w:rPr>
          <w:rFonts w:ascii="Times New Roman" w:hAnsi="Times New Roman"/>
          <w:bCs/>
          <w:sz w:val="20"/>
          <w:szCs w:val="20"/>
          <w:lang w:eastAsia="zh-TW"/>
        </w:rPr>
        <w:t>ifferent CFOs for</w:t>
      </w:r>
      <w:r>
        <w:rPr>
          <w:rFonts w:ascii="Times New Roman" w:hAnsi="Times New Roman"/>
          <w:bCs/>
          <w:sz w:val="20"/>
          <w:szCs w:val="20"/>
          <w:lang w:eastAsia="zh-TW"/>
        </w:rPr>
        <w:t xml:space="preserve"> (a) LTE-PSS with </w:t>
      </w:r>
      <w:r w:rsidRPr="00F03206">
        <w:rPr>
          <w:rFonts w:ascii="Times New Roman" w:hAnsi="Times New Roman"/>
          <w:bCs/>
          <w:sz w:val="20"/>
          <w:szCs w:val="20"/>
          <w:lang w:eastAsia="zh-TW"/>
        </w:rPr>
        <w:t>all root indices</w:t>
      </w:r>
      <w:r>
        <w:rPr>
          <w:rFonts w:ascii="Times New Roman" w:hAnsi="Times New Roman"/>
          <w:bCs/>
          <w:sz w:val="20"/>
          <w:szCs w:val="20"/>
          <w:lang w:eastAsia="zh-TW"/>
        </w:rPr>
        <w:t xml:space="preserve"> and (b) NR-PSS with all cyclic shift indices</w:t>
      </w:r>
    </w:p>
    <w:p w:rsidR="00B85FC7" w:rsidRPr="00B85FC7" w:rsidRDefault="0001222C" w:rsidP="006F375A">
      <w:pPr>
        <w:tabs>
          <w:tab w:val="num" w:pos="2160"/>
        </w:tabs>
        <w:spacing w:beforeLines="50" w:before="120"/>
        <w:jc w:val="both"/>
        <w:rPr>
          <w:rFonts w:eastAsia="新細明體"/>
          <w:b/>
          <w:kern w:val="2"/>
          <w:lang w:eastAsia="zh-TW"/>
        </w:rPr>
      </w:pPr>
      <w:r w:rsidRPr="00B85FC7">
        <w:rPr>
          <w:rFonts w:eastAsia="新細明體"/>
          <w:b/>
          <w:kern w:val="2"/>
          <w:lang w:eastAsia="zh-TW"/>
        </w:rPr>
        <w:t xml:space="preserve">Proposal </w:t>
      </w:r>
      <w:r w:rsidR="00165488" w:rsidRPr="00B85FC7">
        <w:rPr>
          <w:rFonts w:eastAsia="新細明體" w:hint="eastAsia"/>
          <w:b/>
          <w:kern w:val="2"/>
          <w:lang w:eastAsia="zh-TW"/>
        </w:rPr>
        <w:t>7</w:t>
      </w:r>
      <w:r w:rsidRPr="00B85FC7">
        <w:rPr>
          <w:rFonts w:eastAsia="新細明體"/>
          <w:b/>
          <w:kern w:val="2"/>
          <w:lang w:eastAsia="zh-TW"/>
        </w:rPr>
        <w:t>:</w:t>
      </w:r>
      <w:r w:rsidRPr="00B85FC7">
        <w:rPr>
          <w:rFonts w:eastAsia="新細明體" w:hint="eastAsia"/>
          <w:b/>
          <w:kern w:val="2"/>
          <w:lang w:eastAsia="zh-TW"/>
        </w:rPr>
        <w:t xml:space="preserve"> </w:t>
      </w:r>
      <w:r w:rsidR="00F17C6F" w:rsidRPr="00BF4F37">
        <w:rPr>
          <w:rFonts w:eastAsia="新細明體" w:hint="eastAsia"/>
          <w:b/>
          <w:kern w:val="2"/>
          <w:lang w:eastAsia="zh-TW"/>
        </w:rPr>
        <w:t xml:space="preserve">The </w:t>
      </w:r>
      <w:r w:rsidR="00F17C6F">
        <w:rPr>
          <w:rFonts w:eastAsia="新細明體" w:hint="eastAsia"/>
          <w:b/>
          <w:kern w:val="2"/>
          <w:lang w:eastAsia="zh-TW"/>
        </w:rPr>
        <w:t>sequence types</w:t>
      </w:r>
      <w:r w:rsidR="00B85FC7">
        <w:rPr>
          <w:rFonts w:eastAsia="新細明體"/>
          <w:b/>
          <w:kern w:val="2"/>
          <w:lang w:eastAsia="zh-TW"/>
        </w:rPr>
        <w:t xml:space="preserve"> and length</w:t>
      </w:r>
      <w:r w:rsidR="00F17C6F">
        <w:rPr>
          <w:rFonts w:eastAsia="新細明體" w:hint="eastAsia"/>
          <w:b/>
          <w:kern w:val="2"/>
          <w:lang w:eastAsia="zh-TW"/>
        </w:rPr>
        <w:t xml:space="preserve"> for</w:t>
      </w:r>
      <w:r w:rsidR="00F17C6F" w:rsidRPr="00BF4F37">
        <w:rPr>
          <w:rFonts w:eastAsia="新細明體" w:hint="eastAsia"/>
          <w:b/>
          <w:kern w:val="2"/>
          <w:lang w:eastAsia="zh-TW"/>
        </w:rPr>
        <w:t xml:space="preserve"> </w:t>
      </w:r>
      <w:r w:rsidR="00F17C6F">
        <w:rPr>
          <w:rFonts w:eastAsia="新細明體"/>
          <w:b/>
          <w:kern w:val="2"/>
          <w:lang w:eastAsia="zh-TW"/>
        </w:rPr>
        <w:t xml:space="preserve">NR-PSS and NR-SSS </w:t>
      </w:r>
      <w:r w:rsidR="00F17C6F">
        <w:rPr>
          <w:rFonts w:eastAsia="新細明體" w:hint="eastAsia"/>
          <w:b/>
          <w:kern w:val="2"/>
          <w:lang w:eastAsia="zh-TW"/>
        </w:rPr>
        <w:t>are agreed</w:t>
      </w:r>
      <w:r w:rsidR="00F17C6F">
        <w:rPr>
          <w:rFonts w:eastAsia="新細明體"/>
          <w:b/>
          <w:kern w:val="2"/>
          <w:lang w:eastAsia="zh-TW"/>
        </w:rPr>
        <w:t xml:space="preserve"> </w:t>
      </w:r>
      <w:r w:rsidR="00F17C6F">
        <w:rPr>
          <w:rFonts w:eastAsia="新細明體" w:hint="eastAsia"/>
          <w:b/>
          <w:kern w:val="2"/>
          <w:lang w:eastAsia="zh-TW"/>
        </w:rPr>
        <w:t>to be reused</w:t>
      </w:r>
      <w:r w:rsidR="00F17C6F" w:rsidRPr="00FF3669">
        <w:rPr>
          <w:rFonts w:eastAsia="新細明體"/>
          <w:b/>
          <w:kern w:val="2"/>
          <w:lang w:eastAsia="zh-TW"/>
        </w:rPr>
        <w:t xml:space="preserve"> for </w:t>
      </w:r>
      <w:r w:rsidR="00F17C6F" w:rsidRPr="00BF4F37">
        <w:rPr>
          <w:rFonts w:eastAsia="新細明體"/>
          <w:b/>
          <w:kern w:val="2"/>
          <w:lang w:eastAsia="zh-TW"/>
        </w:rPr>
        <w:t>S-PSS</w:t>
      </w:r>
      <w:r w:rsidR="00F17C6F" w:rsidRPr="00BF4F37">
        <w:rPr>
          <w:rFonts w:eastAsia="新細明體" w:hint="eastAsia"/>
          <w:b/>
          <w:kern w:val="2"/>
          <w:lang w:eastAsia="zh-TW"/>
        </w:rPr>
        <w:t xml:space="preserve"> and S-SSS</w:t>
      </w:r>
      <w:r w:rsidR="00F17C6F" w:rsidRPr="00FF3669">
        <w:rPr>
          <w:rFonts w:eastAsia="新細明體"/>
          <w:b/>
          <w:kern w:val="2"/>
          <w:lang w:eastAsia="zh-TW"/>
        </w:rPr>
        <w:t xml:space="preserve"> </w:t>
      </w:r>
      <w:r w:rsidR="00F17C6F">
        <w:rPr>
          <w:rFonts w:eastAsia="新細明體" w:hint="eastAsia"/>
          <w:b/>
          <w:kern w:val="2"/>
          <w:lang w:eastAsia="zh-TW"/>
        </w:rPr>
        <w:t>in</w:t>
      </w:r>
      <w:r w:rsidR="00F17C6F" w:rsidRPr="00FF3669">
        <w:rPr>
          <w:rFonts w:eastAsia="新細明體"/>
          <w:b/>
          <w:kern w:val="2"/>
          <w:lang w:eastAsia="zh-TW"/>
        </w:rPr>
        <w:t xml:space="preserve"> NR V2X. </w:t>
      </w:r>
      <w:r w:rsidR="00F17C6F" w:rsidRPr="0001222C">
        <w:rPr>
          <w:rFonts w:eastAsia="新細明體" w:hint="eastAsia"/>
          <w:b/>
          <w:kern w:val="2"/>
          <w:lang w:eastAsia="zh-TW"/>
        </w:rPr>
        <w:t>However, some parameters</w:t>
      </w:r>
      <w:r w:rsidR="00F17C6F">
        <w:rPr>
          <w:rFonts w:eastAsia="新細明體" w:hint="eastAsia"/>
          <w:b/>
          <w:kern w:val="2"/>
          <w:lang w:eastAsia="zh-TW"/>
        </w:rPr>
        <w:t>,</w:t>
      </w:r>
      <w:r w:rsidR="00F17C6F" w:rsidRPr="0001222C">
        <w:rPr>
          <w:rFonts w:eastAsia="新細明體" w:hint="eastAsia"/>
          <w:b/>
          <w:kern w:val="2"/>
          <w:lang w:eastAsia="zh-TW"/>
        </w:rPr>
        <w:t xml:space="preserve"> including the </w:t>
      </w:r>
      <w:r w:rsidR="00F17C6F">
        <w:rPr>
          <w:rFonts w:eastAsia="新細明體" w:hint="eastAsia"/>
          <w:b/>
          <w:kern w:val="2"/>
          <w:lang w:eastAsia="zh-TW"/>
        </w:rPr>
        <w:t xml:space="preserve">number </w:t>
      </w:r>
      <w:r w:rsidR="00B85FC7">
        <w:rPr>
          <w:rFonts w:eastAsia="新細明體" w:hint="eastAsia"/>
          <w:b/>
          <w:kern w:val="2"/>
          <w:lang w:eastAsia="zh-TW"/>
        </w:rPr>
        <w:t xml:space="preserve">of sequences and </w:t>
      </w:r>
      <w:r w:rsidR="00F17C6F" w:rsidRPr="0001222C">
        <w:rPr>
          <w:rFonts w:eastAsia="新細明體" w:hint="eastAsia"/>
          <w:b/>
          <w:kern w:val="2"/>
          <w:lang w:eastAsia="zh-TW"/>
        </w:rPr>
        <w:t xml:space="preserve">the </w:t>
      </w:r>
      <w:r w:rsidR="00B85FC7">
        <w:rPr>
          <w:rFonts w:eastAsia="新細明體" w:hint="eastAsia"/>
          <w:b/>
          <w:kern w:val="2"/>
          <w:lang w:eastAsia="zh-TW"/>
        </w:rPr>
        <w:t>values of cyclic shift</w:t>
      </w:r>
      <w:r w:rsidR="00F17C6F" w:rsidRPr="0001222C">
        <w:rPr>
          <w:rFonts w:eastAsia="新細明體" w:hint="eastAsia"/>
          <w:b/>
          <w:kern w:val="2"/>
          <w:lang w:eastAsia="zh-TW"/>
        </w:rPr>
        <w:t>, should</w:t>
      </w:r>
      <w:r w:rsidR="00F17C6F">
        <w:rPr>
          <w:rFonts w:eastAsia="新細明體" w:hint="eastAsia"/>
          <w:b/>
          <w:kern w:val="2"/>
          <w:lang w:eastAsia="zh-TW"/>
        </w:rPr>
        <w:t xml:space="preserve"> be revised for</w:t>
      </w:r>
      <w:r w:rsidR="00F17C6F" w:rsidRPr="0001222C">
        <w:rPr>
          <w:rFonts w:eastAsia="新細明體" w:hint="eastAsia"/>
          <w:b/>
          <w:kern w:val="2"/>
          <w:lang w:eastAsia="zh-TW"/>
        </w:rPr>
        <w:t xml:space="preserve"> </w:t>
      </w:r>
      <w:r w:rsidR="00F17C6F" w:rsidRPr="00BF4F37">
        <w:rPr>
          <w:rFonts w:eastAsia="新細明體"/>
          <w:b/>
          <w:kern w:val="2"/>
          <w:lang w:eastAsia="zh-TW"/>
        </w:rPr>
        <w:t>S-PSS</w:t>
      </w:r>
      <w:r w:rsidR="00F17C6F" w:rsidRPr="00BF4F37">
        <w:rPr>
          <w:rFonts w:eastAsia="新細明體" w:hint="eastAsia"/>
          <w:b/>
          <w:kern w:val="2"/>
          <w:lang w:eastAsia="zh-TW"/>
        </w:rPr>
        <w:t xml:space="preserve"> and S-SSS</w:t>
      </w:r>
      <w:r w:rsidR="00F17C6F" w:rsidRPr="0001222C">
        <w:rPr>
          <w:rFonts w:eastAsia="新細明體" w:hint="eastAsia"/>
          <w:b/>
          <w:kern w:val="2"/>
          <w:lang w:eastAsia="zh-TW"/>
        </w:rPr>
        <w:t xml:space="preserve"> in order to meet the purposes and requirements for NR V2X</w:t>
      </w:r>
      <w:r w:rsidR="00B85FC7">
        <w:rPr>
          <w:rFonts w:eastAsia="新細明體" w:hint="eastAsia"/>
          <w:b/>
          <w:kern w:val="2"/>
          <w:lang w:eastAsia="zh-TW"/>
        </w:rPr>
        <w:t>, where the details</w:t>
      </w:r>
      <w:r w:rsidR="00B85FC7" w:rsidRPr="0001222C">
        <w:rPr>
          <w:rFonts w:eastAsia="新細明體" w:hint="eastAsia"/>
          <w:b/>
          <w:kern w:val="2"/>
          <w:lang w:eastAsia="zh-TW"/>
        </w:rPr>
        <w:t xml:space="preserve"> are FFS.</w:t>
      </w:r>
      <w:r w:rsidR="00B85FC7">
        <w:rPr>
          <w:rFonts w:eastAsia="新細明體"/>
          <w:b/>
          <w:color w:val="C00000"/>
          <w:kern w:val="2"/>
          <w:lang w:eastAsia="zh-TW"/>
        </w:rPr>
        <w:t xml:space="preserve"> </w:t>
      </w:r>
    </w:p>
    <w:p w:rsidR="00161894" w:rsidRPr="00161894" w:rsidRDefault="00161894" w:rsidP="00161894">
      <w:pPr>
        <w:pStyle w:val="af4"/>
        <w:spacing w:after="0"/>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 5G NR, the PBCH payload consists of MIB and the </w:t>
      </w:r>
      <w:r w:rsidRPr="00161894">
        <w:rPr>
          <w:rFonts w:ascii="Times New Roman" w:hAnsi="Times New Roman"/>
          <w:color w:val="000000"/>
          <w:kern w:val="2"/>
          <w:sz w:val="20"/>
          <w:szCs w:val="20"/>
          <w:lang w:val="en-GB" w:eastAsia="zh-TW"/>
        </w:rPr>
        <w:t>additional</w:t>
      </w:r>
      <w:r w:rsidRPr="00161894">
        <w:rPr>
          <w:rFonts w:ascii="Times New Roman" w:hAnsi="Times New Roman" w:hint="eastAsia"/>
          <w:color w:val="000000"/>
          <w:kern w:val="2"/>
          <w:sz w:val="20"/>
          <w:szCs w:val="20"/>
          <w:lang w:val="en-GB" w:eastAsia="zh-TW"/>
        </w:rPr>
        <w:t xml:space="preserve"> timing information. The NR PBCH content can be classified into the following </w:t>
      </w:r>
      <w:r w:rsidRPr="00161894">
        <w:rPr>
          <w:rFonts w:ascii="Times New Roman" w:hAnsi="Times New Roman"/>
          <w:color w:val="000000"/>
          <w:kern w:val="2"/>
          <w:sz w:val="20"/>
          <w:szCs w:val="20"/>
          <w:lang w:val="en-GB" w:eastAsia="zh-TW"/>
        </w:rPr>
        <w:t>information</w:t>
      </w:r>
      <w:r w:rsidR="00A315C4">
        <w:rPr>
          <w:rFonts w:ascii="Times New Roman" w:hAnsi="Times New Roman" w:hint="eastAsia"/>
          <w:color w:val="000000"/>
          <w:kern w:val="2"/>
          <w:sz w:val="20"/>
          <w:szCs w:val="20"/>
          <w:lang w:val="en-GB" w:eastAsia="zh-TW"/>
        </w:rPr>
        <w:t>,</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System</w:t>
      </w:r>
      <w:r w:rsidRPr="00161894">
        <w:rPr>
          <w:rFonts w:ascii="Times New Roman" w:hAnsi="Times New Roman" w:hint="eastAsia"/>
          <w:color w:val="000000"/>
          <w:kern w:val="2"/>
          <w:sz w:val="20"/>
          <w:szCs w:val="20"/>
          <w:lang w:val="en-GB" w:eastAsia="zh-TW"/>
        </w:rPr>
        <w:t xml:space="preserve"> timing: SFN, half radio frame;</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TDD configuration</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Priority information</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Initial access: </w:t>
      </w:r>
      <w:r w:rsidRPr="00161894">
        <w:rPr>
          <w:rFonts w:ascii="Times New Roman" w:hAnsi="Times New Roman"/>
          <w:color w:val="000000"/>
          <w:kern w:val="2"/>
          <w:sz w:val="20"/>
          <w:szCs w:val="20"/>
          <w:lang w:val="en-GB" w:eastAsia="zh-TW"/>
        </w:rPr>
        <w:t>subCarrierSpacingCommon</w:t>
      </w:r>
      <w:r w:rsidRPr="00161894">
        <w:rPr>
          <w:rFonts w:ascii="Times New Roman" w:hAnsi="Times New Roman" w:hint="eastAsia"/>
          <w:color w:val="000000"/>
          <w:kern w:val="2"/>
          <w:sz w:val="20"/>
          <w:szCs w:val="20"/>
          <w:lang w:val="en-GB" w:eastAsia="zh-TW"/>
        </w:rPr>
        <w:t xml:space="preserve">, </w:t>
      </w:r>
      <w:bookmarkStart w:id="2" w:name="OLE_LINK73"/>
      <w:bookmarkStart w:id="3" w:name="OLE_LINK74"/>
      <w:r w:rsidRPr="00161894">
        <w:rPr>
          <w:rFonts w:ascii="Times New Roman" w:hAnsi="Times New Roman"/>
          <w:color w:val="000000"/>
          <w:kern w:val="2"/>
          <w:sz w:val="20"/>
          <w:szCs w:val="20"/>
          <w:lang w:val="en-GB" w:eastAsia="zh-TW"/>
        </w:rPr>
        <w:t>ssb-SubcarrierOffset</w:t>
      </w:r>
      <w:bookmarkEnd w:id="2"/>
      <w:bookmarkEnd w:id="3"/>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dmrs-TypeA-Position</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pdcch-ConfigSIB1</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 xml:space="preserve">MSB of the subcarrier offset between SSB and the common resource block grid </w:t>
      </w:r>
      <w:r w:rsidRPr="00161894">
        <w:rPr>
          <w:rFonts w:ascii="Times New Roman" w:hAnsi="Times New Roman" w:hint="eastAsia"/>
          <w:color w:val="000000"/>
          <w:kern w:val="2"/>
          <w:sz w:val="20"/>
          <w:szCs w:val="20"/>
          <w:lang w:val="en-GB" w:eastAsia="zh-TW"/>
        </w:rPr>
        <w:t>(FR1) / SSB index(FR2);</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Cell related: </w:t>
      </w:r>
      <w:r w:rsidRPr="00161894">
        <w:rPr>
          <w:rFonts w:ascii="Times New Roman" w:hAnsi="Times New Roman"/>
          <w:color w:val="000000"/>
          <w:kern w:val="2"/>
          <w:sz w:val="20"/>
          <w:szCs w:val="20"/>
          <w:lang w:val="en-GB" w:eastAsia="zh-TW"/>
        </w:rPr>
        <w:t>cellBarred</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intraFreqReselection</w:t>
      </w:r>
      <w:r w:rsidRPr="00161894">
        <w:rPr>
          <w:rFonts w:ascii="Times New Roman" w:hAnsi="Times New Roman" w:hint="eastAsia"/>
          <w:color w:val="000000"/>
          <w:kern w:val="2"/>
          <w:sz w:val="20"/>
          <w:szCs w:val="20"/>
          <w:lang w:val="en-GB" w:eastAsia="zh-TW"/>
        </w:rPr>
        <w:t>;</w:t>
      </w:r>
    </w:p>
    <w:p w:rsidR="00D23CA8" w:rsidRPr="00D077FC" w:rsidRDefault="00D077FC" w:rsidP="00D077FC">
      <w:pPr>
        <w:tabs>
          <w:tab w:val="num" w:pos="2160"/>
        </w:tabs>
        <w:spacing w:beforeLines="50" w:before="120"/>
        <w:jc w:val="both"/>
        <w:rPr>
          <w:rFonts w:eastAsia="新細明體"/>
          <w:color w:val="000000"/>
          <w:kern w:val="2"/>
          <w:lang w:eastAsia="zh-TW"/>
        </w:rPr>
      </w:pPr>
      <w:r>
        <w:rPr>
          <w:rFonts w:eastAsia="新細明體"/>
          <w:color w:val="000000"/>
          <w:kern w:val="2"/>
          <w:lang w:eastAsia="zh-TW"/>
        </w:rPr>
        <w:t>In RAN1</w:t>
      </w:r>
      <w:r w:rsidR="00DB2493">
        <w:rPr>
          <w:rFonts w:eastAsia="新細明體"/>
          <w:color w:val="000000"/>
          <w:kern w:val="2"/>
          <w:lang w:eastAsia="zh-TW"/>
        </w:rPr>
        <w:t>#96bis</w:t>
      </w:r>
      <w:r>
        <w:rPr>
          <w:rFonts w:eastAsia="新細明體"/>
          <w:color w:val="000000"/>
          <w:kern w:val="2"/>
          <w:lang w:eastAsia="zh-TW"/>
        </w:rPr>
        <w:t xml:space="preserve"> meeting, it is agreed that</w:t>
      </w:r>
      <w:r>
        <w:rPr>
          <w:rFonts w:eastAsia="DengXian"/>
          <w:lang w:eastAsia="zh-CN"/>
        </w:rPr>
        <w:t xml:space="preserve"> t</w:t>
      </w:r>
      <w:r w:rsidRPr="00245C4C">
        <w:rPr>
          <w:rFonts w:eastAsia="DengXian"/>
          <w:lang w:eastAsia="zh-CN"/>
        </w:rPr>
        <w:t>he payload size of NR V2X PSBCH is 56 bits including 24 bits of CRC</w:t>
      </w:r>
      <w:r>
        <w:rPr>
          <w:rFonts w:eastAsia="DengXian"/>
          <w:lang w:eastAsia="zh-CN"/>
        </w:rPr>
        <w:t xml:space="preserve"> </w:t>
      </w:r>
      <w:r>
        <w:rPr>
          <w:rFonts w:eastAsia="新細明體"/>
          <w:color w:val="000000"/>
          <w:kern w:val="2"/>
          <w:lang w:eastAsia="zh-TW"/>
        </w:rPr>
        <w:t xml:space="preserve">for </w:t>
      </w:r>
      <w:r w:rsidRPr="00245C4C">
        <w:rPr>
          <w:rFonts w:eastAsia="DengXian"/>
          <w:lang w:eastAsia="zh-CN"/>
        </w:rPr>
        <w:t>the evaluation of PSBCH performance</w:t>
      </w:r>
      <w:r>
        <w:rPr>
          <w:rFonts w:eastAsia="新細明體"/>
          <w:color w:val="000000"/>
          <w:kern w:val="2"/>
          <w:lang w:eastAsia="zh-TW"/>
        </w:rPr>
        <w:t xml:space="preserve">. </w:t>
      </w:r>
      <w:r w:rsidR="009D1C27">
        <w:rPr>
          <w:rFonts w:eastAsia="新細明體" w:hint="eastAsia"/>
          <w:color w:val="000000"/>
          <w:kern w:val="2"/>
          <w:lang w:eastAsia="zh-TW"/>
        </w:rPr>
        <w:t>In order to meet the purposes and requirements for NR V2X, the content of PSBCH for NR V2X can reuse that in PBCH for 5G NR, and t</w:t>
      </w:r>
      <w:r w:rsidR="006F375A">
        <w:rPr>
          <w:rFonts w:eastAsia="新細明體" w:hint="eastAsia"/>
          <w:color w:val="000000"/>
          <w:kern w:val="2"/>
          <w:lang w:eastAsia="zh-TW"/>
        </w:rPr>
        <w:t>he details are FFS.</w:t>
      </w:r>
      <w:r w:rsidR="007463C8">
        <w:rPr>
          <w:rFonts w:eastAsia="新細明體" w:hint="eastAsia"/>
          <w:color w:val="000000"/>
          <w:kern w:val="2"/>
          <w:lang w:eastAsia="zh-TW"/>
        </w:rPr>
        <w:t xml:space="preserve"> </w:t>
      </w:r>
    </w:p>
    <w:p w:rsidR="00161894" w:rsidRPr="00DB2493" w:rsidRDefault="00161894" w:rsidP="00FF3669">
      <w:pPr>
        <w:tabs>
          <w:tab w:val="num" w:pos="2160"/>
        </w:tabs>
        <w:jc w:val="both"/>
        <w:rPr>
          <w:rFonts w:eastAsiaTheme="minorEastAsia"/>
          <w:b/>
          <w:lang w:eastAsia="zh-CN"/>
        </w:rPr>
      </w:pPr>
      <w:r>
        <w:rPr>
          <w:rFonts w:eastAsiaTheme="minorEastAsia"/>
          <w:b/>
          <w:lang w:eastAsia="zh-CN"/>
        </w:rPr>
        <w:t>Proposal</w:t>
      </w:r>
      <w:r w:rsidR="00DD37DE">
        <w:rPr>
          <w:rFonts w:eastAsiaTheme="minorEastAsia" w:hint="eastAsia"/>
          <w:b/>
          <w:lang w:eastAsia="zh-TW"/>
        </w:rPr>
        <w:t xml:space="preserve"> </w:t>
      </w:r>
      <w:r w:rsidR="00165488">
        <w:rPr>
          <w:rFonts w:eastAsiaTheme="minorEastAsia"/>
          <w:b/>
          <w:lang w:eastAsia="zh-TW"/>
        </w:rPr>
        <w:t>8</w:t>
      </w:r>
      <w:r w:rsidR="008C4CE3">
        <w:rPr>
          <w:rFonts w:eastAsiaTheme="minorEastAsia"/>
          <w:b/>
          <w:lang w:eastAsia="zh-CN"/>
        </w:rPr>
        <w:t xml:space="preserve">: </w:t>
      </w:r>
      <w:r w:rsidR="00A315C4">
        <w:rPr>
          <w:rFonts w:eastAsiaTheme="minorEastAsia"/>
          <w:b/>
          <w:lang w:eastAsia="zh-CN"/>
        </w:rPr>
        <w:t>The content</w:t>
      </w:r>
      <w:r>
        <w:rPr>
          <w:rFonts w:eastAsiaTheme="minorEastAsia"/>
          <w:b/>
          <w:lang w:eastAsia="zh-CN"/>
        </w:rPr>
        <w:t xml:space="preserve"> </w:t>
      </w:r>
      <w:r w:rsidRPr="00594E9C">
        <w:rPr>
          <w:rFonts w:eastAsiaTheme="minorEastAsia"/>
          <w:b/>
          <w:lang w:eastAsia="zh-CN"/>
        </w:rPr>
        <w:t xml:space="preserve">of </w:t>
      </w:r>
      <w:r w:rsidRPr="00594E9C">
        <w:rPr>
          <w:rFonts w:eastAsiaTheme="minorEastAsia" w:hint="eastAsia"/>
          <w:b/>
          <w:lang w:eastAsia="zh-CN"/>
        </w:rPr>
        <w:t xml:space="preserve">PSBCH for NR V2X </w:t>
      </w:r>
      <w:r w:rsidR="00DB2493" w:rsidRPr="00DB2493">
        <w:rPr>
          <w:rFonts w:eastAsiaTheme="minorEastAsia" w:hint="eastAsia"/>
          <w:b/>
          <w:lang w:eastAsia="zh-CN"/>
        </w:rPr>
        <w:t>can reuse that in PBCH for 5G NR, and the details are FFS.</w:t>
      </w:r>
    </w:p>
    <w:p w:rsidR="00537FA3" w:rsidRDefault="00537FA3" w:rsidP="006F375A">
      <w:pPr>
        <w:tabs>
          <w:tab w:val="num" w:pos="2880"/>
        </w:tabs>
        <w:spacing w:beforeLines="100" w:before="240" w:afterLines="50" w:after="120"/>
        <w:jc w:val="both"/>
        <w:rPr>
          <w:rFonts w:eastAsia="新細明體"/>
          <w:color w:val="000000" w:themeColor="text1"/>
          <w:kern w:val="2"/>
          <w:lang w:val="en-US" w:eastAsia="zh-TW"/>
        </w:rPr>
      </w:pPr>
      <w:bookmarkStart w:id="4" w:name="OLE_LINK3"/>
      <w:bookmarkStart w:id="5" w:name="OLE_LINK4"/>
      <w:r>
        <w:rPr>
          <w:rFonts w:eastAsiaTheme="minorEastAsia" w:hint="eastAsia"/>
          <w:lang w:eastAsia="zh-TW"/>
        </w:rPr>
        <w:t xml:space="preserve">Besides, </w:t>
      </w:r>
      <w:r w:rsidR="00C57E09">
        <w:rPr>
          <w:rFonts w:eastAsiaTheme="minorEastAsia"/>
          <w:lang w:eastAsia="zh-TW"/>
        </w:rPr>
        <w:t xml:space="preserve">the </w:t>
      </w:r>
      <w:r w:rsidR="00633E3D">
        <w:rPr>
          <w:rFonts w:eastAsia="新細明體"/>
          <w:color w:val="000000" w:themeColor="text1"/>
          <w:kern w:val="2"/>
          <w:lang w:val="en-US" w:eastAsia="zh-TW"/>
        </w:rPr>
        <w:t>working assumption in NR V2X WI at previous RAN1 meeting</w:t>
      </w:r>
      <w:r w:rsidR="00C57E09">
        <w:rPr>
          <w:rFonts w:eastAsia="新細明體"/>
          <w:color w:val="000000" w:themeColor="text1"/>
          <w:kern w:val="2"/>
          <w:lang w:val="en-US" w:eastAsia="zh-TW"/>
        </w:rPr>
        <w:t xml:space="preserve"> is that same sequence is used for both symbols of S-PSS and same sequence is used for both symbols of S-SSS for the NR SLSS.</w:t>
      </w:r>
      <w:r w:rsidR="00195C2C">
        <w:rPr>
          <w:rFonts w:eastAsia="新細明體"/>
          <w:color w:val="000000" w:themeColor="text1"/>
          <w:kern w:val="2"/>
          <w:lang w:val="en-US" w:eastAsia="zh-TW"/>
        </w:rPr>
        <w:t xml:space="preserve"> </w:t>
      </w:r>
      <w:r w:rsidR="008C4CE3">
        <w:rPr>
          <w:rFonts w:eastAsia="新細明體"/>
          <w:color w:val="000000" w:themeColor="text1"/>
          <w:kern w:val="2"/>
          <w:lang w:val="en-US" w:eastAsia="zh-TW"/>
        </w:rPr>
        <w:t xml:space="preserve">From our viewpoint, two different </w:t>
      </w:r>
      <w:r w:rsidR="008C4CE3">
        <w:rPr>
          <w:rFonts w:eastAsiaTheme="minorEastAsia" w:hint="eastAsia"/>
          <w:lang w:eastAsia="zh-TW"/>
        </w:rPr>
        <w:t xml:space="preserve">sequences used in two </w:t>
      </w:r>
      <w:r w:rsidR="008C4CE3">
        <w:rPr>
          <w:rFonts w:eastAsiaTheme="minorEastAsia"/>
          <w:lang w:eastAsia="zh-TW"/>
        </w:rPr>
        <w:t xml:space="preserve">different </w:t>
      </w:r>
      <w:r w:rsidR="008C4CE3">
        <w:rPr>
          <w:rFonts w:eastAsiaTheme="minorEastAsia" w:hint="eastAsia"/>
          <w:lang w:eastAsia="zh-TW"/>
        </w:rPr>
        <w:t xml:space="preserve">symbols for S-PSS and </w:t>
      </w:r>
      <w:r w:rsidR="00627ED3">
        <w:rPr>
          <w:rFonts w:eastAsiaTheme="minorEastAsia"/>
          <w:lang w:eastAsia="zh-TW"/>
        </w:rPr>
        <w:t xml:space="preserve">also that for </w:t>
      </w:r>
      <w:r w:rsidR="008C4CE3">
        <w:rPr>
          <w:rFonts w:eastAsiaTheme="minorEastAsia" w:hint="eastAsia"/>
          <w:lang w:eastAsia="zh-TW"/>
        </w:rPr>
        <w:t xml:space="preserve">S-SSS do not have obvious advantages for the </w:t>
      </w:r>
      <w:r w:rsidR="008C4CE3">
        <w:rPr>
          <w:rFonts w:eastAsiaTheme="minorEastAsia"/>
          <w:lang w:eastAsia="zh-TW"/>
        </w:rPr>
        <w:t xml:space="preserve">performance of S-PSS and S-SSS </w:t>
      </w:r>
      <w:r w:rsidR="008C4CE3">
        <w:rPr>
          <w:rFonts w:eastAsiaTheme="minorEastAsia" w:hint="eastAsia"/>
          <w:lang w:eastAsia="zh-TW"/>
        </w:rPr>
        <w:t>detection in the receiver.</w:t>
      </w:r>
      <w:r w:rsidR="008C4CE3">
        <w:rPr>
          <w:rFonts w:eastAsiaTheme="minorEastAsia"/>
          <w:lang w:eastAsia="zh-TW"/>
        </w:rPr>
        <w:t xml:space="preserve"> And </w:t>
      </w:r>
      <w:r w:rsidR="008C4CE3">
        <w:rPr>
          <w:rFonts w:eastAsia="新細明體"/>
          <w:color w:val="000000" w:themeColor="text1"/>
          <w:kern w:val="2"/>
          <w:lang w:val="en-US" w:eastAsia="zh-TW"/>
        </w:rPr>
        <w:t xml:space="preserve">same sequence is used for both symbols of S-PSS and </w:t>
      </w:r>
      <w:r w:rsidR="001E035A">
        <w:rPr>
          <w:rFonts w:eastAsia="新細明體"/>
          <w:color w:val="000000" w:themeColor="text1"/>
          <w:kern w:val="2"/>
          <w:lang w:val="en-US" w:eastAsia="zh-TW"/>
        </w:rPr>
        <w:t>same sequence is used for both symbols of S</w:t>
      </w:r>
      <w:r w:rsidR="008C4CE3">
        <w:rPr>
          <w:rFonts w:eastAsia="新細明體"/>
          <w:color w:val="000000" w:themeColor="text1"/>
          <w:kern w:val="2"/>
          <w:lang w:val="en-US" w:eastAsia="zh-TW"/>
        </w:rPr>
        <w:t xml:space="preserve">-SSS </w:t>
      </w:r>
      <w:r w:rsidR="001E035A">
        <w:rPr>
          <w:rFonts w:eastAsia="新細明體"/>
          <w:color w:val="000000" w:themeColor="text1"/>
          <w:kern w:val="2"/>
          <w:lang w:val="en-US" w:eastAsia="zh-TW"/>
        </w:rPr>
        <w:t>are</w:t>
      </w:r>
      <w:r w:rsidR="008C4CE3">
        <w:rPr>
          <w:rFonts w:eastAsia="新細明體"/>
          <w:color w:val="000000" w:themeColor="text1"/>
          <w:kern w:val="2"/>
          <w:lang w:val="en-US" w:eastAsia="zh-TW"/>
        </w:rPr>
        <w:t xml:space="preserve"> simple </w:t>
      </w:r>
      <w:r w:rsidR="00627ED3">
        <w:rPr>
          <w:rFonts w:eastAsia="新細明體"/>
          <w:color w:val="000000" w:themeColor="text1"/>
          <w:kern w:val="2"/>
          <w:lang w:val="en-US" w:eastAsia="zh-TW"/>
        </w:rPr>
        <w:t xml:space="preserve">and with </w:t>
      </w:r>
      <w:r w:rsidR="008C4CE3">
        <w:rPr>
          <w:rFonts w:eastAsia="新細明體"/>
          <w:color w:val="000000" w:themeColor="text1"/>
          <w:kern w:val="2"/>
          <w:lang w:val="en-US" w:eastAsia="zh-TW"/>
        </w:rPr>
        <w:t>lower computation complexity in the receiver. Hence, we confirm the working assumption that same sequence is used for both symbols of S-PSS and same sequence is used for both symbols of S-SSS for the NR SLSS.</w:t>
      </w:r>
    </w:p>
    <w:p w:rsidR="008C4CE3" w:rsidRDefault="008C4CE3" w:rsidP="008C4CE3">
      <w:pPr>
        <w:tabs>
          <w:tab w:val="num" w:pos="2880"/>
        </w:tabs>
        <w:spacing w:beforeLines="100" w:before="240" w:afterLines="50" w:after="120"/>
        <w:jc w:val="both"/>
        <w:rPr>
          <w:rFonts w:eastAsia="新細明體"/>
          <w:color w:val="000000" w:themeColor="text1"/>
          <w:kern w:val="2"/>
          <w:lang w:val="en-US" w:eastAsia="zh-TW"/>
        </w:rPr>
      </w:pPr>
      <w:r>
        <w:rPr>
          <w:rFonts w:eastAsiaTheme="minorEastAsia"/>
          <w:b/>
          <w:lang w:eastAsia="zh-CN"/>
        </w:rPr>
        <w:lastRenderedPageBreak/>
        <w:t>Proposal</w:t>
      </w:r>
      <w:r>
        <w:rPr>
          <w:rFonts w:eastAsiaTheme="minorEastAsia" w:hint="eastAsia"/>
          <w:b/>
          <w:lang w:eastAsia="zh-TW"/>
        </w:rPr>
        <w:t xml:space="preserve"> </w:t>
      </w:r>
      <w:r w:rsidR="00627ED3">
        <w:rPr>
          <w:rFonts w:eastAsiaTheme="minorEastAsia"/>
          <w:b/>
          <w:lang w:eastAsia="zh-TW"/>
        </w:rPr>
        <w:t>9</w:t>
      </w:r>
      <w:r>
        <w:rPr>
          <w:rFonts w:eastAsiaTheme="minorEastAsia"/>
          <w:b/>
          <w:lang w:eastAsia="zh-CN"/>
        </w:rPr>
        <w:t xml:space="preserve">: </w:t>
      </w:r>
      <w:r w:rsidR="00627ED3">
        <w:rPr>
          <w:rFonts w:eastAsiaTheme="minorEastAsia"/>
          <w:b/>
          <w:lang w:eastAsia="zh-CN"/>
        </w:rPr>
        <w:t>We confirm t</w:t>
      </w:r>
      <w:r>
        <w:rPr>
          <w:rFonts w:eastAsiaTheme="minorEastAsia"/>
          <w:b/>
          <w:lang w:eastAsia="zh-CN"/>
        </w:rPr>
        <w:t>he working assumption t</w:t>
      </w:r>
      <w:r w:rsidRPr="008C4CE3">
        <w:rPr>
          <w:rFonts w:eastAsiaTheme="minorEastAsia"/>
          <w:b/>
          <w:lang w:eastAsia="zh-CN"/>
        </w:rPr>
        <w:t xml:space="preserve">hat </w:t>
      </w:r>
      <w:r w:rsidRPr="008C4CE3">
        <w:rPr>
          <w:rFonts w:eastAsia="新細明體"/>
          <w:b/>
          <w:color w:val="000000" w:themeColor="text1"/>
          <w:kern w:val="2"/>
          <w:lang w:val="en-US" w:eastAsia="zh-TW"/>
        </w:rPr>
        <w:t>same sequence is used for both symbols of S-PSS and same sequence is used for both symbols of S-SSS for the NR SLSS</w:t>
      </w:r>
      <w:r w:rsidR="00627ED3">
        <w:rPr>
          <w:rFonts w:eastAsia="新細明體"/>
          <w:b/>
          <w:color w:val="000000" w:themeColor="text1"/>
          <w:kern w:val="2"/>
          <w:lang w:val="en-US" w:eastAsia="zh-TW"/>
        </w:rPr>
        <w:t>.</w:t>
      </w:r>
    </w:p>
    <w:p w:rsidR="00A1137D" w:rsidRDefault="000A288E" w:rsidP="006F375A">
      <w:pPr>
        <w:tabs>
          <w:tab w:val="num" w:pos="2880"/>
        </w:tabs>
        <w:spacing w:beforeLines="100" w:before="240" w:afterLines="50" w:after="120"/>
        <w:jc w:val="both"/>
        <w:rPr>
          <w:rFonts w:eastAsiaTheme="minorEastAsia"/>
          <w:lang w:eastAsia="zh-TW"/>
        </w:rPr>
      </w:pPr>
      <w:r>
        <w:rPr>
          <w:rFonts w:eastAsiaTheme="minorEastAsia" w:hint="eastAsia"/>
          <w:lang w:eastAsia="zh-TW"/>
        </w:rPr>
        <w:t xml:space="preserve">Moreover, </w:t>
      </w:r>
      <w:r>
        <w:rPr>
          <w:rFonts w:eastAsiaTheme="minorEastAsia"/>
          <w:lang w:eastAsia="zh-TW"/>
        </w:rPr>
        <w:t xml:space="preserve">for the </w:t>
      </w:r>
      <w:r w:rsidR="003D773B">
        <w:rPr>
          <w:rFonts w:eastAsiaTheme="minorEastAsia"/>
          <w:lang w:eastAsia="zh-TW"/>
        </w:rPr>
        <w:t xml:space="preserve">power difference </w:t>
      </w:r>
      <w:r>
        <w:rPr>
          <w:rFonts w:eastAsiaTheme="minorEastAsia"/>
          <w:lang w:eastAsia="zh-TW"/>
        </w:rPr>
        <w:t xml:space="preserve">between S-PSS and S-SSS symbols, </w:t>
      </w:r>
      <w:r w:rsidR="0065674B">
        <w:rPr>
          <w:rFonts w:eastAsiaTheme="minorEastAsia"/>
          <w:lang w:eastAsia="zh-TW"/>
        </w:rPr>
        <w:t>we think that di</w:t>
      </w:r>
      <w:r w:rsidR="003D773B">
        <w:rPr>
          <w:rFonts w:eastAsiaTheme="minorEastAsia"/>
          <w:lang w:eastAsia="zh-TW"/>
        </w:rPr>
        <w:t>fferent power should be per-configured</w:t>
      </w:r>
      <w:r w:rsidR="0065674B">
        <w:rPr>
          <w:rFonts w:eastAsiaTheme="minorEastAsia"/>
          <w:lang w:eastAsia="zh-TW"/>
        </w:rPr>
        <w:t xml:space="preserve"> for</w:t>
      </w:r>
      <w:r w:rsidR="003D773B">
        <w:rPr>
          <w:rFonts w:eastAsiaTheme="minorEastAsia"/>
          <w:lang w:eastAsia="zh-TW"/>
        </w:rPr>
        <w:t xml:space="preserve"> S-PSS and S-SSS symbols when</w:t>
      </w:r>
      <w:r w:rsidR="0065674B">
        <w:rPr>
          <w:rFonts w:eastAsiaTheme="minorEastAsia"/>
          <w:lang w:eastAsia="zh-TW"/>
        </w:rPr>
        <w:t xml:space="preserve"> the PAPR</w:t>
      </w:r>
      <w:r w:rsidR="00256E1F">
        <w:rPr>
          <w:rFonts w:eastAsiaTheme="minorEastAsia"/>
          <w:lang w:eastAsia="zh-TW"/>
        </w:rPr>
        <w:t xml:space="preserve"> </w:t>
      </w:r>
      <w:r w:rsidR="000F7C73">
        <w:rPr>
          <w:rFonts w:eastAsiaTheme="minorEastAsia"/>
          <w:lang w:eastAsia="zh-TW"/>
        </w:rPr>
        <w:t xml:space="preserve">values </w:t>
      </w:r>
      <w:r w:rsidR="00256E1F">
        <w:rPr>
          <w:rFonts w:eastAsiaTheme="minorEastAsia"/>
          <w:lang w:eastAsia="zh-TW"/>
        </w:rPr>
        <w:t>of S-PSS symbol</w:t>
      </w:r>
      <w:r w:rsidR="00717E8E">
        <w:rPr>
          <w:rFonts w:eastAsiaTheme="minorEastAsia"/>
          <w:lang w:eastAsia="zh-TW"/>
        </w:rPr>
        <w:t xml:space="preserve"> and S-SSS symbol are different. In order to maintain the average signal to noise power ratio (SNR) for a symbol, larger</w:t>
      </w:r>
      <w:r w:rsidR="000F7C73">
        <w:rPr>
          <w:rFonts w:eastAsiaTheme="minorEastAsia"/>
          <w:lang w:eastAsia="zh-TW"/>
        </w:rPr>
        <w:t xml:space="preserve"> power sho</w:t>
      </w:r>
      <w:r w:rsidR="00717E8E">
        <w:rPr>
          <w:rFonts w:eastAsiaTheme="minorEastAsia"/>
          <w:lang w:eastAsia="zh-TW"/>
        </w:rPr>
        <w:t>uld be configured for the</w:t>
      </w:r>
      <w:r w:rsidR="000F7C73">
        <w:rPr>
          <w:rFonts w:eastAsiaTheme="minorEastAsia"/>
          <w:lang w:eastAsia="zh-TW"/>
        </w:rPr>
        <w:t xml:space="preserve"> symbol </w:t>
      </w:r>
      <w:r w:rsidR="00717E8E">
        <w:rPr>
          <w:rFonts w:eastAsiaTheme="minorEastAsia"/>
          <w:lang w:eastAsia="zh-TW"/>
        </w:rPr>
        <w:t>when the symbol has</w:t>
      </w:r>
      <w:r w:rsidR="000F7C73">
        <w:rPr>
          <w:rFonts w:eastAsiaTheme="minorEastAsia"/>
          <w:lang w:eastAsia="zh-TW"/>
        </w:rPr>
        <w:t xml:space="preserve"> larger PAPR value</w:t>
      </w:r>
      <w:r w:rsidR="00717E8E">
        <w:rPr>
          <w:rFonts w:eastAsiaTheme="minorEastAsia"/>
          <w:lang w:eastAsia="zh-TW"/>
        </w:rPr>
        <w:t xml:space="preserve"> and larger power back off is used for the symbol to alleviate non-linear distortion due to large PAPR</w:t>
      </w:r>
      <w:r w:rsidR="009177FB">
        <w:rPr>
          <w:rFonts w:eastAsiaTheme="minorEastAsia"/>
          <w:lang w:eastAsia="zh-TW"/>
        </w:rPr>
        <w:t>, and the details are FFS.</w:t>
      </w:r>
      <w:r w:rsidR="00A1137D">
        <w:rPr>
          <w:rFonts w:eastAsiaTheme="minorEastAsia"/>
          <w:lang w:eastAsia="zh-TW"/>
        </w:rPr>
        <w:t xml:space="preserve"> </w:t>
      </w:r>
    </w:p>
    <w:p w:rsidR="00A1137D" w:rsidRPr="00A1137D" w:rsidRDefault="00A1137D" w:rsidP="006F375A">
      <w:pPr>
        <w:tabs>
          <w:tab w:val="num" w:pos="2880"/>
        </w:tabs>
        <w:spacing w:beforeLines="100" w:before="240" w:afterLines="50"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10: D</w:t>
      </w:r>
      <w:r w:rsidRPr="00A1137D">
        <w:rPr>
          <w:rFonts w:eastAsiaTheme="minorEastAsia"/>
          <w:b/>
          <w:lang w:eastAsia="zh-CN"/>
        </w:rPr>
        <w:t xml:space="preserve">ifferent power should be per-configured for S-PSS and S-SSS symbols when the PAPR values of S-PSS symbol and </w:t>
      </w:r>
      <w:r w:rsidR="00AB3DD8">
        <w:rPr>
          <w:rFonts w:eastAsiaTheme="minorEastAsia"/>
          <w:b/>
          <w:lang w:eastAsia="zh-CN"/>
        </w:rPr>
        <w:t>S-SSS symbol are different, and the details are FFS.</w:t>
      </w:r>
    </w:p>
    <w:p w:rsidR="009177FB" w:rsidRPr="009177FB" w:rsidRDefault="00A1137D" w:rsidP="001B5909">
      <w:pPr>
        <w:tabs>
          <w:tab w:val="num" w:pos="2880"/>
        </w:tabs>
        <w:spacing w:beforeLines="100" w:before="240" w:afterLines="50" w:after="120"/>
        <w:jc w:val="both"/>
        <w:rPr>
          <w:rFonts w:eastAsia="新細明體"/>
          <w:kern w:val="2"/>
          <w:lang w:val="en-US" w:eastAsia="zh-TW"/>
        </w:rPr>
      </w:pPr>
      <w:r>
        <w:rPr>
          <w:rFonts w:eastAsiaTheme="minorEastAsia"/>
          <w:lang w:eastAsia="zh-TW"/>
        </w:rPr>
        <w:t xml:space="preserve">Furthermore, in previous RAN1 meeting, it is agreed that </w:t>
      </w:r>
      <w:r w:rsidRPr="00A1137D">
        <w:rPr>
          <w:rFonts w:eastAsiaTheme="minorEastAsia"/>
          <w:lang w:eastAsia="zh-TW"/>
        </w:rPr>
        <w:t>the period (P1 in unit of ms) of S-SSB(s) transmission is the same for all SCS</w:t>
      </w:r>
      <w:r>
        <w:rPr>
          <w:rFonts w:eastAsiaTheme="minorEastAsia"/>
          <w:lang w:eastAsia="zh-TW"/>
        </w:rPr>
        <w:t xml:space="preserve"> i</w:t>
      </w:r>
      <w:r w:rsidRPr="00A1137D">
        <w:rPr>
          <w:rFonts w:eastAsiaTheme="minorEastAsia"/>
          <w:lang w:eastAsia="zh-TW"/>
        </w:rPr>
        <w:t>n NR V2</w:t>
      </w:r>
      <w:r>
        <w:rPr>
          <w:rFonts w:eastAsiaTheme="minorEastAsia"/>
          <w:lang w:eastAsia="zh-TW"/>
        </w:rPr>
        <w:t>X, from transmitter perspective.</w:t>
      </w:r>
      <w:r w:rsidR="001B5909">
        <w:rPr>
          <w:rFonts w:eastAsiaTheme="minorEastAsia"/>
          <w:lang w:eastAsia="zh-TW"/>
        </w:rPr>
        <w:t xml:space="preserve"> The number of S-SSB(s) transmitted within P1</w:t>
      </w:r>
      <w:r w:rsidR="009177FB">
        <w:rPr>
          <w:rFonts w:eastAsiaTheme="minorEastAsia"/>
          <w:lang w:eastAsia="zh-TW"/>
        </w:rPr>
        <w:t xml:space="preserve"> will be</w:t>
      </w:r>
      <w:r w:rsidR="001B5909">
        <w:rPr>
          <w:rFonts w:eastAsiaTheme="minorEastAsia"/>
          <w:lang w:eastAsia="zh-TW"/>
        </w:rPr>
        <w:t xml:space="preserve"> discussed in this meeting. </w:t>
      </w:r>
      <w:r w:rsidR="001B5909">
        <w:rPr>
          <w:rFonts w:eastAsia="新細明體"/>
          <w:color w:val="000000" w:themeColor="text1"/>
          <w:kern w:val="2"/>
          <w:lang w:val="en-US" w:eastAsia="zh-TW"/>
        </w:rPr>
        <w:t xml:space="preserve">From our viewpoint, </w:t>
      </w:r>
      <w:r w:rsidR="009177FB">
        <w:rPr>
          <w:rFonts w:eastAsia="新細明體"/>
          <w:color w:val="000000" w:themeColor="text1"/>
          <w:kern w:val="2"/>
          <w:lang w:val="en-US" w:eastAsia="zh-TW"/>
        </w:rPr>
        <w:t>the number of S-SSB(s) transmitted within P1 should be fixed to simplify the design of S-SSB, but the number</w:t>
      </w:r>
      <w:r w:rsidR="009177FB" w:rsidRPr="009177FB">
        <w:rPr>
          <w:rFonts w:eastAsia="新細明體"/>
          <w:color w:val="000000" w:themeColor="text1"/>
          <w:kern w:val="2"/>
          <w:lang w:val="en-US" w:eastAsia="zh-TW"/>
        </w:rPr>
        <w:t xml:space="preserve"> </w:t>
      </w:r>
      <w:r w:rsidR="009177FB">
        <w:rPr>
          <w:rFonts w:eastAsia="新細明體"/>
          <w:color w:val="000000" w:themeColor="text1"/>
          <w:kern w:val="2"/>
          <w:lang w:val="en-US" w:eastAsia="zh-TW"/>
        </w:rPr>
        <w:t>of S-SSB(s) should depends on the value of subcarrier spacing (SCS) because there are different numbers of symbols in a subframe (</w:t>
      </w:r>
      <w:r w:rsidR="000601C7">
        <w:rPr>
          <w:rFonts w:eastAsia="新細明體"/>
          <w:color w:val="000000" w:themeColor="text1"/>
          <w:kern w:val="2"/>
          <w:lang w:val="en-US" w:eastAsia="zh-TW"/>
        </w:rPr>
        <w:t xml:space="preserve">i.e., </w:t>
      </w:r>
      <w:r w:rsidR="009177FB">
        <w:rPr>
          <w:rFonts w:eastAsia="新細明體"/>
          <w:color w:val="000000" w:themeColor="text1"/>
          <w:kern w:val="2"/>
          <w:lang w:val="en-US" w:eastAsia="zh-TW"/>
        </w:rPr>
        <w:t>1ms) for different SCS cases. Hence, we su</w:t>
      </w:r>
      <w:r w:rsidR="009177FB" w:rsidRPr="009177FB">
        <w:rPr>
          <w:rFonts w:eastAsia="新細明體"/>
          <w:kern w:val="2"/>
          <w:lang w:val="en-US" w:eastAsia="zh-TW"/>
        </w:rPr>
        <w:t>pport that</w:t>
      </w:r>
      <w:r w:rsidR="009177FB" w:rsidRPr="009177FB">
        <w:rPr>
          <w:rFonts w:eastAsia="新細明體" w:hint="eastAsia"/>
          <w:kern w:val="2"/>
          <w:lang w:val="en-US" w:eastAsia="zh-TW"/>
        </w:rPr>
        <w:t xml:space="preserve"> </w:t>
      </w:r>
      <w:r w:rsidR="009177FB" w:rsidRPr="009177FB">
        <w:rPr>
          <w:iCs/>
        </w:rPr>
        <w:t>the number of S-SSB(s) transmi</w:t>
      </w:r>
      <w:r w:rsidR="009177FB">
        <w:rPr>
          <w:iCs/>
        </w:rPr>
        <w:t>tted is fixed within P1 per SCS, and the details are FFS.</w:t>
      </w:r>
    </w:p>
    <w:p w:rsidR="001B5909" w:rsidRPr="009177FB" w:rsidRDefault="001B5909" w:rsidP="006F375A">
      <w:pPr>
        <w:tabs>
          <w:tab w:val="num" w:pos="2880"/>
        </w:tabs>
        <w:spacing w:beforeLines="100" w:before="240" w:afterLines="50"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 xml:space="preserve">11: </w:t>
      </w:r>
      <w:r w:rsidR="009177FB">
        <w:rPr>
          <w:rFonts w:eastAsiaTheme="minorEastAsia"/>
          <w:b/>
          <w:lang w:eastAsia="zh-CN"/>
        </w:rPr>
        <w:t>W</w:t>
      </w:r>
      <w:r w:rsidR="009177FB" w:rsidRPr="009177FB">
        <w:rPr>
          <w:rFonts w:eastAsiaTheme="minorEastAsia"/>
          <w:b/>
          <w:lang w:eastAsia="zh-CN"/>
        </w:rPr>
        <w:t>e support that</w:t>
      </w:r>
      <w:r w:rsidR="009177FB" w:rsidRPr="009177FB">
        <w:rPr>
          <w:rFonts w:eastAsiaTheme="minorEastAsia" w:hint="eastAsia"/>
          <w:b/>
          <w:lang w:eastAsia="zh-CN"/>
        </w:rPr>
        <w:t xml:space="preserve"> </w:t>
      </w:r>
      <w:r w:rsidR="009177FB" w:rsidRPr="009177FB">
        <w:rPr>
          <w:rFonts w:eastAsiaTheme="minorEastAsia"/>
          <w:b/>
          <w:lang w:eastAsia="zh-CN"/>
        </w:rPr>
        <w:t>the number of S-SSB(s) transmi</w:t>
      </w:r>
      <w:r w:rsidR="009177FB">
        <w:rPr>
          <w:rFonts w:eastAsiaTheme="minorEastAsia"/>
          <w:b/>
          <w:lang w:eastAsia="zh-CN"/>
        </w:rPr>
        <w:t>tted is fixed within P1 per SCS, and the details are FFS.</w:t>
      </w:r>
    </w:p>
    <w:p w:rsidR="008E421F" w:rsidRDefault="00C84A56" w:rsidP="006F375A">
      <w:pPr>
        <w:tabs>
          <w:tab w:val="num" w:pos="2880"/>
        </w:tabs>
        <w:spacing w:beforeLines="100" w:before="240" w:afterLines="50" w:after="120"/>
        <w:jc w:val="both"/>
        <w:rPr>
          <w:rFonts w:eastAsiaTheme="minorEastAsia"/>
          <w:lang w:eastAsia="zh-TW"/>
        </w:rPr>
      </w:pPr>
      <w:r>
        <w:rPr>
          <w:rFonts w:eastAsiaTheme="minorEastAsia" w:hint="eastAsia"/>
          <w:lang w:eastAsia="zh-TW"/>
        </w:rPr>
        <w:t xml:space="preserve">Another important issue for the design of </w:t>
      </w:r>
      <w:r w:rsidRPr="00787A2E">
        <w:t>S-SSB</w:t>
      </w:r>
      <w:r>
        <w:rPr>
          <w:rFonts w:eastAsiaTheme="minorEastAsia" w:hint="eastAsia"/>
          <w:lang w:eastAsia="zh-TW"/>
        </w:rPr>
        <w:t xml:space="preserve"> is the adoption of subcarrier spacing in the S-SSB</w:t>
      </w:r>
      <w:r w:rsidR="00114592">
        <w:rPr>
          <w:rFonts w:eastAsiaTheme="minorEastAsia" w:hint="eastAsia"/>
          <w:lang w:eastAsia="zh-TW"/>
        </w:rPr>
        <w:t>, especially</w:t>
      </w:r>
      <w:r>
        <w:rPr>
          <w:rFonts w:eastAsiaTheme="minorEastAsia" w:hint="eastAsia"/>
          <w:lang w:eastAsia="zh-TW"/>
        </w:rPr>
        <w:t xml:space="preserve"> </w:t>
      </w:r>
      <w:r w:rsidRPr="00C84A56">
        <w:rPr>
          <w:rFonts w:eastAsiaTheme="minorEastAsia"/>
          <w:lang w:eastAsia="zh-TW"/>
        </w:rPr>
        <w:t xml:space="preserve">in the </w:t>
      </w:r>
      <w:r w:rsidR="00DF4D9E">
        <w:rPr>
          <w:rFonts w:eastAsiaTheme="minorEastAsia" w:hint="eastAsia"/>
          <w:lang w:eastAsia="zh-TW"/>
        </w:rPr>
        <w:t xml:space="preserve">cases of </w:t>
      </w:r>
      <w:r w:rsidRPr="00C84A56">
        <w:rPr>
          <w:rFonts w:eastAsiaTheme="minorEastAsia"/>
          <w:lang w:eastAsia="zh-TW"/>
        </w:rPr>
        <w:t xml:space="preserve">high </w:t>
      </w:r>
      <w:r w:rsidR="00DF4D9E">
        <w:rPr>
          <w:rFonts w:eastAsiaTheme="minorEastAsia" w:hint="eastAsia"/>
          <w:lang w:eastAsia="zh-TW"/>
        </w:rPr>
        <w:t xml:space="preserve">UE </w:t>
      </w:r>
      <w:r w:rsidRPr="00C84A56">
        <w:rPr>
          <w:rFonts w:eastAsiaTheme="minorEastAsia"/>
          <w:lang w:eastAsia="zh-TW"/>
        </w:rPr>
        <w:t>spee</w:t>
      </w:r>
      <w:r w:rsidR="00DF4D9E">
        <w:rPr>
          <w:rFonts w:eastAsiaTheme="minorEastAsia"/>
          <w:lang w:eastAsia="zh-TW"/>
        </w:rPr>
        <w:t>d &amp; high carrier frequency</w:t>
      </w:r>
      <w:r w:rsidR="008E421F">
        <w:rPr>
          <w:rFonts w:eastAsiaTheme="minorEastAsia" w:hint="eastAsia"/>
          <w:lang w:eastAsia="zh-TW"/>
        </w:rPr>
        <w:t xml:space="preserve"> that may introduce severe inter-carrier interference and hence significantly </w:t>
      </w:r>
      <w:r w:rsidR="008E421F">
        <w:rPr>
          <w:rFonts w:eastAsiaTheme="minorEastAsia"/>
          <w:lang w:eastAsia="zh-TW"/>
        </w:rPr>
        <w:t>degrade</w:t>
      </w:r>
      <w:r w:rsidR="008E421F">
        <w:rPr>
          <w:rFonts w:eastAsiaTheme="minorEastAsia" w:hint="eastAsia"/>
          <w:lang w:eastAsia="zh-TW"/>
        </w:rPr>
        <w:t xml:space="preserve"> system performance</w:t>
      </w:r>
      <w:r>
        <w:rPr>
          <w:rFonts w:eastAsiaTheme="minorEastAsia" w:hint="eastAsia"/>
          <w:lang w:eastAsia="zh-TW"/>
        </w:rPr>
        <w:t xml:space="preserve">. </w:t>
      </w:r>
    </w:p>
    <w:p w:rsidR="007463C8" w:rsidRDefault="00C84A56" w:rsidP="007463C8">
      <w:pPr>
        <w:tabs>
          <w:tab w:val="num" w:pos="2880"/>
        </w:tabs>
        <w:spacing w:beforeLines="50" w:before="120" w:afterLines="50" w:after="120"/>
        <w:jc w:val="both"/>
        <w:rPr>
          <w:rFonts w:eastAsia="新細明體"/>
          <w:color w:val="000000"/>
          <w:kern w:val="2"/>
          <w:lang w:val="en-US" w:eastAsia="zh-TW"/>
        </w:rPr>
      </w:pPr>
      <w:r>
        <w:rPr>
          <w:rFonts w:eastAsiaTheme="minorEastAsia" w:hint="eastAsia"/>
          <w:lang w:eastAsia="zh-TW"/>
        </w:rPr>
        <w:t xml:space="preserve">It is agreed that </w:t>
      </w:r>
      <w:r w:rsidRPr="00C84A56">
        <w:rPr>
          <w:rFonts w:eastAsiaTheme="minorEastAsia"/>
          <w:lang w:eastAsia="zh-TW"/>
        </w:rPr>
        <w:t xml:space="preserve">S-SSB has the same numerology, which includes </w:t>
      </w:r>
      <w:r w:rsidR="00114592">
        <w:rPr>
          <w:rFonts w:eastAsiaTheme="minorEastAsia" w:hint="eastAsia"/>
          <w:lang w:eastAsia="zh-TW"/>
        </w:rPr>
        <w:t>subcarrier spacing (</w:t>
      </w:r>
      <w:r w:rsidRPr="00C84A56">
        <w:rPr>
          <w:rFonts w:eastAsiaTheme="minorEastAsia"/>
          <w:lang w:eastAsia="zh-TW"/>
        </w:rPr>
        <w:t>SCS</w:t>
      </w:r>
      <w:r w:rsidR="00114592">
        <w:rPr>
          <w:rFonts w:eastAsiaTheme="minorEastAsia" w:hint="eastAsia"/>
          <w:lang w:eastAsia="zh-TW"/>
        </w:rPr>
        <w:t>)</w:t>
      </w:r>
      <w:r w:rsidRPr="00C84A56">
        <w:rPr>
          <w:rFonts w:eastAsiaTheme="minorEastAsia"/>
          <w:lang w:eastAsia="zh-TW"/>
        </w:rPr>
        <w:t xml:space="preserve"> and CP length, as that of control and data channels for a given carrier</w:t>
      </w:r>
      <w:r w:rsidR="00311C7E">
        <w:rPr>
          <w:rFonts w:eastAsiaTheme="minorEastAsia" w:hint="eastAsia"/>
          <w:lang w:eastAsia="zh-TW"/>
        </w:rPr>
        <w:t xml:space="preserve"> in </w:t>
      </w:r>
      <w:r>
        <w:rPr>
          <w:rFonts w:eastAsiaTheme="minorEastAsia" w:hint="eastAsia"/>
          <w:lang w:eastAsia="zh-TW"/>
        </w:rPr>
        <w:t>RAN1</w:t>
      </w:r>
      <w:r w:rsidR="00311C7E">
        <w:rPr>
          <w:rFonts w:eastAsiaTheme="minorEastAsia" w:hint="eastAsia"/>
          <w:lang w:eastAsia="zh-TW"/>
        </w:rPr>
        <w:t>#95</w:t>
      </w:r>
      <w:r>
        <w:rPr>
          <w:rFonts w:eastAsiaTheme="minorEastAsia" w:hint="eastAsia"/>
          <w:lang w:eastAsia="zh-TW"/>
        </w:rPr>
        <w:t xml:space="preserve"> meeting. </w:t>
      </w:r>
      <w:r w:rsidR="00311C7E">
        <w:rPr>
          <w:rFonts w:eastAsiaTheme="minorEastAsia" w:hint="eastAsia"/>
          <w:lang w:eastAsia="zh-TW"/>
        </w:rPr>
        <w:t xml:space="preserve">Besides, in </w:t>
      </w:r>
      <w:r w:rsidR="00114592">
        <w:rPr>
          <w:rFonts w:eastAsiaTheme="minorEastAsia" w:hint="eastAsia"/>
          <w:lang w:eastAsia="zh-TW"/>
        </w:rPr>
        <w:t>RAN1</w:t>
      </w:r>
      <w:r w:rsidR="00311C7E">
        <w:rPr>
          <w:rFonts w:eastAsiaTheme="minorEastAsia" w:hint="eastAsia"/>
          <w:lang w:eastAsia="zh-TW"/>
        </w:rPr>
        <w:t>#95</w:t>
      </w:r>
      <w:r w:rsidR="00114592">
        <w:rPr>
          <w:rFonts w:eastAsiaTheme="minorEastAsia" w:hint="eastAsia"/>
          <w:lang w:eastAsia="zh-TW"/>
        </w:rPr>
        <w:t xml:space="preserve"> meeting, </w:t>
      </w:r>
      <w:r w:rsidR="00011794">
        <w:rPr>
          <w:rFonts w:eastAsiaTheme="minorEastAsia" w:hint="eastAsia"/>
          <w:lang w:eastAsia="zh-TW"/>
        </w:rPr>
        <w:t>several values of</w:t>
      </w:r>
      <w:r w:rsidR="00416AC3">
        <w:rPr>
          <w:rFonts w:eastAsiaTheme="minorEastAsia" w:hint="eastAsia"/>
          <w:lang w:eastAsia="zh-TW"/>
        </w:rPr>
        <w:t xml:space="preserve"> carrier frequency, </w:t>
      </w:r>
      <w:r w:rsidR="00416AC3">
        <w:rPr>
          <w:rFonts w:eastAsiaTheme="minorEastAsia"/>
          <w:lang w:eastAsia="zh-TW"/>
        </w:rPr>
        <w:t>subcarrier</w:t>
      </w:r>
      <w:r w:rsidR="00416AC3">
        <w:rPr>
          <w:rFonts w:eastAsiaTheme="minorEastAsia" w:hint="eastAsia"/>
          <w:lang w:eastAsia="zh-TW"/>
        </w:rPr>
        <w:t xml:space="preserve"> spacing, and UE speed</w:t>
      </w:r>
      <w:r w:rsidR="00114592">
        <w:rPr>
          <w:rFonts w:eastAsiaTheme="minorEastAsia" w:hint="eastAsia"/>
          <w:lang w:eastAsia="zh-TW"/>
        </w:rPr>
        <w:t xml:space="preserve"> </w:t>
      </w:r>
      <w:r w:rsidR="00D326C7">
        <w:rPr>
          <w:rFonts w:eastAsiaTheme="minorEastAsia" w:hint="eastAsia"/>
          <w:lang w:eastAsia="zh-TW"/>
        </w:rPr>
        <w:t xml:space="preserve">are </w:t>
      </w:r>
      <w:r w:rsidR="008E421F">
        <w:rPr>
          <w:rFonts w:eastAsiaTheme="minorEastAsia" w:hint="eastAsia"/>
          <w:lang w:eastAsia="zh-TW"/>
        </w:rPr>
        <w:t xml:space="preserve">also </w:t>
      </w:r>
      <w:r w:rsidR="00114592">
        <w:rPr>
          <w:rFonts w:eastAsiaTheme="minorEastAsia" w:hint="eastAsia"/>
          <w:lang w:eastAsia="zh-TW"/>
        </w:rPr>
        <w:t xml:space="preserve">agreed </w:t>
      </w:r>
      <w:r w:rsidR="00114592">
        <w:rPr>
          <w:rFonts w:eastAsia="新細明體" w:hint="eastAsia"/>
          <w:color w:val="000000"/>
          <w:kern w:val="2"/>
          <w:lang w:val="en-US" w:eastAsia="zh-TW"/>
        </w:rPr>
        <w:t xml:space="preserve">in the </w:t>
      </w:r>
      <w:r w:rsidR="00114592" w:rsidRPr="00D43DE7">
        <w:t>evaluation assumptions for sidelink synchronization LLS</w:t>
      </w:r>
      <w:r w:rsidR="00114592">
        <w:rPr>
          <w:rFonts w:eastAsiaTheme="minorEastAsia" w:hint="eastAsia"/>
          <w:lang w:eastAsia="zh-TW"/>
        </w:rPr>
        <w:t xml:space="preserve"> </w:t>
      </w:r>
      <w:r w:rsidR="00114592">
        <w:rPr>
          <w:rFonts w:eastAsiaTheme="minorEastAsia"/>
          <w:lang w:eastAsia="zh-TW"/>
        </w:rPr>
        <w:t>including</w:t>
      </w:r>
      <w:r w:rsidR="00114592">
        <w:rPr>
          <w:rFonts w:eastAsiaTheme="minorEastAsia" w:hint="eastAsia"/>
          <w:lang w:eastAsia="zh-TW"/>
        </w:rPr>
        <w:t xml:space="preserve"> </w:t>
      </w:r>
      <w:r w:rsidR="00114592">
        <w:rPr>
          <w:rFonts w:eastAsia="新細明體" w:hint="eastAsia"/>
          <w:color w:val="000000"/>
          <w:kern w:val="2"/>
          <w:lang w:val="en-US" w:eastAsia="zh-TW"/>
        </w:rPr>
        <w:t xml:space="preserve">subcarrier spacing of </w:t>
      </w:r>
      <w:r w:rsidR="00114592" w:rsidRPr="00C36789">
        <w:rPr>
          <w:rFonts w:eastAsia="新細明體"/>
          <w:color w:val="000000"/>
          <w:kern w:val="2"/>
          <w:lang w:val="en-US" w:eastAsia="zh-TW"/>
        </w:rPr>
        <w:t>15, 30, 60 kHz</w:t>
      </w:r>
      <w:r w:rsidR="00114592">
        <w:rPr>
          <w:rFonts w:eastAsia="新細明體" w:hint="eastAsia"/>
          <w:color w:val="000000"/>
          <w:kern w:val="2"/>
          <w:lang w:val="en-US" w:eastAsia="zh-TW"/>
        </w:rPr>
        <w:t xml:space="preserve"> 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and 250km/h (optional)</w:t>
      </w:r>
      <w:r w:rsidR="00114592" w:rsidRPr="00C36789">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6GHz</w:t>
      </w:r>
      <w:r w:rsidR="00114592">
        <w:rPr>
          <w:rFonts w:eastAsia="新細明體" w:hint="eastAsia"/>
          <w:color w:val="000000"/>
          <w:kern w:val="2"/>
          <w:lang w:val="en-US" w:eastAsia="zh-TW"/>
        </w:rPr>
        <w:t>. Also, it is agree</w:t>
      </w:r>
      <w:r w:rsidR="00173D57">
        <w:rPr>
          <w:rFonts w:eastAsia="新細明體"/>
          <w:color w:val="000000"/>
          <w:kern w:val="2"/>
          <w:lang w:val="en-US" w:eastAsia="zh-TW"/>
        </w:rPr>
        <w:t>d</w:t>
      </w:r>
      <w:r w:rsidR="00114592">
        <w:rPr>
          <w:rFonts w:eastAsia="新細明體" w:hint="eastAsia"/>
          <w:color w:val="000000"/>
          <w:kern w:val="2"/>
          <w:lang w:val="en-US" w:eastAsia="zh-TW"/>
        </w:rPr>
        <w:t xml:space="preserve"> that</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subcarrier spacing of</w:t>
      </w:r>
      <w:r w:rsidR="00114592" w:rsidRPr="00C36789">
        <w:rPr>
          <w:rFonts w:eastAsia="新細明體"/>
          <w:color w:val="000000"/>
          <w:kern w:val="2"/>
          <w:lang w:val="en-US" w:eastAsia="zh-TW"/>
        </w:rPr>
        <w:t xml:space="preserve"> 60</w:t>
      </w:r>
      <w:r w:rsidR="00114592" w:rsidRPr="00C36789">
        <w:rPr>
          <w:rFonts w:eastAsia="新細明體" w:hint="eastAsia"/>
          <w:color w:val="000000"/>
          <w:kern w:val="2"/>
          <w:lang w:val="en-US" w:eastAsia="zh-TW"/>
        </w:rPr>
        <w:t>, 120</w:t>
      </w:r>
      <w:r w:rsidR="00114592" w:rsidRPr="00C36789">
        <w:rPr>
          <w:rFonts w:eastAsia="新細明體"/>
          <w:color w:val="000000"/>
          <w:kern w:val="2"/>
          <w:lang w:val="en-US" w:eastAsia="zh-TW"/>
        </w:rPr>
        <w:t xml:space="preserve"> kHz</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30GHz</w:t>
      </w:r>
      <w:r w:rsidR="00114592">
        <w:rPr>
          <w:rFonts w:eastAsia="新細明體" w:hint="eastAsia"/>
          <w:color w:val="000000"/>
          <w:kern w:val="2"/>
          <w:lang w:val="en-US" w:eastAsia="zh-TW"/>
        </w:rPr>
        <w:t>.</w:t>
      </w:r>
      <w:r w:rsidR="008E421F">
        <w:rPr>
          <w:rFonts w:eastAsia="新細明體" w:hint="eastAsia"/>
          <w:color w:val="000000"/>
          <w:kern w:val="2"/>
          <w:lang w:val="en-US" w:eastAsia="zh-TW"/>
        </w:rPr>
        <w:t xml:space="preserve"> </w:t>
      </w:r>
    </w:p>
    <w:p w:rsidR="00C35EFF" w:rsidRDefault="002D60F4" w:rsidP="002D60F4">
      <w:pPr>
        <w:spacing w:after="120"/>
        <w:jc w:val="both"/>
        <w:rPr>
          <w:rFonts w:eastAsiaTheme="minorEastAsia"/>
          <w:iCs/>
          <w:lang w:eastAsia="zh-TW"/>
        </w:rPr>
      </w:pPr>
      <w:r w:rsidRPr="002D60F4">
        <w:rPr>
          <w:rFonts w:eastAsia="MS Mincho"/>
          <w:iCs/>
          <w:lang w:eastAsia="ja-JP"/>
        </w:rPr>
        <w:t xml:space="preserve">In </w:t>
      </w:r>
      <w:r w:rsidRPr="00C84A56">
        <w:rPr>
          <w:rFonts w:eastAsiaTheme="minorEastAsia"/>
          <w:lang w:eastAsia="zh-TW"/>
        </w:rPr>
        <w:t xml:space="preserve">the </w:t>
      </w:r>
      <w:r w:rsidR="00D5710E">
        <w:rPr>
          <w:rFonts w:eastAsiaTheme="minorEastAsia" w:hint="eastAsia"/>
          <w:lang w:eastAsia="zh-TW"/>
        </w:rPr>
        <w:t xml:space="preserve">cases of </w:t>
      </w:r>
      <w:r w:rsidRPr="00C84A56">
        <w:rPr>
          <w:rFonts w:eastAsiaTheme="minorEastAsia"/>
          <w:lang w:eastAsia="zh-TW"/>
        </w:rPr>
        <w:t xml:space="preserve">high </w:t>
      </w:r>
      <w:r w:rsidR="00D5710E">
        <w:rPr>
          <w:rFonts w:eastAsiaTheme="minorEastAsia" w:hint="eastAsia"/>
          <w:lang w:eastAsia="zh-TW"/>
        </w:rPr>
        <w:t xml:space="preserve">UE </w:t>
      </w:r>
      <w:r w:rsidRPr="00C84A56">
        <w:rPr>
          <w:rFonts w:eastAsiaTheme="minorEastAsia"/>
          <w:lang w:eastAsia="zh-TW"/>
        </w:rPr>
        <w:t xml:space="preserve">speed &amp; high carrier frequency </w:t>
      </w:r>
      <w:r w:rsidRPr="002D60F4">
        <w:rPr>
          <w:rFonts w:eastAsia="MS Mincho"/>
          <w:iCs/>
          <w:lang w:eastAsia="ja-JP"/>
        </w:rPr>
        <w:t xml:space="preserve">for </w:t>
      </w:r>
      <w:r>
        <w:rPr>
          <w:rFonts w:eastAsiaTheme="minorEastAsia" w:hint="eastAsia"/>
          <w:iCs/>
          <w:lang w:eastAsia="zh-TW"/>
        </w:rPr>
        <w:t xml:space="preserve">NR </w:t>
      </w:r>
      <w:r>
        <w:rPr>
          <w:rFonts w:eastAsia="MS Mincho"/>
          <w:iCs/>
          <w:lang w:eastAsia="ja-JP"/>
        </w:rPr>
        <w:t>V2</w:t>
      </w:r>
      <w:r>
        <w:rPr>
          <w:rFonts w:eastAsiaTheme="minorEastAsia" w:hint="eastAsia"/>
          <w:iCs/>
          <w:lang w:eastAsia="zh-TW"/>
        </w:rPr>
        <w:t>X</w:t>
      </w:r>
      <w:r w:rsidRPr="002D60F4">
        <w:rPr>
          <w:rFonts w:eastAsia="MS Mincho"/>
          <w:iCs/>
          <w:lang w:eastAsia="ja-JP"/>
        </w:rPr>
        <w:t xml:space="preserve">, for example carrier frequency is </w:t>
      </w:r>
      <w:r>
        <w:rPr>
          <w:rFonts w:eastAsia="MS Mincho"/>
          <w:iCs/>
          <w:lang w:eastAsia="ja-JP"/>
        </w:rPr>
        <w:t>6GHz and the U</w:t>
      </w:r>
      <w:r>
        <w:rPr>
          <w:rFonts w:asciiTheme="minorEastAsia" w:eastAsiaTheme="minorEastAsia" w:hAnsiTheme="minorEastAsia" w:hint="eastAsia"/>
          <w:iCs/>
          <w:lang w:eastAsia="zh-TW"/>
        </w:rPr>
        <w:t>E</w:t>
      </w:r>
      <w:r>
        <w:rPr>
          <w:rFonts w:eastAsia="MS Mincho"/>
          <w:iCs/>
          <w:lang w:eastAsia="ja-JP"/>
        </w:rPr>
        <w:t xml:space="preserve"> speed is 1</w:t>
      </w:r>
      <w:r>
        <w:rPr>
          <w:rFonts w:eastAsiaTheme="minorEastAsia" w:hint="eastAsia"/>
          <w:iCs/>
          <w:lang w:eastAsia="zh-TW"/>
        </w:rPr>
        <w:t>2</w:t>
      </w:r>
      <w:r w:rsidRPr="002D60F4">
        <w:rPr>
          <w:rFonts w:eastAsia="MS Mincho"/>
          <w:iCs/>
          <w:lang w:eastAsia="ja-JP"/>
        </w:rPr>
        <w:t xml:space="preserve">0km/h (the maximum </w:t>
      </w:r>
      <w:r>
        <w:rPr>
          <w:rFonts w:eastAsia="MS Mincho"/>
          <w:iCs/>
          <w:lang w:eastAsia="ja-JP"/>
        </w:rPr>
        <w:t>absolute vehicle speed may be 2</w:t>
      </w:r>
      <w:r>
        <w:rPr>
          <w:rFonts w:eastAsiaTheme="minorEastAsia" w:hint="eastAsia"/>
          <w:iCs/>
          <w:lang w:eastAsia="zh-TW"/>
        </w:rPr>
        <w:t>4</w:t>
      </w:r>
      <w:r w:rsidRPr="002D60F4">
        <w:rPr>
          <w:rFonts w:eastAsia="MS Mincho"/>
          <w:iCs/>
          <w:lang w:eastAsia="ja-JP"/>
        </w:rPr>
        <w:t xml:space="preserve">0km/h), the normalized Doppler frequency </w:t>
      </w:r>
      <w:r w:rsidRPr="00C4100C">
        <w:rPr>
          <w:rFonts w:ascii="Symbol" w:hAnsi="Symbol" w:cs="Arial"/>
          <w:iCs/>
          <w:lang w:eastAsia="zh-TW"/>
        </w:rPr>
        <w:t></w:t>
      </w:r>
      <w:r>
        <w:rPr>
          <w:rFonts w:ascii="Symbol" w:eastAsiaTheme="minorEastAsia" w:hAnsi="Symbol" w:cs="Arial"/>
          <w:iCs/>
          <w:lang w:eastAsia="zh-TW"/>
        </w:rPr>
        <w:t></w:t>
      </w:r>
      <w:r w:rsidRPr="002D60F4">
        <w:rPr>
          <w:rFonts w:eastAsia="MS Mincho"/>
          <w:iCs/>
          <w:lang w:eastAsia="ja-JP"/>
        </w:rPr>
        <w:t>defined as f</w:t>
      </w:r>
      <w:r w:rsidRPr="002D60F4">
        <w:rPr>
          <w:rFonts w:eastAsia="MS Mincho"/>
          <w:iCs/>
          <w:vertAlign w:val="subscript"/>
          <w:lang w:eastAsia="ja-JP"/>
        </w:rPr>
        <w:t>d</w:t>
      </w:r>
      <w:r w:rsidRPr="002D60F4">
        <w:rPr>
          <w:rFonts w:eastAsia="MS Mincho"/>
          <w:iCs/>
          <w:lang w:eastAsia="ja-JP"/>
        </w:rPr>
        <w:t>*T</w:t>
      </w:r>
      <w:r w:rsidRPr="002D60F4">
        <w:rPr>
          <w:rFonts w:eastAsia="MS Mincho"/>
          <w:iCs/>
          <w:vertAlign w:val="subscript"/>
          <w:lang w:eastAsia="ja-JP"/>
        </w:rPr>
        <w:t>U</w:t>
      </w:r>
      <w:r w:rsidRPr="002D60F4">
        <w:rPr>
          <w:iCs/>
          <w:lang w:eastAsia="zh-TW"/>
        </w:rPr>
        <w:t xml:space="preserve"> </w:t>
      </w:r>
      <w:r w:rsidRPr="002D60F4">
        <w:rPr>
          <w:rFonts w:eastAsia="MS Mincho"/>
          <w:iCs/>
          <w:lang w:eastAsia="ja-JP"/>
        </w:rPr>
        <w:t>where f</w:t>
      </w:r>
      <w:r w:rsidRPr="002D60F4">
        <w:rPr>
          <w:rFonts w:eastAsia="MS Mincho"/>
          <w:iCs/>
          <w:vertAlign w:val="subscript"/>
          <w:lang w:eastAsia="ja-JP"/>
        </w:rPr>
        <w:t>d</w:t>
      </w:r>
      <w:r w:rsidRPr="002D60F4">
        <w:rPr>
          <w:rFonts w:eastAsia="MS Mincho"/>
          <w:iCs/>
          <w:lang w:eastAsia="ja-JP"/>
        </w:rPr>
        <w:t xml:space="preserve"> is the maximum Doppler frequency and T</w:t>
      </w:r>
      <w:r w:rsidRPr="002D60F4">
        <w:rPr>
          <w:rFonts w:eastAsia="MS Mincho"/>
          <w:iCs/>
          <w:vertAlign w:val="subscript"/>
          <w:lang w:eastAsia="ja-JP"/>
        </w:rPr>
        <w:t xml:space="preserve">U </w:t>
      </w:r>
      <w:r w:rsidRPr="002D60F4">
        <w:rPr>
          <w:rFonts w:eastAsia="MS Mincho"/>
          <w:iCs/>
          <w:lang w:eastAsia="ja-JP"/>
        </w:rPr>
        <w:t>is the useful symbol duration (T</w:t>
      </w:r>
      <w:r w:rsidRPr="002D60F4">
        <w:rPr>
          <w:rFonts w:eastAsia="MS Mincho"/>
          <w:iCs/>
          <w:vertAlign w:val="subscript"/>
          <w:lang w:eastAsia="ja-JP"/>
        </w:rPr>
        <w:t>U</w:t>
      </w:r>
      <w:r w:rsidRPr="002D60F4">
        <w:rPr>
          <w:rFonts w:eastAsia="MS Mincho"/>
          <w:iCs/>
          <w:lang w:eastAsia="ja-JP"/>
        </w:rPr>
        <w:t>=66.67</w:t>
      </w:r>
      <w:r>
        <w:rPr>
          <w:rFonts w:eastAsiaTheme="minorEastAsia" w:hint="eastAsia"/>
          <w:iCs/>
          <w:lang w:eastAsia="zh-TW"/>
        </w:rPr>
        <w:t xml:space="preserve"> </w:t>
      </w:r>
      <w:r w:rsidRPr="002D60F4">
        <w:rPr>
          <w:rFonts w:ascii="Symbol" w:eastAsia="新細明體" w:hAnsi="Symbol" w:cs="新細明體"/>
          <w:iCs/>
          <w:lang w:eastAsia="zh-TW"/>
        </w:rPr>
        <w:t></w:t>
      </w:r>
      <w:r w:rsidRPr="002D60F4">
        <w:rPr>
          <w:rFonts w:eastAsia="MS Mincho"/>
          <w:iCs/>
          <w:lang w:eastAsia="ja-JP"/>
        </w:rPr>
        <w:t xml:space="preserve">sec </w:t>
      </w:r>
      <w:r w:rsidR="00011794">
        <w:rPr>
          <w:rFonts w:eastAsiaTheme="minorEastAsia" w:hint="eastAsia"/>
          <w:iCs/>
          <w:lang w:eastAsia="zh-TW"/>
        </w:rPr>
        <w:t>when</w:t>
      </w:r>
      <w:r>
        <w:rPr>
          <w:rFonts w:eastAsiaTheme="minorEastAsia" w:hint="eastAsia"/>
          <w:iCs/>
          <w:lang w:eastAsia="zh-TW"/>
        </w:rPr>
        <w:t xml:space="preserve"> s</w:t>
      </w:r>
      <w:r w:rsidR="00011794">
        <w:rPr>
          <w:rFonts w:eastAsia="新細明體" w:hint="eastAsia"/>
          <w:color w:val="000000"/>
          <w:kern w:val="2"/>
          <w:lang w:val="en-US" w:eastAsia="zh-TW"/>
        </w:rPr>
        <w:t xml:space="preserve">ubcarrier spacing is </w:t>
      </w:r>
      <w:r w:rsidRPr="00C36789">
        <w:rPr>
          <w:rFonts w:eastAsia="新細明體"/>
          <w:color w:val="000000"/>
          <w:kern w:val="2"/>
          <w:lang w:val="en-US" w:eastAsia="zh-TW"/>
        </w:rPr>
        <w:t>15</w:t>
      </w:r>
      <w:r w:rsidRPr="002D60F4">
        <w:rPr>
          <w:rFonts w:eastAsia="新細明體"/>
          <w:color w:val="000000"/>
          <w:kern w:val="2"/>
          <w:lang w:val="en-US" w:eastAsia="zh-TW"/>
        </w:rPr>
        <w:t xml:space="preserve"> </w:t>
      </w:r>
      <w:r w:rsidRPr="00C36789">
        <w:rPr>
          <w:rFonts w:eastAsia="新細明體"/>
          <w:color w:val="000000"/>
          <w:kern w:val="2"/>
          <w:lang w:val="en-US" w:eastAsia="zh-TW"/>
        </w:rPr>
        <w:t>kHz</w:t>
      </w:r>
      <w:r w:rsidRPr="002D60F4">
        <w:rPr>
          <w:rFonts w:eastAsia="MS Mincho"/>
          <w:iCs/>
          <w:lang w:eastAsia="ja-JP"/>
        </w:rPr>
        <w:t>) will be</w:t>
      </w:r>
      <w:r w:rsidR="003A0467">
        <w:rPr>
          <w:rFonts w:eastAsia="MS Mincho"/>
          <w:iCs/>
          <w:lang w:eastAsia="ja-JP"/>
        </w:rPr>
        <w:t xml:space="preserve"> up to </w:t>
      </w:r>
      <w:r w:rsidR="003A0467">
        <w:rPr>
          <w:rFonts w:eastAsiaTheme="minorEastAsia" w:hint="eastAsia"/>
          <w:iCs/>
          <w:lang w:eastAsia="zh-TW"/>
        </w:rPr>
        <w:t>8</w:t>
      </w:r>
      <w:r w:rsidR="003A0467">
        <w:rPr>
          <w:rFonts w:eastAsia="MS Mincho"/>
          <w:iCs/>
          <w:lang w:eastAsia="ja-JP"/>
        </w:rPr>
        <w:t>.</w:t>
      </w:r>
      <w:r w:rsidR="003A0467">
        <w:rPr>
          <w:rFonts w:eastAsiaTheme="minorEastAsia" w:hint="eastAsia"/>
          <w:iCs/>
          <w:lang w:eastAsia="zh-TW"/>
        </w:rPr>
        <w:t>8</w:t>
      </w:r>
      <w:r w:rsidR="00011794">
        <w:rPr>
          <w:rFonts w:eastAsia="MS Mincho"/>
          <w:iCs/>
          <w:lang w:eastAsia="ja-JP"/>
        </w:rPr>
        <w:t>%</w:t>
      </w:r>
      <w:r w:rsidR="00011794">
        <w:rPr>
          <w:rFonts w:eastAsiaTheme="minorEastAsia" w:hint="eastAsia"/>
          <w:iCs/>
          <w:lang w:eastAsia="zh-TW"/>
        </w:rPr>
        <w:t xml:space="preserve"> when s</w:t>
      </w:r>
      <w:r w:rsidR="00011794">
        <w:rPr>
          <w:rFonts w:eastAsia="新細明體" w:hint="eastAsia"/>
          <w:color w:val="000000"/>
          <w:kern w:val="2"/>
          <w:lang w:val="en-US" w:eastAsia="zh-TW"/>
        </w:rPr>
        <w:t xml:space="preserve">ubcarrier spacing is </w:t>
      </w:r>
      <w:r w:rsidR="00011794" w:rsidRPr="00C36789">
        <w:rPr>
          <w:rFonts w:eastAsia="新細明體"/>
          <w:color w:val="000000"/>
          <w:kern w:val="2"/>
          <w:lang w:val="en-US" w:eastAsia="zh-TW"/>
        </w:rPr>
        <w:t>15</w:t>
      </w:r>
      <w:r w:rsidR="00011794" w:rsidRPr="002D60F4">
        <w:rPr>
          <w:rFonts w:eastAsia="新細明體"/>
          <w:color w:val="000000"/>
          <w:kern w:val="2"/>
          <w:lang w:val="en-US" w:eastAsia="zh-TW"/>
        </w:rPr>
        <w:t xml:space="preserve"> </w:t>
      </w:r>
      <w:r w:rsidR="00011794" w:rsidRPr="00C36789">
        <w:rPr>
          <w:rFonts w:eastAsia="新細明體"/>
          <w:color w:val="000000"/>
          <w:kern w:val="2"/>
          <w:lang w:val="en-US" w:eastAsia="zh-TW"/>
        </w:rPr>
        <w:t>kHz</w:t>
      </w:r>
      <w:r w:rsidR="00011794">
        <w:rPr>
          <w:rFonts w:eastAsia="新細明體" w:hint="eastAsia"/>
          <w:color w:val="000000"/>
          <w:kern w:val="2"/>
          <w:lang w:val="en-US" w:eastAsia="zh-TW"/>
        </w:rPr>
        <w:t>.</w:t>
      </w:r>
      <w:r>
        <w:rPr>
          <w:rFonts w:eastAsia="MS Mincho"/>
          <w:iCs/>
          <w:lang w:eastAsia="ja-JP"/>
        </w:rPr>
        <w:t xml:space="preserve"> </w:t>
      </w:r>
      <w:r w:rsidR="00E05CB8">
        <w:rPr>
          <w:rFonts w:eastAsiaTheme="minorEastAsia" w:hint="eastAsia"/>
          <w:iCs/>
          <w:lang w:eastAsia="zh-TW"/>
        </w:rPr>
        <w:t xml:space="preserve">And </w:t>
      </w:r>
      <w:r w:rsidR="00E05CB8" w:rsidRPr="002D60F4">
        <w:rPr>
          <w:rFonts w:eastAsia="MS Mincho"/>
          <w:iCs/>
          <w:lang w:eastAsia="ja-JP"/>
        </w:rPr>
        <w:t xml:space="preserve">the normalized Doppler frequency </w:t>
      </w:r>
      <w:r w:rsidR="00E05CB8" w:rsidRPr="00C4100C">
        <w:rPr>
          <w:rFonts w:ascii="Symbol" w:hAnsi="Symbol" w:cs="Arial"/>
          <w:iCs/>
          <w:lang w:eastAsia="zh-TW"/>
        </w:rPr>
        <w:t></w:t>
      </w:r>
      <w:r w:rsidR="00311C7E">
        <w:rPr>
          <w:rFonts w:ascii="Symbol" w:eastAsiaTheme="minorEastAsia" w:hAnsi="Symbol" w:cs="Arial"/>
          <w:iCs/>
          <w:lang w:eastAsia="zh-TW"/>
        </w:rPr>
        <w:t></w:t>
      </w:r>
      <w:r w:rsidR="00311C7E">
        <w:rPr>
          <w:rFonts w:eastAsiaTheme="minorEastAsia" w:hint="eastAsia"/>
          <w:iCs/>
          <w:lang w:eastAsia="zh-TW"/>
        </w:rPr>
        <w:t>which is u</w:t>
      </w:r>
      <w:r w:rsidR="00F74E2A">
        <w:rPr>
          <w:rFonts w:eastAsia="MS Mincho"/>
          <w:iCs/>
          <w:lang w:eastAsia="ja-JP"/>
        </w:rPr>
        <w:t>p to about 0</w:t>
      </w:r>
      <w:r w:rsidR="00F74E2A">
        <w:rPr>
          <w:rFonts w:eastAsiaTheme="minorEastAsia" w:hint="eastAsia"/>
          <w:iCs/>
          <w:lang w:eastAsia="zh-TW"/>
        </w:rPr>
        <w:t>.</w:t>
      </w:r>
      <w:r w:rsidR="00E05CB8" w:rsidRPr="002D60F4">
        <w:rPr>
          <w:rFonts w:eastAsia="MS Mincho"/>
          <w:iCs/>
          <w:lang w:eastAsia="ja-JP"/>
        </w:rPr>
        <w:t xml:space="preserve">1 </w:t>
      </w:r>
      <w:r w:rsidR="00E05CB8">
        <w:rPr>
          <w:rFonts w:eastAsiaTheme="minorEastAsia" w:hint="eastAsia"/>
          <w:iCs/>
          <w:lang w:eastAsia="zh-TW"/>
        </w:rPr>
        <w:t xml:space="preserve">will </w:t>
      </w:r>
      <w:r w:rsidR="00E05CB8">
        <w:rPr>
          <w:rFonts w:eastAsiaTheme="minorEastAsia" w:hint="eastAsia"/>
          <w:lang w:eastAsia="zh-TW"/>
        </w:rPr>
        <w:t xml:space="preserve">significantly </w:t>
      </w:r>
      <w:r w:rsidR="00E05CB8">
        <w:rPr>
          <w:rFonts w:eastAsiaTheme="minorEastAsia"/>
          <w:lang w:eastAsia="zh-TW"/>
        </w:rPr>
        <w:t>degrade</w:t>
      </w:r>
      <w:r w:rsidR="00E05CB8">
        <w:rPr>
          <w:rFonts w:eastAsiaTheme="minorEastAsia" w:hint="eastAsia"/>
          <w:lang w:eastAsia="zh-TW"/>
        </w:rPr>
        <w:t xml:space="preserve"> system performance</w:t>
      </w:r>
      <w:r w:rsidR="009562DC">
        <w:rPr>
          <w:rFonts w:eastAsiaTheme="minorEastAsia" w:hint="eastAsia"/>
          <w:iCs/>
          <w:lang w:eastAsia="zh-TW"/>
        </w:rPr>
        <w:t xml:space="preserve">, as shown in </w:t>
      </w:r>
      <w:r w:rsidR="00536D5D">
        <w:rPr>
          <w:rFonts w:eastAsiaTheme="minorEastAsia"/>
          <w:iCs/>
          <w:lang w:eastAsia="zh-TW"/>
        </w:rPr>
        <w:t>section 2.2 in [12</w:t>
      </w:r>
      <w:r w:rsidR="00C35EFF">
        <w:rPr>
          <w:rFonts w:eastAsiaTheme="minorEastAsia"/>
          <w:iCs/>
          <w:lang w:eastAsia="zh-TW"/>
        </w:rPr>
        <w:t>]</w:t>
      </w:r>
      <w:r w:rsidR="00E05CB8" w:rsidRPr="00E05CB8">
        <w:rPr>
          <w:rFonts w:eastAsia="MS Mincho"/>
          <w:iCs/>
          <w:lang w:eastAsia="ja-JP"/>
        </w:rPr>
        <w:t>.</w:t>
      </w:r>
      <w:r w:rsidR="00D5710E">
        <w:rPr>
          <w:rFonts w:eastAsiaTheme="minorEastAsia" w:hint="eastAsia"/>
          <w:iCs/>
          <w:lang w:eastAsia="zh-TW"/>
        </w:rPr>
        <w:t xml:space="preserve"> </w:t>
      </w:r>
    </w:p>
    <w:p w:rsidR="00476D0E" w:rsidRPr="00316BF8" w:rsidRDefault="00D5710E" w:rsidP="002D60F4">
      <w:pPr>
        <w:spacing w:after="120"/>
        <w:jc w:val="both"/>
        <w:rPr>
          <w:rFonts w:eastAsiaTheme="minorEastAsia"/>
          <w:iCs/>
          <w:lang w:eastAsia="zh-TW"/>
        </w:rPr>
      </w:pPr>
      <w:r>
        <w:rPr>
          <w:rFonts w:eastAsiaTheme="minorEastAsia" w:hint="eastAsia"/>
          <w:iCs/>
          <w:lang w:eastAsia="zh-TW"/>
        </w:rPr>
        <w:t>F</w:t>
      </w:r>
      <w:r w:rsidR="00173023">
        <w:rPr>
          <w:rFonts w:eastAsiaTheme="minorEastAsia" w:hint="eastAsia"/>
          <w:iCs/>
          <w:lang w:eastAsia="zh-TW"/>
        </w:rPr>
        <w:t xml:space="preserve">rom above-mentioned analysis, </w:t>
      </w:r>
      <w:r w:rsidR="00316BF8">
        <w:rPr>
          <w:rFonts w:eastAsiaTheme="minorEastAsia"/>
          <w:iCs/>
          <w:lang w:eastAsia="zh-TW"/>
        </w:rPr>
        <w:t>subcarrier</w:t>
      </w:r>
      <w:r w:rsidR="00316BF8">
        <w:rPr>
          <w:rFonts w:eastAsiaTheme="minorEastAsia" w:hint="eastAsia"/>
          <w:iCs/>
          <w:lang w:eastAsia="zh-TW"/>
        </w:rPr>
        <w:t xml:space="preserve"> spacing of 15kHz is not appropriate</w:t>
      </w:r>
      <w:r w:rsidR="005E5760">
        <w:rPr>
          <w:rFonts w:eastAsiaTheme="minorEastAsia" w:hint="eastAsia"/>
          <w:iCs/>
          <w:lang w:eastAsia="zh-TW"/>
        </w:rPr>
        <w:t xml:space="preserve"> </w:t>
      </w:r>
      <w:r w:rsidR="00173023">
        <w:rPr>
          <w:rFonts w:eastAsiaTheme="minorEastAsia" w:hint="eastAsia"/>
          <w:iCs/>
          <w:lang w:eastAsia="zh-TW"/>
        </w:rPr>
        <w:t>to be adopted for the case</w:t>
      </w:r>
      <w:r w:rsidR="00316BF8">
        <w:rPr>
          <w:rFonts w:eastAsiaTheme="minorEastAsia" w:hint="eastAsia"/>
          <w:iCs/>
          <w:lang w:eastAsia="zh-TW"/>
        </w:rPr>
        <w:t xml:space="preserve"> that </w:t>
      </w:r>
      <w:r w:rsidR="00316BF8" w:rsidRPr="002D60F4">
        <w:rPr>
          <w:rFonts w:eastAsia="MS Mincho"/>
          <w:iCs/>
          <w:lang w:eastAsia="ja-JP"/>
        </w:rPr>
        <w:t xml:space="preserve">carrier frequency is </w:t>
      </w:r>
      <w:r w:rsidR="00316BF8">
        <w:rPr>
          <w:rFonts w:eastAsia="MS Mincho"/>
          <w:iCs/>
          <w:lang w:eastAsia="ja-JP"/>
        </w:rPr>
        <w:t>6GHz and the U</w:t>
      </w:r>
      <w:r w:rsidR="00316BF8">
        <w:rPr>
          <w:rFonts w:asciiTheme="minorEastAsia" w:eastAsiaTheme="minorEastAsia" w:hAnsiTheme="minorEastAsia" w:hint="eastAsia"/>
          <w:iCs/>
          <w:lang w:eastAsia="zh-TW"/>
        </w:rPr>
        <w:t>E</w:t>
      </w:r>
      <w:r w:rsidR="00316BF8">
        <w:rPr>
          <w:rFonts w:eastAsia="MS Mincho"/>
          <w:iCs/>
          <w:lang w:eastAsia="ja-JP"/>
        </w:rPr>
        <w:t xml:space="preserve"> speed is 1</w:t>
      </w:r>
      <w:r w:rsidR="00316BF8">
        <w:rPr>
          <w:rFonts w:eastAsiaTheme="minorEastAsia" w:hint="eastAsia"/>
          <w:iCs/>
          <w:lang w:eastAsia="zh-TW"/>
        </w:rPr>
        <w:t>2</w:t>
      </w:r>
      <w:r w:rsidR="00316BF8" w:rsidRPr="002D60F4">
        <w:rPr>
          <w:rFonts w:eastAsia="MS Mincho"/>
          <w:iCs/>
          <w:lang w:eastAsia="ja-JP"/>
        </w:rPr>
        <w:t>0km/h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eastAsiaTheme="minorEastAsia" w:hint="eastAsia"/>
          <w:iCs/>
          <w:lang w:eastAsia="zh-TW"/>
        </w:rPr>
        <w:t xml:space="preserve"> is 8.8%</w:t>
      </w:r>
      <w:r w:rsidR="00316BF8">
        <w:rPr>
          <w:rFonts w:eastAsiaTheme="minorEastAsia" w:hint="eastAsia"/>
          <w:iCs/>
          <w:lang w:eastAsia="zh-TW"/>
        </w:rPr>
        <w:t>.</w:t>
      </w:r>
      <w:r w:rsidR="00476D0E">
        <w:rPr>
          <w:rFonts w:eastAsiaTheme="minorEastAsia" w:hint="eastAsia"/>
          <w:iCs/>
          <w:lang w:eastAsia="zh-TW"/>
        </w:rPr>
        <w:t xml:space="preserve"> Similarly, </w:t>
      </w:r>
      <w:r w:rsidR="00476D0E">
        <w:rPr>
          <w:rFonts w:eastAsiaTheme="minorEastAsia"/>
          <w:iCs/>
          <w:lang w:eastAsia="zh-TW"/>
        </w:rPr>
        <w:t>subcarrier</w:t>
      </w:r>
      <w:r w:rsidR="00476D0E">
        <w:rPr>
          <w:rFonts w:eastAsiaTheme="minorEastAsia" w:hint="eastAsia"/>
          <w:iCs/>
          <w:lang w:eastAsia="zh-TW"/>
        </w:rPr>
        <w:t xml:space="preserve"> spacing of 15kHz and 30kHz are not appropriate to be adopted for the case that </w:t>
      </w:r>
      <w:r w:rsidR="00476D0E" w:rsidRPr="002D60F4">
        <w:rPr>
          <w:rFonts w:eastAsia="MS Mincho"/>
          <w:iCs/>
          <w:lang w:eastAsia="ja-JP"/>
        </w:rPr>
        <w:t xml:space="preserve">carrier frequency is </w:t>
      </w:r>
      <w:r w:rsidR="00476D0E">
        <w:rPr>
          <w:rFonts w:eastAsia="MS Mincho"/>
          <w:iCs/>
          <w:lang w:eastAsia="ja-JP"/>
        </w:rPr>
        <w:t>6GHz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w:t>
      </w:r>
      <w:r w:rsidR="00476D0E">
        <w:rPr>
          <w:rFonts w:eastAsiaTheme="minorEastAsia" w:hint="eastAsia"/>
          <w:iCs/>
          <w:lang w:eastAsia="zh-TW"/>
        </w:rPr>
        <w:t>250</w:t>
      </w:r>
      <w:r w:rsidR="00476D0E" w:rsidRPr="002D60F4">
        <w:rPr>
          <w:rFonts w:eastAsia="MS Mincho"/>
          <w:iCs/>
          <w:lang w:eastAsia="ja-JP"/>
        </w:rPr>
        <w:t>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ascii="Symbol" w:eastAsiaTheme="minorEastAsia" w:hAnsi="Symbol" w:cs="Arial"/>
          <w:iCs/>
          <w:lang w:eastAsia="zh-TW"/>
        </w:rPr>
        <w:t></w:t>
      </w:r>
      <w:r w:rsidR="005E5760">
        <w:rPr>
          <w:rFonts w:eastAsiaTheme="minorEastAsia" w:hint="eastAsia"/>
          <w:iCs/>
          <w:lang w:eastAsia="zh-TW"/>
        </w:rPr>
        <w:t>is 18.4% and 9.2%, respectively</w:t>
      </w:r>
      <w:r w:rsidR="00476D0E">
        <w:rPr>
          <w:rFonts w:eastAsiaTheme="minorEastAsia" w:hint="eastAsia"/>
          <w:iCs/>
          <w:lang w:eastAsia="zh-TW"/>
        </w:rPr>
        <w:t xml:space="preserve">. Besides, </w:t>
      </w:r>
      <w:r w:rsidR="00476D0E">
        <w:rPr>
          <w:rFonts w:eastAsiaTheme="minorEastAsia"/>
          <w:iCs/>
          <w:lang w:eastAsia="zh-TW"/>
        </w:rPr>
        <w:t>subcarrier</w:t>
      </w:r>
      <w:r w:rsidR="00476D0E">
        <w:rPr>
          <w:rFonts w:eastAsiaTheme="minorEastAsia" w:hint="eastAsia"/>
          <w:iCs/>
          <w:lang w:eastAsia="zh-TW"/>
        </w:rPr>
        <w:t xml:space="preserve"> spacing of 60</w:t>
      </w:r>
      <w:r w:rsidR="00F74E2A">
        <w:rPr>
          <w:rFonts w:eastAsiaTheme="minorEastAsia" w:hint="eastAsia"/>
          <w:iCs/>
          <w:lang w:eastAsia="zh-TW"/>
        </w:rPr>
        <w:t>kHz is</w:t>
      </w:r>
      <w:r w:rsidR="005E5760">
        <w:rPr>
          <w:rFonts w:eastAsiaTheme="minorEastAsia" w:hint="eastAsia"/>
          <w:iCs/>
          <w:lang w:eastAsia="zh-TW"/>
        </w:rPr>
        <w:t xml:space="preserve"> </w:t>
      </w:r>
      <w:r w:rsidR="00F74E2A">
        <w:rPr>
          <w:rFonts w:eastAsiaTheme="minorEastAsia" w:hint="eastAsia"/>
          <w:iCs/>
          <w:lang w:eastAsia="zh-TW"/>
        </w:rPr>
        <w:t xml:space="preserve">also </w:t>
      </w:r>
      <w:r w:rsidR="00476D0E">
        <w:rPr>
          <w:rFonts w:eastAsiaTheme="minorEastAsia" w:hint="eastAsia"/>
          <w:iCs/>
          <w:lang w:eastAsia="zh-TW"/>
        </w:rPr>
        <w:t xml:space="preserve">not appropriate to be adopted for the case that </w:t>
      </w:r>
      <w:r w:rsidR="00476D0E" w:rsidRPr="002D60F4">
        <w:rPr>
          <w:rFonts w:eastAsia="MS Mincho"/>
          <w:iCs/>
          <w:lang w:eastAsia="ja-JP"/>
        </w:rPr>
        <w:t xml:space="preserve">carrier frequency is </w:t>
      </w:r>
      <w:r w:rsidR="00476D0E">
        <w:rPr>
          <w:rFonts w:eastAsiaTheme="minorEastAsia" w:hint="eastAsia"/>
          <w:iCs/>
          <w:lang w:eastAsia="zh-TW"/>
        </w:rPr>
        <w:t>30</w:t>
      </w:r>
      <w:r w:rsidR="00476D0E">
        <w:rPr>
          <w:rFonts w:eastAsia="MS Mincho"/>
          <w:iCs/>
          <w:lang w:eastAsia="ja-JP"/>
        </w:rPr>
        <w:t>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1</w:t>
      </w:r>
      <w:r w:rsidR="00476D0E">
        <w:rPr>
          <w:rFonts w:eastAsiaTheme="minorEastAsia" w:hint="eastAsia"/>
          <w:iCs/>
          <w:lang w:eastAsia="zh-TW"/>
        </w:rPr>
        <w:t>2</w:t>
      </w:r>
      <w:r w:rsidR="00476D0E" w:rsidRPr="002D60F4">
        <w:rPr>
          <w:rFonts w:eastAsia="MS Mincho"/>
          <w:iCs/>
          <w:lang w:eastAsia="ja-JP"/>
        </w:rPr>
        <w:t>0km/h</w:t>
      </w:r>
      <w:r w:rsidR="00F74E2A">
        <w:rPr>
          <w:rFonts w:eastAsiaTheme="minorEastAsia" w:hint="eastAsia"/>
          <w:iCs/>
          <w:lang w:eastAsia="zh-TW"/>
        </w:rPr>
        <w:t xml:space="preserve"> </w:t>
      </w:r>
      <w:r w:rsidR="00F74E2A">
        <w:rPr>
          <w:rFonts w:eastAsiaTheme="minorEastAsia"/>
          <w:iCs/>
          <w:lang w:eastAsia="zh-TW"/>
        </w:rPr>
        <w:t>because</w:t>
      </w:r>
      <w:r w:rsidR="00F74E2A">
        <w:rPr>
          <w:rFonts w:eastAsiaTheme="minorEastAsia" w:hint="eastAsia"/>
          <w:iCs/>
          <w:lang w:eastAsia="zh-TW"/>
        </w:rPr>
        <w:t xml:space="preserve"> </w:t>
      </w:r>
      <w:r w:rsidR="00F74E2A" w:rsidRPr="00C4100C">
        <w:rPr>
          <w:rFonts w:ascii="Symbol" w:hAnsi="Symbol" w:cs="Arial"/>
          <w:iCs/>
          <w:lang w:eastAsia="zh-TW"/>
        </w:rPr>
        <w:t></w:t>
      </w:r>
      <w:r w:rsidR="00F74E2A">
        <w:rPr>
          <w:rFonts w:eastAsiaTheme="minorEastAsia" w:hint="eastAsia"/>
          <w:iCs/>
          <w:lang w:eastAsia="zh-TW"/>
        </w:rPr>
        <w:t xml:space="preserve"> is 11%</w:t>
      </w:r>
      <w:r w:rsidR="00476D0E">
        <w:rPr>
          <w:rFonts w:eastAsiaTheme="minorEastAsia" w:hint="eastAsia"/>
          <w:iCs/>
          <w:lang w:eastAsia="zh-TW"/>
        </w:rPr>
        <w:t>.</w:t>
      </w:r>
      <w:r w:rsidR="00B30126">
        <w:rPr>
          <w:rFonts w:eastAsiaTheme="minorEastAsia" w:hint="eastAsia"/>
          <w:iCs/>
          <w:lang w:eastAsia="zh-TW"/>
        </w:rPr>
        <w:t xml:space="preserve"> Therefore, </w:t>
      </w:r>
      <w:r w:rsidR="0047153B">
        <w:rPr>
          <w:rFonts w:eastAsiaTheme="minorEastAsia" w:hint="eastAsia"/>
          <w:iCs/>
          <w:lang w:eastAsia="zh-TW"/>
        </w:rPr>
        <w:t xml:space="preserve">adoption of </w:t>
      </w:r>
      <w:r w:rsidR="00B30126">
        <w:rPr>
          <w:rFonts w:eastAsiaTheme="minorEastAsia" w:hint="eastAsia"/>
          <w:iCs/>
          <w:lang w:eastAsia="zh-TW"/>
        </w:rPr>
        <w:t>l</w:t>
      </w:r>
      <w:r w:rsidR="00B30126" w:rsidRPr="00B30126">
        <w:rPr>
          <w:rFonts w:eastAsiaTheme="minorEastAsia"/>
          <w:iCs/>
          <w:lang w:eastAsia="zh-TW"/>
        </w:rPr>
        <w:t xml:space="preserve">arger subcarrier spacing should be considered in the </w:t>
      </w:r>
      <w:r w:rsidR="00EC4CAB">
        <w:rPr>
          <w:rFonts w:eastAsiaTheme="minorEastAsia" w:hint="eastAsia"/>
          <w:iCs/>
          <w:lang w:eastAsia="zh-TW"/>
        </w:rPr>
        <w:t xml:space="preserve">cases of </w:t>
      </w:r>
      <w:r w:rsidR="00B30126" w:rsidRPr="00B30126">
        <w:rPr>
          <w:rFonts w:eastAsiaTheme="minorEastAsia"/>
          <w:iCs/>
          <w:lang w:eastAsia="zh-TW"/>
        </w:rPr>
        <w:t xml:space="preserve">high </w:t>
      </w:r>
      <w:r w:rsidR="00EC4CAB">
        <w:rPr>
          <w:rFonts w:eastAsiaTheme="minorEastAsia" w:hint="eastAsia"/>
          <w:iCs/>
          <w:lang w:eastAsia="zh-TW"/>
        </w:rPr>
        <w:t xml:space="preserve">UE </w:t>
      </w:r>
      <w:r w:rsidR="00B30126" w:rsidRPr="00B30126">
        <w:rPr>
          <w:rFonts w:eastAsiaTheme="minorEastAsia"/>
          <w:iCs/>
          <w:lang w:eastAsia="zh-TW"/>
        </w:rPr>
        <w:t>spee</w:t>
      </w:r>
      <w:r w:rsidR="00EC4CAB">
        <w:rPr>
          <w:rFonts w:eastAsiaTheme="minorEastAsia"/>
          <w:iCs/>
          <w:lang w:eastAsia="zh-TW"/>
        </w:rPr>
        <w:t>d &amp; high carrier frequency</w:t>
      </w:r>
      <w:r w:rsidR="00B30126" w:rsidRPr="00B30126">
        <w:rPr>
          <w:rFonts w:eastAsiaTheme="minorEastAsia"/>
          <w:iCs/>
          <w:lang w:eastAsia="zh-TW"/>
        </w:rPr>
        <w:t xml:space="preserve"> to alleviate </w:t>
      </w:r>
      <w:r w:rsidR="00B30126">
        <w:rPr>
          <w:rFonts w:eastAsiaTheme="minorEastAsia" w:hint="eastAsia"/>
          <w:lang w:eastAsia="zh-TW"/>
        </w:rPr>
        <w:t>inter-carrier interference due to Doppler effect</w:t>
      </w:r>
      <w:r w:rsidR="00B30126" w:rsidRPr="00B30126">
        <w:rPr>
          <w:rFonts w:eastAsiaTheme="minorEastAsia"/>
          <w:iCs/>
          <w:lang w:eastAsia="zh-TW"/>
        </w:rPr>
        <w:t xml:space="preserve"> for NR V2X</w:t>
      </w:r>
      <w:r w:rsidR="00B30126">
        <w:rPr>
          <w:rFonts w:eastAsiaTheme="minorEastAsia" w:hint="eastAsia"/>
          <w:iCs/>
          <w:lang w:eastAsia="zh-TW"/>
        </w:rPr>
        <w:t>.</w:t>
      </w:r>
    </w:p>
    <w:p w:rsidR="00986D09" w:rsidRPr="009E117C" w:rsidRDefault="00311C7E" w:rsidP="00EB447D">
      <w:pPr>
        <w:tabs>
          <w:tab w:val="num" w:pos="2160"/>
        </w:tabs>
        <w:jc w:val="both"/>
        <w:rPr>
          <w:rFonts w:eastAsiaTheme="minorEastAsia"/>
          <w:b/>
          <w:lang w:eastAsia="zh-TW"/>
        </w:rPr>
      </w:pPr>
      <w:r>
        <w:rPr>
          <w:rFonts w:eastAsiaTheme="minorEastAsia"/>
          <w:b/>
          <w:lang w:eastAsia="zh-CN"/>
        </w:rPr>
        <w:t>Proposal</w:t>
      </w:r>
      <w:r w:rsidR="00DD37DE">
        <w:rPr>
          <w:rFonts w:eastAsiaTheme="minorEastAsia" w:hint="eastAsia"/>
          <w:b/>
          <w:lang w:eastAsia="zh-TW"/>
        </w:rPr>
        <w:t xml:space="preserve"> </w:t>
      </w:r>
      <w:r w:rsidR="00627ED3">
        <w:rPr>
          <w:rFonts w:eastAsiaTheme="minorEastAsia"/>
          <w:b/>
          <w:lang w:eastAsia="zh-TW"/>
        </w:rPr>
        <w:t>12</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inter-carrier interference due to Doppler effect</w:t>
      </w:r>
      <w:r w:rsidRPr="00B30126">
        <w:rPr>
          <w:rFonts w:eastAsiaTheme="minorEastAsia"/>
          <w:b/>
          <w:lang w:eastAsia="zh-CN"/>
        </w:rPr>
        <w:t xml:space="preserve"> for NR V2X</w:t>
      </w:r>
      <w:r>
        <w:rPr>
          <w:rFonts w:eastAsiaTheme="minorEastAsia" w:hint="eastAsia"/>
          <w:b/>
          <w:lang w:eastAsia="zh-TW"/>
        </w:rPr>
        <w:t>.</w:t>
      </w:r>
      <w:bookmarkEnd w:id="4"/>
      <w:bookmarkEnd w:id="5"/>
    </w:p>
    <w:p w:rsidR="001621F0" w:rsidRPr="00804F86" w:rsidRDefault="001621F0" w:rsidP="001621F0">
      <w:pPr>
        <w:rPr>
          <w:rFonts w:ascii="Arial" w:eastAsia="新細明體" w:hAnsi="Arial" w:cs="Arial"/>
          <w:color w:val="000000" w:themeColor="text1"/>
          <w:kern w:val="2"/>
          <w:sz w:val="32"/>
          <w:szCs w:val="32"/>
          <w:lang w:eastAsia="zh-TW"/>
        </w:rPr>
      </w:pPr>
      <w:r w:rsidRPr="00804F86">
        <w:rPr>
          <w:rFonts w:ascii="Arial" w:eastAsia="新細明體" w:hAnsi="Arial" w:cs="Arial"/>
          <w:color w:val="000000" w:themeColor="text1"/>
          <w:kern w:val="2"/>
          <w:sz w:val="32"/>
          <w:szCs w:val="32"/>
          <w:lang w:eastAsia="zh-TW"/>
        </w:rPr>
        <w:t>2.</w:t>
      </w:r>
      <w:r w:rsidRPr="00804F86">
        <w:rPr>
          <w:rFonts w:ascii="Arial" w:eastAsia="新細明體" w:hAnsi="Arial" w:cs="Arial" w:hint="eastAsia"/>
          <w:color w:val="000000" w:themeColor="text1"/>
          <w:kern w:val="2"/>
          <w:sz w:val="32"/>
          <w:szCs w:val="32"/>
          <w:lang w:eastAsia="zh-TW"/>
        </w:rPr>
        <w:t>3</w:t>
      </w:r>
      <w:r w:rsidR="00804F86" w:rsidRPr="00804F86">
        <w:rPr>
          <w:rFonts w:ascii="Arial" w:eastAsia="新細明體" w:hAnsi="Arial" w:cs="Arial" w:hint="eastAsia"/>
          <w:color w:val="000000" w:themeColor="text1"/>
          <w:kern w:val="2"/>
          <w:sz w:val="32"/>
          <w:szCs w:val="32"/>
          <w:lang w:eastAsia="zh-TW"/>
        </w:rPr>
        <w:t xml:space="preserve"> </w:t>
      </w:r>
      <w:r w:rsidR="00804F86" w:rsidRPr="00804F86">
        <w:rPr>
          <w:rFonts w:ascii="Arial" w:eastAsia="新細明體" w:hAnsi="Arial" w:cs="Arial"/>
          <w:color w:val="000000" w:themeColor="text1"/>
          <w:kern w:val="2"/>
          <w:sz w:val="32"/>
          <w:szCs w:val="32"/>
          <w:lang w:eastAsia="zh-TW"/>
        </w:rPr>
        <w:t>Discussion on</w:t>
      </w:r>
      <w:r w:rsidR="00565563">
        <w:rPr>
          <w:rFonts w:ascii="Arial" w:eastAsia="新細明體" w:hAnsi="Arial" w:cs="Arial"/>
          <w:color w:val="000000" w:themeColor="text1"/>
          <w:kern w:val="2"/>
          <w:sz w:val="32"/>
          <w:szCs w:val="32"/>
          <w:lang w:eastAsia="zh-TW"/>
        </w:rPr>
        <w:t xml:space="preserve"> the Sidelink </w:t>
      </w:r>
      <w:r w:rsidR="00804F86" w:rsidRPr="00804F86">
        <w:rPr>
          <w:rFonts w:ascii="Arial" w:eastAsia="新細明體" w:hAnsi="Arial" w:cs="Arial"/>
          <w:color w:val="000000" w:themeColor="text1"/>
          <w:kern w:val="2"/>
          <w:sz w:val="32"/>
          <w:szCs w:val="32"/>
          <w:lang w:eastAsia="zh-TW"/>
        </w:rPr>
        <w:t xml:space="preserve">RS </w:t>
      </w:r>
      <w:r w:rsidR="00565563">
        <w:rPr>
          <w:rFonts w:ascii="Arial" w:eastAsia="新細明體" w:hAnsi="Arial" w:cs="Arial"/>
          <w:color w:val="000000" w:themeColor="text1"/>
          <w:kern w:val="2"/>
          <w:sz w:val="32"/>
          <w:szCs w:val="32"/>
          <w:lang w:eastAsia="zh-TW"/>
        </w:rPr>
        <w:t xml:space="preserve">based </w:t>
      </w:r>
      <w:r w:rsidR="00804F86" w:rsidRPr="00804F86">
        <w:rPr>
          <w:rFonts w:ascii="Arial" w:eastAsia="新細明體" w:hAnsi="Arial" w:cs="Arial"/>
          <w:color w:val="000000" w:themeColor="text1"/>
          <w:kern w:val="2"/>
          <w:sz w:val="32"/>
          <w:szCs w:val="32"/>
          <w:lang w:eastAsia="zh-TW"/>
        </w:rPr>
        <w:t>Synchronization</w:t>
      </w:r>
    </w:p>
    <w:p w:rsidR="001621F0" w:rsidRPr="005042BD" w:rsidRDefault="005042BD" w:rsidP="001621F0">
      <w:pPr>
        <w:pStyle w:val="af4"/>
        <w:spacing w:beforeLines="50" w:before="120" w:after="0"/>
        <w:jc w:val="both"/>
        <w:rPr>
          <w:rFonts w:ascii="Times New Roman" w:eastAsiaTheme="minorEastAsia" w:hAnsi="Times New Roman"/>
          <w:iCs/>
          <w:color w:val="000000" w:themeColor="text1"/>
          <w:sz w:val="20"/>
          <w:szCs w:val="20"/>
          <w:lang w:eastAsia="zh-TW"/>
        </w:rPr>
      </w:pPr>
      <w:r>
        <w:rPr>
          <w:rFonts w:ascii="Times New Roman" w:eastAsiaTheme="minorEastAsia" w:hAnsi="Times New Roman" w:hint="eastAsia"/>
          <w:iCs/>
          <w:color w:val="000000" w:themeColor="text1"/>
          <w:sz w:val="20"/>
          <w:szCs w:val="20"/>
          <w:lang w:eastAsia="zh-TW"/>
        </w:rPr>
        <w:t xml:space="preserve">In </w:t>
      </w:r>
      <w:r w:rsidR="00B02649" w:rsidRPr="00B02649">
        <w:rPr>
          <w:rFonts w:ascii="Times New Roman" w:eastAsiaTheme="minorEastAsia" w:hAnsi="Times New Roman" w:hint="eastAsia"/>
          <w:iCs/>
          <w:color w:val="000000" w:themeColor="text1"/>
          <w:sz w:val="20"/>
          <w:szCs w:val="20"/>
          <w:lang w:eastAsia="zh-TW"/>
        </w:rPr>
        <w:t>RAN1#96</w:t>
      </w:r>
      <w:r>
        <w:rPr>
          <w:rFonts w:ascii="Times New Roman" w:eastAsiaTheme="minorEastAsia" w:hAnsi="Times New Roman" w:hint="eastAsia"/>
          <w:iCs/>
          <w:color w:val="000000" w:themeColor="text1"/>
          <w:sz w:val="20"/>
          <w:szCs w:val="20"/>
          <w:lang w:eastAsia="zh-TW"/>
        </w:rPr>
        <w:t xml:space="preserve"> meeting, </w:t>
      </w:r>
      <w:r>
        <w:rPr>
          <w:rFonts w:ascii="Times New Roman" w:eastAsiaTheme="minorEastAsia" w:hAnsi="Times New Roman"/>
          <w:iCs/>
          <w:color w:val="000000" w:themeColor="text1"/>
          <w:sz w:val="20"/>
          <w:szCs w:val="20"/>
          <w:lang w:eastAsia="zh-TW"/>
        </w:rPr>
        <w:t>it is agreed that NR V2X supports using a sidelink RS for synchronization purpose. Sidelink RS</w:t>
      </w:r>
      <w:r w:rsidR="00565563">
        <w:rPr>
          <w:rFonts w:ascii="Times New Roman" w:eastAsiaTheme="minorEastAsia" w:hAnsi="Times New Roman"/>
          <w:iCs/>
          <w:color w:val="000000" w:themeColor="text1"/>
          <w:sz w:val="20"/>
          <w:szCs w:val="20"/>
          <w:lang w:eastAsia="zh-TW"/>
        </w:rPr>
        <w:t xml:space="preserve"> based</w:t>
      </w:r>
      <w:r>
        <w:rPr>
          <w:rFonts w:ascii="Times New Roman" w:eastAsiaTheme="minorEastAsia" w:hAnsi="Times New Roman"/>
          <w:iCs/>
          <w:color w:val="000000" w:themeColor="text1"/>
          <w:sz w:val="20"/>
          <w:szCs w:val="20"/>
          <w:lang w:eastAsia="zh-TW"/>
        </w:rPr>
        <w:t xml:space="preserve"> synchronization is beneficial </w:t>
      </w:r>
      <w:r w:rsidR="00684953">
        <w:rPr>
          <w:rFonts w:ascii="Times New Roman" w:eastAsiaTheme="minorEastAsia" w:hAnsi="Times New Roman"/>
          <w:iCs/>
          <w:color w:val="000000" w:themeColor="text1"/>
          <w:sz w:val="20"/>
          <w:szCs w:val="20"/>
          <w:lang w:eastAsia="zh-TW"/>
        </w:rPr>
        <w:t xml:space="preserve">for sidelink synchronization </w:t>
      </w:r>
      <w:r>
        <w:rPr>
          <w:rFonts w:ascii="Times New Roman" w:eastAsiaTheme="minorEastAsia" w:hAnsi="Times New Roman"/>
          <w:iCs/>
          <w:color w:val="000000" w:themeColor="text1"/>
          <w:sz w:val="20"/>
          <w:szCs w:val="20"/>
          <w:lang w:eastAsia="zh-TW"/>
        </w:rPr>
        <w:t xml:space="preserve">when </w:t>
      </w:r>
      <w:r w:rsidR="00E5117C">
        <w:rPr>
          <w:rFonts w:ascii="Times New Roman" w:eastAsiaTheme="minorEastAsia" w:hAnsi="Times New Roman"/>
          <w:iCs/>
          <w:color w:val="000000" w:themeColor="text1"/>
          <w:sz w:val="20"/>
          <w:szCs w:val="20"/>
          <w:lang w:eastAsia="zh-TW"/>
        </w:rPr>
        <w:t xml:space="preserve">the </w:t>
      </w:r>
      <w:r w:rsidR="00E758DC">
        <w:rPr>
          <w:rFonts w:ascii="Times New Roman" w:eastAsiaTheme="minorEastAsia" w:hAnsi="Times New Roman"/>
          <w:iCs/>
          <w:color w:val="000000" w:themeColor="text1"/>
          <w:sz w:val="20"/>
          <w:szCs w:val="20"/>
          <w:lang w:eastAsia="zh-TW"/>
        </w:rPr>
        <w:t>UEs can</w:t>
      </w:r>
      <w:r w:rsidR="00684953">
        <w:rPr>
          <w:rFonts w:ascii="Times New Roman" w:eastAsiaTheme="minorEastAsia" w:hAnsi="Times New Roman"/>
          <w:iCs/>
          <w:color w:val="000000" w:themeColor="text1"/>
          <w:sz w:val="20"/>
          <w:szCs w:val="20"/>
          <w:lang w:eastAsia="zh-TW"/>
        </w:rPr>
        <w:t xml:space="preserve">not detect </w:t>
      </w:r>
      <w:r w:rsidR="00E5117C">
        <w:rPr>
          <w:rFonts w:ascii="Times New Roman" w:eastAsiaTheme="minorEastAsia" w:hAnsi="Times New Roman"/>
          <w:iCs/>
          <w:color w:val="000000" w:themeColor="text1"/>
          <w:sz w:val="20"/>
          <w:szCs w:val="20"/>
          <w:lang w:eastAsia="zh-TW"/>
        </w:rPr>
        <w:t>any</w:t>
      </w:r>
      <w:r>
        <w:rPr>
          <w:rFonts w:ascii="Times New Roman" w:eastAsiaTheme="minorEastAsia" w:hAnsi="Times New Roman"/>
          <w:iCs/>
          <w:color w:val="000000" w:themeColor="text1"/>
          <w:sz w:val="20"/>
          <w:szCs w:val="20"/>
          <w:lang w:eastAsia="zh-TW"/>
        </w:rPr>
        <w:t xml:space="preserve"> </w:t>
      </w:r>
      <w:r w:rsidR="00684953">
        <w:rPr>
          <w:rFonts w:ascii="Times New Roman" w:eastAsiaTheme="minorEastAsia" w:hAnsi="Times New Roman"/>
          <w:iCs/>
          <w:color w:val="000000" w:themeColor="text1"/>
          <w:sz w:val="20"/>
          <w:szCs w:val="20"/>
          <w:lang w:eastAsia="zh-TW"/>
        </w:rPr>
        <w:t>gNB/eNB synchronization signal</w:t>
      </w:r>
      <w:r w:rsidR="00604C46">
        <w:rPr>
          <w:rFonts w:ascii="Times New Roman" w:eastAsiaTheme="minorEastAsia" w:hAnsi="Times New Roman"/>
          <w:iCs/>
          <w:color w:val="000000" w:themeColor="text1"/>
          <w:sz w:val="20"/>
          <w:szCs w:val="20"/>
          <w:lang w:eastAsia="zh-TW"/>
        </w:rPr>
        <w:t>s</w:t>
      </w:r>
      <w:r w:rsidR="00684953">
        <w:rPr>
          <w:rFonts w:ascii="Times New Roman" w:eastAsiaTheme="minorEastAsia" w:hAnsi="Times New Roman"/>
          <w:iCs/>
          <w:color w:val="000000" w:themeColor="text1"/>
          <w:sz w:val="20"/>
          <w:szCs w:val="20"/>
          <w:lang w:eastAsia="zh-TW"/>
        </w:rPr>
        <w:t xml:space="preserve">, </w:t>
      </w:r>
      <w:r>
        <w:rPr>
          <w:rFonts w:ascii="Times New Roman" w:eastAsiaTheme="minorEastAsia" w:hAnsi="Times New Roman"/>
          <w:iCs/>
          <w:color w:val="000000" w:themeColor="text1"/>
          <w:sz w:val="20"/>
          <w:szCs w:val="20"/>
          <w:lang w:eastAsia="zh-TW"/>
        </w:rPr>
        <w:t xml:space="preserve">sidelink synchronization siganls </w:t>
      </w:r>
      <w:r w:rsidR="00F27416">
        <w:rPr>
          <w:rFonts w:ascii="Times New Roman" w:eastAsiaTheme="minorEastAsia" w:hAnsi="Times New Roman"/>
          <w:iCs/>
          <w:color w:val="000000" w:themeColor="text1"/>
          <w:sz w:val="20"/>
          <w:szCs w:val="20"/>
          <w:lang w:eastAsia="zh-TW"/>
        </w:rPr>
        <w:t xml:space="preserve">(SLSS) </w:t>
      </w:r>
      <w:r w:rsidR="00684953">
        <w:rPr>
          <w:rFonts w:ascii="Times New Roman" w:eastAsiaTheme="minorEastAsia" w:hAnsi="Times New Roman"/>
          <w:iCs/>
          <w:color w:val="000000" w:themeColor="text1"/>
          <w:sz w:val="20"/>
          <w:szCs w:val="20"/>
          <w:lang w:eastAsia="zh-TW"/>
        </w:rPr>
        <w:t>and GNSS synchronization signal</w:t>
      </w:r>
      <w:r w:rsidR="00604C46">
        <w:rPr>
          <w:rFonts w:ascii="Times New Roman" w:eastAsiaTheme="minorEastAsia" w:hAnsi="Times New Roman"/>
          <w:iCs/>
          <w:color w:val="000000" w:themeColor="text1"/>
          <w:sz w:val="20"/>
          <w:szCs w:val="20"/>
          <w:lang w:eastAsia="zh-TW"/>
        </w:rPr>
        <w:t>s</w:t>
      </w:r>
      <w:r>
        <w:rPr>
          <w:rFonts w:ascii="Times New Roman" w:eastAsiaTheme="minorEastAsia" w:hAnsi="Times New Roman"/>
          <w:iCs/>
          <w:color w:val="000000" w:themeColor="text1"/>
          <w:sz w:val="20"/>
          <w:szCs w:val="20"/>
          <w:lang w:eastAsia="zh-TW"/>
        </w:rPr>
        <w:t>.</w:t>
      </w:r>
      <w:r w:rsidR="00604C46">
        <w:rPr>
          <w:rFonts w:ascii="Times New Roman" w:eastAsiaTheme="minorEastAsia" w:hAnsi="Times New Roman"/>
          <w:iCs/>
          <w:color w:val="000000" w:themeColor="text1"/>
          <w:sz w:val="20"/>
          <w:szCs w:val="20"/>
          <w:lang w:eastAsia="zh-TW"/>
        </w:rPr>
        <w:t xml:space="preserve"> </w:t>
      </w:r>
      <w:r w:rsidR="00F27416">
        <w:rPr>
          <w:rFonts w:ascii="Times New Roman" w:eastAsiaTheme="minorEastAsia" w:hAnsi="Times New Roman"/>
          <w:iCs/>
          <w:color w:val="000000" w:themeColor="text1"/>
          <w:sz w:val="20"/>
          <w:szCs w:val="20"/>
          <w:lang w:eastAsia="zh-TW"/>
        </w:rPr>
        <w:t xml:space="preserve">The RS adopted for Sidelink RS based synchronization can be DM RS or other RS as long as </w:t>
      </w:r>
      <w:r w:rsidR="00174CC6">
        <w:rPr>
          <w:rFonts w:ascii="Times New Roman" w:eastAsiaTheme="minorEastAsia" w:hAnsi="Times New Roman"/>
          <w:iCs/>
          <w:color w:val="000000" w:themeColor="text1"/>
          <w:sz w:val="20"/>
          <w:szCs w:val="20"/>
          <w:lang w:eastAsia="zh-TW"/>
        </w:rPr>
        <w:t xml:space="preserve">it can be detected </w:t>
      </w:r>
      <w:r w:rsidR="00174CC6" w:rsidRPr="00174CC6">
        <w:rPr>
          <w:rFonts w:ascii="Times New Roman" w:eastAsiaTheme="minorEastAsia" w:hAnsi="Times New Roman"/>
          <w:iCs/>
          <w:color w:val="000000" w:themeColor="text1"/>
          <w:sz w:val="20"/>
          <w:szCs w:val="20"/>
          <w:lang w:eastAsia="zh-TW"/>
        </w:rPr>
        <w:t>accurate</w:t>
      </w:r>
      <w:r w:rsidR="00174CC6">
        <w:rPr>
          <w:rFonts w:ascii="Times New Roman" w:eastAsiaTheme="minorEastAsia" w:hAnsi="Times New Roman"/>
          <w:iCs/>
          <w:color w:val="000000" w:themeColor="text1"/>
          <w:sz w:val="20"/>
          <w:szCs w:val="20"/>
          <w:lang w:eastAsia="zh-TW"/>
        </w:rPr>
        <w:t>ly, for example, the length of the RS is large enough. Besides, in order to reduce specification impact, no new RS is supported and the Sidelink RS based synchronization procedure is achieved by UE implementation.</w:t>
      </w:r>
    </w:p>
    <w:p w:rsidR="005042BD" w:rsidRPr="0004725B" w:rsidRDefault="001621F0" w:rsidP="0004725B">
      <w:pPr>
        <w:pStyle w:val="af4"/>
        <w:spacing w:beforeLines="50" w:before="120" w:after="0"/>
        <w:jc w:val="both"/>
        <w:rPr>
          <w:rFonts w:ascii="Times New Roman" w:eastAsiaTheme="minorEastAsia" w:hAnsi="Times New Roman"/>
          <w:iCs/>
          <w:color w:val="000000" w:themeColor="text1"/>
          <w:sz w:val="20"/>
          <w:szCs w:val="20"/>
          <w:lang w:eastAsia="zh-TW"/>
        </w:rPr>
      </w:pPr>
      <w:r w:rsidRPr="005042BD">
        <w:rPr>
          <w:rFonts w:ascii="Times New Roman" w:eastAsiaTheme="minorEastAsia" w:hAnsi="Times New Roman"/>
          <w:b/>
          <w:color w:val="000000" w:themeColor="text1"/>
          <w:sz w:val="20"/>
          <w:szCs w:val="20"/>
          <w:lang w:val="en-GB" w:eastAsia="zh-CN"/>
        </w:rPr>
        <w:t>Proposal</w:t>
      </w:r>
      <w:r w:rsidRPr="005042BD">
        <w:rPr>
          <w:rFonts w:ascii="Times New Roman" w:eastAsiaTheme="minorEastAsia" w:hAnsi="Times New Roman" w:hint="eastAsia"/>
          <w:b/>
          <w:color w:val="000000" w:themeColor="text1"/>
          <w:sz w:val="20"/>
          <w:szCs w:val="20"/>
          <w:lang w:val="en-GB" w:eastAsia="zh-CN"/>
        </w:rPr>
        <w:t xml:space="preserve"> </w:t>
      </w:r>
      <w:r w:rsidR="00627ED3">
        <w:rPr>
          <w:rFonts w:ascii="Times New Roman" w:eastAsiaTheme="minorEastAsia" w:hAnsi="Times New Roman"/>
          <w:b/>
          <w:color w:val="000000" w:themeColor="text1"/>
          <w:sz w:val="20"/>
          <w:szCs w:val="20"/>
          <w:lang w:val="en-GB" w:eastAsia="zh-TW"/>
        </w:rPr>
        <w:t>13</w:t>
      </w:r>
      <w:r w:rsidRPr="005042BD">
        <w:rPr>
          <w:rFonts w:ascii="Times New Roman" w:eastAsiaTheme="minorEastAsia" w:hAnsi="Times New Roman"/>
          <w:b/>
          <w:color w:val="000000" w:themeColor="text1"/>
          <w:sz w:val="20"/>
          <w:szCs w:val="20"/>
          <w:lang w:val="en-GB" w:eastAsia="zh-CN"/>
        </w:rPr>
        <w:t xml:space="preserve">: </w:t>
      </w:r>
      <w:r w:rsidR="00174CC6">
        <w:rPr>
          <w:rFonts w:ascii="Times New Roman" w:eastAsiaTheme="minorEastAsia" w:hAnsi="Times New Roman" w:hint="eastAsia"/>
          <w:b/>
          <w:color w:val="000000" w:themeColor="text1"/>
          <w:sz w:val="20"/>
          <w:szCs w:val="20"/>
          <w:lang w:val="en-GB" w:eastAsia="zh-CN"/>
        </w:rPr>
        <w:t xml:space="preserve">For Sidelink </w:t>
      </w:r>
      <w:r w:rsidR="00174CC6">
        <w:rPr>
          <w:rFonts w:ascii="Times New Roman" w:eastAsiaTheme="minorEastAsia" w:hAnsi="Times New Roman"/>
          <w:b/>
          <w:color w:val="000000" w:themeColor="text1"/>
          <w:sz w:val="20"/>
          <w:szCs w:val="20"/>
          <w:lang w:val="en-GB" w:eastAsia="zh-CN"/>
        </w:rPr>
        <w:t xml:space="preserve">RS based synchronization, the adopted RS can be DM RS or other RS as long as the length of the RS is large enough. Besides, </w:t>
      </w:r>
      <w:r w:rsidR="00174CC6" w:rsidRPr="00174CC6">
        <w:rPr>
          <w:rFonts w:ascii="Times New Roman" w:eastAsiaTheme="minorEastAsia" w:hAnsi="Times New Roman"/>
          <w:b/>
          <w:color w:val="000000" w:themeColor="text1"/>
          <w:sz w:val="20"/>
          <w:szCs w:val="20"/>
          <w:lang w:val="en-GB" w:eastAsia="zh-CN"/>
        </w:rPr>
        <w:t>in order to reduce specification impact, no new RS is supported and the Sidelink RS based synchronization procedure is achieved by UE implementation.</w:t>
      </w:r>
    </w:p>
    <w:p w:rsidR="001621F0" w:rsidRPr="005042BD" w:rsidRDefault="001621F0" w:rsidP="00986D09">
      <w:pPr>
        <w:pStyle w:val="af4"/>
        <w:spacing w:beforeLines="50" w:before="120" w:after="0"/>
        <w:rPr>
          <w:rFonts w:ascii="Times New Roman" w:eastAsiaTheme="minorEastAsia" w:hAnsi="Times New Roman"/>
          <w:b/>
          <w:sz w:val="20"/>
          <w:szCs w:val="20"/>
          <w:lang w:val="en-GB" w:eastAsia="zh-TW"/>
        </w:rPr>
      </w:pPr>
    </w:p>
    <w:p w:rsidR="007C3D72" w:rsidRP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sidR="001621F0">
        <w:rPr>
          <w:rFonts w:ascii="Arial" w:eastAsia="新細明體" w:hAnsi="Arial" w:cs="Arial"/>
          <w:kern w:val="2"/>
          <w:sz w:val="32"/>
          <w:szCs w:val="32"/>
          <w:lang w:eastAsia="zh-TW"/>
        </w:rPr>
        <w:t>4</w:t>
      </w:r>
      <w:r w:rsidRPr="007C3D72">
        <w:rPr>
          <w:rFonts w:ascii="Arial" w:eastAsia="新細明體" w:hAnsi="Arial" w:cs="Arial" w:hint="eastAsia"/>
          <w:kern w:val="2"/>
          <w:sz w:val="32"/>
          <w:szCs w:val="32"/>
          <w:lang w:eastAsia="zh-TW"/>
        </w:rPr>
        <w:t xml:space="preserve"> </w:t>
      </w:r>
      <w:r>
        <w:rPr>
          <w:rFonts w:ascii="Arial" w:eastAsia="新細明體" w:hAnsi="Arial" w:cs="Arial" w:hint="eastAsia"/>
          <w:kern w:val="2"/>
          <w:sz w:val="32"/>
          <w:szCs w:val="32"/>
          <w:lang w:eastAsia="zh-TW"/>
        </w:rPr>
        <w:t xml:space="preserve">Considerations on the </w:t>
      </w:r>
      <w:r w:rsidR="00866306">
        <w:rPr>
          <w:rFonts w:ascii="Arial" w:eastAsia="新細明體" w:hAnsi="Arial" w:cs="Arial" w:hint="eastAsia"/>
          <w:kern w:val="2"/>
          <w:sz w:val="32"/>
          <w:szCs w:val="32"/>
          <w:lang w:eastAsia="zh-TW"/>
        </w:rPr>
        <w:t xml:space="preserve">Sidelink Synchronization </w:t>
      </w:r>
      <w:r w:rsidR="00915106">
        <w:rPr>
          <w:rFonts w:ascii="Arial" w:eastAsia="新細明體" w:hAnsi="Arial" w:cs="Arial" w:hint="eastAsia"/>
          <w:kern w:val="2"/>
          <w:sz w:val="32"/>
          <w:szCs w:val="32"/>
          <w:lang w:eastAsia="zh-TW"/>
        </w:rPr>
        <w:t>Issues due to</w:t>
      </w:r>
      <w:r>
        <w:rPr>
          <w:rFonts w:ascii="Arial" w:eastAsia="新細明體" w:hAnsi="Arial" w:cs="Arial" w:hint="eastAsia"/>
          <w:kern w:val="2"/>
          <w:sz w:val="32"/>
          <w:szCs w:val="32"/>
          <w:lang w:eastAsia="zh-TW"/>
        </w:rPr>
        <w:t xml:space="preserve"> Different SCS</w:t>
      </w:r>
    </w:p>
    <w:p w:rsidR="007C3D72" w:rsidRPr="00D339EE" w:rsidRDefault="00C66A3C" w:rsidP="00C36789">
      <w:pPr>
        <w:tabs>
          <w:tab w:val="num" w:pos="2160"/>
        </w:tabs>
        <w:spacing w:after="0"/>
        <w:jc w:val="both"/>
        <w:rPr>
          <w:rFonts w:eastAsia="新細明體"/>
          <w:lang w:eastAsia="zh-TW"/>
        </w:rPr>
      </w:pPr>
      <w:r w:rsidRPr="00587F96">
        <w:rPr>
          <w:rFonts w:eastAsia="新細明體" w:hint="eastAsia"/>
          <w:color w:val="000000"/>
          <w:kern w:val="2"/>
          <w:lang w:eastAsia="zh-TW"/>
        </w:rPr>
        <w:t xml:space="preserve">Compare to LTE, </w:t>
      </w:r>
      <w:r w:rsidRPr="007C6BF0">
        <w:rPr>
          <w:rFonts w:hint="eastAsia"/>
        </w:rPr>
        <w:t xml:space="preserve">support </w:t>
      </w:r>
      <w:r w:rsidRPr="007C6BF0">
        <w:t xml:space="preserve">of </w:t>
      </w:r>
      <w:r w:rsidRPr="007C6BF0">
        <w:rPr>
          <w:rFonts w:hint="eastAsia"/>
        </w:rPr>
        <w:t>multiple numerologies</w:t>
      </w:r>
      <w:r w:rsidRPr="00587F96">
        <w:rPr>
          <w:rFonts w:eastAsia="新細明體" w:hint="eastAsia"/>
          <w:lang w:eastAsia="zh-TW"/>
        </w:rPr>
        <w:t xml:space="preserve"> is one of the key features for NR. </w:t>
      </w:r>
      <w:r w:rsidR="00D339EE">
        <w:rPr>
          <w:rFonts w:eastAsia="新細明體" w:hint="eastAsia"/>
          <w:lang w:eastAsia="zh-TW"/>
        </w:rPr>
        <w:t>I</w:t>
      </w:r>
      <w:r w:rsidR="00625D41" w:rsidRPr="00587F96">
        <w:rPr>
          <w:rFonts w:eastAsia="新細明體" w:hint="eastAsia"/>
          <w:lang w:eastAsia="zh-TW"/>
        </w:rPr>
        <w:t>n order to meet the low latency requirements for NR V2X, multiple SCS</w:t>
      </w:r>
      <w:r w:rsidR="004B3BB3" w:rsidRPr="00587F96">
        <w:rPr>
          <w:rFonts w:eastAsia="新細明體" w:hint="eastAsia"/>
          <w:lang w:eastAsia="zh-TW"/>
        </w:rPr>
        <w:t xml:space="preserve"> will be</w:t>
      </w:r>
      <w:r w:rsidR="00625D41" w:rsidRPr="00587F96">
        <w:rPr>
          <w:rFonts w:eastAsia="新細明體" w:hint="eastAsia"/>
          <w:lang w:eastAsia="zh-TW"/>
        </w:rPr>
        <w:t xml:space="preserve"> support</w:t>
      </w:r>
      <w:r w:rsidR="004B3BB3" w:rsidRPr="00587F96">
        <w:rPr>
          <w:rFonts w:eastAsia="新細明體" w:hint="eastAsia"/>
          <w:lang w:eastAsia="zh-TW"/>
        </w:rPr>
        <w:t>ed</w:t>
      </w:r>
      <w:r w:rsidR="00625D41" w:rsidRPr="00587F96">
        <w:rPr>
          <w:rFonts w:eastAsia="新細明體" w:hint="eastAsia"/>
          <w:lang w:eastAsia="zh-TW"/>
        </w:rPr>
        <w:t xml:space="preserve"> for NR V2X. And t</w:t>
      </w:r>
      <w:r w:rsidR="0026205F" w:rsidRPr="00587F96">
        <w:rPr>
          <w:rFonts w:eastAsia="新細明體" w:hint="eastAsia"/>
          <w:lang w:eastAsia="zh-TW"/>
        </w:rPr>
        <w:t xml:space="preserve">he </w:t>
      </w:r>
      <w:r w:rsidR="00625D41" w:rsidRPr="00587F96">
        <w:rPr>
          <w:rFonts w:eastAsia="新細明體" w:hint="eastAsia"/>
          <w:lang w:eastAsia="zh-TW"/>
        </w:rPr>
        <w:t>SCS</w:t>
      </w:r>
      <w:r w:rsidR="0026205F" w:rsidRPr="00587F96">
        <w:rPr>
          <w:rFonts w:eastAsia="新細明體" w:hint="eastAsia"/>
          <w:lang w:eastAsia="zh-TW"/>
        </w:rPr>
        <w:t xml:space="preserve"> related agreements on the physical channel for NR V2X are shown in [2] as follows,</w:t>
      </w:r>
    </w:p>
    <w:p w:rsidR="00C66A3C" w:rsidRPr="00C66A3C" w:rsidRDefault="00C66A3C" w:rsidP="00C66A3C">
      <w:pPr>
        <w:spacing w:after="0"/>
        <w:rPr>
          <w:b/>
          <w:sz w:val="32"/>
          <w:lang w:val="en-US" w:eastAsia="x-none"/>
        </w:rPr>
      </w:pPr>
      <w:r w:rsidRPr="00C66A3C">
        <w:rPr>
          <w:highlight w:val="green"/>
          <w:lang w:val="en-US" w:eastAsia="x-none"/>
        </w:rPr>
        <w:t>Agreements</w:t>
      </w:r>
      <w:r w:rsidRPr="00C66A3C">
        <w:rPr>
          <w:lang w:val="en-US" w:eastAsia="x-none"/>
        </w:rPr>
        <w:t>:</w:t>
      </w:r>
    </w:p>
    <w:p w:rsidR="00C66A3C" w:rsidRPr="00C66A3C" w:rsidRDefault="00C66A3C" w:rsidP="00EE39E4">
      <w:pPr>
        <w:numPr>
          <w:ilvl w:val="0"/>
          <w:numId w:val="13"/>
        </w:numPr>
        <w:spacing w:after="0"/>
        <w:ind w:hanging="357"/>
        <w:rPr>
          <w:b/>
          <w:lang w:val="en-US" w:eastAsia="x-none"/>
        </w:rPr>
      </w:pPr>
      <w:r w:rsidRPr="00C66A3C">
        <w:rPr>
          <w:rFonts w:eastAsia="Malgun Gothic"/>
          <w:lang w:val="en-US" w:eastAsia="ko-KR"/>
        </w:rPr>
        <w:t>RAN1 to continue study on the physical channel considering at least the following aspects:</w:t>
      </w:r>
    </w:p>
    <w:p w:rsidR="00C66A3C" w:rsidRPr="00C66A3C" w:rsidRDefault="00C66A3C" w:rsidP="00EE39E4">
      <w:pPr>
        <w:pStyle w:val="af6"/>
        <w:numPr>
          <w:ilvl w:val="0"/>
          <w:numId w:val="14"/>
        </w:numPr>
        <w:overflowPunct/>
        <w:autoSpaceDE/>
        <w:autoSpaceDN/>
        <w:adjustRightInd/>
        <w:spacing w:after="0"/>
        <w:ind w:hanging="357"/>
        <w:jc w:val="both"/>
        <w:rPr>
          <w:rFonts w:eastAsia="Malgun Gothic"/>
          <w:lang w:eastAsia="ko-KR"/>
        </w:rPr>
      </w:pPr>
      <w:r w:rsidRPr="00C66A3C">
        <w:rPr>
          <w:rFonts w:eastAsia="Malgun Gothic"/>
          <w:lang w:eastAsia="ko-KR"/>
        </w:rPr>
        <w:t>Subcarrier spacing</w:t>
      </w:r>
    </w:p>
    <w:p w:rsidR="00C66A3C" w:rsidRPr="00C66A3C" w:rsidRDefault="00C66A3C" w:rsidP="00EE39E4">
      <w:pPr>
        <w:pStyle w:val="af6"/>
        <w:numPr>
          <w:ilvl w:val="1"/>
          <w:numId w:val="14"/>
        </w:numPr>
        <w:overflowPunct/>
        <w:autoSpaceDE/>
        <w:autoSpaceDN/>
        <w:adjustRightInd/>
        <w:spacing w:after="0"/>
        <w:ind w:hanging="357"/>
        <w:jc w:val="both"/>
        <w:rPr>
          <w:rFonts w:eastAsia="Malgun Gothic"/>
          <w:lang w:eastAsia="ko-KR"/>
        </w:rPr>
      </w:pPr>
      <w:r w:rsidRPr="00C66A3C">
        <w:rPr>
          <w:rFonts w:eastAsia="Malgun Gothic"/>
          <w:lang w:eastAsia="ko-KR"/>
        </w:rPr>
        <w:t xml:space="preserve">Candidates for further study are: </w:t>
      </w:r>
    </w:p>
    <w:p w:rsidR="00C66A3C" w:rsidRPr="00C66A3C" w:rsidRDefault="00C66A3C" w:rsidP="00EE39E4">
      <w:pPr>
        <w:pStyle w:val="af6"/>
        <w:numPr>
          <w:ilvl w:val="2"/>
          <w:numId w:val="14"/>
        </w:numPr>
        <w:overflowPunct/>
        <w:autoSpaceDE/>
        <w:autoSpaceDN/>
        <w:adjustRightInd/>
        <w:spacing w:after="0"/>
        <w:ind w:hanging="357"/>
        <w:jc w:val="both"/>
        <w:rPr>
          <w:rFonts w:eastAsia="Malgun Gothic"/>
          <w:lang w:eastAsia="ko-KR"/>
        </w:rPr>
      </w:pPr>
      <w:r w:rsidRPr="00C66A3C">
        <w:rPr>
          <w:rFonts w:eastAsia="Malgun Gothic"/>
          <w:lang w:eastAsia="ko-KR"/>
        </w:rPr>
        <w:t xml:space="preserve">FR1: 15 kHz, 30 kHz, 60 kHz, 120 kHz </w:t>
      </w:r>
    </w:p>
    <w:p w:rsidR="00C66A3C" w:rsidRPr="00C66A3C" w:rsidRDefault="00C66A3C" w:rsidP="00EE39E4">
      <w:pPr>
        <w:pStyle w:val="af6"/>
        <w:numPr>
          <w:ilvl w:val="2"/>
          <w:numId w:val="14"/>
        </w:numPr>
        <w:overflowPunct/>
        <w:autoSpaceDE/>
        <w:autoSpaceDN/>
        <w:adjustRightInd/>
        <w:spacing w:after="0"/>
        <w:ind w:hanging="357"/>
        <w:jc w:val="both"/>
        <w:rPr>
          <w:rFonts w:eastAsia="Malgun Gothic"/>
          <w:lang w:eastAsia="ko-KR"/>
        </w:rPr>
      </w:pPr>
      <w:r w:rsidRPr="00C66A3C">
        <w:rPr>
          <w:rFonts w:eastAsia="Malgun Gothic"/>
          <w:lang w:eastAsia="ko-KR"/>
        </w:rPr>
        <w:t>FR2: 30 kHz, 60 kHz, 120 kHz, 240 kHz</w:t>
      </w:r>
    </w:p>
    <w:p w:rsidR="00C66A3C" w:rsidRPr="00C66A3C" w:rsidRDefault="00C66A3C" w:rsidP="00EE39E4">
      <w:pPr>
        <w:pStyle w:val="af6"/>
        <w:numPr>
          <w:ilvl w:val="1"/>
          <w:numId w:val="14"/>
        </w:numPr>
        <w:overflowPunct/>
        <w:autoSpaceDE/>
        <w:autoSpaceDN/>
        <w:adjustRightInd/>
        <w:spacing w:after="0"/>
        <w:ind w:hanging="357"/>
        <w:jc w:val="both"/>
        <w:rPr>
          <w:rFonts w:eastAsia="Malgun Gothic"/>
          <w:lang w:eastAsia="ko-KR"/>
        </w:rPr>
      </w:pPr>
      <w:r w:rsidRPr="00C66A3C">
        <w:rPr>
          <w:rFonts w:eastAsia="Malgun Gothic"/>
          <w:lang w:eastAsia="ko-KR"/>
        </w:rPr>
        <w:t>Companies are encouraged to consider the potential issues and benefit of introducing new subcarrier spacing.</w:t>
      </w:r>
    </w:p>
    <w:p w:rsidR="00D339EE" w:rsidRPr="00114592" w:rsidRDefault="00E822C0" w:rsidP="002A3F89">
      <w:pPr>
        <w:tabs>
          <w:tab w:val="num" w:pos="2160"/>
        </w:tabs>
        <w:spacing w:beforeLines="50" w:before="120"/>
        <w:jc w:val="both"/>
        <w:rPr>
          <w:rFonts w:eastAsiaTheme="minorEastAsia"/>
          <w:color w:val="000000"/>
          <w:kern w:val="2"/>
          <w:lang w:val="en-US" w:eastAsia="zh-TW"/>
        </w:rPr>
      </w:pPr>
      <w:r>
        <w:rPr>
          <w:rFonts w:eastAsia="新細明體" w:hint="eastAsia"/>
          <w:color w:val="000000"/>
          <w:kern w:val="2"/>
          <w:lang w:val="en-US" w:eastAsia="zh-TW"/>
        </w:rPr>
        <w:t xml:space="preserve">Besides, in </w:t>
      </w:r>
      <w:r w:rsidR="00D339EE">
        <w:rPr>
          <w:rFonts w:eastAsia="新細明體" w:hint="eastAsia"/>
          <w:color w:val="000000"/>
          <w:kern w:val="2"/>
          <w:lang w:val="en-US" w:eastAsia="zh-TW"/>
        </w:rPr>
        <w:t>RAN1</w:t>
      </w:r>
      <w:r>
        <w:rPr>
          <w:rFonts w:eastAsia="新細明體" w:hint="eastAsia"/>
          <w:color w:val="000000"/>
          <w:kern w:val="2"/>
          <w:lang w:val="en-US" w:eastAsia="zh-TW"/>
        </w:rPr>
        <w:t>#95</w:t>
      </w:r>
      <w:r w:rsidR="00D339EE">
        <w:rPr>
          <w:rFonts w:eastAsia="新細明體" w:hint="eastAsia"/>
          <w:color w:val="000000"/>
          <w:kern w:val="2"/>
          <w:lang w:val="en-US" w:eastAsia="zh-TW"/>
        </w:rPr>
        <w:t xml:space="preserve"> meeting, subcarrier spacing of </w:t>
      </w:r>
      <w:r w:rsidR="00D339EE" w:rsidRPr="00C36789">
        <w:rPr>
          <w:rFonts w:eastAsia="新細明體"/>
          <w:color w:val="000000"/>
          <w:kern w:val="2"/>
          <w:lang w:val="en-US" w:eastAsia="zh-TW"/>
        </w:rPr>
        <w:t>15, 30, 60 kHz</w:t>
      </w:r>
      <w:r w:rsidR="00C36789" w:rsidRPr="00C36789">
        <w:rPr>
          <w:rFonts w:eastAsia="新細明體" w:hint="eastAsia"/>
          <w:color w:val="000000"/>
          <w:kern w:val="2"/>
          <w:lang w:val="en-US" w:eastAsia="zh-TW"/>
        </w:rPr>
        <w:t xml:space="preserve"> for</w:t>
      </w:r>
      <w:r w:rsidR="00D339EE" w:rsidRPr="00C36789">
        <w:rPr>
          <w:rFonts w:eastAsia="新細明體" w:hint="eastAsia"/>
          <w:color w:val="000000"/>
          <w:kern w:val="2"/>
          <w:lang w:val="en-US" w:eastAsia="zh-TW"/>
        </w:rPr>
        <w:t xml:space="preserve"> carrier frequency </w:t>
      </w:r>
      <w:r w:rsidR="00C36789" w:rsidRPr="00C36789">
        <w:rPr>
          <w:rFonts w:eastAsia="新細明體" w:hint="eastAsia"/>
          <w:color w:val="000000"/>
          <w:kern w:val="2"/>
          <w:lang w:val="en-US" w:eastAsia="zh-TW"/>
        </w:rPr>
        <w:t>of 6GHz</w:t>
      </w:r>
      <w:r w:rsidR="005E5A16">
        <w:rPr>
          <w:rFonts w:eastAsia="新細明體" w:hint="eastAsia"/>
          <w:color w:val="000000"/>
          <w:kern w:val="2"/>
          <w:lang w:val="en-US" w:eastAsia="zh-TW"/>
        </w:rPr>
        <w:t xml:space="preserve"> in FR1</w:t>
      </w:r>
      <w:r w:rsidR="00C36789" w:rsidRPr="00C36789">
        <w:rPr>
          <w:rFonts w:eastAsia="新細明體" w:hint="eastAsia"/>
          <w:color w:val="000000"/>
          <w:kern w:val="2"/>
          <w:lang w:val="en-US" w:eastAsia="zh-TW"/>
        </w:rPr>
        <w:t xml:space="preserve"> </w:t>
      </w:r>
      <w:r w:rsidR="00D339EE" w:rsidRPr="00C36789">
        <w:rPr>
          <w:rFonts w:eastAsia="新細明體" w:hint="eastAsia"/>
          <w:color w:val="000000"/>
          <w:kern w:val="2"/>
          <w:lang w:val="en-US" w:eastAsia="zh-TW"/>
        </w:rPr>
        <w:t xml:space="preserve">and </w:t>
      </w:r>
      <w:r w:rsidR="00D339EE">
        <w:rPr>
          <w:rFonts w:eastAsia="新細明體" w:hint="eastAsia"/>
          <w:color w:val="000000"/>
          <w:kern w:val="2"/>
          <w:lang w:val="en-US" w:eastAsia="zh-TW"/>
        </w:rPr>
        <w:t>subcarrier spacing of</w:t>
      </w:r>
      <w:r w:rsidR="00D339EE" w:rsidRPr="00C36789">
        <w:rPr>
          <w:rFonts w:eastAsia="新細明體"/>
          <w:color w:val="000000"/>
          <w:kern w:val="2"/>
          <w:lang w:val="en-US" w:eastAsia="zh-TW"/>
        </w:rPr>
        <w:t xml:space="preserve"> 60</w:t>
      </w:r>
      <w:r w:rsidR="00D339EE" w:rsidRPr="00C36789">
        <w:rPr>
          <w:rFonts w:eastAsia="新細明體" w:hint="eastAsia"/>
          <w:color w:val="000000"/>
          <w:kern w:val="2"/>
          <w:lang w:val="en-US" w:eastAsia="zh-TW"/>
        </w:rPr>
        <w:t>, 120</w:t>
      </w:r>
      <w:r w:rsidR="00D339EE" w:rsidRPr="00C36789">
        <w:rPr>
          <w:rFonts w:eastAsia="新細明體"/>
          <w:color w:val="000000"/>
          <w:kern w:val="2"/>
          <w:lang w:val="en-US" w:eastAsia="zh-TW"/>
        </w:rPr>
        <w:t xml:space="preserve"> kHz</w:t>
      </w:r>
      <w:r w:rsidR="00D339EE" w:rsidRPr="00C36789">
        <w:rPr>
          <w:rFonts w:eastAsia="新細明體" w:hint="eastAsia"/>
          <w:color w:val="000000"/>
          <w:kern w:val="2"/>
          <w:lang w:val="en-US" w:eastAsia="zh-TW"/>
        </w:rPr>
        <w:t xml:space="preserve"> for </w:t>
      </w:r>
      <w:r w:rsidR="00C36789" w:rsidRPr="00C36789">
        <w:rPr>
          <w:rFonts w:eastAsia="新細明體" w:hint="eastAsia"/>
          <w:color w:val="000000"/>
          <w:kern w:val="2"/>
          <w:lang w:val="en-US" w:eastAsia="zh-TW"/>
        </w:rPr>
        <w:t xml:space="preserve">carrier frequency of </w:t>
      </w:r>
      <w:r w:rsidR="00D339EE" w:rsidRPr="00C36789">
        <w:rPr>
          <w:rFonts w:eastAsia="新細明體" w:hint="eastAsia"/>
          <w:color w:val="000000"/>
          <w:kern w:val="2"/>
          <w:lang w:val="en-US" w:eastAsia="zh-TW"/>
        </w:rPr>
        <w:t>30GHz</w:t>
      </w:r>
      <w:r w:rsidR="00C36789">
        <w:rPr>
          <w:rFonts w:eastAsia="新細明體" w:hint="eastAsia"/>
          <w:color w:val="000000"/>
          <w:kern w:val="2"/>
          <w:lang w:val="en-US" w:eastAsia="zh-TW"/>
        </w:rPr>
        <w:t xml:space="preserve"> </w:t>
      </w:r>
      <w:r w:rsidR="005E5A16">
        <w:rPr>
          <w:rFonts w:eastAsia="新細明體" w:hint="eastAsia"/>
          <w:color w:val="000000"/>
          <w:kern w:val="2"/>
          <w:lang w:val="en-US" w:eastAsia="zh-TW"/>
        </w:rPr>
        <w:t xml:space="preserve">in FR2 </w:t>
      </w:r>
      <w:r w:rsidR="00C36789">
        <w:rPr>
          <w:rFonts w:eastAsia="新細明體" w:hint="eastAsia"/>
          <w:color w:val="000000"/>
          <w:kern w:val="2"/>
          <w:lang w:val="en-US" w:eastAsia="zh-TW"/>
        </w:rPr>
        <w:t xml:space="preserve">are agreed in the </w:t>
      </w:r>
      <w:r w:rsidR="00C36789" w:rsidRPr="00D43DE7">
        <w:t>evaluation assumptions for sidelink synchronization LLS</w:t>
      </w:r>
      <w:r w:rsidR="00114592">
        <w:rPr>
          <w:rFonts w:eastAsiaTheme="minorEastAsia" w:hint="eastAsia"/>
          <w:lang w:eastAsia="zh-TW"/>
        </w:rPr>
        <w:t>.</w:t>
      </w:r>
    </w:p>
    <w:p w:rsidR="00C66A3C" w:rsidRPr="002A3F89" w:rsidRDefault="002A3F89" w:rsidP="002A3F89">
      <w:pPr>
        <w:tabs>
          <w:tab w:val="num" w:pos="2160"/>
        </w:tabs>
        <w:spacing w:beforeLines="50" w:before="120"/>
        <w:jc w:val="both"/>
        <w:rPr>
          <w:rFonts w:eastAsia="新細明體"/>
          <w:color w:val="000000"/>
          <w:kern w:val="2"/>
          <w:lang w:val="en-US" w:eastAsia="zh-TW"/>
        </w:rPr>
      </w:pPr>
      <w:r>
        <w:rPr>
          <w:rFonts w:eastAsia="新細明體" w:hint="eastAsia"/>
          <w:color w:val="000000"/>
          <w:kern w:val="2"/>
          <w:lang w:val="en-US" w:eastAsia="zh-TW"/>
        </w:rPr>
        <w:t xml:space="preserve">From above agreements, </w:t>
      </w:r>
      <w:r w:rsidRPr="002A3F89">
        <w:rPr>
          <w:rFonts w:eastAsia="新細明體" w:hint="eastAsia"/>
          <w:lang w:eastAsia="zh-TW"/>
        </w:rPr>
        <w:t>multiple SCS</w:t>
      </w:r>
      <w:r>
        <w:rPr>
          <w:rFonts w:eastAsia="新細明體" w:hint="eastAsia"/>
          <w:lang w:eastAsia="zh-TW"/>
        </w:rPr>
        <w:t xml:space="preserve"> may be supported for NR V2X </w:t>
      </w:r>
      <w:r w:rsidRPr="007C3D72">
        <w:rPr>
          <w:rFonts w:eastAsia="新細明體"/>
          <w:color w:val="000000"/>
          <w:kern w:val="2"/>
          <w:lang w:eastAsia="zh-TW"/>
        </w:rPr>
        <w:t>SLSS/PSBCH</w:t>
      </w:r>
      <w:r>
        <w:rPr>
          <w:rFonts w:eastAsia="新細明體" w:hint="eastAsia"/>
          <w:color w:val="000000"/>
          <w:kern w:val="2"/>
          <w:lang w:eastAsia="zh-TW"/>
        </w:rPr>
        <w:t xml:space="preserve"> transmission</w:t>
      </w:r>
      <w:r>
        <w:rPr>
          <w:rFonts w:eastAsia="新細明體" w:hint="eastAsia"/>
          <w:lang w:eastAsia="zh-TW"/>
        </w:rPr>
        <w:t>.</w:t>
      </w:r>
      <w:r w:rsidR="00325EAC">
        <w:rPr>
          <w:rFonts w:eastAsia="新細明體" w:hint="eastAsia"/>
          <w:lang w:eastAsia="zh-TW"/>
        </w:rPr>
        <w:t xml:space="preserve"> </w:t>
      </w:r>
      <w:r w:rsidR="00C15F02">
        <w:rPr>
          <w:rFonts w:eastAsia="新細明體" w:hint="eastAsia"/>
          <w:lang w:eastAsia="zh-TW"/>
        </w:rPr>
        <w:t>Hence, t</w:t>
      </w:r>
      <w:r w:rsidR="00C66A3C" w:rsidRPr="007C3D72">
        <w:rPr>
          <w:rFonts w:eastAsia="新細明體"/>
          <w:color w:val="000000"/>
          <w:kern w:val="2"/>
          <w:lang w:eastAsia="zh-TW"/>
        </w:rPr>
        <w:t xml:space="preserve">here will be a case that </w:t>
      </w:r>
      <w:r w:rsidR="004403CA">
        <w:rPr>
          <w:rFonts w:eastAsia="新細明體" w:hint="eastAsia"/>
          <w:lang w:eastAsia="zh-TW"/>
        </w:rPr>
        <w:t xml:space="preserve">NR V2X </w:t>
      </w:r>
      <w:r w:rsidR="00C66A3C" w:rsidRPr="007C3D72">
        <w:rPr>
          <w:rFonts w:eastAsia="新細明體"/>
          <w:color w:val="000000"/>
          <w:kern w:val="2"/>
          <w:lang w:eastAsia="zh-TW"/>
        </w:rPr>
        <w:t xml:space="preserve">UEs located in different cells transmit SLSS/PSBCH with different subcarrier spacing, or in-coverage </w:t>
      </w:r>
      <w:r w:rsidR="004403CA">
        <w:rPr>
          <w:rFonts w:eastAsia="新細明體" w:hint="eastAsia"/>
          <w:lang w:eastAsia="zh-TW"/>
        </w:rPr>
        <w:t xml:space="preserve">NR V2X </w:t>
      </w:r>
      <w:r w:rsidR="00C66A3C" w:rsidRPr="007C3D72">
        <w:rPr>
          <w:rFonts w:eastAsia="新細明體"/>
          <w:color w:val="000000"/>
          <w:kern w:val="2"/>
          <w:lang w:eastAsia="zh-TW"/>
        </w:rPr>
        <w:t xml:space="preserve">UEs and out-of-coverage </w:t>
      </w:r>
      <w:r w:rsidR="004403CA">
        <w:rPr>
          <w:rFonts w:eastAsia="新細明體" w:hint="eastAsia"/>
          <w:lang w:eastAsia="zh-TW"/>
        </w:rPr>
        <w:t xml:space="preserve">NR V2X </w:t>
      </w:r>
      <w:r w:rsidR="00C66A3C" w:rsidRPr="007C3D72">
        <w:rPr>
          <w:rFonts w:eastAsia="新細明體"/>
          <w:color w:val="000000"/>
          <w:kern w:val="2"/>
          <w:lang w:eastAsia="zh-TW"/>
        </w:rPr>
        <w:t>UEs transmit SLSS/PSBCH with different subcarrier spacing.</w:t>
      </w:r>
      <w:r w:rsidR="00325EAC">
        <w:rPr>
          <w:rFonts w:eastAsia="新細明體" w:hint="eastAsia"/>
          <w:color w:val="000000"/>
          <w:kern w:val="2"/>
          <w:lang w:eastAsia="zh-TW"/>
        </w:rPr>
        <w:t xml:space="preserve"> In this case, a new </w:t>
      </w:r>
      <w:r w:rsidR="00325EAC">
        <w:rPr>
          <w:rFonts w:eastAsia="新細明體"/>
          <w:color w:val="000000"/>
          <w:kern w:val="2"/>
          <w:lang w:val="en-US" w:eastAsia="zh-TW"/>
        </w:rPr>
        <w:t xml:space="preserve">synchronization </w:t>
      </w:r>
      <w:r w:rsidR="00325EAC">
        <w:rPr>
          <w:rFonts w:eastAsia="新細明體" w:hint="eastAsia"/>
          <w:color w:val="000000"/>
          <w:kern w:val="2"/>
          <w:lang w:val="en-US" w:eastAsia="zh-TW"/>
        </w:rPr>
        <w:t>mechanism</w:t>
      </w:r>
      <w:r w:rsidR="00325EAC">
        <w:rPr>
          <w:rFonts w:eastAsia="新細明體"/>
          <w:color w:val="000000"/>
          <w:kern w:val="2"/>
          <w:lang w:val="en-US" w:eastAsia="zh-TW"/>
        </w:rPr>
        <w:t xml:space="preserve"> </w:t>
      </w:r>
      <w:r w:rsidR="00325EAC" w:rsidRPr="00AA3C25">
        <w:rPr>
          <w:rFonts w:eastAsia="新細明體"/>
          <w:color w:val="000000"/>
          <w:kern w:val="2"/>
          <w:lang w:eastAsia="zh-TW"/>
        </w:rPr>
        <w:t>should be considered</w:t>
      </w:r>
      <w:r w:rsidR="00325EAC">
        <w:rPr>
          <w:rFonts w:eastAsia="新細明體" w:hint="eastAsia"/>
          <w:color w:val="000000"/>
          <w:kern w:val="2"/>
          <w:lang w:eastAsia="zh-TW"/>
        </w:rPr>
        <w:t xml:space="preserve"> for NR V2X. </w:t>
      </w:r>
    </w:p>
    <w:p w:rsidR="003E46AD" w:rsidRPr="00122E5E" w:rsidRDefault="00325EAC" w:rsidP="00122E5E">
      <w:pPr>
        <w:tabs>
          <w:tab w:val="num" w:pos="2160"/>
        </w:tabs>
        <w:jc w:val="both"/>
        <w:rPr>
          <w:rFonts w:eastAsia="新細明體"/>
          <w:b/>
          <w:kern w:val="2"/>
          <w:lang w:eastAsia="zh-TW"/>
        </w:rPr>
      </w:pPr>
      <w:r>
        <w:rPr>
          <w:rFonts w:eastAsia="新細明體"/>
          <w:b/>
          <w:kern w:val="2"/>
          <w:lang w:eastAsia="zh-TW"/>
        </w:rPr>
        <w:t xml:space="preserve">Proposal </w:t>
      </w:r>
      <w:r w:rsidR="00627ED3">
        <w:rPr>
          <w:rFonts w:eastAsia="新細明體" w:hint="eastAsia"/>
          <w:b/>
          <w:kern w:val="2"/>
          <w:lang w:eastAsia="zh-TW"/>
        </w:rPr>
        <w:t>14</w:t>
      </w:r>
      <w:r w:rsidRPr="00AC02B7">
        <w:rPr>
          <w:rFonts w:eastAsia="新細明體"/>
          <w:b/>
          <w:kern w:val="2"/>
          <w:lang w:eastAsia="zh-TW"/>
        </w:rPr>
        <w:t>:</w:t>
      </w:r>
      <w:r w:rsidRPr="00325EAC">
        <w:rPr>
          <w:rFonts w:eastAsia="新細明體" w:hint="eastAsia"/>
          <w:b/>
          <w:kern w:val="2"/>
          <w:lang w:eastAsia="zh-TW"/>
        </w:rPr>
        <w:t xml:space="preserve"> </w:t>
      </w:r>
      <w:r w:rsidR="00AA3C25" w:rsidRPr="00325EAC">
        <w:rPr>
          <w:rFonts w:eastAsia="新細明體"/>
          <w:b/>
          <w:kern w:val="2"/>
          <w:lang w:eastAsia="zh-TW"/>
        </w:rPr>
        <w:t xml:space="preserve">For a case that </w:t>
      </w:r>
      <w:r w:rsidR="002A3F89" w:rsidRPr="00325EAC">
        <w:rPr>
          <w:rFonts w:eastAsia="新細明體" w:hint="eastAsia"/>
          <w:b/>
          <w:kern w:val="2"/>
          <w:lang w:eastAsia="zh-TW"/>
        </w:rPr>
        <w:t xml:space="preserve">NR V2X </w:t>
      </w:r>
      <w:r w:rsidR="00AA3C25" w:rsidRPr="00325EAC">
        <w:rPr>
          <w:rFonts w:eastAsia="新細明體"/>
          <w:b/>
          <w:kern w:val="2"/>
          <w:lang w:eastAsia="zh-TW"/>
        </w:rPr>
        <w:t xml:space="preserve">UEs located in different cells transmit SLSS/PSBCH with different subcarrier spacing, or in-coverage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 xml:space="preserve">UEs and out-of-coverage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UEs transmit SLSS/PSBCH with d</w:t>
      </w:r>
      <w:r w:rsidR="002A3F89" w:rsidRPr="00325EAC">
        <w:rPr>
          <w:rFonts w:eastAsia="新細明體"/>
          <w:b/>
          <w:kern w:val="2"/>
          <w:lang w:eastAsia="zh-TW"/>
        </w:rPr>
        <w:t xml:space="preserve">ifferent subcarrier spacing, </w:t>
      </w:r>
      <w:r w:rsidR="002A3F89" w:rsidRPr="00325EAC">
        <w:rPr>
          <w:rFonts w:eastAsia="新細明體" w:hint="eastAsia"/>
          <w:b/>
          <w:kern w:val="2"/>
          <w:lang w:eastAsia="zh-TW"/>
        </w:rPr>
        <w:t>a new</w:t>
      </w:r>
      <w:r w:rsidR="002A3F89" w:rsidRPr="00325EAC">
        <w:rPr>
          <w:rFonts w:eastAsia="新細明體"/>
          <w:b/>
          <w:kern w:val="2"/>
          <w:lang w:eastAsia="zh-TW"/>
        </w:rPr>
        <w:t xml:space="preserve"> synchronization </w:t>
      </w:r>
      <w:r w:rsidR="002A3F89" w:rsidRPr="00325EAC">
        <w:rPr>
          <w:rFonts w:eastAsia="新細明體" w:hint="eastAsia"/>
          <w:b/>
          <w:kern w:val="2"/>
          <w:lang w:eastAsia="zh-TW"/>
        </w:rPr>
        <w:t>mechanism</w:t>
      </w:r>
      <w:r w:rsidR="002A3F89" w:rsidRPr="00325EAC">
        <w:rPr>
          <w:rFonts w:eastAsia="新細明體"/>
          <w:b/>
          <w:kern w:val="2"/>
          <w:lang w:eastAsia="zh-TW"/>
        </w:rPr>
        <w:t xml:space="preserve"> </w:t>
      </w:r>
      <w:r w:rsidR="00AA3C25" w:rsidRPr="00325EAC">
        <w:rPr>
          <w:rFonts w:eastAsia="新細明體"/>
          <w:b/>
          <w:kern w:val="2"/>
          <w:lang w:eastAsia="zh-TW"/>
        </w:rPr>
        <w:t>should be considered</w:t>
      </w:r>
      <w:r w:rsidR="002A3F89" w:rsidRPr="00325EAC">
        <w:rPr>
          <w:rFonts w:eastAsia="新細明體" w:hint="eastAsia"/>
          <w:b/>
          <w:kern w:val="2"/>
          <w:lang w:eastAsia="zh-TW"/>
        </w:rPr>
        <w:t xml:space="preserve"> for NR V2X</w:t>
      </w:r>
      <w:r w:rsidR="00AA3C25" w:rsidRPr="00325EAC">
        <w:rPr>
          <w:rFonts w:eastAsia="新細明體"/>
          <w:b/>
          <w:kern w:val="2"/>
          <w:lang w:eastAsia="zh-TW"/>
        </w:rPr>
        <w:t>.</w:t>
      </w:r>
      <w:r w:rsidR="002A3F89" w:rsidRPr="00325EAC">
        <w:rPr>
          <w:rFonts w:eastAsia="新細明體" w:hint="eastAsia"/>
          <w:b/>
          <w:kern w:val="2"/>
          <w:lang w:eastAsia="zh-TW"/>
        </w:rPr>
        <w:t xml:space="preserve"> The details are FFS.</w:t>
      </w:r>
    </w:p>
    <w:p w:rsidR="003E46AD" w:rsidRDefault="003E46AD" w:rsidP="00AA3C25">
      <w:pPr>
        <w:tabs>
          <w:tab w:val="num" w:pos="2160"/>
        </w:tabs>
        <w:jc w:val="both"/>
        <w:rPr>
          <w:rFonts w:eastAsia="新細明體"/>
          <w:color w:val="000000"/>
          <w:kern w:val="2"/>
          <w:lang w:eastAsia="zh-TW"/>
        </w:rPr>
      </w:pPr>
    </w:p>
    <w:p w:rsidR="004B278F" w:rsidRPr="00D917A7" w:rsidRDefault="0060688C" w:rsidP="00EE39E4">
      <w:pPr>
        <w:pStyle w:val="1"/>
        <w:numPr>
          <w:ilvl w:val="0"/>
          <w:numId w:val="6"/>
        </w:numPr>
        <w:jc w:val="both"/>
        <w:rPr>
          <w:rFonts w:ascii="Times New Roman" w:eastAsia="新細明體" w:hAnsi="Times New Roman"/>
          <w:color w:val="000000"/>
          <w:lang w:val="en-US" w:eastAsia="zh-TW"/>
        </w:rPr>
      </w:pPr>
      <w:r w:rsidRPr="00DA0E8F">
        <w:rPr>
          <w:rFonts w:eastAsia="新細明體" w:hint="eastAsia"/>
          <w:color w:val="000000"/>
          <w:lang w:val="en-US" w:eastAsia="zh-TW"/>
        </w:rPr>
        <w:t>Conclusion</w:t>
      </w:r>
    </w:p>
    <w:p w:rsidR="00AB1354" w:rsidRPr="00E822C0" w:rsidRDefault="001A4E3C" w:rsidP="00AD28C7">
      <w:pPr>
        <w:pStyle w:val="-11"/>
        <w:spacing w:after="120" w:line="240" w:lineRule="auto"/>
        <w:ind w:left="0"/>
        <w:jc w:val="both"/>
        <w:rPr>
          <w:rFonts w:ascii="Times New Roman" w:eastAsia="新細明體" w:hAnsi="Times New Roman"/>
          <w:color w:val="000000"/>
          <w:kern w:val="2"/>
          <w:sz w:val="20"/>
          <w:szCs w:val="20"/>
          <w:lang w:val="en-GB" w:eastAsia="zh-TW"/>
        </w:rPr>
      </w:pPr>
      <w:r w:rsidRPr="00E822C0">
        <w:rPr>
          <w:rFonts w:ascii="Times New Roman" w:eastAsia="新細明體" w:hAnsi="Times New Roman"/>
          <w:color w:val="000000"/>
          <w:kern w:val="2"/>
          <w:sz w:val="20"/>
          <w:szCs w:val="20"/>
          <w:lang w:val="en-GB" w:eastAsia="zh-TW"/>
        </w:rPr>
        <w:t xml:space="preserve">In this contribution, </w:t>
      </w:r>
      <w:r w:rsidR="00783CB3" w:rsidRPr="00E822C0">
        <w:rPr>
          <w:rFonts w:ascii="Times New Roman" w:eastAsia="新細明體" w:hAnsi="Times New Roman" w:hint="eastAsia"/>
          <w:color w:val="000000"/>
          <w:kern w:val="2"/>
          <w:sz w:val="20"/>
          <w:szCs w:val="20"/>
          <w:lang w:val="en-GB" w:eastAsia="zh-TW"/>
        </w:rPr>
        <w:t>we discuss</w:t>
      </w:r>
      <w:r w:rsidR="00211E4E" w:rsidRPr="00E822C0">
        <w:rPr>
          <w:rFonts w:ascii="Times New Roman" w:eastAsia="新細明體" w:hAnsi="Times New Roman" w:hint="eastAsia"/>
          <w:color w:val="000000"/>
          <w:kern w:val="2"/>
          <w:sz w:val="20"/>
          <w:szCs w:val="20"/>
          <w:lang w:val="en-GB" w:eastAsia="zh-TW"/>
        </w:rPr>
        <w:t xml:space="preserve"> sidelink</w:t>
      </w:r>
      <w:r w:rsidR="00783CB3" w:rsidRPr="00E822C0">
        <w:rPr>
          <w:rFonts w:ascii="Times New Roman" w:eastAsia="新細明體" w:hAnsi="Times New Roman"/>
          <w:color w:val="000000"/>
          <w:kern w:val="2"/>
          <w:sz w:val="20"/>
          <w:szCs w:val="20"/>
          <w:lang w:val="en-GB" w:eastAsia="zh-TW"/>
        </w:rPr>
        <w:t xml:space="preserve"> synchronization</w:t>
      </w:r>
      <w:r w:rsidR="00211E4E" w:rsidRPr="00E822C0">
        <w:rPr>
          <w:rFonts w:ascii="Times New Roman" w:eastAsia="新細明體" w:hAnsi="Times New Roman"/>
          <w:color w:val="000000"/>
          <w:kern w:val="2"/>
          <w:sz w:val="20"/>
          <w:szCs w:val="20"/>
          <w:lang w:val="en-GB" w:eastAsia="zh-TW"/>
        </w:rPr>
        <w:t xml:space="preserve"> for NR V2X</w:t>
      </w:r>
      <w:r w:rsidR="00EA5722" w:rsidRPr="00E822C0">
        <w:rPr>
          <w:rFonts w:ascii="Times New Roman" w:eastAsia="新細明體" w:hAnsi="Times New Roman"/>
          <w:color w:val="000000"/>
          <w:kern w:val="2"/>
          <w:sz w:val="20"/>
          <w:szCs w:val="20"/>
          <w:lang w:val="en-GB" w:eastAsia="zh-TW"/>
        </w:rPr>
        <w:t xml:space="preserve">. Based on the analysis, we have the following </w:t>
      </w:r>
      <w:r w:rsidR="00AD28C7">
        <w:rPr>
          <w:rFonts w:ascii="Times New Roman" w:eastAsia="新細明體" w:hAnsi="Times New Roman"/>
          <w:color w:val="000000"/>
          <w:kern w:val="2"/>
          <w:sz w:val="20"/>
          <w:szCs w:val="20"/>
          <w:lang w:val="en-GB" w:eastAsia="zh-TW"/>
        </w:rPr>
        <w:t xml:space="preserve">observations and </w:t>
      </w:r>
      <w:r w:rsidR="00EA5722" w:rsidRPr="00E822C0">
        <w:rPr>
          <w:rFonts w:ascii="Times New Roman" w:eastAsia="新細明體" w:hAnsi="Times New Roman"/>
          <w:color w:val="000000"/>
          <w:kern w:val="2"/>
          <w:sz w:val="20"/>
          <w:szCs w:val="20"/>
          <w:lang w:val="en-GB" w:eastAsia="zh-TW"/>
        </w:rPr>
        <w:t>proposals:</w:t>
      </w:r>
    </w:p>
    <w:p w:rsidR="00B85FC7" w:rsidRPr="00B85FC7" w:rsidRDefault="00B85FC7" w:rsidP="00AD28C7">
      <w:pPr>
        <w:tabs>
          <w:tab w:val="num" w:pos="2160"/>
        </w:tabs>
        <w:spacing w:beforeLines="50" w:before="120" w:afterLines="50" w:after="120"/>
        <w:jc w:val="both"/>
        <w:rPr>
          <w:rFonts w:eastAsia="新細明體"/>
          <w:b/>
          <w:kern w:val="2"/>
          <w:lang w:eastAsia="zh-TW"/>
        </w:rPr>
      </w:pPr>
      <w:r w:rsidRPr="00B85FC7">
        <w:rPr>
          <w:rFonts w:eastAsia="新細明體"/>
          <w:b/>
          <w:kern w:val="2"/>
          <w:lang w:eastAsia="zh-TW"/>
        </w:rPr>
        <w:t>Proposal 1: The working assumption for the synchronization source priority table including GNSS-based synchronization and gNB/eNB-based synchronization is confirmed.</w:t>
      </w:r>
    </w:p>
    <w:p w:rsidR="00B85FC7" w:rsidRPr="00B85FC7" w:rsidRDefault="00B85FC7" w:rsidP="00AD28C7">
      <w:pPr>
        <w:tabs>
          <w:tab w:val="num" w:pos="2160"/>
        </w:tabs>
        <w:spacing w:beforeLines="50" w:before="120" w:afterLines="50" w:after="120"/>
        <w:jc w:val="both"/>
        <w:rPr>
          <w:rFonts w:eastAsia="新細明體"/>
          <w:b/>
          <w:kern w:val="2"/>
          <w:lang w:eastAsia="zh-TW"/>
        </w:rPr>
      </w:pPr>
      <w:r w:rsidRPr="00B85FC7">
        <w:rPr>
          <w:rFonts w:eastAsia="新細明體"/>
          <w:b/>
          <w:kern w:val="2"/>
          <w:lang w:eastAsia="zh-TW"/>
        </w:rPr>
        <w:t xml:space="preserve">Proposal 2: The GNSS–based synchronization in the synchronization source priority table should be used if the UE detects no gNB/eNB in a carrier which is (pre-)configured as the carrier which potentially includes gNBs/eNBs used as sync reference. </w:t>
      </w:r>
    </w:p>
    <w:p w:rsidR="00B85FC7" w:rsidRPr="00B85FC7" w:rsidRDefault="00B85FC7" w:rsidP="00AD28C7">
      <w:pPr>
        <w:tabs>
          <w:tab w:val="num" w:pos="2160"/>
        </w:tabs>
        <w:spacing w:beforeLines="50" w:before="120" w:afterLines="50" w:after="120"/>
        <w:jc w:val="both"/>
        <w:rPr>
          <w:rFonts w:eastAsia="新細明體"/>
          <w:b/>
          <w:kern w:val="2"/>
          <w:lang w:eastAsia="zh-TW"/>
        </w:rPr>
      </w:pPr>
      <w:r w:rsidRPr="00B85FC7">
        <w:rPr>
          <w:rFonts w:eastAsia="新細明體"/>
          <w:b/>
          <w:kern w:val="2"/>
          <w:lang w:eastAsia="zh-TW"/>
        </w:rPr>
        <w:t xml:space="preserve">Proposal 3: The gNB/eNB-based synchronization in the synchronization source priority table should be used if the UE detects </w:t>
      </w:r>
      <w:r w:rsidRPr="00B85FC7">
        <w:rPr>
          <w:rFonts w:eastAsia="新細明體" w:hint="eastAsia"/>
          <w:b/>
          <w:kern w:val="2"/>
          <w:lang w:eastAsia="zh-TW"/>
        </w:rPr>
        <w:t>an</w:t>
      </w:r>
      <w:r w:rsidRPr="00B85FC7">
        <w:rPr>
          <w:rFonts w:eastAsia="新細明體"/>
          <w:b/>
          <w:kern w:val="2"/>
          <w:lang w:eastAsia="zh-TW"/>
        </w:rPr>
        <w:t xml:space="preserve"> gNB/eNB in a carrier which is (pre-)configured as the carrier which potentially includes gNBs/eNBs used as sync reference.</w:t>
      </w:r>
    </w:p>
    <w:p w:rsidR="00B85FC7" w:rsidRPr="00B85FC7" w:rsidRDefault="00B85FC7" w:rsidP="00AD28C7">
      <w:pPr>
        <w:tabs>
          <w:tab w:val="num" w:pos="2160"/>
        </w:tabs>
        <w:spacing w:before="50" w:afterLines="50" w:after="120"/>
        <w:jc w:val="both"/>
        <w:rPr>
          <w:rFonts w:eastAsia="新細明體"/>
          <w:b/>
          <w:kern w:val="2"/>
          <w:lang w:eastAsia="zh-TW"/>
        </w:rPr>
      </w:pPr>
      <w:r w:rsidRPr="00B85FC7">
        <w:rPr>
          <w:rFonts w:eastAsia="新細明體"/>
          <w:b/>
          <w:kern w:val="2"/>
          <w:lang w:eastAsia="zh-TW"/>
        </w:rPr>
        <w:t xml:space="preserve">Proposal </w:t>
      </w:r>
      <w:r w:rsidRPr="00B85FC7">
        <w:rPr>
          <w:rFonts w:eastAsia="新細明體" w:hint="eastAsia"/>
          <w:b/>
          <w:kern w:val="2"/>
          <w:lang w:eastAsia="zh-TW"/>
        </w:rPr>
        <w:t>4</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 xml:space="preserve">The </w:t>
      </w:r>
      <w:r w:rsidRPr="00B85FC7">
        <w:rPr>
          <w:rFonts w:eastAsia="新細明體"/>
          <w:b/>
          <w:kern w:val="2"/>
          <w:lang w:eastAsia="zh-TW"/>
        </w:rPr>
        <w:t xml:space="preserve">synchronization </w:t>
      </w:r>
      <w:r w:rsidRPr="00B85FC7">
        <w:rPr>
          <w:rFonts w:eastAsia="新細明體" w:hint="eastAsia"/>
          <w:b/>
          <w:kern w:val="2"/>
          <w:lang w:eastAsia="zh-TW"/>
        </w:rPr>
        <w:t>reference</w:t>
      </w:r>
      <w:r w:rsidRPr="00B85FC7">
        <w:rPr>
          <w:rFonts w:eastAsia="新細明體"/>
          <w:b/>
          <w:kern w:val="2"/>
          <w:lang w:eastAsia="zh-TW"/>
        </w:rPr>
        <w:t xml:space="preserve"> that</w:t>
      </w:r>
      <w:r w:rsidRPr="00B85FC7">
        <w:rPr>
          <w:rFonts w:eastAsia="新細明體" w:hint="eastAsia"/>
          <w:b/>
          <w:kern w:val="2"/>
          <w:lang w:eastAsia="zh-TW"/>
        </w:rPr>
        <w:t xml:space="preserve"> the received </w:t>
      </w:r>
      <w:r w:rsidRPr="00B85FC7">
        <w:rPr>
          <w:rFonts w:eastAsia="新細明體"/>
          <w:b/>
          <w:kern w:val="2"/>
          <w:lang w:eastAsia="zh-TW"/>
        </w:rPr>
        <w:t xml:space="preserve">synchronization </w:t>
      </w:r>
      <w:r w:rsidRPr="00B85FC7">
        <w:rPr>
          <w:rFonts w:eastAsia="新細明體" w:hint="eastAsia"/>
          <w:b/>
          <w:kern w:val="2"/>
          <w:lang w:eastAsia="zh-TW"/>
        </w:rPr>
        <w:t>signal</w:t>
      </w:r>
      <w:r w:rsidRPr="00B85FC7">
        <w:rPr>
          <w:rFonts w:eastAsia="新細明體"/>
          <w:b/>
          <w:kern w:val="2"/>
          <w:lang w:eastAsia="zh-TW"/>
        </w:rPr>
        <w:t xml:space="preserve"> with largest signal strength</w:t>
      </w:r>
      <w:r w:rsidRPr="00B85FC7">
        <w:rPr>
          <w:rFonts w:eastAsia="新細明體" w:hint="eastAsia"/>
          <w:b/>
          <w:kern w:val="2"/>
          <w:lang w:eastAsia="zh-TW"/>
        </w:rPr>
        <w:t xml:space="preserve"> </w:t>
      </w:r>
      <w:r w:rsidRPr="00B85FC7">
        <w:rPr>
          <w:rFonts w:eastAsia="新細明體"/>
          <w:b/>
          <w:kern w:val="2"/>
          <w:lang w:eastAsia="zh-TW"/>
        </w:rPr>
        <w:t xml:space="preserve">is transmitted by it </w:t>
      </w:r>
      <w:r w:rsidRPr="00B85FC7">
        <w:rPr>
          <w:rFonts w:eastAsia="新細明體" w:hint="eastAsia"/>
          <w:b/>
          <w:kern w:val="2"/>
          <w:lang w:eastAsia="zh-TW"/>
        </w:rPr>
        <w:t>can be selected w</w:t>
      </w:r>
      <w:r w:rsidRPr="00B85FC7">
        <w:rPr>
          <w:rFonts w:eastAsia="新細明體"/>
          <w:b/>
          <w:kern w:val="2"/>
          <w:lang w:eastAsia="zh-TW"/>
        </w:rPr>
        <w:t>hen there are two or more synchronization references of a same priority to be selected as the highest priority</w:t>
      </w:r>
    </w:p>
    <w:p w:rsidR="00551A0E" w:rsidRPr="00B85FC7" w:rsidRDefault="00551A0E" w:rsidP="00551A0E">
      <w:pPr>
        <w:tabs>
          <w:tab w:val="num" w:pos="2160"/>
        </w:tabs>
        <w:spacing w:after="0"/>
        <w:jc w:val="both"/>
        <w:rPr>
          <w:rFonts w:eastAsia="新細明體"/>
          <w:b/>
          <w:kern w:val="2"/>
          <w:lang w:eastAsia="zh-TW"/>
        </w:rPr>
      </w:pPr>
      <w:r w:rsidRPr="00B85FC7">
        <w:rPr>
          <w:rFonts w:eastAsia="新細明體"/>
          <w:b/>
          <w:kern w:val="2"/>
          <w:lang w:eastAsia="zh-TW"/>
        </w:rPr>
        <w:t xml:space="preserve">Proposal </w:t>
      </w:r>
      <w:r w:rsidRPr="00B85FC7">
        <w:rPr>
          <w:rFonts w:eastAsia="新細明體" w:hint="eastAsia"/>
          <w:b/>
          <w:kern w:val="2"/>
          <w:lang w:eastAsia="zh-TW"/>
        </w:rPr>
        <w:t>5</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In order to overcome</w:t>
      </w:r>
      <w:r w:rsidRPr="00B85FC7">
        <w:rPr>
          <w:rFonts w:eastAsia="新細明體"/>
          <w:b/>
          <w:kern w:val="2"/>
          <w:lang w:eastAsia="zh-TW"/>
        </w:rPr>
        <w:t xml:space="preserve"> </w:t>
      </w:r>
      <w:r w:rsidRPr="00B85FC7">
        <w:rPr>
          <w:rFonts w:eastAsia="新細明體" w:hint="eastAsia"/>
          <w:b/>
          <w:kern w:val="2"/>
          <w:lang w:eastAsia="zh-TW"/>
        </w:rPr>
        <w:t>timing misalignment</w:t>
      </w:r>
      <w:r w:rsidRPr="00B85FC7">
        <w:rPr>
          <w:rFonts w:eastAsia="新細明體"/>
          <w:b/>
          <w:kern w:val="2"/>
          <w:lang w:eastAsia="zh-TW"/>
        </w:rPr>
        <w:t xml:space="preserve"> issue between eNB and gNB, some coordination mechanisms between eNB and gNB are needed to coordinate the reference timings between eNB and gNB if </w:t>
      </w:r>
      <w:r>
        <w:rPr>
          <w:rFonts w:eastAsia="新細明體" w:hint="eastAsia"/>
          <w:b/>
          <w:kern w:val="2"/>
          <w:lang w:eastAsia="zh-TW"/>
        </w:rPr>
        <w:t xml:space="preserve">the </w:t>
      </w:r>
      <w:r>
        <w:rPr>
          <w:rFonts w:eastAsia="新細明體"/>
          <w:b/>
          <w:kern w:val="2"/>
          <w:lang w:eastAsia="zh-TW"/>
        </w:rPr>
        <w:t>e</w:t>
      </w:r>
      <w:r w:rsidRPr="0057208C">
        <w:rPr>
          <w:rFonts w:eastAsia="新細明體"/>
          <w:b/>
          <w:kern w:val="2"/>
          <w:lang w:val="en-US" w:eastAsia="zh-TW"/>
        </w:rPr>
        <w:t>NB and gNB have different reference timings</w:t>
      </w:r>
      <w:r>
        <w:rPr>
          <w:rFonts w:eastAsia="新細明體"/>
          <w:b/>
          <w:kern w:val="2"/>
          <w:lang w:val="en-US" w:eastAsia="zh-TW"/>
        </w:rPr>
        <w:t xml:space="preserve"> but have a </w:t>
      </w:r>
      <w:r w:rsidRPr="00B85FC7">
        <w:rPr>
          <w:rFonts w:eastAsia="新細明體" w:hint="eastAsia"/>
          <w:b/>
          <w:kern w:val="2"/>
          <w:lang w:eastAsia="zh-TW"/>
        </w:rPr>
        <w:t xml:space="preserve">same </w:t>
      </w:r>
      <w:r w:rsidRPr="00B85FC7">
        <w:rPr>
          <w:rFonts w:eastAsia="新細明體"/>
          <w:b/>
          <w:kern w:val="2"/>
          <w:lang w:eastAsia="zh-TW"/>
        </w:rPr>
        <w:t>synchronization source priority.</w:t>
      </w:r>
    </w:p>
    <w:p w:rsidR="00D63FC9" w:rsidRPr="00EB447D" w:rsidRDefault="00D63FC9" w:rsidP="00AD28C7">
      <w:pPr>
        <w:tabs>
          <w:tab w:val="num" w:pos="2160"/>
        </w:tabs>
        <w:spacing w:before="50" w:afterLines="50" w:after="120"/>
        <w:jc w:val="both"/>
        <w:rPr>
          <w:rFonts w:eastAsia="新細明體"/>
          <w:kern w:val="2"/>
          <w:lang w:val="en-US" w:eastAsia="zh-TW"/>
        </w:rPr>
      </w:pPr>
      <w:r w:rsidRPr="00EB447D">
        <w:rPr>
          <w:rFonts w:eastAsia="新細明體"/>
          <w:b/>
          <w:kern w:val="2"/>
          <w:lang w:eastAsia="zh-TW"/>
        </w:rPr>
        <w:t xml:space="preserve">Proposal </w:t>
      </w:r>
      <w:r w:rsidRPr="00EB447D">
        <w:rPr>
          <w:rFonts w:eastAsia="新細明體" w:hint="eastAsia"/>
          <w:b/>
          <w:kern w:val="2"/>
          <w:lang w:eastAsia="zh-TW"/>
        </w:rPr>
        <w:t>6</w:t>
      </w:r>
      <w:r w:rsidRPr="00EB447D">
        <w:rPr>
          <w:rFonts w:eastAsia="新細明體"/>
          <w:b/>
          <w:kern w:val="2"/>
          <w:lang w:eastAsia="zh-TW"/>
        </w:rPr>
        <w:t>:</w:t>
      </w:r>
      <w:r w:rsidRPr="00EB447D">
        <w:rPr>
          <w:rFonts w:eastAsia="新細明體" w:hint="eastAsia"/>
          <w:kern w:val="2"/>
          <w:lang w:val="en-US" w:eastAsia="zh-TW"/>
        </w:rPr>
        <w:t xml:space="preserve"> </w:t>
      </w:r>
      <w:r w:rsidRPr="00EB447D">
        <w:rPr>
          <w:rFonts w:eastAsia="新細明體"/>
          <w:b/>
          <w:kern w:val="2"/>
          <w:lang w:eastAsia="zh-TW"/>
        </w:rPr>
        <w:t xml:space="preserve">Sidelink synchronization signal forwarding should be considered </w:t>
      </w:r>
      <w:r>
        <w:rPr>
          <w:rFonts w:eastAsia="新細明體"/>
          <w:b/>
          <w:kern w:val="2"/>
          <w:lang w:eastAsia="zh-TW"/>
        </w:rPr>
        <w:t xml:space="preserve">to extend coverage </w:t>
      </w:r>
      <w:r w:rsidRPr="00EB447D">
        <w:rPr>
          <w:rFonts w:eastAsia="新細明體"/>
          <w:b/>
          <w:kern w:val="2"/>
          <w:lang w:eastAsia="zh-TW"/>
        </w:rPr>
        <w:t xml:space="preserve">for NR V2X, </w:t>
      </w:r>
      <w:r>
        <w:rPr>
          <w:rFonts w:eastAsia="新細明體"/>
          <w:b/>
          <w:kern w:val="2"/>
          <w:lang w:eastAsia="zh-TW"/>
        </w:rPr>
        <w:t xml:space="preserve">where </w:t>
      </w:r>
      <w:r w:rsidRPr="00EB447D">
        <w:rPr>
          <w:rFonts w:eastAsia="新細明體"/>
          <w:b/>
          <w:kern w:val="2"/>
          <w:lang w:eastAsia="zh-TW"/>
        </w:rPr>
        <w:t>the details are FFS.</w:t>
      </w:r>
    </w:p>
    <w:p w:rsidR="00EB447D" w:rsidRPr="00EB447D" w:rsidRDefault="00EB447D" w:rsidP="00AD28C7">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Pr="00EB447D">
        <w:rPr>
          <w:rFonts w:eastAsia="新細明體" w:hint="eastAsia"/>
          <w:b/>
          <w:kern w:val="2"/>
          <w:lang w:eastAsia="zh-TW"/>
        </w:rPr>
        <w:t>1</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 xml:space="preserve">LTE-PSS only with some specific </w:t>
      </w:r>
      <w:r w:rsidRPr="00EB447D">
        <w:rPr>
          <w:rFonts w:eastAsia="新細明體" w:hint="eastAsia"/>
          <w:b/>
          <w:kern w:val="2"/>
          <w:lang w:eastAsia="zh-TW"/>
        </w:rPr>
        <w:t xml:space="preserve">conjugated </w:t>
      </w:r>
      <w:r w:rsidRPr="00EB447D">
        <w:rPr>
          <w:rFonts w:eastAsia="新細明體"/>
          <w:b/>
          <w:kern w:val="2"/>
          <w:lang w:eastAsia="zh-TW"/>
        </w:rPr>
        <w:t>root pairs have good PAPR and raw CM properties.</w:t>
      </w:r>
    </w:p>
    <w:p w:rsidR="00EB447D" w:rsidRPr="00EB447D" w:rsidRDefault="00EB447D" w:rsidP="00AD28C7">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Pr="00EB447D">
        <w:rPr>
          <w:rFonts w:eastAsia="新細明體" w:hint="eastAsia"/>
          <w:b/>
          <w:kern w:val="2"/>
          <w:lang w:eastAsia="zh-TW"/>
        </w:rPr>
        <w:t>2</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NR-PSS with all cyclic shifts have good PAPR and raw CM properties.</w:t>
      </w:r>
    </w:p>
    <w:p w:rsidR="00256E1F" w:rsidRPr="00EB447D" w:rsidRDefault="00256E1F" w:rsidP="00256E1F">
      <w:pPr>
        <w:tabs>
          <w:tab w:val="num" w:pos="2160"/>
        </w:tabs>
        <w:spacing w:beforeLines="50" w:before="120" w:afterLines="50" w:after="120"/>
        <w:jc w:val="both"/>
        <w:rPr>
          <w:rFonts w:eastAsia="新細明體"/>
          <w:b/>
          <w:kern w:val="2"/>
          <w:lang w:eastAsia="zh-TW"/>
        </w:rPr>
      </w:pPr>
      <w:r w:rsidRPr="00EB447D">
        <w:rPr>
          <w:rFonts w:eastAsia="新細明體"/>
          <w:b/>
          <w:kern w:val="2"/>
          <w:lang w:eastAsia="zh-TW"/>
        </w:rPr>
        <w:lastRenderedPageBreak/>
        <w:t xml:space="preserve">Observation </w:t>
      </w:r>
      <w:r w:rsidRPr="00EB447D">
        <w:rPr>
          <w:rFonts w:eastAsia="新細明體" w:hint="eastAsia"/>
          <w:b/>
          <w:kern w:val="2"/>
          <w:lang w:eastAsia="zh-TW"/>
        </w:rPr>
        <w:t>3</w:t>
      </w:r>
      <w:r w:rsidRPr="00EB447D">
        <w:rPr>
          <w:rFonts w:eastAsia="新細明體"/>
          <w:b/>
          <w:kern w:val="2"/>
          <w:lang w:eastAsia="zh-TW"/>
        </w:rPr>
        <w:t>:</w:t>
      </w:r>
      <w:r w:rsidRPr="00EB447D">
        <w:rPr>
          <w:rFonts w:eastAsia="新細明體" w:hint="eastAsia"/>
          <w:b/>
          <w:kern w:val="2"/>
          <w:lang w:eastAsia="zh-TW"/>
        </w:rPr>
        <w:t xml:space="preserve"> </w:t>
      </w:r>
      <w:r>
        <w:rPr>
          <w:rFonts w:eastAsia="新細明體"/>
          <w:b/>
          <w:kern w:val="2"/>
          <w:lang w:eastAsia="zh-TW"/>
        </w:rPr>
        <w:t>The autocorrelation property</w:t>
      </w:r>
      <w:r w:rsidRPr="00EB447D">
        <w:rPr>
          <w:rFonts w:eastAsia="新細明體"/>
          <w:b/>
          <w:kern w:val="2"/>
          <w:lang w:eastAsia="zh-TW"/>
        </w:rPr>
        <w:t xml:space="preserve"> of LTE-PSS with all roots are sensitive to CFOs, while the autocorrelation </w:t>
      </w:r>
      <w:r>
        <w:rPr>
          <w:rFonts w:eastAsia="新細明體"/>
          <w:b/>
          <w:kern w:val="2"/>
          <w:lang w:eastAsia="zh-TW"/>
        </w:rPr>
        <w:t>property</w:t>
      </w:r>
      <w:r w:rsidRPr="00EB447D">
        <w:rPr>
          <w:rFonts w:eastAsia="新細明體"/>
          <w:b/>
          <w:kern w:val="2"/>
          <w:lang w:eastAsia="zh-TW"/>
        </w:rPr>
        <w:t xml:space="preserve"> of NR-PSS with all cyclic shifts are robust to CFOs when </w:t>
      </w:r>
      <w:r>
        <w:rPr>
          <w:rFonts w:eastAsia="新細明體"/>
          <w:b/>
          <w:kern w:val="2"/>
          <w:lang w:eastAsia="zh-TW"/>
        </w:rPr>
        <w:t xml:space="preserve">the </w:t>
      </w:r>
      <w:r w:rsidRPr="00EB447D">
        <w:rPr>
          <w:rFonts w:eastAsia="新細明體"/>
          <w:b/>
          <w:kern w:val="2"/>
          <w:lang w:eastAsia="zh-TW"/>
        </w:rPr>
        <w:t>CFOs are less than 0.5 SCS.</w:t>
      </w:r>
    </w:p>
    <w:p w:rsidR="00EB447D" w:rsidRPr="00B85FC7" w:rsidRDefault="00EB447D" w:rsidP="00AD28C7">
      <w:pPr>
        <w:tabs>
          <w:tab w:val="num" w:pos="2160"/>
        </w:tabs>
        <w:spacing w:beforeLines="50" w:before="120" w:afterLines="50" w:after="120"/>
        <w:jc w:val="both"/>
        <w:rPr>
          <w:rFonts w:eastAsia="新細明體"/>
          <w:b/>
          <w:kern w:val="2"/>
          <w:lang w:eastAsia="zh-TW"/>
        </w:rPr>
      </w:pPr>
      <w:r w:rsidRPr="00B85FC7">
        <w:rPr>
          <w:rFonts w:eastAsia="新細明體"/>
          <w:b/>
          <w:kern w:val="2"/>
          <w:lang w:eastAsia="zh-TW"/>
        </w:rPr>
        <w:t xml:space="preserve">Proposal </w:t>
      </w:r>
      <w:r w:rsidRPr="00B85FC7">
        <w:rPr>
          <w:rFonts w:eastAsia="新細明體" w:hint="eastAsia"/>
          <w:b/>
          <w:kern w:val="2"/>
          <w:lang w:eastAsia="zh-TW"/>
        </w:rPr>
        <w:t>7</w:t>
      </w:r>
      <w:r w:rsidRPr="00B85FC7">
        <w:rPr>
          <w:rFonts w:eastAsia="新細明體"/>
          <w:b/>
          <w:kern w:val="2"/>
          <w:lang w:eastAsia="zh-TW"/>
        </w:rPr>
        <w:t>:</w:t>
      </w:r>
      <w:r w:rsidRPr="00B85FC7">
        <w:rPr>
          <w:rFonts w:eastAsia="新細明體" w:hint="eastAsia"/>
          <w:b/>
          <w:kern w:val="2"/>
          <w:lang w:eastAsia="zh-TW"/>
        </w:rPr>
        <w:t xml:space="preserve"> </w:t>
      </w:r>
      <w:r w:rsidRPr="00BF4F37">
        <w:rPr>
          <w:rFonts w:eastAsia="新細明體" w:hint="eastAsia"/>
          <w:b/>
          <w:kern w:val="2"/>
          <w:lang w:eastAsia="zh-TW"/>
        </w:rPr>
        <w:t xml:space="preserve">The </w:t>
      </w:r>
      <w:r>
        <w:rPr>
          <w:rFonts w:eastAsia="新細明體" w:hint="eastAsia"/>
          <w:b/>
          <w:kern w:val="2"/>
          <w:lang w:eastAsia="zh-TW"/>
        </w:rPr>
        <w:t>sequence types</w:t>
      </w:r>
      <w:r>
        <w:rPr>
          <w:rFonts w:eastAsia="新細明體"/>
          <w:b/>
          <w:kern w:val="2"/>
          <w:lang w:eastAsia="zh-TW"/>
        </w:rPr>
        <w:t xml:space="preserve"> and length</w:t>
      </w:r>
      <w:r>
        <w:rPr>
          <w:rFonts w:eastAsia="新細明體" w:hint="eastAsia"/>
          <w:b/>
          <w:kern w:val="2"/>
          <w:lang w:eastAsia="zh-TW"/>
        </w:rPr>
        <w:t xml:space="preserve"> for</w:t>
      </w:r>
      <w:r w:rsidRPr="00BF4F37">
        <w:rPr>
          <w:rFonts w:eastAsia="新細明體" w:hint="eastAsia"/>
          <w:b/>
          <w:kern w:val="2"/>
          <w:lang w:eastAsia="zh-TW"/>
        </w:rPr>
        <w:t xml:space="preserve"> </w:t>
      </w:r>
      <w:r>
        <w:rPr>
          <w:rFonts w:eastAsia="新細明體"/>
          <w:b/>
          <w:kern w:val="2"/>
          <w:lang w:eastAsia="zh-TW"/>
        </w:rPr>
        <w:t xml:space="preserve">NR-PSS and NR-SSS </w:t>
      </w:r>
      <w:r>
        <w:rPr>
          <w:rFonts w:eastAsia="新細明體" w:hint="eastAsia"/>
          <w:b/>
          <w:kern w:val="2"/>
          <w:lang w:eastAsia="zh-TW"/>
        </w:rPr>
        <w:t>are agreed</w:t>
      </w:r>
      <w:r>
        <w:rPr>
          <w:rFonts w:eastAsia="新細明體"/>
          <w:b/>
          <w:kern w:val="2"/>
          <w:lang w:eastAsia="zh-TW"/>
        </w:rPr>
        <w:t xml:space="preserve"> </w:t>
      </w:r>
      <w:r>
        <w:rPr>
          <w:rFonts w:eastAsia="新細明體" w:hint="eastAsia"/>
          <w:b/>
          <w:kern w:val="2"/>
          <w:lang w:eastAsia="zh-TW"/>
        </w:rPr>
        <w:t>to be reused</w:t>
      </w:r>
      <w:r w:rsidRPr="00FF3669">
        <w:rPr>
          <w:rFonts w:eastAsia="新細明體"/>
          <w:b/>
          <w:kern w:val="2"/>
          <w:lang w:eastAsia="zh-TW"/>
        </w:rPr>
        <w:t xml:space="preserve"> for </w:t>
      </w:r>
      <w:r w:rsidRPr="00BF4F37">
        <w:rPr>
          <w:rFonts w:eastAsia="新細明體"/>
          <w:b/>
          <w:kern w:val="2"/>
          <w:lang w:eastAsia="zh-TW"/>
        </w:rPr>
        <w:t>S-PSS</w:t>
      </w:r>
      <w:r w:rsidRPr="00BF4F37">
        <w:rPr>
          <w:rFonts w:eastAsia="新細明體" w:hint="eastAsia"/>
          <w:b/>
          <w:kern w:val="2"/>
          <w:lang w:eastAsia="zh-TW"/>
        </w:rPr>
        <w:t xml:space="preserve"> and S-SSS</w:t>
      </w:r>
      <w:r w:rsidRPr="00FF3669">
        <w:rPr>
          <w:rFonts w:eastAsia="新細明體"/>
          <w:b/>
          <w:kern w:val="2"/>
          <w:lang w:eastAsia="zh-TW"/>
        </w:rPr>
        <w:t xml:space="preserve"> </w:t>
      </w:r>
      <w:r>
        <w:rPr>
          <w:rFonts w:eastAsia="新細明體" w:hint="eastAsia"/>
          <w:b/>
          <w:kern w:val="2"/>
          <w:lang w:eastAsia="zh-TW"/>
        </w:rPr>
        <w:t>in</w:t>
      </w:r>
      <w:r w:rsidRPr="00FF3669">
        <w:rPr>
          <w:rFonts w:eastAsia="新細明體"/>
          <w:b/>
          <w:kern w:val="2"/>
          <w:lang w:eastAsia="zh-TW"/>
        </w:rPr>
        <w:t xml:space="preserve"> NR V2X. </w:t>
      </w:r>
      <w:r w:rsidRPr="0001222C">
        <w:rPr>
          <w:rFonts w:eastAsia="新細明體" w:hint="eastAsia"/>
          <w:b/>
          <w:kern w:val="2"/>
          <w:lang w:eastAsia="zh-TW"/>
        </w:rPr>
        <w:t>However, some parameters</w:t>
      </w:r>
      <w:r>
        <w:rPr>
          <w:rFonts w:eastAsia="新細明體" w:hint="eastAsia"/>
          <w:b/>
          <w:kern w:val="2"/>
          <w:lang w:eastAsia="zh-TW"/>
        </w:rPr>
        <w:t>,</w:t>
      </w:r>
      <w:r w:rsidRPr="0001222C">
        <w:rPr>
          <w:rFonts w:eastAsia="新細明體" w:hint="eastAsia"/>
          <w:b/>
          <w:kern w:val="2"/>
          <w:lang w:eastAsia="zh-TW"/>
        </w:rPr>
        <w:t xml:space="preserve"> including the </w:t>
      </w:r>
      <w:r>
        <w:rPr>
          <w:rFonts w:eastAsia="新細明體" w:hint="eastAsia"/>
          <w:b/>
          <w:kern w:val="2"/>
          <w:lang w:eastAsia="zh-TW"/>
        </w:rPr>
        <w:t xml:space="preserve">number of sequences and </w:t>
      </w:r>
      <w:r w:rsidRPr="0001222C">
        <w:rPr>
          <w:rFonts w:eastAsia="新細明體" w:hint="eastAsia"/>
          <w:b/>
          <w:kern w:val="2"/>
          <w:lang w:eastAsia="zh-TW"/>
        </w:rPr>
        <w:t xml:space="preserve">the </w:t>
      </w:r>
      <w:r>
        <w:rPr>
          <w:rFonts w:eastAsia="新細明體" w:hint="eastAsia"/>
          <w:b/>
          <w:kern w:val="2"/>
          <w:lang w:eastAsia="zh-TW"/>
        </w:rPr>
        <w:t>values of cyclic shift</w:t>
      </w:r>
      <w:r w:rsidRPr="0001222C">
        <w:rPr>
          <w:rFonts w:eastAsia="新細明體" w:hint="eastAsia"/>
          <w:b/>
          <w:kern w:val="2"/>
          <w:lang w:eastAsia="zh-TW"/>
        </w:rPr>
        <w:t>, should</w:t>
      </w:r>
      <w:r>
        <w:rPr>
          <w:rFonts w:eastAsia="新細明體" w:hint="eastAsia"/>
          <w:b/>
          <w:kern w:val="2"/>
          <w:lang w:eastAsia="zh-TW"/>
        </w:rPr>
        <w:t xml:space="preserve"> be revised for</w:t>
      </w:r>
      <w:r w:rsidRPr="0001222C">
        <w:rPr>
          <w:rFonts w:eastAsia="新細明體" w:hint="eastAsia"/>
          <w:b/>
          <w:kern w:val="2"/>
          <w:lang w:eastAsia="zh-TW"/>
        </w:rPr>
        <w:t xml:space="preserve"> </w:t>
      </w:r>
      <w:r w:rsidRPr="00BF4F37">
        <w:rPr>
          <w:rFonts w:eastAsia="新細明體"/>
          <w:b/>
          <w:kern w:val="2"/>
          <w:lang w:eastAsia="zh-TW"/>
        </w:rPr>
        <w:t>S-PSS</w:t>
      </w:r>
      <w:r w:rsidRPr="00BF4F37">
        <w:rPr>
          <w:rFonts w:eastAsia="新細明體" w:hint="eastAsia"/>
          <w:b/>
          <w:kern w:val="2"/>
          <w:lang w:eastAsia="zh-TW"/>
        </w:rPr>
        <w:t xml:space="preserve"> and S-SSS</w:t>
      </w:r>
      <w:r w:rsidRPr="0001222C">
        <w:rPr>
          <w:rFonts w:eastAsia="新細明體" w:hint="eastAsia"/>
          <w:b/>
          <w:kern w:val="2"/>
          <w:lang w:eastAsia="zh-TW"/>
        </w:rPr>
        <w:t xml:space="preserve"> in order to meet the purposes and requirements for NR V2X</w:t>
      </w:r>
      <w:r>
        <w:rPr>
          <w:rFonts w:eastAsia="新細明體" w:hint="eastAsia"/>
          <w:b/>
          <w:kern w:val="2"/>
          <w:lang w:eastAsia="zh-TW"/>
        </w:rPr>
        <w:t>, where the details</w:t>
      </w:r>
      <w:r w:rsidRPr="0001222C">
        <w:rPr>
          <w:rFonts w:eastAsia="新細明體" w:hint="eastAsia"/>
          <w:b/>
          <w:kern w:val="2"/>
          <w:lang w:eastAsia="zh-TW"/>
        </w:rPr>
        <w:t xml:space="preserve"> are FFS.</w:t>
      </w:r>
      <w:r>
        <w:rPr>
          <w:rFonts w:eastAsia="新細明體"/>
          <w:b/>
          <w:color w:val="C00000"/>
          <w:kern w:val="2"/>
          <w:lang w:eastAsia="zh-TW"/>
        </w:rPr>
        <w:t xml:space="preserve"> </w:t>
      </w:r>
    </w:p>
    <w:p w:rsidR="008C4CE3" w:rsidRDefault="008C4CE3" w:rsidP="008C4CE3">
      <w:pPr>
        <w:tabs>
          <w:tab w:val="num" w:pos="2160"/>
        </w:tabs>
        <w:jc w:val="both"/>
        <w:rPr>
          <w:rFonts w:eastAsiaTheme="minorEastAsia"/>
          <w:b/>
          <w:lang w:eastAsia="zh-CN"/>
        </w:rPr>
      </w:pPr>
      <w:r>
        <w:rPr>
          <w:rFonts w:eastAsiaTheme="minorEastAsia"/>
          <w:b/>
          <w:lang w:eastAsia="zh-CN"/>
        </w:rPr>
        <w:t>Proposal</w:t>
      </w:r>
      <w:r>
        <w:rPr>
          <w:rFonts w:eastAsiaTheme="minorEastAsia" w:hint="eastAsia"/>
          <w:b/>
          <w:lang w:eastAsia="zh-TW"/>
        </w:rPr>
        <w:t xml:space="preserve"> </w:t>
      </w:r>
      <w:r>
        <w:rPr>
          <w:rFonts w:eastAsiaTheme="minorEastAsia"/>
          <w:b/>
          <w:lang w:eastAsia="zh-TW"/>
        </w:rPr>
        <w:t>8</w:t>
      </w:r>
      <w:r>
        <w:rPr>
          <w:rFonts w:eastAsiaTheme="minorEastAsia"/>
          <w:b/>
          <w:lang w:eastAsia="zh-CN"/>
        </w:rPr>
        <w:t xml:space="preserve">: The content </w:t>
      </w:r>
      <w:r w:rsidRPr="00594E9C">
        <w:rPr>
          <w:rFonts w:eastAsiaTheme="minorEastAsia"/>
          <w:b/>
          <w:lang w:eastAsia="zh-CN"/>
        </w:rPr>
        <w:t xml:space="preserve">of </w:t>
      </w:r>
      <w:r w:rsidRPr="00594E9C">
        <w:rPr>
          <w:rFonts w:eastAsiaTheme="minorEastAsia" w:hint="eastAsia"/>
          <w:b/>
          <w:lang w:eastAsia="zh-CN"/>
        </w:rPr>
        <w:t xml:space="preserve">PSBCH for NR V2X </w:t>
      </w:r>
      <w:r w:rsidRPr="00DB2493">
        <w:rPr>
          <w:rFonts w:eastAsiaTheme="minorEastAsia" w:hint="eastAsia"/>
          <w:b/>
          <w:lang w:eastAsia="zh-CN"/>
        </w:rPr>
        <w:t>can reuse that in PBCH for 5G NR, and the details are FFS.</w:t>
      </w:r>
    </w:p>
    <w:p w:rsidR="00627ED3" w:rsidRDefault="00627ED3" w:rsidP="00627ED3">
      <w:pPr>
        <w:tabs>
          <w:tab w:val="num" w:pos="2880"/>
        </w:tabs>
        <w:spacing w:beforeLines="100" w:before="240" w:afterLines="50" w:after="120"/>
        <w:jc w:val="both"/>
        <w:rPr>
          <w:rFonts w:eastAsia="新細明體"/>
          <w:color w:val="000000" w:themeColor="text1"/>
          <w:kern w:val="2"/>
          <w:lang w:val="en-US" w:eastAsia="zh-TW"/>
        </w:rPr>
      </w:pPr>
      <w:r>
        <w:rPr>
          <w:rFonts w:eastAsiaTheme="minorEastAsia"/>
          <w:b/>
          <w:lang w:eastAsia="zh-CN"/>
        </w:rPr>
        <w:t>Proposal</w:t>
      </w:r>
      <w:r>
        <w:rPr>
          <w:rFonts w:eastAsiaTheme="minorEastAsia" w:hint="eastAsia"/>
          <w:b/>
          <w:lang w:eastAsia="zh-TW"/>
        </w:rPr>
        <w:t xml:space="preserve"> </w:t>
      </w:r>
      <w:r>
        <w:rPr>
          <w:rFonts w:eastAsiaTheme="minorEastAsia"/>
          <w:b/>
          <w:lang w:eastAsia="zh-TW"/>
        </w:rPr>
        <w:t>9</w:t>
      </w:r>
      <w:r>
        <w:rPr>
          <w:rFonts w:eastAsiaTheme="minorEastAsia"/>
          <w:b/>
          <w:lang w:eastAsia="zh-CN"/>
        </w:rPr>
        <w:t>: We confirm the working assumption t</w:t>
      </w:r>
      <w:r w:rsidRPr="008C4CE3">
        <w:rPr>
          <w:rFonts w:eastAsiaTheme="minorEastAsia"/>
          <w:b/>
          <w:lang w:eastAsia="zh-CN"/>
        </w:rPr>
        <w:t xml:space="preserve">hat </w:t>
      </w:r>
      <w:r w:rsidRPr="008C4CE3">
        <w:rPr>
          <w:rFonts w:eastAsia="新細明體"/>
          <w:b/>
          <w:color w:val="000000" w:themeColor="text1"/>
          <w:kern w:val="2"/>
          <w:lang w:val="en-US" w:eastAsia="zh-TW"/>
        </w:rPr>
        <w:t>same sequence is used for both symbols of S-PSS and same sequence is used for both symbols of S-SSS for the NR SLSS</w:t>
      </w:r>
      <w:r>
        <w:rPr>
          <w:rFonts w:eastAsia="新細明體"/>
          <w:b/>
          <w:color w:val="000000" w:themeColor="text1"/>
          <w:kern w:val="2"/>
          <w:lang w:val="en-US" w:eastAsia="zh-TW"/>
        </w:rPr>
        <w:t>.</w:t>
      </w:r>
    </w:p>
    <w:p w:rsidR="00AB3DD8" w:rsidRPr="00A1137D" w:rsidRDefault="00AB3DD8" w:rsidP="00AB3DD8">
      <w:pPr>
        <w:tabs>
          <w:tab w:val="num" w:pos="2880"/>
        </w:tabs>
        <w:spacing w:beforeLines="100" w:before="240" w:afterLines="50"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10: D</w:t>
      </w:r>
      <w:r w:rsidRPr="00A1137D">
        <w:rPr>
          <w:rFonts w:eastAsiaTheme="minorEastAsia"/>
          <w:b/>
          <w:lang w:eastAsia="zh-CN"/>
        </w:rPr>
        <w:t xml:space="preserve">ifferent power should be per-configured for S-PSS and S-SSS symbols when the PAPR values of S-PSS symbol and </w:t>
      </w:r>
      <w:r>
        <w:rPr>
          <w:rFonts w:eastAsiaTheme="minorEastAsia"/>
          <w:b/>
          <w:lang w:eastAsia="zh-CN"/>
        </w:rPr>
        <w:t>S-SSS symbol are different, and the details are FFS.</w:t>
      </w:r>
    </w:p>
    <w:p w:rsidR="008C4CE3" w:rsidRPr="009005D4" w:rsidRDefault="009005D4" w:rsidP="009005D4">
      <w:pPr>
        <w:tabs>
          <w:tab w:val="num" w:pos="2880"/>
        </w:tabs>
        <w:spacing w:beforeLines="100" w:before="240" w:afterLines="50" w:after="120"/>
        <w:jc w:val="both"/>
        <w:rPr>
          <w:rFonts w:eastAsia="SimSun"/>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11: W</w:t>
      </w:r>
      <w:r w:rsidRPr="009177FB">
        <w:rPr>
          <w:rFonts w:eastAsiaTheme="minorEastAsia"/>
          <w:b/>
          <w:lang w:eastAsia="zh-CN"/>
        </w:rPr>
        <w:t>e support that</w:t>
      </w:r>
      <w:r w:rsidRPr="009177FB">
        <w:rPr>
          <w:rFonts w:eastAsiaTheme="minorEastAsia" w:hint="eastAsia"/>
          <w:b/>
          <w:lang w:eastAsia="zh-CN"/>
        </w:rPr>
        <w:t xml:space="preserve"> </w:t>
      </w:r>
      <w:r w:rsidRPr="009177FB">
        <w:rPr>
          <w:rFonts w:eastAsiaTheme="minorEastAsia"/>
          <w:b/>
          <w:lang w:eastAsia="zh-CN"/>
        </w:rPr>
        <w:t>the number of S-SSB(s) transmi</w:t>
      </w:r>
      <w:r>
        <w:rPr>
          <w:rFonts w:eastAsiaTheme="minorEastAsia"/>
          <w:b/>
          <w:lang w:eastAsia="zh-CN"/>
        </w:rPr>
        <w:t>tted is fixed within P1 per SCS, and the details are FFS.</w:t>
      </w:r>
    </w:p>
    <w:p w:rsidR="00EB447D" w:rsidRPr="009E117C" w:rsidRDefault="00EB447D" w:rsidP="00AD28C7">
      <w:pPr>
        <w:tabs>
          <w:tab w:val="num" w:pos="2160"/>
        </w:tabs>
        <w:spacing w:before="50" w:afterLines="50" w:after="120"/>
        <w:jc w:val="both"/>
        <w:rPr>
          <w:rFonts w:eastAsiaTheme="minorEastAsia"/>
          <w:b/>
          <w:lang w:eastAsia="zh-TW"/>
        </w:rPr>
      </w:pPr>
      <w:r>
        <w:rPr>
          <w:rFonts w:eastAsiaTheme="minorEastAsia"/>
          <w:b/>
          <w:lang w:eastAsia="zh-CN"/>
        </w:rPr>
        <w:t>Proposal</w:t>
      </w:r>
      <w:r>
        <w:rPr>
          <w:rFonts w:eastAsiaTheme="minorEastAsia" w:hint="eastAsia"/>
          <w:b/>
          <w:lang w:eastAsia="zh-TW"/>
        </w:rPr>
        <w:t xml:space="preserve"> </w:t>
      </w:r>
      <w:r w:rsidR="00627ED3">
        <w:rPr>
          <w:rFonts w:eastAsiaTheme="minorEastAsia"/>
          <w:b/>
          <w:lang w:eastAsia="zh-TW"/>
        </w:rPr>
        <w:t>12</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inter-carrier interference due to Doppler effect</w:t>
      </w:r>
      <w:r w:rsidRPr="00B30126">
        <w:rPr>
          <w:rFonts w:eastAsiaTheme="minorEastAsia"/>
          <w:b/>
          <w:lang w:eastAsia="zh-CN"/>
        </w:rPr>
        <w:t xml:space="preserve"> for NR V2X</w:t>
      </w:r>
      <w:r>
        <w:rPr>
          <w:rFonts w:eastAsiaTheme="minorEastAsia" w:hint="eastAsia"/>
          <w:b/>
          <w:lang w:eastAsia="zh-TW"/>
        </w:rPr>
        <w:t>.</w:t>
      </w:r>
    </w:p>
    <w:p w:rsidR="00EB447D" w:rsidRPr="0004725B" w:rsidRDefault="00EB447D" w:rsidP="00AD28C7">
      <w:pPr>
        <w:pStyle w:val="af4"/>
        <w:spacing w:beforeLines="50" w:before="120" w:afterLines="50"/>
        <w:jc w:val="both"/>
        <w:rPr>
          <w:rFonts w:ascii="Times New Roman" w:eastAsiaTheme="minorEastAsia" w:hAnsi="Times New Roman"/>
          <w:iCs/>
          <w:color w:val="000000" w:themeColor="text1"/>
          <w:sz w:val="20"/>
          <w:szCs w:val="20"/>
          <w:lang w:eastAsia="zh-TW"/>
        </w:rPr>
      </w:pPr>
      <w:r w:rsidRPr="005042BD">
        <w:rPr>
          <w:rFonts w:ascii="Times New Roman" w:eastAsiaTheme="minorEastAsia" w:hAnsi="Times New Roman"/>
          <w:b/>
          <w:color w:val="000000" w:themeColor="text1"/>
          <w:sz w:val="20"/>
          <w:szCs w:val="20"/>
          <w:lang w:val="en-GB" w:eastAsia="zh-CN"/>
        </w:rPr>
        <w:t>Proposal</w:t>
      </w:r>
      <w:r w:rsidRPr="005042BD">
        <w:rPr>
          <w:rFonts w:ascii="Times New Roman" w:eastAsiaTheme="minorEastAsia" w:hAnsi="Times New Roman" w:hint="eastAsia"/>
          <w:b/>
          <w:color w:val="000000" w:themeColor="text1"/>
          <w:sz w:val="20"/>
          <w:szCs w:val="20"/>
          <w:lang w:val="en-GB" w:eastAsia="zh-CN"/>
        </w:rPr>
        <w:t xml:space="preserve"> </w:t>
      </w:r>
      <w:r w:rsidR="00627ED3">
        <w:rPr>
          <w:rFonts w:ascii="Times New Roman" w:eastAsiaTheme="minorEastAsia" w:hAnsi="Times New Roman"/>
          <w:b/>
          <w:color w:val="000000" w:themeColor="text1"/>
          <w:sz w:val="20"/>
          <w:szCs w:val="20"/>
          <w:lang w:val="en-GB" w:eastAsia="zh-TW"/>
        </w:rPr>
        <w:t>13</w:t>
      </w:r>
      <w:r w:rsidRPr="005042BD">
        <w:rPr>
          <w:rFonts w:ascii="Times New Roman" w:eastAsiaTheme="minorEastAsia" w:hAnsi="Times New Roman"/>
          <w:b/>
          <w:color w:val="000000" w:themeColor="text1"/>
          <w:sz w:val="20"/>
          <w:szCs w:val="20"/>
          <w:lang w:val="en-GB" w:eastAsia="zh-CN"/>
        </w:rPr>
        <w:t xml:space="preserve">: </w:t>
      </w:r>
      <w:r>
        <w:rPr>
          <w:rFonts w:ascii="Times New Roman" w:eastAsiaTheme="minorEastAsia" w:hAnsi="Times New Roman" w:hint="eastAsia"/>
          <w:b/>
          <w:color w:val="000000" w:themeColor="text1"/>
          <w:sz w:val="20"/>
          <w:szCs w:val="20"/>
          <w:lang w:val="en-GB" w:eastAsia="zh-CN"/>
        </w:rPr>
        <w:t xml:space="preserve">For Sidelink </w:t>
      </w:r>
      <w:r>
        <w:rPr>
          <w:rFonts w:ascii="Times New Roman" w:eastAsiaTheme="minorEastAsia" w:hAnsi="Times New Roman"/>
          <w:b/>
          <w:color w:val="000000" w:themeColor="text1"/>
          <w:sz w:val="20"/>
          <w:szCs w:val="20"/>
          <w:lang w:val="en-GB" w:eastAsia="zh-CN"/>
        </w:rPr>
        <w:t xml:space="preserve">RS based synchronization, the adopted RS can be DM RS or other RS as long as the length of the RS is large enough. Besides, </w:t>
      </w:r>
      <w:r w:rsidRPr="00174CC6">
        <w:rPr>
          <w:rFonts w:ascii="Times New Roman" w:eastAsiaTheme="minorEastAsia" w:hAnsi="Times New Roman"/>
          <w:b/>
          <w:color w:val="000000" w:themeColor="text1"/>
          <w:sz w:val="20"/>
          <w:szCs w:val="20"/>
          <w:lang w:val="en-GB" w:eastAsia="zh-CN"/>
        </w:rPr>
        <w:t>in order to reduce specification impact, no new RS is supported and the Sidelink RS based synchronization procedure is achieved by UE implementation.</w:t>
      </w:r>
    </w:p>
    <w:p w:rsidR="00B85FC7" w:rsidRPr="00AD28C7" w:rsidRDefault="00EB447D" w:rsidP="00AD28C7">
      <w:pPr>
        <w:tabs>
          <w:tab w:val="num" w:pos="2160"/>
        </w:tabs>
        <w:spacing w:before="50" w:afterLines="50" w:after="120"/>
        <w:jc w:val="both"/>
        <w:rPr>
          <w:rFonts w:eastAsia="新細明體"/>
          <w:b/>
          <w:kern w:val="2"/>
          <w:lang w:eastAsia="zh-TW"/>
        </w:rPr>
      </w:pPr>
      <w:r>
        <w:rPr>
          <w:rFonts w:eastAsia="新細明體"/>
          <w:b/>
          <w:kern w:val="2"/>
          <w:lang w:eastAsia="zh-TW"/>
        </w:rPr>
        <w:t xml:space="preserve">Proposal </w:t>
      </w:r>
      <w:r w:rsidR="00627ED3">
        <w:rPr>
          <w:rFonts w:eastAsia="新細明體" w:hint="eastAsia"/>
          <w:b/>
          <w:kern w:val="2"/>
          <w:lang w:eastAsia="zh-TW"/>
        </w:rPr>
        <w:t>14</w:t>
      </w:r>
      <w:r w:rsidRPr="00AC02B7">
        <w:rPr>
          <w:rFonts w:eastAsia="新細明體"/>
          <w:b/>
          <w:kern w:val="2"/>
          <w:lang w:eastAsia="zh-TW"/>
        </w:rPr>
        <w:t>:</w:t>
      </w:r>
      <w:r w:rsidRPr="00325EAC">
        <w:rPr>
          <w:rFonts w:eastAsia="新細明體" w:hint="eastAsia"/>
          <w:b/>
          <w:kern w:val="2"/>
          <w:lang w:eastAsia="zh-TW"/>
        </w:rPr>
        <w:t xml:space="preserve"> </w:t>
      </w:r>
      <w:r w:rsidRPr="00325EAC">
        <w:rPr>
          <w:rFonts w:eastAsia="新細明體"/>
          <w:b/>
          <w:kern w:val="2"/>
          <w:lang w:eastAsia="zh-TW"/>
        </w:rPr>
        <w:t xml:space="preserve">For a case that </w:t>
      </w:r>
      <w:r w:rsidRPr="00325EAC">
        <w:rPr>
          <w:rFonts w:eastAsia="新細明體" w:hint="eastAsia"/>
          <w:b/>
          <w:kern w:val="2"/>
          <w:lang w:eastAsia="zh-TW"/>
        </w:rPr>
        <w:t xml:space="preserve">NR V2X </w:t>
      </w:r>
      <w:r w:rsidRPr="00325EAC">
        <w:rPr>
          <w:rFonts w:eastAsia="新細明體"/>
          <w:b/>
          <w:kern w:val="2"/>
          <w:lang w:eastAsia="zh-TW"/>
        </w:rPr>
        <w:t xml:space="preserve">UEs located in different cells transmit SLSS/PSBCH with different subcarrier spacing, or in-coverage </w:t>
      </w:r>
      <w:r w:rsidRPr="00325EAC">
        <w:rPr>
          <w:rFonts w:eastAsia="新細明體" w:hint="eastAsia"/>
          <w:b/>
          <w:kern w:val="2"/>
          <w:lang w:eastAsia="zh-TW"/>
        </w:rPr>
        <w:t>NR V2X</w:t>
      </w:r>
      <w:r w:rsidRPr="00325EAC">
        <w:rPr>
          <w:rFonts w:eastAsia="新細明體"/>
          <w:b/>
          <w:kern w:val="2"/>
          <w:lang w:eastAsia="zh-TW"/>
        </w:rPr>
        <w:t xml:space="preserve"> UEs and out-of-coverage </w:t>
      </w:r>
      <w:r w:rsidRPr="00325EAC">
        <w:rPr>
          <w:rFonts w:eastAsia="新細明體" w:hint="eastAsia"/>
          <w:b/>
          <w:kern w:val="2"/>
          <w:lang w:eastAsia="zh-TW"/>
        </w:rPr>
        <w:t>NR V2X</w:t>
      </w:r>
      <w:r w:rsidRPr="00325EAC">
        <w:rPr>
          <w:rFonts w:eastAsia="新細明體"/>
          <w:b/>
          <w:kern w:val="2"/>
          <w:lang w:eastAsia="zh-TW"/>
        </w:rPr>
        <w:t xml:space="preserve"> UEs transmit SLSS/PSBCH with different subcarrier spacing, </w:t>
      </w:r>
      <w:r w:rsidRPr="00325EAC">
        <w:rPr>
          <w:rFonts w:eastAsia="新細明體" w:hint="eastAsia"/>
          <w:b/>
          <w:kern w:val="2"/>
          <w:lang w:eastAsia="zh-TW"/>
        </w:rPr>
        <w:t>a new</w:t>
      </w:r>
      <w:r w:rsidRPr="00325EAC">
        <w:rPr>
          <w:rFonts w:eastAsia="新細明體"/>
          <w:b/>
          <w:kern w:val="2"/>
          <w:lang w:eastAsia="zh-TW"/>
        </w:rPr>
        <w:t xml:space="preserve"> synchronization </w:t>
      </w:r>
      <w:r w:rsidRPr="00325EAC">
        <w:rPr>
          <w:rFonts w:eastAsia="新細明體" w:hint="eastAsia"/>
          <w:b/>
          <w:kern w:val="2"/>
          <w:lang w:eastAsia="zh-TW"/>
        </w:rPr>
        <w:t>mechanism</w:t>
      </w:r>
      <w:r w:rsidRPr="00325EAC">
        <w:rPr>
          <w:rFonts w:eastAsia="新細明體"/>
          <w:b/>
          <w:kern w:val="2"/>
          <w:lang w:eastAsia="zh-TW"/>
        </w:rPr>
        <w:t xml:space="preserve"> should be considered</w:t>
      </w:r>
      <w:r w:rsidRPr="00325EAC">
        <w:rPr>
          <w:rFonts w:eastAsia="新細明體" w:hint="eastAsia"/>
          <w:b/>
          <w:kern w:val="2"/>
          <w:lang w:eastAsia="zh-TW"/>
        </w:rPr>
        <w:t xml:space="preserve"> for NR V2X</w:t>
      </w:r>
      <w:r w:rsidRPr="00325EAC">
        <w:rPr>
          <w:rFonts w:eastAsia="新細明體"/>
          <w:b/>
          <w:kern w:val="2"/>
          <w:lang w:eastAsia="zh-TW"/>
        </w:rPr>
        <w:t>.</w:t>
      </w:r>
      <w:r w:rsidRPr="00325EAC">
        <w:rPr>
          <w:rFonts w:eastAsia="新細明體" w:hint="eastAsia"/>
          <w:b/>
          <w:kern w:val="2"/>
          <w:lang w:eastAsia="zh-TW"/>
        </w:rPr>
        <w:t xml:space="preserve"> The details are FFS.</w:t>
      </w:r>
    </w:p>
    <w:p w:rsidR="00A1462D" w:rsidRPr="00A82540" w:rsidRDefault="00EA5722" w:rsidP="00D83F52">
      <w:pPr>
        <w:pStyle w:val="1"/>
        <w:jc w:val="both"/>
        <w:rPr>
          <w:color w:val="000000"/>
        </w:rPr>
      </w:pPr>
      <w:r>
        <w:rPr>
          <w:rFonts w:eastAsia="新細明體" w:hint="eastAsia"/>
          <w:color w:val="000000"/>
          <w:lang w:val="en-US" w:eastAsia="zh-TW"/>
        </w:rPr>
        <w:t>4</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335C5F" w:rsidRPr="00F31EC2" w:rsidRDefault="00C67388" w:rsidP="00EE39E4">
      <w:pPr>
        <w:pStyle w:val="Reference"/>
        <w:numPr>
          <w:ilvl w:val="0"/>
          <w:numId w:val="2"/>
        </w:numPr>
        <w:spacing w:after="120"/>
        <w:ind w:right="0"/>
        <w:jc w:val="both"/>
        <w:rPr>
          <w:rFonts w:eastAsia="新細明體"/>
          <w:szCs w:val="22"/>
          <w:lang w:val="en-US" w:eastAsia="zh-TW"/>
        </w:rPr>
      </w:pPr>
      <w:r>
        <w:rPr>
          <w:rFonts w:eastAsia="新細明體"/>
          <w:szCs w:val="22"/>
          <w:lang w:val="en-US" w:eastAsia="zh-TW"/>
        </w:rPr>
        <w:t>RP-190766</w:t>
      </w:r>
      <w:r w:rsidR="00FA47F3" w:rsidRPr="00F31EC2">
        <w:rPr>
          <w:rFonts w:eastAsia="新細明體"/>
          <w:szCs w:val="22"/>
          <w:lang w:val="en-US" w:eastAsia="zh-TW"/>
        </w:rPr>
        <w:t xml:space="preserve">, </w:t>
      </w:r>
      <w:r w:rsidR="00F31EC2">
        <w:rPr>
          <w:rFonts w:eastAsia="新細明體"/>
          <w:szCs w:val="22"/>
          <w:lang w:val="en-US" w:eastAsia="zh-TW"/>
        </w:rPr>
        <w:t>“</w:t>
      </w:r>
      <w:r>
        <w:rPr>
          <w:rFonts w:eastAsia="新細明體"/>
          <w:szCs w:val="22"/>
          <w:lang w:val="en-US" w:eastAsia="zh-TW"/>
        </w:rPr>
        <w:t>New</w:t>
      </w:r>
      <w:r>
        <w:rPr>
          <w:rFonts w:ascii="Arial" w:eastAsia="Batang" w:hAnsi="Arial" w:cs="Arial"/>
          <w:b/>
          <w:lang w:eastAsia="zh-CN"/>
        </w:rPr>
        <w:t xml:space="preserve"> </w:t>
      </w:r>
      <w:r w:rsidRPr="00C67388">
        <w:rPr>
          <w:rFonts w:eastAsia="新細明體"/>
          <w:szCs w:val="22"/>
          <w:lang w:val="en-US" w:eastAsia="zh-TW"/>
        </w:rPr>
        <w:t>WID on 5</w:t>
      </w:r>
      <w:r w:rsidRPr="00C67388">
        <w:rPr>
          <w:rFonts w:eastAsia="新細明體" w:hint="eastAsia"/>
          <w:szCs w:val="22"/>
          <w:lang w:val="en-US" w:eastAsia="zh-TW"/>
        </w:rPr>
        <w:t>G V2X with NR sidelink</w:t>
      </w:r>
      <w:r w:rsidR="00F31EC2">
        <w:rPr>
          <w:rFonts w:eastAsia="新細明體"/>
          <w:szCs w:val="22"/>
          <w:lang w:val="en-US" w:eastAsia="zh-TW"/>
        </w:rPr>
        <w:t>”</w:t>
      </w:r>
      <w:r w:rsidR="00FA47F3" w:rsidRPr="00F31EC2">
        <w:rPr>
          <w:rFonts w:eastAsia="新細明體"/>
          <w:szCs w:val="22"/>
          <w:lang w:val="en-US" w:eastAsia="zh-TW"/>
        </w:rPr>
        <w:t>, 3GPP TSG RAN Meeti</w:t>
      </w:r>
      <w:r>
        <w:rPr>
          <w:rFonts w:eastAsia="新細明體"/>
          <w:szCs w:val="22"/>
          <w:lang w:val="en-US" w:eastAsia="zh-TW"/>
        </w:rPr>
        <w:t>ng #83</w:t>
      </w:r>
      <w:r w:rsidR="00F31EC2" w:rsidRPr="00F31EC2">
        <w:rPr>
          <w:rFonts w:eastAsia="新細明體"/>
          <w:szCs w:val="22"/>
          <w:lang w:val="en-US" w:eastAsia="zh-TW"/>
        </w:rPr>
        <w:t xml:space="preserve">, </w:t>
      </w:r>
      <w:r w:rsidRPr="00C67388">
        <w:rPr>
          <w:rFonts w:eastAsia="新細明體"/>
          <w:szCs w:val="22"/>
          <w:lang w:val="en-US" w:eastAsia="zh-TW"/>
        </w:rPr>
        <w:t>Shenzhen</w:t>
      </w:r>
      <w:r>
        <w:rPr>
          <w:rFonts w:eastAsia="新細明體"/>
          <w:szCs w:val="22"/>
          <w:lang w:val="en-US" w:eastAsia="zh-TW"/>
        </w:rPr>
        <w:t xml:space="preserve">, </w:t>
      </w:r>
      <w:r w:rsidRPr="00C67388">
        <w:rPr>
          <w:rFonts w:eastAsia="新細明體"/>
          <w:szCs w:val="22"/>
          <w:lang w:val="en-US" w:eastAsia="zh-TW"/>
        </w:rPr>
        <w:t>P.</w:t>
      </w:r>
      <w:r w:rsidRPr="00C67388">
        <w:rPr>
          <w:rFonts w:eastAsia="新細明體" w:hint="eastAsia"/>
          <w:szCs w:val="22"/>
          <w:lang w:val="en-US" w:eastAsia="zh-TW"/>
        </w:rPr>
        <w:t xml:space="preserve"> </w:t>
      </w:r>
      <w:r w:rsidRPr="00C67388">
        <w:rPr>
          <w:rFonts w:eastAsia="新細明體"/>
          <w:szCs w:val="22"/>
          <w:lang w:val="en-US" w:eastAsia="zh-TW"/>
        </w:rPr>
        <w:t>R.</w:t>
      </w:r>
      <w:r w:rsidRPr="00C67388">
        <w:rPr>
          <w:rFonts w:eastAsia="新細明體" w:hint="eastAsia"/>
          <w:szCs w:val="22"/>
          <w:lang w:val="en-US" w:eastAsia="zh-TW"/>
        </w:rPr>
        <w:t xml:space="preserve"> </w:t>
      </w:r>
      <w:r w:rsidRPr="00C67388">
        <w:rPr>
          <w:rFonts w:eastAsia="新細明體"/>
          <w:szCs w:val="22"/>
          <w:lang w:val="en-US" w:eastAsia="zh-TW"/>
        </w:rPr>
        <w:t>China</w:t>
      </w:r>
      <w:r>
        <w:rPr>
          <w:rFonts w:eastAsia="新細明體"/>
          <w:szCs w:val="22"/>
          <w:lang w:val="en-US" w:eastAsia="zh-TW"/>
        </w:rPr>
        <w:t>, March 18</w:t>
      </w:r>
      <w:r w:rsidR="00FA47F3" w:rsidRPr="00F31EC2">
        <w:rPr>
          <w:rFonts w:eastAsia="新細明體"/>
          <w:szCs w:val="22"/>
          <w:lang w:val="en-US" w:eastAsia="zh-TW"/>
        </w:rPr>
        <w:t xml:space="preserve"> </w:t>
      </w:r>
      <w:r w:rsidR="00672C57">
        <w:rPr>
          <w:rFonts w:eastAsia="新細明體"/>
          <w:szCs w:val="22"/>
          <w:lang w:val="en-US" w:eastAsia="zh-TW"/>
        </w:rPr>
        <w:t>-21</w:t>
      </w:r>
      <w:r>
        <w:rPr>
          <w:rFonts w:eastAsia="新細明體"/>
          <w:szCs w:val="22"/>
          <w:lang w:val="en-US" w:eastAsia="zh-TW"/>
        </w:rPr>
        <w:t>, 2019</w:t>
      </w:r>
      <w:r w:rsidR="007C6468" w:rsidRPr="00F31EC2">
        <w:rPr>
          <w:rFonts w:eastAsia="新細明體"/>
          <w:szCs w:val="22"/>
          <w:lang w:val="en-US" w:eastAsia="zh-TW"/>
        </w:rPr>
        <w:t>.</w:t>
      </w:r>
    </w:p>
    <w:p w:rsidR="00335C5F" w:rsidRPr="0056186C" w:rsidRDefault="00335C5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0090068F">
        <w:rPr>
          <w:rFonts w:eastAsia="新細明體" w:hint="eastAsia"/>
          <w:szCs w:val="24"/>
          <w:lang w:eastAsia="zh-TW"/>
        </w:rPr>
        <w:t>94</w:t>
      </w:r>
      <w:r w:rsidRPr="00335C5F">
        <w:rPr>
          <w:rFonts w:eastAsia="新細明體"/>
          <w:szCs w:val="24"/>
          <w:lang w:eastAsia="zh-TW"/>
        </w:rPr>
        <w:t xml:space="preserve">, </w:t>
      </w:r>
      <w:r w:rsidR="0090068F">
        <w:rPr>
          <w:rFonts w:eastAsia="新細明體" w:hint="eastAsia"/>
          <w:szCs w:val="24"/>
          <w:lang w:eastAsia="zh-TW"/>
        </w:rPr>
        <w:t>Aug.</w:t>
      </w:r>
      <w:r w:rsidR="00F31EC2">
        <w:rPr>
          <w:rFonts w:eastAsia="新細明體" w:hint="eastAsia"/>
          <w:szCs w:val="24"/>
          <w:lang w:eastAsia="zh-TW"/>
        </w:rPr>
        <w:t xml:space="preserve"> </w:t>
      </w:r>
      <w:r w:rsidR="0090068F">
        <w:rPr>
          <w:rFonts w:eastAsia="新細明體" w:hint="eastAsia"/>
          <w:szCs w:val="24"/>
          <w:lang w:eastAsia="zh-TW"/>
        </w:rPr>
        <w:t>2</w:t>
      </w:r>
      <w:r w:rsidRPr="00335C5F">
        <w:rPr>
          <w:rFonts w:eastAsia="新細明體" w:hint="eastAsia"/>
          <w:szCs w:val="24"/>
          <w:lang w:eastAsia="zh-TW"/>
        </w:rPr>
        <w:t>0</w:t>
      </w:r>
      <w:r w:rsidRPr="00335C5F">
        <w:rPr>
          <w:rFonts w:eastAsia="新細明體"/>
          <w:szCs w:val="24"/>
          <w:lang w:eastAsia="zh-TW"/>
        </w:rPr>
        <w:t xml:space="preserve"> - </w:t>
      </w:r>
      <w:r w:rsidR="0090068F">
        <w:rPr>
          <w:rFonts w:eastAsia="新細明體" w:hint="eastAsia"/>
          <w:szCs w:val="24"/>
          <w:lang w:eastAsia="zh-TW"/>
        </w:rPr>
        <w:t>2</w:t>
      </w:r>
      <w:r w:rsidRPr="00335C5F">
        <w:rPr>
          <w:rFonts w:eastAsia="新細明體" w:hint="eastAsia"/>
          <w:szCs w:val="24"/>
          <w:lang w:eastAsia="zh-TW"/>
        </w:rPr>
        <w:t>4</w:t>
      </w:r>
      <w:r w:rsidRPr="00335C5F">
        <w:rPr>
          <w:rFonts w:eastAsia="新細明體"/>
          <w:szCs w:val="24"/>
          <w:lang w:eastAsia="zh-TW"/>
        </w:rPr>
        <w:t>, 201</w:t>
      </w:r>
      <w:r w:rsidR="0090068F">
        <w:rPr>
          <w:rFonts w:eastAsia="新細明體" w:hint="eastAsia"/>
          <w:szCs w:val="24"/>
          <w:lang w:eastAsia="zh-TW"/>
        </w:rPr>
        <w:t>8</w:t>
      </w:r>
    </w:p>
    <w:p w:rsidR="0056186C" w:rsidRPr="005468A6" w:rsidRDefault="0056186C"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94bis</w:t>
      </w:r>
      <w:r w:rsidRPr="00335C5F">
        <w:rPr>
          <w:rFonts w:eastAsia="新細明體"/>
          <w:szCs w:val="24"/>
          <w:lang w:eastAsia="zh-TW"/>
        </w:rPr>
        <w:t xml:space="preserve">, </w:t>
      </w:r>
      <w:r>
        <w:rPr>
          <w:rFonts w:eastAsia="新細明體" w:hint="eastAsia"/>
          <w:szCs w:val="24"/>
          <w:lang w:eastAsia="zh-TW"/>
        </w:rPr>
        <w:t>Oct.</w:t>
      </w:r>
      <w:r w:rsidR="00F31EC2">
        <w:rPr>
          <w:rFonts w:eastAsia="新細明體" w:hint="eastAsia"/>
          <w:szCs w:val="24"/>
          <w:lang w:eastAsia="zh-TW"/>
        </w:rPr>
        <w:t xml:space="preserve"> </w:t>
      </w:r>
      <w:r>
        <w:rPr>
          <w:rFonts w:eastAsia="新細明體" w:hint="eastAsia"/>
          <w:szCs w:val="24"/>
          <w:lang w:eastAsia="zh-TW"/>
        </w:rPr>
        <w:t>8</w:t>
      </w:r>
      <w:r w:rsidRPr="00335C5F">
        <w:rPr>
          <w:rFonts w:eastAsia="新細明體"/>
          <w:szCs w:val="24"/>
          <w:lang w:eastAsia="zh-TW"/>
        </w:rPr>
        <w:t xml:space="preserve"> - </w:t>
      </w:r>
      <w:r>
        <w:rPr>
          <w:rFonts w:eastAsia="新細明體" w:hint="eastAsia"/>
          <w:szCs w:val="24"/>
          <w:lang w:eastAsia="zh-TW"/>
        </w:rPr>
        <w:t>12</w:t>
      </w:r>
      <w:r w:rsidRPr="00335C5F">
        <w:rPr>
          <w:rFonts w:eastAsia="新細明體"/>
          <w:szCs w:val="24"/>
          <w:lang w:eastAsia="zh-TW"/>
        </w:rPr>
        <w:t>, 201</w:t>
      </w:r>
      <w:r>
        <w:rPr>
          <w:rFonts w:eastAsia="新細明體" w:hint="eastAsia"/>
          <w:szCs w:val="24"/>
          <w:lang w:eastAsia="zh-TW"/>
        </w:rPr>
        <w:t>8</w:t>
      </w:r>
    </w:p>
    <w:p w:rsidR="005468A6" w:rsidRPr="00212B06" w:rsidRDefault="005468A6"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95</w:t>
      </w:r>
      <w:r w:rsidRPr="00335C5F">
        <w:rPr>
          <w:rFonts w:eastAsia="新細明體"/>
          <w:szCs w:val="24"/>
          <w:lang w:eastAsia="zh-TW"/>
        </w:rPr>
        <w:t xml:space="preserve">, </w:t>
      </w:r>
      <w:r>
        <w:rPr>
          <w:rFonts w:eastAsia="新細明體" w:hint="eastAsia"/>
          <w:szCs w:val="24"/>
          <w:lang w:eastAsia="zh-TW"/>
        </w:rPr>
        <w:t>Nov.</w:t>
      </w:r>
      <w:r w:rsidR="00F31EC2">
        <w:rPr>
          <w:rFonts w:eastAsia="新細明體" w:hint="eastAsia"/>
          <w:szCs w:val="24"/>
          <w:lang w:eastAsia="zh-TW"/>
        </w:rPr>
        <w:t xml:space="preserve"> </w:t>
      </w:r>
      <w:r>
        <w:rPr>
          <w:rFonts w:eastAsia="新細明體" w:hint="eastAsia"/>
          <w:szCs w:val="24"/>
          <w:lang w:eastAsia="zh-TW"/>
        </w:rPr>
        <w:t>12</w:t>
      </w:r>
      <w:r w:rsidRPr="00335C5F">
        <w:rPr>
          <w:rFonts w:eastAsia="新細明體"/>
          <w:szCs w:val="24"/>
          <w:lang w:eastAsia="zh-TW"/>
        </w:rPr>
        <w:t xml:space="preserve"> - </w:t>
      </w:r>
      <w:r>
        <w:rPr>
          <w:rFonts w:eastAsia="新細明體" w:hint="eastAsia"/>
          <w:szCs w:val="24"/>
          <w:lang w:eastAsia="zh-TW"/>
        </w:rPr>
        <w:t>16</w:t>
      </w:r>
      <w:r w:rsidRPr="00335C5F">
        <w:rPr>
          <w:rFonts w:eastAsia="新細明體"/>
          <w:szCs w:val="24"/>
          <w:lang w:eastAsia="zh-TW"/>
        </w:rPr>
        <w:t>, 201</w:t>
      </w:r>
      <w:r>
        <w:rPr>
          <w:rFonts w:eastAsia="新細明體" w:hint="eastAsia"/>
          <w:szCs w:val="24"/>
          <w:lang w:eastAsia="zh-TW"/>
        </w:rPr>
        <w:t>8</w:t>
      </w:r>
    </w:p>
    <w:p w:rsidR="00212B06" w:rsidRPr="002644FD" w:rsidRDefault="00212B06" w:rsidP="00EE39E4">
      <w:pPr>
        <w:pStyle w:val="Reference"/>
        <w:numPr>
          <w:ilvl w:val="0"/>
          <w:numId w:val="2"/>
        </w:numPr>
        <w:spacing w:after="120"/>
        <w:ind w:right="0"/>
        <w:jc w:val="both"/>
        <w:rPr>
          <w:rFonts w:eastAsia="新細明體"/>
          <w:sz w:val="20"/>
          <w:lang w:val="en-US" w:eastAsia="zh-TW"/>
        </w:rPr>
      </w:pPr>
      <w:r>
        <w:rPr>
          <w:rFonts w:eastAsia="新細明體"/>
          <w:szCs w:val="24"/>
          <w:lang w:eastAsia="zh-TW"/>
        </w:rPr>
        <w:t xml:space="preserve">Chairman notes, 3GPP RAN1 </w:t>
      </w:r>
      <w:r w:rsidR="00F31EC2">
        <w:rPr>
          <w:rFonts w:eastAsia="新細明體" w:hint="eastAsia"/>
          <w:szCs w:val="24"/>
          <w:lang w:eastAsia="zh-TW"/>
        </w:rPr>
        <w:t xml:space="preserve">NR </w:t>
      </w:r>
      <w:r>
        <w:rPr>
          <w:rFonts w:eastAsia="新細明體" w:hint="eastAsia"/>
          <w:szCs w:val="24"/>
          <w:lang w:eastAsia="zh-TW"/>
        </w:rPr>
        <w:t>Ad</w:t>
      </w:r>
      <w:r w:rsidR="00F31EC2">
        <w:rPr>
          <w:rFonts w:eastAsia="新細明體" w:hint="eastAsia"/>
          <w:szCs w:val="24"/>
          <w:lang w:eastAsia="zh-TW"/>
        </w:rPr>
        <w:t>-</w:t>
      </w:r>
      <w:r>
        <w:rPr>
          <w:rFonts w:eastAsia="新細明體" w:hint="eastAsia"/>
          <w:szCs w:val="24"/>
          <w:lang w:eastAsia="zh-TW"/>
        </w:rPr>
        <w:t>Hoc 1901</w:t>
      </w:r>
      <w:r w:rsidRPr="00335C5F">
        <w:rPr>
          <w:rFonts w:eastAsia="新細明體"/>
          <w:szCs w:val="24"/>
          <w:lang w:eastAsia="zh-TW"/>
        </w:rPr>
        <w:t xml:space="preserve">, </w:t>
      </w:r>
      <w:r>
        <w:rPr>
          <w:rFonts w:eastAsia="新細明體" w:hint="eastAsia"/>
          <w:szCs w:val="24"/>
          <w:lang w:eastAsia="zh-TW"/>
        </w:rPr>
        <w:t>Jan.</w:t>
      </w:r>
      <w:r w:rsidR="00F31EC2">
        <w:rPr>
          <w:rFonts w:eastAsia="新細明體" w:hint="eastAsia"/>
          <w:szCs w:val="24"/>
          <w:lang w:eastAsia="zh-TW"/>
        </w:rPr>
        <w:t xml:space="preserve"> </w:t>
      </w:r>
      <w:r>
        <w:rPr>
          <w:rFonts w:eastAsia="新細明體" w:hint="eastAsia"/>
          <w:szCs w:val="24"/>
          <w:lang w:eastAsia="zh-TW"/>
        </w:rPr>
        <w:t>21</w:t>
      </w:r>
      <w:r w:rsidRPr="00335C5F">
        <w:rPr>
          <w:rFonts w:eastAsia="新細明體"/>
          <w:szCs w:val="24"/>
          <w:lang w:eastAsia="zh-TW"/>
        </w:rPr>
        <w:t xml:space="preserve"> - </w:t>
      </w:r>
      <w:r>
        <w:rPr>
          <w:rFonts w:eastAsia="新細明體" w:hint="eastAsia"/>
          <w:szCs w:val="24"/>
          <w:lang w:eastAsia="zh-TW"/>
        </w:rPr>
        <w:t>25</w:t>
      </w:r>
      <w:r w:rsidRPr="00335C5F">
        <w:rPr>
          <w:rFonts w:eastAsia="新細明體"/>
          <w:szCs w:val="24"/>
          <w:lang w:eastAsia="zh-TW"/>
        </w:rPr>
        <w:t>, 201</w:t>
      </w:r>
      <w:r>
        <w:rPr>
          <w:rFonts w:eastAsia="新細明體" w:hint="eastAsia"/>
          <w:szCs w:val="24"/>
          <w:lang w:eastAsia="zh-TW"/>
        </w:rPr>
        <w:t>9</w:t>
      </w:r>
    </w:p>
    <w:p w:rsidR="002644FD" w:rsidRPr="00583DDC" w:rsidRDefault="002644FD" w:rsidP="002644FD">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#96</w:t>
      </w:r>
      <w:r w:rsidRPr="00335C5F">
        <w:rPr>
          <w:rFonts w:eastAsia="新細明體"/>
          <w:szCs w:val="24"/>
          <w:lang w:eastAsia="zh-TW"/>
        </w:rPr>
        <w:t xml:space="preserve">, </w:t>
      </w:r>
      <w:r>
        <w:rPr>
          <w:rFonts w:eastAsia="新細明體" w:hint="eastAsia"/>
          <w:szCs w:val="24"/>
          <w:lang w:eastAsia="zh-TW"/>
        </w:rPr>
        <w:t>Feb. 25</w:t>
      </w:r>
      <w:r w:rsidR="00583DDC">
        <w:rPr>
          <w:rFonts w:eastAsia="新細明體"/>
          <w:szCs w:val="24"/>
          <w:lang w:eastAsia="zh-TW"/>
        </w:rPr>
        <w:t xml:space="preserve"> </w:t>
      </w:r>
      <w:r w:rsidR="00583DDC" w:rsidRPr="00335C5F">
        <w:rPr>
          <w:rFonts w:eastAsia="新細明體"/>
          <w:szCs w:val="24"/>
          <w:lang w:eastAsia="zh-TW"/>
        </w:rPr>
        <w:t>-</w:t>
      </w:r>
      <w:r w:rsidRPr="00335C5F">
        <w:rPr>
          <w:rFonts w:eastAsia="新細明體"/>
          <w:szCs w:val="24"/>
          <w:lang w:eastAsia="zh-TW"/>
        </w:rPr>
        <w:t xml:space="preserve"> </w:t>
      </w:r>
      <w:r>
        <w:rPr>
          <w:rFonts w:eastAsia="新細明體"/>
          <w:szCs w:val="24"/>
          <w:lang w:eastAsia="zh-TW"/>
        </w:rPr>
        <w:t xml:space="preserve">Mar. </w:t>
      </w:r>
      <w:r>
        <w:rPr>
          <w:rFonts w:eastAsia="新細明體" w:hint="eastAsia"/>
          <w:szCs w:val="24"/>
          <w:lang w:eastAsia="zh-TW"/>
        </w:rPr>
        <w:t>1</w:t>
      </w:r>
      <w:r w:rsidRPr="00335C5F">
        <w:rPr>
          <w:rFonts w:eastAsia="新細明體"/>
          <w:szCs w:val="24"/>
          <w:lang w:eastAsia="zh-TW"/>
        </w:rPr>
        <w:t>, 201</w:t>
      </w:r>
      <w:r>
        <w:rPr>
          <w:rFonts w:eastAsia="新細明體" w:hint="eastAsia"/>
          <w:szCs w:val="24"/>
          <w:lang w:eastAsia="zh-TW"/>
        </w:rPr>
        <w:t>9</w:t>
      </w:r>
    </w:p>
    <w:p w:rsidR="00583DDC" w:rsidRPr="00536D5D" w:rsidRDefault="00583DDC" w:rsidP="00583DDC">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#96bis</w:t>
      </w:r>
      <w:r w:rsidRPr="00335C5F">
        <w:rPr>
          <w:rFonts w:eastAsia="新細明體"/>
          <w:szCs w:val="24"/>
          <w:lang w:eastAsia="zh-TW"/>
        </w:rPr>
        <w:t xml:space="preserve">, </w:t>
      </w:r>
      <w:r>
        <w:rPr>
          <w:rFonts w:eastAsia="新細明體" w:hint="eastAsia"/>
          <w:szCs w:val="24"/>
          <w:lang w:eastAsia="zh-TW"/>
        </w:rPr>
        <w:t>Apr. 8</w:t>
      </w:r>
      <w:r w:rsidRPr="00335C5F">
        <w:rPr>
          <w:rFonts w:eastAsia="新細明體"/>
          <w:szCs w:val="24"/>
          <w:lang w:eastAsia="zh-TW"/>
        </w:rPr>
        <w:t xml:space="preserve"> - </w:t>
      </w:r>
      <w:r>
        <w:rPr>
          <w:rFonts w:eastAsia="新細明體" w:hint="eastAsia"/>
          <w:szCs w:val="24"/>
          <w:lang w:eastAsia="zh-TW"/>
        </w:rPr>
        <w:t>1</w:t>
      </w:r>
      <w:r>
        <w:rPr>
          <w:rFonts w:eastAsia="新細明體"/>
          <w:szCs w:val="24"/>
          <w:lang w:eastAsia="zh-TW"/>
        </w:rPr>
        <w:t>2</w:t>
      </w:r>
      <w:r w:rsidRPr="00335C5F">
        <w:rPr>
          <w:rFonts w:eastAsia="新細明體"/>
          <w:szCs w:val="24"/>
          <w:lang w:eastAsia="zh-TW"/>
        </w:rPr>
        <w:t>, 201</w:t>
      </w:r>
      <w:r>
        <w:rPr>
          <w:rFonts w:eastAsia="新細明體" w:hint="eastAsia"/>
          <w:szCs w:val="24"/>
          <w:lang w:eastAsia="zh-TW"/>
        </w:rPr>
        <w:t>9</w:t>
      </w:r>
    </w:p>
    <w:p w:rsidR="00536D5D" w:rsidRPr="00536D5D" w:rsidRDefault="00536D5D" w:rsidP="00536D5D">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#97</w:t>
      </w:r>
      <w:r w:rsidRPr="00335C5F">
        <w:rPr>
          <w:rFonts w:eastAsia="新細明體"/>
          <w:szCs w:val="24"/>
          <w:lang w:eastAsia="zh-TW"/>
        </w:rPr>
        <w:t xml:space="preserve">, </w:t>
      </w:r>
      <w:r>
        <w:rPr>
          <w:rFonts w:eastAsia="新細明體" w:hint="eastAsia"/>
          <w:szCs w:val="24"/>
          <w:lang w:eastAsia="zh-TW"/>
        </w:rPr>
        <w:t>May 13</w:t>
      </w:r>
      <w:r w:rsidRPr="00335C5F">
        <w:rPr>
          <w:rFonts w:eastAsia="新細明體"/>
          <w:szCs w:val="24"/>
          <w:lang w:eastAsia="zh-TW"/>
        </w:rPr>
        <w:t xml:space="preserve"> - </w:t>
      </w:r>
      <w:r>
        <w:rPr>
          <w:rFonts w:eastAsia="新細明體" w:hint="eastAsia"/>
          <w:szCs w:val="24"/>
          <w:lang w:eastAsia="zh-TW"/>
        </w:rPr>
        <w:t>1</w:t>
      </w:r>
      <w:r>
        <w:rPr>
          <w:rFonts w:eastAsia="新細明體"/>
          <w:szCs w:val="24"/>
          <w:lang w:eastAsia="zh-TW"/>
        </w:rPr>
        <w:t>7</w:t>
      </w:r>
      <w:r w:rsidRPr="00335C5F">
        <w:rPr>
          <w:rFonts w:eastAsia="新細明體"/>
          <w:szCs w:val="24"/>
          <w:lang w:eastAsia="zh-TW"/>
        </w:rPr>
        <w:t>, 201</w:t>
      </w:r>
      <w:r>
        <w:rPr>
          <w:rFonts w:eastAsia="新細明體" w:hint="eastAsia"/>
          <w:szCs w:val="24"/>
          <w:lang w:eastAsia="zh-TW"/>
        </w:rPr>
        <w:t>9</w:t>
      </w:r>
    </w:p>
    <w:p w:rsidR="0090068F" w:rsidRPr="0090068F" w:rsidRDefault="0090068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Pr="00335C5F">
        <w:rPr>
          <w:rFonts w:eastAsia="新細明體" w:hint="eastAsia"/>
          <w:szCs w:val="24"/>
          <w:lang w:eastAsia="zh-TW"/>
        </w:rPr>
        <w:t>86bis</w:t>
      </w:r>
      <w:r w:rsidRPr="00335C5F">
        <w:rPr>
          <w:rFonts w:eastAsia="新細明體"/>
          <w:szCs w:val="24"/>
          <w:lang w:eastAsia="zh-TW"/>
        </w:rPr>
        <w:t xml:space="preserve">, </w:t>
      </w:r>
      <w:r w:rsidRPr="00335C5F">
        <w:rPr>
          <w:rFonts w:eastAsia="新細明體" w:hint="eastAsia"/>
          <w:szCs w:val="24"/>
          <w:lang w:eastAsia="zh-TW"/>
        </w:rPr>
        <w:t>Oct.</w:t>
      </w:r>
      <w:r w:rsidR="00F31EC2">
        <w:rPr>
          <w:rFonts w:eastAsia="新細明體" w:hint="eastAsia"/>
          <w:szCs w:val="24"/>
          <w:lang w:eastAsia="zh-TW"/>
        </w:rPr>
        <w:t xml:space="preserve"> </w:t>
      </w:r>
      <w:r w:rsidRPr="00335C5F">
        <w:rPr>
          <w:rFonts w:eastAsia="新細明體" w:hint="eastAsia"/>
          <w:szCs w:val="24"/>
          <w:lang w:eastAsia="zh-TW"/>
        </w:rPr>
        <w:t>10</w:t>
      </w:r>
      <w:r w:rsidRPr="00335C5F">
        <w:rPr>
          <w:rFonts w:eastAsia="新細明體"/>
          <w:szCs w:val="24"/>
          <w:lang w:eastAsia="zh-TW"/>
        </w:rPr>
        <w:t xml:space="preserve"> - </w:t>
      </w:r>
      <w:r w:rsidRPr="00335C5F">
        <w:rPr>
          <w:rFonts w:eastAsia="新細明體" w:hint="eastAsia"/>
          <w:szCs w:val="24"/>
          <w:lang w:eastAsia="zh-TW"/>
        </w:rPr>
        <w:t>14</w:t>
      </w:r>
      <w:r w:rsidRPr="00335C5F">
        <w:rPr>
          <w:rFonts w:eastAsia="新細明體"/>
          <w:szCs w:val="24"/>
          <w:lang w:eastAsia="zh-TW"/>
        </w:rPr>
        <w:t>, 201</w:t>
      </w:r>
      <w:r w:rsidRPr="00335C5F">
        <w:rPr>
          <w:rFonts w:eastAsia="新細明體" w:hint="eastAsia"/>
          <w:szCs w:val="24"/>
          <w:lang w:eastAsia="zh-TW"/>
        </w:rPr>
        <w:t>6</w:t>
      </w:r>
    </w:p>
    <w:p w:rsidR="00AC1F8E" w:rsidRPr="00335C5F" w:rsidRDefault="00AC1F8E"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89</w:t>
      </w:r>
      <w:r w:rsidRPr="00335C5F">
        <w:rPr>
          <w:rFonts w:eastAsia="新細明體"/>
          <w:szCs w:val="24"/>
          <w:lang w:eastAsia="zh-TW"/>
        </w:rPr>
        <w:t xml:space="preserve">, </w:t>
      </w:r>
      <w:r>
        <w:rPr>
          <w:rFonts w:eastAsia="新細明體" w:hint="eastAsia"/>
          <w:szCs w:val="24"/>
          <w:lang w:eastAsia="zh-TW"/>
        </w:rPr>
        <w:t>May 15</w:t>
      </w:r>
      <w:r w:rsidRPr="00335C5F">
        <w:rPr>
          <w:rFonts w:eastAsia="新細明體"/>
          <w:szCs w:val="24"/>
          <w:lang w:eastAsia="zh-TW"/>
        </w:rPr>
        <w:t xml:space="preserve"> </w:t>
      </w:r>
      <w:r>
        <w:rPr>
          <w:rFonts w:eastAsia="新細明體" w:hint="eastAsia"/>
          <w:szCs w:val="24"/>
          <w:lang w:eastAsia="zh-TW"/>
        </w:rPr>
        <w:t>- 19</w:t>
      </w:r>
      <w:r w:rsidRPr="00335C5F">
        <w:rPr>
          <w:rFonts w:eastAsia="新細明體"/>
          <w:szCs w:val="24"/>
          <w:lang w:eastAsia="zh-TW"/>
        </w:rPr>
        <w:t>, 201</w:t>
      </w:r>
      <w:r>
        <w:rPr>
          <w:rFonts w:eastAsia="新細明體" w:hint="eastAsia"/>
          <w:szCs w:val="24"/>
          <w:lang w:eastAsia="zh-TW"/>
        </w:rPr>
        <w:t>7</w:t>
      </w:r>
    </w:p>
    <w:p w:rsidR="00AC1F8E" w:rsidRPr="00C35EFF" w:rsidRDefault="00AC1F8E"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w:t>
      </w:r>
      <w:r>
        <w:rPr>
          <w:rFonts w:eastAsia="新細明體"/>
          <w:szCs w:val="24"/>
          <w:lang w:eastAsia="zh-TW"/>
        </w:rPr>
        <w:t xml:space="preserve"> RAN1 </w:t>
      </w:r>
      <w:r w:rsidRPr="00AC1F8E">
        <w:rPr>
          <w:rFonts w:eastAsia="新細明體"/>
          <w:szCs w:val="24"/>
          <w:lang w:eastAsia="zh-TW"/>
        </w:rPr>
        <w:t>NR Ad-Hoc#2</w:t>
      </w:r>
      <w:r w:rsidRPr="00335C5F">
        <w:rPr>
          <w:rFonts w:eastAsia="新細明體"/>
          <w:szCs w:val="24"/>
          <w:lang w:eastAsia="zh-TW"/>
        </w:rPr>
        <w:t xml:space="preserve">, </w:t>
      </w:r>
      <w:r>
        <w:rPr>
          <w:rFonts w:eastAsia="新細明體" w:hint="eastAsia"/>
          <w:szCs w:val="24"/>
          <w:lang w:eastAsia="zh-TW"/>
        </w:rPr>
        <w:t>June 27</w:t>
      </w:r>
      <w:r w:rsidRPr="00335C5F">
        <w:rPr>
          <w:rFonts w:eastAsia="新細明體"/>
          <w:szCs w:val="24"/>
          <w:lang w:eastAsia="zh-TW"/>
        </w:rPr>
        <w:t xml:space="preserve"> </w:t>
      </w:r>
      <w:r>
        <w:rPr>
          <w:rFonts w:eastAsia="新細明體" w:hint="eastAsia"/>
          <w:szCs w:val="24"/>
          <w:lang w:eastAsia="zh-TW"/>
        </w:rPr>
        <w:t>- 30</w:t>
      </w:r>
      <w:r w:rsidRPr="00335C5F">
        <w:rPr>
          <w:rFonts w:eastAsia="新細明體"/>
          <w:szCs w:val="24"/>
          <w:lang w:eastAsia="zh-TW"/>
        </w:rPr>
        <w:t>, 201</w:t>
      </w:r>
      <w:r>
        <w:rPr>
          <w:rFonts w:eastAsia="新細明體" w:hint="eastAsia"/>
          <w:szCs w:val="24"/>
          <w:lang w:eastAsia="zh-TW"/>
        </w:rPr>
        <w:t>7</w:t>
      </w:r>
    </w:p>
    <w:p w:rsidR="00C35EFF" w:rsidRPr="00DB3ABF" w:rsidRDefault="00C35EFF" w:rsidP="00EE39E4">
      <w:pPr>
        <w:pStyle w:val="Reference"/>
        <w:numPr>
          <w:ilvl w:val="0"/>
          <w:numId w:val="2"/>
        </w:numPr>
        <w:spacing w:after="120"/>
        <w:ind w:right="0"/>
        <w:jc w:val="both"/>
        <w:rPr>
          <w:rFonts w:eastAsia="新細明體"/>
          <w:sz w:val="20"/>
          <w:lang w:val="en-US" w:eastAsia="zh-TW"/>
        </w:rPr>
      </w:pPr>
      <w:r>
        <w:rPr>
          <w:rFonts w:eastAsia="新細明體"/>
          <w:szCs w:val="24"/>
          <w:lang w:eastAsia="zh-TW"/>
        </w:rPr>
        <w:t>R1-1905078,</w:t>
      </w:r>
      <w:r w:rsidRPr="00C35EFF">
        <w:rPr>
          <w:rFonts w:eastAsia="新細明體"/>
          <w:szCs w:val="22"/>
          <w:lang w:val="en-US" w:eastAsia="zh-TW"/>
        </w:rPr>
        <w:t xml:space="preserve"> </w:t>
      </w:r>
      <w:r>
        <w:rPr>
          <w:rFonts w:eastAsia="新細明體"/>
          <w:szCs w:val="22"/>
          <w:lang w:val="en-US" w:eastAsia="zh-TW"/>
        </w:rPr>
        <w:t>“</w:t>
      </w:r>
      <w:r w:rsidRPr="00C35EFF">
        <w:rPr>
          <w:rFonts w:eastAsia="新細明體"/>
          <w:szCs w:val="24"/>
          <w:lang w:eastAsia="zh-TW"/>
        </w:rPr>
        <w:t>On Sidelink Synchronization Issues and Mechanisms for NR V2X</w:t>
      </w:r>
      <w:r w:rsidR="00447A6C">
        <w:rPr>
          <w:rFonts w:eastAsia="新細明體"/>
          <w:szCs w:val="24"/>
          <w:lang w:eastAsia="zh-TW"/>
        </w:rPr>
        <w:t>,</w:t>
      </w:r>
      <w:r>
        <w:rPr>
          <w:rFonts w:eastAsia="新細明體"/>
          <w:szCs w:val="22"/>
          <w:lang w:val="en-US" w:eastAsia="zh-TW"/>
        </w:rPr>
        <w:t>”</w:t>
      </w:r>
      <w:r w:rsidR="00447A6C">
        <w:rPr>
          <w:rFonts w:eastAsia="新細明體"/>
          <w:szCs w:val="22"/>
          <w:lang w:val="en-US" w:eastAsia="zh-TW"/>
        </w:rPr>
        <w:t xml:space="preserve"> proposed by ITRI</w:t>
      </w:r>
      <w:r>
        <w:rPr>
          <w:rFonts w:eastAsia="新細明體"/>
          <w:szCs w:val="22"/>
          <w:lang w:val="en-US" w:eastAsia="zh-TW"/>
        </w:rPr>
        <w:t>, A</w:t>
      </w:r>
      <w:r w:rsidR="00447A6C">
        <w:rPr>
          <w:rFonts w:eastAsia="新細明體"/>
          <w:szCs w:val="22"/>
          <w:lang w:val="en-US" w:eastAsia="zh-TW"/>
        </w:rPr>
        <w:t>pr.</w:t>
      </w:r>
      <w:r>
        <w:rPr>
          <w:rFonts w:eastAsia="新細明體"/>
          <w:szCs w:val="22"/>
          <w:lang w:val="en-US" w:eastAsia="zh-TW"/>
        </w:rPr>
        <w:t xml:space="preserve"> 2019</w:t>
      </w:r>
      <w:r w:rsidRPr="00F31EC2">
        <w:rPr>
          <w:rFonts w:eastAsia="新細明體"/>
          <w:szCs w:val="22"/>
          <w:lang w:val="en-US" w:eastAsia="zh-TW"/>
        </w:rPr>
        <w:t>.</w:t>
      </w:r>
    </w:p>
    <w:p w:rsidR="00B30027" w:rsidRDefault="00B30027" w:rsidP="008907C2">
      <w:pPr>
        <w:pStyle w:val="Reference"/>
        <w:numPr>
          <w:ilvl w:val="0"/>
          <w:numId w:val="0"/>
        </w:numPr>
        <w:rPr>
          <w:rFonts w:eastAsia="新細明體"/>
          <w:color w:val="000000"/>
          <w:sz w:val="24"/>
          <w:szCs w:val="24"/>
          <w:lang w:val="en-US" w:eastAsia="zh-TW"/>
        </w:rPr>
      </w:pPr>
    </w:p>
    <w:sectPr w:rsidR="00B30027" w:rsidSect="00310F3C">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813" w:rsidRDefault="00A11813" w:rsidP="00310F3C">
      <w:pPr>
        <w:spacing w:after="0"/>
      </w:pPr>
      <w:r>
        <w:separator/>
      </w:r>
    </w:p>
  </w:endnote>
  <w:endnote w:type="continuationSeparator" w:id="0">
    <w:p w:rsidR="00A11813" w:rsidRDefault="00A11813"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C73" w:rsidRDefault="000F7C7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0F7C73" w:rsidRDefault="000F7C7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C73" w:rsidRDefault="000F7C7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F74579">
      <w:rPr>
        <w:rStyle w:val="a7"/>
      </w:rPr>
      <w:t>1</w:t>
    </w:r>
    <w:r>
      <w:rPr>
        <w:rStyle w:val="a7"/>
      </w:rPr>
      <w:fldChar w:fldCharType="end"/>
    </w:r>
  </w:p>
  <w:p w:rsidR="000F7C73" w:rsidRDefault="000F7C7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813" w:rsidRDefault="00A11813" w:rsidP="00310F3C">
      <w:pPr>
        <w:spacing w:after="0"/>
      </w:pPr>
      <w:r>
        <w:separator/>
      </w:r>
    </w:p>
  </w:footnote>
  <w:footnote w:type="continuationSeparator" w:id="0">
    <w:p w:rsidR="00A11813" w:rsidRDefault="00A11813"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2"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017C5"/>
    <w:multiLevelType w:val="hybridMultilevel"/>
    <w:tmpl w:val="8CD4067A"/>
    <w:lvl w:ilvl="0" w:tplc="ADBA30DA">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5" w15:restartNumberingAfterBreak="0">
    <w:nsid w:val="7C6D2417"/>
    <w:multiLevelType w:val="hybridMultilevel"/>
    <w:tmpl w:val="67E2B168"/>
    <w:lvl w:ilvl="0" w:tplc="832E196E">
      <w:start w:val="1"/>
      <w:numFmt w:val="bullet"/>
      <w:lvlText w:val="–"/>
      <w:lvlJc w:val="left"/>
      <w:pPr>
        <w:tabs>
          <w:tab w:val="num" w:pos="720"/>
        </w:tabs>
        <w:ind w:left="720" w:hanging="360"/>
      </w:pPr>
      <w:rPr>
        <w:rFonts w:ascii="Arial" w:hAnsi="Arial" w:hint="default"/>
      </w:rPr>
    </w:lvl>
    <w:lvl w:ilvl="1" w:tplc="0B504B38">
      <w:start w:val="1"/>
      <w:numFmt w:val="bullet"/>
      <w:lvlText w:val="–"/>
      <w:lvlJc w:val="left"/>
      <w:pPr>
        <w:tabs>
          <w:tab w:val="num" w:pos="1440"/>
        </w:tabs>
        <w:ind w:left="1440" w:hanging="360"/>
      </w:pPr>
      <w:rPr>
        <w:rFonts w:ascii="Arial" w:hAnsi="Arial" w:hint="default"/>
      </w:rPr>
    </w:lvl>
    <w:lvl w:ilvl="2" w:tplc="267A71DC" w:tentative="1">
      <w:start w:val="1"/>
      <w:numFmt w:val="bullet"/>
      <w:lvlText w:val="–"/>
      <w:lvlJc w:val="left"/>
      <w:pPr>
        <w:tabs>
          <w:tab w:val="num" w:pos="2160"/>
        </w:tabs>
        <w:ind w:left="2160" w:hanging="360"/>
      </w:pPr>
      <w:rPr>
        <w:rFonts w:ascii="Arial" w:hAnsi="Arial" w:hint="default"/>
      </w:rPr>
    </w:lvl>
    <w:lvl w:ilvl="3" w:tplc="5E123374" w:tentative="1">
      <w:start w:val="1"/>
      <w:numFmt w:val="bullet"/>
      <w:lvlText w:val="–"/>
      <w:lvlJc w:val="left"/>
      <w:pPr>
        <w:tabs>
          <w:tab w:val="num" w:pos="2880"/>
        </w:tabs>
        <w:ind w:left="2880" w:hanging="360"/>
      </w:pPr>
      <w:rPr>
        <w:rFonts w:ascii="Arial" w:hAnsi="Arial" w:hint="default"/>
      </w:rPr>
    </w:lvl>
    <w:lvl w:ilvl="4" w:tplc="567417E6" w:tentative="1">
      <w:start w:val="1"/>
      <w:numFmt w:val="bullet"/>
      <w:lvlText w:val="–"/>
      <w:lvlJc w:val="left"/>
      <w:pPr>
        <w:tabs>
          <w:tab w:val="num" w:pos="3600"/>
        </w:tabs>
        <w:ind w:left="3600" w:hanging="360"/>
      </w:pPr>
      <w:rPr>
        <w:rFonts w:ascii="Arial" w:hAnsi="Arial" w:hint="default"/>
      </w:rPr>
    </w:lvl>
    <w:lvl w:ilvl="5" w:tplc="5770CF8E" w:tentative="1">
      <w:start w:val="1"/>
      <w:numFmt w:val="bullet"/>
      <w:lvlText w:val="–"/>
      <w:lvlJc w:val="left"/>
      <w:pPr>
        <w:tabs>
          <w:tab w:val="num" w:pos="4320"/>
        </w:tabs>
        <w:ind w:left="4320" w:hanging="360"/>
      </w:pPr>
      <w:rPr>
        <w:rFonts w:ascii="Arial" w:hAnsi="Arial" w:hint="default"/>
      </w:rPr>
    </w:lvl>
    <w:lvl w:ilvl="6" w:tplc="34608E4A" w:tentative="1">
      <w:start w:val="1"/>
      <w:numFmt w:val="bullet"/>
      <w:lvlText w:val="–"/>
      <w:lvlJc w:val="left"/>
      <w:pPr>
        <w:tabs>
          <w:tab w:val="num" w:pos="5040"/>
        </w:tabs>
        <w:ind w:left="5040" w:hanging="360"/>
      </w:pPr>
      <w:rPr>
        <w:rFonts w:ascii="Arial" w:hAnsi="Arial" w:hint="default"/>
      </w:rPr>
    </w:lvl>
    <w:lvl w:ilvl="7" w:tplc="23E8FBEC" w:tentative="1">
      <w:start w:val="1"/>
      <w:numFmt w:val="bullet"/>
      <w:lvlText w:val="–"/>
      <w:lvlJc w:val="left"/>
      <w:pPr>
        <w:tabs>
          <w:tab w:val="num" w:pos="5760"/>
        </w:tabs>
        <w:ind w:left="5760" w:hanging="360"/>
      </w:pPr>
      <w:rPr>
        <w:rFonts w:ascii="Arial" w:hAnsi="Arial" w:hint="default"/>
      </w:rPr>
    </w:lvl>
    <w:lvl w:ilvl="8" w:tplc="4290E2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2"/>
  </w:num>
  <w:num w:numId="2">
    <w:abstractNumId w:val="0"/>
  </w:num>
  <w:num w:numId="3">
    <w:abstractNumId w:val="19"/>
  </w:num>
  <w:num w:numId="4">
    <w:abstractNumId w:val="17"/>
  </w:num>
  <w:num w:numId="5">
    <w:abstractNumId w:val="21"/>
  </w:num>
  <w:num w:numId="6">
    <w:abstractNumId w:val="27"/>
  </w:num>
  <w:num w:numId="7">
    <w:abstractNumId w:val="31"/>
  </w:num>
  <w:num w:numId="8">
    <w:abstractNumId w:val="23"/>
  </w:num>
  <w:num w:numId="9">
    <w:abstractNumId w:val="3"/>
  </w:num>
  <w:num w:numId="10">
    <w:abstractNumId w:val="12"/>
  </w:num>
  <w:num w:numId="1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0"/>
  </w:num>
  <w:num w:numId="13">
    <w:abstractNumId w:val="8"/>
  </w:num>
  <w:num w:numId="14">
    <w:abstractNumId w:val="36"/>
  </w:num>
  <w:num w:numId="15">
    <w:abstractNumId w:val="25"/>
  </w:num>
  <w:num w:numId="16">
    <w:abstractNumId w:val="28"/>
  </w:num>
  <w:num w:numId="17">
    <w:abstractNumId w:val="5"/>
  </w:num>
  <w:num w:numId="18">
    <w:abstractNumId w:val="34"/>
  </w:num>
  <w:num w:numId="19">
    <w:abstractNumId w:val="24"/>
  </w:num>
  <w:num w:numId="20">
    <w:abstractNumId w:val="11"/>
  </w:num>
  <w:num w:numId="21">
    <w:abstractNumId w:val="33"/>
  </w:num>
  <w:num w:numId="22">
    <w:abstractNumId w:val="13"/>
  </w:num>
  <w:num w:numId="23">
    <w:abstractNumId w:val="20"/>
  </w:num>
  <w:num w:numId="24">
    <w:abstractNumId w:val="15"/>
  </w:num>
  <w:num w:numId="25">
    <w:abstractNumId w:val="14"/>
  </w:num>
  <w:num w:numId="26">
    <w:abstractNumId w:val="9"/>
  </w:num>
  <w:num w:numId="27">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26"/>
  </w:num>
  <w:num w:numId="30">
    <w:abstractNumId w:val="18"/>
  </w:num>
  <w:num w:numId="31">
    <w:abstractNumId w:val="29"/>
  </w:num>
  <w:num w:numId="32">
    <w:abstractNumId w:val="7"/>
  </w:num>
  <w:num w:numId="33">
    <w:abstractNumId w:val="22"/>
  </w:num>
  <w:num w:numId="34">
    <w:abstractNumId w:val="16"/>
  </w:num>
  <w:num w:numId="35">
    <w:abstractNumId w:val="1"/>
  </w:num>
  <w:num w:numId="36">
    <w:abstractNumId w:val="4"/>
  </w:num>
  <w:num w:numId="37">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78F"/>
    <w:rsid w:val="00002D84"/>
    <w:rsid w:val="00004046"/>
    <w:rsid w:val="000048C5"/>
    <w:rsid w:val="00005489"/>
    <w:rsid w:val="00005624"/>
    <w:rsid w:val="00011794"/>
    <w:rsid w:val="00011F0A"/>
    <w:rsid w:val="0001222C"/>
    <w:rsid w:val="000124A9"/>
    <w:rsid w:val="0001291D"/>
    <w:rsid w:val="00012B6E"/>
    <w:rsid w:val="00013090"/>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6B75"/>
    <w:rsid w:val="00027B07"/>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30F"/>
    <w:rsid w:val="000454E3"/>
    <w:rsid w:val="00045C98"/>
    <w:rsid w:val="0004725B"/>
    <w:rsid w:val="00050506"/>
    <w:rsid w:val="000508E3"/>
    <w:rsid w:val="0005094E"/>
    <w:rsid w:val="000517A0"/>
    <w:rsid w:val="000522B7"/>
    <w:rsid w:val="000524CB"/>
    <w:rsid w:val="00052CF0"/>
    <w:rsid w:val="00054A28"/>
    <w:rsid w:val="00056E81"/>
    <w:rsid w:val="00057270"/>
    <w:rsid w:val="000601C7"/>
    <w:rsid w:val="00060245"/>
    <w:rsid w:val="00062D27"/>
    <w:rsid w:val="000632CB"/>
    <w:rsid w:val="00065327"/>
    <w:rsid w:val="00065741"/>
    <w:rsid w:val="000657C7"/>
    <w:rsid w:val="0006583F"/>
    <w:rsid w:val="00066607"/>
    <w:rsid w:val="00066986"/>
    <w:rsid w:val="000702D4"/>
    <w:rsid w:val="0007035F"/>
    <w:rsid w:val="000704E0"/>
    <w:rsid w:val="00070CFA"/>
    <w:rsid w:val="000710B5"/>
    <w:rsid w:val="00071781"/>
    <w:rsid w:val="00072ECE"/>
    <w:rsid w:val="0007400C"/>
    <w:rsid w:val="0007435E"/>
    <w:rsid w:val="000747E2"/>
    <w:rsid w:val="00074A94"/>
    <w:rsid w:val="00076775"/>
    <w:rsid w:val="0008014C"/>
    <w:rsid w:val="0008095C"/>
    <w:rsid w:val="00081622"/>
    <w:rsid w:val="00083B9D"/>
    <w:rsid w:val="0008438F"/>
    <w:rsid w:val="00085B1F"/>
    <w:rsid w:val="00086059"/>
    <w:rsid w:val="00086E95"/>
    <w:rsid w:val="0008730A"/>
    <w:rsid w:val="00087AE8"/>
    <w:rsid w:val="00087D35"/>
    <w:rsid w:val="00087FDD"/>
    <w:rsid w:val="000903FA"/>
    <w:rsid w:val="00090468"/>
    <w:rsid w:val="00090759"/>
    <w:rsid w:val="000922E6"/>
    <w:rsid w:val="0009489C"/>
    <w:rsid w:val="000948F7"/>
    <w:rsid w:val="00097571"/>
    <w:rsid w:val="00097647"/>
    <w:rsid w:val="00097B92"/>
    <w:rsid w:val="000A0F59"/>
    <w:rsid w:val="000A1642"/>
    <w:rsid w:val="000A288E"/>
    <w:rsid w:val="000A366D"/>
    <w:rsid w:val="000A3851"/>
    <w:rsid w:val="000A6630"/>
    <w:rsid w:val="000A79A3"/>
    <w:rsid w:val="000A7C41"/>
    <w:rsid w:val="000B1420"/>
    <w:rsid w:val="000B18B1"/>
    <w:rsid w:val="000B52E4"/>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4CA"/>
    <w:rsid w:val="000E09C7"/>
    <w:rsid w:val="000E279D"/>
    <w:rsid w:val="000E3596"/>
    <w:rsid w:val="000E3A30"/>
    <w:rsid w:val="000E3C35"/>
    <w:rsid w:val="000E46B0"/>
    <w:rsid w:val="000E4DE1"/>
    <w:rsid w:val="000E57D5"/>
    <w:rsid w:val="000E66FB"/>
    <w:rsid w:val="000E68B8"/>
    <w:rsid w:val="000E72C3"/>
    <w:rsid w:val="000E7FA5"/>
    <w:rsid w:val="000F0200"/>
    <w:rsid w:val="000F10AC"/>
    <w:rsid w:val="000F4CE9"/>
    <w:rsid w:val="000F5BD6"/>
    <w:rsid w:val="000F7C73"/>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592"/>
    <w:rsid w:val="001146FB"/>
    <w:rsid w:val="0011506C"/>
    <w:rsid w:val="001153B3"/>
    <w:rsid w:val="001155BB"/>
    <w:rsid w:val="001157E5"/>
    <w:rsid w:val="00116F1E"/>
    <w:rsid w:val="0011751D"/>
    <w:rsid w:val="001175DE"/>
    <w:rsid w:val="001177BE"/>
    <w:rsid w:val="00117B8B"/>
    <w:rsid w:val="00120671"/>
    <w:rsid w:val="00120C71"/>
    <w:rsid w:val="00122487"/>
    <w:rsid w:val="00122E5E"/>
    <w:rsid w:val="00122FFA"/>
    <w:rsid w:val="00123CEE"/>
    <w:rsid w:val="001250E5"/>
    <w:rsid w:val="00126699"/>
    <w:rsid w:val="001270D3"/>
    <w:rsid w:val="0012716E"/>
    <w:rsid w:val="001274C4"/>
    <w:rsid w:val="00127F00"/>
    <w:rsid w:val="0013016A"/>
    <w:rsid w:val="001316F6"/>
    <w:rsid w:val="001324AF"/>
    <w:rsid w:val="00133684"/>
    <w:rsid w:val="00133795"/>
    <w:rsid w:val="00134055"/>
    <w:rsid w:val="0013614E"/>
    <w:rsid w:val="001373BB"/>
    <w:rsid w:val="00137B2B"/>
    <w:rsid w:val="001414C9"/>
    <w:rsid w:val="001424AE"/>
    <w:rsid w:val="00142ECF"/>
    <w:rsid w:val="00142EF5"/>
    <w:rsid w:val="00144256"/>
    <w:rsid w:val="0014450A"/>
    <w:rsid w:val="00145EB1"/>
    <w:rsid w:val="00146AE8"/>
    <w:rsid w:val="00146C92"/>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1894"/>
    <w:rsid w:val="001621F0"/>
    <w:rsid w:val="00162A72"/>
    <w:rsid w:val="00163577"/>
    <w:rsid w:val="00164C7B"/>
    <w:rsid w:val="00164E61"/>
    <w:rsid w:val="00165351"/>
    <w:rsid w:val="00165488"/>
    <w:rsid w:val="00165DAC"/>
    <w:rsid w:val="00165DF9"/>
    <w:rsid w:val="0017047F"/>
    <w:rsid w:val="00170E35"/>
    <w:rsid w:val="001719AA"/>
    <w:rsid w:val="00173023"/>
    <w:rsid w:val="00173D57"/>
    <w:rsid w:val="001747C0"/>
    <w:rsid w:val="00174BBE"/>
    <w:rsid w:val="00174CC6"/>
    <w:rsid w:val="00175341"/>
    <w:rsid w:val="001755AD"/>
    <w:rsid w:val="001758C1"/>
    <w:rsid w:val="0017612B"/>
    <w:rsid w:val="0018056C"/>
    <w:rsid w:val="00180E6E"/>
    <w:rsid w:val="001816BD"/>
    <w:rsid w:val="00185215"/>
    <w:rsid w:val="00185A44"/>
    <w:rsid w:val="001861ED"/>
    <w:rsid w:val="00187C6E"/>
    <w:rsid w:val="0019224A"/>
    <w:rsid w:val="001923EA"/>
    <w:rsid w:val="00193134"/>
    <w:rsid w:val="00193468"/>
    <w:rsid w:val="001939ED"/>
    <w:rsid w:val="00193E47"/>
    <w:rsid w:val="001940DC"/>
    <w:rsid w:val="0019419A"/>
    <w:rsid w:val="00194392"/>
    <w:rsid w:val="00195962"/>
    <w:rsid w:val="00195C2C"/>
    <w:rsid w:val="00195C60"/>
    <w:rsid w:val="001A17C1"/>
    <w:rsid w:val="001A29C0"/>
    <w:rsid w:val="001A3116"/>
    <w:rsid w:val="001A36CC"/>
    <w:rsid w:val="001A3F47"/>
    <w:rsid w:val="001A4B73"/>
    <w:rsid w:val="001A4CF7"/>
    <w:rsid w:val="001A4E3C"/>
    <w:rsid w:val="001A5861"/>
    <w:rsid w:val="001A5F70"/>
    <w:rsid w:val="001A6B70"/>
    <w:rsid w:val="001A7095"/>
    <w:rsid w:val="001A7DC0"/>
    <w:rsid w:val="001B0026"/>
    <w:rsid w:val="001B025C"/>
    <w:rsid w:val="001B0E28"/>
    <w:rsid w:val="001B1178"/>
    <w:rsid w:val="001B2889"/>
    <w:rsid w:val="001B494B"/>
    <w:rsid w:val="001B529C"/>
    <w:rsid w:val="001B5909"/>
    <w:rsid w:val="001B671E"/>
    <w:rsid w:val="001B70CA"/>
    <w:rsid w:val="001B7182"/>
    <w:rsid w:val="001B753D"/>
    <w:rsid w:val="001C0906"/>
    <w:rsid w:val="001C0F36"/>
    <w:rsid w:val="001C16BF"/>
    <w:rsid w:val="001C2516"/>
    <w:rsid w:val="001C296E"/>
    <w:rsid w:val="001C2C80"/>
    <w:rsid w:val="001C31BC"/>
    <w:rsid w:val="001C4DD5"/>
    <w:rsid w:val="001D0B23"/>
    <w:rsid w:val="001D0BE2"/>
    <w:rsid w:val="001D234A"/>
    <w:rsid w:val="001D5EF9"/>
    <w:rsid w:val="001D5FE6"/>
    <w:rsid w:val="001D5FF4"/>
    <w:rsid w:val="001D61FD"/>
    <w:rsid w:val="001D6B41"/>
    <w:rsid w:val="001E0353"/>
    <w:rsid w:val="001E035A"/>
    <w:rsid w:val="001E053F"/>
    <w:rsid w:val="001E0651"/>
    <w:rsid w:val="001E08C1"/>
    <w:rsid w:val="001E154C"/>
    <w:rsid w:val="001E20D5"/>
    <w:rsid w:val="001E3AD9"/>
    <w:rsid w:val="001E4D8D"/>
    <w:rsid w:val="001E5138"/>
    <w:rsid w:val="001E62F8"/>
    <w:rsid w:val="001E7152"/>
    <w:rsid w:val="001E7AAB"/>
    <w:rsid w:val="001F1BD4"/>
    <w:rsid w:val="001F39FD"/>
    <w:rsid w:val="001F3ACD"/>
    <w:rsid w:val="001F3ECC"/>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1E4E"/>
    <w:rsid w:val="00212B06"/>
    <w:rsid w:val="002133D1"/>
    <w:rsid w:val="0021347A"/>
    <w:rsid w:val="00213913"/>
    <w:rsid w:val="002147AB"/>
    <w:rsid w:val="00214897"/>
    <w:rsid w:val="00215C7B"/>
    <w:rsid w:val="00216367"/>
    <w:rsid w:val="0021666D"/>
    <w:rsid w:val="00216B98"/>
    <w:rsid w:val="00216F48"/>
    <w:rsid w:val="00217B65"/>
    <w:rsid w:val="00220CE3"/>
    <w:rsid w:val="00223C22"/>
    <w:rsid w:val="00223E41"/>
    <w:rsid w:val="00224263"/>
    <w:rsid w:val="00225564"/>
    <w:rsid w:val="00225B9C"/>
    <w:rsid w:val="00226183"/>
    <w:rsid w:val="00226D28"/>
    <w:rsid w:val="0022772C"/>
    <w:rsid w:val="00231492"/>
    <w:rsid w:val="00231B94"/>
    <w:rsid w:val="0023358A"/>
    <w:rsid w:val="002335D0"/>
    <w:rsid w:val="002336FC"/>
    <w:rsid w:val="00234000"/>
    <w:rsid w:val="0023427A"/>
    <w:rsid w:val="002358D2"/>
    <w:rsid w:val="00235E36"/>
    <w:rsid w:val="00236280"/>
    <w:rsid w:val="00236950"/>
    <w:rsid w:val="002370FC"/>
    <w:rsid w:val="002374DA"/>
    <w:rsid w:val="00240307"/>
    <w:rsid w:val="00240433"/>
    <w:rsid w:val="0024118E"/>
    <w:rsid w:val="00242F01"/>
    <w:rsid w:val="00243498"/>
    <w:rsid w:val="00243F52"/>
    <w:rsid w:val="002459B4"/>
    <w:rsid w:val="00245C4C"/>
    <w:rsid w:val="002465BF"/>
    <w:rsid w:val="00246950"/>
    <w:rsid w:val="00246BFD"/>
    <w:rsid w:val="0024739E"/>
    <w:rsid w:val="00250F7F"/>
    <w:rsid w:val="00251813"/>
    <w:rsid w:val="00253376"/>
    <w:rsid w:val="0025546A"/>
    <w:rsid w:val="002554C6"/>
    <w:rsid w:val="002559CD"/>
    <w:rsid w:val="00255DED"/>
    <w:rsid w:val="00256E1F"/>
    <w:rsid w:val="002574B1"/>
    <w:rsid w:val="00257FE2"/>
    <w:rsid w:val="00261096"/>
    <w:rsid w:val="002615AA"/>
    <w:rsid w:val="0026205F"/>
    <w:rsid w:val="00262281"/>
    <w:rsid w:val="00262320"/>
    <w:rsid w:val="00262499"/>
    <w:rsid w:val="00262912"/>
    <w:rsid w:val="00262D17"/>
    <w:rsid w:val="00263011"/>
    <w:rsid w:val="00263EEE"/>
    <w:rsid w:val="002644FD"/>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3E4E"/>
    <w:rsid w:val="00284A8B"/>
    <w:rsid w:val="00284DEC"/>
    <w:rsid w:val="00285734"/>
    <w:rsid w:val="00285B62"/>
    <w:rsid w:val="00290242"/>
    <w:rsid w:val="00292006"/>
    <w:rsid w:val="00294265"/>
    <w:rsid w:val="00294422"/>
    <w:rsid w:val="00295404"/>
    <w:rsid w:val="00296610"/>
    <w:rsid w:val="0029680B"/>
    <w:rsid w:val="00297A87"/>
    <w:rsid w:val="00297E39"/>
    <w:rsid w:val="00297F71"/>
    <w:rsid w:val="002A3F89"/>
    <w:rsid w:val="002A448C"/>
    <w:rsid w:val="002A45E1"/>
    <w:rsid w:val="002A5CB8"/>
    <w:rsid w:val="002A5E66"/>
    <w:rsid w:val="002A5F82"/>
    <w:rsid w:val="002A6127"/>
    <w:rsid w:val="002A6184"/>
    <w:rsid w:val="002A6272"/>
    <w:rsid w:val="002A6901"/>
    <w:rsid w:val="002A6D83"/>
    <w:rsid w:val="002A733E"/>
    <w:rsid w:val="002A784E"/>
    <w:rsid w:val="002B1728"/>
    <w:rsid w:val="002B17B1"/>
    <w:rsid w:val="002B24B5"/>
    <w:rsid w:val="002B35D2"/>
    <w:rsid w:val="002B66D8"/>
    <w:rsid w:val="002B741A"/>
    <w:rsid w:val="002B7B5C"/>
    <w:rsid w:val="002C029B"/>
    <w:rsid w:val="002C02EB"/>
    <w:rsid w:val="002C07CB"/>
    <w:rsid w:val="002C2E70"/>
    <w:rsid w:val="002C2F98"/>
    <w:rsid w:val="002C4B27"/>
    <w:rsid w:val="002C6AB0"/>
    <w:rsid w:val="002C6BB4"/>
    <w:rsid w:val="002C7ED0"/>
    <w:rsid w:val="002D0B1E"/>
    <w:rsid w:val="002D1197"/>
    <w:rsid w:val="002D18AA"/>
    <w:rsid w:val="002D3A13"/>
    <w:rsid w:val="002D469B"/>
    <w:rsid w:val="002D60F4"/>
    <w:rsid w:val="002E0BDB"/>
    <w:rsid w:val="002E1578"/>
    <w:rsid w:val="002E28C1"/>
    <w:rsid w:val="002E3179"/>
    <w:rsid w:val="002E36B9"/>
    <w:rsid w:val="002E3AAB"/>
    <w:rsid w:val="002E3C43"/>
    <w:rsid w:val="002E3CFB"/>
    <w:rsid w:val="002E434A"/>
    <w:rsid w:val="002E4CFB"/>
    <w:rsid w:val="002E5391"/>
    <w:rsid w:val="002E53D2"/>
    <w:rsid w:val="002E5AA3"/>
    <w:rsid w:val="002E636D"/>
    <w:rsid w:val="002F0561"/>
    <w:rsid w:val="002F174E"/>
    <w:rsid w:val="002F2723"/>
    <w:rsid w:val="002F2850"/>
    <w:rsid w:val="002F2C06"/>
    <w:rsid w:val="002F2F69"/>
    <w:rsid w:val="002F2FE2"/>
    <w:rsid w:val="002F3BDA"/>
    <w:rsid w:val="002F44D6"/>
    <w:rsid w:val="002F4F6C"/>
    <w:rsid w:val="002F5FC4"/>
    <w:rsid w:val="002F642D"/>
    <w:rsid w:val="002F6F47"/>
    <w:rsid w:val="00302EBB"/>
    <w:rsid w:val="00302F12"/>
    <w:rsid w:val="0030319D"/>
    <w:rsid w:val="00303943"/>
    <w:rsid w:val="00303AA9"/>
    <w:rsid w:val="00303AEF"/>
    <w:rsid w:val="003074FB"/>
    <w:rsid w:val="00310450"/>
    <w:rsid w:val="00310D71"/>
    <w:rsid w:val="00310F3C"/>
    <w:rsid w:val="0031171D"/>
    <w:rsid w:val="00311C7E"/>
    <w:rsid w:val="003121DE"/>
    <w:rsid w:val="00312AAC"/>
    <w:rsid w:val="00313DD4"/>
    <w:rsid w:val="00314681"/>
    <w:rsid w:val="00315B7E"/>
    <w:rsid w:val="00315BF5"/>
    <w:rsid w:val="0031653A"/>
    <w:rsid w:val="00316A34"/>
    <w:rsid w:val="00316BF8"/>
    <w:rsid w:val="00316ED6"/>
    <w:rsid w:val="00320152"/>
    <w:rsid w:val="00320B7E"/>
    <w:rsid w:val="00321D91"/>
    <w:rsid w:val="0032219A"/>
    <w:rsid w:val="00323169"/>
    <w:rsid w:val="0032439C"/>
    <w:rsid w:val="00325A94"/>
    <w:rsid w:val="00325D1C"/>
    <w:rsid w:val="00325EAC"/>
    <w:rsid w:val="00325F23"/>
    <w:rsid w:val="003261B6"/>
    <w:rsid w:val="00326258"/>
    <w:rsid w:val="0032671B"/>
    <w:rsid w:val="003267BE"/>
    <w:rsid w:val="00327654"/>
    <w:rsid w:val="00327C24"/>
    <w:rsid w:val="00330AAA"/>
    <w:rsid w:val="0033246F"/>
    <w:rsid w:val="00333968"/>
    <w:rsid w:val="00335826"/>
    <w:rsid w:val="00335C5F"/>
    <w:rsid w:val="00336A21"/>
    <w:rsid w:val="003401B7"/>
    <w:rsid w:val="003411B3"/>
    <w:rsid w:val="0034218D"/>
    <w:rsid w:val="003467A5"/>
    <w:rsid w:val="00350E92"/>
    <w:rsid w:val="0035422E"/>
    <w:rsid w:val="00354ADD"/>
    <w:rsid w:val="00354CE5"/>
    <w:rsid w:val="00355A8E"/>
    <w:rsid w:val="00356129"/>
    <w:rsid w:val="00360F51"/>
    <w:rsid w:val="00363760"/>
    <w:rsid w:val="00363A20"/>
    <w:rsid w:val="00363FE2"/>
    <w:rsid w:val="0036430B"/>
    <w:rsid w:val="0036544F"/>
    <w:rsid w:val="003670DB"/>
    <w:rsid w:val="003673B5"/>
    <w:rsid w:val="00370081"/>
    <w:rsid w:val="00371684"/>
    <w:rsid w:val="00372604"/>
    <w:rsid w:val="00372C2A"/>
    <w:rsid w:val="00374183"/>
    <w:rsid w:val="003748B1"/>
    <w:rsid w:val="00374F69"/>
    <w:rsid w:val="00376CC0"/>
    <w:rsid w:val="00377DF0"/>
    <w:rsid w:val="0038111A"/>
    <w:rsid w:val="00381935"/>
    <w:rsid w:val="00382327"/>
    <w:rsid w:val="00385A73"/>
    <w:rsid w:val="00386B54"/>
    <w:rsid w:val="003871EF"/>
    <w:rsid w:val="003906A5"/>
    <w:rsid w:val="00392225"/>
    <w:rsid w:val="00392B4E"/>
    <w:rsid w:val="00393069"/>
    <w:rsid w:val="00393CFB"/>
    <w:rsid w:val="00393E06"/>
    <w:rsid w:val="00394ACA"/>
    <w:rsid w:val="003953F2"/>
    <w:rsid w:val="003955FE"/>
    <w:rsid w:val="00396680"/>
    <w:rsid w:val="00397C17"/>
    <w:rsid w:val="003A0467"/>
    <w:rsid w:val="003A0C9D"/>
    <w:rsid w:val="003A1491"/>
    <w:rsid w:val="003A1E55"/>
    <w:rsid w:val="003A1FA6"/>
    <w:rsid w:val="003A2051"/>
    <w:rsid w:val="003A237B"/>
    <w:rsid w:val="003A2F16"/>
    <w:rsid w:val="003A345B"/>
    <w:rsid w:val="003A402C"/>
    <w:rsid w:val="003A41CD"/>
    <w:rsid w:val="003A47DA"/>
    <w:rsid w:val="003A4B4B"/>
    <w:rsid w:val="003A4BEB"/>
    <w:rsid w:val="003A4F31"/>
    <w:rsid w:val="003A628B"/>
    <w:rsid w:val="003A651F"/>
    <w:rsid w:val="003B00ED"/>
    <w:rsid w:val="003B07C6"/>
    <w:rsid w:val="003B33AF"/>
    <w:rsid w:val="003B3FCF"/>
    <w:rsid w:val="003B4772"/>
    <w:rsid w:val="003B485F"/>
    <w:rsid w:val="003B4E51"/>
    <w:rsid w:val="003B563F"/>
    <w:rsid w:val="003B5657"/>
    <w:rsid w:val="003B5F2C"/>
    <w:rsid w:val="003B6B67"/>
    <w:rsid w:val="003B729C"/>
    <w:rsid w:val="003B75F1"/>
    <w:rsid w:val="003C1832"/>
    <w:rsid w:val="003C2574"/>
    <w:rsid w:val="003C321E"/>
    <w:rsid w:val="003C419A"/>
    <w:rsid w:val="003C52E6"/>
    <w:rsid w:val="003C6BDD"/>
    <w:rsid w:val="003C6E41"/>
    <w:rsid w:val="003C729E"/>
    <w:rsid w:val="003C743C"/>
    <w:rsid w:val="003C7E30"/>
    <w:rsid w:val="003C7E39"/>
    <w:rsid w:val="003D23EA"/>
    <w:rsid w:val="003D3FFC"/>
    <w:rsid w:val="003D48AB"/>
    <w:rsid w:val="003D5CED"/>
    <w:rsid w:val="003D6175"/>
    <w:rsid w:val="003D7176"/>
    <w:rsid w:val="003D76B5"/>
    <w:rsid w:val="003D773B"/>
    <w:rsid w:val="003D7BD8"/>
    <w:rsid w:val="003E1264"/>
    <w:rsid w:val="003E1E08"/>
    <w:rsid w:val="003E205A"/>
    <w:rsid w:val="003E27C1"/>
    <w:rsid w:val="003E2C0A"/>
    <w:rsid w:val="003E349A"/>
    <w:rsid w:val="003E37AC"/>
    <w:rsid w:val="003E46AD"/>
    <w:rsid w:val="003E4968"/>
    <w:rsid w:val="003E608E"/>
    <w:rsid w:val="003F0332"/>
    <w:rsid w:val="003F03FF"/>
    <w:rsid w:val="003F0E23"/>
    <w:rsid w:val="003F11F3"/>
    <w:rsid w:val="003F1FFC"/>
    <w:rsid w:val="003F23A2"/>
    <w:rsid w:val="003F44AD"/>
    <w:rsid w:val="003F4B17"/>
    <w:rsid w:val="003F5E74"/>
    <w:rsid w:val="003F60A8"/>
    <w:rsid w:val="003F6342"/>
    <w:rsid w:val="003F7562"/>
    <w:rsid w:val="00400861"/>
    <w:rsid w:val="00401F8F"/>
    <w:rsid w:val="00402524"/>
    <w:rsid w:val="004037DD"/>
    <w:rsid w:val="004038A8"/>
    <w:rsid w:val="00404210"/>
    <w:rsid w:val="00405157"/>
    <w:rsid w:val="00405A31"/>
    <w:rsid w:val="004060C8"/>
    <w:rsid w:val="00413180"/>
    <w:rsid w:val="004131DB"/>
    <w:rsid w:val="00416AC3"/>
    <w:rsid w:val="004175C7"/>
    <w:rsid w:val="0041785A"/>
    <w:rsid w:val="0042077C"/>
    <w:rsid w:val="00421DC7"/>
    <w:rsid w:val="004239D3"/>
    <w:rsid w:val="00423CC3"/>
    <w:rsid w:val="00423F1D"/>
    <w:rsid w:val="004243A0"/>
    <w:rsid w:val="00425988"/>
    <w:rsid w:val="00425A90"/>
    <w:rsid w:val="00427FC1"/>
    <w:rsid w:val="00430DCA"/>
    <w:rsid w:val="004314EA"/>
    <w:rsid w:val="0043196C"/>
    <w:rsid w:val="00431AC6"/>
    <w:rsid w:val="004321D2"/>
    <w:rsid w:val="00432555"/>
    <w:rsid w:val="00432845"/>
    <w:rsid w:val="004341BD"/>
    <w:rsid w:val="00436063"/>
    <w:rsid w:val="00436A98"/>
    <w:rsid w:val="00437B05"/>
    <w:rsid w:val="00437D14"/>
    <w:rsid w:val="004403CA"/>
    <w:rsid w:val="00440727"/>
    <w:rsid w:val="004409B8"/>
    <w:rsid w:val="00441687"/>
    <w:rsid w:val="00441E3B"/>
    <w:rsid w:val="00442601"/>
    <w:rsid w:val="00442A60"/>
    <w:rsid w:val="00442A94"/>
    <w:rsid w:val="00443C93"/>
    <w:rsid w:val="00445380"/>
    <w:rsid w:val="00445C38"/>
    <w:rsid w:val="00446213"/>
    <w:rsid w:val="004467FA"/>
    <w:rsid w:val="00447A1D"/>
    <w:rsid w:val="00447A6C"/>
    <w:rsid w:val="00450C42"/>
    <w:rsid w:val="00453317"/>
    <w:rsid w:val="00453C21"/>
    <w:rsid w:val="00455130"/>
    <w:rsid w:val="00455C01"/>
    <w:rsid w:val="00455D7D"/>
    <w:rsid w:val="00456AFA"/>
    <w:rsid w:val="00457956"/>
    <w:rsid w:val="00461851"/>
    <w:rsid w:val="0046305B"/>
    <w:rsid w:val="00465117"/>
    <w:rsid w:val="004675D0"/>
    <w:rsid w:val="00467F45"/>
    <w:rsid w:val="00470D84"/>
    <w:rsid w:val="004713A4"/>
    <w:rsid w:val="0047153B"/>
    <w:rsid w:val="00471B9B"/>
    <w:rsid w:val="004731FE"/>
    <w:rsid w:val="00473601"/>
    <w:rsid w:val="00474A8B"/>
    <w:rsid w:val="004757AB"/>
    <w:rsid w:val="00475AC0"/>
    <w:rsid w:val="00476974"/>
    <w:rsid w:val="00476C65"/>
    <w:rsid w:val="00476D0E"/>
    <w:rsid w:val="00477817"/>
    <w:rsid w:val="0048006A"/>
    <w:rsid w:val="0048006F"/>
    <w:rsid w:val="00480A84"/>
    <w:rsid w:val="00480B6C"/>
    <w:rsid w:val="0048173C"/>
    <w:rsid w:val="00483538"/>
    <w:rsid w:val="004839BA"/>
    <w:rsid w:val="00483B08"/>
    <w:rsid w:val="0048524F"/>
    <w:rsid w:val="00485267"/>
    <w:rsid w:val="0048534A"/>
    <w:rsid w:val="00485A4B"/>
    <w:rsid w:val="00486A1E"/>
    <w:rsid w:val="0049015A"/>
    <w:rsid w:val="0049023F"/>
    <w:rsid w:val="00490F8E"/>
    <w:rsid w:val="00491908"/>
    <w:rsid w:val="00491AA7"/>
    <w:rsid w:val="004924A8"/>
    <w:rsid w:val="0049255C"/>
    <w:rsid w:val="00492C5A"/>
    <w:rsid w:val="00493B4A"/>
    <w:rsid w:val="00495ABB"/>
    <w:rsid w:val="00495D0F"/>
    <w:rsid w:val="00495E4F"/>
    <w:rsid w:val="00495F44"/>
    <w:rsid w:val="00496677"/>
    <w:rsid w:val="00496E5D"/>
    <w:rsid w:val="004A03E8"/>
    <w:rsid w:val="004A15FB"/>
    <w:rsid w:val="004A1E01"/>
    <w:rsid w:val="004A259D"/>
    <w:rsid w:val="004A2EDB"/>
    <w:rsid w:val="004A2F77"/>
    <w:rsid w:val="004A37DA"/>
    <w:rsid w:val="004A3F36"/>
    <w:rsid w:val="004A48D7"/>
    <w:rsid w:val="004A4AC9"/>
    <w:rsid w:val="004A7DDC"/>
    <w:rsid w:val="004B087E"/>
    <w:rsid w:val="004B12F9"/>
    <w:rsid w:val="004B278F"/>
    <w:rsid w:val="004B317F"/>
    <w:rsid w:val="004B3876"/>
    <w:rsid w:val="004B3BB3"/>
    <w:rsid w:val="004B44B9"/>
    <w:rsid w:val="004B4632"/>
    <w:rsid w:val="004B4886"/>
    <w:rsid w:val="004B4974"/>
    <w:rsid w:val="004B5334"/>
    <w:rsid w:val="004B546B"/>
    <w:rsid w:val="004B564B"/>
    <w:rsid w:val="004B6549"/>
    <w:rsid w:val="004B7298"/>
    <w:rsid w:val="004B7329"/>
    <w:rsid w:val="004B7395"/>
    <w:rsid w:val="004B7B18"/>
    <w:rsid w:val="004C08AE"/>
    <w:rsid w:val="004C0B75"/>
    <w:rsid w:val="004C0DF2"/>
    <w:rsid w:val="004C498E"/>
    <w:rsid w:val="004C5120"/>
    <w:rsid w:val="004C53EE"/>
    <w:rsid w:val="004C6F60"/>
    <w:rsid w:val="004C72F4"/>
    <w:rsid w:val="004C7320"/>
    <w:rsid w:val="004C73EB"/>
    <w:rsid w:val="004C74E5"/>
    <w:rsid w:val="004D071F"/>
    <w:rsid w:val="004D19B9"/>
    <w:rsid w:val="004D1B28"/>
    <w:rsid w:val="004D1B5C"/>
    <w:rsid w:val="004D1F7F"/>
    <w:rsid w:val="004D3949"/>
    <w:rsid w:val="004D4A51"/>
    <w:rsid w:val="004D4DB0"/>
    <w:rsid w:val="004D51D4"/>
    <w:rsid w:val="004D6697"/>
    <w:rsid w:val="004E08E6"/>
    <w:rsid w:val="004E0978"/>
    <w:rsid w:val="004E1713"/>
    <w:rsid w:val="004E2402"/>
    <w:rsid w:val="004E28B5"/>
    <w:rsid w:val="004E2A71"/>
    <w:rsid w:val="004E309B"/>
    <w:rsid w:val="004E409C"/>
    <w:rsid w:val="004E488E"/>
    <w:rsid w:val="004E5540"/>
    <w:rsid w:val="004E5CA9"/>
    <w:rsid w:val="004E70CF"/>
    <w:rsid w:val="004E76E7"/>
    <w:rsid w:val="004E783E"/>
    <w:rsid w:val="004E7B90"/>
    <w:rsid w:val="004F0031"/>
    <w:rsid w:val="004F0136"/>
    <w:rsid w:val="004F0369"/>
    <w:rsid w:val="004F0BF5"/>
    <w:rsid w:val="004F0C62"/>
    <w:rsid w:val="004F11C2"/>
    <w:rsid w:val="004F15EB"/>
    <w:rsid w:val="004F181F"/>
    <w:rsid w:val="004F2891"/>
    <w:rsid w:val="004F3ADE"/>
    <w:rsid w:val="004F4633"/>
    <w:rsid w:val="004F5307"/>
    <w:rsid w:val="004F656D"/>
    <w:rsid w:val="004F6701"/>
    <w:rsid w:val="004F6DF4"/>
    <w:rsid w:val="00501689"/>
    <w:rsid w:val="005020C3"/>
    <w:rsid w:val="00502806"/>
    <w:rsid w:val="00502E48"/>
    <w:rsid w:val="00503230"/>
    <w:rsid w:val="005042BD"/>
    <w:rsid w:val="0050432B"/>
    <w:rsid w:val="00505D34"/>
    <w:rsid w:val="00506D43"/>
    <w:rsid w:val="00506E5C"/>
    <w:rsid w:val="00506F91"/>
    <w:rsid w:val="00507210"/>
    <w:rsid w:val="005073FD"/>
    <w:rsid w:val="005103D8"/>
    <w:rsid w:val="00510612"/>
    <w:rsid w:val="00510829"/>
    <w:rsid w:val="00510F50"/>
    <w:rsid w:val="00511AE0"/>
    <w:rsid w:val="00511E3C"/>
    <w:rsid w:val="00512D32"/>
    <w:rsid w:val="0051307C"/>
    <w:rsid w:val="00515153"/>
    <w:rsid w:val="00515194"/>
    <w:rsid w:val="00515778"/>
    <w:rsid w:val="00517C0D"/>
    <w:rsid w:val="00520184"/>
    <w:rsid w:val="00522334"/>
    <w:rsid w:val="00522C5D"/>
    <w:rsid w:val="00524360"/>
    <w:rsid w:val="005250CA"/>
    <w:rsid w:val="00525E2F"/>
    <w:rsid w:val="005273AA"/>
    <w:rsid w:val="00532821"/>
    <w:rsid w:val="00534E2B"/>
    <w:rsid w:val="00535915"/>
    <w:rsid w:val="005368DA"/>
    <w:rsid w:val="00536D5D"/>
    <w:rsid w:val="005370DF"/>
    <w:rsid w:val="00537FA3"/>
    <w:rsid w:val="0054004F"/>
    <w:rsid w:val="005404CB"/>
    <w:rsid w:val="00541E81"/>
    <w:rsid w:val="00542831"/>
    <w:rsid w:val="00542B12"/>
    <w:rsid w:val="0054416A"/>
    <w:rsid w:val="00544ABB"/>
    <w:rsid w:val="00544B08"/>
    <w:rsid w:val="00544C3E"/>
    <w:rsid w:val="005454DF"/>
    <w:rsid w:val="005468A6"/>
    <w:rsid w:val="00546979"/>
    <w:rsid w:val="0054757A"/>
    <w:rsid w:val="0054776A"/>
    <w:rsid w:val="005502B9"/>
    <w:rsid w:val="00550627"/>
    <w:rsid w:val="0055074A"/>
    <w:rsid w:val="0055156B"/>
    <w:rsid w:val="00551A0E"/>
    <w:rsid w:val="005530AF"/>
    <w:rsid w:val="005538B7"/>
    <w:rsid w:val="005559C5"/>
    <w:rsid w:val="0055787F"/>
    <w:rsid w:val="0056186C"/>
    <w:rsid w:val="005620B1"/>
    <w:rsid w:val="0056250C"/>
    <w:rsid w:val="00562FB2"/>
    <w:rsid w:val="005638A0"/>
    <w:rsid w:val="00565563"/>
    <w:rsid w:val="00567587"/>
    <w:rsid w:val="00567890"/>
    <w:rsid w:val="00567EDF"/>
    <w:rsid w:val="00570835"/>
    <w:rsid w:val="00571496"/>
    <w:rsid w:val="00571ADE"/>
    <w:rsid w:val="0057208C"/>
    <w:rsid w:val="005728CF"/>
    <w:rsid w:val="0057384D"/>
    <w:rsid w:val="00574003"/>
    <w:rsid w:val="00576D9F"/>
    <w:rsid w:val="00577074"/>
    <w:rsid w:val="00577DFB"/>
    <w:rsid w:val="00580516"/>
    <w:rsid w:val="00581155"/>
    <w:rsid w:val="00581DC8"/>
    <w:rsid w:val="0058224F"/>
    <w:rsid w:val="005825A0"/>
    <w:rsid w:val="00582B8B"/>
    <w:rsid w:val="00583215"/>
    <w:rsid w:val="00583DDC"/>
    <w:rsid w:val="0058500D"/>
    <w:rsid w:val="0058546A"/>
    <w:rsid w:val="005858A1"/>
    <w:rsid w:val="00586047"/>
    <w:rsid w:val="00587F96"/>
    <w:rsid w:val="00590628"/>
    <w:rsid w:val="00590D07"/>
    <w:rsid w:val="005929B3"/>
    <w:rsid w:val="005929D2"/>
    <w:rsid w:val="00595FFA"/>
    <w:rsid w:val="005960FB"/>
    <w:rsid w:val="005969A9"/>
    <w:rsid w:val="00596B2C"/>
    <w:rsid w:val="005975E3"/>
    <w:rsid w:val="005A00CF"/>
    <w:rsid w:val="005A16C8"/>
    <w:rsid w:val="005A1CA8"/>
    <w:rsid w:val="005A1D5E"/>
    <w:rsid w:val="005A235C"/>
    <w:rsid w:val="005A30D0"/>
    <w:rsid w:val="005A335C"/>
    <w:rsid w:val="005A3863"/>
    <w:rsid w:val="005A519E"/>
    <w:rsid w:val="005B39D1"/>
    <w:rsid w:val="005B442E"/>
    <w:rsid w:val="005B4B68"/>
    <w:rsid w:val="005B4C25"/>
    <w:rsid w:val="005B6128"/>
    <w:rsid w:val="005B6252"/>
    <w:rsid w:val="005B702C"/>
    <w:rsid w:val="005B70B3"/>
    <w:rsid w:val="005B7C05"/>
    <w:rsid w:val="005C1AE7"/>
    <w:rsid w:val="005C1B6D"/>
    <w:rsid w:val="005C2154"/>
    <w:rsid w:val="005C29D0"/>
    <w:rsid w:val="005C34D3"/>
    <w:rsid w:val="005C3786"/>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5760"/>
    <w:rsid w:val="005E5A16"/>
    <w:rsid w:val="005E7193"/>
    <w:rsid w:val="005E7612"/>
    <w:rsid w:val="005E7974"/>
    <w:rsid w:val="005E7D27"/>
    <w:rsid w:val="005E7DA4"/>
    <w:rsid w:val="005F0215"/>
    <w:rsid w:val="005F0C21"/>
    <w:rsid w:val="005F0F33"/>
    <w:rsid w:val="005F0FAA"/>
    <w:rsid w:val="005F3CD4"/>
    <w:rsid w:val="005F40E2"/>
    <w:rsid w:val="005F5541"/>
    <w:rsid w:val="005F5A91"/>
    <w:rsid w:val="005F60CF"/>
    <w:rsid w:val="00600284"/>
    <w:rsid w:val="00600581"/>
    <w:rsid w:val="0060162D"/>
    <w:rsid w:val="00602141"/>
    <w:rsid w:val="00603D78"/>
    <w:rsid w:val="00604C46"/>
    <w:rsid w:val="0060533A"/>
    <w:rsid w:val="00605F83"/>
    <w:rsid w:val="0060688C"/>
    <w:rsid w:val="00606C6D"/>
    <w:rsid w:val="00610165"/>
    <w:rsid w:val="00611F81"/>
    <w:rsid w:val="00614EFB"/>
    <w:rsid w:val="00615024"/>
    <w:rsid w:val="0061518F"/>
    <w:rsid w:val="006158A6"/>
    <w:rsid w:val="00615DE6"/>
    <w:rsid w:val="00616535"/>
    <w:rsid w:val="00616D84"/>
    <w:rsid w:val="00616F2B"/>
    <w:rsid w:val="00616F9E"/>
    <w:rsid w:val="00617492"/>
    <w:rsid w:val="006225C7"/>
    <w:rsid w:val="006229CE"/>
    <w:rsid w:val="00622EA9"/>
    <w:rsid w:val="0062333B"/>
    <w:rsid w:val="00624329"/>
    <w:rsid w:val="00625D41"/>
    <w:rsid w:val="00625FAB"/>
    <w:rsid w:val="00626294"/>
    <w:rsid w:val="006263DF"/>
    <w:rsid w:val="00626F7A"/>
    <w:rsid w:val="006278A1"/>
    <w:rsid w:val="006278CD"/>
    <w:rsid w:val="00627ED3"/>
    <w:rsid w:val="006306C7"/>
    <w:rsid w:val="0063240E"/>
    <w:rsid w:val="006331E2"/>
    <w:rsid w:val="006339B2"/>
    <w:rsid w:val="00633E3D"/>
    <w:rsid w:val="006340A1"/>
    <w:rsid w:val="006346EE"/>
    <w:rsid w:val="00634753"/>
    <w:rsid w:val="00635312"/>
    <w:rsid w:val="00636185"/>
    <w:rsid w:val="00640090"/>
    <w:rsid w:val="006428D7"/>
    <w:rsid w:val="006429E7"/>
    <w:rsid w:val="0064335F"/>
    <w:rsid w:val="0064367E"/>
    <w:rsid w:val="00643FD9"/>
    <w:rsid w:val="006448CC"/>
    <w:rsid w:val="006455D4"/>
    <w:rsid w:val="00646701"/>
    <w:rsid w:val="00647B32"/>
    <w:rsid w:val="00650D32"/>
    <w:rsid w:val="00650F3F"/>
    <w:rsid w:val="00651FAB"/>
    <w:rsid w:val="0065262E"/>
    <w:rsid w:val="00653DF9"/>
    <w:rsid w:val="00654308"/>
    <w:rsid w:val="00654669"/>
    <w:rsid w:val="0065674B"/>
    <w:rsid w:val="00657C4F"/>
    <w:rsid w:val="00657DF3"/>
    <w:rsid w:val="006611EF"/>
    <w:rsid w:val="00661832"/>
    <w:rsid w:val="00661F3C"/>
    <w:rsid w:val="006623FD"/>
    <w:rsid w:val="00663D88"/>
    <w:rsid w:val="006641CD"/>
    <w:rsid w:val="00664405"/>
    <w:rsid w:val="00666C36"/>
    <w:rsid w:val="0066704D"/>
    <w:rsid w:val="0066710F"/>
    <w:rsid w:val="00670D6D"/>
    <w:rsid w:val="00670EC7"/>
    <w:rsid w:val="00672C57"/>
    <w:rsid w:val="006747A0"/>
    <w:rsid w:val="00677D61"/>
    <w:rsid w:val="006800E6"/>
    <w:rsid w:val="00680A75"/>
    <w:rsid w:val="0068158E"/>
    <w:rsid w:val="00681698"/>
    <w:rsid w:val="00682B29"/>
    <w:rsid w:val="00682B5B"/>
    <w:rsid w:val="006844AC"/>
    <w:rsid w:val="00684953"/>
    <w:rsid w:val="00685476"/>
    <w:rsid w:val="006854D6"/>
    <w:rsid w:val="006857B3"/>
    <w:rsid w:val="0068596E"/>
    <w:rsid w:val="00685F75"/>
    <w:rsid w:val="0068624C"/>
    <w:rsid w:val="00686603"/>
    <w:rsid w:val="00686F28"/>
    <w:rsid w:val="00687F22"/>
    <w:rsid w:val="00690D04"/>
    <w:rsid w:val="006916CA"/>
    <w:rsid w:val="006920C3"/>
    <w:rsid w:val="00693092"/>
    <w:rsid w:val="00693927"/>
    <w:rsid w:val="00693D4E"/>
    <w:rsid w:val="006941F2"/>
    <w:rsid w:val="0069687E"/>
    <w:rsid w:val="00696D83"/>
    <w:rsid w:val="006971C9"/>
    <w:rsid w:val="0069767B"/>
    <w:rsid w:val="006A1FC5"/>
    <w:rsid w:val="006A2FEB"/>
    <w:rsid w:val="006A374D"/>
    <w:rsid w:val="006A3E9B"/>
    <w:rsid w:val="006A4D59"/>
    <w:rsid w:val="006A53B2"/>
    <w:rsid w:val="006A5A31"/>
    <w:rsid w:val="006A641A"/>
    <w:rsid w:val="006B10D2"/>
    <w:rsid w:val="006B16A3"/>
    <w:rsid w:val="006B3D42"/>
    <w:rsid w:val="006B3E80"/>
    <w:rsid w:val="006B3F53"/>
    <w:rsid w:val="006B4FB3"/>
    <w:rsid w:val="006B66E1"/>
    <w:rsid w:val="006C078B"/>
    <w:rsid w:val="006C18A7"/>
    <w:rsid w:val="006C2BC4"/>
    <w:rsid w:val="006C2CED"/>
    <w:rsid w:val="006C7694"/>
    <w:rsid w:val="006D05BC"/>
    <w:rsid w:val="006D14A3"/>
    <w:rsid w:val="006D2E7E"/>
    <w:rsid w:val="006D3686"/>
    <w:rsid w:val="006D3DC0"/>
    <w:rsid w:val="006D505B"/>
    <w:rsid w:val="006D528C"/>
    <w:rsid w:val="006D71C8"/>
    <w:rsid w:val="006D7735"/>
    <w:rsid w:val="006D7AE9"/>
    <w:rsid w:val="006E2572"/>
    <w:rsid w:val="006E304E"/>
    <w:rsid w:val="006E5B4E"/>
    <w:rsid w:val="006E6635"/>
    <w:rsid w:val="006E6A73"/>
    <w:rsid w:val="006E6CBF"/>
    <w:rsid w:val="006F375A"/>
    <w:rsid w:val="006F3B15"/>
    <w:rsid w:val="006F4C0B"/>
    <w:rsid w:val="006F525B"/>
    <w:rsid w:val="006F5689"/>
    <w:rsid w:val="006F7330"/>
    <w:rsid w:val="006F74F6"/>
    <w:rsid w:val="006F7703"/>
    <w:rsid w:val="006F7BFB"/>
    <w:rsid w:val="006F7D4D"/>
    <w:rsid w:val="00702EDD"/>
    <w:rsid w:val="00703FA9"/>
    <w:rsid w:val="00703FF1"/>
    <w:rsid w:val="00705750"/>
    <w:rsid w:val="0070576A"/>
    <w:rsid w:val="00705968"/>
    <w:rsid w:val="00706E6C"/>
    <w:rsid w:val="0070766C"/>
    <w:rsid w:val="00707E8B"/>
    <w:rsid w:val="00710672"/>
    <w:rsid w:val="00710736"/>
    <w:rsid w:val="00710803"/>
    <w:rsid w:val="00712F06"/>
    <w:rsid w:val="00714002"/>
    <w:rsid w:val="00714C28"/>
    <w:rsid w:val="00715732"/>
    <w:rsid w:val="00715A5F"/>
    <w:rsid w:val="007168E4"/>
    <w:rsid w:val="00717D6D"/>
    <w:rsid w:val="00717E8E"/>
    <w:rsid w:val="00720A23"/>
    <w:rsid w:val="00720A88"/>
    <w:rsid w:val="00720D27"/>
    <w:rsid w:val="007236A7"/>
    <w:rsid w:val="007238DD"/>
    <w:rsid w:val="00723A83"/>
    <w:rsid w:val="00723ACE"/>
    <w:rsid w:val="00724AED"/>
    <w:rsid w:val="00724B2A"/>
    <w:rsid w:val="00726098"/>
    <w:rsid w:val="007275FA"/>
    <w:rsid w:val="0073054C"/>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35E"/>
    <w:rsid w:val="007424E8"/>
    <w:rsid w:val="007426E8"/>
    <w:rsid w:val="00742703"/>
    <w:rsid w:val="00744267"/>
    <w:rsid w:val="00744607"/>
    <w:rsid w:val="00744ED3"/>
    <w:rsid w:val="007463C8"/>
    <w:rsid w:val="00747639"/>
    <w:rsid w:val="00747D60"/>
    <w:rsid w:val="00747E93"/>
    <w:rsid w:val="00751186"/>
    <w:rsid w:val="00751850"/>
    <w:rsid w:val="0075315C"/>
    <w:rsid w:val="0075371A"/>
    <w:rsid w:val="00753C08"/>
    <w:rsid w:val="0075584F"/>
    <w:rsid w:val="00755E36"/>
    <w:rsid w:val="00756C3E"/>
    <w:rsid w:val="00757E9C"/>
    <w:rsid w:val="00760574"/>
    <w:rsid w:val="007606D9"/>
    <w:rsid w:val="007607F4"/>
    <w:rsid w:val="00760FB8"/>
    <w:rsid w:val="00761103"/>
    <w:rsid w:val="0076112E"/>
    <w:rsid w:val="00761782"/>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3CB3"/>
    <w:rsid w:val="00784569"/>
    <w:rsid w:val="00785CD5"/>
    <w:rsid w:val="00786519"/>
    <w:rsid w:val="00786DF7"/>
    <w:rsid w:val="00786F0A"/>
    <w:rsid w:val="00787500"/>
    <w:rsid w:val="00787958"/>
    <w:rsid w:val="00787A2E"/>
    <w:rsid w:val="007907C3"/>
    <w:rsid w:val="00793558"/>
    <w:rsid w:val="007945A3"/>
    <w:rsid w:val="00794A41"/>
    <w:rsid w:val="00794D9B"/>
    <w:rsid w:val="00795163"/>
    <w:rsid w:val="00796F23"/>
    <w:rsid w:val="00796FC1"/>
    <w:rsid w:val="00797381"/>
    <w:rsid w:val="007978B3"/>
    <w:rsid w:val="007A0E46"/>
    <w:rsid w:val="007A1254"/>
    <w:rsid w:val="007A1BB9"/>
    <w:rsid w:val="007A2160"/>
    <w:rsid w:val="007A3216"/>
    <w:rsid w:val="007A34CF"/>
    <w:rsid w:val="007A3541"/>
    <w:rsid w:val="007A4569"/>
    <w:rsid w:val="007A5ABB"/>
    <w:rsid w:val="007A631E"/>
    <w:rsid w:val="007A709B"/>
    <w:rsid w:val="007B0411"/>
    <w:rsid w:val="007B1084"/>
    <w:rsid w:val="007B1CA4"/>
    <w:rsid w:val="007B254A"/>
    <w:rsid w:val="007B3733"/>
    <w:rsid w:val="007B4B28"/>
    <w:rsid w:val="007B52D9"/>
    <w:rsid w:val="007B5687"/>
    <w:rsid w:val="007B72E0"/>
    <w:rsid w:val="007B7312"/>
    <w:rsid w:val="007C0025"/>
    <w:rsid w:val="007C02E4"/>
    <w:rsid w:val="007C3D72"/>
    <w:rsid w:val="007C425A"/>
    <w:rsid w:val="007C4C28"/>
    <w:rsid w:val="007C551C"/>
    <w:rsid w:val="007C5C18"/>
    <w:rsid w:val="007C5CFB"/>
    <w:rsid w:val="007C6468"/>
    <w:rsid w:val="007C6C2F"/>
    <w:rsid w:val="007C70DB"/>
    <w:rsid w:val="007D096A"/>
    <w:rsid w:val="007D1140"/>
    <w:rsid w:val="007D27A4"/>
    <w:rsid w:val="007D3155"/>
    <w:rsid w:val="007D3701"/>
    <w:rsid w:val="007D37CC"/>
    <w:rsid w:val="007D3C8C"/>
    <w:rsid w:val="007D3EDE"/>
    <w:rsid w:val="007D4338"/>
    <w:rsid w:val="007D6219"/>
    <w:rsid w:val="007D622C"/>
    <w:rsid w:val="007D7F0F"/>
    <w:rsid w:val="007E10EB"/>
    <w:rsid w:val="007E2D0A"/>
    <w:rsid w:val="007E527E"/>
    <w:rsid w:val="007E5C67"/>
    <w:rsid w:val="007E7A76"/>
    <w:rsid w:val="007F0372"/>
    <w:rsid w:val="007F115C"/>
    <w:rsid w:val="007F2417"/>
    <w:rsid w:val="007F26D6"/>
    <w:rsid w:val="007F3C1B"/>
    <w:rsid w:val="007F69E0"/>
    <w:rsid w:val="007F6CF2"/>
    <w:rsid w:val="008004D3"/>
    <w:rsid w:val="008012EE"/>
    <w:rsid w:val="0080152D"/>
    <w:rsid w:val="00801F75"/>
    <w:rsid w:val="00802310"/>
    <w:rsid w:val="0080390D"/>
    <w:rsid w:val="00803AA7"/>
    <w:rsid w:val="00803CEA"/>
    <w:rsid w:val="00804D08"/>
    <w:rsid w:val="00804F86"/>
    <w:rsid w:val="00811807"/>
    <w:rsid w:val="00812626"/>
    <w:rsid w:val="00812F9F"/>
    <w:rsid w:val="00814667"/>
    <w:rsid w:val="00814BE2"/>
    <w:rsid w:val="00814E72"/>
    <w:rsid w:val="00816124"/>
    <w:rsid w:val="00816E17"/>
    <w:rsid w:val="008170F0"/>
    <w:rsid w:val="0082008B"/>
    <w:rsid w:val="00820684"/>
    <w:rsid w:val="008206BF"/>
    <w:rsid w:val="00821970"/>
    <w:rsid w:val="008222CA"/>
    <w:rsid w:val="00822CA6"/>
    <w:rsid w:val="0082461C"/>
    <w:rsid w:val="0082491D"/>
    <w:rsid w:val="00825714"/>
    <w:rsid w:val="00826979"/>
    <w:rsid w:val="00827210"/>
    <w:rsid w:val="00827CBC"/>
    <w:rsid w:val="008308C6"/>
    <w:rsid w:val="00830ED7"/>
    <w:rsid w:val="0083194D"/>
    <w:rsid w:val="00832B08"/>
    <w:rsid w:val="00832CAC"/>
    <w:rsid w:val="0083321E"/>
    <w:rsid w:val="0083331D"/>
    <w:rsid w:val="008334D1"/>
    <w:rsid w:val="008335B8"/>
    <w:rsid w:val="00833C85"/>
    <w:rsid w:val="00833FBD"/>
    <w:rsid w:val="0083406F"/>
    <w:rsid w:val="00834C29"/>
    <w:rsid w:val="00835485"/>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0A9"/>
    <w:rsid w:val="00854138"/>
    <w:rsid w:val="00855F8F"/>
    <w:rsid w:val="00857823"/>
    <w:rsid w:val="00857D91"/>
    <w:rsid w:val="00860007"/>
    <w:rsid w:val="00860C42"/>
    <w:rsid w:val="00862820"/>
    <w:rsid w:val="0086344E"/>
    <w:rsid w:val="00864256"/>
    <w:rsid w:val="00864354"/>
    <w:rsid w:val="00866098"/>
    <w:rsid w:val="00866306"/>
    <w:rsid w:val="0086759A"/>
    <w:rsid w:val="008702D9"/>
    <w:rsid w:val="008706DA"/>
    <w:rsid w:val="00870F6A"/>
    <w:rsid w:val="00874784"/>
    <w:rsid w:val="00875795"/>
    <w:rsid w:val="00875B4C"/>
    <w:rsid w:val="00875DA0"/>
    <w:rsid w:val="008760A8"/>
    <w:rsid w:val="0087619F"/>
    <w:rsid w:val="008762B9"/>
    <w:rsid w:val="0087691B"/>
    <w:rsid w:val="00877141"/>
    <w:rsid w:val="00877A1B"/>
    <w:rsid w:val="00880B50"/>
    <w:rsid w:val="008810BA"/>
    <w:rsid w:val="008816E3"/>
    <w:rsid w:val="00881702"/>
    <w:rsid w:val="0088174D"/>
    <w:rsid w:val="00882002"/>
    <w:rsid w:val="0088370C"/>
    <w:rsid w:val="00883CD1"/>
    <w:rsid w:val="00884068"/>
    <w:rsid w:val="0088493F"/>
    <w:rsid w:val="00884A82"/>
    <w:rsid w:val="00884EFA"/>
    <w:rsid w:val="00885237"/>
    <w:rsid w:val="008856A1"/>
    <w:rsid w:val="00886227"/>
    <w:rsid w:val="008905F3"/>
    <w:rsid w:val="00890759"/>
    <w:rsid w:val="008907C2"/>
    <w:rsid w:val="00892780"/>
    <w:rsid w:val="00892F8B"/>
    <w:rsid w:val="00894094"/>
    <w:rsid w:val="00895A16"/>
    <w:rsid w:val="008961DB"/>
    <w:rsid w:val="00896200"/>
    <w:rsid w:val="0089624D"/>
    <w:rsid w:val="008A0668"/>
    <w:rsid w:val="008A0D96"/>
    <w:rsid w:val="008A10F4"/>
    <w:rsid w:val="008A3C82"/>
    <w:rsid w:val="008A3F6D"/>
    <w:rsid w:val="008A3FBE"/>
    <w:rsid w:val="008A467D"/>
    <w:rsid w:val="008A47B3"/>
    <w:rsid w:val="008A640B"/>
    <w:rsid w:val="008A65D5"/>
    <w:rsid w:val="008B0ECE"/>
    <w:rsid w:val="008B19B9"/>
    <w:rsid w:val="008B277C"/>
    <w:rsid w:val="008B2E08"/>
    <w:rsid w:val="008B30A4"/>
    <w:rsid w:val="008B33CB"/>
    <w:rsid w:val="008B35EC"/>
    <w:rsid w:val="008B3878"/>
    <w:rsid w:val="008B4116"/>
    <w:rsid w:val="008B63FC"/>
    <w:rsid w:val="008B6B76"/>
    <w:rsid w:val="008B751E"/>
    <w:rsid w:val="008C003B"/>
    <w:rsid w:val="008C0334"/>
    <w:rsid w:val="008C0604"/>
    <w:rsid w:val="008C1199"/>
    <w:rsid w:val="008C25A0"/>
    <w:rsid w:val="008C3F41"/>
    <w:rsid w:val="008C4CE3"/>
    <w:rsid w:val="008C5A1C"/>
    <w:rsid w:val="008C5F70"/>
    <w:rsid w:val="008C647C"/>
    <w:rsid w:val="008C7EC5"/>
    <w:rsid w:val="008D10E3"/>
    <w:rsid w:val="008D1EA0"/>
    <w:rsid w:val="008D28CC"/>
    <w:rsid w:val="008D33A8"/>
    <w:rsid w:val="008D382A"/>
    <w:rsid w:val="008D3A12"/>
    <w:rsid w:val="008D5289"/>
    <w:rsid w:val="008D56C9"/>
    <w:rsid w:val="008D709C"/>
    <w:rsid w:val="008E02F5"/>
    <w:rsid w:val="008E0953"/>
    <w:rsid w:val="008E112A"/>
    <w:rsid w:val="008E1E9A"/>
    <w:rsid w:val="008E21CB"/>
    <w:rsid w:val="008E33D5"/>
    <w:rsid w:val="008E37A2"/>
    <w:rsid w:val="008E421F"/>
    <w:rsid w:val="008E423C"/>
    <w:rsid w:val="008E55D1"/>
    <w:rsid w:val="008E5DFD"/>
    <w:rsid w:val="008E617A"/>
    <w:rsid w:val="008E6E15"/>
    <w:rsid w:val="008E7FF5"/>
    <w:rsid w:val="008F0195"/>
    <w:rsid w:val="008F043E"/>
    <w:rsid w:val="008F2FDC"/>
    <w:rsid w:val="008F386F"/>
    <w:rsid w:val="008F3E2F"/>
    <w:rsid w:val="008F4722"/>
    <w:rsid w:val="008F4F7E"/>
    <w:rsid w:val="008F4FB5"/>
    <w:rsid w:val="008F5330"/>
    <w:rsid w:val="008F5F60"/>
    <w:rsid w:val="008F6646"/>
    <w:rsid w:val="008F67BA"/>
    <w:rsid w:val="008F6FD4"/>
    <w:rsid w:val="00900290"/>
    <w:rsid w:val="009005D4"/>
    <w:rsid w:val="0090068F"/>
    <w:rsid w:val="00900B13"/>
    <w:rsid w:val="00900BE5"/>
    <w:rsid w:val="00901561"/>
    <w:rsid w:val="00902E19"/>
    <w:rsid w:val="00902E70"/>
    <w:rsid w:val="00905AE7"/>
    <w:rsid w:val="00906243"/>
    <w:rsid w:val="00906FC7"/>
    <w:rsid w:val="00910757"/>
    <w:rsid w:val="00910CDF"/>
    <w:rsid w:val="0091199E"/>
    <w:rsid w:val="00911E55"/>
    <w:rsid w:val="00912DEF"/>
    <w:rsid w:val="00914983"/>
    <w:rsid w:val="00914A96"/>
    <w:rsid w:val="00915106"/>
    <w:rsid w:val="00915648"/>
    <w:rsid w:val="00915880"/>
    <w:rsid w:val="009161FD"/>
    <w:rsid w:val="00916805"/>
    <w:rsid w:val="00916827"/>
    <w:rsid w:val="00916988"/>
    <w:rsid w:val="009175D9"/>
    <w:rsid w:val="009177FB"/>
    <w:rsid w:val="00917932"/>
    <w:rsid w:val="00917B0A"/>
    <w:rsid w:val="009203D3"/>
    <w:rsid w:val="00920815"/>
    <w:rsid w:val="00920A8C"/>
    <w:rsid w:val="00920BC5"/>
    <w:rsid w:val="0092185D"/>
    <w:rsid w:val="00921907"/>
    <w:rsid w:val="00921C15"/>
    <w:rsid w:val="00922121"/>
    <w:rsid w:val="009233B4"/>
    <w:rsid w:val="009256E2"/>
    <w:rsid w:val="00927774"/>
    <w:rsid w:val="0093128D"/>
    <w:rsid w:val="00931547"/>
    <w:rsid w:val="009334A5"/>
    <w:rsid w:val="00934844"/>
    <w:rsid w:val="00934B5C"/>
    <w:rsid w:val="00934FE1"/>
    <w:rsid w:val="00935275"/>
    <w:rsid w:val="00936897"/>
    <w:rsid w:val="00937BC8"/>
    <w:rsid w:val="00937C16"/>
    <w:rsid w:val="009407FB"/>
    <w:rsid w:val="00940C89"/>
    <w:rsid w:val="00940DC3"/>
    <w:rsid w:val="00941746"/>
    <w:rsid w:val="00943B05"/>
    <w:rsid w:val="00943B7F"/>
    <w:rsid w:val="00946FF1"/>
    <w:rsid w:val="009501AD"/>
    <w:rsid w:val="009505FA"/>
    <w:rsid w:val="00950675"/>
    <w:rsid w:val="00950ADF"/>
    <w:rsid w:val="00951153"/>
    <w:rsid w:val="009528D9"/>
    <w:rsid w:val="00952C72"/>
    <w:rsid w:val="00953772"/>
    <w:rsid w:val="0095415E"/>
    <w:rsid w:val="00954390"/>
    <w:rsid w:val="009562DC"/>
    <w:rsid w:val="009563D2"/>
    <w:rsid w:val="00956C18"/>
    <w:rsid w:val="00957F84"/>
    <w:rsid w:val="00960730"/>
    <w:rsid w:val="00960F04"/>
    <w:rsid w:val="00963297"/>
    <w:rsid w:val="0096350E"/>
    <w:rsid w:val="0096386F"/>
    <w:rsid w:val="00963E7C"/>
    <w:rsid w:val="009669FD"/>
    <w:rsid w:val="00967840"/>
    <w:rsid w:val="00967D84"/>
    <w:rsid w:val="00970E1B"/>
    <w:rsid w:val="009718B4"/>
    <w:rsid w:val="009721DA"/>
    <w:rsid w:val="00972574"/>
    <w:rsid w:val="00972882"/>
    <w:rsid w:val="00972BAE"/>
    <w:rsid w:val="00974CE6"/>
    <w:rsid w:val="00974D7B"/>
    <w:rsid w:val="0097696A"/>
    <w:rsid w:val="009771D0"/>
    <w:rsid w:val="00977B13"/>
    <w:rsid w:val="0098027A"/>
    <w:rsid w:val="009816B2"/>
    <w:rsid w:val="00981F75"/>
    <w:rsid w:val="00982760"/>
    <w:rsid w:val="0098379B"/>
    <w:rsid w:val="009839A8"/>
    <w:rsid w:val="00985343"/>
    <w:rsid w:val="00986D09"/>
    <w:rsid w:val="00986D18"/>
    <w:rsid w:val="00990A43"/>
    <w:rsid w:val="00990BE2"/>
    <w:rsid w:val="0099413A"/>
    <w:rsid w:val="0099460F"/>
    <w:rsid w:val="009949CD"/>
    <w:rsid w:val="00994BF9"/>
    <w:rsid w:val="00995627"/>
    <w:rsid w:val="0099566B"/>
    <w:rsid w:val="00995B47"/>
    <w:rsid w:val="00995C79"/>
    <w:rsid w:val="009964C3"/>
    <w:rsid w:val="00996614"/>
    <w:rsid w:val="009969CA"/>
    <w:rsid w:val="00997C03"/>
    <w:rsid w:val="009A09AF"/>
    <w:rsid w:val="009A4FA3"/>
    <w:rsid w:val="009A6A86"/>
    <w:rsid w:val="009A6CCF"/>
    <w:rsid w:val="009A73CC"/>
    <w:rsid w:val="009B042D"/>
    <w:rsid w:val="009B193F"/>
    <w:rsid w:val="009B2943"/>
    <w:rsid w:val="009B3288"/>
    <w:rsid w:val="009B36A2"/>
    <w:rsid w:val="009B377F"/>
    <w:rsid w:val="009B39F3"/>
    <w:rsid w:val="009B42CC"/>
    <w:rsid w:val="009B66BE"/>
    <w:rsid w:val="009B6BC3"/>
    <w:rsid w:val="009B7012"/>
    <w:rsid w:val="009B7219"/>
    <w:rsid w:val="009C00BA"/>
    <w:rsid w:val="009C0405"/>
    <w:rsid w:val="009C1AA6"/>
    <w:rsid w:val="009C28D1"/>
    <w:rsid w:val="009C468A"/>
    <w:rsid w:val="009C5C83"/>
    <w:rsid w:val="009C5D82"/>
    <w:rsid w:val="009C675A"/>
    <w:rsid w:val="009C67D4"/>
    <w:rsid w:val="009C69F3"/>
    <w:rsid w:val="009C7042"/>
    <w:rsid w:val="009C7C46"/>
    <w:rsid w:val="009D04D3"/>
    <w:rsid w:val="009D0855"/>
    <w:rsid w:val="009D1781"/>
    <w:rsid w:val="009D1A04"/>
    <w:rsid w:val="009D1C27"/>
    <w:rsid w:val="009D2132"/>
    <w:rsid w:val="009D258B"/>
    <w:rsid w:val="009D3677"/>
    <w:rsid w:val="009D3704"/>
    <w:rsid w:val="009D3844"/>
    <w:rsid w:val="009D59C3"/>
    <w:rsid w:val="009D619B"/>
    <w:rsid w:val="009D7F09"/>
    <w:rsid w:val="009E117C"/>
    <w:rsid w:val="009E160F"/>
    <w:rsid w:val="009E29B2"/>
    <w:rsid w:val="009E2AF1"/>
    <w:rsid w:val="009E3016"/>
    <w:rsid w:val="009E4B45"/>
    <w:rsid w:val="009E653F"/>
    <w:rsid w:val="009E663E"/>
    <w:rsid w:val="009E6DA9"/>
    <w:rsid w:val="009E7901"/>
    <w:rsid w:val="009F1B28"/>
    <w:rsid w:val="009F36C6"/>
    <w:rsid w:val="009F3760"/>
    <w:rsid w:val="009F3C6F"/>
    <w:rsid w:val="009F3C84"/>
    <w:rsid w:val="009F4E98"/>
    <w:rsid w:val="009F5DFE"/>
    <w:rsid w:val="009F6F07"/>
    <w:rsid w:val="009F7946"/>
    <w:rsid w:val="00A0002F"/>
    <w:rsid w:val="00A00E2F"/>
    <w:rsid w:val="00A018F0"/>
    <w:rsid w:val="00A01AF3"/>
    <w:rsid w:val="00A037D7"/>
    <w:rsid w:val="00A03DEC"/>
    <w:rsid w:val="00A04D16"/>
    <w:rsid w:val="00A057BC"/>
    <w:rsid w:val="00A10090"/>
    <w:rsid w:val="00A10121"/>
    <w:rsid w:val="00A1042E"/>
    <w:rsid w:val="00A11011"/>
    <w:rsid w:val="00A1137D"/>
    <w:rsid w:val="00A11813"/>
    <w:rsid w:val="00A11B0D"/>
    <w:rsid w:val="00A11C2B"/>
    <w:rsid w:val="00A11FA9"/>
    <w:rsid w:val="00A12A82"/>
    <w:rsid w:val="00A12DFF"/>
    <w:rsid w:val="00A13965"/>
    <w:rsid w:val="00A141E2"/>
    <w:rsid w:val="00A1462D"/>
    <w:rsid w:val="00A14E4C"/>
    <w:rsid w:val="00A15752"/>
    <w:rsid w:val="00A16DD7"/>
    <w:rsid w:val="00A174C9"/>
    <w:rsid w:val="00A17ADC"/>
    <w:rsid w:val="00A2035A"/>
    <w:rsid w:val="00A205B7"/>
    <w:rsid w:val="00A20D8F"/>
    <w:rsid w:val="00A20E54"/>
    <w:rsid w:val="00A21659"/>
    <w:rsid w:val="00A21AFA"/>
    <w:rsid w:val="00A223A7"/>
    <w:rsid w:val="00A229F0"/>
    <w:rsid w:val="00A23319"/>
    <w:rsid w:val="00A23B55"/>
    <w:rsid w:val="00A246F6"/>
    <w:rsid w:val="00A26376"/>
    <w:rsid w:val="00A315C4"/>
    <w:rsid w:val="00A31CD9"/>
    <w:rsid w:val="00A31FE0"/>
    <w:rsid w:val="00A32C09"/>
    <w:rsid w:val="00A3315B"/>
    <w:rsid w:val="00A34404"/>
    <w:rsid w:val="00A3451D"/>
    <w:rsid w:val="00A35950"/>
    <w:rsid w:val="00A360E6"/>
    <w:rsid w:val="00A3644D"/>
    <w:rsid w:val="00A371B8"/>
    <w:rsid w:val="00A3766A"/>
    <w:rsid w:val="00A378BB"/>
    <w:rsid w:val="00A37F99"/>
    <w:rsid w:val="00A4025A"/>
    <w:rsid w:val="00A4072C"/>
    <w:rsid w:val="00A4182F"/>
    <w:rsid w:val="00A419D0"/>
    <w:rsid w:val="00A41B0B"/>
    <w:rsid w:val="00A4204D"/>
    <w:rsid w:val="00A424D1"/>
    <w:rsid w:val="00A45034"/>
    <w:rsid w:val="00A46BF3"/>
    <w:rsid w:val="00A47A91"/>
    <w:rsid w:val="00A50BA6"/>
    <w:rsid w:val="00A5148A"/>
    <w:rsid w:val="00A518F2"/>
    <w:rsid w:val="00A52A31"/>
    <w:rsid w:val="00A557F7"/>
    <w:rsid w:val="00A559D9"/>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7718B"/>
    <w:rsid w:val="00A82357"/>
    <w:rsid w:val="00A82540"/>
    <w:rsid w:val="00A83648"/>
    <w:rsid w:val="00A8492A"/>
    <w:rsid w:val="00A856A2"/>
    <w:rsid w:val="00A85A2A"/>
    <w:rsid w:val="00A87BC1"/>
    <w:rsid w:val="00A918B5"/>
    <w:rsid w:val="00A946A6"/>
    <w:rsid w:val="00A95483"/>
    <w:rsid w:val="00A96C0D"/>
    <w:rsid w:val="00A971B6"/>
    <w:rsid w:val="00A972C7"/>
    <w:rsid w:val="00A9785E"/>
    <w:rsid w:val="00AA04D3"/>
    <w:rsid w:val="00AA0CF4"/>
    <w:rsid w:val="00AA1602"/>
    <w:rsid w:val="00AA1FB6"/>
    <w:rsid w:val="00AA320D"/>
    <w:rsid w:val="00AA33C5"/>
    <w:rsid w:val="00AA3C25"/>
    <w:rsid w:val="00AA509D"/>
    <w:rsid w:val="00AA53CD"/>
    <w:rsid w:val="00AA59BC"/>
    <w:rsid w:val="00AA76F7"/>
    <w:rsid w:val="00AB00B0"/>
    <w:rsid w:val="00AB1354"/>
    <w:rsid w:val="00AB1A1E"/>
    <w:rsid w:val="00AB3214"/>
    <w:rsid w:val="00AB37B6"/>
    <w:rsid w:val="00AB3DD8"/>
    <w:rsid w:val="00AB4153"/>
    <w:rsid w:val="00AB5BF7"/>
    <w:rsid w:val="00AB5C3B"/>
    <w:rsid w:val="00AB7D05"/>
    <w:rsid w:val="00AC0120"/>
    <w:rsid w:val="00AC02B7"/>
    <w:rsid w:val="00AC0707"/>
    <w:rsid w:val="00AC1AC3"/>
    <w:rsid w:val="00AC1F8E"/>
    <w:rsid w:val="00AC26A5"/>
    <w:rsid w:val="00AC306B"/>
    <w:rsid w:val="00AC5262"/>
    <w:rsid w:val="00AC5F46"/>
    <w:rsid w:val="00AC6423"/>
    <w:rsid w:val="00AC685C"/>
    <w:rsid w:val="00AC6B71"/>
    <w:rsid w:val="00AC74B7"/>
    <w:rsid w:val="00AC7A06"/>
    <w:rsid w:val="00AD00A0"/>
    <w:rsid w:val="00AD0CC9"/>
    <w:rsid w:val="00AD2107"/>
    <w:rsid w:val="00AD28C7"/>
    <w:rsid w:val="00AD2E65"/>
    <w:rsid w:val="00AD3483"/>
    <w:rsid w:val="00AD3AC6"/>
    <w:rsid w:val="00AD3E6C"/>
    <w:rsid w:val="00AD4CC8"/>
    <w:rsid w:val="00AE01B9"/>
    <w:rsid w:val="00AE02CC"/>
    <w:rsid w:val="00AE1BD5"/>
    <w:rsid w:val="00AE1FE4"/>
    <w:rsid w:val="00AE2BA7"/>
    <w:rsid w:val="00AE43C6"/>
    <w:rsid w:val="00AE50C1"/>
    <w:rsid w:val="00AE53C2"/>
    <w:rsid w:val="00AE63C8"/>
    <w:rsid w:val="00AE65D6"/>
    <w:rsid w:val="00AE73D1"/>
    <w:rsid w:val="00AF0091"/>
    <w:rsid w:val="00AF2171"/>
    <w:rsid w:val="00AF3F10"/>
    <w:rsid w:val="00AF3FD3"/>
    <w:rsid w:val="00AF413D"/>
    <w:rsid w:val="00AF4F74"/>
    <w:rsid w:val="00AF5C30"/>
    <w:rsid w:val="00B00218"/>
    <w:rsid w:val="00B00BED"/>
    <w:rsid w:val="00B02649"/>
    <w:rsid w:val="00B02915"/>
    <w:rsid w:val="00B044AD"/>
    <w:rsid w:val="00B04FA5"/>
    <w:rsid w:val="00B053FD"/>
    <w:rsid w:val="00B0609C"/>
    <w:rsid w:val="00B0635E"/>
    <w:rsid w:val="00B06A49"/>
    <w:rsid w:val="00B10ACD"/>
    <w:rsid w:val="00B10F23"/>
    <w:rsid w:val="00B1116E"/>
    <w:rsid w:val="00B11ACA"/>
    <w:rsid w:val="00B11CEE"/>
    <w:rsid w:val="00B12552"/>
    <w:rsid w:val="00B12A1E"/>
    <w:rsid w:val="00B12DB6"/>
    <w:rsid w:val="00B1325B"/>
    <w:rsid w:val="00B13642"/>
    <w:rsid w:val="00B137DF"/>
    <w:rsid w:val="00B165FD"/>
    <w:rsid w:val="00B1672F"/>
    <w:rsid w:val="00B16984"/>
    <w:rsid w:val="00B1707F"/>
    <w:rsid w:val="00B17F07"/>
    <w:rsid w:val="00B20B1E"/>
    <w:rsid w:val="00B219F2"/>
    <w:rsid w:val="00B21C8B"/>
    <w:rsid w:val="00B21F0B"/>
    <w:rsid w:val="00B2232B"/>
    <w:rsid w:val="00B22760"/>
    <w:rsid w:val="00B22A28"/>
    <w:rsid w:val="00B23A54"/>
    <w:rsid w:val="00B23C61"/>
    <w:rsid w:val="00B2424B"/>
    <w:rsid w:val="00B249F3"/>
    <w:rsid w:val="00B24E15"/>
    <w:rsid w:val="00B25438"/>
    <w:rsid w:val="00B260EC"/>
    <w:rsid w:val="00B2644F"/>
    <w:rsid w:val="00B27996"/>
    <w:rsid w:val="00B30027"/>
    <w:rsid w:val="00B30126"/>
    <w:rsid w:val="00B301E8"/>
    <w:rsid w:val="00B30E2F"/>
    <w:rsid w:val="00B322B2"/>
    <w:rsid w:val="00B3287F"/>
    <w:rsid w:val="00B3289F"/>
    <w:rsid w:val="00B34593"/>
    <w:rsid w:val="00B36376"/>
    <w:rsid w:val="00B411E1"/>
    <w:rsid w:val="00B43CD8"/>
    <w:rsid w:val="00B44052"/>
    <w:rsid w:val="00B44633"/>
    <w:rsid w:val="00B44C80"/>
    <w:rsid w:val="00B44F21"/>
    <w:rsid w:val="00B4512E"/>
    <w:rsid w:val="00B45D7E"/>
    <w:rsid w:val="00B46591"/>
    <w:rsid w:val="00B50486"/>
    <w:rsid w:val="00B504DC"/>
    <w:rsid w:val="00B50DDC"/>
    <w:rsid w:val="00B5127D"/>
    <w:rsid w:val="00B51387"/>
    <w:rsid w:val="00B51A41"/>
    <w:rsid w:val="00B52089"/>
    <w:rsid w:val="00B52948"/>
    <w:rsid w:val="00B52B7D"/>
    <w:rsid w:val="00B53C29"/>
    <w:rsid w:val="00B557BB"/>
    <w:rsid w:val="00B55A0D"/>
    <w:rsid w:val="00B55F99"/>
    <w:rsid w:val="00B56FD8"/>
    <w:rsid w:val="00B5700B"/>
    <w:rsid w:val="00B6085B"/>
    <w:rsid w:val="00B61136"/>
    <w:rsid w:val="00B61327"/>
    <w:rsid w:val="00B613C5"/>
    <w:rsid w:val="00B62F20"/>
    <w:rsid w:val="00B63276"/>
    <w:rsid w:val="00B64C89"/>
    <w:rsid w:val="00B66E45"/>
    <w:rsid w:val="00B67DA3"/>
    <w:rsid w:val="00B70350"/>
    <w:rsid w:val="00B7132E"/>
    <w:rsid w:val="00B723B6"/>
    <w:rsid w:val="00B7370C"/>
    <w:rsid w:val="00B73822"/>
    <w:rsid w:val="00B74AF0"/>
    <w:rsid w:val="00B7537A"/>
    <w:rsid w:val="00B753B5"/>
    <w:rsid w:val="00B76AA7"/>
    <w:rsid w:val="00B76DE4"/>
    <w:rsid w:val="00B77556"/>
    <w:rsid w:val="00B77E24"/>
    <w:rsid w:val="00B80972"/>
    <w:rsid w:val="00B82C50"/>
    <w:rsid w:val="00B833F9"/>
    <w:rsid w:val="00B840A0"/>
    <w:rsid w:val="00B853E3"/>
    <w:rsid w:val="00B85C51"/>
    <w:rsid w:val="00B85FC7"/>
    <w:rsid w:val="00B8647E"/>
    <w:rsid w:val="00B86B2B"/>
    <w:rsid w:val="00B87F27"/>
    <w:rsid w:val="00B91512"/>
    <w:rsid w:val="00B9196F"/>
    <w:rsid w:val="00B91EC9"/>
    <w:rsid w:val="00B95BA5"/>
    <w:rsid w:val="00B96176"/>
    <w:rsid w:val="00B96240"/>
    <w:rsid w:val="00B96A70"/>
    <w:rsid w:val="00B972F2"/>
    <w:rsid w:val="00B97C65"/>
    <w:rsid w:val="00BA090A"/>
    <w:rsid w:val="00BA1135"/>
    <w:rsid w:val="00BA1136"/>
    <w:rsid w:val="00BA1EBF"/>
    <w:rsid w:val="00BA2DB7"/>
    <w:rsid w:val="00BA3F52"/>
    <w:rsid w:val="00BA411B"/>
    <w:rsid w:val="00BA45A3"/>
    <w:rsid w:val="00BA4728"/>
    <w:rsid w:val="00BA4ACC"/>
    <w:rsid w:val="00BA6382"/>
    <w:rsid w:val="00BA702D"/>
    <w:rsid w:val="00BB01E3"/>
    <w:rsid w:val="00BB084D"/>
    <w:rsid w:val="00BB09A7"/>
    <w:rsid w:val="00BB0CCB"/>
    <w:rsid w:val="00BB1AE5"/>
    <w:rsid w:val="00BB1E1E"/>
    <w:rsid w:val="00BB2DCE"/>
    <w:rsid w:val="00BB2E44"/>
    <w:rsid w:val="00BB3418"/>
    <w:rsid w:val="00BB369F"/>
    <w:rsid w:val="00BB457B"/>
    <w:rsid w:val="00BB4DFF"/>
    <w:rsid w:val="00BB5CBC"/>
    <w:rsid w:val="00BB6269"/>
    <w:rsid w:val="00BB6F46"/>
    <w:rsid w:val="00BC00E6"/>
    <w:rsid w:val="00BC068C"/>
    <w:rsid w:val="00BC16D2"/>
    <w:rsid w:val="00BC2362"/>
    <w:rsid w:val="00BC3574"/>
    <w:rsid w:val="00BC3F40"/>
    <w:rsid w:val="00BC46D5"/>
    <w:rsid w:val="00BC4E11"/>
    <w:rsid w:val="00BD0949"/>
    <w:rsid w:val="00BD09C5"/>
    <w:rsid w:val="00BD1FEE"/>
    <w:rsid w:val="00BD2470"/>
    <w:rsid w:val="00BD2F26"/>
    <w:rsid w:val="00BD3CAB"/>
    <w:rsid w:val="00BD45D0"/>
    <w:rsid w:val="00BD6682"/>
    <w:rsid w:val="00BD677C"/>
    <w:rsid w:val="00BE1F05"/>
    <w:rsid w:val="00BE2176"/>
    <w:rsid w:val="00BE326B"/>
    <w:rsid w:val="00BE37F7"/>
    <w:rsid w:val="00BE4AA1"/>
    <w:rsid w:val="00BE4B2D"/>
    <w:rsid w:val="00BE4C58"/>
    <w:rsid w:val="00BE6796"/>
    <w:rsid w:val="00BE7EE5"/>
    <w:rsid w:val="00BE7F19"/>
    <w:rsid w:val="00BF1BB3"/>
    <w:rsid w:val="00BF44CE"/>
    <w:rsid w:val="00BF4F37"/>
    <w:rsid w:val="00BF521E"/>
    <w:rsid w:val="00BF6274"/>
    <w:rsid w:val="00BF6BC5"/>
    <w:rsid w:val="00BF7C8A"/>
    <w:rsid w:val="00C0054B"/>
    <w:rsid w:val="00C037B2"/>
    <w:rsid w:val="00C038D5"/>
    <w:rsid w:val="00C039B3"/>
    <w:rsid w:val="00C03ABA"/>
    <w:rsid w:val="00C03B9B"/>
    <w:rsid w:val="00C03DD7"/>
    <w:rsid w:val="00C04570"/>
    <w:rsid w:val="00C055D0"/>
    <w:rsid w:val="00C07107"/>
    <w:rsid w:val="00C07842"/>
    <w:rsid w:val="00C10737"/>
    <w:rsid w:val="00C111E2"/>
    <w:rsid w:val="00C11A38"/>
    <w:rsid w:val="00C12051"/>
    <w:rsid w:val="00C1367F"/>
    <w:rsid w:val="00C136BF"/>
    <w:rsid w:val="00C13733"/>
    <w:rsid w:val="00C13775"/>
    <w:rsid w:val="00C143F3"/>
    <w:rsid w:val="00C14818"/>
    <w:rsid w:val="00C14C2B"/>
    <w:rsid w:val="00C152B4"/>
    <w:rsid w:val="00C152D6"/>
    <w:rsid w:val="00C15F02"/>
    <w:rsid w:val="00C16253"/>
    <w:rsid w:val="00C16BE7"/>
    <w:rsid w:val="00C16D45"/>
    <w:rsid w:val="00C17455"/>
    <w:rsid w:val="00C176C6"/>
    <w:rsid w:val="00C17800"/>
    <w:rsid w:val="00C17F8B"/>
    <w:rsid w:val="00C22A4D"/>
    <w:rsid w:val="00C22FEB"/>
    <w:rsid w:val="00C233EF"/>
    <w:rsid w:val="00C23DA1"/>
    <w:rsid w:val="00C24B2A"/>
    <w:rsid w:val="00C24B7C"/>
    <w:rsid w:val="00C25DA9"/>
    <w:rsid w:val="00C2683E"/>
    <w:rsid w:val="00C27ED9"/>
    <w:rsid w:val="00C30037"/>
    <w:rsid w:val="00C307A6"/>
    <w:rsid w:val="00C30E98"/>
    <w:rsid w:val="00C30F21"/>
    <w:rsid w:val="00C320A3"/>
    <w:rsid w:val="00C320F8"/>
    <w:rsid w:val="00C33DD7"/>
    <w:rsid w:val="00C347E2"/>
    <w:rsid w:val="00C34968"/>
    <w:rsid w:val="00C35EFD"/>
    <w:rsid w:val="00C35EFF"/>
    <w:rsid w:val="00C36789"/>
    <w:rsid w:val="00C373E3"/>
    <w:rsid w:val="00C37A07"/>
    <w:rsid w:val="00C40636"/>
    <w:rsid w:val="00C41646"/>
    <w:rsid w:val="00C41F55"/>
    <w:rsid w:val="00C42121"/>
    <w:rsid w:val="00C42F4D"/>
    <w:rsid w:val="00C42FF6"/>
    <w:rsid w:val="00C436A0"/>
    <w:rsid w:val="00C441D2"/>
    <w:rsid w:val="00C44662"/>
    <w:rsid w:val="00C447B4"/>
    <w:rsid w:val="00C448B3"/>
    <w:rsid w:val="00C45FA0"/>
    <w:rsid w:val="00C464AB"/>
    <w:rsid w:val="00C46682"/>
    <w:rsid w:val="00C47BAF"/>
    <w:rsid w:val="00C50055"/>
    <w:rsid w:val="00C5063C"/>
    <w:rsid w:val="00C50BCA"/>
    <w:rsid w:val="00C51915"/>
    <w:rsid w:val="00C525C4"/>
    <w:rsid w:val="00C53B37"/>
    <w:rsid w:val="00C53DBF"/>
    <w:rsid w:val="00C54D4B"/>
    <w:rsid w:val="00C5677E"/>
    <w:rsid w:val="00C573EA"/>
    <w:rsid w:val="00C5759B"/>
    <w:rsid w:val="00C57E09"/>
    <w:rsid w:val="00C6014F"/>
    <w:rsid w:val="00C60BA3"/>
    <w:rsid w:val="00C6240B"/>
    <w:rsid w:val="00C627FE"/>
    <w:rsid w:val="00C62EB0"/>
    <w:rsid w:val="00C63EBB"/>
    <w:rsid w:val="00C65A8C"/>
    <w:rsid w:val="00C66A3C"/>
    <w:rsid w:val="00C67388"/>
    <w:rsid w:val="00C701C7"/>
    <w:rsid w:val="00C702D9"/>
    <w:rsid w:val="00C70BAB"/>
    <w:rsid w:val="00C72CD0"/>
    <w:rsid w:val="00C748AF"/>
    <w:rsid w:val="00C756E6"/>
    <w:rsid w:val="00C7646B"/>
    <w:rsid w:val="00C76F17"/>
    <w:rsid w:val="00C7770D"/>
    <w:rsid w:val="00C77E28"/>
    <w:rsid w:val="00C81B55"/>
    <w:rsid w:val="00C82756"/>
    <w:rsid w:val="00C82BEE"/>
    <w:rsid w:val="00C83053"/>
    <w:rsid w:val="00C831D9"/>
    <w:rsid w:val="00C834C9"/>
    <w:rsid w:val="00C83CEE"/>
    <w:rsid w:val="00C842E0"/>
    <w:rsid w:val="00C84A56"/>
    <w:rsid w:val="00C855BC"/>
    <w:rsid w:val="00C8610B"/>
    <w:rsid w:val="00C87864"/>
    <w:rsid w:val="00C87BD0"/>
    <w:rsid w:val="00C90789"/>
    <w:rsid w:val="00C91686"/>
    <w:rsid w:val="00C91FA1"/>
    <w:rsid w:val="00C925F7"/>
    <w:rsid w:val="00C956ED"/>
    <w:rsid w:val="00CA0738"/>
    <w:rsid w:val="00CA093D"/>
    <w:rsid w:val="00CA111B"/>
    <w:rsid w:val="00CA1758"/>
    <w:rsid w:val="00CA250E"/>
    <w:rsid w:val="00CA2D09"/>
    <w:rsid w:val="00CA344F"/>
    <w:rsid w:val="00CA3A1A"/>
    <w:rsid w:val="00CA4405"/>
    <w:rsid w:val="00CA45BD"/>
    <w:rsid w:val="00CA485D"/>
    <w:rsid w:val="00CA6530"/>
    <w:rsid w:val="00CA7A67"/>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432"/>
    <w:rsid w:val="00CB75E1"/>
    <w:rsid w:val="00CB7E9A"/>
    <w:rsid w:val="00CC000B"/>
    <w:rsid w:val="00CC1521"/>
    <w:rsid w:val="00CC1D7F"/>
    <w:rsid w:val="00CC21F9"/>
    <w:rsid w:val="00CC2EED"/>
    <w:rsid w:val="00CC3529"/>
    <w:rsid w:val="00CC45E9"/>
    <w:rsid w:val="00CC4943"/>
    <w:rsid w:val="00CC57A1"/>
    <w:rsid w:val="00CC5A9A"/>
    <w:rsid w:val="00CC600F"/>
    <w:rsid w:val="00CC70E7"/>
    <w:rsid w:val="00CC7A0F"/>
    <w:rsid w:val="00CD0906"/>
    <w:rsid w:val="00CD0941"/>
    <w:rsid w:val="00CD10F6"/>
    <w:rsid w:val="00CD2202"/>
    <w:rsid w:val="00CD220D"/>
    <w:rsid w:val="00CD442E"/>
    <w:rsid w:val="00CD6199"/>
    <w:rsid w:val="00CD6CBE"/>
    <w:rsid w:val="00CD6D3D"/>
    <w:rsid w:val="00CE03BA"/>
    <w:rsid w:val="00CE0CD3"/>
    <w:rsid w:val="00CE15FE"/>
    <w:rsid w:val="00CE1EFA"/>
    <w:rsid w:val="00CE27AF"/>
    <w:rsid w:val="00CE32FB"/>
    <w:rsid w:val="00CE4A32"/>
    <w:rsid w:val="00CE5CFD"/>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3C35"/>
    <w:rsid w:val="00D0685A"/>
    <w:rsid w:val="00D06DBA"/>
    <w:rsid w:val="00D077FC"/>
    <w:rsid w:val="00D07900"/>
    <w:rsid w:val="00D10091"/>
    <w:rsid w:val="00D100BD"/>
    <w:rsid w:val="00D10F89"/>
    <w:rsid w:val="00D113C0"/>
    <w:rsid w:val="00D11912"/>
    <w:rsid w:val="00D12663"/>
    <w:rsid w:val="00D12950"/>
    <w:rsid w:val="00D1351A"/>
    <w:rsid w:val="00D13AE8"/>
    <w:rsid w:val="00D14003"/>
    <w:rsid w:val="00D15D3D"/>
    <w:rsid w:val="00D163F4"/>
    <w:rsid w:val="00D17EDF"/>
    <w:rsid w:val="00D2145E"/>
    <w:rsid w:val="00D21F00"/>
    <w:rsid w:val="00D22344"/>
    <w:rsid w:val="00D2297D"/>
    <w:rsid w:val="00D2299C"/>
    <w:rsid w:val="00D23CA8"/>
    <w:rsid w:val="00D24A6F"/>
    <w:rsid w:val="00D25593"/>
    <w:rsid w:val="00D261D5"/>
    <w:rsid w:val="00D26A43"/>
    <w:rsid w:val="00D27046"/>
    <w:rsid w:val="00D272B9"/>
    <w:rsid w:val="00D30B45"/>
    <w:rsid w:val="00D326C7"/>
    <w:rsid w:val="00D328E3"/>
    <w:rsid w:val="00D32DB2"/>
    <w:rsid w:val="00D3329D"/>
    <w:rsid w:val="00D33881"/>
    <w:rsid w:val="00D339EE"/>
    <w:rsid w:val="00D34F14"/>
    <w:rsid w:val="00D35A85"/>
    <w:rsid w:val="00D36DDA"/>
    <w:rsid w:val="00D37343"/>
    <w:rsid w:val="00D37493"/>
    <w:rsid w:val="00D377E0"/>
    <w:rsid w:val="00D37BCF"/>
    <w:rsid w:val="00D403F0"/>
    <w:rsid w:val="00D40401"/>
    <w:rsid w:val="00D41E37"/>
    <w:rsid w:val="00D4231A"/>
    <w:rsid w:val="00D42818"/>
    <w:rsid w:val="00D4291B"/>
    <w:rsid w:val="00D42E46"/>
    <w:rsid w:val="00D45190"/>
    <w:rsid w:val="00D45717"/>
    <w:rsid w:val="00D46D0D"/>
    <w:rsid w:val="00D479D3"/>
    <w:rsid w:val="00D5181D"/>
    <w:rsid w:val="00D52691"/>
    <w:rsid w:val="00D52D4A"/>
    <w:rsid w:val="00D52F25"/>
    <w:rsid w:val="00D54D5D"/>
    <w:rsid w:val="00D5516D"/>
    <w:rsid w:val="00D55305"/>
    <w:rsid w:val="00D5710E"/>
    <w:rsid w:val="00D60844"/>
    <w:rsid w:val="00D60FD1"/>
    <w:rsid w:val="00D60FDB"/>
    <w:rsid w:val="00D610B1"/>
    <w:rsid w:val="00D632C3"/>
    <w:rsid w:val="00D63BC3"/>
    <w:rsid w:val="00D63FC9"/>
    <w:rsid w:val="00D64536"/>
    <w:rsid w:val="00D64AA2"/>
    <w:rsid w:val="00D64F60"/>
    <w:rsid w:val="00D65533"/>
    <w:rsid w:val="00D6596E"/>
    <w:rsid w:val="00D66531"/>
    <w:rsid w:val="00D66D9F"/>
    <w:rsid w:val="00D6738A"/>
    <w:rsid w:val="00D71A32"/>
    <w:rsid w:val="00D722ED"/>
    <w:rsid w:val="00D7383D"/>
    <w:rsid w:val="00D753A6"/>
    <w:rsid w:val="00D76259"/>
    <w:rsid w:val="00D7733E"/>
    <w:rsid w:val="00D77DFB"/>
    <w:rsid w:val="00D80DE3"/>
    <w:rsid w:val="00D82ECB"/>
    <w:rsid w:val="00D834BB"/>
    <w:rsid w:val="00D83F52"/>
    <w:rsid w:val="00D84C86"/>
    <w:rsid w:val="00D84CFA"/>
    <w:rsid w:val="00D85CEA"/>
    <w:rsid w:val="00D86C84"/>
    <w:rsid w:val="00D86E8C"/>
    <w:rsid w:val="00D917A7"/>
    <w:rsid w:val="00D918C9"/>
    <w:rsid w:val="00D91A6D"/>
    <w:rsid w:val="00D921A9"/>
    <w:rsid w:val="00D924F7"/>
    <w:rsid w:val="00D927B5"/>
    <w:rsid w:val="00D93525"/>
    <w:rsid w:val="00D958AC"/>
    <w:rsid w:val="00D958C1"/>
    <w:rsid w:val="00D95B12"/>
    <w:rsid w:val="00D971B4"/>
    <w:rsid w:val="00DA094C"/>
    <w:rsid w:val="00DA0D99"/>
    <w:rsid w:val="00DA0E8F"/>
    <w:rsid w:val="00DA3355"/>
    <w:rsid w:val="00DA43A6"/>
    <w:rsid w:val="00DA4A88"/>
    <w:rsid w:val="00DA61BF"/>
    <w:rsid w:val="00DB08A7"/>
    <w:rsid w:val="00DB0E33"/>
    <w:rsid w:val="00DB0F56"/>
    <w:rsid w:val="00DB17F1"/>
    <w:rsid w:val="00DB1B1E"/>
    <w:rsid w:val="00DB21E7"/>
    <w:rsid w:val="00DB2493"/>
    <w:rsid w:val="00DB3ABF"/>
    <w:rsid w:val="00DB4CB3"/>
    <w:rsid w:val="00DB5FCF"/>
    <w:rsid w:val="00DB6393"/>
    <w:rsid w:val="00DB6AD5"/>
    <w:rsid w:val="00DC055F"/>
    <w:rsid w:val="00DC10F4"/>
    <w:rsid w:val="00DC1B59"/>
    <w:rsid w:val="00DC296E"/>
    <w:rsid w:val="00DC41CF"/>
    <w:rsid w:val="00DC43F8"/>
    <w:rsid w:val="00DC4900"/>
    <w:rsid w:val="00DC54FC"/>
    <w:rsid w:val="00DC749A"/>
    <w:rsid w:val="00DC7DEE"/>
    <w:rsid w:val="00DD02B5"/>
    <w:rsid w:val="00DD08E6"/>
    <w:rsid w:val="00DD37DE"/>
    <w:rsid w:val="00DD5477"/>
    <w:rsid w:val="00DD5F02"/>
    <w:rsid w:val="00DD6145"/>
    <w:rsid w:val="00DD6423"/>
    <w:rsid w:val="00DD6727"/>
    <w:rsid w:val="00DD6B75"/>
    <w:rsid w:val="00DD7B52"/>
    <w:rsid w:val="00DE01F0"/>
    <w:rsid w:val="00DE0562"/>
    <w:rsid w:val="00DE115E"/>
    <w:rsid w:val="00DE1AB5"/>
    <w:rsid w:val="00DE3536"/>
    <w:rsid w:val="00DE37ED"/>
    <w:rsid w:val="00DE396F"/>
    <w:rsid w:val="00DE3B59"/>
    <w:rsid w:val="00DE5118"/>
    <w:rsid w:val="00DE54AD"/>
    <w:rsid w:val="00DE6D5A"/>
    <w:rsid w:val="00DE7214"/>
    <w:rsid w:val="00DF06D6"/>
    <w:rsid w:val="00DF0B5F"/>
    <w:rsid w:val="00DF0BB6"/>
    <w:rsid w:val="00DF2C26"/>
    <w:rsid w:val="00DF4D9E"/>
    <w:rsid w:val="00DF5740"/>
    <w:rsid w:val="00DF67A1"/>
    <w:rsid w:val="00E00489"/>
    <w:rsid w:val="00E0071F"/>
    <w:rsid w:val="00E02503"/>
    <w:rsid w:val="00E032AF"/>
    <w:rsid w:val="00E0344F"/>
    <w:rsid w:val="00E0356A"/>
    <w:rsid w:val="00E03927"/>
    <w:rsid w:val="00E03B01"/>
    <w:rsid w:val="00E03DC7"/>
    <w:rsid w:val="00E0544B"/>
    <w:rsid w:val="00E05C84"/>
    <w:rsid w:val="00E05CB8"/>
    <w:rsid w:val="00E067BA"/>
    <w:rsid w:val="00E075E5"/>
    <w:rsid w:val="00E10BA4"/>
    <w:rsid w:val="00E11261"/>
    <w:rsid w:val="00E1134C"/>
    <w:rsid w:val="00E11649"/>
    <w:rsid w:val="00E120BA"/>
    <w:rsid w:val="00E13BFF"/>
    <w:rsid w:val="00E13F55"/>
    <w:rsid w:val="00E14516"/>
    <w:rsid w:val="00E15500"/>
    <w:rsid w:val="00E15745"/>
    <w:rsid w:val="00E157D5"/>
    <w:rsid w:val="00E15F45"/>
    <w:rsid w:val="00E16014"/>
    <w:rsid w:val="00E169FE"/>
    <w:rsid w:val="00E20A20"/>
    <w:rsid w:val="00E20C4E"/>
    <w:rsid w:val="00E20EC6"/>
    <w:rsid w:val="00E21DF0"/>
    <w:rsid w:val="00E22A73"/>
    <w:rsid w:val="00E241E2"/>
    <w:rsid w:val="00E24B65"/>
    <w:rsid w:val="00E25C0B"/>
    <w:rsid w:val="00E26ADF"/>
    <w:rsid w:val="00E26D9B"/>
    <w:rsid w:val="00E27036"/>
    <w:rsid w:val="00E273CE"/>
    <w:rsid w:val="00E306FA"/>
    <w:rsid w:val="00E30FEF"/>
    <w:rsid w:val="00E3157A"/>
    <w:rsid w:val="00E32DB1"/>
    <w:rsid w:val="00E332A8"/>
    <w:rsid w:val="00E33E94"/>
    <w:rsid w:val="00E33FB7"/>
    <w:rsid w:val="00E34100"/>
    <w:rsid w:val="00E3529A"/>
    <w:rsid w:val="00E3748A"/>
    <w:rsid w:val="00E37812"/>
    <w:rsid w:val="00E378A2"/>
    <w:rsid w:val="00E41778"/>
    <w:rsid w:val="00E42311"/>
    <w:rsid w:val="00E42FE0"/>
    <w:rsid w:val="00E432BD"/>
    <w:rsid w:val="00E4354E"/>
    <w:rsid w:val="00E43E09"/>
    <w:rsid w:val="00E44207"/>
    <w:rsid w:val="00E452EB"/>
    <w:rsid w:val="00E46579"/>
    <w:rsid w:val="00E479D9"/>
    <w:rsid w:val="00E47C68"/>
    <w:rsid w:val="00E5117C"/>
    <w:rsid w:val="00E51287"/>
    <w:rsid w:val="00E51EB5"/>
    <w:rsid w:val="00E51ECA"/>
    <w:rsid w:val="00E529AE"/>
    <w:rsid w:val="00E53DBA"/>
    <w:rsid w:val="00E54541"/>
    <w:rsid w:val="00E5484C"/>
    <w:rsid w:val="00E55A68"/>
    <w:rsid w:val="00E571F0"/>
    <w:rsid w:val="00E57ACB"/>
    <w:rsid w:val="00E57CE4"/>
    <w:rsid w:val="00E601BF"/>
    <w:rsid w:val="00E60E4B"/>
    <w:rsid w:val="00E6336D"/>
    <w:rsid w:val="00E63885"/>
    <w:rsid w:val="00E64CF2"/>
    <w:rsid w:val="00E65727"/>
    <w:rsid w:val="00E65976"/>
    <w:rsid w:val="00E66E1B"/>
    <w:rsid w:val="00E7415B"/>
    <w:rsid w:val="00E750A6"/>
    <w:rsid w:val="00E758DC"/>
    <w:rsid w:val="00E75C75"/>
    <w:rsid w:val="00E75F23"/>
    <w:rsid w:val="00E77FAC"/>
    <w:rsid w:val="00E80076"/>
    <w:rsid w:val="00E80182"/>
    <w:rsid w:val="00E8050F"/>
    <w:rsid w:val="00E80848"/>
    <w:rsid w:val="00E808A4"/>
    <w:rsid w:val="00E82196"/>
    <w:rsid w:val="00E822C0"/>
    <w:rsid w:val="00E8355A"/>
    <w:rsid w:val="00E85782"/>
    <w:rsid w:val="00E865F9"/>
    <w:rsid w:val="00E866BB"/>
    <w:rsid w:val="00E9069A"/>
    <w:rsid w:val="00E914BD"/>
    <w:rsid w:val="00E9204C"/>
    <w:rsid w:val="00E9323E"/>
    <w:rsid w:val="00E93489"/>
    <w:rsid w:val="00E93D3E"/>
    <w:rsid w:val="00E94753"/>
    <w:rsid w:val="00E949D8"/>
    <w:rsid w:val="00E96BEB"/>
    <w:rsid w:val="00E97944"/>
    <w:rsid w:val="00EA02FF"/>
    <w:rsid w:val="00EA0C9D"/>
    <w:rsid w:val="00EA17A0"/>
    <w:rsid w:val="00EA3768"/>
    <w:rsid w:val="00EA3AFF"/>
    <w:rsid w:val="00EA5722"/>
    <w:rsid w:val="00EA5DE1"/>
    <w:rsid w:val="00EA6D07"/>
    <w:rsid w:val="00EA746C"/>
    <w:rsid w:val="00EA7F31"/>
    <w:rsid w:val="00EB0E2C"/>
    <w:rsid w:val="00EB1857"/>
    <w:rsid w:val="00EB415A"/>
    <w:rsid w:val="00EB447D"/>
    <w:rsid w:val="00EB48E8"/>
    <w:rsid w:val="00EB592F"/>
    <w:rsid w:val="00EB7EB4"/>
    <w:rsid w:val="00EC07B7"/>
    <w:rsid w:val="00EC0931"/>
    <w:rsid w:val="00EC13D1"/>
    <w:rsid w:val="00EC29A8"/>
    <w:rsid w:val="00EC4CAB"/>
    <w:rsid w:val="00EC4F20"/>
    <w:rsid w:val="00EC4F63"/>
    <w:rsid w:val="00EC774F"/>
    <w:rsid w:val="00ED02FD"/>
    <w:rsid w:val="00ED0B52"/>
    <w:rsid w:val="00ED0D5A"/>
    <w:rsid w:val="00ED108A"/>
    <w:rsid w:val="00ED2DAC"/>
    <w:rsid w:val="00ED3D5A"/>
    <w:rsid w:val="00ED3E02"/>
    <w:rsid w:val="00ED4B23"/>
    <w:rsid w:val="00ED6497"/>
    <w:rsid w:val="00ED67F4"/>
    <w:rsid w:val="00ED690D"/>
    <w:rsid w:val="00ED71BB"/>
    <w:rsid w:val="00ED7FE5"/>
    <w:rsid w:val="00EE007F"/>
    <w:rsid w:val="00EE0BA2"/>
    <w:rsid w:val="00EE18B6"/>
    <w:rsid w:val="00EE1965"/>
    <w:rsid w:val="00EE208E"/>
    <w:rsid w:val="00EE2884"/>
    <w:rsid w:val="00EE330F"/>
    <w:rsid w:val="00EE39A8"/>
    <w:rsid w:val="00EE39C5"/>
    <w:rsid w:val="00EE39E4"/>
    <w:rsid w:val="00EE3A53"/>
    <w:rsid w:val="00EE48A2"/>
    <w:rsid w:val="00EE7838"/>
    <w:rsid w:val="00EE7BB1"/>
    <w:rsid w:val="00EF0314"/>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206"/>
    <w:rsid w:val="00F03C15"/>
    <w:rsid w:val="00F03DB1"/>
    <w:rsid w:val="00F050FB"/>
    <w:rsid w:val="00F1112E"/>
    <w:rsid w:val="00F11858"/>
    <w:rsid w:val="00F11E49"/>
    <w:rsid w:val="00F126FC"/>
    <w:rsid w:val="00F128FF"/>
    <w:rsid w:val="00F13AFA"/>
    <w:rsid w:val="00F146AA"/>
    <w:rsid w:val="00F14EF9"/>
    <w:rsid w:val="00F150B6"/>
    <w:rsid w:val="00F155B5"/>
    <w:rsid w:val="00F1598F"/>
    <w:rsid w:val="00F16A5C"/>
    <w:rsid w:val="00F17716"/>
    <w:rsid w:val="00F17C6F"/>
    <w:rsid w:val="00F205E7"/>
    <w:rsid w:val="00F20C9F"/>
    <w:rsid w:val="00F2137F"/>
    <w:rsid w:val="00F214EA"/>
    <w:rsid w:val="00F219A8"/>
    <w:rsid w:val="00F2251D"/>
    <w:rsid w:val="00F236F4"/>
    <w:rsid w:val="00F23990"/>
    <w:rsid w:val="00F24180"/>
    <w:rsid w:val="00F24B4D"/>
    <w:rsid w:val="00F2699B"/>
    <w:rsid w:val="00F27118"/>
    <w:rsid w:val="00F27286"/>
    <w:rsid w:val="00F27416"/>
    <w:rsid w:val="00F27AAE"/>
    <w:rsid w:val="00F302D8"/>
    <w:rsid w:val="00F312B6"/>
    <w:rsid w:val="00F31672"/>
    <w:rsid w:val="00F31EC2"/>
    <w:rsid w:val="00F32C23"/>
    <w:rsid w:val="00F332AB"/>
    <w:rsid w:val="00F33507"/>
    <w:rsid w:val="00F3385A"/>
    <w:rsid w:val="00F34681"/>
    <w:rsid w:val="00F34A79"/>
    <w:rsid w:val="00F34E7E"/>
    <w:rsid w:val="00F358F9"/>
    <w:rsid w:val="00F359D9"/>
    <w:rsid w:val="00F35ED7"/>
    <w:rsid w:val="00F36618"/>
    <w:rsid w:val="00F37D55"/>
    <w:rsid w:val="00F37FC1"/>
    <w:rsid w:val="00F429E3"/>
    <w:rsid w:val="00F43412"/>
    <w:rsid w:val="00F4413B"/>
    <w:rsid w:val="00F4453A"/>
    <w:rsid w:val="00F45F11"/>
    <w:rsid w:val="00F46E2D"/>
    <w:rsid w:val="00F47868"/>
    <w:rsid w:val="00F53550"/>
    <w:rsid w:val="00F54DC4"/>
    <w:rsid w:val="00F554F0"/>
    <w:rsid w:val="00F57656"/>
    <w:rsid w:val="00F57A71"/>
    <w:rsid w:val="00F57DF5"/>
    <w:rsid w:val="00F6086D"/>
    <w:rsid w:val="00F60F33"/>
    <w:rsid w:val="00F61831"/>
    <w:rsid w:val="00F62113"/>
    <w:rsid w:val="00F643EC"/>
    <w:rsid w:val="00F66490"/>
    <w:rsid w:val="00F66895"/>
    <w:rsid w:val="00F66CCA"/>
    <w:rsid w:val="00F679C7"/>
    <w:rsid w:val="00F70BF0"/>
    <w:rsid w:val="00F70C62"/>
    <w:rsid w:val="00F70F2C"/>
    <w:rsid w:val="00F71E1C"/>
    <w:rsid w:val="00F73721"/>
    <w:rsid w:val="00F73A1E"/>
    <w:rsid w:val="00F743C5"/>
    <w:rsid w:val="00F74579"/>
    <w:rsid w:val="00F74E2A"/>
    <w:rsid w:val="00F75DE0"/>
    <w:rsid w:val="00F76423"/>
    <w:rsid w:val="00F77DED"/>
    <w:rsid w:val="00F805E5"/>
    <w:rsid w:val="00F8130A"/>
    <w:rsid w:val="00F81378"/>
    <w:rsid w:val="00F829F1"/>
    <w:rsid w:val="00F847EF"/>
    <w:rsid w:val="00F852DD"/>
    <w:rsid w:val="00F90093"/>
    <w:rsid w:val="00F91266"/>
    <w:rsid w:val="00F913CC"/>
    <w:rsid w:val="00F925CF"/>
    <w:rsid w:val="00F92BD1"/>
    <w:rsid w:val="00F93BC6"/>
    <w:rsid w:val="00F940BD"/>
    <w:rsid w:val="00F94B99"/>
    <w:rsid w:val="00F94D55"/>
    <w:rsid w:val="00F94DD0"/>
    <w:rsid w:val="00F94EDA"/>
    <w:rsid w:val="00F952C9"/>
    <w:rsid w:val="00F9567C"/>
    <w:rsid w:val="00F97AD9"/>
    <w:rsid w:val="00FA2870"/>
    <w:rsid w:val="00FA2885"/>
    <w:rsid w:val="00FA3544"/>
    <w:rsid w:val="00FA47F3"/>
    <w:rsid w:val="00FA47F7"/>
    <w:rsid w:val="00FA49A9"/>
    <w:rsid w:val="00FA5583"/>
    <w:rsid w:val="00FA6FA6"/>
    <w:rsid w:val="00FA71DD"/>
    <w:rsid w:val="00FA7B88"/>
    <w:rsid w:val="00FB0B3C"/>
    <w:rsid w:val="00FB0F6E"/>
    <w:rsid w:val="00FB1694"/>
    <w:rsid w:val="00FB265A"/>
    <w:rsid w:val="00FB2E2A"/>
    <w:rsid w:val="00FB3BD8"/>
    <w:rsid w:val="00FB49F0"/>
    <w:rsid w:val="00FB4BAF"/>
    <w:rsid w:val="00FB4D33"/>
    <w:rsid w:val="00FB4F70"/>
    <w:rsid w:val="00FB648F"/>
    <w:rsid w:val="00FB6C4D"/>
    <w:rsid w:val="00FB7748"/>
    <w:rsid w:val="00FC0C91"/>
    <w:rsid w:val="00FC10CB"/>
    <w:rsid w:val="00FC176F"/>
    <w:rsid w:val="00FC2A45"/>
    <w:rsid w:val="00FC46EB"/>
    <w:rsid w:val="00FC570E"/>
    <w:rsid w:val="00FC6612"/>
    <w:rsid w:val="00FC6B4F"/>
    <w:rsid w:val="00FC6B7D"/>
    <w:rsid w:val="00FD0098"/>
    <w:rsid w:val="00FD022B"/>
    <w:rsid w:val="00FD19AC"/>
    <w:rsid w:val="00FD2476"/>
    <w:rsid w:val="00FD2F01"/>
    <w:rsid w:val="00FD3A6A"/>
    <w:rsid w:val="00FD3D8B"/>
    <w:rsid w:val="00FD5C22"/>
    <w:rsid w:val="00FD70FC"/>
    <w:rsid w:val="00FE1D3C"/>
    <w:rsid w:val="00FE27CB"/>
    <w:rsid w:val="00FE299B"/>
    <w:rsid w:val="00FE397B"/>
    <w:rsid w:val="00FE3CEA"/>
    <w:rsid w:val="00FE42BC"/>
    <w:rsid w:val="00FE4FAB"/>
    <w:rsid w:val="00FE5CDD"/>
    <w:rsid w:val="00FE5D74"/>
    <w:rsid w:val="00FE7B35"/>
    <w:rsid w:val="00FE7D51"/>
    <w:rsid w:val="00FF016C"/>
    <w:rsid w:val="00FF0BDC"/>
    <w:rsid w:val="00FF14EB"/>
    <w:rsid w:val="00FF1C34"/>
    <w:rsid w:val="00FF23C8"/>
    <w:rsid w:val="00FF2BD5"/>
    <w:rsid w:val="00FF2C13"/>
    <w:rsid w:val="00FF3669"/>
    <w:rsid w:val="00FF3BA6"/>
    <w:rsid w:val="00FF434C"/>
    <w:rsid w:val="00FF4CBF"/>
    <w:rsid w:val="00FF4E28"/>
    <w:rsid w:val="00FF6270"/>
    <w:rsid w:val="00FF6653"/>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298E3D-1582-4596-ACFD-87EF2C01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5"/>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4">
    <w:name w:val="Body Text"/>
    <w:basedOn w:val="a"/>
    <w:link w:val="af5"/>
    <w:uiPriority w:val="99"/>
    <w:unhideWhenUsed/>
    <w:rsid w:val="00127F00"/>
    <w:pPr>
      <w:spacing w:after="120"/>
    </w:pPr>
    <w:rPr>
      <w:rFonts w:ascii="Cambria" w:eastAsia="新細明體" w:hAnsi="Cambria"/>
      <w:sz w:val="24"/>
      <w:szCs w:val="24"/>
      <w:lang w:val="en-US"/>
    </w:rPr>
  </w:style>
  <w:style w:type="character" w:customStyle="1" w:styleId="af5">
    <w:name w:val="本文 字元"/>
    <w:link w:val="af4"/>
    <w:uiPriority w:val="99"/>
    <w:rsid w:val="00127F00"/>
    <w:rPr>
      <w:rFonts w:ascii="Cambria" w:hAnsi="Cambria"/>
      <w:sz w:val="24"/>
      <w:szCs w:val="24"/>
      <w:lang w:eastAsia="en-US"/>
    </w:rPr>
  </w:style>
  <w:style w:type="paragraph" w:styleId="af6">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a"/>
    <w:link w:val="af7"/>
    <w:uiPriority w:val="34"/>
    <w:qFormat/>
    <w:rsid w:val="004B7395"/>
    <w:pPr>
      <w:overflowPunct w:val="0"/>
      <w:autoSpaceDE w:val="0"/>
      <w:autoSpaceDN w:val="0"/>
      <w:adjustRightInd w:val="0"/>
      <w:ind w:left="720"/>
      <w:contextualSpacing/>
    </w:pPr>
    <w:rPr>
      <w:rFonts w:eastAsia="SimSun"/>
      <w:lang w:val="en-US"/>
    </w:rPr>
  </w:style>
  <w:style w:type="character" w:customStyle="1" w:styleId="af7">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
    <w:link w:val="af6"/>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 w:type="paragraph" w:customStyle="1" w:styleId="bullet1">
    <w:name w:val="bullet1"/>
    <w:basedOn w:val="a"/>
    <w:link w:val="bullet1Char"/>
    <w:qFormat/>
    <w:rsid w:val="0056186C"/>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56186C"/>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56186C"/>
    <w:rPr>
      <w:rFonts w:eastAsia="SimSun"/>
      <w:kern w:val="2"/>
      <w:sz w:val="24"/>
      <w:szCs w:val="24"/>
      <w:lang w:val="en-GB" w:eastAsia="zh-CN"/>
    </w:rPr>
  </w:style>
  <w:style w:type="paragraph" w:customStyle="1" w:styleId="bullet3">
    <w:name w:val="bullet3"/>
    <w:basedOn w:val="a"/>
    <w:qFormat/>
    <w:rsid w:val="0056186C"/>
    <w:pPr>
      <w:numPr>
        <w:ilvl w:val="2"/>
        <w:numId w:val="15"/>
      </w:numPr>
      <w:spacing w:after="0"/>
    </w:pPr>
    <w:rPr>
      <w:rFonts w:ascii="Times" w:hAnsi="Times"/>
      <w:szCs w:val="24"/>
    </w:rPr>
  </w:style>
  <w:style w:type="character" w:customStyle="1" w:styleId="bullet2Char">
    <w:name w:val="bullet2 Char"/>
    <w:link w:val="bullet2"/>
    <w:rsid w:val="0056186C"/>
    <w:rPr>
      <w:rFonts w:ascii="Times" w:eastAsia="SimSun" w:hAnsi="Times"/>
      <w:kern w:val="2"/>
      <w:sz w:val="24"/>
      <w:szCs w:val="24"/>
      <w:lang w:val="en-GB" w:eastAsia="zh-CN"/>
    </w:rPr>
  </w:style>
  <w:style w:type="paragraph" w:customStyle="1" w:styleId="bullet4">
    <w:name w:val="bullet4"/>
    <w:basedOn w:val="a"/>
    <w:qFormat/>
    <w:rsid w:val="0056186C"/>
    <w:pPr>
      <w:numPr>
        <w:ilvl w:val="3"/>
        <w:numId w:val="15"/>
      </w:numPr>
      <w:spacing w:after="0"/>
    </w:pPr>
    <w:rPr>
      <w:rFonts w:ascii="Times" w:hAnsi="Times"/>
      <w:szCs w:val="24"/>
    </w:rPr>
  </w:style>
  <w:style w:type="character" w:styleId="af8">
    <w:name w:val="Emphasis"/>
    <w:uiPriority w:val="20"/>
    <w:qFormat/>
    <w:rsid w:val="00A03DEC"/>
    <w:rPr>
      <w:b w:val="0"/>
      <w:bCs w:val="0"/>
      <w:i w:val="0"/>
      <w:iCs w:val="0"/>
      <w:color w:val="CC0033"/>
    </w:rPr>
  </w:style>
  <w:style w:type="character" w:customStyle="1" w:styleId="st1">
    <w:name w:val="st1"/>
    <w:rsid w:val="00A0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0017">
      <w:bodyDiv w:val="1"/>
      <w:marLeft w:val="0"/>
      <w:marRight w:val="0"/>
      <w:marTop w:val="0"/>
      <w:marBottom w:val="0"/>
      <w:divBdr>
        <w:top w:val="none" w:sz="0" w:space="0" w:color="auto"/>
        <w:left w:val="none" w:sz="0" w:space="0" w:color="auto"/>
        <w:bottom w:val="none" w:sz="0" w:space="0" w:color="auto"/>
        <w:right w:val="none" w:sz="0" w:space="0" w:color="auto"/>
      </w:divBdr>
    </w:div>
    <w:div w:id="179124864">
      <w:bodyDiv w:val="1"/>
      <w:marLeft w:val="0"/>
      <w:marRight w:val="0"/>
      <w:marTop w:val="0"/>
      <w:marBottom w:val="0"/>
      <w:divBdr>
        <w:top w:val="none" w:sz="0" w:space="0" w:color="auto"/>
        <w:left w:val="none" w:sz="0" w:space="0" w:color="auto"/>
        <w:bottom w:val="none" w:sz="0" w:space="0" w:color="auto"/>
        <w:right w:val="none" w:sz="0" w:space="0" w:color="auto"/>
      </w:divBdr>
      <w:divsChild>
        <w:div w:id="154565424">
          <w:marLeft w:val="1166"/>
          <w:marRight w:val="0"/>
          <w:marTop w:val="77"/>
          <w:marBottom w:val="0"/>
          <w:divBdr>
            <w:top w:val="none" w:sz="0" w:space="0" w:color="auto"/>
            <w:left w:val="none" w:sz="0" w:space="0" w:color="auto"/>
            <w:bottom w:val="none" w:sz="0" w:space="0" w:color="auto"/>
            <w:right w:val="none" w:sz="0" w:space="0" w:color="auto"/>
          </w:divBdr>
        </w:div>
      </w:divsChild>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53710391">
      <w:bodyDiv w:val="1"/>
      <w:marLeft w:val="0"/>
      <w:marRight w:val="0"/>
      <w:marTop w:val="0"/>
      <w:marBottom w:val="0"/>
      <w:divBdr>
        <w:top w:val="none" w:sz="0" w:space="0" w:color="auto"/>
        <w:left w:val="none" w:sz="0" w:space="0" w:color="auto"/>
        <w:bottom w:val="none" w:sz="0" w:space="0" w:color="auto"/>
        <w:right w:val="none" w:sz="0" w:space="0" w:color="auto"/>
      </w:divBdr>
      <w:divsChild>
        <w:div w:id="1689679794">
          <w:marLeft w:val="1166"/>
          <w:marRight w:val="0"/>
          <w:marTop w:val="77"/>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591087320">
      <w:bodyDiv w:val="1"/>
      <w:marLeft w:val="0"/>
      <w:marRight w:val="0"/>
      <w:marTop w:val="0"/>
      <w:marBottom w:val="0"/>
      <w:divBdr>
        <w:top w:val="none" w:sz="0" w:space="0" w:color="auto"/>
        <w:left w:val="none" w:sz="0" w:space="0" w:color="auto"/>
        <w:bottom w:val="none" w:sz="0" w:space="0" w:color="auto"/>
        <w:right w:val="none" w:sz="0" w:space="0" w:color="auto"/>
      </w:divBdr>
      <w:divsChild>
        <w:div w:id="1517648432">
          <w:marLeft w:val="547"/>
          <w:marRight w:val="0"/>
          <w:marTop w:val="77"/>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679359214">
      <w:bodyDiv w:val="1"/>
      <w:marLeft w:val="0"/>
      <w:marRight w:val="0"/>
      <w:marTop w:val="0"/>
      <w:marBottom w:val="0"/>
      <w:divBdr>
        <w:top w:val="none" w:sz="0" w:space="0" w:color="auto"/>
        <w:left w:val="none" w:sz="0" w:space="0" w:color="auto"/>
        <w:bottom w:val="none" w:sz="0" w:space="0" w:color="auto"/>
        <w:right w:val="none" w:sz="0" w:space="0" w:color="auto"/>
      </w:divBdr>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166479174">
      <w:bodyDiv w:val="1"/>
      <w:marLeft w:val="0"/>
      <w:marRight w:val="0"/>
      <w:marTop w:val="0"/>
      <w:marBottom w:val="0"/>
      <w:divBdr>
        <w:top w:val="none" w:sz="0" w:space="0" w:color="auto"/>
        <w:left w:val="none" w:sz="0" w:space="0" w:color="auto"/>
        <w:bottom w:val="none" w:sz="0" w:space="0" w:color="auto"/>
        <w:right w:val="none" w:sz="0" w:space="0" w:color="auto"/>
      </w:divBdr>
    </w:div>
    <w:div w:id="1167868414">
      <w:bodyDiv w:val="1"/>
      <w:marLeft w:val="0"/>
      <w:marRight w:val="0"/>
      <w:marTop w:val="0"/>
      <w:marBottom w:val="0"/>
      <w:divBdr>
        <w:top w:val="none" w:sz="0" w:space="0" w:color="auto"/>
        <w:left w:val="none" w:sz="0" w:space="0" w:color="auto"/>
        <w:bottom w:val="none" w:sz="0" w:space="0" w:color="auto"/>
        <w:right w:val="none" w:sz="0" w:space="0" w:color="auto"/>
      </w:divBdr>
      <w:divsChild>
        <w:div w:id="1196191346">
          <w:marLeft w:val="1166"/>
          <w:marRight w:val="0"/>
          <w:marTop w:val="77"/>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 w:id="2039040043">
      <w:bodyDiv w:val="1"/>
      <w:marLeft w:val="0"/>
      <w:marRight w:val="0"/>
      <w:marTop w:val="0"/>
      <w:marBottom w:val="0"/>
      <w:divBdr>
        <w:top w:val="none" w:sz="0" w:space="0" w:color="auto"/>
        <w:left w:val="none" w:sz="0" w:space="0" w:color="auto"/>
        <w:bottom w:val="none" w:sz="0" w:space="0" w:color="auto"/>
        <w:right w:val="none" w:sz="0" w:space="0" w:color="auto"/>
      </w:divBdr>
      <w:divsChild>
        <w:div w:id="1050884957">
          <w:marLeft w:val="547"/>
          <w:marRight w:val="0"/>
          <w:marTop w:val="86"/>
          <w:marBottom w:val="120"/>
          <w:divBdr>
            <w:top w:val="none" w:sz="0" w:space="0" w:color="auto"/>
            <w:left w:val="none" w:sz="0" w:space="0" w:color="auto"/>
            <w:bottom w:val="none" w:sz="0" w:space="0" w:color="auto"/>
            <w:right w:val="none" w:sz="0" w:space="0" w:color="auto"/>
          </w:divBdr>
        </w:div>
      </w:divsChild>
    </w:div>
    <w:div w:id="2045057252">
      <w:bodyDiv w:val="1"/>
      <w:marLeft w:val="0"/>
      <w:marRight w:val="0"/>
      <w:marTop w:val="0"/>
      <w:marBottom w:val="0"/>
      <w:divBdr>
        <w:top w:val="none" w:sz="0" w:space="0" w:color="auto"/>
        <w:left w:val="none" w:sz="0" w:space="0" w:color="auto"/>
        <w:bottom w:val="none" w:sz="0" w:space="0" w:color="auto"/>
        <w:right w:val="none" w:sz="0" w:space="0" w:color="auto"/>
      </w:divBdr>
      <w:divsChild>
        <w:div w:id="164368098">
          <w:marLeft w:val="547"/>
          <w:marRight w:val="0"/>
          <w:marTop w:val="77"/>
          <w:marBottom w:val="0"/>
          <w:divBdr>
            <w:top w:val="none" w:sz="0" w:space="0" w:color="auto"/>
            <w:left w:val="none" w:sz="0" w:space="0" w:color="auto"/>
            <w:bottom w:val="none" w:sz="0" w:space="0" w:color="auto"/>
            <w:right w:val="none" w:sz="0" w:space="0" w:color="auto"/>
          </w:divBdr>
        </w:div>
      </w:divsChild>
    </w:div>
    <w:div w:id="2126459135">
      <w:bodyDiv w:val="1"/>
      <w:marLeft w:val="0"/>
      <w:marRight w:val="0"/>
      <w:marTop w:val="0"/>
      <w:marBottom w:val="0"/>
      <w:divBdr>
        <w:top w:val="none" w:sz="0" w:space="0" w:color="auto"/>
        <w:left w:val="none" w:sz="0" w:space="0" w:color="auto"/>
        <w:bottom w:val="none" w:sz="0" w:space="0" w:color="auto"/>
        <w:right w:val="none" w:sz="0" w:space="0" w:color="auto"/>
      </w:divBdr>
      <w:divsChild>
        <w:div w:id="2080787024">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20271-3BB2-427B-9A58-CE33699C0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10</Pages>
  <Words>5015</Words>
  <Characters>28591</Characters>
  <Application>Microsoft Office Word</Application>
  <DocSecurity>0</DocSecurity>
  <Lines>238</Lines>
  <Paragraphs>67</Paragraphs>
  <ScaleCrop>false</ScaleCrop>
  <Company>Toshiba</Company>
  <LinksUpToDate>false</LinksUpToDate>
  <CharactersWithSpaces>33539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Administrator</cp:lastModifiedBy>
  <cp:revision>136</cp:revision>
  <cp:lastPrinted>2018-08-10T01:14:00Z</cp:lastPrinted>
  <dcterms:created xsi:type="dcterms:W3CDTF">2019-04-01T06:25:00Z</dcterms:created>
  <dcterms:modified xsi:type="dcterms:W3CDTF">2019-08-16T06:54:00Z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