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1FC956" w14:textId="46BB5223" w:rsidR="004D1E5A" w:rsidRPr="00F401EE" w:rsidRDefault="004D1E5A" w:rsidP="00D16146">
      <w:pPr>
        <w:tabs>
          <w:tab w:val="center" w:pos="4536"/>
          <w:tab w:val="right" w:pos="9072"/>
        </w:tabs>
        <w:rPr>
          <w:b/>
          <w:bCs/>
          <w:sz w:val="28"/>
        </w:rPr>
      </w:pPr>
      <w:bookmarkStart w:id="0" w:name="_GoBack"/>
      <w:bookmarkEnd w:id="0"/>
      <w:r w:rsidRPr="00F401EE">
        <w:rPr>
          <w:b/>
          <w:bCs/>
          <w:sz w:val="28"/>
        </w:rPr>
        <w:t>3GPP TSG RAN WG1 #98</w:t>
      </w:r>
      <w:r w:rsidR="00D16146">
        <w:rPr>
          <w:b/>
          <w:bCs/>
          <w:sz w:val="28"/>
        </w:rPr>
        <w:t xml:space="preserve">         </w:t>
      </w:r>
      <w:r w:rsidRPr="00F401EE">
        <w:rPr>
          <w:b/>
          <w:bCs/>
          <w:sz w:val="28"/>
        </w:rPr>
        <w:tab/>
      </w:r>
      <w:r w:rsidRPr="00F401EE">
        <w:rPr>
          <w:b/>
          <w:bCs/>
          <w:sz w:val="28"/>
        </w:rPr>
        <w:tab/>
      </w:r>
      <w:r w:rsidR="0052055C">
        <w:rPr>
          <w:b/>
          <w:bCs/>
          <w:sz w:val="28"/>
        </w:rPr>
        <w:t xml:space="preserve"> </w:t>
      </w:r>
      <w:r w:rsidR="00D16146">
        <w:rPr>
          <w:b/>
          <w:bCs/>
          <w:sz w:val="28"/>
        </w:rPr>
        <w:t xml:space="preserve">     </w:t>
      </w:r>
      <w:r w:rsidR="0052055C" w:rsidRPr="0052055C">
        <w:rPr>
          <w:b/>
          <w:bCs/>
          <w:sz w:val="28"/>
        </w:rPr>
        <w:t>R1-1908876</w:t>
      </w:r>
    </w:p>
    <w:p w14:paraId="60899068" w14:textId="237BA755" w:rsidR="0083570C" w:rsidRPr="00F401EE" w:rsidRDefault="004D1E5A" w:rsidP="004D1E5A">
      <w:pPr>
        <w:tabs>
          <w:tab w:val="center" w:pos="4536"/>
          <w:tab w:val="right" w:pos="9072"/>
        </w:tabs>
        <w:rPr>
          <w:b/>
          <w:bCs/>
          <w:sz w:val="24"/>
          <w:szCs w:val="24"/>
        </w:rPr>
      </w:pPr>
      <w:r w:rsidRPr="00F401EE">
        <w:rPr>
          <w:b/>
          <w:bCs/>
          <w:sz w:val="28"/>
        </w:rPr>
        <w:t>Prague, CZ, August 26th – 30th, 2019</w:t>
      </w:r>
    </w:p>
    <w:p w14:paraId="1875C624" w14:textId="77777777" w:rsidR="005A5FE1" w:rsidRPr="00F401EE" w:rsidRDefault="005A5FE1" w:rsidP="001E7F38">
      <w:pPr>
        <w:widowControl w:val="0"/>
        <w:spacing w:after="0"/>
        <w:jc w:val="both"/>
        <w:rPr>
          <w:sz w:val="24"/>
          <w:szCs w:val="24"/>
          <w:lang w:eastAsia="zh-CN"/>
        </w:rPr>
      </w:pPr>
    </w:p>
    <w:p w14:paraId="793F1D2E" w14:textId="77777777" w:rsidR="004935A9" w:rsidRPr="00F401EE" w:rsidRDefault="004935A9" w:rsidP="001E7F38">
      <w:pPr>
        <w:pStyle w:val="TdocHeader2"/>
        <w:spacing w:after="0"/>
        <w:rPr>
          <w:rFonts w:ascii="Times New Roman" w:hAnsi="Times New Roman"/>
          <w:sz w:val="24"/>
          <w:szCs w:val="24"/>
          <w:lang w:val="en-US"/>
        </w:rPr>
      </w:pPr>
      <w:bookmarkStart w:id="1" w:name="OLE_LINK3"/>
      <w:bookmarkStart w:id="2" w:name="OLE_LINK4"/>
      <w:r w:rsidRPr="00F401EE">
        <w:rPr>
          <w:rFonts w:ascii="Times New Roman" w:hAnsi="Times New Roman"/>
          <w:sz w:val="24"/>
          <w:szCs w:val="24"/>
          <w:lang w:val="en-US"/>
        </w:rPr>
        <w:t xml:space="preserve">Source: </w:t>
      </w:r>
      <w:r w:rsidRPr="00F401EE">
        <w:rPr>
          <w:rFonts w:ascii="Times New Roman" w:hAnsi="Times New Roman"/>
          <w:sz w:val="24"/>
          <w:szCs w:val="24"/>
          <w:lang w:val="en-US"/>
        </w:rPr>
        <w:tab/>
      </w:r>
      <w:r w:rsidR="005A3BD2" w:rsidRPr="00F401EE">
        <w:rPr>
          <w:rFonts w:ascii="Times New Roman" w:hAnsi="Times New Roman"/>
          <w:sz w:val="24"/>
          <w:szCs w:val="24"/>
          <w:lang w:val="en-US"/>
        </w:rPr>
        <w:t>CMCC</w:t>
      </w:r>
    </w:p>
    <w:p w14:paraId="054F6035" w14:textId="70598900" w:rsidR="004935A9" w:rsidRPr="00F401EE" w:rsidRDefault="004935A9" w:rsidP="002C776A">
      <w:pPr>
        <w:pStyle w:val="TdocHeader2"/>
        <w:spacing w:after="0"/>
        <w:rPr>
          <w:rFonts w:ascii="Times New Roman" w:hAnsi="Times New Roman"/>
          <w:sz w:val="24"/>
          <w:szCs w:val="24"/>
        </w:rPr>
      </w:pPr>
      <w:r w:rsidRPr="00F401EE">
        <w:rPr>
          <w:rFonts w:ascii="Times New Roman" w:hAnsi="Times New Roman"/>
          <w:sz w:val="24"/>
          <w:szCs w:val="24"/>
          <w:lang w:val="en-US"/>
        </w:rPr>
        <w:t>Title:</w:t>
      </w:r>
      <w:bookmarkStart w:id="3" w:name="Title"/>
      <w:bookmarkEnd w:id="3"/>
      <w:r w:rsidRPr="00F401EE">
        <w:rPr>
          <w:rFonts w:ascii="Times New Roman" w:hAnsi="Times New Roman"/>
          <w:sz w:val="24"/>
          <w:szCs w:val="24"/>
          <w:lang w:val="en-US"/>
        </w:rPr>
        <w:tab/>
      </w:r>
      <w:r w:rsidR="0040741B" w:rsidRPr="00F401EE">
        <w:rPr>
          <w:rFonts w:ascii="Times New Roman" w:hAnsi="Times New Roman"/>
          <w:sz w:val="24"/>
          <w:szCs w:val="24"/>
          <w:lang w:val="en-US"/>
        </w:rPr>
        <w:t xml:space="preserve">Discussion on fast activation and deactivation of </w:t>
      </w:r>
      <w:r w:rsidR="00BE2817" w:rsidRPr="00F401EE">
        <w:rPr>
          <w:rFonts w:ascii="Times New Roman" w:hAnsi="Times New Roman"/>
          <w:sz w:val="24"/>
          <w:szCs w:val="24"/>
          <w:lang w:val="en-US"/>
        </w:rPr>
        <w:t>Scell</w:t>
      </w:r>
    </w:p>
    <w:p w14:paraId="512A7358" w14:textId="73917569" w:rsidR="004935A9" w:rsidRPr="00F401EE" w:rsidRDefault="004935A9" w:rsidP="001E7F38">
      <w:pPr>
        <w:pStyle w:val="TdocHeader2"/>
        <w:spacing w:after="0"/>
        <w:rPr>
          <w:rFonts w:ascii="Times New Roman" w:hAnsi="Times New Roman"/>
          <w:sz w:val="24"/>
          <w:szCs w:val="24"/>
        </w:rPr>
      </w:pPr>
      <w:r w:rsidRPr="00F401EE">
        <w:rPr>
          <w:rFonts w:ascii="Times New Roman" w:hAnsi="Times New Roman"/>
          <w:sz w:val="24"/>
          <w:szCs w:val="24"/>
        </w:rPr>
        <w:t>Agenda item:</w:t>
      </w:r>
      <w:r w:rsidRPr="00F401EE">
        <w:rPr>
          <w:rFonts w:ascii="Times New Roman" w:hAnsi="Times New Roman"/>
          <w:sz w:val="24"/>
          <w:szCs w:val="24"/>
        </w:rPr>
        <w:tab/>
      </w:r>
      <w:r w:rsidR="00096346" w:rsidRPr="00F401EE">
        <w:rPr>
          <w:rFonts w:ascii="Times New Roman" w:hAnsi="Times New Roman"/>
          <w:sz w:val="24"/>
          <w:szCs w:val="24"/>
          <w:lang w:eastAsia="zh-CN"/>
        </w:rPr>
        <w:t>7.2.</w:t>
      </w:r>
      <w:r w:rsidR="0040741B" w:rsidRPr="00F401EE">
        <w:rPr>
          <w:rFonts w:ascii="Times New Roman" w:hAnsi="Times New Roman"/>
          <w:sz w:val="24"/>
          <w:szCs w:val="24"/>
          <w:lang w:eastAsia="zh-CN"/>
        </w:rPr>
        <w:t>13</w:t>
      </w:r>
      <w:r w:rsidR="0012542E" w:rsidRPr="00F401EE">
        <w:rPr>
          <w:rFonts w:ascii="Times New Roman" w:hAnsi="Times New Roman"/>
          <w:sz w:val="24"/>
          <w:szCs w:val="24"/>
          <w:lang w:eastAsia="zh-CN"/>
        </w:rPr>
        <w:t>.</w:t>
      </w:r>
      <w:r w:rsidR="004D1E5A" w:rsidRPr="00F401EE">
        <w:rPr>
          <w:rFonts w:ascii="Times New Roman" w:hAnsi="Times New Roman"/>
          <w:sz w:val="24"/>
          <w:szCs w:val="24"/>
          <w:lang w:eastAsia="zh-CN"/>
        </w:rPr>
        <w:t>3</w:t>
      </w:r>
    </w:p>
    <w:p w14:paraId="6497E99B" w14:textId="77777777" w:rsidR="004935A9" w:rsidRPr="00F401EE" w:rsidRDefault="004935A9" w:rsidP="001E7F38">
      <w:pPr>
        <w:pStyle w:val="TdocHeader2"/>
        <w:spacing w:after="0"/>
        <w:rPr>
          <w:rFonts w:ascii="Times New Roman" w:hAnsi="Times New Roman"/>
          <w:sz w:val="24"/>
          <w:szCs w:val="24"/>
        </w:rPr>
      </w:pPr>
      <w:r w:rsidRPr="00F401EE">
        <w:rPr>
          <w:rFonts w:ascii="Times New Roman" w:hAnsi="Times New Roman"/>
          <w:sz w:val="24"/>
          <w:szCs w:val="24"/>
        </w:rPr>
        <w:t>Document for:</w:t>
      </w:r>
      <w:bookmarkStart w:id="4" w:name="DocumentFor"/>
      <w:bookmarkEnd w:id="4"/>
      <w:r w:rsidR="00722D6F" w:rsidRPr="00F401EE">
        <w:rPr>
          <w:rFonts w:ascii="Times New Roman" w:hAnsi="Times New Roman"/>
          <w:sz w:val="24"/>
          <w:szCs w:val="24"/>
          <w:lang w:eastAsia="zh-CN"/>
        </w:rPr>
        <w:tab/>
      </w:r>
      <w:r w:rsidRPr="00F401EE">
        <w:rPr>
          <w:rFonts w:ascii="Times New Roman" w:hAnsi="Times New Roman"/>
          <w:sz w:val="24"/>
          <w:szCs w:val="24"/>
        </w:rPr>
        <w:t>Discussion</w:t>
      </w:r>
      <w:r w:rsidR="00FD6B41" w:rsidRPr="00F401EE">
        <w:rPr>
          <w:rFonts w:ascii="Times New Roman" w:hAnsi="Times New Roman"/>
          <w:sz w:val="24"/>
          <w:szCs w:val="24"/>
        </w:rPr>
        <w:t xml:space="preserve"> &amp; Decision</w:t>
      </w:r>
    </w:p>
    <w:p w14:paraId="7349F4F9" w14:textId="32A132ED" w:rsidR="00FE04A4" w:rsidRPr="00F401EE" w:rsidRDefault="004935A9" w:rsidP="006F4B31">
      <w:pPr>
        <w:pStyle w:val="1"/>
        <w:numPr>
          <w:ilvl w:val="0"/>
          <w:numId w:val="4"/>
        </w:numPr>
        <w:rPr>
          <w:rFonts w:ascii="Times New Roman" w:hAnsi="Times New Roman"/>
        </w:rPr>
      </w:pPr>
      <w:bookmarkStart w:id="5" w:name="_Toc120549591"/>
      <w:bookmarkEnd w:id="1"/>
      <w:bookmarkEnd w:id="2"/>
      <w:r w:rsidRPr="00F401EE">
        <w:rPr>
          <w:rFonts w:ascii="Times New Roman" w:hAnsi="Times New Roman"/>
        </w:rPr>
        <w:t>Introduction</w:t>
      </w:r>
      <w:bookmarkEnd w:id="5"/>
    </w:p>
    <w:p w14:paraId="7F047A80" w14:textId="519B9B86" w:rsidR="00675CCC" w:rsidRPr="00F401EE" w:rsidRDefault="004D3B51" w:rsidP="00675CCC">
      <w:pPr>
        <w:jc w:val="both"/>
        <w:rPr>
          <w:rFonts w:eastAsia="MS Mincho"/>
        </w:rPr>
      </w:pPr>
      <w:r w:rsidRPr="00F401EE">
        <w:rPr>
          <w:rFonts w:eastAsia="MS Mincho"/>
        </w:rPr>
        <w:t>At RAN#81 meeting, the WID on DC and CA enhanc</w:t>
      </w:r>
      <w:r w:rsidRPr="00F401EE">
        <w:t>ements was approved [1], one of the objectives is fast activation and deactivation as the following,</w:t>
      </w:r>
    </w:p>
    <w:p w14:paraId="737B8A39" w14:textId="77777777" w:rsidR="004D3B51" w:rsidRPr="00F401EE" w:rsidRDefault="004D3B51" w:rsidP="004D3B51">
      <w:pPr>
        <w:numPr>
          <w:ilvl w:val="0"/>
          <w:numId w:val="27"/>
        </w:numPr>
        <w:overflowPunct w:val="0"/>
        <w:autoSpaceDE w:val="0"/>
        <w:autoSpaceDN w:val="0"/>
        <w:adjustRightInd w:val="0"/>
        <w:spacing w:before="0" w:after="0"/>
        <w:jc w:val="both"/>
        <w:rPr>
          <w:bCs/>
          <w:lang w:val="en-US" w:eastAsia="en-US"/>
        </w:rPr>
      </w:pPr>
      <w:r w:rsidRPr="00F401EE">
        <w:rPr>
          <w:b/>
          <w:bCs/>
          <w:lang w:val="en-US"/>
        </w:rPr>
        <w:t>Efficient and low latency serving cell configuration/activation/setup:</w:t>
      </w:r>
      <w:r w:rsidRPr="00F401EE">
        <w:rPr>
          <w:bCs/>
          <w:lang w:val="en-US"/>
        </w:rPr>
        <w:t xml:space="preserve"> Minimizing signalling overhead and latency needed for initial cell setup, additional cell setup and additional cell activation for data transmission. [RAN2, RAN1, RAN4, RAN3]</w:t>
      </w:r>
    </w:p>
    <w:p w14:paraId="657293E2" w14:textId="77777777" w:rsidR="004D3B51" w:rsidRPr="00F401EE" w:rsidRDefault="004D3B51" w:rsidP="0067380D">
      <w:pPr>
        <w:numPr>
          <w:ilvl w:val="1"/>
          <w:numId w:val="27"/>
        </w:numPr>
        <w:overflowPunct w:val="0"/>
        <w:autoSpaceDE w:val="0"/>
        <w:autoSpaceDN w:val="0"/>
        <w:adjustRightInd w:val="0"/>
        <w:spacing w:before="0" w:after="0"/>
        <w:jc w:val="both"/>
        <w:rPr>
          <w:bCs/>
          <w:lang w:val="en-US"/>
        </w:rPr>
      </w:pPr>
      <w:r w:rsidRPr="00F401EE">
        <w:rPr>
          <w:bCs/>
          <w:lang w:val="en-US"/>
        </w:rPr>
        <w:t>This objective applies to MR-DC, NR-NR DC and CA</w:t>
      </w:r>
    </w:p>
    <w:p w14:paraId="225B8ED3" w14:textId="4B02EB77" w:rsidR="00B428D6" w:rsidRPr="00F401EE" w:rsidRDefault="004D3B51" w:rsidP="00220E70">
      <w:pPr>
        <w:widowControl w:val="0"/>
        <w:numPr>
          <w:ilvl w:val="1"/>
          <w:numId w:val="27"/>
        </w:numPr>
        <w:spacing w:after="0"/>
        <w:rPr>
          <w:rFonts w:eastAsia="Batang"/>
          <w:iCs/>
          <w:color w:val="000000"/>
          <w:lang w:eastAsia="x-none"/>
        </w:rPr>
      </w:pPr>
      <w:r w:rsidRPr="00F401EE">
        <w:rPr>
          <w:bCs/>
          <w:lang w:val="en-US"/>
        </w:rPr>
        <w:t>The objective should consider enhancements when starting from IDLE, INACTIVE mode and CONNECTED mode</w:t>
      </w:r>
    </w:p>
    <w:p w14:paraId="3832BFA0" w14:textId="29B0842A" w:rsidR="00B428D6" w:rsidRPr="00F401EE" w:rsidRDefault="00360E0E" w:rsidP="00B428D6">
      <w:pPr>
        <w:jc w:val="both"/>
        <w:rPr>
          <w:lang w:eastAsia="zh-CN"/>
        </w:rPr>
      </w:pPr>
      <w:r w:rsidRPr="00F401EE">
        <w:rPr>
          <w:lang w:eastAsia="zh-CN"/>
        </w:rPr>
        <w:t>At</w:t>
      </w:r>
      <w:r w:rsidR="00B428D6" w:rsidRPr="00F401EE">
        <w:rPr>
          <w:lang w:eastAsia="zh-CN"/>
        </w:rPr>
        <w:t xml:space="preserve"> RAN2#106 meeting, the following agreements were approved about measurements and reporting for fast SCell activation [2],</w:t>
      </w:r>
    </w:p>
    <w:p w14:paraId="0DEE30F9" w14:textId="77777777" w:rsidR="00B428D6" w:rsidRPr="00F401EE" w:rsidRDefault="00B428D6" w:rsidP="00B428D6">
      <w:pPr>
        <w:pBdr>
          <w:top w:val="single" w:sz="4" w:space="1" w:color="auto"/>
          <w:left w:val="single" w:sz="4" w:space="4" w:color="auto"/>
          <w:bottom w:val="single" w:sz="4" w:space="1" w:color="auto"/>
          <w:right w:val="single" w:sz="4" w:space="4" w:color="auto"/>
        </w:pBdr>
        <w:tabs>
          <w:tab w:val="left" w:pos="1622"/>
        </w:tabs>
        <w:spacing w:before="0" w:after="0"/>
        <w:ind w:left="1622" w:hanging="363"/>
        <w:rPr>
          <w:rFonts w:eastAsia="Yu Gothic"/>
          <w:szCs w:val="22"/>
          <w:lang w:val="x-none" w:eastAsia="x-none"/>
        </w:rPr>
      </w:pPr>
      <w:r w:rsidRPr="00F401EE">
        <w:rPr>
          <w:rFonts w:eastAsia="Yu Gothic"/>
          <w:szCs w:val="22"/>
          <w:lang w:val="x-none" w:eastAsia="x-none"/>
        </w:rPr>
        <w:t>Agreement</w:t>
      </w:r>
    </w:p>
    <w:p w14:paraId="05D97DC1" w14:textId="77777777" w:rsidR="00B428D6" w:rsidRPr="00F401EE" w:rsidRDefault="00B428D6" w:rsidP="00B428D6">
      <w:pPr>
        <w:pBdr>
          <w:top w:val="single" w:sz="4" w:space="1" w:color="auto"/>
          <w:left w:val="single" w:sz="4" w:space="4" w:color="auto"/>
          <w:bottom w:val="single" w:sz="4" w:space="1" w:color="auto"/>
          <w:right w:val="single" w:sz="4" w:space="4" w:color="auto"/>
        </w:pBdr>
        <w:tabs>
          <w:tab w:val="left" w:pos="1622"/>
        </w:tabs>
        <w:spacing w:before="0" w:after="0"/>
        <w:ind w:left="1622" w:hanging="363"/>
        <w:rPr>
          <w:rFonts w:eastAsia="Yu Gothic"/>
          <w:szCs w:val="22"/>
          <w:lang w:val="x-none" w:eastAsia="x-none"/>
        </w:rPr>
      </w:pPr>
      <w:r w:rsidRPr="00F401EE">
        <w:rPr>
          <w:rFonts w:eastAsia="Yu Gothic"/>
          <w:szCs w:val="22"/>
          <w:lang w:val="x-none" w:eastAsia="x-none"/>
        </w:rPr>
        <w:t>1</w:t>
      </w:r>
      <w:r w:rsidRPr="00F401EE">
        <w:rPr>
          <w:rFonts w:eastAsia="Yu Gothic"/>
          <w:szCs w:val="22"/>
          <w:lang w:val="x-none" w:eastAsia="x-none"/>
        </w:rPr>
        <w:tab/>
        <w:t xml:space="preserve">SCell dormant state like LTE euCA will not be introduced in NR. </w:t>
      </w:r>
    </w:p>
    <w:p w14:paraId="10813635" w14:textId="7906584A" w:rsidR="00B428D6" w:rsidRPr="00F401EE" w:rsidRDefault="00B428D6" w:rsidP="00B428D6">
      <w:pPr>
        <w:pBdr>
          <w:top w:val="single" w:sz="4" w:space="1" w:color="auto"/>
          <w:left w:val="single" w:sz="4" w:space="4" w:color="auto"/>
          <w:bottom w:val="single" w:sz="4" w:space="1" w:color="auto"/>
          <w:right w:val="single" w:sz="4" w:space="4" w:color="auto"/>
        </w:pBdr>
        <w:tabs>
          <w:tab w:val="left" w:pos="1622"/>
        </w:tabs>
        <w:spacing w:before="0" w:after="0"/>
        <w:ind w:left="1622" w:hanging="363"/>
        <w:rPr>
          <w:rFonts w:eastAsia="Yu Gothic"/>
          <w:szCs w:val="22"/>
          <w:lang w:val="x-none" w:eastAsia="x-none"/>
        </w:rPr>
      </w:pPr>
      <w:r w:rsidRPr="00F401EE">
        <w:rPr>
          <w:rFonts w:eastAsia="Yu Gothic"/>
          <w:szCs w:val="22"/>
          <w:lang w:val="x-none" w:eastAsia="x-none"/>
        </w:rPr>
        <w:t>2</w:t>
      </w:r>
      <w:r w:rsidRPr="00F401EE">
        <w:rPr>
          <w:rFonts w:eastAsia="Yu Gothic"/>
          <w:szCs w:val="22"/>
          <w:lang w:val="x-none" w:eastAsia="x-none"/>
        </w:rPr>
        <w:tab/>
        <w:t>‘dormancy’ behaviour will be studied as a solution for fast return to SCell utilisation for data transfer. The 'dormancy' behaviour implies that the UE stops monitoring PDCCH but continues other activities such as CSI measurements, AGC and beam management. RAN1/4 input required on feasibility and benefit.</w:t>
      </w:r>
    </w:p>
    <w:p w14:paraId="59213B80" w14:textId="77777777" w:rsidR="00B428D6" w:rsidRPr="00F401EE" w:rsidRDefault="00B428D6" w:rsidP="00B428D6">
      <w:pPr>
        <w:tabs>
          <w:tab w:val="left" w:pos="1622"/>
        </w:tabs>
        <w:spacing w:before="0" w:after="0"/>
        <w:ind w:left="1622" w:hanging="363"/>
        <w:rPr>
          <w:rFonts w:eastAsia="Yu Gothic"/>
          <w:szCs w:val="22"/>
          <w:lang w:val="x-none" w:eastAsia="x-none"/>
        </w:rPr>
      </w:pPr>
    </w:p>
    <w:p w14:paraId="2D82FDA2" w14:textId="74016CA1" w:rsidR="00B428D6" w:rsidRPr="00F401EE" w:rsidRDefault="00B428D6" w:rsidP="00B428D6">
      <w:pPr>
        <w:pBdr>
          <w:top w:val="single" w:sz="4" w:space="1" w:color="auto"/>
          <w:left w:val="single" w:sz="4" w:space="4" w:color="auto"/>
          <w:bottom w:val="single" w:sz="4" w:space="1" w:color="auto"/>
          <w:right w:val="single" w:sz="4" w:space="4" w:color="auto"/>
        </w:pBdr>
        <w:tabs>
          <w:tab w:val="left" w:pos="1622"/>
        </w:tabs>
        <w:spacing w:before="0" w:after="0"/>
        <w:ind w:left="1622" w:hanging="363"/>
        <w:rPr>
          <w:rFonts w:eastAsia="Yu Gothic"/>
          <w:szCs w:val="22"/>
          <w:lang w:val="x-none" w:eastAsia="x-none"/>
        </w:rPr>
      </w:pPr>
      <w:r w:rsidRPr="00F401EE">
        <w:rPr>
          <w:rFonts w:eastAsia="Yu Gothic"/>
          <w:szCs w:val="22"/>
          <w:lang w:val="x-none" w:eastAsia="x-none"/>
        </w:rPr>
        <w:t>1</w:t>
      </w:r>
      <w:r w:rsidRPr="00F401EE">
        <w:rPr>
          <w:rFonts w:eastAsia="Yu Gothic"/>
          <w:szCs w:val="22"/>
          <w:lang w:val="x-none" w:eastAsia="x-none"/>
        </w:rPr>
        <w:tab/>
        <w:t>Temporary RS resources at SCell activation wil</w:t>
      </w:r>
      <w:r w:rsidR="004E7185" w:rsidRPr="00F401EE">
        <w:rPr>
          <w:rFonts w:eastAsia="Yu Gothic"/>
          <w:szCs w:val="22"/>
          <w:lang w:val="x-none" w:eastAsia="x-none"/>
        </w:rPr>
        <w:t xml:space="preserve">l be studied as a solution for </w:t>
      </w:r>
      <w:r w:rsidRPr="00F401EE">
        <w:rPr>
          <w:rFonts w:eastAsia="Yu Gothic"/>
          <w:szCs w:val="22"/>
          <w:lang w:val="x-none" w:eastAsia="x-none"/>
        </w:rPr>
        <w:t>fast SCell activation. RAN1/4 input required on feasibility and benefit.</w:t>
      </w:r>
    </w:p>
    <w:p w14:paraId="5829FD83" w14:textId="62D57922" w:rsidR="000A511E" w:rsidRPr="00F401EE" w:rsidRDefault="005F199C" w:rsidP="00C10AA0">
      <w:pPr>
        <w:jc w:val="both"/>
        <w:rPr>
          <w:lang w:eastAsia="zh-CN"/>
        </w:rPr>
      </w:pPr>
      <w:r w:rsidRPr="00F401EE">
        <w:rPr>
          <w:lang w:eastAsia="zh-CN"/>
        </w:rPr>
        <w:t xml:space="preserve">In this contribution, </w:t>
      </w:r>
      <w:r w:rsidR="004D3B51" w:rsidRPr="00F401EE">
        <w:rPr>
          <w:lang w:eastAsia="zh-CN"/>
        </w:rPr>
        <w:t>faster activation</w:t>
      </w:r>
      <w:r w:rsidR="00ED06C3">
        <w:rPr>
          <w:lang w:eastAsia="zh-CN"/>
        </w:rPr>
        <w:t>/</w:t>
      </w:r>
      <w:r w:rsidR="004D3B51" w:rsidRPr="00F401EE">
        <w:rPr>
          <w:lang w:eastAsia="zh-CN"/>
        </w:rPr>
        <w:t xml:space="preserve">deactivation </w:t>
      </w:r>
      <w:r w:rsidR="00ED06C3" w:rsidRPr="00ED06C3">
        <w:rPr>
          <w:lang w:eastAsia="zh-CN"/>
        </w:rPr>
        <w:t xml:space="preserve">and power saving management of </w:t>
      </w:r>
      <w:r w:rsidR="00B428D6" w:rsidRPr="00F401EE">
        <w:rPr>
          <w:lang w:eastAsia="zh-CN"/>
        </w:rPr>
        <w:t xml:space="preserve">Scell </w:t>
      </w:r>
      <w:r w:rsidR="004D3B51" w:rsidRPr="00F401EE">
        <w:rPr>
          <w:lang w:eastAsia="zh-CN"/>
        </w:rPr>
        <w:t>will be discussed</w:t>
      </w:r>
      <w:r w:rsidR="000A511E" w:rsidRPr="00F401EE">
        <w:rPr>
          <w:lang w:eastAsia="zh-CN"/>
        </w:rPr>
        <w:t>.</w:t>
      </w:r>
    </w:p>
    <w:p w14:paraId="5428AA5A" w14:textId="68474F01" w:rsidR="006A4E70" w:rsidRPr="00F401EE" w:rsidRDefault="00956D59" w:rsidP="00956D59">
      <w:pPr>
        <w:pStyle w:val="1"/>
        <w:numPr>
          <w:ilvl w:val="0"/>
          <w:numId w:val="4"/>
        </w:numPr>
        <w:jc w:val="both"/>
        <w:rPr>
          <w:rFonts w:ascii="Times New Roman" w:eastAsiaTheme="minorEastAsia" w:hAnsi="Times New Roman"/>
          <w:lang w:eastAsia="zh-CN"/>
        </w:rPr>
      </w:pPr>
      <w:r w:rsidRPr="00F401EE">
        <w:rPr>
          <w:rFonts w:ascii="Times New Roman" w:eastAsiaTheme="minorEastAsia" w:hAnsi="Times New Roman"/>
          <w:lang w:eastAsia="zh-CN"/>
        </w:rPr>
        <w:t>Faster Scell activation and deactivation</w:t>
      </w:r>
    </w:p>
    <w:p w14:paraId="73C76B3F" w14:textId="0BAECE9B" w:rsidR="00195B0B" w:rsidRPr="00F401EE" w:rsidRDefault="00195B0B" w:rsidP="002347BE">
      <w:pPr>
        <w:jc w:val="both"/>
        <w:rPr>
          <w:lang w:eastAsia="zh-CN"/>
        </w:rPr>
      </w:pPr>
      <w:r w:rsidRPr="00F401EE">
        <w:rPr>
          <w:lang w:eastAsia="zh-CN"/>
        </w:rPr>
        <w:t xml:space="preserve">In this section, </w:t>
      </w:r>
      <w:r w:rsidR="00B70D8E" w:rsidRPr="00F401EE">
        <w:rPr>
          <w:lang w:eastAsia="zh-CN"/>
        </w:rPr>
        <w:t xml:space="preserve">the </w:t>
      </w:r>
      <w:r w:rsidR="00956D59" w:rsidRPr="00F401EE">
        <w:rPr>
          <w:lang w:eastAsia="zh-CN"/>
        </w:rPr>
        <w:t>s</w:t>
      </w:r>
      <w:r w:rsidR="00220E70" w:rsidRPr="00F401EE">
        <w:rPr>
          <w:lang w:eastAsia="zh-CN"/>
        </w:rPr>
        <w:t>cheme</w:t>
      </w:r>
      <w:r w:rsidR="00B70D8E" w:rsidRPr="00F401EE">
        <w:rPr>
          <w:lang w:eastAsia="zh-CN"/>
        </w:rPr>
        <w:t xml:space="preserve"> of faster activation and deactivation of </w:t>
      </w:r>
      <w:r w:rsidR="00BE2817" w:rsidRPr="00F401EE">
        <w:rPr>
          <w:lang w:eastAsia="zh-CN"/>
        </w:rPr>
        <w:t>Scell</w:t>
      </w:r>
      <w:r w:rsidR="00B70D8E" w:rsidRPr="00F401EE">
        <w:rPr>
          <w:lang w:eastAsia="zh-CN"/>
        </w:rPr>
        <w:t xml:space="preserve"> </w:t>
      </w:r>
      <w:r w:rsidRPr="00F401EE">
        <w:rPr>
          <w:lang w:eastAsia="zh-CN"/>
        </w:rPr>
        <w:t>will be discussed.</w:t>
      </w:r>
    </w:p>
    <w:p w14:paraId="5A335739" w14:textId="216B8608" w:rsidR="00B70D8E" w:rsidRPr="00F401EE" w:rsidRDefault="008C0E9B" w:rsidP="004C2967">
      <w:pPr>
        <w:jc w:val="both"/>
        <w:rPr>
          <w:lang w:eastAsia="zh-CN"/>
        </w:rPr>
      </w:pPr>
      <w:r w:rsidRPr="00F401EE">
        <w:rPr>
          <w:lang w:eastAsia="zh-CN"/>
        </w:rPr>
        <w:t>As specified in TS 38.133 [</w:t>
      </w:r>
      <w:r w:rsidR="00195EF1" w:rsidRPr="00F401EE">
        <w:rPr>
          <w:lang w:eastAsia="zh-CN"/>
        </w:rPr>
        <w:t>3</w:t>
      </w:r>
      <w:r w:rsidRPr="00F401EE">
        <w:rPr>
          <w:lang w:eastAsia="zh-CN"/>
        </w:rPr>
        <w:t xml:space="preserve">], </w:t>
      </w:r>
      <w:r w:rsidR="00B70D8E" w:rsidRPr="00F401EE">
        <w:rPr>
          <w:lang w:eastAsia="zh-CN"/>
        </w:rPr>
        <w:t xml:space="preserve">the activation delay of </w:t>
      </w:r>
      <w:r w:rsidR="00BE2817" w:rsidRPr="00F401EE">
        <w:rPr>
          <w:lang w:eastAsia="zh-CN"/>
        </w:rPr>
        <w:t>Scell</w:t>
      </w:r>
      <w:r w:rsidR="00B70D8E" w:rsidRPr="00F401EE">
        <w:rPr>
          <w:lang w:eastAsia="zh-CN"/>
        </w:rPr>
        <w:t xml:space="preserve"> </w:t>
      </w:r>
      <w:r w:rsidR="002453F3" w:rsidRPr="00F401EE">
        <w:rPr>
          <w:lang w:eastAsia="zh-CN"/>
        </w:rPr>
        <w:t xml:space="preserve">in NR </w:t>
      </w:r>
      <w:r w:rsidR="00B70D8E" w:rsidRPr="00F401EE">
        <w:rPr>
          <w:lang w:eastAsia="zh-CN"/>
        </w:rPr>
        <w:t xml:space="preserve">after receiving the </w:t>
      </w:r>
      <w:r w:rsidR="00BE2817" w:rsidRPr="00F401EE">
        <w:rPr>
          <w:lang w:eastAsia="zh-CN"/>
        </w:rPr>
        <w:t>Scell</w:t>
      </w:r>
      <w:r w:rsidR="00B70D8E" w:rsidRPr="00F401EE">
        <w:rPr>
          <w:lang w:eastAsia="zh-CN"/>
        </w:rPr>
        <w:t xml:space="preserve"> activation command is </w:t>
      </w:r>
    </w:p>
    <w:p w14:paraId="23C4A356" w14:textId="1E619E4B" w:rsidR="00B70D8E" w:rsidRPr="00F401EE" w:rsidRDefault="00B70D8E" w:rsidP="00B70D8E">
      <w:pPr>
        <w:jc w:val="center"/>
        <w:rPr>
          <w:lang w:eastAsia="en-US"/>
        </w:rPr>
      </w:pPr>
      <w:r w:rsidRPr="00F401EE">
        <w:rPr>
          <w:lang w:eastAsia="en-US"/>
        </w:rPr>
        <w:t>[T</w:t>
      </w:r>
      <w:r w:rsidRPr="00F401EE">
        <w:rPr>
          <w:vertAlign w:val="subscript"/>
          <w:lang w:eastAsia="en-US"/>
        </w:rPr>
        <w:t>HARQ</w:t>
      </w:r>
      <w:r w:rsidRPr="00F401EE">
        <w:rPr>
          <w:lang w:eastAsia="en-US"/>
        </w:rPr>
        <w:t xml:space="preserve"> + T</w:t>
      </w:r>
      <w:r w:rsidRPr="00F401EE">
        <w:rPr>
          <w:vertAlign w:val="subscript"/>
          <w:lang w:eastAsia="en-US"/>
        </w:rPr>
        <w:t>activation_time</w:t>
      </w:r>
      <w:r w:rsidRPr="00F401EE">
        <w:rPr>
          <w:lang w:eastAsia="en-US"/>
        </w:rPr>
        <w:t xml:space="preserve"> + T</w:t>
      </w:r>
      <w:r w:rsidRPr="00F401EE">
        <w:rPr>
          <w:vertAlign w:val="subscript"/>
          <w:lang w:eastAsia="en-US"/>
        </w:rPr>
        <w:t>CSI_Reporting</w:t>
      </w:r>
      <w:r w:rsidRPr="00F401EE">
        <w:rPr>
          <w:lang w:eastAsia="en-US"/>
        </w:rPr>
        <w:t>],</w:t>
      </w:r>
    </w:p>
    <w:p w14:paraId="7AE4B421" w14:textId="19A0FC78" w:rsidR="002453F3" w:rsidRPr="00F401EE" w:rsidRDefault="00B70D8E" w:rsidP="004C2967">
      <w:pPr>
        <w:jc w:val="both"/>
        <w:rPr>
          <w:lang w:eastAsia="zh-CN"/>
        </w:rPr>
      </w:pPr>
      <w:r w:rsidRPr="00F401EE">
        <w:rPr>
          <w:lang w:eastAsia="en-US"/>
        </w:rPr>
        <w:t>where T</w:t>
      </w:r>
      <w:r w:rsidRPr="00F401EE">
        <w:rPr>
          <w:vertAlign w:val="subscript"/>
          <w:lang w:eastAsia="en-US"/>
        </w:rPr>
        <w:t>HARQ</w:t>
      </w:r>
      <w:r w:rsidRPr="00F401EE">
        <w:rPr>
          <w:lang w:eastAsia="en-US"/>
        </w:rPr>
        <w:t xml:space="preserve"> is the timing between DL data transmission and acknowledgement, T</w:t>
      </w:r>
      <w:r w:rsidRPr="00F401EE">
        <w:rPr>
          <w:vertAlign w:val="subscript"/>
          <w:lang w:eastAsia="en-US"/>
        </w:rPr>
        <w:t>activation_time</w:t>
      </w:r>
      <w:r w:rsidRPr="00F401EE">
        <w:rPr>
          <w:lang w:eastAsia="en-US"/>
        </w:rPr>
        <w:t xml:space="preserve"> is the </w:t>
      </w:r>
      <w:r w:rsidR="00BE2817" w:rsidRPr="00F401EE">
        <w:rPr>
          <w:lang w:eastAsia="en-US"/>
        </w:rPr>
        <w:t>Scell</w:t>
      </w:r>
      <w:r w:rsidRPr="00F401EE">
        <w:rPr>
          <w:lang w:eastAsia="en-US"/>
        </w:rPr>
        <w:t xml:space="preserve"> activation delay,</w:t>
      </w:r>
      <w:r w:rsidR="00620A80">
        <w:rPr>
          <w:lang w:eastAsia="en-US"/>
        </w:rPr>
        <w:t xml:space="preserve"> and </w:t>
      </w:r>
      <w:r w:rsidR="00620A80" w:rsidRPr="00F401EE">
        <w:rPr>
          <w:lang w:eastAsia="en-US"/>
        </w:rPr>
        <w:t>T</w:t>
      </w:r>
      <w:r w:rsidR="00620A80" w:rsidRPr="00F401EE">
        <w:rPr>
          <w:vertAlign w:val="subscript"/>
          <w:lang w:eastAsia="en-US"/>
        </w:rPr>
        <w:t>CSI_reporting</w:t>
      </w:r>
      <w:r w:rsidR="00620A80" w:rsidRPr="00F401EE">
        <w:rPr>
          <w:lang w:eastAsia="en-US"/>
        </w:rPr>
        <w:t xml:space="preserve"> is the delay </w:t>
      </w:r>
      <w:r w:rsidR="00620A80" w:rsidRPr="00F401EE">
        <w:rPr>
          <w:rFonts w:eastAsia="Malgun Gothic"/>
          <w:lang w:eastAsia="zh-CN"/>
        </w:rPr>
        <w:t xml:space="preserve">including </w:t>
      </w:r>
      <w:r w:rsidR="00620A80" w:rsidRPr="00F401EE">
        <w:rPr>
          <w:lang w:eastAsia="en-US"/>
        </w:rPr>
        <w:t>receiving CSI resources and CSI computation time</w:t>
      </w:r>
      <w:r w:rsidR="00620A80">
        <w:rPr>
          <w:lang w:eastAsia="en-US"/>
        </w:rPr>
        <w:t>.</w:t>
      </w:r>
      <w:r w:rsidRPr="00F401EE">
        <w:rPr>
          <w:lang w:eastAsia="en-US"/>
        </w:rPr>
        <w:t xml:space="preserve"> </w:t>
      </w:r>
      <w:r w:rsidR="00620A80">
        <w:rPr>
          <w:lang w:eastAsia="en-US"/>
        </w:rPr>
        <w:t>T</w:t>
      </w:r>
      <w:r w:rsidR="003A4612" w:rsidRPr="00F401EE">
        <w:rPr>
          <w:lang w:eastAsia="en-US"/>
        </w:rPr>
        <w:t>he value of T</w:t>
      </w:r>
      <w:r w:rsidR="003A4612" w:rsidRPr="00F401EE">
        <w:rPr>
          <w:vertAlign w:val="subscript"/>
          <w:lang w:eastAsia="en-US"/>
        </w:rPr>
        <w:t xml:space="preserve">activation_time </w:t>
      </w:r>
      <w:r w:rsidR="003A4612" w:rsidRPr="00F401EE">
        <w:rPr>
          <w:lang w:eastAsia="en-US"/>
        </w:rPr>
        <w:t xml:space="preserve">can </w:t>
      </w:r>
      <w:r w:rsidR="00620A80">
        <w:rPr>
          <w:lang w:eastAsia="en-US"/>
        </w:rPr>
        <w:t>vary</w:t>
      </w:r>
      <w:r w:rsidR="003A4612" w:rsidRPr="00F401EE">
        <w:rPr>
          <w:lang w:eastAsia="en-US"/>
        </w:rPr>
        <w:t xml:space="preserve"> from [</w:t>
      </w:r>
      <w:r w:rsidR="003A4612" w:rsidRPr="00F401EE">
        <w:rPr>
          <w:lang w:eastAsia="zh-CN"/>
        </w:rPr>
        <w:t>T</w:t>
      </w:r>
      <w:r w:rsidR="003A4612" w:rsidRPr="00F401EE">
        <w:rPr>
          <w:vertAlign w:val="subscript"/>
          <w:lang w:eastAsia="zh-CN"/>
        </w:rPr>
        <w:t>SMTC_Scell</w:t>
      </w:r>
      <w:r w:rsidR="003A4612" w:rsidRPr="00F401EE" w:rsidDel="00C32A38">
        <w:rPr>
          <w:lang w:eastAsia="zh-CN"/>
        </w:rPr>
        <w:t xml:space="preserve"> </w:t>
      </w:r>
      <w:r w:rsidR="003A4612" w:rsidRPr="00F401EE">
        <w:rPr>
          <w:rFonts w:eastAsia="Times New Roman"/>
          <w:lang w:eastAsia="zh-CN"/>
        </w:rPr>
        <w:t xml:space="preserve">+ </w:t>
      </w:r>
      <w:r w:rsidR="003A4612" w:rsidRPr="00F401EE">
        <w:rPr>
          <w:lang w:eastAsia="zh-CN"/>
        </w:rPr>
        <w:t>5ms</w:t>
      </w:r>
      <w:r w:rsidR="003A4612" w:rsidRPr="00F401EE">
        <w:rPr>
          <w:lang w:eastAsia="en-US"/>
        </w:rPr>
        <w:t>] to [</w:t>
      </w:r>
      <w:r w:rsidR="003A4612" w:rsidRPr="00F401EE">
        <w:rPr>
          <w:lang w:eastAsia="zh-CN"/>
        </w:rPr>
        <w:t>2*T</w:t>
      </w:r>
      <w:r w:rsidR="003A4612" w:rsidRPr="00F401EE">
        <w:rPr>
          <w:vertAlign w:val="subscript"/>
          <w:lang w:eastAsia="zh-CN"/>
        </w:rPr>
        <w:t xml:space="preserve">SMTC_MAX </w:t>
      </w:r>
      <w:r w:rsidR="003A4612" w:rsidRPr="00F401EE">
        <w:rPr>
          <w:lang w:eastAsia="zh-CN"/>
        </w:rPr>
        <w:t>+ 2*T</w:t>
      </w:r>
      <w:r w:rsidR="003A4612" w:rsidRPr="00F401EE">
        <w:rPr>
          <w:vertAlign w:val="subscript"/>
          <w:lang w:eastAsia="zh-CN"/>
        </w:rPr>
        <w:t>SMTC_Scell</w:t>
      </w:r>
      <w:r w:rsidR="003A4612" w:rsidRPr="00F401EE" w:rsidDel="000B0D6A">
        <w:rPr>
          <w:rFonts w:eastAsia="Times New Roman"/>
          <w:lang w:eastAsia="zh-CN"/>
        </w:rPr>
        <w:t xml:space="preserve"> </w:t>
      </w:r>
      <w:r w:rsidR="003A4612" w:rsidRPr="00F401EE">
        <w:rPr>
          <w:rFonts w:eastAsia="Times New Roman"/>
          <w:lang w:eastAsia="zh-CN"/>
        </w:rPr>
        <w:t xml:space="preserve">+ </w:t>
      </w:r>
      <w:r w:rsidR="003A4612" w:rsidRPr="00F401EE">
        <w:rPr>
          <w:lang w:eastAsia="zh-CN"/>
        </w:rPr>
        <w:t>5ms</w:t>
      </w:r>
      <w:r w:rsidR="003A4612" w:rsidRPr="00F401EE">
        <w:rPr>
          <w:lang w:eastAsia="en-US"/>
        </w:rPr>
        <w:t>]</w:t>
      </w:r>
      <w:r w:rsidR="003A4612">
        <w:rPr>
          <w:lang w:eastAsia="en-US"/>
        </w:rPr>
        <w:t xml:space="preserve"> depending on whether</w:t>
      </w:r>
      <w:r w:rsidRPr="00F401EE">
        <w:rPr>
          <w:lang w:eastAsia="en-US"/>
        </w:rPr>
        <w:t xml:space="preserve"> the </w:t>
      </w:r>
      <w:r w:rsidR="00BE2817" w:rsidRPr="00F401EE">
        <w:rPr>
          <w:lang w:eastAsia="en-US"/>
        </w:rPr>
        <w:t>Scell</w:t>
      </w:r>
      <w:r w:rsidRPr="00F401EE">
        <w:rPr>
          <w:lang w:eastAsia="en-US"/>
        </w:rPr>
        <w:t xml:space="preserve"> is known or </w:t>
      </w:r>
      <w:r w:rsidR="00943E44" w:rsidRPr="00F401EE">
        <w:rPr>
          <w:lang w:eastAsia="en-US"/>
        </w:rPr>
        <w:t>unknown</w:t>
      </w:r>
      <w:r w:rsidR="003A4612">
        <w:rPr>
          <w:lang w:eastAsia="en-US"/>
        </w:rPr>
        <w:t>,</w:t>
      </w:r>
      <w:r w:rsidRPr="00F401EE">
        <w:rPr>
          <w:lang w:eastAsia="en-US"/>
        </w:rPr>
        <w:t xml:space="preserve"> </w:t>
      </w:r>
      <w:r w:rsidR="00620A80">
        <w:rPr>
          <w:lang w:eastAsia="en-US"/>
        </w:rPr>
        <w:t xml:space="preserve">and </w:t>
      </w:r>
      <w:r w:rsidR="003A4612">
        <w:rPr>
          <w:lang w:eastAsia="en-US"/>
        </w:rPr>
        <w:t>whether it is</w:t>
      </w:r>
      <w:r w:rsidRPr="00F401EE">
        <w:rPr>
          <w:lang w:eastAsia="en-US"/>
        </w:rPr>
        <w:t xml:space="preserve"> in FR1 or FR2, </w:t>
      </w:r>
      <w:r w:rsidR="00620A80" w:rsidRPr="00F401EE">
        <w:rPr>
          <w:lang w:eastAsia="zh-CN"/>
        </w:rPr>
        <w:t>wh</w:t>
      </w:r>
      <w:r w:rsidR="00620A80">
        <w:rPr>
          <w:lang w:eastAsia="zh-CN"/>
        </w:rPr>
        <w:t>ere</w:t>
      </w:r>
      <w:r w:rsidR="00620A80" w:rsidRPr="00F401EE">
        <w:rPr>
          <w:lang w:eastAsia="zh-CN"/>
        </w:rPr>
        <w:t xml:space="preserve"> </w:t>
      </w:r>
      <w:r w:rsidR="005A13E7" w:rsidRPr="00F401EE">
        <w:rPr>
          <w:lang w:eastAsia="zh-CN"/>
        </w:rPr>
        <w:t>T</w:t>
      </w:r>
      <w:r w:rsidR="005A13E7" w:rsidRPr="00F401EE">
        <w:rPr>
          <w:vertAlign w:val="subscript"/>
          <w:lang w:eastAsia="zh-CN"/>
        </w:rPr>
        <w:t xml:space="preserve">SMTC_Scell </w:t>
      </w:r>
      <w:r w:rsidR="005A13E7" w:rsidRPr="00F401EE">
        <w:rPr>
          <w:lang w:eastAsia="en-US"/>
        </w:rPr>
        <w:t xml:space="preserve">is the SMTC periodicity and </w:t>
      </w:r>
      <w:r w:rsidR="005A13E7" w:rsidRPr="00F401EE">
        <w:rPr>
          <w:lang w:eastAsia="zh-CN"/>
        </w:rPr>
        <w:t>T</w:t>
      </w:r>
      <w:r w:rsidR="005A13E7" w:rsidRPr="00F401EE">
        <w:rPr>
          <w:vertAlign w:val="subscript"/>
          <w:lang w:eastAsia="zh-CN"/>
        </w:rPr>
        <w:t>SMTC_MAX</w:t>
      </w:r>
      <w:r w:rsidR="005A13E7" w:rsidRPr="00F401EE">
        <w:rPr>
          <w:lang w:eastAsia="en-US"/>
        </w:rPr>
        <w:t xml:space="preserve"> is the maximum SMTC periodicity among activated Scells and Scells being activated</w:t>
      </w:r>
      <w:r w:rsidR="00620A80">
        <w:rPr>
          <w:lang w:eastAsia="en-US"/>
        </w:rPr>
        <w:t>.</w:t>
      </w:r>
      <w:r w:rsidR="00A47F3F" w:rsidRPr="00F401EE">
        <w:rPr>
          <w:lang w:eastAsia="zh-CN"/>
        </w:rPr>
        <w:t xml:space="preserve"> </w:t>
      </w:r>
      <w:r w:rsidR="005A13E7" w:rsidRPr="00F401EE">
        <w:rPr>
          <w:lang w:eastAsia="en-US"/>
        </w:rPr>
        <w:t>T</w:t>
      </w:r>
      <w:r w:rsidR="002453F3" w:rsidRPr="00F401EE">
        <w:rPr>
          <w:lang w:eastAsia="en-US"/>
        </w:rPr>
        <w:t xml:space="preserve">he deactivation delay of </w:t>
      </w:r>
      <w:r w:rsidR="00BE2817" w:rsidRPr="00F401EE">
        <w:rPr>
          <w:lang w:eastAsia="en-US"/>
        </w:rPr>
        <w:t>Scell</w:t>
      </w:r>
      <w:r w:rsidR="002453F3" w:rsidRPr="00F401EE">
        <w:rPr>
          <w:lang w:eastAsia="en-US"/>
        </w:rPr>
        <w:t xml:space="preserve"> is </w:t>
      </w:r>
      <w:r w:rsidR="002453F3" w:rsidRPr="00F401EE">
        <w:t>T</w:t>
      </w:r>
      <w:r w:rsidR="002453F3" w:rsidRPr="00F401EE">
        <w:rPr>
          <w:vertAlign w:val="subscript"/>
        </w:rPr>
        <w:t>HARQ</w:t>
      </w:r>
      <w:r w:rsidR="002453F3" w:rsidRPr="00F401EE">
        <w:rPr>
          <w:lang w:eastAsia="zh-CN"/>
        </w:rPr>
        <w:t xml:space="preserve"> +3ms</w:t>
      </w:r>
      <w:r w:rsidR="005A13E7" w:rsidRPr="00F401EE">
        <w:rPr>
          <w:lang w:eastAsia="zh-CN"/>
        </w:rPr>
        <w:t xml:space="preserve"> [</w:t>
      </w:r>
      <w:r w:rsidR="0035399E" w:rsidRPr="00F401EE">
        <w:rPr>
          <w:lang w:eastAsia="zh-CN"/>
        </w:rPr>
        <w:t>3</w:t>
      </w:r>
      <w:r w:rsidR="005A13E7" w:rsidRPr="00F401EE">
        <w:rPr>
          <w:lang w:eastAsia="zh-CN"/>
        </w:rPr>
        <w:t>]</w:t>
      </w:r>
      <w:r w:rsidR="002453F3" w:rsidRPr="00F401EE">
        <w:rPr>
          <w:lang w:eastAsia="zh-CN"/>
        </w:rPr>
        <w:t>.</w:t>
      </w:r>
    </w:p>
    <w:p w14:paraId="659D1F11" w14:textId="50024C61" w:rsidR="008C0E9B" w:rsidRPr="00F401EE" w:rsidRDefault="00620A80" w:rsidP="004C2967">
      <w:pPr>
        <w:jc w:val="both"/>
        <w:rPr>
          <w:lang w:eastAsia="zh-CN"/>
        </w:rPr>
      </w:pPr>
      <w:r>
        <w:rPr>
          <w:lang w:eastAsia="zh-CN"/>
        </w:rPr>
        <w:t>For</w:t>
      </w:r>
      <w:r w:rsidR="001E55F7" w:rsidRPr="00F401EE">
        <w:rPr>
          <w:lang w:eastAsia="zh-CN"/>
        </w:rPr>
        <w:t xml:space="preserve"> LTE, the activation delay of </w:t>
      </w:r>
      <w:r w:rsidR="00BE2817" w:rsidRPr="00F401EE">
        <w:rPr>
          <w:lang w:eastAsia="zh-CN"/>
        </w:rPr>
        <w:t>Scell</w:t>
      </w:r>
      <w:r w:rsidR="001E55F7" w:rsidRPr="00F401EE">
        <w:rPr>
          <w:lang w:eastAsia="zh-CN"/>
        </w:rPr>
        <w:t xml:space="preserve"> specified in TS 36.133</w:t>
      </w:r>
      <w:r w:rsidR="0057332C" w:rsidRPr="00F401EE">
        <w:rPr>
          <w:lang w:eastAsia="zh-CN"/>
        </w:rPr>
        <w:t xml:space="preserve"> [</w:t>
      </w:r>
      <w:r w:rsidR="0035399E" w:rsidRPr="00F401EE">
        <w:rPr>
          <w:lang w:eastAsia="zh-CN"/>
        </w:rPr>
        <w:t>4</w:t>
      </w:r>
      <w:r w:rsidR="0057332C" w:rsidRPr="00F401EE">
        <w:rPr>
          <w:lang w:eastAsia="zh-CN"/>
        </w:rPr>
        <w:t>]</w:t>
      </w:r>
      <w:r w:rsidR="001E55F7" w:rsidRPr="00F401EE">
        <w:rPr>
          <w:lang w:eastAsia="zh-CN"/>
        </w:rPr>
        <w:t xml:space="preserve"> is </w:t>
      </w:r>
      <w:r w:rsidR="00826538" w:rsidRPr="00F401EE">
        <w:rPr>
          <w:lang w:eastAsia="zh-CN"/>
        </w:rPr>
        <w:t xml:space="preserve">24 </w:t>
      </w:r>
      <w:r w:rsidR="005D3398" w:rsidRPr="00F401EE">
        <w:rPr>
          <w:lang w:eastAsia="zh-CN"/>
        </w:rPr>
        <w:t>subframes</w:t>
      </w:r>
      <w:r w:rsidR="00943E44" w:rsidRPr="00F401EE">
        <w:rPr>
          <w:lang w:eastAsia="zh-CN"/>
        </w:rPr>
        <w:t xml:space="preserve"> for </w:t>
      </w:r>
      <w:r w:rsidR="005D3398" w:rsidRPr="00F401EE">
        <w:rPr>
          <w:lang w:eastAsia="zh-CN"/>
        </w:rPr>
        <w:t>k</w:t>
      </w:r>
      <w:r w:rsidR="00943E44" w:rsidRPr="00F401EE">
        <w:rPr>
          <w:lang w:eastAsia="zh-CN"/>
        </w:rPr>
        <w:t>n</w:t>
      </w:r>
      <w:r w:rsidR="005D3398" w:rsidRPr="00F401EE">
        <w:rPr>
          <w:lang w:eastAsia="zh-CN"/>
        </w:rPr>
        <w:t xml:space="preserve">own </w:t>
      </w:r>
      <w:r w:rsidR="00BE2817" w:rsidRPr="00F401EE">
        <w:rPr>
          <w:lang w:eastAsia="zh-CN"/>
        </w:rPr>
        <w:t>Scell</w:t>
      </w:r>
      <w:r w:rsidR="005D3398" w:rsidRPr="00F401EE">
        <w:rPr>
          <w:lang w:eastAsia="zh-CN"/>
        </w:rPr>
        <w:t xml:space="preserve"> and 34 subframes for unk</w:t>
      </w:r>
      <w:r w:rsidR="00943E44" w:rsidRPr="00F401EE">
        <w:rPr>
          <w:lang w:eastAsia="zh-CN"/>
        </w:rPr>
        <w:t>n</w:t>
      </w:r>
      <w:r w:rsidR="002453F3" w:rsidRPr="00F401EE">
        <w:rPr>
          <w:lang w:eastAsia="zh-CN"/>
        </w:rPr>
        <w:t xml:space="preserve">own </w:t>
      </w:r>
      <w:r w:rsidR="00BE2817" w:rsidRPr="00F401EE">
        <w:rPr>
          <w:lang w:eastAsia="zh-CN"/>
        </w:rPr>
        <w:t>Scell</w:t>
      </w:r>
      <w:r w:rsidR="002453F3" w:rsidRPr="00F401EE">
        <w:rPr>
          <w:lang w:eastAsia="zh-CN"/>
        </w:rPr>
        <w:t xml:space="preserve"> and the deactivation delay is 8 subframe</w:t>
      </w:r>
      <w:r w:rsidR="00C54524" w:rsidRPr="00F401EE">
        <w:rPr>
          <w:lang w:eastAsia="zh-CN"/>
        </w:rPr>
        <w:t>s</w:t>
      </w:r>
      <w:r w:rsidR="002453F3" w:rsidRPr="00F401EE">
        <w:rPr>
          <w:lang w:eastAsia="zh-CN"/>
        </w:rPr>
        <w:t>.</w:t>
      </w:r>
      <w:r w:rsidR="00CD5FCC" w:rsidRPr="00F401EE">
        <w:rPr>
          <w:lang w:eastAsia="zh-CN"/>
        </w:rPr>
        <w:t xml:space="preserve"> </w:t>
      </w:r>
      <w:r w:rsidR="00FE4F50" w:rsidRPr="00F401EE">
        <w:rPr>
          <w:lang w:eastAsia="zh-CN"/>
        </w:rPr>
        <w:t>For NR, a</w:t>
      </w:r>
      <w:r w:rsidR="00591303" w:rsidRPr="00F401EE">
        <w:rPr>
          <w:lang w:eastAsia="zh-CN"/>
        </w:rPr>
        <w:t>ssuming the SMTC</w:t>
      </w:r>
      <w:r w:rsidR="005A13E7" w:rsidRPr="00F401EE">
        <w:rPr>
          <w:lang w:eastAsia="zh-CN"/>
        </w:rPr>
        <w:t xml:space="preserve"> periodicity</w:t>
      </w:r>
      <w:r w:rsidR="00591303" w:rsidRPr="00F401EE">
        <w:rPr>
          <w:lang w:eastAsia="zh-CN"/>
        </w:rPr>
        <w:t xml:space="preserve"> is 20ms on all the </w:t>
      </w:r>
      <w:r w:rsidR="00BE2817" w:rsidRPr="00F401EE">
        <w:rPr>
          <w:lang w:eastAsia="zh-CN"/>
        </w:rPr>
        <w:t>Scell</w:t>
      </w:r>
      <w:r w:rsidR="00591303" w:rsidRPr="00F401EE">
        <w:rPr>
          <w:lang w:eastAsia="zh-CN"/>
        </w:rPr>
        <w:t>s</w:t>
      </w:r>
      <w:r w:rsidR="005A13E7" w:rsidRPr="00F401EE">
        <w:rPr>
          <w:lang w:eastAsia="zh-CN"/>
        </w:rPr>
        <w:t xml:space="preserve"> (T</w:t>
      </w:r>
      <w:r w:rsidR="005A13E7" w:rsidRPr="00F401EE">
        <w:rPr>
          <w:vertAlign w:val="subscript"/>
          <w:lang w:eastAsia="zh-CN"/>
        </w:rPr>
        <w:t xml:space="preserve">SMTC_MAX </w:t>
      </w:r>
      <w:r w:rsidR="005A13E7" w:rsidRPr="00F401EE">
        <w:rPr>
          <w:lang w:eastAsia="zh-CN"/>
        </w:rPr>
        <w:t>= T</w:t>
      </w:r>
      <w:r w:rsidR="005A13E7" w:rsidRPr="00F401EE">
        <w:rPr>
          <w:vertAlign w:val="subscript"/>
          <w:lang w:eastAsia="zh-CN"/>
        </w:rPr>
        <w:t xml:space="preserve">SMTC_Scell </w:t>
      </w:r>
      <w:r w:rsidR="005A13E7" w:rsidRPr="00F401EE">
        <w:rPr>
          <w:lang w:eastAsia="zh-CN"/>
        </w:rPr>
        <w:t>=20ms)</w:t>
      </w:r>
      <w:r w:rsidR="00591303" w:rsidRPr="00F401EE">
        <w:rPr>
          <w:lang w:eastAsia="zh-CN"/>
        </w:rPr>
        <w:t xml:space="preserve">, </w:t>
      </w:r>
      <w:r w:rsidR="00591303" w:rsidRPr="00F401EE">
        <w:rPr>
          <w:lang w:eastAsia="en-US"/>
        </w:rPr>
        <w:t>T</w:t>
      </w:r>
      <w:r w:rsidR="00591303" w:rsidRPr="00F401EE">
        <w:rPr>
          <w:vertAlign w:val="subscript"/>
          <w:lang w:eastAsia="en-US"/>
        </w:rPr>
        <w:t>HARQ</w:t>
      </w:r>
      <w:r w:rsidR="00591303" w:rsidRPr="00F401EE">
        <w:rPr>
          <w:lang w:eastAsia="zh-CN"/>
        </w:rPr>
        <w:t xml:space="preserve"> is 3ms and </w:t>
      </w:r>
      <w:r w:rsidR="00591303" w:rsidRPr="00F401EE">
        <w:rPr>
          <w:lang w:eastAsia="en-US"/>
        </w:rPr>
        <w:t>T</w:t>
      </w:r>
      <w:r w:rsidR="00591303" w:rsidRPr="00F401EE">
        <w:rPr>
          <w:vertAlign w:val="subscript"/>
          <w:lang w:eastAsia="en-US"/>
        </w:rPr>
        <w:t>CSI_Reporting</w:t>
      </w:r>
      <w:r w:rsidR="00591303" w:rsidRPr="00F401EE">
        <w:rPr>
          <w:lang w:eastAsia="zh-CN"/>
        </w:rPr>
        <w:t xml:space="preserve"> is 5ms, the shortest activation delay of </w:t>
      </w:r>
      <w:r w:rsidR="00BE2817" w:rsidRPr="00F401EE">
        <w:rPr>
          <w:lang w:eastAsia="zh-CN"/>
        </w:rPr>
        <w:t>Scell</w:t>
      </w:r>
      <w:r w:rsidR="00591303" w:rsidRPr="00F401EE">
        <w:rPr>
          <w:lang w:eastAsia="zh-CN"/>
        </w:rPr>
        <w:t xml:space="preserve"> in NR is 33ms and the longest activation delay is 93ms which </w:t>
      </w:r>
      <w:r w:rsidR="00CC1087" w:rsidRPr="00F401EE">
        <w:rPr>
          <w:lang w:eastAsia="zh-CN"/>
        </w:rPr>
        <w:t>are</w:t>
      </w:r>
      <w:r w:rsidR="00591303" w:rsidRPr="00F401EE">
        <w:rPr>
          <w:lang w:eastAsia="zh-CN"/>
        </w:rPr>
        <w:t xml:space="preserve"> much longer than LTE.</w:t>
      </w:r>
      <w:r w:rsidR="00CC1087" w:rsidRPr="00F401EE">
        <w:rPr>
          <w:lang w:eastAsia="zh-CN"/>
        </w:rPr>
        <w:t xml:space="preserve"> </w:t>
      </w:r>
    </w:p>
    <w:p w14:paraId="06D43A30" w14:textId="6E4D33A2" w:rsidR="00241D8C" w:rsidRPr="00F401EE" w:rsidRDefault="00956D59" w:rsidP="004C2967">
      <w:pPr>
        <w:jc w:val="both"/>
        <w:rPr>
          <w:lang w:eastAsia="zh-CN"/>
        </w:rPr>
      </w:pPr>
      <w:r w:rsidRPr="00F401EE">
        <w:rPr>
          <w:lang w:eastAsia="zh-CN"/>
        </w:rPr>
        <w:lastRenderedPageBreak/>
        <w:t xml:space="preserve">As discussed above, the long activation delay of Scell in NR </w:t>
      </w:r>
      <w:r w:rsidR="00AC14EC">
        <w:rPr>
          <w:rFonts w:hint="eastAsia"/>
          <w:lang w:eastAsia="zh-CN"/>
        </w:rPr>
        <w:t>is</w:t>
      </w:r>
      <w:r w:rsidRPr="00F401EE">
        <w:rPr>
          <w:lang w:eastAsia="zh-CN"/>
        </w:rPr>
        <w:t xml:space="preserve"> </w:t>
      </w:r>
      <w:r w:rsidR="00AC14EC">
        <w:rPr>
          <w:lang w:eastAsia="zh-CN"/>
        </w:rPr>
        <w:t xml:space="preserve">mainly </w:t>
      </w:r>
      <w:r w:rsidRPr="00F401EE">
        <w:rPr>
          <w:lang w:eastAsia="zh-CN"/>
        </w:rPr>
        <w:t xml:space="preserve">caused by </w:t>
      </w:r>
      <w:r w:rsidR="0059394C" w:rsidRPr="00F401EE">
        <w:rPr>
          <w:lang w:eastAsia="zh-CN"/>
        </w:rPr>
        <w:t>HARQ</w:t>
      </w:r>
      <w:r w:rsidR="00AC14EC">
        <w:rPr>
          <w:lang w:eastAsia="zh-CN"/>
        </w:rPr>
        <w:t xml:space="preserve"> time</w:t>
      </w:r>
      <w:r w:rsidR="0059394C" w:rsidRPr="00F401EE">
        <w:rPr>
          <w:lang w:eastAsia="zh-CN"/>
        </w:rPr>
        <w:t xml:space="preserve"> of MAC CE command and </w:t>
      </w:r>
      <w:r w:rsidRPr="00F401EE">
        <w:rPr>
          <w:lang w:eastAsia="zh-CN"/>
        </w:rPr>
        <w:t xml:space="preserve">long </w:t>
      </w:r>
      <w:r w:rsidR="00AB0904">
        <w:rPr>
          <w:lang w:eastAsia="zh-CN"/>
        </w:rPr>
        <w:t>activation time</w:t>
      </w:r>
      <w:r w:rsidR="00F40CB4">
        <w:rPr>
          <w:rFonts w:hint="eastAsia"/>
          <w:lang w:eastAsia="zh-CN"/>
        </w:rPr>
        <w:t>,</w:t>
      </w:r>
      <w:r w:rsidR="00AB0904">
        <w:rPr>
          <w:lang w:eastAsia="zh-CN"/>
        </w:rPr>
        <w:t xml:space="preserve"> e.g. AGC </w:t>
      </w:r>
      <w:r w:rsidR="0059394C" w:rsidRPr="00F401EE">
        <w:rPr>
          <w:lang w:eastAsia="zh-CN"/>
        </w:rPr>
        <w:t xml:space="preserve">due </w:t>
      </w:r>
      <w:r w:rsidR="005D26AF">
        <w:rPr>
          <w:lang w:eastAsia="zh-CN"/>
        </w:rPr>
        <w:t xml:space="preserve">to </w:t>
      </w:r>
      <w:r w:rsidR="0059394C" w:rsidRPr="00F401EE">
        <w:rPr>
          <w:lang w:eastAsia="zh-CN"/>
        </w:rPr>
        <w:t>the spare SSB</w:t>
      </w:r>
      <w:r w:rsidRPr="00F401EE">
        <w:rPr>
          <w:lang w:eastAsia="zh-CN"/>
        </w:rPr>
        <w:t xml:space="preserve">. Therefore, in order to reduce the activation and deactivation delay, introduction of L1 signalling based </w:t>
      </w:r>
      <w:r w:rsidR="00E611A7" w:rsidRPr="00F401EE">
        <w:rPr>
          <w:lang w:eastAsia="zh-CN"/>
        </w:rPr>
        <w:t>activation/deactivation signalling</w:t>
      </w:r>
      <w:r w:rsidRPr="00F401EE">
        <w:rPr>
          <w:lang w:eastAsia="zh-CN"/>
        </w:rPr>
        <w:t xml:space="preserve"> </w:t>
      </w:r>
      <w:r w:rsidR="00E671BB" w:rsidRPr="00F401EE">
        <w:rPr>
          <w:lang w:eastAsia="zh-CN"/>
        </w:rPr>
        <w:t>and addition</w:t>
      </w:r>
      <w:r w:rsidR="00F40CB4">
        <w:rPr>
          <w:lang w:eastAsia="zh-CN"/>
        </w:rPr>
        <w:t>al</w:t>
      </w:r>
      <w:r w:rsidR="00E671BB" w:rsidRPr="00F401EE">
        <w:rPr>
          <w:lang w:eastAsia="zh-CN"/>
        </w:rPr>
        <w:t xml:space="preserve"> RS for measurements </w:t>
      </w:r>
      <w:r w:rsidRPr="00F401EE">
        <w:rPr>
          <w:lang w:eastAsia="zh-CN"/>
        </w:rPr>
        <w:t>c</w:t>
      </w:r>
      <w:r w:rsidR="005D26AF">
        <w:rPr>
          <w:lang w:eastAsia="zh-CN"/>
        </w:rPr>
        <w:t>an</w:t>
      </w:r>
      <w:r w:rsidRPr="00F401EE">
        <w:rPr>
          <w:lang w:eastAsia="zh-CN"/>
        </w:rPr>
        <w:t xml:space="preserve"> be considered.</w:t>
      </w:r>
    </w:p>
    <w:p w14:paraId="36B6A608" w14:textId="6D596F6B" w:rsidR="0050447F" w:rsidRPr="00F401EE" w:rsidRDefault="0050447F" w:rsidP="0050447F">
      <w:pPr>
        <w:keepNext/>
        <w:keepLines/>
        <w:ind w:left="1134" w:hanging="1134"/>
        <w:outlineLvl w:val="1"/>
        <w:rPr>
          <w:b/>
          <w:bCs/>
          <w:sz w:val="26"/>
          <w:szCs w:val="26"/>
        </w:rPr>
      </w:pPr>
      <w:r w:rsidRPr="00F401EE">
        <w:rPr>
          <w:b/>
          <w:bCs/>
          <w:sz w:val="26"/>
          <w:szCs w:val="26"/>
        </w:rPr>
        <w:t>2.1 L1-based activation and deactivation signalling</w:t>
      </w:r>
    </w:p>
    <w:p w14:paraId="180C4C23" w14:textId="4E2E8B40" w:rsidR="0050447F" w:rsidRPr="00F401EE" w:rsidRDefault="0050447F" w:rsidP="0050447F">
      <w:pPr>
        <w:jc w:val="both"/>
        <w:rPr>
          <w:lang w:eastAsia="zh-CN"/>
        </w:rPr>
      </w:pPr>
      <w:r w:rsidRPr="00F401EE">
        <w:rPr>
          <w:lang w:eastAsia="zh-CN"/>
        </w:rPr>
        <w:t xml:space="preserve">To reduce the Scell activation and deactivation signalling </w:t>
      </w:r>
      <w:r w:rsidRPr="00F401EE">
        <w:rPr>
          <w:bCs/>
          <w:lang w:val="en-US"/>
        </w:rPr>
        <w:t>latency</w:t>
      </w:r>
      <w:r w:rsidRPr="00F401EE">
        <w:rPr>
          <w:lang w:eastAsia="zh-CN"/>
        </w:rPr>
        <w:t>, L1 signalling without HARQ can be u</w:t>
      </w:r>
      <w:r w:rsidR="00433935" w:rsidRPr="00F401EE">
        <w:rPr>
          <w:lang w:eastAsia="zh-CN"/>
        </w:rPr>
        <w:t xml:space="preserve">sed to replace MAC CE command. </w:t>
      </w:r>
      <w:r w:rsidRPr="00F401EE">
        <w:rPr>
          <w:lang w:eastAsia="zh-CN"/>
        </w:rPr>
        <w:t xml:space="preserve">Both </w:t>
      </w:r>
      <w:r w:rsidR="00433935" w:rsidRPr="00F401EE">
        <w:rPr>
          <w:lang w:eastAsia="zh-CN"/>
        </w:rPr>
        <w:t xml:space="preserve">UE-specific </w:t>
      </w:r>
      <w:r w:rsidRPr="00F401EE">
        <w:rPr>
          <w:lang w:eastAsia="zh-CN"/>
        </w:rPr>
        <w:t>scheduling DCI and group common DCI can be considered.</w:t>
      </w:r>
    </w:p>
    <w:p w14:paraId="2AD19C47" w14:textId="19859A91" w:rsidR="0050447F" w:rsidRPr="00F401EE" w:rsidRDefault="0050447F" w:rsidP="0050447F">
      <w:pPr>
        <w:jc w:val="both"/>
        <w:rPr>
          <w:lang w:eastAsia="zh-CN"/>
        </w:rPr>
      </w:pPr>
      <w:r w:rsidRPr="00F401EE">
        <w:rPr>
          <w:lang w:eastAsia="zh-CN"/>
        </w:rPr>
        <w:t xml:space="preserve">The advantage of using </w:t>
      </w:r>
      <w:r w:rsidR="00433935" w:rsidRPr="00F401EE">
        <w:rPr>
          <w:lang w:eastAsia="zh-CN"/>
        </w:rPr>
        <w:t xml:space="preserve">UE-specific </w:t>
      </w:r>
      <w:r w:rsidRPr="00F401EE">
        <w:rPr>
          <w:lang w:eastAsia="zh-CN"/>
        </w:rPr>
        <w:t xml:space="preserve">scheduling DCI is that the Scell activation and deactivation can be </w:t>
      </w:r>
      <w:r w:rsidR="00AC14EC">
        <w:rPr>
          <w:lang w:eastAsia="zh-CN"/>
        </w:rPr>
        <w:t>transmitted together</w:t>
      </w:r>
      <w:r w:rsidR="00AC14EC" w:rsidRPr="00F401EE">
        <w:rPr>
          <w:lang w:eastAsia="zh-CN"/>
        </w:rPr>
        <w:t xml:space="preserve"> </w:t>
      </w:r>
      <w:r w:rsidRPr="00F401EE">
        <w:rPr>
          <w:lang w:eastAsia="zh-CN"/>
        </w:rPr>
        <w:t>with data scheduling and no additional search space needs to be configured. However, if scheduling DCI is used as the Scell activation and deactivation signalling, some fields will be added in current scheduling DCI format</w:t>
      </w:r>
      <w:r w:rsidR="00A52BD9">
        <w:rPr>
          <w:rFonts w:hint="eastAsia"/>
          <w:lang w:eastAsia="zh-CN"/>
        </w:rPr>
        <w:t>,</w:t>
      </w:r>
      <w:r w:rsidR="00AC3C98">
        <w:rPr>
          <w:lang w:eastAsia="zh-CN"/>
        </w:rPr>
        <w:t xml:space="preserve"> which</w:t>
      </w:r>
      <w:r w:rsidRPr="00F401EE">
        <w:rPr>
          <w:lang w:eastAsia="zh-CN"/>
        </w:rPr>
        <w:t xml:space="preserve"> may cause the payload size of DCI format too large and </w:t>
      </w:r>
      <w:r w:rsidR="00A52BD9">
        <w:rPr>
          <w:lang w:eastAsia="zh-CN"/>
        </w:rPr>
        <w:t xml:space="preserve">degrade </w:t>
      </w:r>
      <w:r w:rsidRPr="00F401EE">
        <w:rPr>
          <w:lang w:eastAsia="zh-CN"/>
        </w:rPr>
        <w:t>the PDCCH detection performance</w:t>
      </w:r>
      <w:r w:rsidR="00A52BD9">
        <w:rPr>
          <w:lang w:eastAsia="zh-CN"/>
        </w:rPr>
        <w:t xml:space="preserve">, especially when the number of </w:t>
      </w:r>
      <w:r w:rsidR="00F40CB4">
        <w:rPr>
          <w:lang w:eastAsia="zh-CN"/>
        </w:rPr>
        <w:t>S</w:t>
      </w:r>
      <w:r w:rsidR="00A52BD9">
        <w:rPr>
          <w:lang w:eastAsia="zh-CN"/>
        </w:rPr>
        <w:t>cells to be activated or deactivated by one DCI is large</w:t>
      </w:r>
      <w:r w:rsidRPr="00F401EE">
        <w:rPr>
          <w:lang w:eastAsia="zh-CN"/>
        </w:rPr>
        <w:t xml:space="preserve">. </w:t>
      </w:r>
    </w:p>
    <w:p w14:paraId="46652729" w14:textId="24BD12A3" w:rsidR="0050447F" w:rsidRPr="00F401EE" w:rsidRDefault="0050447F" w:rsidP="0050447F">
      <w:pPr>
        <w:jc w:val="both"/>
        <w:rPr>
          <w:lang w:eastAsia="zh-CN"/>
        </w:rPr>
      </w:pPr>
      <w:r w:rsidRPr="00F401EE">
        <w:rPr>
          <w:lang w:eastAsia="zh-CN"/>
        </w:rPr>
        <w:t>Another solution is using a new group common DCI format to activate and deactivate Scell</w:t>
      </w:r>
      <w:r w:rsidR="00F40CB4">
        <w:rPr>
          <w:lang w:eastAsia="zh-CN"/>
        </w:rPr>
        <w:t>s</w:t>
      </w:r>
      <w:r w:rsidRPr="00F401EE">
        <w:rPr>
          <w:lang w:eastAsia="zh-CN"/>
        </w:rPr>
        <w:t>. Considering the minimum group common DCI size should be aligned with fallback DCI and the maximum group common DCI size could be 128</w:t>
      </w:r>
      <w:r w:rsidR="00AC3C98">
        <w:rPr>
          <w:lang w:eastAsia="zh-CN"/>
        </w:rPr>
        <w:t xml:space="preserve"> </w:t>
      </w:r>
      <w:r w:rsidRPr="00F401EE">
        <w:rPr>
          <w:lang w:eastAsia="zh-CN"/>
        </w:rPr>
        <w:t>bits, the payload size is enough to activate or deactivate 16 Scells simultaneously. In addition, different UE can share a same group common DCI to reduce network signalling overhead w</w:t>
      </w:r>
      <w:r w:rsidR="00AC14EC">
        <w:rPr>
          <w:rFonts w:hint="eastAsia"/>
          <w:lang w:eastAsia="zh-CN"/>
        </w:rPr>
        <w:t>ith</w:t>
      </w:r>
      <w:r w:rsidRPr="00F401EE">
        <w:rPr>
          <w:lang w:eastAsia="zh-CN"/>
        </w:rPr>
        <w:t xml:space="preserve"> higher layer </w:t>
      </w:r>
      <w:r w:rsidR="00AC14EC" w:rsidRPr="00F401EE">
        <w:rPr>
          <w:lang w:eastAsia="zh-CN"/>
        </w:rPr>
        <w:t>configur</w:t>
      </w:r>
      <w:r w:rsidR="00AC14EC">
        <w:rPr>
          <w:lang w:eastAsia="zh-CN"/>
        </w:rPr>
        <w:t>ing</w:t>
      </w:r>
      <w:r w:rsidR="00AC14EC" w:rsidRPr="00F401EE">
        <w:rPr>
          <w:lang w:eastAsia="zh-CN"/>
        </w:rPr>
        <w:t xml:space="preserve"> </w:t>
      </w:r>
      <w:r w:rsidRPr="00F401EE">
        <w:rPr>
          <w:lang w:eastAsia="zh-CN"/>
        </w:rPr>
        <w:t xml:space="preserve">the DCI fields position in the new group common DCI for each UE. </w:t>
      </w:r>
      <w:r w:rsidR="00AB0904">
        <w:rPr>
          <w:lang w:eastAsia="zh-CN"/>
        </w:rPr>
        <w:t>In order not to beyond the DCI size budget, the new group common DCI size can be aligned with fallback DCI or other group common DCI such as DCI format 2_0 or 2_1.</w:t>
      </w:r>
    </w:p>
    <w:p w14:paraId="5BC5A2E8" w14:textId="0F09FA6C" w:rsidR="00433935" w:rsidRPr="00F401EE" w:rsidRDefault="00433935" w:rsidP="0050447F">
      <w:pPr>
        <w:jc w:val="both"/>
        <w:rPr>
          <w:lang w:eastAsia="zh-CN"/>
        </w:rPr>
      </w:pPr>
      <w:r w:rsidRPr="00F401EE">
        <w:rPr>
          <w:lang w:eastAsia="zh-CN"/>
        </w:rPr>
        <w:t>Considering the payload size of indicating maximum 16 aggregated Scells, a new group common DCI should be used as the L1 signalling to activate and deactivate Scell</w:t>
      </w:r>
      <w:r w:rsidR="00E77CDA">
        <w:rPr>
          <w:lang w:eastAsia="zh-CN"/>
        </w:rPr>
        <w:t>s</w:t>
      </w:r>
      <w:r w:rsidRPr="00F401EE">
        <w:rPr>
          <w:lang w:eastAsia="zh-CN"/>
        </w:rPr>
        <w:t xml:space="preserve"> faster.</w:t>
      </w:r>
    </w:p>
    <w:p w14:paraId="1B04D6B4" w14:textId="431DA803" w:rsidR="0050447F" w:rsidRPr="00F401EE" w:rsidRDefault="00B524EE" w:rsidP="004C2967">
      <w:pPr>
        <w:jc w:val="both"/>
        <w:rPr>
          <w:b/>
          <w:lang w:eastAsia="zh-CN"/>
        </w:rPr>
      </w:pPr>
      <w:r w:rsidRPr="00F401EE">
        <w:rPr>
          <w:b/>
          <w:lang w:eastAsia="zh-CN"/>
        </w:rPr>
        <w:t>Proposal 1. A new group common DCI can be used as the L1-based Scell activation/deactivation signalling.</w:t>
      </w:r>
    </w:p>
    <w:p w14:paraId="449FBFFC" w14:textId="14978DB8" w:rsidR="00956D59" w:rsidRPr="00F401EE" w:rsidRDefault="00956D59" w:rsidP="00956D59">
      <w:pPr>
        <w:keepNext/>
        <w:keepLines/>
        <w:ind w:left="1134" w:hanging="1134"/>
        <w:outlineLvl w:val="1"/>
        <w:rPr>
          <w:b/>
          <w:bCs/>
          <w:sz w:val="26"/>
          <w:szCs w:val="26"/>
        </w:rPr>
      </w:pPr>
      <w:r w:rsidRPr="00F401EE">
        <w:rPr>
          <w:b/>
          <w:bCs/>
          <w:sz w:val="26"/>
          <w:szCs w:val="26"/>
        </w:rPr>
        <w:t>2.</w:t>
      </w:r>
      <w:r w:rsidR="00844ACA" w:rsidRPr="00F401EE">
        <w:rPr>
          <w:b/>
          <w:bCs/>
          <w:sz w:val="26"/>
          <w:szCs w:val="26"/>
        </w:rPr>
        <w:t>2</w:t>
      </w:r>
      <w:r w:rsidRPr="00F401EE">
        <w:rPr>
          <w:b/>
          <w:bCs/>
          <w:sz w:val="26"/>
          <w:szCs w:val="26"/>
        </w:rPr>
        <w:t xml:space="preserve"> </w:t>
      </w:r>
      <w:r w:rsidR="00844ACA" w:rsidRPr="00F401EE">
        <w:rPr>
          <w:b/>
          <w:bCs/>
          <w:sz w:val="26"/>
          <w:szCs w:val="26"/>
        </w:rPr>
        <w:t>A</w:t>
      </w:r>
      <w:r w:rsidRPr="00F401EE">
        <w:rPr>
          <w:b/>
          <w:bCs/>
          <w:sz w:val="26"/>
          <w:szCs w:val="26"/>
        </w:rPr>
        <w:t>ddition</w:t>
      </w:r>
      <w:r w:rsidR="00844ACA" w:rsidRPr="00F401EE">
        <w:rPr>
          <w:b/>
          <w:bCs/>
          <w:sz w:val="26"/>
          <w:szCs w:val="26"/>
        </w:rPr>
        <w:t>al</w:t>
      </w:r>
      <w:r w:rsidRPr="00F401EE">
        <w:rPr>
          <w:b/>
          <w:bCs/>
          <w:sz w:val="26"/>
          <w:szCs w:val="26"/>
        </w:rPr>
        <w:t xml:space="preserve"> RS for </w:t>
      </w:r>
      <w:r w:rsidR="00DF19F3" w:rsidRPr="00F401EE">
        <w:rPr>
          <w:b/>
          <w:bCs/>
          <w:sz w:val="26"/>
          <w:szCs w:val="26"/>
        </w:rPr>
        <w:t xml:space="preserve">AGC and </w:t>
      </w:r>
      <w:r w:rsidRPr="00F401EE">
        <w:rPr>
          <w:b/>
          <w:bCs/>
          <w:sz w:val="26"/>
          <w:szCs w:val="26"/>
        </w:rPr>
        <w:t xml:space="preserve">measurements </w:t>
      </w:r>
    </w:p>
    <w:p w14:paraId="3F94FEBD" w14:textId="58D04693" w:rsidR="00956D59" w:rsidRPr="00F401EE" w:rsidRDefault="00AC3C98" w:rsidP="00956D59">
      <w:pPr>
        <w:jc w:val="both"/>
        <w:rPr>
          <w:lang w:eastAsia="zh-CN"/>
        </w:rPr>
      </w:pPr>
      <w:r>
        <w:rPr>
          <w:lang w:eastAsia="zh-CN"/>
        </w:rPr>
        <w:t>In LTE, CRS is</w:t>
      </w:r>
      <w:r w:rsidR="00956D59" w:rsidRPr="00F401EE">
        <w:rPr>
          <w:lang w:eastAsia="zh-CN"/>
        </w:rPr>
        <w:t xml:space="preserve"> transmitted in each slot, and UE can </w:t>
      </w:r>
      <w:r>
        <w:rPr>
          <w:lang w:eastAsia="zh-CN"/>
        </w:rPr>
        <w:t xml:space="preserve">use it for AGC, </w:t>
      </w:r>
      <w:r w:rsidR="00956D59" w:rsidRPr="00F401EE">
        <w:rPr>
          <w:lang w:eastAsia="zh-CN"/>
        </w:rPr>
        <w:t xml:space="preserve">time and frequency </w:t>
      </w:r>
      <w:r>
        <w:rPr>
          <w:lang w:eastAsia="zh-CN"/>
        </w:rPr>
        <w:t>tracking measurement</w:t>
      </w:r>
      <w:r w:rsidR="00956D59" w:rsidRPr="00F401EE">
        <w:rPr>
          <w:lang w:eastAsia="zh-CN"/>
        </w:rPr>
        <w:t xml:space="preserve"> very fast. However, </w:t>
      </w:r>
      <w:r>
        <w:rPr>
          <w:lang w:eastAsia="zh-CN"/>
        </w:rPr>
        <w:t>in NR, SSBs</w:t>
      </w:r>
      <w:r w:rsidR="00956D59" w:rsidRPr="00F401EE">
        <w:rPr>
          <w:lang w:eastAsia="zh-CN"/>
        </w:rPr>
        <w:t xml:space="preserve"> are transmitted in burst, if UE misses the first SSB, UE will wait until next SSB position </w:t>
      </w:r>
      <w:r>
        <w:rPr>
          <w:lang w:eastAsia="zh-CN"/>
        </w:rPr>
        <w:t>for AGC and measurement</w:t>
      </w:r>
      <w:r w:rsidR="00956D59" w:rsidRPr="00F401EE">
        <w:rPr>
          <w:lang w:eastAsia="zh-CN"/>
        </w:rPr>
        <w:t xml:space="preserve">. In addition, </w:t>
      </w:r>
      <w:r w:rsidR="00A52BD9">
        <w:rPr>
          <w:lang w:eastAsia="zh-CN"/>
        </w:rPr>
        <w:t>during</w:t>
      </w:r>
      <w:r w:rsidR="00956D59" w:rsidRPr="00F401EE">
        <w:rPr>
          <w:lang w:eastAsia="zh-CN"/>
        </w:rPr>
        <w:t xml:space="preserve"> the beginning period after UE receives the Scell activation signalling, the Scell has not be activated totally and UE can only measure the SSBs without the configuration of other RSs.</w:t>
      </w:r>
    </w:p>
    <w:p w14:paraId="008C2FAE" w14:textId="3AEB118D" w:rsidR="00844ACA" w:rsidRPr="00F401EE" w:rsidRDefault="00956D59" w:rsidP="00956D59">
      <w:pPr>
        <w:jc w:val="both"/>
        <w:rPr>
          <w:lang w:eastAsia="zh-CN"/>
        </w:rPr>
      </w:pPr>
      <w:r w:rsidRPr="00F401EE">
        <w:rPr>
          <w:lang w:eastAsia="zh-CN"/>
        </w:rPr>
        <w:t xml:space="preserve">Therefore, one solution to reduce the </w:t>
      </w:r>
      <w:r w:rsidR="00AC3C98">
        <w:rPr>
          <w:lang w:eastAsia="zh-CN"/>
        </w:rPr>
        <w:t xml:space="preserve">AGC and </w:t>
      </w:r>
      <w:r w:rsidRPr="00F401EE">
        <w:rPr>
          <w:lang w:eastAsia="zh-CN"/>
        </w:rPr>
        <w:t xml:space="preserve">measurement time is introducing additional RS </w:t>
      </w:r>
      <w:r w:rsidR="00AC3C98">
        <w:rPr>
          <w:lang w:eastAsia="zh-CN"/>
        </w:rPr>
        <w:t xml:space="preserve">on deactivated </w:t>
      </w:r>
      <w:r w:rsidR="00E728A9" w:rsidRPr="00F401EE">
        <w:rPr>
          <w:lang w:eastAsia="zh-CN"/>
        </w:rPr>
        <w:t>Scell</w:t>
      </w:r>
      <w:r w:rsidR="00E77CDA">
        <w:rPr>
          <w:lang w:eastAsia="zh-CN"/>
        </w:rPr>
        <w:t>s</w:t>
      </w:r>
      <w:r w:rsidRPr="00F401EE">
        <w:rPr>
          <w:lang w:eastAsia="zh-CN"/>
        </w:rPr>
        <w:t xml:space="preserve">. </w:t>
      </w:r>
      <w:r w:rsidR="00E728A9" w:rsidRPr="00F401EE">
        <w:rPr>
          <w:lang w:eastAsia="zh-CN"/>
        </w:rPr>
        <w:t xml:space="preserve">In last RAN2 meeting, temporary RS resources at SCell activation </w:t>
      </w:r>
      <w:r w:rsidR="00E9045E" w:rsidRPr="00F401EE">
        <w:rPr>
          <w:lang w:eastAsia="zh-CN"/>
        </w:rPr>
        <w:t>was</w:t>
      </w:r>
      <w:r w:rsidR="00E728A9" w:rsidRPr="00F401EE">
        <w:rPr>
          <w:lang w:eastAsia="zh-CN"/>
        </w:rPr>
        <w:t xml:space="preserve"> also agreed as the</w:t>
      </w:r>
      <w:r w:rsidR="00844ACA" w:rsidRPr="00F401EE">
        <w:rPr>
          <w:lang w:eastAsia="zh-CN"/>
        </w:rPr>
        <w:t xml:space="preserve"> </w:t>
      </w:r>
      <w:r w:rsidR="00E77CDA">
        <w:rPr>
          <w:lang w:eastAsia="zh-CN"/>
        </w:rPr>
        <w:t>candidat</w:t>
      </w:r>
      <w:r w:rsidR="00E76A9E">
        <w:rPr>
          <w:lang w:eastAsia="zh-CN"/>
        </w:rPr>
        <w:t>e</w:t>
      </w:r>
      <w:r w:rsidR="00E77CDA" w:rsidRPr="00F401EE">
        <w:rPr>
          <w:lang w:eastAsia="zh-CN"/>
        </w:rPr>
        <w:t xml:space="preserve"> </w:t>
      </w:r>
      <w:r w:rsidR="005D1309" w:rsidRPr="00F401EE">
        <w:rPr>
          <w:lang w:eastAsia="zh-CN"/>
        </w:rPr>
        <w:t xml:space="preserve">fast Scell activation </w:t>
      </w:r>
      <w:r w:rsidR="00E728A9" w:rsidRPr="00F401EE">
        <w:rPr>
          <w:lang w:eastAsia="zh-CN"/>
        </w:rPr>
        <w:t>solution [2].</w:t>
      </w:r>
      <w:r w:rsidR="002003C5" w:rsidRPr="00F401EE">
        <w:rPr>
          <w:lang w:eastAsia="zh-CN"/>
        </w:rPr>
        <w:t xml:space="preserve"> </w:t>
      </w:r>
      <w:r w:rsidR="00844ACA" w:rsidRPr="00F401EE">
        <w:rPr>
          <w:lang w:eastAsia="zh-CN"/>
        </w:rPr>
        <w:t>There are two alternatives about the additional RS resources</w:t>
      </w:r>
      <w:r w:rsidR="00AC3C98">
        <w:rPr>
          <w:lang w:eastAsia="zh-CN"/>
        </w:rPr>
        <w:t xml:space="preserve"> configuration or triggering</w:t>
      </w:r>
      <w:r w:rsidR="00844ACA" w:rsidRPr="00F401EE">
        <w:rPr>
          <w:lang w:eastAsia="zh-CN"/>
        </w:rPr>
        <w:t xml:space="preserve">: </w:t>
      </w:r>
    </w:p>
    <w:p w14:paraId="5AF45E1C" w14:textId="5FF31B90" w:rsidR="00E308D4" w:rsidRPr="00F401EE" w:rsidRDefault="00844ACA" w:rsidP="00956D59">
      <w:pPr>
        <w:jc w:val="both"/>
        <w:rPr>
          <w:lang w:eastAsia="zh-CN"/>
        </w:rPr>
      </w:pPr>
      <w:r w:rsidRPr="00F401EE">
        <w:rPr>
          <w:b/>
          <w:lang w:eastAsia="zh-CN"/>
        </w:rPr>
        <w:t xml:space="preserve">Alt 1: </w:t>
      </w:r>
      <w:r w:rsidRPr="00F401EE">
        <w:rPr>
          <w:lang w:eastAsia="zh-CN"/>
        </w:rPr>
        <w:t xml:space="preserve">The additional </w:t>
      </w:r>
      <w:r w:rsidR="00226096">
        <w:rPr>
          <w:lang w:eastAsia="zh-CN"/>
        </w:rPr>
        <w:t xml:space="preserve">periodic </w:t>
      </w:r>
      <w:r w:rsidRPr="00F401EE">
        <w:rPr>
          <w:lang w:eastAsia="zh-CN"/>
        </w:rPr>
        <w:t xml:space="preserve">RS resources </w:t>
      </w:r>
      <w:r w:rsidR="00AC3C98">
        <w:rPr>
          <w:lang w:eastAsia="zh-CN"/>
        </w:rPr>
        <w:t>are</w:t>
      </w:r>
      <w:r w:rsidRPr="00F401EE">
        <w:rPr>
          <w:lang w:eastAsia="zh-CN"/>
        </w:rPr>
        <w:t xml:space="preserve"> pre-configured along with the RRC signalling for adding Scells. </w:t>
      </w:r>
      <w:r w:rsidR="00CB1199" w:rsidRPr="00F401EE">
        <w:rPr>
          <w:lang w:eastAsia="zh-CN"/>
        </w:rPr>
        <w:t>One simple</w:t>
      </w:r>
      <w:r w:rsidR="00AC3C98">
        <w:rPr>
          <w:lang w:eastAsia="zh-CN"/>
        </w:rPr>
        <w:t xml:space="preserve"> </w:t>
      </w:r>
      <w:r w:rsidR="00CB1199" w:rsidRPr="00F401EE">
        <w:rPr>
          <w:lang w:eastAsia="zh-CN"/>
        </w:rPr>
        <w:t xml:space="preserve">way is that the additional RS resources are </w:t>
      </w:r>
      <w:r w:rsidR="00E77CDA">
        <w:rPr>
          <w:lang w:eastAsia="zh-CN"/>
        </w:rPr>
        <w:t>configured</w:t>
      </w:r>
      <w:r w:rsidR="00E77CDA" w:rsidRPr="00F401EE">
        <w:rPr>
          <w:lang w:eastAsia="zh-CN"/>
        </w:rPr>
        <w:t xml:space="preserve"> </w:t>
      </w:r>
      <w:r w:rsidR="00956D59" w:rsidRPr="00F401EE">
        <w:rPr>
          <w:lang w:eastAsia="zh-CN"/>
        </w:rPr>
        <w:t xml:space="preserve">between two </w:t>
      </w:r>
      <w:r w:rsidR="00CB1199" w:rsidRPr="00F401EE">
        <w:rPr>
          <w:lang w:eastAsia="zh-CN"/>
        </w:rPr>
        <w:t>SMTCs</w:t>
      </w:r>
      <w:r w:rsidR="00ED37BE" w:rsidRPr="00F401EE">
        <w:rPr>
          <w:lang w:eastAsia="zh-CN"/>
        </w:rPr>
        <w:t xml:space="preserve"> </w:t>
      </w:r>
      <w:r w:rsidR="00120777">
        <w:rPr>
          <w:lang w:eastAsia="zh-CN"/>
        </w:rPr>
        <w:t xml:space="preserve">by </w:t>
      </w:r>
      <w:r w:rsidR="00ED37BE" w:rsidRPr="00F401EE">
        <w:rPr>
          <w:lang w:eastAsia="zh-CN"/>
        </w:rPr>
        <w:t xml:space="preserve">which the </w:t>
      </w:r>
      <w:r w:rsidR="00E308D4" w:rsidRPr="00F401EE">
        <w:rPr>
          <w:lang w:eastAsia="en-US"/>
        </w:rPr>
        <w:t>T</w:t>
      </w:r>
      <w:r w:rsidR="00E308D4" w:rsidRPr="00F401EE">
        <w:rPr>
          <w:vertAlign w:val="subscript"/>
          <w:lang w:eastAsia="en-US"/>
        </w:rPr>
        <w:t xml:space="preserve">activation_time </w:t>
      </w:r>
      <w:r w:rsidR="00E308D4" w:rsidRPr="00F401EE">
        <w:rPr>
          <w:lang w:eastAsia="zh-CN"/>
        </w:rPr>
        <w:t xml:space="preserve">can </w:t>
      </w:r>
      <w:r w:rsidR="00E77CDA">
        <w:rPr>
          <w:lang w:eastAsia="zh-CN"/>
        </w:rPr>
        <w:t xml:space="preserve">be </w:t>
      </w:r>
      <w:r w:rsidR="00E308D4" w:rsidRPr="00F401EE">
        <w:rPr>
          <w:lang w:eastAsia="zh-CN"/>
        </w:rPr>
        <w:t>reduce</w:t>
      </w:r>
      <w:r w:rsidR="00E77CDA">
        <w:rPr>
          <w:lang w:eastAsia="zh-CN"/>
        </w:rPr>
        <w:t>d</w:t>
      </w:r>
      <w:r w:rsidR="00E308D4" w:rsidRPr="00F401EE">
        <w:rPr>
          <w:lang w:eastAsia="zh-CN"/>
        </w:rPr>
        <w:t xml:space="preserve"> by half theoretically.</w:t>
      </w:r>
      <w:r w:rsidR="00AC3C98">
        <w:rPr>
          <w:lang w:eastAsia="zh-CN"/>
        </w:rPr>
        <w:t xml:space="preserve"> When UE receiving the activation signalling, UE can measure the nearest additional RS or SSB to reduce activation delay. </w:t>
      </w:r>
    </w:p>
    <w:p w14:paraId="51FD6A7B" w14:textId="4D9157EE" w:rsidR="00956D59" w:rsidRPr="00F401EE" w:rsidRDefault="00E308D4" w:rsidP="00956D59">
      <w:pPr>
        <w:jc w:val="both"/>
        <w:rPr>
          <w:lang w:eastAsia="zh-CN"/>
        </w:rPr>
      </w:pPr>
      <w:r w:rsidRPr="00F401EE">
        <w:rPr>
          <w:b/>
          <w:lang w:eastAsia="zh-CN"/>
        </w:rPr>
        <w:t>Alt 2:</w:t>
      </w:r>
      <w:r w:rsidRPr="00F401EE">
        <w:rPr>
          <w:lang w:eastAsia="zh-CN"/>
        </w:rPr>
        <w:t xml:space="preserve"> The additional </w:t>
      </w:r>
      <w:r w:rsidR="00F306DF">
        <w:rPr>
          <w:lang w:eastAsia="zh-CN"/>
        </w:rPr>
        <w:t xml:space="preserve">aperiodic </w:t>
      </w:r>
      <w:r w:rsidRPr="00F401EE">
        <w:rPr>
          <w:lang w:eastAsia="zh-CN"/>
        </w:rPr>
        <w:t xml:space="preserve">RS resources </w:t>
      </w:r>
      <w:r w:rsidR="0027781C">
        <w:rPr>
          <w:lang w:eastAsia="zh-CN"/>
        </w:rPr>
        <w:t>are</w:t>
      </w:r>
      <w:r w:rsidRPr="00F401EE">
        <w:rPr>
          <w:lang w:eastAsia="zh-CN"/>
        </w:rPr>
        <w:t xml:space="preserve"> triggered by L1-based </w:t>
      </w:r>
      <w:r w:rsidR="00F27D3B" w:rsidRPr="00F401EE">
        <w:rPr>
          <w:lang w:eastAsia="zh-CN"/>
        </w:rPr>
        <w:t xml:space="preserve">Scell </w:t>
      </w:r>
      <w:r w:rsidRPr="00F401EE">
        <w:rPr>
          <w:lang w:eastAsia="zh-CN"/>
        </w:rPr>
        <w:t>activation signalling</w:t>
      </w:r>
      <w:r w:rsidR="00513AA1" w:rsidRPr="00F401EE">
        <w:rPr>
          <w:lang w:eastAsia="zh-CN"/>
        </w:rPr>
        <w:t>. This solution can be treated as “cross-carrier aperiodic TRS/CSI triggering”</w:t>
      </w:r>
      <w:r w:rsidR="00B76375" w:rsidRPr="00F401EE">
        <w:rPr>
          <w:lang w:eastAsia="zh-CN"/>
        </w:rPr>
        <w:t xml:space="preserve">, which the slot offset between Scell activation DCI and </w:t>
      </w:r>
      <w:r w:rsidR="003F1C4C">
        <w:rPr>
          <w:lang w:eastAsia="zh-CN"/>
        </w:rPr>
        <w:t xml:space="preserve">aperiodic </w:t>
      </w:r>
      <w:r w:rsidR="00B76375" w:rsidRPr="00F401EE">
        <w:rPr>
          <w:lang w:eastAsia="zh-CN"/>
        </w:rPr>
        <w:t>RS resources are pre-configured and the DCI is the triggering signalling.</w:t>
      </w:r>
      <w:r w:rsidR="0027781C">
        <w:rPr>
          <w:lang w:eastAsia="zh-CN"/>
        </w:rPr>
        <w:t xml:space="preserve"> </w:t>
      </w:r>
      <w:r w:rsidR="0027781C" w:rsidRPr="0027781C">
        <w:rPr>
          <w:lang w:eastAsia="zh-CN"/>
        </w:rPr>
        <w:t xml:space="preserve">When UE </w:t>
      </w:r>
      <w:r w:rsidR="00120777" w:rsidRPr="0027781C">
        <w:rPr>
          <w:lang w:eastAsia="zh-CN"/>
        </w:rPr>
        <w:t>receiv</w:t>
      </w:r>
      <w:r w:rsidR="00120777">
        <w:rPr>
          <w:lang w:eastAsia="zh-CN"/>
        </w:rPr>
        <w:t>es</w:t>
      </w:r>
      <w:r w:rsidR="00120777" w:rsidRPr="0027781C">
        <w:rPr>
          <w:lang w:eastAsia="zh-CN"/>
        </w:rPr>
        <w:t xml:space="preserve"> </w:t>
      </w:r>
      <w:r w:rsidR="0027781C" w:rsidRPr="0027781C">
        <w:rPr>
          <w:lang w:eastAsia="zh-CN"/>
        </w:rPr>
        <w:t xml:space="preserve">the activation signalling, UE can measure the </w:t>
      </w:r>
      <w:r w:rsidR="0027781C">
        <w:rPr>
          <w:lang w:eastAsia="zh-CN"/>
        </w:rPr>
        <w:t>indicated additional RS</w:t>
      </w:r>
      <w:r w:rsidR="0027781C" w:rsidRPr="0027781C">
        <w:rPr>
          <w:lang w:eastAsia="zh-CN"/>
        </w:rPr>
        <w:t xml:space="preserve"> to reduce activation delay.</w:t>
      </w:r>
    </w:p>
    <w:p w14:paraId="01EAD804" w14:textId="520CC44E" w:rsidR="00956D59" w:rsidRPr="00F401EE" w:rsidRDefault="00B524EE" w:rsidP="00956D59">
      <w:pPr>
        <w:jc w:val="both"/>
        <w:rPr>
          <w:b/>
          <w:lang w:eastAsia="zh-CN"/>
        </w:rPr>
      </w:pPr>
      <w:r w:rsidRPr="00F401EE">
        <w:rPr>
          <w:b/>
          <w:lang w:eastAsia="zh-CN"/>
        </w:rPr>
        <w:t xml:space="preserve">Proposal 2. Additional RS </w:t>
      </w:r>
      <w:r w:rsidR="00844ACA" w:rsidRPr="00F401EE">
        <w:rPr>
          <w:b/>
          <w:lang w:eastAsia="zh-CN"/>
        </w:rPr>
        <w:t xml:space="preserve">resources </w:t>
      </w:r>
      <w:r w:rsidRPr="00F401EE">
        <w:rPr>
          <w:b/>
          <w:lang w:eastAsia="zh-CN"/>
        </w:rPr>
        <w:t xml:space="preserve">can be pre-configured </w:t>
      </w:r>
      <w:r w:rsidR="00E308D4" w:rsidRPr="00F401EE">
        <w:rPr>
          <w:b/>
          <w:lang w:eastAsia="zh-CN"/>
        </w:rPr>
        <w:t xml:space="preserve">on deactivated Scells </w:t>
      </w:r>
      <w:r w:rsidRPr="00F401EE">
        <w:rPr>
          <w:b/>
          <w:lang w:eastAsia="zh-CN"/>
        </w:rPr>
        <w:t xml:space="preserve">or triggered by </w:t>
      </w:r>
      <w:r w:rsidR="00E308D4" w:rsidRPr="00F401EE">
        <w:rPr>
          <w:b/>
          <w:lang w:eastAsia="zh-CN"/>
        </w:rPr>
        <w:t xml:space="preserve">Scell </w:t>
      </w:r>
      <w:r w:rsidRPr="00F401EE">
        <w:rPr>
          <w:b/>
          <w:lang w:eastAsia="zh-CN"/>
        </w:rPr>
        <w:t xml:space="preserve">activation </w:t>
      </w:r>
      <w:r w:rsidR="002347EF" w:rsidRPr="00F401EE">
        <w:rPr>
          <w:b/>
          <w:lang w:eastAsia="zh-CN"/>
        </w:rPr>
        <w:t xml:space="preserve">DCI </w:t>
      </w:r>
      <w:r w:rsidRPr="00F401EE">
        <w:rPr>
          <w:b/>
          <w:lang w:eastAsia="zh-CN"/>
        </w:rPr>
        <w:t>signalling.</w:t>
      </w:r>
    </w:p>
    <w:p w14:paraId="74CE4258" w14:textId="3233811D" w:rsidR="00C62879" w:rsidRPr="00F401EE" w:rsidRDefault="00956D59" w:rsidP="00B05A1C">
      <w:pPr>
        <w:pStyle w:val="1"/>
        <w:numPr>
          <w:ilvl w:val="0"/>
          <w:numId w:val="4"/>
        </w:numPr>
        <w:rPr>
          <w:rFonts w:ascii="Times New Roman" w:eastAsiaTheme="minorEastAsia" w:hAnsi="Times New Roman"/>
          <w:lang w:eastAsia="zh-CN"/>
        </w:rPr>
      </w:pPr>
      <w:r w:rsidRPr="00F401EE">
        <w:rPr>
          <w:rFonts w:ascii="Times New Roman" w:eastAsiaTheme="minorEastAsia" w:hAnsi="Times New Roman"/>
          <w:lang w:eastAsia="zh-CN"/>
        </w:rPr>
        <w:t>Scell power saving management</w:t>
      </w:r>
    </w:p>
    <w:p w14:paraId="6B79B463" w14:textId="6B9DCC83" w:rsidR="00956D59" w:rsidRPr="00F401EE" w:rsidRDefault="00956D59" w:rsidP="00956D59">
      <w:pPr>
        <w:jc w:val="both"/>
        <w:rPr>
          <w:lang w:eastAsia="zh-CN"/>
        </w:rPr>
      </w:pPr>
      <w:r w:rsidRPr="00F401EE">
        <w:rPr>
          <w:lang w:eastAsia="zh-CN"/>
        </w:rPr>
        <w:t>In this section, the power saving management of Scell will be discussed.</w:t>
      </w:r>
    </w:p>
    <w:p w14:paraId="3F2164A5" w14:textId="7848DC5F" w:rsidR="00D902B0" w:rsidRPr="00F401EE" w:rsidRDefault="005F5097" w:rsidP="00956D59">
      <w:pPr>
        <w:jc w:val="both"/>
        <w:rPr>
          <w:lang w:eastAsia="zh-CN"/>
        </w:rPr>
      </w:pPr>
      <w:r w:rsidRPr="00F401EE">
        <w:rPr>
          <w:lang w:eastAsia="zh-CN"/>
        </w:rPr>
        <w:t>The dorman</w:t>
      </w:r>
      <w:r w:rsidR="00D81EA5" w:rsidRPr="00F401EE">
        <w:rPr>
          <w:lang w:eastAsia="zh-CN"/>
        </w:rPr>
        <w:t>t</w:t>
      </w:r>
      <w:r w:rsidRPr="00F401EE">
        <w:rPr>
          <w:lang w:eastAsia="zh-CN"/>
        </w:rPr>
        <w:t xml:space="preserve"> state of Scell was introduced in R15 LTE euCA which UE will not monitor PDCCH but measure and report CSI </w:t>
      </w:r>
      <w:r w:rsidR="00375BEA" w:rsidRPr="00F401EE">
        <w:rPr>
          <w:lang w:eastAsia="zh-CN"/>
        </w:rPr>
        <w:t xml:space="preserve">if the Scell is </w:t>
      </w:r>
      <w:r w:rsidRPr="00F401EE">
        <w:rPr>
          <w:lang w:eastAsia="zh-CN"/>
        </w:rPr>
        <w:t>in a dorman</w:t>
      </w:r>
      <w:r w:rsidR="00D81EA5" w:rsidRPr="00F401EE">
        <w:rPr>
          <w:lang w:eastAsia="zh-CN"/>
        </w:rPr>
        <w:t>t</w:t>
      </w:r>
      <w:r w:rsidRPr="00F401EE">
        <w:rPr>
          <w:lang w:eastAsia="zh-CN"/>
        </w:rPr>
        <w:t xml:space="preserve"> </w:t>
      </w:r>
      <w:r w:rsidR="00375BEA" w:rsidRPr="00F401EE">
        <w:rPr>
          <w:lang w:eastAsia="zh-CN"/>
        </w:rPr>
        <w:t>state.</w:t>
      </w:r>
      <w:r w:rsidR="00795218" w:rsidRPr="00F401EE">
        <w:rPr>
          <w:lang w:eastAsia="zh-CN"/>
        </w:rPr>
        <w:t xml:space="preserve"> The dorman</w:t>
      </w:r>
      <w:r w:rsidR="008009F4">
        <w:rPr>
          <w:lang w:eastAsia="zh-CN"/>
        </w:rPr>
        <w:t>t</w:t>
      </w:r>
      <w:r w:rsidR="00795218" w:rsidRPr="00F401EE">
        <w:rPr>
          <w:lang w:eastAsia="zh-CN"/>
        </w:rPr>
        <w:t xml:space="preserve"> state can realize the fast transition between deactivation state an</w:t>
      </w:r>
      <w:r w:rsidR="008009F4">
        <w:rPr>
          <w:lang w:eastAsia="zh-CN"/>
        </w:rPr>
        <w:t>d activation state and also save</w:t>
      </w:r>
      <w:r w:rsidR="00795218" w:rsidRPr="00F401EE">
        <w:rPr>
          <w:lang w:eastAsia="zh-CN"/>
        </w:rPr>
        <w:t xml:space="preserve"> power on Scells.</w:t>
      </w:r>
      <w:r w:rsidR="00D81EA5" w:rsidRPr="00F401EE">
        <w:rPr>
          <w:lang w:eastAsia="zh-CN"/>
        </w:rPr>
        <w:t xml:space="preserve"> In last RAN2 meeting agreements, the dormant state will not be introduced in NR, but the</w:t>
      </w:r>
      <w:r w:rsidR="008009F4">
        <w:rPr>
          <w:lang w:eastAsia="zh-CN"/>
        </w:rPr>
        <w:t xml:space="preserve"> </w:t>
      </w:r>
      <w:r w:rsidR="00D81EA5" w:rsidRPr="00F401EE">
        <w:rPr>
          <w:lang w:eastAsia="zh-CN"/>
        </w:rPr>
        <w:t>“dormancy” behaviour can be studied as fast Scell activation solution.</w:t>
      </w:r>
      <w:r w:rsidR="00CA331F" w:rsidRPr="00F401EE">
        <w:rPr>
          <w:lang w:eastAsia="zh-CN"/>
        </w:rPr>
        <w:t xml:space="preserve"> In NR, it is very simple to realize </w:t>
      </w:r>
      <w:r w:rsidR="006B1313" w:rsidRPr="00F401EE">
        <w:rPr>
          <w:lang w:eastAsia="zh-CN"/>
        </w:rPr>
        <w:t>“dormancy” behaviour</w:t>
      </w:r>
      <w:r w:rsidR="00CA331F" w:rsidRPr="00F401EE">
        <w:rPr>
          <w:lang w:eastAsia="zh-CN"/>
        </w:rPr>
        <w:t xml:space="preserve"> </w:t>
      </w:r>
      <w:r w:rsidR="00F306DF">
        <w:rPr>
          <w:lang w:eastAsia="zh-CN"/>
        </w:rPr>
        <w:t>with</w:t>
      </w:r>
      <w:r w:rsidR="00B20940" w:rsidRPr="00F401EE">
        <w:rPr>
          <w:lang w:eastAsia="zh-CN"/>
        </w:rPr>
        <w:t xml:space="preserve"> </w:t>
      </w:r>
      <w:r w:rsidR="00CA331F" w:rsidRPr="00F401EE">
        <w:rPr>
          <w:lang w:eastAsia="zh-CN"/>
        </w:rPr>
        <w:t xml:space="preserve">no search space </w:t>
      </w:r>
      <w:r w:rsidR="00F306DF">
        <w:rPr>
          <w:lang w:eastAsia="zh-CN"/>
        </w:rPr>
        <w:t xml:space="preserve">is </w:t>
      </w:r>
      <w:r w:rsidR="00CA331F" w:rsidRPr="00F401EE">
        <w:rPr>
          <w:lang w:eastAsia="zh-CN"/>
        </w:rPr>
        <w:t>configur</w:t>
      </w:r>
      <w:r w:rsidR="00F306DF">
        <w:rPr>
          <w:lang w:eastAsia="zh-CN"/>
        </w:rPr>
        <w:t>ed</w:t>
      </w:r>
      <w:r w:rsidR="00CA331F" w:rsidRPr="00F401EE">
        <w:rPr>
          <w:lang w:eastAsia="zh-CN"/>
        </w:rPr>
        <w:t xml:space="preserve"> on </w:t>
      </w:r>
      <w:r w:rsidR="006B1313">
        <w:rPr>
          <w:lang w:eastAsia="zh-CN"/>
        </w:rPr>
        <w:t>dormant BW</w:t>
      </w:r>
      <w:r w:rsidR="00AB0904">
        <w:rPr>
          <w:lang w:eastAsia="zh-CN"/>
        </w:rPr>
        <w:t>P</w:t>
      </w:r>
      <w:r w:rsidR="00120777">
        <w:rPr>
          <w:lang w:eastAsia="zh-CN"/>
        </w:rPr>
        <w:t>,</w:t>
      </w:r>
      <w:r w:rsidR="006B1313">
        <w:rPr>
          <w:lang w:eastAsia="zh-CN"/>
        </w:rPr>
        <w:t xml:space="preserve"> </w:t>
      </w:r>
      <w:r w:rsidR="00120777">
        <w:rPr>
          <w:lang w:eastAsia="zh-CN"/>
        </w:rPr>
        <w:t xml:space="preserve">and </w:t>
      </w:r>
      <w:r w:rsidR="00757970" w:rsidRPr="00F401EE">
        <w:rPr>
          <w:lang w:eastAsia="zh-CN"/>
        </w:rPr>
        <w:t>UE can</w:t>
      </w:r>
      <w:r w:rsidR="00120777">
        <w:rPr>
          <w:lang w:eastAsia="zh-CN"/>
        </w:rPr>
        <w:t xml:space="preserve"> still</w:t>
      </w:r>
      <w:r w:rsidR="00757970" w:rsidRPr="00F401EE">
        <w:rPr>
          <w:lang w:eastAsia="zh-CN"/>
        </w:rPr>
        <w:t xml:space="preserve"> measure and report CSI/RRM </w:t>
      </w:r>
      <w:r w:rsidR="00120777">
        <w:rPr>
          <w:lang w:eastAsia="zh-CN"/>
        </w:rPr>
        <w:t>without</w:t>
      </w:r>
      <w:r w:rsidR="00757970" w:rsidRPr="00F401EE">
        <w:rPr>
          <w:lang w:eastAsia="zh-CN"/>
        </w:rPr>
        <w:t xml:space="preserve"> monitor</w:t>
      </w:r>
      <w:r w:rsidR="00120777">
        <w:rPr>
          <w:lang w:eastAsia="zh-CN"/>
        </w:rPr>
        <w:t>ing</w:t>
      </w:r>
      <w:r w:rsidR="00757970" w:rsidRPr="00F401EE">
        <w:rPr>
          <w:lang w:eastAsia="zh-CN"/>
        </w:rPr>
        <w:t xml:space="preserve"> PDCCH</w:t>
      </w:r>
      <w:r w:rsidR="006B1313">
        <w:rPr>
          <w:lang w:eastAsia="zh-CN"/>
        </w:rPr>
        <w:t xml:space="preserve"> on it</w:t>
      </w:r>
      <w:r w:rsidR="00757970" w:rsidRPr="00F401EE">
        <w:rPr>
          <w:lang w:eastAsia="zh-CN"/>
        </w:rPr>
        <w:t xml:space="preserve">. </w:t>
      </w:r>
      <w:r w:rsidR="00120777">
        <w:rPr>
          <w:lang w:eastAsia="zh-CN"/>
        </w:rPr>
        <w:t>By switching across</w:t>
      </w:r>
      <w:r w:rsidR="00120777" w:rsidRPr="00F401EE">
        <w:rPr>
          <w:lang w:eastAsia="zh-CN"/>
        </w:rPr>
        <w:t xml:space="preserve"> </w:t>
      </w:r>
      <w:r w:rsidR="00757970" w:rsidRPr="00F401EE">
        <w:rPr>
          <w:lang w:eastAsia="zh-CN"/>
        </w:rPr>
        <w:t xml:space="preserve">dormant </w:t>
      </w:r>
      <w:r w:rsidR="00C333FC">
        <w:rPr>
          <w:lang w:eastAsia="zh-CN"/>
        </w:rPr>
        <w:t>BWP</w:t>
      </w:r>
      <w:r w:rsidR="00120777">
        <w:rPr>
          <w:lang w:eastAsia="zh-CN"/>
        </w:rPr>
        <w:t xml:space="preserve"> and normal</w:t>
      </w:r>
      <w:r w:rsidR="00C333FC">
        <w:rPr>
          <w:lang w:eastAsia="zh-CN"/>
        </w:rPr>
        <w:t xml:space="preserve"> </w:t>
      </w:r>
      <w:r w:rsidR="00120777">
        <w:rPr>
          <w:lang w:eastAsia="zh-CN"/>
        </w:rPr>
        <w:t xml:space="preserve">BWPs </w:t>
      </w:r>
      <w:r w:rsidR="00970773" w:rsidRPr="00970773">
        <w:rPr>
          <w:lang w:eastAsia="zh-CN"/>
        </w:rPr>
        <w:t xml:space="preserve">fast transition between activation state and deactivation state </w:t>
      </w:r>
      <w:r w:rsidR="00C333FC">
        <w:rPr>
          <w:lang w:eastAsia="zh-CN"/>
        </w:rPr>
        <w:t xml:space="preserve">can </w:t>
      </w:r>
      <w:r w:rsidR="00970773">
        <w:rPr>
          <w:lang w:eastAsia="zh-CN"/>
        </w:rPr>
        <w:t xml:space="preserve">be </w:t>
      </w:r>
      <w:r w:rsidR="00C333FC">
        <w:rPr>
          <w:lang w:eastAsia="zh-CN"/>
        </w:rPr>
        <w:t>realize</w:t>
      </w:r>
      <w:r w:rsidR="00970773">
        <w:rPr>
          <w:lang w:eastAsia="zh-CN"/>
        </w:rPr>
        <w:t>d and</w:t>
      </w:r>
      <w:r w:rsidR="00C333FC">
        <w:rPr>
          <w:lang w:eastAsia="zh-CN"/>
        </w:rPr>
        <w:t xml:space="preserve"> the Scell measurement time</w:t>
      </w:r>
      <w:r w:rsidR="00970773">
        <w:rPr>
          <w:lang w:eastAsia="zh-CN"/>
        </w:rPr>
        <w:t xml:space="preserve"> can be reduced</w:t>
      </w:r>
      <w:r w:rsidR="00757970" w:rsidRPr="00F401EE">
        <w:rPr>
          <w:lang w:eastAsia="zh-CN"/>
        </w:rPr>
        <w:t xml:space="preserve">. In addition, UE </w:t>
      </w:r>
      <w:r w:rsidR="00757970" w:rsidRPr="00F401EE">
        <w:rPr>
          <w:lang w:eastAsia="zh-CN"/>
        </w:rPr>
        <w:lastRenderedPageBreak/>
        <w:t>will not monitor PDCCH on dormant BWP which can also realize power saving on Scells. Therefore, dormant BWP with no search space configuration should be supported to realize fast Scell activation and Scell power saving.</w:t>
      </w:r>
    </w:p>
    <w:p w14:paraId="35AEE8C7" w14:textId="0E2FE806" w:rsidR="00B9565F" w:rsidRPr="00F401EE" w:rsidRDefault="00B9565F" w:rsidP="00956D59">
      <w:pPr>
        <w:jc w:val="both"/>
        <w:rPr>
          <w:b/>
          <w:lang w:eastAsia="zh-CN"/>
        </w:rPr>
      </w:pPr>
      <w:r w:rsidRPr="00F401EE">
        <w:rPr>
          <w:b/>
          <w:lang w:eastAsia="zh-CN"/>
        </w:rPr>
        <w:t xml:space="preserve">Proposal 3. Dormant BWP with no search space configuration should </w:t>
      </w:r>
      <w:r w:rsidR="00214947" w:rsidRPr="00F401EE">
        <w:rPr>
          <w:b/>
          <w:lang w:eastAsia="zh-CN"/>
        </w:rPr>
        <w:t xml:space="preserve">be </w:t>
      </w:r>
      <w:r w:rsidRPr="00F401EE">
        <w:rPr>
          <w:b/>
          <w:lang w:eastAsia="zh-CN"/>
        </w:rPr>
        <w:t>supported.</w:t>
      </w:r>
    </w:p>
    <w:p w14:paraId="4C4C181A" w14:textId="65A7D0FF" w:rsidR="004E678D" w:rsidRPr="00F401EE" w:rsidRDefault="00DB6EF4" w:rsidP="00956D59">
      <w:pPr>
        <w:jc w:val="both"/>
        <w:rPr>
          <w:lang w:eastAsia="zh-CN"/>
        </w:rPr>
      </w:pPr>
      <w:r w:rsidRPr="00F401EE">
        <w:rPr>
          <w:lang w:eastAsia="zh-CN"/>
        </w:rPr>
        <w:t>To realize dormant BWP</w:t>
      </w:r>
      <w:r w:rsidR="00C333FC">
        <w:rPr>
          <w:lang w:eastAsia="zh-CN"/>
        </w:rPr>
        <w:t xml:space="preserve"> switch</w:t>
      </w:r>
      <w:r w:rsidR="00970773">
        <w:rPr>
          <w:lang w:eastAsia="zh-CN"/>
        </w:rPr>
        <w:t>ing</w:t>
      </w:r>
      <w:r w:rsidRPr="00F401EE">
        <w:rPr>
          <w:lang w:eastAsia="zh-CN"/>
        </w:rPr>
        <w:t xml:space="preserve">, additional signalling or behaviour should be defined. The BWP </w:t>
      </w:r>
      <w:r w:rsidR="00361A15" w:rsidRPr="00F401EE">
        <w:rPr>
          <w:lang w:eastAsia="zh-CN"/>
        </w:rPr>
        <w:t>indicator in</w:t>
      </w:r>
      <w:r w:rsidRPr="00F401EE">
        <w:rPr>
          <w:lang w:eastAsia="zh-CN"/>
        </w:rPr>
        <w:t xml:space="preserve"> DCI for cross-carrier scheduling or </w:t>
      </w:r>
      <w:r w:rsidR="00E76A9E" w:rsidRPr="00F401EE">
        <w:rPr>
          <w:lang w:eastAsia="zh-CN"/>
        </w:rPr>
        <w:t>self-scheduling</w:t>
      </w:r>
      <w:r w:rsidR="00361A15" w:rsidRPr="00F401EE">
        <w:rPr>
          <w:lang w:eastAsia="zh-CN"/>
        </w:rPr>
        <w:t xml:space="preserve"> and</w:t>
      </w:r>
      <w:r w:rsidRPr="00F401EE">
        <w:rPr>
          <w:lang w:eastAsia="zh-CN"/>
        </w:rPr>
        <w:t xml:space="preserve"> bwp-inactivity timer in R15 can be used to switch a normal BWP to a dormant BWP on Scell.</w:t>
      </w:r>
      <w:r w:rsidR="009109E6" w:rsidRPr="00F401EE">
        <w:rPr>
          <w:lang w:eastAsia="zh-CN"/>
        </w:rPr>
        <w:t xml:space="preserve"> However, there </w:t>
      </w:r>
      <w:r w:rsidR="00992350">
        <w:rPr>
          <w:lang w:eastAsia="zh-CN"/>
        </w:rPr>
        <w:t>will be</w:t>
      </w:r>
      <w:r w:rsidR="00992350" w:rsidRPr="00F401EE">
        <w:rPr>
          <w:lang w:eastAsia="zh-CN"/>
        </w:rPr>
        <w:t xml:space="preserve"> </w:t>
      </w:r>
      <w:r w:rsidR="009109E6" w:rsidRPr="00F401EE">
        <w:rPr>
          <w:lang w:eastAsia="zh-CN"/>
        </w:rPr>
        <w:t>no DCI signalling switch</w:t>
      </w:r>
      <w:r w:rsidR="00992350">
        <w:rPr>
          <w:lang w:eastAsia="zh-CN"/>
        </w:rPr>
        <w:t>ing</w:t>
      </w:r>
      <w:r w:rsidR="009109E6" w:rsidRPr="00F401EE">
        <w:rPr>
          <w:lang w:eastAsia="zh-CN"/>
        </w:rPr>
        <w:t xml:space="preserve"> dormant BWP to normal BWP because </w:t>
      </w:r>
      <w:r w:rsidR="003724D9">
        <w:rPr>
          <w:lang w:eastAsia="zh-CN"/>
        </w:rPr>
        <w:t>that there are</w:t>
      </w:r>
      <w:r w:rsidR="009109E6" w:rsidRPr="00F401EE">
        <w:rPr>
          <w:lang w:eastAsia="zh-CN"/>
        </w:rPr>
        <w:t xml:space="preserve"> no search space </w:t>
      </w:r>
      <w:r w:rsidR="00992350">
        <w:rPr>
          <w:lang w:eastAsia="zh-CN"/>
        </w:rPr>
        <w:t xml:space="preserve">configured </w:t>
      </w:r>
      <w:r w:rsidR="009109E6" w:rsidRPr="00F401EE">
        <w:rPr>
          <w:lang w:eastAsia="zh-CN"/>
        </w:rPr>
        <w:t xml:space="preserve">on the dormant BWP. Therefore, additional scheme should be introduced to switch dormant BWP to normal BWP on Scell. </w:t>
      </w:r>
    </w:p>
    <w:p w14:paraId="3E36CDF9" w14:textId="3A6F6BD0" w:rsidR="005B20E8" w:rsidRPr="00F401EE" w:rsidRDefault="009109E6" w:rsidP="00956D59">
      <w:pPr>
        <w:jc w:val="both"/>
        <w:rPr>
          <w:lang w:eastAsia="zh-CN"/>
        </w:rPr>
      </w:pPr>
      <w:r w:rsidRPr="00F401EE">
        <w:rPr>
          <w:lang w:eastAsia="zh-CN"/>
        </w:rPr>
        <w:t>There are two solutions</w:t>
      </w:r>
      <w:r w:rsidR="005B20E8" w:rsidRPr="00F401EE">
        <w:rPr>
          <w:lang w:eastAsia="zh-CN"/>
        </w:rPr>
        <w:t xml:space="preserve"> about the switch</w:t>
      </w:r>
      <w:r w:rsidR="003724D9">
        <w:rPr>
          <w:lang w:eastAsia="zh-CN"/>
        </w:rPr>
        <w:t>ing</w:t>
      </w:r>
      <w:r w:rsidR="005B20E8" w:rsidRPr="00F401EE">
        <w:rPr>
          <w:lang w:eastAsia="zh-CN"/>
        </w:rPr>
        <w:t xml:space="preserve"> from dormant BWP to normal BWP:</w:t>
      </w:r>
    </w:p>
    <w:p w14:paraId="0BC51F26" w14:textId="4A7109DD" w:rsidR="005B20E8" w:rsidRPr="00F401EE" w:rsidRDefault="005B20E8" w:rsidP="00956D59">
      <w:pPr>
        <w:jc w:val="both"/>
        <w:rPr>
          <w:lang w:eastAsia="zh-CN"/>
        </w:rPr>
      </w:pPr>
      <w:r w:rsidRPr="00F401EE">
        <w:rPr>
          <w:b/>
          <w:lang w:eastAsia="zh-CN"/>
        </w:rPr>
        <w:t xml:space="preserve">Alt 1: </w:t>
      </w:r>
      <w:r w:rsidR="003724D9">
        <w:rPr>
          <w:lang w:eastAsia="zh-CN"/>
        </w:rPr>
        <w:t>I</w:t>
      </w:r>
      <w:r w:rsidR="009109E6" w:rsidRPr="00F401EE">
        <w:rPr>
          <w:lang w:eastAsia="zh-CN"/>
        </w:rPr>
        <w:t xml:space="preserve">ntroducing a new DCI on </w:t>
      </w:r>
      <w:r w:rsidR="00E76A9E" w:rsidRPr="00F401EE">
        <w:rPr>
          <w:lang w:eastAsia="zh-CN"/>
        </w:rPr>
        <w:t>Pcell, which</w:t>
      </w:r>
      <w:r w:rsidR="009109E6" w:rsidRPr="00F401EE">
        <w:rPr>
          <w:lang w:eastAsia="zh-CN"/>
        </w:rPr>
        <w:t xml:space="preserve"> indicates active BWP on </w:t>
      </w:r>
      <w:r w:rsidR="003724D9">
        <w:rPr>
          <w:lang w:eastAsia="zh-CN"/>
        </w:rPr>
        <w:t xml:space="preserve">all Scells. </w:t>
      </w:r>
      <w:r w:rsidR="00226096">
        <w:rPr>
          <w:lang w:eastAsia="zh-CN"/>
        </w:rPr>
        <w:t>This DCI can be designed as a new DCI format or re-purpose some fields in existing scheduling DCI format.</w:t>
      </w:r>
    </w:p>
    <w:p w14:paraId="445D8C50" w14:textId="6DF38406" w:rsidR="00D81EA5" w:rsidRPr="00F401EE" w:rsidRDefault="005B20E8" w:rsidP="00956D59">
      <w:pPr>
        <w:jc w:val="both"/>
        <w:rPr>
          <w:lang w:eastAsia="zh-CN"/>
        </w:rPr>
      </w:pPr>
      <w:r w:rsidRPr="00F401EE">
        <w:rPr>
          <w:b/>
          <w:lang w:eastAsia="zh-CN"/>
        </w:rPr>
        <w:t xml:space="preserve">Alt 2: </w:t>
      </w:r>
      <w:r w:rsidR="00F73EE3" w:rsidRPr="00F401EE">
        <w:rPr>
          <w:lang w:eastAsia="zh-CN"/>
        </w:rPr>
        <w:t xml:space="preserve">Another one is implicit switch, </w:t>
      </w:r>
      <w:r w:rsidR="00970773" w:rsidRPr="00F401EE">
        <w:rPr>
          <w:lang w:eastAsia="zh-CN"/>
        </w:rPr>
        <w:t>wh</w:t>
      </w:r>
      <w:r w:rsidR="00970773">
        <w:rPr>
          <w:lang w:eastAsia="zh-CN"/>
        </w:rPr>
        <w:t>ere</w:t>
      </w:r>
      <w:r w:rsidR="00970773" w:rsidRPr="00F401EE">
        <w:rPr>
          <w:lang w:eastAsia="zh-CN"/>
        </w:rPr>
        <w:t xml:space="preserve"> </w:t>
      </w:r>
      <w:r w:rsidR="00F73EE3" w:rsidRPr="00F401EE">
        <w:rPr>
          <w:lang w:eastAsia="zh-CN"/>
        </w:rPr>
        <w:t>the BWP switch behaviour on Scell follows the BWP switch behaviour on Pcell</w:t>
      </w:r>
      <w:r w:rsidR="00360D12" w:rsidRPr="00F401EE">
        <w:rPr>
          <w:lang w:eastAsia="zh-CN"/>
        </w:rPr>
        <w:t>.</w:t>
      </w:r>
      <w:r w:rsidR="00076A32" w:rsidRPr="00F401EE">
        <w:rPr>
          <w:lang w:eastAsia="zh-CN"/>
        </w:rPr>
        <w:t xml:space="preserve"> For example, </w:t>
      </w:r>
      <w:r w:rsidR="003724D9" w:rsidRPr="003724D9">
        <w:rPr>
          <w:lang w:eastAsia="zh-CN"/>
        </w:rPr>
        <w:t xml:space="preserve">dormant BWPs on Scells </w:t>
      </w:r>
      <w:r w:rsidR="003724D9">
        <w:rPr>
          <w:lang w:eastAsia="zh-CN"/>
        </w:rPr>
        <w:t xml:space="preserve">are </w:t>
      </w:r>
      <w:r w:rsidR="003724D9" w:rsidRPr="003724D9">
        <w:rPr>
          <w:lang w:eastAsia="zh-CN"/>
        </w:rPr>
        <w:t xml:space="preserve">bundled with </w:t>
      </w:r>
      <w:r w:rsidR="00076A32" w:rsidRPr="00F401EE">
        <w:rPr>
          <w:lang w:eastAsia="zh-CN"/>
        </w:rPr>
        <w:t>the initial/default BWP on Pcell</w:t>
      </w:r>
      <w:r w:rsidR="003724D9">
        <w:rPr>
          <w:lang w:eastAsia="zh-CN"/>
        </w:rPr>
        <w:t>, if</w:t>
      </w:r>
      <w:r w:rsidR="002F6B3A" w:rsidRPr="00F401EE">
        <w:rPr>
          <w:lang w:eastAsia="zh-CN"/>
        </w:rPr>
        <w:t xml:space="preserve"> </w:t>
      </w:r>
      <w:r w:rsidR="003724D9">
        <w:rPr>
          <w:lang w:eastAsia="zh-CN"/>
        </w:rPr>
        <w:t>UE</w:t>
      </w:r>
      <w:r w:rsidR="002F6B3A" w:rsidRPr="00F401EE">
        <w:rPr>
          <w:lang w:eastAsia="zh-CN"/>
        </w:rPr>
        <w:t xml:space="preserve"> switch</w:t>
      </w:r>
      <w:r w:rsidR="003724D9">
        <w:rPr>
          <w:lang w:eastAsia="zh-CN"/>
        </w:rPr>
        <w:t xml:space="preserve">es </w:t>
      </w:r>
      <w:r w:rsidR="002F6B3A" w:rsidRPr="00F401EE">
        <w:rPr>
          <w:lang w:eastAsia="zh-CN"/>
        </w:rPr>
        <w:t>initial/default BWP to other BWP</w:t>
      </w:r>
      <w:r w:rsidR="003724D9">
        <w:rPr>
          <w:lang w:eastAsia="zh-CN"/>
        </w:rPr>
        <w:t xml:space="preserve"> on Pcell</w:t>
      </w:r>
      <w:r w:rsidR="002F6B3A" w:rsidRPr="00F401EE">
        <w:rPr>
          <w:lang w:eastAsia="zh-CN"/>
        </w:rPr>
        <w:t xml:space="preserve">, all the dormant BWPs on Scells will switch to </w:t>
      </w:r>
      <w:r w:rsidR="003724D9">
        <w:rPr>
          <w:lang w:eastAsia="zh-CN"/>
        </w:rPr>
        <w:t>normal</w:t>
      </w:r>
      <w:r w:rsidR="002F6B3A" w:rsidRPr="00F401EE">
        <w:rPr>
          <w:lang w:eastAsia="zh-CN"/>
        </w:rPr>
        <w:t xml:space="preserve"> BWPs</w:t>
      </w:r>
      <w:r w:rsidR="003724D9">
        <w:rPr>
          <w:lang w:eastAsia="zh-CN"/>
        </w:rPr>
        <w:t xml:space="preserve"> as well</w:t>
      </w:r>
      <w:r w:rsidR="002F6B3A" w:rsidRPr="00F401EE">
        <w:rPr>
          <w:lang w:eastAsia="zh-CN"/>
        </w:rPr>
        <w:t>.</w:t>
      </w:r>
      <w:r w:rsidR="00970773">
        <w:rPr>
          <w:lang w:eastAsia="zh-CN"/>
        </w:rPr>
        <w:t xml:space="preserve"> It is less flexible than </w:t>
      </w:r>
      <w:r w:rsidR="00E76A9E">
        <w:rPr>
          <w:lang w:eastAsia="zh-CN"/>
        </w:rPr>
        <w:t>A</w:t>
      </w:r>
      <w:r w:rsidR="00970773">
        <w:rPr>
          <w:lang w:eastAsia="zh-CN"/>
        </w:rPr>
        <w:t>lt 1</w:t>
      </w:r>
      <w:r w:rsidR="006D1759">
        <w:rPr>
          <w:lang w:eastAsia="zh-CN"/>
        </w:rPr>
        <w:t>.</w:t>
      </w:r>
    </w:p>
    <w:p w14:paraId="5F36A1DC" w14:textId="08CFF982" w:rsidR="00E56BB4" w:rsidRPr="00F401EE" w:rsidRDefault="00E56BB4" w:rsidP="00956D59">
      <w:pPr>
        <w:jc w:val="both"/>
        <w:rPr>
          <w:b/>
          <w:lang w:eastAsia="zh-CN"/>
        </w:rPr>
      </w:pPr>
      <w:r w:rsidRPr="00F401EE">
        <w:rPr>
          <w:b/>
          <w:lang w:eastAsia="zh-CN"/>
        </w:rPr>
        <w:t>Proposal 4. Two alternatives can be further studied as the BWP switch solution from dormant BWP to normal BWP on Scells:</w:t>
      </w:r>
    </w:p>
    <w:p w14:paraId="14B401C8" w14:textId="6226FFB4" w:rsidR="00E56BB4" w:rsidRPr="00F401EE" w:rsidRDefault="00E56BB4" w:rsidP="00E56BB4">
      <w:pPr>
        <w:pStyle w:val="af7"/>
        <w:numPr>
          <w:ilvl w:val="0"/>
          <w:numId w:val="29"/>
        </w:numPr>
        <w:ind w:leftChars="0"/>
        <w:jc w:val="both"/>
        <w:rPr>
          <w:rFonts w:ascii="Times New Roman" w:hAnsi="Times New Roman"/>
          <w:b/>
          <w:lang w:eastAsia="zh-CN"/>
        </w:rPr>
      </w:pPr>
      <w:r w:rsidRPr="00F401EE">
        <w:rPr>
          <w:rFonts w:ascii="Times New Roman" w:hAnsi="Times New Roman"/>
          <w:b/>
          <w:lang w:eastAsia="zh-CN"/>
        </w:rPr>
        <w:t xml:space="preserve">Alt 1. Using </w:t>
      </w:r>
      <w:r w:rsidR="006D1759">
        <w:rPr>
          <w:rFonts w:ascii="Times New Roman" w:hAnsi="Times New Roman"/>
          <w:b/>
          <w:lang w:eastAsia="zh-CN"/>
        </w:rPr>
        <w:t xml:space="preserve">a </w:t>
      </w:r>
      <w:r w:rsidRPr="00F401EE">
        <w:rPr>
          <w:rFonts w:ascii="Times New Roman" w:hAnsi="Times New Roman"/>
          <w:b/>
          <w:lang w:eastAsia="zh-CN"/>
        </w:rPr>
        <w:t>new DCI on Pcell</w:t>
      </w:r>
      <w:r w:rsidR="0097514C">
        <w:rPr>
          <w:rFonts w:ascii="Times New Roman" w:hAnsi="Times New Roman"/>
          <w:b/>
          <w:lang w:eastAsia="zh-CN"/>
        </w:rPr>
        <w:t>;</w:t>
      </w:r>
    </w:p>
    <w:p w14:paraId="6A9EF5F2" w14:textId="39BA505E" w:rsidR="004E678D" w:rsidRPr="00F401EE" w:rsidRDefault="00E56BB4" w:rsidP="00E56BB4">
      <w:pPr>
        <w:pStyle w:val="af7"/>
        <w:numPr>
          <w:ilvl w:val="0"/>
          <w:numId w:val="29"/>
        </w:numPr>
        <w:ind w:leftChars="0"/>
        <w:jc w:val="both"/>
        <w:rPr>
          <w:rFonts w:ascii="Times New Roman" w:hAnsi="Times New Roman"/>
          <w:lang w:eastAsia="zh-CN"/>
        </w:rPr>
      </w:pPr>
      <w:r w:rsidRPr="00F401EE">
        <w:rPr>
          <w:rFonts w:ascii="Times New Roman" w:hAnsi="Times New Roman"/>
          <w:b/>
          <w:lang w:eastAsia="zh-CN"/>
        </w:rPr>
        <w:t xml:space="preserve">Alt 2. </w:t>
      </w:r>
      <w:r w:rsidR="006D1759">
        <w:rPr>
          <w:rFonts w:ascii="Times New Roman" w:hAnsi="Times New Roman"/>
          <w:b/>
          <w:lang w:eastAsia="zh-CN"/>
        </w:rPr>
        <w:t xml:space="preserve">Scell </w:t>
      </w:r>
      <w:r w:rsidRPr="00F401EE">
        <w:rPr>
          <w:rFonts w:ascii="Times New Roman" w:hAnsi="Times New Roman"/>
          <w:b/>
          <w:lang w:eastAsia="zh-CN"/>
        </w:rPr>
        <w:t xml:space="preserve">BWP switch behaviour </w:t>
      </w:r>
      <w:r w:rsidR="006D1759">
        <w:rPr>
          <w:rFonts w:ascii="Times New Roman" w:hAnsi="Times New Roman"/>
          <w:b/>
          <w:lang w:eastAsia="zh-CN"/>
        </w:rPr>
        <w:t>is implicitly derived from</w:t>
      </w:r>
      <w:r w:rsidR="006D1759" w:rsidRPr="00F401EE">
        <w:rPr>
          <w:rFonts w:ascii="Times New Roman" w:hAnsi="Times New Roman"/>
          <w:b/>
          <w:lang w:eastAsia="zh-CN"/>
        </w:rPr>
        <w:t xml:space="preserve"> </w:t>
      </w:r>
      <w:r w:rsidRPr="00F401EE">
        <w:rPr>
          <w:rFonts w:ascii="Times New Roman" w:hAnsi="Times New Roman"/>
          <w:b/>
          <w:lang w:eastAsia="zh-CN"/>
        </w:rPr>
        <w:t>Pcell</w:t>
      </w:r>
      <w:r w:rsidR="0097514C">
        <w:rPr>
          <w:rFonts w:ascii="Times New Roman" w:hAnsi="Times New Roman"/>
          <w:b/>
          <w:lang w:eastAsia="zh-CN"/>
        </w:rPr>
        <w:t>.</w:t>
      </w:r>
    </w:p>
    <w:p w14:paraId="1901F32D" w14:textId="29B28D17" w:rsidR="00956D59" w:rsidRPr="00F401EE" w:rsidRDefault="00956D59" w:rsidP="00956D59">
      <w:pPr>
        <w:pStyle w:val="1"/>
        <w:numPr>
          <w:ilvl w:val="0"/>
          <w:numId w:val="4"/>
        </w:numPr>
        <w:rPr>
          <w:rFonts w:ascii="Times New Roman" w:hAnsi="Times New Roman"/>
          <w:lang w:eastAsia="zh-CN"/>
        </w:rPr>
      </w:pPr>
      <w:r w:rsidRPr="00F401EE">
        <w:rPr>
          <w:rFonts w:ascii="Times New Roman" w:eastAsiaTheme="minorEastAsia" w:hAnsi="Times New Roman"/>
          <w:lang w:eastAsia="zh-CN"/>
        </w:rPr>
        <w:t>Conclusions</w:t>
      </w:r>
    </w:p>
    <w:p w14:paraId="52331CFA" w14:textId="1080B74D" w:rsidR="005A06EC" w:rsidRPr="00F401EE" w:rsidRDefault="00C62879" w:rsidP="00C10AA0">
      <w:pPr>
        <w:jc w:val="both"/>
        <w:rPr>
          <w:lang w:eastAsia="zh-CN"/>
        </w:rPr>
      </w:pPr>
      <w:r w:rsidRPr="00F401EE">
        <w:t>In this contribution,</w:t>
      </w:r>
      <w:r w:rsidR="00A02E53" w:rsidRPr="00F401EE">
        <w:t xml:space="preserve"> </w:t>
      </w:r>
      <w:r w:rsidR="00115B1B" w:rsidRPr="00F401EE">
        <w:t>some schemes to realize faster activation and deactivation of</w:t>
      </w:r>
      <w:r w:rsidR="00A95282" w:rsidRPr="00F401EE">
        <w:t xml:space="preserve"> NR </w:t>
      </w:r>
      <w:r w:rsidR="00BE2817" w:rsidRPr="00F401EE">
        <w:t>Scell</w:t>
      </w:r>
      <w:r w:rsidR="00115B1B" w:rsidRPr="00F401EE">
        <w:t xml:space="preserve"> were discussed,</w:t>
      </w:r>
      <w:r w:rsidRPr="00F401EE">
        <w:t xml:space="preserve"> </w:t>
      </w:r>
      <w:r w:rsidRPr="00F401EE">
        <w:rPr>
          <w:lang w:eastAsia="zh-CN"/>
        </w:rPr>
        <w:t>and the following proposals are made.</w:t>
      </w:r>
    </w:p>
    <w:p w14:paraId="607066B1" w14:textId="37ADFD9E" w:rsidR="007C5CDB" w:rsidRPr="00F401EE" w:rsidRDefault="00433935" w:rsidP="00451968">
      <w:pPr>
        <w:jc w:val="both"/>
        <w:rPr>
          <w:lang w:eastAsia="zh-CN"/>
        </w:rPr>
      </w:pPr>
      <w:r w:rsidRPr="00F401EE">
        <w:rPr>
          <w:b/>
          <w:lang w:eastAsia="zh-CN"/>
        </w:rPr>
        <w:t>Proposal 1. A new group common DCI can be used as the L1</w:t>
      </w:r>
      <w:r w:rsidR="00C62246" w:rsidRPr="00F401EE">
        <w:rPr>
          <w:b/>
          <w:lang w:eastAsia="zh-CN"/>
        </w:rPr>
        <w:t>-based Scell</w:t>
      </w:r>
      <w:r w:rsidRPr="00F401EE">
        <w:rPr>
          <w:b/>
          <w:lang w:eastAsia="zh-CN"/>
        </w:rPr>
        <w:t xml:space="preserve"> activation/deactivation signalling.</w:t>
      </w:r>
    </w:p>
    <w:p w14:paraId="0881A81D" w14:textId="2E489392" w:rsidR="00887B6A" w:rsidRPr="00F401EE" w:rsidRDefault="001B529A" w:rsidP="00887B6A">
      <w:pPr>
        <w:jc w:val="both"/>
        <w:rPr>
          <w:b/>
          <w:lang w:eastAsia="zh-CN"/>
        </w:rPr>
      </w:pPr>
      <w:r w:rsidRPr="00F401EE">
        <w:rPr>
          <w:b/>
          <w:lang w:eastAsia="zh-CN"/>
        </w:rPr>
        <w:t>Proposal 2. Additional RS resources can be pre-configured on deactivated Scells or triggered by Scell activation DCI signalling.</w:t>
      </w:r>
    </w:p>
    <w:p w14:paraId="36268505" w14:textId="70A23AB2" w:rsidR="005B6A25" w:rsidRPr="00F401EE" w:rsidRDefault="005B6A25" w:rsidP="00887B6A">
      <w:pPr>
        <w:jc w:val="both"/>
        <w:rPr>
          <w:b/>
          <w:lang w:eastAsia="zh-CN"/>
        </w:rPr>
      </w:pPr>
      <w:r w:rsidRPr="00F401EE">
        <w:rPr>
          <w:b/>
          <w:lang w:eastAsia="zh-CN"/>
        </w:rPr>
        <w:t>Proposal 3. Dormant BWP with no search space configur</w:t>
      </w:r>
      <w:r w:rsidR="00FB74ED">
        <w:rPr>
          <w:b/>
          <w:lang w:eastAsia="zh-CN"/>
        </w:rPr>
        <w:t>ation should be supported</w:t>
      </w:r>
      <w:r w:rsidRPr="00F401EE">
        <w:rPr>
          <w:b/>
          <w:lang w:eastAsia="zh-CN"/>
        </w:rPr>
        <w:t>.</w:t>
      </w:r>
    </w:p>
    <w:p w14:paraId="37C86DCF" w14:textId="77777777" w:rsidR="00E56BB4" w:rsidRPr="00F401EE" w:rsidRDefault="00E56BB4" w:rsidP="00E56BB4">
      <w:pPr>
        <w:jc w:val="both"/>
        <w:rPr>
          <w:b/>
          <w:lang w:eastAsia="zh-CN"/>
        </w:rPr>
      </w:pPr>
      <w:r w:rsidRPr="00F401EE">
        <w:rPr>
          <w:b/>
          <w:lang w:eastAsia="zh-CN"/>
        </w:rPr>
        <w:t>Proposal 4. Two alternatives can be further studied as the BWP switch solution from dormant BWP to normal BWP on Scells:</w:t>
      </w:r>
    </w:p>
    <w:p w14:paraId="1F29756B" w14:textId="6319BF1F" w:rsidR="00E56BB4" w:rsidRPr="00F401EE" w:rsidRDefault="00E56BB4" w:rsidP="00E56BB4">
      <w:pPr>
        <w:jc w:val="both"/>
        <w:rPr>
          <w:b/>
          <w:lang w:eastAsia="zh-CN"/>
        </w:rPr>
      </w:pPr>
      <w:r w:rsidRPr="00F401EE">
        <w:rPr>
          <w:b/>
          <w:lang w:eastAsia="zh-CN"/>
        </w:rPr>
        <w:t>•</w:t>
      </w:r>
      <w:r w:rsidRPr="00F401EE">
        <w:rPr>
          <w:b/>
          <w:lang w:eastAsia="zh-CN"/>
        </w:rPr>
        <w:tab/>
        <w:t xml:space="preserve">Alt 1. Using </w:t>
      </w:r>
      <w:r w:rsidR="00AB0904">
        <w:rPr>
          <w:b/>
          <w:lang w:eastAsia="zh-CN"/>
        </w:rPr>
        <w:t xml:space="preserve">a </w:t>
      </w:r>
      <w:r w:rsidRPr="00F401EE">
        <w:rPr>
          <w:b/>
          <w:lang w:eastAsia="zh-CN"/>
        </w:rPr>
        <w:t>new DCI on Pcell</w:t>
      </w:r>
      <w:r w:rsidR="0097514C">
        <w:rPr>
          <w:b/>
          <w:lang w:eastAsia="zh-CN"/>
        </w:rPr>
        <w:t>;</w:t>
      </w:r>
    </w:p>
    <w:p w14:paraId="055DDB4C" w14:textId="079D190A" w:rsidR="005B6A25" w:rsidRPr="00F401EE" w:rsidRDefault="00E56BB4" w:rsidP="00E56BB4">
      <w:pPr>
        <w:jc w:val="both"/>
        <w:rPr>
          <w:b/>
          <w:lang w:eastAsia="zh-CN"/>
        </w:rPr>
      </w:pPr>
      <w:r w:rsidRPr="00F401EE">
        <w:rPr>
          <w:b/>
          <w:lang w:eastAsia="zh-CN"/>
        </w:rPr>
        <w:t>•</w:t>
      </w:r>
      <w:r w:rsidRPr="00F401EE">
        <w:rPr>
          <w:b/>
          <w:lang w:eastAsia="zh-CN"/>
        </w:rPr>
        <w:tab/>
        <w:t xml:space="preserve">Alt 2. </w:t>
      </w:r>
      <w:r w:rsidR="00AB0904" w:rsidRPr="00AB0904">
        <w:rPr>
          <w:b/>
          <w:lang w:eastAsia="zh-CN"/>
        </w:rPr>
        <w:t>Scell BWP switch behaviour is implicitly derived from Pcell</w:t>
      </w:r>
      <w:r w:rsidR="00AB0904" w:rsidRPr="00AB0904" w:rsidDel="00AB0904">
        <w:rPr>
          <w:b/>
          <w:lang w:eastAsia="zh-CN"/>
        </w:rPr>
        <w:t xml:space="preserve"> </w:t>
      </w:r>
    </w:p>
    <w:p w14:paraId="6DB3724D" w14:textId="29DB6D01" w:rsidR="00A74426" w:rsidRPr="00F401EE" w:rsidRDefault="004B1273" w:rsidP="004B1273">
      <w:pPr>
        <w:pStyle w:val="1"/>
        <w:numPr>
          <w:ilvl w:val="0"/>
          <w:numId w:val="4"/>
        </w:numPr>
        <w:rPr>
          <w:rFonts w:ascii="Times New Roman" w:eastAsiaTheme="minorEastAsia" w:hAnsi="Times New Roman"/>
          <w:lang w:eastAsia="zh-CN"/>
        </w:rPr>
      </w:pPr>
      <w:r w:rsidRPr="00F401EE">
        <w:rPr>
          <w:rFonts w:ascii="Times New Roman" w:eastAsiaTheme="minorEastAsia" w:hAnsi="Times New Roman"/>
          <w:lang w:eastAsia="zh-CN"/>
        </w:rPr>
        <w:t>Reference</w:t>
      </w:r>
      <w:r w:rsidR="007F1876" w:rsidRPr="00F401EE">
        <w:rPr>
          <w:rFonts w:ascii="Times New Roman" w:eastAsiaTheme="minorEastAsia" w:hAnsi="Times New Roman"/>
          <w:lang w:eastAsia="zh-CN"/>
        </w:rPr>
        <w:t>s</w:t>
      </w:r>
    </w:p>
    <w:p w14:paraId="7BA5E77A" w14:textId="2D9C87EA" w:rsidR="0084194A" w:rsidRPr="00F401EE" w:rsidRDefault="004D3B51" w:rsidP="004D3B51">
      <w:pPr>
        <w:pStyle w:val="af7"/>
        <w:numPr>
          <w:ilvl w:val="0"/>
          <w:numId w:val="6"/>
        </w:numPr>
        <w:ind w:leftChars="0"/>
        <w:rPr>
          <w:rFonts w:ascii="Times New Roman" w:hAnsi="Times New Roman"/>
          <w:lang w:val="x-none" w:eastAsia="zh-CN"/>
        </w:rPr>
      </w:pPr>
      <w:r w:rsidRPr="00F401EE">
        <w:rPr>
          <w:rFonts w:ascii="Times New Roman" w:hAnsi="Times New Roman"/>
          <w:lang w:val="x-none" w:eastAsia="zh-CN"/>
        </w:rPr>
        <w:t>RP-182076, WID on Multi-RAT Dual-Connectivity and Carrier Aggregation enhancements.</w:t>
      </w:r>
    </w:p>
    <w:p w14:paraId="1B554329" w14:textId="6DF81BCE" w:rsidR="0035399E" w:rsidRPr="00F401EE" w:rsidRDefault="0035399E" w:rsidP="0035399E">
      <w:pPr>
        <w:pStyle w:val="af7"/>
        <w:numPr>
          <w:ilvl w:val="0"/>
          <w:numId w:val="6"/>
        </w:numPr>
        <w:ind w:leftChars="0"/>
        <w:rPr>
          <w:rFonts w:ascii="Times New Roman" w:hAnsi="Times New Roman"/>
          <w:lang w:val="x-none" w:eastAsia="zh-CN"/>
        </w:rPr>
      </w:pPr>
      <w:r w:rsidRPr="00F401EE">
        <w:rPr>
          <w:rFonts w:ascii="Times New Roman" w:hAnsi="Times New Roman"/>
          <w:lang w:val="x-none" w:eastAsia="zh-CN"/>
        </w:rPr>
        <w:t>Report of 3GPP TSG RAN WG2 meeting #106, Reno, USA</w:t>
      </w:r>
    </w:p>
    <w:p w14:paraId="67FEA05B" w14:textId="30D6445D" w:rsidR="008C0E9B" w:rsidRPr="00F401EE" w:rsidRDefault="008C0E9B" w:rsidP="008C0E9B">
      <w:pPr>
        <w:pStyle w:val="af7"/>
        <w:numPr>
          <w:ilvl w:val="0"/>
          <w:numId w:val="6"/>
        </w:numPr>
        <w:ind w:leftChars="0"/>
        <w:rPr>
          <w:rFonts w:ascii="Times New Roman" w:hAnsi="Times New Roman"/>
          <w:lang w:val="x-none" w:eastAsia="zh-CN"/>
        </w:rPr>
      </w:pPr>
      <w:r w:rsidRPr="00F401EE">
        <w:rPr>
          <w:rFonts w:ascii="Times New Roman" w:hAnsi="Times New Roman"/>
          <w:lang w:val="x-none" w:eastAsia="zh-CN"/>
        </w:rPr>
        <w:t>3GPP TS 38.133: “NR; Requirements for support of radio resource management”.</w:t>
      </w:r>
    </w:p>
    <w:p w14:paraId="78E5C48D" w14:textId="1762092C" w:rsidR="005D3398" w:rsidRPr="00F401EE" w:rsidRDefault="005D3398" w:rsidP="005D3398">
      <w:pPr>
        <w:pStyle w:val="af7"/>
        <w:numPr>
          <w:ilvl w:val="0"/>
          <w:numId w:val="6"/>
        </w:numPr>
        <w:ind w:leftChars="0"/>
        <w:rPr>
          <w:rFonts w:ascii="Times New Roman" w:hAnsi="Times New Roman"/>
          <w:lang w:val="x-none" w:eastAsia="zh-CN"/>
        </w:rPr>
      </w:pPr>
      <w:r w:rsidRPr="00F401EE">
        <w:rPr>
          <w:rFonts w:ascii="Times New Roman" w:hAnsi="Times New Roman"/>
          <w:lang w:val="x-none" w:eastAsia="zh-CN"/>
        </w:rPr>
        <w:t>3GPP TS 36.133: “E-UTRA; Requirements for support of radio resource management”.</w:t>
      </w:r>
    </w:p>
    <w:p w14:paraId="2954DCE5" w14:textId="3E5083D8" w:rsidR="0084194A" w:rsidRPr="00F401EE" w:rsidRDefault="0084194A" w:rsidP="00AD6646">
      <w:pPr>
        <w:rPr>
          <w:lang w:eastAsia="zh-CN"/>
        </w:rPr>
      </w:pPr>
    </w:p>
    <w:sectPr w:rsidR="0084194A" w:rsidRPr="00F401EE"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1E08E7" w14:textId="77777777" w:rsidR="00BF47D4" w:rsidRDefault="00BF47D4">
      <w:r>
        <w:separator/>
      </w:r>
    </w:p>
  </w:endnote>
  <w:endnote w:type="continuationSeparator" w:id="0">
    <w:p w14:paraId="03B959B4" w14:textId="77777777" w:rsidR="00BF47D4" w:rsidRDefault="00BF4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B4F59F" w14:textId="77777777" w:rsidR="00BF47D4" w:rsidRDefault="00BF47D4">
      <w:r>
        <w:separator/>
      </w:r>
    </w:p>
  </w:footnote>
  <w:footnote w:type="continuationSeparator" w:id="0">
    <w:p w14:paraId="191CA478" w14:textId="77777777" w:rsidR="00BF47D4" w:rsidRDefault="00BF47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871FA1" w:rsidRDefault="00871FA1">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BEC740F"/>
    <w:multiLevelType w:val="multilevel"/>
    <w:tmpl w:val="0409001D"/>
    <w:lvl w:ilvl="0">
      <w:start w:val="1"/>
      <w:numFmt w:val="decimal"/>
      <w:lvlText w:val="%1)"/>
      <w:lvlJc w:val="left"/>
      <w:pPr>
        <w:ind w:left="1044" w:hanging="360"/>
      </w:pPr>
    </w:lvl>
    <w:lvl w:ilvl="1">
      <w:start w:val="1"/>
      <w:numFmt w:val="lowerLetter"/>
      <w:lvlText w:val="%2)"/>
      <w:lvlJc w:val="left"/>
      <w:pPr>
        <w:ind w:left="1404" w:hanging="360"/>
      </w:pPr>
    </w:lvl>
    <w:lvl w:ilvl="2">
      <w:start w:val="1"/>
      <w:numFmt w:val="lowerRoman"/>
      <w:lvlText w:val="%3)"/>
      <w:lvlJc w:val="left"/>
      <w:pPr>
        <w:ind w:left="1764" w:hanging="360"/>
      </w:pPr>
    </w:lvl>
    <w:lvl w:ilvl="3">
      <w:start w:val="1"/>
      <w:numFmt w:val="decimal"/>
      <w:lvlText w:val="(%4)"/>
      <w:lvlJc w:val="left"/>
      <w:pPr>
        <w:ind w:left="2124" w:hanging="360"/>
      </w:pPr>
    </w:lvl>
    <w:lvl w:ilvl="4">
      <w:start w:val="1"/>
      <w:numFmt w:val="lowerLetter"/>
      <w:lvlText w:val="(%5)"/>
      <w:lvlJc w:val="left"/>
      <w:pPr>
        <w:ind w:left="2484" w:hanging="360"/>
      </w:pPr>
    </w:lvl>
    <w:lvl w:ilvl="5">
      <w:start w:val="1"/>
      <w:numFmt w:val="lowerRoman"/>
      <w:lvlText w:val="(%6)"/>
      <w:lvlJc w:val="left"/>
      <w:pPr>
        <w:ind w:left="2844" w:hanging="360"/>
      </w:pPr>
    </w:lvl>
    <w:lvl w:ilvl="6">
      <w:start w:val="1"/>
      <w:numFmt w:val="decimal"/>
      <w:lvlText w:val="%7."/>
      <w:lvlJc w:val="left"/>
      <w:pPr>
        <w:ind w:left="3204" w:hanging="360"/>
      </w:pPr>
    </w:lvl>
    <w:lvl w:ilvl="7">
      <w:start w:val="1"/>
      <w:numFmt w:val="lowerLetter"/>
      <w:lvlText w:val="%8."/>
      <w:lvlJc w:val="left"/>
      <w:pPr>
        <w:ind w:left="3564" w:hanging="360"/>
      </w:pPr>
    </w:lvl>
    <w:lvl w:ilvl="8">
      <w:start w:val="1"/>
      <w:numFmt w:val="lowerRoman"/>
      <w:lvlText w:val="%9."/>
      <w:lvlJc w:val="left"/>
      <w:pPr>
        <w:ind w:left="3924" w:hanging="360"/>
      </w:pPr>
    </w:lvl>
  </w:abstractNum>
  <w:abstractNum w:abstractNumId="14"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20"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C04E72"/>
    <w:multiLevelType w:val="hybridMultilevel"/>
    <w:tmpl w:val="5C7441CE"/>
    <w:lvl w:ilvl="0" w:tplc="BAFCE5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4ED7151"/>
    <w:multiLevelType w:val="multilevel"/>
    <w:tmpl w:val="F8244648"/>
    <w:numStyleLink w:val="StyleBulletedSymbolsymbolLeft025Hanging0252"/>
  </w:abstractNum>
  <w:abstractNum w:abstractNumId="25"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14"/>
  </w:num>
  <w:num w:numId="3">
    <w:abstractNumId w:val="0"/>
  </w:num>
  <w:num w:numId="4">
    <w:abstractNumId w:val="12"/>
  </w:num>
  <w:num w:numId="5">
    <w:abstractNumId w:val="8"/>
    <w:lvlOverride w:ilvl="0">
      <w:startOverride w:val="1"/>
    </w:lvlOverride>
  </w:num>
  <w:num w:numId="6">
    <w:abstractNumId w:val="9"/>
  </w:num>
  <w:num w:numId="7">
    <w:abstractNumId w:val="28"/>
  </w:num>
  <w:num w:numId="8">
    <w:abstractNumId w:val="18"/>
  </w:num>
  <w:num w:numId="9">
    <w:abstractNumId w:val="17"/>
  </w:num>
  <w:num w:numId="10">
    <w:abstractNumId w:val="5"/>
  </w:num>
  <w:num w:numId="11">
    <w:abstractNumId w:val="6"/>
  </w:num>
  <w:num w:numId="12">
    <w:abstractNumId w:val="10"/>
  </w:num>
  <w:num w:numId="13">
    <w:abstractNumId w:val="15"/>
  </w:num>
  <w:num w:numId="14">
    <w:abstractNumId w:val="25"/>
  </w:num>
  <w:num w:numId="15">
    <w:abstractNumId w:val="3"/>
  </w:num>
  <w:num w:numId="16">
    <w:abstractNumId w:val="11"/>
  </w:num>
  <w:num w:numId="17">
    <w:abstractNumId w:val="20"/>
  </w:num>
  <w:num w:numId="18">
    <w:abstractNumId w:val="21"/>
  </w:num>
  <w:num w:numId="19">
    <w:abstractNumId w:val="4"/>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
  </w:num>
  <w:num w:numId="23">
    <w:abstractNumId w:val="16"/>
  </w:num>
  <w:num w:numId="24">
    <w:abstractNumId w:val="7"/>
  </w:num>
  <w:num w:numId="25">
    <w:abstractNumId w:val="23"/>
  </w:num>
  <w:num w:numId="26">
    <w:abstractNumId w:val="24"/>
  </w:num>
  <w:num w:numId="27">
    <w:abstractNumId w:val="2"/>
  </w:num>
  <w:num w:numId="28">
    <w:abstractNumId w:val="27"/>
    <w:lvlOverride w:ilvl="0">
      <w:startOverride w:val="1"/>
    </w:lvlOverride>
    <w:lvlOverride w:ilvl="1"/>
    <w:lvlOverride w:ilvl="2"/>
    <w:lvlOverride w:ilvl="3"/>
    <w:lvlOverride w:ilvl="4"/>
    <w:lvlOverride w:ilvl="5"/>
    <w:lvlOverride w:ilvl="6"/>
    <w:lvlOverride w:ilvl="7"/>
    <w:lvlOverride w:ilvl="8"/>
  </w:num>
  <w:num w:numId="29">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92"/>
    <w:rsid w:val="00004511"/>
    <w:rsid w:val="00004ACC"/>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4E9"/>
    <w:rsid w:val="000307DA"/>
    <w:rsid w:val="0003141C"/>
    <w:rsid w:val="000314A0"/>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78BB"/>
    <w:rsid w:val="00037C7E"/>
    <w:rsid w:val="00041910"/>
    <w:rsid w:val="00041961"/>
    <w:rsid w:val="00042177"/>
    <w:rsid w:val="000425B7"/>
    <w:rsid w:val="00042776"/>
    <w:rsid w:val="00042AFB"/>
    <w:rsid w:val="00043B6C"/>
    <w:rsid w:val="00043D95"/>
    <w:rsid w:val="00044469"/>
    <w:rsid w:val="00044C9A"/>
    <w:rsid w:val="000459EF"/>
    <w:rsid w:val="0004645D"/>
    <w:rsid w:val="000465B4"/>
    <w:rsid w:val="00046684"/>
    <w:rsid w:val="00046B84"/>
    <w:rsid w:val="00046D1E"/>
    <w:rsid w:val="00046F98"/>
    <w:rsid w:val="00047156"/>
    <w:rsid w:val="00047647"/>
    <w:rsid w:val="0005018F"/>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F16"/>
    <w:rsid w:val="00065209"/>
    <w:rsid w:val="00065792"/>
    <w:rsid w:val="00065CBB"/>
    <w:rsid w:val="000661C0"/>
    <w:rsid w:val="00066D51"/>
    <w:rsid w:val="00067476"/>
    <w:rsid w:val="000679E1"/>
    <w:rsid w:val="00067DD2"/>
    <w:rsid w:val="000701A8"/>
    <w:rsid w:val="000702BE"/>
    <w:rsid w:val="000704DB"/>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A32"/>
    <w:rsid w:val="00076B12"/>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BCD"/>
    <w:rsid w:val="00085276"/>
    <w:rsid w:val="0008718C"/>
    <w:rsid w:val="00087EB0"/>
    <w:rsid w:val="00090193"/>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AD5"/>
    <w:rsid w:val="000A4CB0"/>
    <w:rsid w:val="000A511E"/>
    <w:rsid w:val="000A552F"/>
    <w:rsid w:val="000A55B3"/>
    <w:rsid w:val="000A5ACB"/>
    <w:rsid w:val="000A5B15"/>
    <w:rsid w:val="000A5BC6"/>
    <w:rsid w:val="000A5E1D"/>
    <w:rsid w:val="000A680D"/>
    <w:rsid w:val="000A689F"/>
    <w:rsid w:val="000A68CA"/>
    <w:rsid w:val="000A6A47"/>
    <w:rsid w:val="000A6A59"/>
    <w:rsid w:val="000A6C74"/>
    <w:rsid w:val="000A758C"/>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B8A"/>
    <w:rsid w:val="000B4BA1"/>
    <w:rsid w:val="000B4E17"/>
    <w:rsid w:val="000B51F4"/>
    <w:rsid w:val="000B5558"/>
    <w:rsid w:val="000B5654"/>
    <w:rsid w:val="000B5EBC"/>
    <w:rsid w:val="000B5F05"/>
    <w:rsid w:val="000B61CD"/>
    <w:rsid w:val="000B626A"/>
    <w:rsid w:val="000B6E6F"/>
    <w:rsid w:val="000B76CB"/>
    <w:rsid w:val="000B78B2"/>
    <w:rsid w:val="000B7E01"/>
    <w:rsid w:val="000B7E6E"/>
    <w:rsid w:val="000C026D"/>
    <w:rsid w:val="000C0663"/>
    <w:rsid w:val="000C078F"/>
    <w:rsid w:val="000C0BC6"/>
    <w:rsid w:val="000C1412"/>
    <w:rsid w:val="000C1A0B"/>
    <w:rsid w:val="000C1FC4"/>
    <w:rsid w:val="000C2021"/>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B45"/>
    <w:rsid w:val="000D4F8B"/>
    <w:rsid w:val="000D548A"/>
    <w:rsid w:val="000D580C"/>
    <w:rsid w:val="000D60C8"/>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5A4"/>
    <w:rsid w:val="00100744"/>
    <w:rsid w:val="00100921"/>
    <w:rsid w:val="001009AA"/>
    <w:rsid w:val="00100F59"/>
    <w:rsid w:val="001010C3"/>
    <w:rsid w:val="00102057"/>
    <w:rsid w:val="001023C5"/>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102EE"/>
    <w:rsid w:val="001106EC"/>
    <w:rsid w:val="00110D44"/>
    <w:rsid w:val="00111297"/>
    <w:rsid w:val="00112B32"/>
    <w:rsid w:val="00112F55"/>
    <w:rsid w:val="001134A5"/>
    <w:rsid w:val="0011409D"/>
    <w:rsid w:val="0011570A"/>
    <w:rsid w:val="0011575F"/>
    <w:rsid w:val="001157A4"/>
    <w:rsid w:val="00115B1B"/>
    <w:rsid w:val="00115B59"/>
    <w:rsid w:val="00115E68"/>
    <w:rsid w:val="00116662"/>
    <w:rsid w:val="00116DB0"/>
    <w:rsid w:val="001177C7"/>
    <w:rsid w:val="001201AA"/>
    <w:rsid w:val="001202FA"/>
    <w:rsid w:val="00120777"/>
    <w:rsid w:val="001208B6"/>
    <w:rsid w:val="001208CA"/>
    <w:rsid w:val="00121B8F"/>
    <w:rsid w:val="00121D45"/>
    <w:rsid w:val="00121EBC"/>
    <w:rsid w:val="00121FA9"/>
    <w:rsid w:val="0012222C"/>
    <w:rsid w:val="001222BD"/>
    <w:rsid w:val="00122650"/>
    <w:rsid w:val="00122AD2"/>
    <w:rsid w:val="00122D83"/>
    <w:rsid w:val="001241F3"/>
    <w:rsid w:val="00125120"/>
    <w:rsid w:val="00125382"/>
    <w:rsid w:val="0012542E"/>
    <w:rsid w:val="00125486"/>
    <w:rsid w:val="00125773"/>
    <w:rsid w:val="001259EB"/>
    <w:rsid w:val="00126282"/>
    <w:rsid w:val="001268EA"/>
    <w:rsid w:val="00126A51"/>
    <w:rsid w:val="00126E0C"/>
    <w:rsid w:val="00127176"/>
    <w:rsid w:val="001273DB"/>
    <w:rsid w:val="001279F0"/>
    <w:rsid w:val="001304A1"/>
    <w:rsid w:val="0013139A"/>
    <w:rsid w:val="001319E3"/>
    <w:rsid w:val="001323C2"/>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78F"/>
    <w:rsid w:val="00143CE3"/>
    <w:rsid w:val="00143D6A"/>
    <w:rsid w:val="00144B25"/>
    <w:rsid w:val="00144E53"/>
    <w:rsid w:val="00145312"/>
    <w:rsid w:val="0014646E"/>
    <w:rsid w:val="00146615"/>
    <w:rsid w:val="0014679A"/>
    <w:rsid w:val="00146805"/>
    <w:rsid w:val="001469C5"/>
    <w:rsid w:val="00146A38"/>
    <w:rsid w:val="00146B9E"/>
    <w:rsid w:val="00147420"/>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4CF8"/>
    <w:rsid w:val="001554FC"/>
    <w:rsid w:val="00155847"/>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7CB"/>
    <w:rsid w:val="00163BA9"/>
    <w:rsid w:val="001641B7"/>
    <w:rsid w:val="00164A98"/>
    <w:rsid w:val="00164AAB"/>
    <w:rsid w:val="00165284"/>
    <w:rsid w:val="00165429"/>
    <w:rsid w:val="001658D1"/>
    <w:rsid w:val="00165DC5"/>
    <w:rsid w:val="00166B86"/>
    <w:rsid w:val="00166C08"/>
    <w:rsid w:val="00170A7C"/>
    <w:rsid w:val="00171291"/>
    <w:rsid w:val="00171308"/>
    <w:rsid w:val="00171752"/>
    <w:rsid w:val="00171D20"/>
    <w:rsid w:val="001728A1"/>
    <w:rsid w:val="00173304"/>
    <w:rsid w:val="00173356"/>
    <w:rsid w:val="00173B0B"/>
    <w:rsid w:val="00173D52"/>
    <w:rsid w:val="00174557"/>
    <w:rsid w:val="00174D8E"/>
    <w:rsid w:val="00175988"/>
    <w:rsid w:val="00176433"/>
    <w:rsid w:val="00176D3B"/>
    <w:rsid w:val="00176E4B"/>
    <w:rsid w:val="00176F07"/>
    <w:rsid w:val="00177180"/>
    <w:rsid w:val="001776EE"/>
    <w:rsid w:val="00180CD3"/>
    <w:rsid w:val="0018139F"/>
    <w:rsid w:val="0018145E"/>
    <w:rsid w:val="00181571"/>
    <w:rsid w:val="00181B40"/>
    <w:rsid w:val="001823B6"/>
    <w:rsid w:val="00182E34"/>
    <w:rsid w:val="00182F7A"/>
    <w:rsid w:val="0018368F"/>
    <w:rsid w:val="00184678"/>
    <w:rsid w:val="00184912"/>
    <w:rsid w:val="00184F5F"/>
    <w:rsid w:val="00185B10"/>
    <w:rsid w:val="00186C71"/>
    <w:rsid w:val="00186E32"/>
    <w:rsid w:val="001875CA"/>
    <w:rsid w:val="001877C3"/>
    <w:rsid w:val="00187CE5"/>
    <w:rsid w:val="0019077B"/>
    <w:rsid w:val="00190D90"/>
    <w:rsid w:val="001912BA"/>
    <w:rsid w:val="001912C6"/>
    <w:rsid w:val="00191677"/>
    <w:rsid w:val="00192051"/>
    <w:rsid w:val="00192363"/>
    <w:rsid w:val="001926F4"/>
    <w:rsid w:val="001932EA"/>
    <w:rsid w:val="001936C5"/>
    <w:rsid w:val="00193DB0"/>
    <w:rsid w:val="001943B9"/>
    <w:rsid w:val="001945BF"/>
    <w:rsid w:val="0019464E"/>
    <w:rsid w:val="00194771"/>
    <w:rsid w:val="00195639"/>
    <w:rsid w:val="00195AE6"/>
    <w:rsid w:val="00195B0B"/>
    <w:rsid w:val="00195EF1"/>
    <w:rsid w:val="001968C0"/>
    <w:rsid w:val="001973E2"/>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29A"/>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4475"/>
    <w:rsid w:val="001C4BD5"/>
    <w:rsid w:val="001C4C41"/>
    <w:rsid w:val="001C4C60"/>
    <w:rsid w:val="001C4E4E"/>
    <w:rsid w:val="001C5329"/>
    <w:rsid w:val="001C5339"/>
    <w:rsid w:val="001C58A7"/>
    <w:rsid w:val="001C5A35"/>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70"/>
    <w:rsid w:val="001F6798"/>
    <w:rsid w:val="001F7BBF"/>
    <w:rsid w:val="0020015E"/>
    <w:rsid w:val="002003C5"/>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860"/>
    <w:rsid w:val="00207B6A"/>
    <w:rsid w:val="00207DA7"/>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947"/>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0E70"/>
    <w:rsid w:val="00221063"/>
    <w:rsid w:val="0022159C"/>
    <w:rsid w:val="0022164F"/>
    <w:rsid w:val="00221B3A"/>
    <w:rsid w:val="00221ED4"/>
    <w:rsid w:val="0022279D"/>
    <w:rsid w:val="00222B96"/>
    <w:rsid w:val="00223751"/>
    <w:rsid w:val="00223850"/>
    <w:rsid w:val="00223B8B"/>
    <w:rsid w:val="0022407F"/>
    <w:rsid w:val="002242A3"/>
    <w:rsid w:val="00224E2B"/>
    <w:rsid w:val="00226096"/>
    <w:rsid w:val="00226706"/>
    <w:rsid w:val="0022705A"/>
    <w:rsid w:val="0022715F"/>
    <w:rsid w:val="002273C5"/>
    <w:rsid w:val="00227597"/>
    <w:rsid w:val="00230148"/>
    <w:rsid w:val="0023038A"/>
    <w:rsid w:val="00230977"/>
    <w:rsid w:val="002317A1"/>
    <w:rsid w:val="0023203C"/>
    <w:rsid w:val="0023282E"/>
    <w:rsid w:val="00232B6D"/>
    <w:rsid w:val="002331FB"/>
    <w:rsid w:val="002333FA"/>
    <w:rsid w:val="002338CB"/>
    <w:rsid w:val="002339AE"/>
    <w:rsid w:val="00234736"/>
    <w:rsid w:val="002347BE"/>
    <w:rsid w:val="002347EF"/>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50575"/>
    <w:rsid w:val="00250C0A"/>
    <w:rsid w:val="00250D91"/>
    <w:rsid w:val="00251247"/>
    <w:rsid w:val="002518E3"/>
    <w:rsid w:val="00251A7C"/>
    <w:rsid w:val="00252177"/>
    <w:rsid w:val="00252368"/>
    <w:rsid w:val="002526F3"/>
    <w:rsid w:val="00252738"/>
    <w:rsid w:val="002531DC"/>
    <w:rsid w:val="002533DA"/>
    <w:rsid w:val="00255174"/>
    <w:rsid w:val="00255214"/>
    <w:rsid w:val="00255CDA"/>
    <w:rsid w:val="002576A6"/>
    <w:rsid w:val="00257B6E"/>
    <w:rsid w:val="00257B75"/>
    <w:rsid w:val="00260047"/>
    <w:rsid w:val="002606F9"/>
    <w:rsid w:val="0026161F"/>
    <w:rsid w:val="002621D8"/>
    <w:rsid w:val="002628D8"/>
    <w:rsid w:val="00262E21"/>
    <w:rsid w:val="00263221"/>
    <w:rsid w:val="00263299"/>
    <w:rsid w:val="0026355E"/>
    <w:rsid w:val="0026368A"/>
    <w:rsid w:val="00263734"/>
    <w:rsid w:val="00263C26"/>
    <w:rsid w:val="00263F44"/>
    <w:rsid w:val="00264FD7"/>
    <w:rsid w:val="00265403"/>
    <w:rsid w:val="00265DB0"/>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81C"/>
    <w:rsid w:val="00277D32"/>
    <w:rsid w:val="0028036B"/>
    <w:rsid w:val="0028065E"/>
    <w:rsid w:val="00280B8B"/>
    <w:rsid w:val="002814DB"/>
    <w:rsid w:val="00281867"/>
    <w:rsid w:val="00281E53"/>
    <w:rsid w:val="00281E88"/>
    <w:rsid w:val="00282D81"/>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4936"/>
    <w:rsid w:val="00294BA0"/>
    <w:rsid w:val="002955B4"/>
    <w:rsid w:val="0029578C"/>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F34"/>
    <w:rsid w:val="002B402D"/>
    <w:rsid w:val="002B4748"/>
    <w:rsid w:val="002B480F"/>
    <w:rsid w:val="002B4B2E"/>
    <w:rsid w:val="002B511D"/>
    <w:rsid w:val="002B53A1"/>
    <w:rsid w:val="002B75A2"/>
    <w:rsid w:val="002B77A0"/>
    <w:rsid w:val="002B785F"/>
    <w:rsid w:val="002B7A35"/>
    <w:rsid w:val="002B7C1F"/>
    <w:rsid w:val="002C00F2"/>
    <w:rsid w:val="002C0784"/>
    <w:rsid w:val="002C0C5A"/>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FFD"/>
    <w:rsid w:val="002E0E55"/>
    <w:rsid w:val="002E1589"/>
    <w:rsid w:val="002E43A0"/>
    <w:rsid w:val="002E4903"/>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6FC"/>
    <w:rsid w:val="002F585C"/>
    <w:rsid w:val="002F61AB"/>
    <w:rsid w:val="002F61D5"/>
    <w:rsid w:val="002F65DA"/>
    <w:rsid w:val="002F6B3A"/>
    <w:rsid w:val="002F714D"/>
    <w:rsid w:val="002F77F9"/>
    <w:rsid w:val="00300428"/>
    <w:rsid w:val="00300534"/>
    <w:rsid w:val="00300A2F"/>
    <w:rsid w:val="00300ECF"/>
    <w:rsid w:val="00300FB4"/>
    <w:rsid w:val="00302218"/>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D7D"/>
    <w:rsid w:val="00307E97"/>
    <w:rsid w:val="0031018A"/>
    <w:rsid w:val="00310357"/>
    <w:rsid w:val="00310C53"/>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12"/>
    <w:rsid w:val="003440EE"/>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B56"/>
    <w:rsid w:val="00351FBA"/>
    <w:rsid w:val="00352437"/>
    <w:rsid w:val="00353187"/>
    <w:rsid w:val="003531B5"/>
    <w:rsid w:val="00353516"/>
    <w:rsid w:val="003535A1"/>
    <w:rsid w:val="00353614"/>
    <w:rsid w:val="00353783"/>
    <w:rsid w:val="00353929"/>
    <w:rsid w:val="0035399E"/>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D12"/>
    <w:rsid w:val="00360E0E"/>
    <w:rsid w:val="00360E5B"/>
    <w:rsid w:val="003615F6"/>
    <w:rsid w:val="0036181F"/>
    <w:rsid w:val="00361849"/>
    <w:rsid w:val="00361888"/>
    <w:rsid w:val="0036193E"/>
    <w:rsid w:val="00361A15"/>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ED5"/>
    <w:rsid w:val="00367D26"/>
    <w:rsid w:val="00367F51"/>
    <w:rsid w:val="0037021B"/>
    <w:rsid w:val="003706EC"/>
    <w:rsid w:val="00370CB6"/>
    <w:rsid w:val="00370DAF"/>
    <w:rsid w:val="00371216"/>
    <w:rsid w:val="003721D7"/>
    <w:rsid w:val="003723D6"/>
    <w:rsid w:val="003724D9"/>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BEA"/>
    <w:rsid w:val="00375CE8"/>
    <w:rsid w:val="00375E64"/>
    <w:rsid w:val="00376405"/>
    <w:rsid w:val="00377139"/>
    <w:rsid w:val="003775BD"/>
    <w:rsid w:val="003777BD"/>
    <w:rsid w:val="00377969"/>
    <w:rsid w:val="00377A48"/>
    <w:rsid w:val="00377D4F"/>
    <w:rsid w:val="00377E38"/>
    <w:rsid w:val="0038089D"/>
    <w:rsid w:val="003808AE"/>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5E1"/>
    <w:rsid w:val="00385DD0"/>
    <w:rsid w:val="003861F8"/>
    <w:rsid w:val="003864D8"/>
    <w:rsid w:val="003864F0"/>
    <w:rsid w:val="00386B1C"/>
    <w:rsid w:val="00386F9D"/>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5C9"/>
    <w:rsid w:val="003A0BDB"/>
    <w:rsid w:val="003A0CA2"/>
    <w:rsid w:val="003A1052"/>
    <w:rsid w:val="003A13C2"/>
    <w:rsid w:val="003A1590"/>
    <w:rsid w:val="003A1AC5"/>
    <w:rsid w:val="003A1F79"/>
    <w:rsid w:val="003A209A"/>
    <w:rsid w:val="003A213C"/>
    <w:rsid w:val="003A2169"/>
    <w:rsid w:val="003A2463"/>
    <w:rsid w:val="003A322A"/>
    <w:rsid w:val="003A4155"/>
    <w:rsid w:val="003A4311"/>
    <w:rsid w:val="003A4612"/>
    <w:rsid w:val="003A47BC"/>
    <w:rsid w:val="003A4981"/>
    <w:rsid w:val="003A4A58"/>
    <w:rsid w:val="003A4D49"/>
    <w:rsid w:val="003A4E4C"/>
    <w:rsid w:val="003A4F75"/>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432"/>
    <w:rsid w:val="003B2DAA"/>
    <w:rsid w:val="003B35A7"/>
    <w:rsid w:val="003B3A67"/>
    <w:rsid w:val="003B5378"/>
    <w:rsid w:val="003B5BB3"/>
    <w:rsid w:val="003B5CFC"/>
    <w:rsid w:val="003B6062"/>
    <w:rsid w:val="003B6CFC"/>
    <w:rsid w:val="003B6F9A"/>
    <w:rsid w:val="003B734B"/>
    <w:rsid w:val="003B7560"/>
    <w:rsid w:val="003B75DA"/>
    <w:rsid w:val="003B7B85"/>
    <w:rsid w:val="003C0CAF"/>
    <w:rsid w:val="003C12C5"/>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1038"/>
    <w:rsid w:val="003D1152"/>
    <w:rsid w:val="003D2485"/>
    <w:rsid w:val="003D3521"/>
    <w:rsid w:val="003D3817"/>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826"/>
    <w:rsid w:val="003E3A68"/>
    <w:rsid w:val="003E4657"/>
    <w:rsid w:val="003E481A"/>
    <w:rsid w:val="003E51C1"/>
    <w:rsid w:val="003E52A3"/>
    <w:rsid w:val="003E5581"/>
    <w:rsid w:val="003E55F8"/>
    <w:rsid w:val="003E5629"/>
    <w:rsid w:val="003E5EB1"/>
    <w:rsid w:val="003E6CC8"/>
    <w:rsid w:val="003E6FD3"/>
    <w:rsid w:val="003E72EE"/>
    <w:rsid w:val="003E7659"/>
    <w:rsid w:val="003E76EE"/>
    <w:rsid w:val="003E7A87"/>
    <w:rsid w:val="003E7E6A"/>
    <w:rsid w:val="003F08F8"/>
    <w:rsid w:val="003F1130"/>
    <w:rsid w:val="003F1C4C"/>
    <w:rsid w:val="003F2140"/>
    <w:rsid w:val="003F2199"/>
    <w:rsid w:val="003F247F"/>
    <w:rsid w:val="003F2A74"/>
    <w:rsid w:val="003F2AB9"/>
    <w:rsid w:val="003F2B04"/>
    <w:rsid w:val="003F398D"/>
    <w:rsid w:val="003F3A36"/>
    <w:rsid w:val="003F3B32"/>
    <w:rsid w:val="003F4643"/>
    <w:rsid w:val="003F5B00"/>
    <w:rsid w:val="003F693C"/>
    <w:rsid w:val="003F7287"/>
    <w:rsid w:val="003F7BE6"/>
    <w:rsid w:val="00400FC6"/>
    <w:rsid w:val="00400FFC"/>
    <w:rsid w:val="0040159E"/>
    <w:rsid w:val="00401687"/>
    <w:rsid w:val="00401EF0"/>
    <w:rsid w:val="00402E43"/>
    <w:rsid w:val="0040310A"/>
    <w:rsid w:val="0040324D"/>
    <w:rsid w:val="004035D1"/>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4FF"/>
    <w:rsid w:val="00412906"/>
    <w:rsid w:val="00413368"/>
    <w:rsid w:val="0041364A"/>
    <w:rsid w:val="00413812"/>
    <w:rsid w:val="004138D3"/>
    <w:rsid w:val="00413C6B"/>
    <w:rsid w:val="0041403C"/>
    <w:rsid w:val="00414230"/>
    <w:rsid w:val="004144F2"/>
    <w:rsid w:val="0041459B"/>
    <w:rsid w:val="004146B5"/>
    <w:rsid w:val="00414DB2"/>
    <w:rsid w:val="00414DC8"/>
    <w:rsid w:val="00415EAF"/>
    <w:rsid w:val="00416723"/>
    <w:rsid w:val="00416D1C"/>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935"/>
    <w:rsid w:val="00433F90"/>
    <w:rsid w:val="0043506F"/>
    <w:rsid w:val="0043517A"/>
    <w:rsid w:val="00435207"/>
    <w:rsid w:val="00435F83"/>
    <w:rsid w:val="00435FE0"/>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3AE"/>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792"/>
    <w:rsid w:val="00456A4F"/>
    <w:rsid w:val="00456D72"/>
    <w:rsid w:val="00456F48"/>
    <w:rsid w:val="004575AB"/>
    <w:rsid w:val="004575FB"/>
    <w:rsid w:val="0045762E"/>
    <w:rsid w:val="004600F8"/>
    <w:rsid w:val="00460B5A"/>
    <w:rsid w:val="00460C28"/>
    <w:rsid w:val="004610F2"/>
    <w:rsid w:val="004616E2"/>
    <w:rsid w:val="00461831"/>
    <w:rsid w:val="00461BC2"/>
    <w:rsid w:val="0046234D"/>
    <w:rsid w:val="004627EB"/>
    <w:rsid w:val="00462AF2"/>
    <w:rsid w:val="00462C24"/>
    <w:rsid w:val="00463827"/>
    <w:rsid w:val="004638DA"/>
    <w:rsid w:val="00463963"/>
    <w:rsid w:val="00463BE3"/>
    <w:rsid w:val="00464136"/>
    <w:rsid w:val="00464530"/>
    <w:rsid w:val="00464CC8"/>
    <w:rsid w:val="00464FA2"/>
    <w:rsid w:val="00465447"/>
    <w:rsid w:val="00465C06"/>
    <w:rsid w:val="00465E29"/>
    <w:rsid w:val="0046633C"/>
    <w:rsid w:val="0046700B"/>
    <w:rsid w:val="0047048A"/>
    <w:rsid w:val="00470D03"/>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FF6"/>
    <w:rsid w:val="00477118"/>
    <w:rsid w:val="00477E83"/>
    <w:rsid w:val="00477FE3"/>
    <w:rsid w:val="004800BF"/>
    <w:rsid w:val="00480584"/>
    <w:rsid w:val="004819F0"/>
    <w:rsid w:val="004825B2"/>
    <w:rsid w:val="00482B81"/>
    <w:rsid w:val="00482F1E"/>
    <w:rsid w:val="00483577"/>
    <w:rsid w:val="004835E4"/>
    <w:rsid w:val="00484A89"/>
    <w:rsid w:val="00484FD7"/>
    <w:rsid w:val="004853E5"/>
    <w:rsid w:val="00487386"/>
    <w:rsid w:val="004875C4"/>
    <w:rsid w:val="00487BA4"/>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FA"/>
    <w:rsid w:val="004A0D7F"/>
    <w:rsid w:val="004A0DF4"/>
    <w:rsid w:val="004A0EF9"/>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727D"/>
    <w:rsid w:val="004B75DA"/>
    <w:rsid w:val="004B7B0D"/>
    <w:rsid w:val="004B7F10"/>
    <w:rsid w:val="004C03B8"/>
    <w:rsid w:val="004C08DF"/>
    <w:rsid w:val="004C0934"/>
    <w:rsid w:val="004C0A67"/>
    <w:rsid w:val="004C0D3B"/>
    <w:rsid w:val="004C1502"/>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F"/>
    <w:rsid w:val="004C4B5E"/>
    <w:rsid w:val="004C50A6"/>
    <w:rsid w:val="004C552B"/>
    <w:rsid w:val="004C56F7"/>
    <w:rsid w:val="004C5C5B"/>
    <w:rsid w:val="004C6021"/>
    <w:rsid w:val="004C71AC"/>
    <w:rsid w:val="004C76EA"/>
    <w:rsid w:val="004D0825"/>
    <w:rsid w:val="004D0F41"/>
    <w:rsid w:val="004D11F7"/>
    <w:rsid w:val="004D16C0"/>
    <w:rsid w:val="004D19BA"/>
    <w:rsid w:val="004D1A4E"/>
    <w:rsid w:val="004D1E5A"/>
    <w:rsid w:val="004D215F"/>
    <w:rsid w:val="004D27A6"/>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55"/>
    <w:rsid w:val="004E22D5"/>
    <w:rsid w:val="004E3C56"/>
    <w:rsid w:val="004E3FF2"/>
    <w:rsid w:val="004E546A"/>
    <w:rsid w:val="004E5811"/>
    <w:rsid w:val="004E6043"/>
    <w:rsid w:val="004E6372"/>
    <w:rsid w:val="004E678D"/>
    <w:rsid w:val="004E681F"/>
    <w:rsid w:val="004E6824"/>
    <w:rsid w:val="004E6DE1"/>
    <w:rsid w:val="004E7185"/>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D4D"/>
    <w:rsid w:val="004F7F2F"/>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4060"/>
    <w:rsid w:val="00504360"/>
    <w:rsid w:val="0050447F"/>
    <w:rsid w:val="005045A1"/>
    <w:rsid w:val="00505CCD"/>
    <w:rsid w:val="00505DA9"/>
    <w:rsid w:val="00505E6E"/>
    <w:rsid w:val="005061F3"/>
    <w:rsid w:val="00506A78"/>
    <w:rsid w:val="00506C7D"/>
    <w:rsid w:val="005074F1"/>
    <w:rsid w:val="005075BA"/>
    <w:rsid w:val="00507C88"/>
    <w:rsid w:val="005101DB"/>
    <w:rsid w:val="00510575"/>
    <w:rsid w:val="00510A35"/>
    <w:rsid w:val="0051147C"/>
    <w:rsid w:val="00511C47"/>
    <w:rsid w:val="00511FFE"/>
    <w:rsid w:val="00512D11"/>
    <w:rsid w:val="00512F1D"/>
    <w:rsid w:val="005132AA"/>
    <w:rsid w:val="0051363A"/>
    <w:rsid w:val="00513AA1"/>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55C"/>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D3E"/>
    <w:rsid w:val="00553E64"/>
    <w:rsid w:val="005542C7"/>
    <w:rsid w:val="005550B3"/>
    <w:rsid w:val="005554AD"/>
    <w:rsid w:val="00555A5B"/>
    <w:rsid w:val="00556494"/>
    <w:rsid w:val="005568E0"/>
    <w:rsid w:val="00556C2E"/>
    <w:rsid w:val="00556D79"/>
    <w:rsid w:val="00556E5F"/>
    <w:rsid w:val="005572C6"/>
    <w:rsid w:val="005574F0"/>
    <w:rsid w:val="005575CD"/>
    <w:rsid w:val="00557E7C"/>
    <w:rsid w:val="00560263"/>
    <w:rsid w:val="00560669"/>
    <w:rsid w:val="005606FD"/>
    <w:rsid w:val="00560946"/>
    <w:rsid w:val="00560C3D"/>
    <w:rsid w:val="00561373"/>
    <w:rsid w:val="00561A59"/>
    <w:rsid w:val="00561CDA"/>
    <w:rsid w:val="00561ED1"/>
    <w:rsid w:val="00562EB9"/>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1DBF"/>
    <w:rsid w:val="005721C6"/>
    <w:rsid w:val="00572BF5"/>
    <w:rsid w:val="005730FF"/>
    <w:rsid w:val="0057332C"/>
    <w:rsid w:val="00573F98"/>
    <w:rsid w:val="0057400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AFD"/>
    <w:rsid w:val="00580EFF"/>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C01"/>
    <w:rsid w:val="00591FB4"/>
    <w:rsid w:val="00592940"/>
    <w:rsid w:val="00592C26"/>
    <w:rsid w:val="00592CB1"/>
    <w:rsid w:val="0059394C"/>
    <w:rsid w:val="00593AF9"/>
    <w:rsid w:val="00594396"/>
    <w:rsid w:val="0059463B"/>
    <w:rsid w:val="00594B07"/>
    <w:rsid w:val="00594C1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0E8"/>
    <w:rsid w:val="005B235D"/>
    <w:rsid w:val="005B2515"/>
    <w:rsid w:val="005B2A14"/>
    <w:rsid w:val="005B2D34"/>
    <w:rsid w:val="005B3146"/>
    <w:rsid w:val="005B325E"/>
    <w:rsid w:val="005B3370"/>
    <w:rsid w:val="005B3B82"/>
    <w:rsid w:val="005B3BE8"/>
    <w:rsid w:val="005B3C78"/>
    <w:rsid w:val="005B3E1E"/>
    <w:rsid w:val="005B406E"/>
    <w:rsid w:val="005B46CB"/>
    <w:rsid w:val="005B4B7F"/>
    <w:rsid w:val="005B51B8"/>
    <w:rsid w:val="005B549A"/>
    <w:rsid w:val="005B60AA"/>
    <w:rsid w:val="005B694D"/>
    <w:rsid w:val="005B6A25"/>
    <w:rsid w:val="005B6DD2"/>
    <w:rsid w:val="005B776C"/>
    <w:rsid w:val="005B77A0"/>
    <w:rsid w:val="005B7BD7"/>
    <w:rsid w:val="005B7D2C"/>
    <w:rsid w:val="005B7EE3"/>
    <w:rsid w:val="005B7F18"/>
    <w:rsid w:val="005C0023"/>
    <w:rsid w:val="005C0E08"/>
    <w:rsid w:val="005C1C73"/>
    <w:rsid w:val="005C2767"/>
    <w:rsid w:val="005C343E"/>
    <w:rsid w:val="005C384E"/>
    <w:rsid w:val="005C3C17"/>
    <w:rsid w:val="005C3DFA"/>
    <w:rsid w:val="005C4013"/>
    <w:rsid w:val="005C4540"/>
    <w:rsid w:val="005C4660"/>
    <w:rsid w:val="005C4C4E"/>
    <w:rsid w:val="005C53A5"/>
    <w:rsid w:val="005C569F"/>
    <w:rsid w:val="005C5AB3"/>
    <w:rsid w:val="005C5CB7"/>
    <w:rsid w:val="005C6450"/>
    <w:rsid w:val="005C64D2"/>
    <w:rsid w:val="005C6679"/>
    <w:rsid w:val="005C6AB4"/>
    <w:rsid w:val="005C7563"/>
    <w:rsid w:val="005C7763"/>
    <w:rsid w:val="005C7A22"/>
    <w:rsid w:val="005C7BF3"/>
    <w:rsid w:val="005D0959"/>
    <w:rsid w:val="005D0E33"/>
    <w:rsid w:val="005D1309"/>
    <w:rsid w:val="005D1D8E"/>
    <w:rsid w:val="005D1FF0"/>
    <w:rsid w:val="005D2569"/>
    <w:rsid w:val="005D26AF"/>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6A4"/>
    <w:rsid w:val="005D6B25"/>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AEE"/>
    <w:rsid w:val="005F4A08"/>
    <w:rsid w:val="005F5097"/>
    <w:rsid w:val="005F524F"/>
    <w:rsid w:val="005F6029"/>
    <w:rsid w:val="005F60E7"/>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B56"/>
    <w:rsid w:val="0061201C"/>
    <w:rsid w:val="00612964"/>
    <w:rsid w:val="0061338C"/>
    <w:rsid w:val="0061339E"/>
    <w:rsid w:val="00613531"/>
    <w:rsid w:val="00613A0F"/>
    <w:rsid w:val="00613BA9"/>
    <w:rsid w:val="00614265"/>
    <w:rsid w:val="006144D8"/>
    <w:rsid w:val="0061494F"/>
    <w:rsid w:val="00615EBF"/>
    <w:rsid w:val="0061696E"/>
    <w:rsid w:val="00617147"/>
    <w:rsid w:val="00617A14"/>
    <w:rsid w:val="00617BD0"/>
    <w:rsid w:val="006204D9"/>
    <w:rsid w:val="00620A80"/>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C4"/>
    <w:rsid w:val="00627D5C"/>
    <w:rsid w:val="00627D77"/>
    <w:rsid w:val="00630249"/>
    <w:rsid w:val="006302F0"/>
    <w:rsid w:val="00630482"/>
    <w:rsid w:val="00630CAF"/>
    <w:rsid w:val="00631A32"/>
    <w:rsid w:val="00631E57"/>
    <w:rsid w:val="00632A67"/>
    <w:rsid w:val="00633C06"/>
    <w:rsid w:val="0063439B"/>
    <w:rsid w:val="0063503E"/>
    <w:rsid w:val="006350EE"/>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536"/>
    <w:rsid w:val="00665873"/>
    <w:rsid w:val="006665F1"/>
    <w:rsid w:val="006668F1"/>
    <w:rsid w:val="00666D19"/>
    <w:rsid w:val="00666FD4"/>
    <w:rsid w:val="00667515"/>
    <w:rsid w:val="00667F7C"/>
    <w:rsid w:val="00670651"/>
    <w:rsid w:val="006709A0"/>
    <w:rsid w:val="00670C56"/>
    <w:rsid w:val="00671898"/>
    <w:rsid w:val="00671C9C"/>
    <w:rsid w:val="00672109"/>
    <w:rsid w:val="00672BB2"/>
    <w:rsid w:val="00673156"/>
    <w:rsid w:val="0067316D"/>
    <w:rsid w:val="00673790"/>
    <w:rsid w:val="0067380D"/>
    <w:rsid w:val="00673880"/>
    <w:rsid w:val="00673C53"/>
    <w:rsid w:val="00673F15"/>
    <w:rsid w:val="00674120"/>
    <w:rsid w:val="006744A9"/>
    <w:rsid w:val="006747A4"/>
    <w:rsid w:val="00674DF2"/>
    <w:rsid w:val="00675048"/>
    <w:rsid w:val="00675942"/>
    <w:rsid w:val="00675CCC"/>
    <w:rsid w:val="00676364"/>
    <w:rsid w:val="0067654E"/>
    <w:rsid w:val="006766BE"/>
    <w:rsid w:val="006768CD"/>
    <w:rsid w:val="006774CA"/>
    <w:rsid w:val="006774E5"/>
    <w:rsid w:val="0067771B"/>
    <w:rsid w:val="00677AA1"/>
    <w:rsid w:val="00677BA6"/>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919"/>
    <w:rsid w:val="006929EB"/>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2E5B"/>
    <w:rsid w:val="006A2FE1"/>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C6"/>
    <w:rsid w:val="006A7F4E"/>
    <w:rsid w:val="006A7F6A"/>
    <w:rsid w:val="006B0757"/>
    <w:rsid w:val="006B082C"/>
    <w:rsid w:val="006B1313"/>
    <w:rsid w:val="006B13AD"/>
    <w:rsid w:val="006B1735"/>
    <w:rsid w:val="006B1D49"/>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506E"/>
    <w:rsid w:val="006C5201"/>
    <w:rsid w:val="006C5B58"/>
    <w:rsid w:val="006C5E60"/>
    <w:rsid w:val="006C6315"/>
    <w:rsid w:val="006C6CB1"/>
    <w:rsid w:val="006C7098"/>
    <w:rsid w:val="006C7B1F"/>
    <w:rsid w:val="006D0C25"/>
    <w:rsid w:val="006D0ED0"/>
    <w:rsid w:val="006D13A1"/>
    <w:rsid w:val="006D1434"/>
    <w:rsid w:val="006D15DC"/>
    <w:rsid w:val="006D1759"/>
    <w:rsid w:val="006D1F9B"/>
    <w:rsid w:val="006D2437"/>
    <w:rsid w:val="006D294C"/>
    <w:rsid w:val="006D3292"/>
    <w:rsid w:val="006D38F2"/>
    <w:rsid w:val="006D4259"/>
    <w:rsid w:val="006D4512"/>
    <w:rsid w:val="006D49E2"/>
    <w:rsid w:val="006D4E02"/>
    <w:rsid w:val="006D5636"/>
    <w:rsid w:val="006D5B67"/>
    <w:rsid w:val="006D6005"/>
    <w:rsid w:val="006D6670"/>
    <w:rsid w:val="006D692E"/>
    <w:rsid w:val="006D6C91"/>
    <w:rsid w:val="006D6D78"/>
    <w:rsid w:val="006D703F"/>
    <w:rsid w:val="006D74A6"/>
    <w:rsid w:val="006D7656"/>
    <w:rsid w:val="006D773E"/>
    <w:rsid w:val="006D7ABC"/>
    <w:rsid w:val="006E03A1"/>
    <w:rsid w:val="006E096C"/>
    <w:rsid w:val="006E0C71"/>
    <w:rsid w:val="006E17F2"/>
    <w:rsid w:val="006E1AA5"/>
    <w:rsid w:val="006E1D49"/>
    <w:rsid w:val="006E2201"/>
    <w:rsid w:val="006E2958"/>
    <w:rsid w:val="006E36A7"/>
    <w:rsid w:val="006E388E"/>
    <w:rsid w:val="006E3D42"/>
    <w:rsid w:val="006E460F"/>
    <w:rsid w:val="006E4647"/>
    <w:rsid w:val="006E4BA6"/>
    <w:rsid w:val="006E4D4F"/>
    <w:rsid w:val="006E4DB8"/>
    <w:rsid w:val="006E513D"/>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27E"/>
    <w:rsid w:val="0070462B"/>
    <w:rsid w:val="007048A7"/>
    <w:rsid w:val="00704979"/>
    <w:rsid w:val="00704CD1"/>
    <w:rsid w:val="00704D6E"/>
    <w:rsid w:val="00704FB0"/>
    <w:rsid w:val="0070547D"/>
    <w:rsid w:val="00705C1D"/>
    <w:rsid w:val="00705DC4"/>
    <w:rsid w:val="00705E64"/>
    <w:rsid w:val="00706631"/>
    <w:rsid w:val="0070669E"/>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581D"/>
    <w:rsid w:val="00756313"/>
    <w:rsid w:val="00756AB5"/>
    <w:rsid w:val="00757046"/>
    <w:rsid w:val="00757285"/>
    <w:rsid w:val="00757460"/>
    <w:rsid w:val="0075787F"/>
    <w:rsid w:val="00757913"/>
    <w:rsid w:val="00757970"/>
    <w:rsid w:val="007579B7"/>
    <w:rsid w:val="00757A24"/>
    <w:rsid w:val="00757AE9"/>
    <w:rsid w:val="00757E84"/>
    <w:rsid w:val="00757FA5"/>
    <w:rsid w:val="00760363"/>
    <w:rsid w:val="00760B74"/>
    <w:rsid w:val="00761D5C"/>
    <w:rsid w:val="00762009"/>
    <w:rsid w:val="007625BB"/>
    <w:rsid w:val="00762758"/>
    <w:rsid w:val="00763024"/>
    <w:rsid w:val="007634E1"/>
    <w:rsid w:val="0076357C"/>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5C7"/>
    <w:rsid w:val="00772D00"/>
    <w:rsid w:val="00773AB6"/>
    <w:rsid w:val="00774971"/>
    <w:rsid w:val="00775871"/>
    <w:rsid w:val="007765B2"/>
    <w:rsid w:val="00776C29"/>
    <w:rsid w:val="00777334"/>
    <w:rsid w:val="00777909"/>
    <w:rsid w:val="0077797B"/>
    <w:rsid w:val="00777B65"/>
    <w:rsid w:val="00777C28"/>
    <w:rsid w:val="00777E9A"/>
    <w:rsid w:val="0078122D"/>
    <w:rsid w:val="00781375"/>
    <w:rsid w:val="00781456"/>
    <w:rsid w:val="00781687"/>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218"/>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1EAC"/>
    <w:rsid w:val="007C210E"/>
    <w:rsid w:val="007C22CB"/>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B6D"/>
    <w:rsid w:val="007D04B8"/>
    <w:rsid w:val="007D0513"/>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894"/>
    <w:rsid w:val="007D7309"/>
    <w:rsid w:val="007D79B6"/>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F0631"/>
    <w:rsid w:val="007F081B"/>
    <w:rsid w:val="007F096D"/>
    <w:rsid w:val="007F0EB8"/>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80008A"/>
    <w:rsid w:val="008002AF"/>
    <w:rsid w:val="00800947"/>
    <w:rsid w:val="008009F4"/>
    <w:rsid w:val="00800C02"/>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5CD3"/>
    <w:rsid w:val="00806F89"/>
    <w:rsid w:val="0080737C"/>
    <w:rsid w:val="00807460"/>
    <w:rsid w:val="00807C21"/>
    <w:rsid w:val="00810925"/>
    <w:rsid w:val="0081097E"/>
    <w:rsid w:val="00810BCD"/>
    <w:rsid w:val="00810F0F"/>
    <w:rsid w:val="0081112F"/>
    <w:rsid w:val="00811157"/>
    <w:rsid w:val="008115EE"/>
    <w:rsid w:val="0081263C"/>
    <w:rsid w:val="00813080"/>
    <w:rsid w:val="00813D2C"/>
    <w:rsid w:val="00813DC0"/>
    <w:rsid w:val="00813E06"/>
    <w:rsid w:val="00814493"/>
    <w:rsid w:val="00814D59"/>
    <w:rsid w:val="00815037"/>
    <w:rsid w:val="008156C0"/>
    <w:rsid w:val="008157D3"/>
    <w:rsid w:val="00815982"/>
    <w:rsid w:val="008163C2"/>
    <w:rsid w:val="0081660F"/>
    <w:rsid w:val="00816F07"/>
    <w:rsid w:val="00817796"/>
    <w:rsid w:val="00817BD7"/>
    <w:rsid w:val="00817D0A"/>
    <w:rsid w:val="008201C8"/>
    <w:rsid w:val="008206E4"/>
    <w:rsid w:val="00820C1A"/>
    <w:rsid w:val="00820E5E"/>
    <w:rsid w:val="00821455"/>
    <w:rsid w:val="0082187F"/>
    <w:rsid w:val="008218D0"/>
    <w:rsid w:val="00821ADD"/>
    <w:rsid w:val="00821E84"/>
    <w:rsid w:val="0082254C"/>
    <w:rsid w:val="00822935"/>
    <w:rsid w:val="00822CAB"/>
    <w:rsid w:val="008231A4"/>
    <w:rsid w:val="00823B69"/>
    <w:rsid w:val="00823E6F"/>
    <w:rsid w:val="0082460E"/>
    <w:rsid w:val="008253DB"/>
    <w:rsid w:val="00825631"/>
    <w:rsid w:val="008259CD"/>
    <w:rsid w:val="00825BF7"/>
    <w:rsid w:val="0082613D"/>
    <w:rsid w:val="008264A8"/>
    <w:rsid w:val="00826538"/>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B48"/>
    <w:rsid w:val="00834E88"/>
    <w:rsid w:val="00835576"/>
    <w:rsid w:val="0083570C"/>
    <w:rsid w:val="00836000"/>
    <w:rsid w:val="0083697F"/>
    <w:rsid w:val="00836B86"/>
    <w:rsid w:val="008370D0"/>
    <w:rsid w:val="008377B5"/>
    <w:rsid w:val="00837BEE"/>
    <w:rsid w:val="008402E6"/>
    <w:rsid w:val="00840565"/>
    <w:rsid w:val="008409E7"/>
    <w:rsid w:val="00840FE2"/>
    <w:rsid w:val="0084116F"/>
    <w:rsid w:val="008416A5"/>
    <w:rsid w:val="00841843"/>
    <w:rsid w:val="0084194A"/>
    <w:rsid w:val="00843259"/>
    <w:rsid w:val="008437D4"/>
    <w:rsid w:val="008438D3"/>
    <w:rsid w:val="00843F95"/>
    <w:rsid w:val="0084408B"/>
    <w:rsid w:val="00844287"/>
    <w:rsid w:val="008443C0"/>
    <w:rsid w:val="00844639"/>
    <w:rsid w:val="00844A46"/>
    <w:rsid w:val="00844ACA"/>
    <w:rsid w:val="00844E50"/>
    <w:rsid w:val="00845354"/>
    <w:rsid w:val="008454FE"/>
    <w:rsid w:val="008456FF"/>
    <w:rsid w:val="00845C3C"/>
    <w:rsid w:val="00846960"/>
    <w:rsid w:val="00847196"/>
    <w:rsid w:val="00847F43"/>
    <w:rsid w:val="008501A5"/>
    <w:rsid w:val="00850F53"/>
    <w:rsid w:val="00850FCE"/>
    <w:rsid w:val="008524A9"/>
    <w:rsid w:val="0085334B"/>
    <w:rsid w:val="008535F0"/>
    <w:rsid w:val="00853A17"/>
    <w:rsid w:val="0085414B"/>
    <w:rsid w:val="0085416B"/>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D15"/>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F7E"/>
    <w:rsid w:val="008733EA"/>
    <w:rsid w:val="008734D4"/>
    <w:rsid w:val="008741A3"/>
    <w:rsid w:val="0087537A"/>
    <w:rsid w:val="008756D8"/>
    <w:rsid w:val="00875B39"/>
    <w:rsid w:val="00875C28"/>
    <w:rsid w:val="00875C42"/>
    <w:rsid w:val="00875E14"/>
    <w:rsid w:val="00876471"/>
    <w:rsid w:val="00876478"/>
    <w:rsid w:val="00876488"/>
    <w:rsid w:val="008766D1"/>
    <w:rsid w:val="00876BB6"/>
    <w:rsid w:val="00876E86"/>
    <w:rsid w:val="00877368"/>
    <w:rsid w:val="00877399"/>
    <w:rsid w:val="008777AB"/>
    <w:rsid w:val="00877E3F"/>
    <w:rsid w:val="00877F9B"/>
    <w:rsid w:val="008800C9"/>
    <w:rsid w:val="008808BC"/>
    <w:rsid w:val="00880F69"/>
    <w:rsid w:val="008811E3"/>
    <w:rsid w:val="00881EB1"/>
    <w:rsid w:val="0088303A"/>
    <w:rsid w:val="00883085"/>
    <w:rsid w:val="008832EC"/>
    <w:rsid w:val="008838B4"/>
    <w:rsid w:val="00883BAC"/>
    <w:rsid w:val="00884232"/>
    <w:rsid w:val="0088429C"/>
    <w:rsid w:val="00885B64"/>
    <w:rsid w:val="00885BBC"/>
    <w:rsid w:val="00886BE6"/>
    <w:rsid w:val="00887759"/>
    <w:rsid w:val="00887B6A"/>
    <w:rsid w:val="00887DDB"/>
    <w:rsid w:val="00890081"/>
    <w:rsid w:val="008900F0"/>
    <w:rsid w:val="0089061F"/>
    <w:rsid w:val="00890A21"/>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71D"/>
    <w:rsid w:val="00897C11"/>
    <w:rsid w:val="00897F29"/>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765"/>
    <w:rsid w:val="008B3A66"/>
    <w:rsid w:val="008B3C4D"/>
    <w:rsid w:val="008B4148"/>
    <w:rsid w:val="008B4579"/>
    <w:rsid w:val="008B4620"/>
    <w:rsid w:val="008B47E4"/>
    <w:rsid w:val="008B509B"/>
    <w:rsid w:val="008B5653"/>
    <w:rsid w:val="008B5DA4"/>
    <w:rsid w:val="008B5E8B"/>
    <w:rsid w:val="008B61A7"/>
    <w:rsid w:val="008B63EF"/>
    <w:rsid w:val="008B7C15"/>
    <w:rsid w:val="008B7F95"/>
    <w:rsid w:val="008C0E9B"/>
    <w:rsid w:val="008C18B3"/>
    <w:rsid w:val="008C1EFD"/>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03C"/>
    <w:rsid w:val="008D4F2B"/>
    <w:rsid w:val="008D5959"/>
    <w:rsid w:val="008D65A7"/>
    <w:rsid w:val="008D6614"/>
    <w:rsid w:val="008D6916"/>
    <w:rsid w:val="008D70CC"/>
    <w:rsid w:val="008D7129"/>
    <w:rsid w:val="008D750F"/>
    <w:rsid w:val="008D78B7"/>
    <w:rsid w:val="008E0161"/>
    <w:rsid w:val="008E0AD1"/>
    <w:rsid w:val="008E0E76"/>
    <w:rsid w:val="008E1440"/>
    <w:rsid w:val="008E1941"/>
    <w:rsid w:val="008E2E53"/>
    <w:rsid w:val="008E311C"/>
    <w:rsid w:val="008E31E3"/>
    <w:rsid w:val="008E3ABA"/>
    <w:rsid w:val="008E3C7A"/>
    <w:rsid w:val="008E3DAE"/>
    <w:rsid w:val="008E4034"/>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D7"/>
    <w:rsid w:val="009035F6"/>
    <w:rsid w:val="00903EC1"/>
    <w:rsid w:val="00904698"/>
    <w:rsid w:val="009052C0"/>
    <w:rsid w:val="009060D2"/>
    <w:rsid w:val="0090637C"/>
    <w:rsid w:val="009065F3"/>
    <w:rsid w:val="009069E2"/>
    <w:rsid w:val="00906C9A"/>
    <w:rsid w:val="00906FD1"/>
    <w:rsid w:val="00907423"/>
    <w:rsid w:val="00907618"/>
    <w:rsid w:val="00907750"/>
    <w:rsid w:val="009079B3"/>
    <w:rsid w:val="00907D16"/>
    <w:rsid w:val="009109E6"/>
    <w:rsid w:val="00910C18"/>
    <w:rsid w:val="00911B25"/>
    <w:rsid w:val="00912763"/>
    <w:rsid w:val="00912D8C"/>
    <w:rsid w:val="00913266"/>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9D6"/>
    <w:rsid w:val="00927C84"/>
    <w:rsid w:val="00927DC4"/>
    <w:rsid w:val="00927DE1"/>
    <w:rsid w:val="00927FCB"/>
    <w:rsid w:val="0093009C"/>
    <w:rsid w:val="00930305"/>
    <w:rsid w:val="009308FD"/>
    <w:rsid w:val="00931C3E"/>
    <w:rsid w:val="009320A7"/>
    <w:rsid w:val="00932341"/>
    <w:rsid w:val="00932914"/>
    <w:rsid w:val="0093334A"/>
    <w:rsid w:val="00933B1E"/>
    <w:rsid w:val="0093456C"/>
    <w:rsid w:val="009347AE"/>
    <w:rsid w:val="00935C04"/>
    <w:rsid w:val="00935C8D"/>
    <w:rsid w:val="009378D0"/>
    <w:rsid w:val="00937A52"/>
    <w:rsid w:val="009403E3"/>
    <w:rsid w:val="00940793"/>
    <w:rsid w:val="00940E87"/>
    <w:rsid w:val="00940F2E"/>
    <w:rsid w:val="0094123D"/>
    <w:rsid w:val="0094186C"/>
    <w:rsid w:val="00941C5B"/>
    <w:rsid w:val="0094276B"/>
    <w:rsid w:val="00942AB8"/>
    <w:rsid w:val="009431BF"/>
    <w:rsid w:val="009438B4"/>
    <w:rsid w:val="0094399F"/>
    <w:rsid w:val="00943A8C"/>
    <w:rsid w:val="00943D98"/>
    <w:rsid w:val="00943E44"/>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D59"/>
    <w:rsid w:val="00956FE1"/>
    <w:rsid w:val="009572E4"/>
    <w:rsid w:val="00957699"/>
    <w:rsid w:val="009578CF"/>
    <w:rsid w:val="00957E25"/>
    <w:rsid w:val="00960500"/>
    <w:rsid w:val="009609B1"/>
    <w:rsid w:val="00960DA5"/>
    <w:rsid w:val="00960E7D"/>
    <w:rsid w:val="00961324"/>
    <w:rsid w:val="009622BD"/>
    <w:rsid w:val="0096298F"/>
    <w:rsid w:val="00962CA1"/>
    <w:rsid w:val="00962E00"/>
    <w:rsid w:val="00963364"/>
    <w:rsid w:val="00963371"/>
    <w:rsid w:val="00963F34"/>
    <w:rsid w:val="00964591"/>
    <w:rsid w:val="00964598"/>
    <w:rsid w:val="00964DD6"/>
    <w:rsid w:val="00964F8D"/>
    <w:rsid w:val="009651EA"/>
    <w:rsid w:val="009653D7"/>
    <w:rsid w:val="009655C5"/>
    <w:rsid w:val="009659D3"/>
    <w:rsid w:val="00965A84"/>
    <w:rsid w:val="00965E38"/>
    <w:rsid w:val="00966328"/>
    <w:rsid w:val="0096646F"/>
    <w:rsid w:val="00966694"/>
    <w:rsid w:val="009668B2"/>
    <w:rsid w:val="009669FC"/>
    <w:rsid w:val="00966F04"/>
    <w:rsid w:val="00967E63"/>
    <w:rsid w:val="0097033D"/>
    <w:rsid w:val="00970402"/>
    <w:rsid w:val="00970655"/>
    <w:rsid w:val="00970773"/>
    <w:rsid w:val="00970A78"/>
    <w:rsid w:val="00970BE7"/>
    <w:rsid w:val="00971009"/>
    <w:rsid w:val="00971891"/>
    <w:rsid w:val="00971F4B"/>
    <w:rsid w:val="009722C0"/>
    <w:rsid w:val="0097294C"/>
    <w:rsid w:val="00972F09"/>
    <w:rsid w:val="009731E2"/>
    <w:rsid w:val="009731EB"/>
    <w:rsid w:val="0097388D"/>
    <w:rsid w:val="00973FC9"/>
    <w:rsid w:val="00974828"/>
    <w:rsid w:val="0097483F"/>
    <w:rsid w:val="00974B12"/>
    <w:rsid w:val="00974C84"/>
    <w:rsid w:val="0097514C"/>
    <w:rsid w:val="009754C1"/>
    <w:rsid w:val="00975AFC"/>
    <w:rsid w:val="00975BB3"/>
    <w:rsid w:val="00975E7C"/>
    <w:rsid w:val="00976021"/>
    <w:rsid w:val="009761E0"/>
    <w:rsid w:val="009764AA"/>
    <w:rsid w:val="00977435"/>
    <w:rsid w:val="00977AC4"/>
    <w:rsid w:val="0098064B"/>
    <w:rsid w:val="00980779"/>
    <w:rsid w:val="00980C49"/>
    <w:rsid w:val="0098108F"/>
    <w:rsid w:val="009813F4"/>
    <w:rsid w:val="00981886"/>
    <w:rsid w:val="00981A3F"/>
    <w:rsid w:val="00981B60"/>
    <w:rsid w:val="0098210E"/>
    <w:rsid w:val="009821C3"/>
    <w:rsid w:val="00982B5D"/>
    <w:rsid w:val="00982D03"/>
    <w:rsid w:val="00982DE5"/>
    <w:rsid w:val="00982E2E"/>
    <w:rsid w:val="00982E5E"/>
    <w:rsid w:val="00983707"/>
    <w:rsid w:val="009840F0"/>
    <w:rsid w:val="00984531"/>
    <w:rsid w:val="0098483C"/>
    <w:rsid w:val="00984BF2"/>
    <w:rsid w:val="00984EE6"/>
    <w:rsid w:val="009853FC"/>
    <w:rsid w:val="009859BB"/>
    <w:rsid w:val="00985B69"/>
    <w:rsid w:val="00985BE7"/>
    <w:rsid w:val="00986AD8"/>
    <w:rsid w:val="009870BD"/>
    <w:rsid w:val="00990036"/>
    <w:rsid w:val="00990058"/>
    <w:rsid w:val="009914BB"/>
    <w:rsid w:val="00991788"/>
    <w:rsid w:val="00991877"/>
    <w:rsid w:val="00991D9D"/>
    <w:rsid w:val="00991FDB"/>
    <w:rsid w:val="0099214A"/>
    <w:rsid w:val="00992350"/>
    <w:rsid w:val="00992C26"/>
    <w:rsid w:val="00992E5F"/>
    <w:rsid w:val="009932EB"/>
    <w:rsid w:val="00993CAE"/>
    <w:rsid w:val="00993EA7"/>
    <w:rsid w:val="00994498"/>
    <w:rsid w:val="0099494A"/>
    <w:rsid w:val="00994C12"/>
    <w:rsid w:val="00994D8E"/>
    <w:rsid w:val="00995C43"/>
    <w:rsid w:val="00995E7B"/>
    <w:rsid w:val="00996127"/>
    <w:rsid w:val="009961AE"/>
    <w:rsid w:val="00996C72"/>
    <w:rsid w:val="00996F1C"/>
    <w:rsid w:val="00996F4F"/>
    <w:rsid w:val="0099707A"/>
    <w:rsid w:val="009971B4"/>
    <w:rsid w:val="009A01EC"/>
    <w:rsid w:val="009A027E"/>
    <w:rsid w:val="009A0402"/>
    <w:rsid w:val="009A1DD4"/>
    <w:rsid w:val="009A225B"/>
    <w:rsid w:val="009A34FC"/>
    <w:rsid w:val="009A3745"/>
    <w:rsid w:val="009A3783"/>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A7E41"/>
    <w:rsid w:val="009B0532"/>
    <w:rsid w:val="009B0D27"/>
    <w:rsid w:val="009B0DF8"/>
    <w:rsid w:val="009B118C"/>
    <w:rsid w:val="009B18E3"/>
    <w:rsid w:val="009B236D"/>
    <w:rsid w:val="009B2A3B"/>
    <w:rsid w:val="009B2C0B"/>
    <w:rsid w:val="009B3555"/>
    <w:rsid w:val="009B3749"/>
    <w:rsid w:val="009B3BCB"/>
    <w:rsid w:val="009B455A"/>
    <w:rsid w:val="009B4C4B"/>
    <w:rsid w:val="009B5273"/>
    <w:rsid w:val="009B5301"/>
    <w:rsid w:val="009B6337"/>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D07"/>
    <w:rsid w:val="009C6D88"/>
    <w:rsid w:val="009C71C7"/>
    <w:rsid w:val="009C7A27"/>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C76"/>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4D1"/>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E32"/>
    <w:rsid w:val="009F2E60"/>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77FD"/>
    <w:rsid w:val="00A07E07"/>
    <w:rsid w:val="00A102C6"/>
    <w:rsid w:val="00A10304"/>
    <w:rsid w:val="00A10637"/>
    <w:rsid w:val="00A107E1"/>
    <w:rsid w:val="00A11299"/>
    <w:rsid w:val="00A11B24"/>
    <w:rsid w:val="00A11E9C"/>
    <w:rsid w:val="00A127EE"/>
    <w:rsid w:val="00A12AF7"/>
    <w:rsid w:val="00A12C9A"/>
    <w:rsid w:val="00A12CB5"/>
    <w:rsid w:val="00A12E9D"/>
    <w:rsid w:val="00A13747"/>
    <w:rsid w:val="00A13B02"/>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D06"/>
    <w:rsid w:val="00A30F82"/>
    <w:rsid w:val="00A31567"/>
    <w:rsid w:val="00A32A9D"/>
    <w:rsid w:val="00A32D29"/>
    <w:rsid w:val="00A33AF8"/>
    <w:rsid w:val="00A33FE1"/>
    <w:rsid w:val="00A344AD"/>
    <w:rsid w:val="00A34873"/>
    <w:rsid w:val="00A354CF"/>
    <w:rsid w:val="00A362A1"/>
    <w:rsid w:val="00A362DE"/>
    <w:rsid w:val="00A3641F"/>
    <w:rsid w:val="00A36A7D"/>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8CA"/>
    <w:rsid w:val="00A44F61"/>
    <w:rsid w:val="00A456FC"/>
    <w:rsid w:val="00A4624F"/>
    <w:rsid w:val="00A467B6"/>
    <w:rsid w:val="00A46A07"/>
    <w:rsid w:val="00A46B72"/>
    <w:rsid w:val="00A46BBC"/>
    <w:rsid w:val="00A46D4D"/>
    <w:rsid w:val="00A47370"/>
    <w:rsid w:val="00A4738E"/>
    <w:rsid w:val="00A4758B"/>
    <w:rsid w:val="00A4792B"/>
    <w:rsid w:val="00A47F3F"/>
    <w:rsid w:val="00A506D1"/>
    <w:rsid w:val="00A5089F"/>
    <w:rsid w:val="00A50AF8"/>
    <w:rsid w:val="00A50FA1"/>
    <w:rsid w:val="00A51031"/>
    <w:rsid w:val="00A52347"/>
    <w:rsid w:val="00A52727"/>
    <w:rsid w:val="00A52A85"/>
    <w:rsid w:val="00A52BD9"/>
    <w:rsid w:val="00A535EE"/>
    <w:rsid w:val="00A53724"/>
    <w:rsid w:val="00A53BE2"/>
    <w:rsid w:val="00A55324"/>
    <w:rsid w:val="00A55705"/>
    <w:rsid w:val="00A558DA"/>
    <w:rsid w:val="00A55F25"/>
    <w:rsid w:val="00A56099"/>
    <w:rsid w:val="00A56716"/>
    <w:rsid w:val="00A56783"/>
    <w:rsid w:val="00A56A39"/>
    <w:rsid w:val="00A56F5A"/>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EA5"/>
    <w:rsid w:val="00A62F47"/>
    <w:rsid w:val="00A6391B"/>
    <w:rsid w:val="00A63AE1"/>
    <w:rsid w:val="00A641DD"/>
    <w:rsid w:val="00A643F5"/>
    <w:rsid w:val="00A64441"/>
    <w:rsid w:val="00A651C0"/>
    <w:rsid w:val="00A65601"/>
    <w:rsid w:val="00A658C2"/>
    <w:rsid w:val="00A66F26"/>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E89"/>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87E59"/>
    <w:rsid w:val="00A9032B"/>
    <w:rsid w:val="00A90B87"/>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560"/>
    <w:rsid w:val="00AA2D81"/>
    <w:rsid w:val="00AA2E57"/>
    <w:rsid w:val="00AA308F"/>
    <w:rsid w:val="00AA3711"/>
    <w:rsid w:val="00AA3AC4"/>
    <w:rsid w:val="00AA3BC4"/>
    <w:rsid w:val="00AA406E"/>
    <w:rsid w:val="00AA4361"/>
    <w:rsid w:val="00AA43A8"/>
    <w:rsid w:val="00AA48B8"/>
    <w:rsid w:val="00AA499C"/>
    <w:rsid w:val="00AA4D2D"/>
    <w:rsid w:val="00AA5FCA"/>
    <w:rsid w:val="00AA63F5"/>
    <w:rsid w:val="00AA67BA"/>
    <w:rsid w:val="00AA6FDD"/>
    <w:rsid w:val="00AA731F"/>
    <w:rsid w:val="00AA7DB9"/>
    <w:rsid w:val="00AB08A5"/>
    <w:rsid w:val="00AB0904"/>
    <w:rsid w:val="00AB118C"/>
    <w:rsid w:val="00AB1376"/>
    <w:rsid w:val="00AB1A09"/>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E5B"/>
    <w:rsid w:val="00AC11C8"/>
    <w:rsid w:val="00AC14EC"/>
    <w:rsid w:val="00AC1AA7"/>
    <w:rsid w:val="00AC1C45"/>
    <w:rsid w:val="00AC1F31"/>
    <w:rsid w:val="00AC1FF9"/>
    <w:rsid w:val="00AC2484"/>
    <w:rsid w:val="00AC2590"/>
    <w:rsid w:val="00AC2A8F"/>
    <w:rsid w:val="00AC308B"/>
    <w:rsid w:val="00AC314A"/>
    <w:rsid w:val="00AC359F"/>
    <w:rsid w:val="00AC3C98"/>
    <w:rsid w:val="00AC42B5"/>
    <w:rsid w:val="00AC516B"/>
    <w:rsid w:val="00AC5217"/>
    <w:rsid w:val="00AC5565"/>
    <w:rsid w:val="00AC559C"/>
    <w:rsid w:val="00AC55B9"/>
    <w:rsid w:val="00AC56BA"/>
    <w:rsid w:val="00AC5FD6"/>
    <w:rsid w:val="00AC6056"/>
    <w:rsid w:val="00AC6394"/>
    <w:rsid w:val="00AC6F69"/>
    <w:rsid w:val="00AC7697"/>
    <w:rsid w:val="00AC7AE6"/>
    <w:rsid w:val="00AD0B12"/>
    <w:rsid w:val="00AD0EF7"/>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29B1"/>
    <w:rsid w:val="00AE3016"/>
    <w:rsid w:val="00AE3231"/>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683"/>
    <w:rsid w:val="00AE793A"/>
    <w:rsid w:val="00AE7AF3"/>
    <w:rsid w:val="00AF01A6"/>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1CEE"/>
    <w:rsid w:val="00B11E90"/>
    <w:rsid w:val="00B123B7"/>
    <w:rsid w:val="00B12561"/>
    <w:rsid w:val="00B125E3"/>
    <w:rsid w:val="00B12BB9"/>
    <w:rsid w:val="00B12FC6"/>
    <w:rsid w:val="00B13286"/>
    <w:rsid w:val="00B1360E"/>
    <w:rsid w:val="00B139AD"/>
    <w:rsid w:val="00B14389"/>
    <w:rsid w:val="00B14518"/>
    <w:rsid w:val="00B1481B"/>
    <w:rsid w:val="00B15BA3"/>
    <w:rsid w:val="00B16031"/>
    <w:rsid w:val="00B160A2"/>
    <w:rsid w:val="00B16810"/>
    <w:rsid w:val="00B16D95"/>
    <w:rsid w:val="00B16E18"/>
    <w:rsid w:val="00B171A4"/>
    <w:rsid w:val="00B1736B"/>
    <w:rsid w:val="00B203DE"/>
    <w:rsid w:val="00B20940"/>
    <w:rsid w:val="00B21642"/>
    <w:rsid w:val="00B21B58"/>
    <w:rsid w:val="00B22103"/>
    <w:rsid w:val="00B227D9"/>
    <w:rsid w:val="00B22E8C"/>
    <w:rsid w:val="00B23FA1"/>
    <w:rsid w:val="00B24F99"/>
    <w:rsid w:val="00B25774"/>
    <w:rsid w:val="00B2585F"/>
    <w:rsid w:val="00B25DA6"/>
    <w:rsid w:val="00B260F8"/>
    <w:rsid w:val="00B2665E"/>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8D6"/>
    <w:rsid w:val="00B42CBF"/>
    <w:rsid w:val="00B4306D"/>
    <w:rsid w:val="00B43DE1"/>
    <w:rsid w:val="00B43F3D"/>
    <w:rsid w:val="00B44340"/>
    <w:rsid w:val="00B44422"/>
    <w:rsid w:val="00B45783"/>
    <w:rsid w:val="00B46004"/>
    <w:rsid w:val="00B46241"/>
    <w:rsid w:val="00B4627F"/>
    <w:rsid w:val="00B4671F"/>
    <w:rsid w:val="00B474D7"/>
    <w:rsid w:val="00B47F59"/>
    <w:rsid w:val="00B509A2"/>
    <w:rsid w:val="00B5145E"/>
    <w:rsid w:val="00B5159B"/>
    <w:rsid w:val="00B524EE"/>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A7D"/>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92"/>
    <w:rsid w:val="00B74C1B"/>
    <w:rsid w:val="00B754F7"/>
    <w:rsid w:val="00B7581C"/>
    <w:rsid w:val="00B75ABE"/>
    <w:rsid w:val="00B76375"/>
    <w:rsid w:val="00B76412"/>
    <w:rsid w:val="00B76498"/>
    <w:rsid w:val="00B76587"/>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BFD"/>
    <w:rsid w:val="00B86FDF"/>
    <w:rsid w:val="00B8780B"/>
    <w:rsid w:val="00B878EE"/>
    <w:rsid w:val="00B87DB6"/>
    <w:rsid w:val="00B90262"/>
    <w:rsid w:val="00B90675"/>
    <w:rsid w:val="00B90E2D"/>
    <w:rsid w:val="00B90EBE"/>
    <w:rsid w:val="00B91090"/>
    <w:rsid w:val="00B91123"/>
    <w:rsid w:val="00B917BC"/>
    <w:rsid w:val="00B91C77"/>
    <w:rsid w:val="00B92188"/>
    <w:rsid w:val="00B9231C"/>
    <w:rsid w:val="00B92CBE"/>
    <w:rsid w:val="00B92F7A"/>
    <w:rsid w:val="00B940F4"/>
    <w:rsid w:val="00B943B3"/>
    <w:rsid w:val="00B94CB2"/>
    <w:rsid w:val="00B94ECF"/>
    <w:rsid w:val="00B94EFB"/>
    <w:rsid w:val="00B955BF"/>
    <w:rsid w:val="00B9565F"/>
    <w:rsid w:val="00B959D1"/>
    <w:rsid w:val="00B96EE6"/>
    <w:rsid w:val="00B9791D"/>
    <w:rsid w:val="00B97AE5"/>
    <w:rsid w:val="00BA0312"/>
    <w:rsid w:val="00BA0897"/>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C0E"/>
    <w:rsid w:val="00BD012E"/>
    <w:rsid w:val="00BD02EA"/>
    <w:rsid w:val="00BD083F"/>
    <w:rsid w:val="00BD0DD7"/>
    <w:rsid w:val="00BD255D"/>
    <w:rsid w:val="00BD30B9"/>
    <w:rsid w:val="00BD32B3"/>
    <w:rsid w:val="00BD3445"/>
    <w:rsid w:val="00BD40D2"/>
    <w:rsid w:val="00BD43F0"/>
    <w:rsid w:val="00BD49C7"/>
    <w:rsid w:val="00BD50C9"/>
    <w:rsid w:val="00BD5350"/>
    <w:rsid w:val="00BD5369"/>
    <w:rsid w:val="00BD5377"/>
    <w:rsid w:val="00BD5E44"/>
    <w:rsid w:val="00BD69EF"/>
    <w:rsid w:val="00BD70E3"/>
    <w:rsid w:val="00BD754C"/>
    <w:rsid w:val="00BD77F6"/>
    <w:rsid w:val="00BD7C77"/>
    <w:rsid w:val="00BE047A"/>
    <w:rsid w:val="00BE05EA"/>
    <w:rsid w:val="00BE0794"/>
    <w:rsid w:val="00BE0A68"/>
    <w:rsid w:val="00BE0CD9"/>
    <w:rsid w:val="00BE0E5A"/>
    <w:rsid w:val="00BE134B"/>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7D4"/>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32C9"/>
    <w:rsid w:val="00C1349A"/>
    <w:rsid w:val="00C13C6E"/>
    <w:rsid w:val="00C13DA4"/>
    <w:rsid w:val="00C13FA0"/>
    <w:rsid w:val="00C145FC"/>
    <w:rsid w:val="00C14B26"/>
    <w:rsid w:val="00C15FE3"/>
    <w:rsid w:val="00C16CAA"/>
    <w:rsid w:val="00C16D0E"/>
    <w:rsid w:val="00C16E63"/>
    <w:rsid w:val="00C175BE"/>
    <w:rsid w:val="00C17623"/>
    <w:rsid w:val="00C178DB"/>
    <w:rsid w:val="00C20219"/>
    <w:rsid w:val="00C2090E"/>
    <w:rsid w:val="00C20E1F"/>
    <w:rsid w:val="00C2103D"/>
    <w:rsid w:val="00C2139D"/>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3FC"/>
    <w:rsid w:val="00C3354F"/>
    <w:rsid w:val="00C33D66"/>
    <w:rsid w:val="00C3403E"/>
    <w:rsid w:val="00C3436C"/>
    <w:rsid w:val="00C34591"/>
    <w:rsid w:val="00C352CA"/>
    <w:rsid w:val="00C353D6"/>
    <w:rsid w:val="00C35781"/>
    <w:rsid w:val="00C35A91"/>
    <w:rsid w:val="00C35ABB"/>
    <w:rsid w:val="00C35D05"/>
    <w:rsid w:val="00C35DB4"/>
    <w:rsid w:val="00C3604A"/>
    <w:rsid w:val="00C3607E"/>
    <w:rsid w:val="00C36277"/>
    <w:rsid w:val="00C363F6"/>
    <w:rsid w:val="00C36845"/>
    <w:rsid w:val="00C375AB"/>
    <w:rsid w:val="00C4003C"/>
    <w:rsid w:val="00C40044"/>
    <w:rsid w:val="00C4009D"/>
    <w:rsid w:val="00C40875"/>
    <w:rsid w:val="00C40C6D"/>
    <w:rsid w:val="00C420B5"/>
    <w:rsid w:val="00C421F3"/>
    <w:rsid w:val="00C42B14"/>
    <w:rsid w:val="00C4328E"/>
    <w:rsid w:val="00C441B7"/>
    <w:rsid w:val="00C45405"/>
    <w:rsid w:val="00C454B0"/>
    <w:rsid w:val="00C45A10"/>
    <w:rsid w:val="00C45B88"/>
    <w:rsid w:val="00C45C20"/>
    <w:rsid w:val="00C46D97"/>
    <w:rsid w:val="00C46FC2"/>
    <w:rsid w:val="00C470CB"/>
    <w:rsid w:val="00C47275"/>
    <w:rsid w:val="00C473A1"/>
    <w:rsid w:val="00C501EA"/>
    <w:rsid w:val="00C50620"/>
    <w:rsid w:val="00C50CE0"/>
    <w:rsid w:val="00C50D29"/>
    <w:rsid w:val="00C50E43"/>
    <w:rsid w:val="00C50ECA"/>
    <w:rsid w:val="00C518AE"/>
    <w:rsid w:val="00C51918"/>
    <w:rsid w:val="00C52CBF"/>
    <w:rsid w:val="00C53167"/>
    <w:rsid w:val="00C534AA"/>
    <w:rsid w:val="00C53A1A"/>
    <w:rsid w:val="00C53A45"/>
    <w:rsid w:val="00C53D78"/>
    <w:rsid w:val="00C53FF1"/>
    <w:rsid w:val="00C54524"/>
    <w:rsid w:val="00C545E4"/>
    <w:rsid w:val="00C55575"/>
    <w:rsid w:val="00C5599E"/>
    <w:rsid w:val="00C563EB"/>
    <w:rsid w:val="00C564A4"/>
    <w:rsid w:val="00C5652F"/>
    <w:rsid w:val="00C56AF2"/>
    <w:rsid w:val="00C5717F"/>
    <w:rsid w:val="00C57A40"/>
    <w:rsid w:val="00C6101B"/>
    <w:rsid w:val="00C6119E"/>
    <w:rsid w:val="00C61327"/>
    <w:rsid w:val="00C61A25"/>
    <w:rsid w:val="00C62169"/>
    <w:rsid w:val="00C62246"/>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2DF"/>
    <w:rsid w:val="00C74C81"/>
    <w:rsid w:val="00C74D17"/>
    <w:rsid w:val="00C74E52"/>
    <w:rsid w:val="00C74F8D"/>
    <w:rsid w:val="00C7507C"/>
    <w:rsid w:val="00C75B6F"/>
    <w:rsid w:val="00C75BCE"/>
    <w:rsid w:val="00C75FCD"/>
    <w:rsid w:val="00C767DE"/>
    <w:rsid w:val="00C76860"/>
    <w:rsid w:val="00C76D63"/>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538"/>
    <w:rsid w:val="00CA2099"/>
    <w:rsid w:val="00CA2325"/>
    <w:rsid w:val="00CA28CB"/>
    <w:rsid w:val="00CA2FA7"/>
    <w:rsid w:val="00CA331F"/>
    <w:rsid w:val="00CA349F"/>
    <w:rsid w:val="00CA3B9A"/>
    <w:rsid w:val="00CA4275"/>
    <w:rsid w:val="00CA4568"/>
    <w:rsid w:val="00CA4ABF"/>
    <w:rsid w:val="00CA4FD6"/>
    <w:rsid w:val="00CA5122"/>
    <w:rsid w:val="00CA533B"/>
    <w:rsid w:val="00CA5513"/>
    <w:rsid w:val="00CA5776"/>
    <w:rsid w:val="00CA581E"/>
    <w:rsid w:val="00CA5FE0"/>
    <w:rsid w:val="00CA684A"/>
    <w:rsid w:val="00CA726B"/>
    <w:rsid w:val="00CA730D"/>
    <w:rsid w:val="00CA78F6"/>
    <w:rsid w:val="00CB025E"/>
    <w:rsid w:val="00CB0405"/>
    <w:rsid w:val="00CB0B14"/>
    <w:rsid w:val="00CB0D33"/>
    <w:rsid w:val="00CB0E59"/>
    <w:rsid w:val="00CB1199"/>
    <w:rsid w:val="00CB1610"/>
    <w:rsid w:val="00CB1F9A"/>
    <w:rsid w:val="00CB2283"/>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BE8"/>
    <w:rsid w:val="00CD4E69"/>
    <w:rsid w:val="00CD50DC"/>
    <w:rsid w:val="00CD52DF"/>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21C"/>
    <w:rsid w:val="00CE35D6"/>
    <w:rsid w:val="00CE3633"/>
    <w:rsid w:val="00CE37EC"/>
    <w:rsid w:val="00CE3E8A"/>
    <w:rsid w:val="00CE3F28"/>
    <w:rsid w:val="00CE4304"/>
    <w:rsid w:val="00CE5441"/>
    <w:rsid w:val="00CE54F0"/>
    <w:rsid w:val="00CE5940"/>
    <w:rsid w:val="00CE6353"/>
    <w:rsid w:val="00CE6924"/>
    <w:rsid w:val="00CE69E7"/>
    <w:rsid w:val="00CE74DC"/>
    <w:rsid w:val="00CE754B"/>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7931"/>
    <w:rsid w:val="00CF7C91"/>
    <w:rsid w:val="00CF7DCA"/>
    <w:rsid w:val="00CF7F40"/>
    <w:rsid w:val="00D001CE"/>
    <w:rsid w:val="00D00488"/>
    <w:rsid w:val="00D007A5"/>
    <w:rsid w:val="00D00B76"/>
    <w:rsid w:val="00D010A0"/>
    <w:rsid w:val="00D01239"/>
    <w:rsid w:val="00D013A1"/>
    <w:rsid w:val="00D01406"/>
    <w:rsid w:val="00D017C4"/>
    <w:rsid w:val="00D01CAB"/>
    <w:rsid w:val="00D029AB"/>
    <w:rsid w:val="00D02A29"/>
    <w:rsid w:val="00D039A5"/>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6146"/>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A0D"/>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5AB"/>
    <w:rsid w:val="00D629B0"/>
    <w:rsid w:val="00D62A9D"/>
    <w:rsid w:val="00D6365A"/>
    <w:rsid w:val="00D63866"/>
    <w:rsid w:val="00D6394D"/>
    <w:rsid w:val="00D63ACC"/>
    <w:rsid w:val="00D63B77"/>
    <w:rsid w:val="00D6406C"/>
    <w:rsid w:val="00D64096"/>
    <w:rsid w:val="00D6524B"/>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1113"/>
    <w:rsid w:val="00D81697"/>
    <w:rsid w:val="00D816A0"/>
    <w:rsid w:val="00D81EA5"/>
    <w:rsid w:val="00D81FEB"/>
    <w:rsid w:val="00D825BB"/>
    <w:rsid w:val="00D835A5"/>
    <w:rsid w:val="00D835DF"/>
    <w:rsid w:val="00D83706"/>
    <w:rsid w:val="00D83775"/>
    <w:rsid w:val="00D84868"/>
    <w:rsid w:val="00D84B38"/>
    <w:rsid w:val="00D84BB5"/>
    <w:rsid w:val="00D85A5F"/>
    <w:rsid w:val="00D85B35"/>
    <w:rsid w:val="00D8692A"/>
    <w:rsid w:val="00D86D30"/>
    <w:rsid w:val="00D870BB"/>
    <w:rsid w:val="00D87395"/>
    <w:rsid w:val="00D87AF1"/>
    <w:rsid w:val="00D90085"/>
    <w:rsid w:val="00D902B0"/>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5423"/>
    <w:rsid w:val="00DA5508"/>
    <w:rsid w:val="00DA5661"/>
    <w:rsid w:val="00DA5B04"/>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6EF4"/>
    <w:rsid w:val="00DB717E"/>
    <w:rsid w:val="00DB77BB"/>
    <w:rsid w:val="00DB7D5B"/>
    <w:rsid w:val="00DC0279"/>
    <w:rsid w:val="00DC0400"/>
    <w:rsid w:val="00DC0A4E"/>
    <w:rsid w:val="00DC1700"/>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87D"/>
    <w:rsid w:val="00DD01C8"/>
    <w:rsid w:val="00DD0B0D"/>
    <w:rsid w:val="00DD1265"/>
    <w:rsid w:val="00DD12FC"/>
    <w:rsid w:val="00DD185D"/>
    <w:rsid w:val="00DD226B"/>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9F3"/>
    <w:rsid w:val="00DF1D57"/>
    <w:rsid w:val="00DF20A4"/>
    <w:rsid w:val="00DF22BA"/>
    <w:rsid w:val="00DF2339"/>
    <w:rsid w:val="00DF2461"/>
    <w:rsid w:val="00DF3117"/>
    <w:rsid w:val="00DF3C33"/>
    <w:rsid w:val="00DF41C6"/>
    <w:rsid w:val="00DF41EB"/>
    <w:rsid w:val="00DF44D9"/>
    <w:rsid w:val="00DF47AC"/>
    <w:rsid w:val="00DF4D04"/>
    <w:rsid w:val="00DF5D3C"/>
    <w:rsid w:val="00DF5D7E"/>
    <w:rsid w:val="00DF641A"/>
    <w:rsid w:val="00DF678A"/>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230"/>
    <w:rsid w:val="00E02A0D"/>
    <w:rsid w:val="00E03183"/>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AB0"/>
    <w:rsid w:val="00E16E25"/>
    <w:rsid w:val="00E17045"/>
    <w:rsid w:val="00E1708D"/>
    <w:rsid w:val="00E17221"/>
    <w:rsid w:val="00E1744A"/>
    <w:rsid w:val="00E17CAF"/>
    <w:rsid w:val="00E17D86"/>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97B"/>
    <w:rsid w:val="00E26117"/>
    <w:rsid w:val="00E26296"/>
    <w:rsid w:val="00E26ED4"/>
    <w:rsid w:val="00E26F6D"/>
    <w:rsid w:val="00E27069"/>
    <w:rsid w:val="00E2707F"/>
    <w:rsid w:val="00E274DA"/>
    <w:rsid w:val="00E276FB"/>
    <w:rsid w:val="00E303CF"/>
    <w:rsid w:val="00E30722"/>
    <w:rsid w:val="00E30788"/>
    <w:rsid w:val="00E3085E"/>
    <w:rsid w:val="00E308D4"/>
    <w:rsid w:val="00E30B18"/>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558"/>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EE8"/>
    <w:rsid w:val="00E55F59"/>
    <w:rsid w:val="00E5604A"/>
    <w:rsid w:val="00E5614B"/>
    <w:rsid w:val="00E56542"/>
    <w:rsid w:val="00E5667F"/>
    <w:rsid w:val="00E5678B"/>
    <w:rsid w:val="00E56BB4"/>
    <w:rsid w:val="00E56C4B"/>
    <w:rsid w:val="00E56E5B"/>
    <w:rsid w:val="00E573F3"/>
    <w:rsid w:val="00E57610"/>
    <w:rsid w:val="00E57874"/>
    <w:rsid w:val="00E60268"/>
    <w:rsid w:val="00E60901"/>
    <w:rsid w:val="00E61114"/>
    <w:rsid w:val="00E611A7"/>
    <w:rsid w:val="00E61215"/>
    <w:rsid w:val="00E615AF"/>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1BB"/>
    <w:rsid w:val="00E67CAF"/>
    <w:rsid w:val="00E700D6"/>
    <w:rsid w:val="00E707EB"/>
    <w:rsid w:val="00E708FF"/>
    <w:rsid w:val="00E70A6C"/>
    <w:rsid w:val="00E71F92"/>
    <w:rsid w:val="00E728A9"/>
    <w:rsid w:val="00E73354"/>
    <w:rsid w:val="00E73AE4"/>
    <w:rsid w:val="00E74352"/>
    <w:rsid w:val="00E74856"/>
    <w:rsid w:val="00E7518B"/>
    <w:rsid w:val="00E7554B"/>
    <w:rsid w:val="00E75A70"/>
    <w:rsid w:val="00E75DEE"/>
    <w:rsid w:val="00E76189"/>
    <w:rsid w:val="00E76799"/>
    <w:rsid w:val="00E76A9E"/>
    <w:rsid w:val="00E774E1"/>
    <w:rsid w:val="00E77CDA"/>
    <w:rsid w:val="00E80251"/>
    <w:rsid w:val="00E80A40"/>
    <w:rsid w:val="00E81250"/>
    <w:rsid w:val="00E813F4"/>
    <w:rsid w:val="00E81463"/>
    <w:rsid w:val="00E819F6"/>
    <w:rsid w:val="00E81E20"/>
    <w:rsid w:val="00E82014"/>
    <w:rsid w:val="00E8201E"/>
    <w:rsid w:val="00E8278C"/>
    <w:rsid w:val="00E829AD"/>
    <w:rsid w:val="00E82C09"/>
    <w:rsid w:val="00E83066"/>
    <w:rsid w:val="00E832DB"/>
    <w:rsid w:val="00E833D7"/>
    <w:rsid w:val="00E839AB"/>
    <w:rsid w:val="00E849C7"/>
    <w:rsid w:val="00E84BBC"/>
    <w:rsid w:val="00E84C12"/>
    <w:rsid w:val="00E853F2"/>
    <w:rsid w:val="00E8566F"/>
    <w:rsid w:val="00E85E4A"/>
    <w:rsid w:val="00E86B7A"/>
    <w:rsid w:val="00E86B94"/>
    <w:rsid w:val="00E86DED"/>
    <w:rsid w:val="00E87508"/>
    <w:rsid w:val="00E8763B"/>
    <w:rsid w:val="00E87B11"/>
    <w:rsid w:val="00E87CC4"/>
    <w:rsid w:val="00E9045E"/>
    <w:rsid w:val="00E906FC"/>
    <w:rsid w:val="00E912DE"/>
    <w:rsid w:val="00E91596"/>
    <w:rsid w:val="00E9249A"/>
    <w:rsid w:val="00E925C3"/>
    <w:rsid w:val="00E92E20"/>
    <w:rsid w:val="00E9375D"/>
    <w:rsid w:val="00E93980"/>
    <w:rsid w:val="00E93D45"/>
    <w:rsid w:val="00E94AC3"/>
    <w:rsid w:val="00E95568"/>
    <w:rsid w:val="00E95A42"/>
    <w:rsid w:val="00E95DC9"/>
    <w:rsid w:val="00E95F59"/>
    <w:rsid w:val="00E95F5C"/>
    <w:rsid w:val="00E97020"/>
    <w:rsid w:val="00E9751D"/>
    <w:rsid w:val="00E97A01"/>
    <w:rsid w:val="00EA01C6"/>
    <w:rsid w:val="00EA05C2"/>
    <w:rsid w:val="00EA0EEA"/>
    <w:rsid w:val="00EA15FF"/>
    <w:rsid w:val="00EA1F36"/>
    <w:rsid w:val="00EA25A0"/>
    <w:rsid w:val="00EA26C7"/>
    <w:rsid w:val="00EA2B66"/>
    <w:rsid w:val="00EA2BBD"/>
    <w:rsid w:val="00EA34FE"/>
    <w:rsid w:val="00EA40B1"/>
    <w:rsid w:val="00EA4174"/>
    <w:rsid w:val="00EA4EF3"/>
    <w:rsid w:val="00EA5911"/>
    <w:rsid w:val="00EA5F68"/>
    <w:rsid w:val="00EA61C7"/>
    <w:rsid w:val="00EA69D1"/>
    <w:rsid w:val="00EA77BE"/>
    <w:rsid w:val="00EA7AC7"/>
    <w:rsid w:val="00EA7BF6"/>
    <w:rsid w:val="00EA7CD0"/>
    <w:rsid w:val="00EA7D46"/>
    <w:rsid w:val="00EB064C"/>
    <w:rsid w:val="00EB17DE"/>
    <w:rsid w:val="00EB2171"/>
    <w:rsid w:val="00EB2355"/>
    <w:rsid w:val="00EB2628"/>
    <w:rsid w:val="00EB27AB"/>
    <w:rsid w:val="00EB4466"/>
    <w:rsid w:val="00EB44C6"/>
    <w:rsid w:val="00EB47EB"/>
    <w:rsid w:val="00EB4917"/>
    <w:rsid w:val="00EB5854"/>
    <w:rsid w:val="00EB588D"/>
    <w:rsid w:val="00EB5DF1"/>
    <w:rsid w:val="00EB6116"/>
    <w:rsid w:val="00EB633E"/>
    <w:rsid w:val="00EB661D"/>
    <w:rsid w:val="00EB6789"/>
    <w:rsid w:val="00EB6840"/>
    <w:rsid w:val="00EB6DB0"/>
    <w:rsid w:val="00EB7A23"/>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6C3"/>
    <w:rsid w:val="00ED0ACB"/>
    <w:rsid w:val="00ED228C"/>
    <w:rsid w:val="00ED2840"/>
    <w:rsid w:val="00ED2929"/>
    <w:rsid w:val="00ED2CD7"/>
    <w:rsid w:val="00ED35E7"/>
    <w:rsid w:val="00ED37BE"/>
    <w:rsid w:val="00ED41CC"/>
    <w:rsid w:val="00ED4C1D"/>
    <w:rsid w:val="00ED4EF5"/>
    <w:rsid w:val="00ED583B"/>
    <w:rsid w:val="00ED5975"/>
    <w:rsid w:val="00ED5A67"/>
    <w:rsid w:val="00ED62AD"/>
    <w:rsid w:val="00ED6B28"/>
    <w:rsid w:val="00ED720D"/>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37E"/>
    <w:rsid w:val="00EF4662"/>
    <w:rsid w:val="00EF5178"/>
    <w:rsid w:val="00EF5249"/>
    <w:rsid w:val="00EF5DC1"/>
    <w:rsid w:val="00EF65F1"/>
    <w:rsid w:val="00EF69A1"/>
    <w:rsid w:val="00EF6A36"/>
    <w:rsid w:val="00EF6CD2"/>
    <w:rsid w:val="00EF7CAE"/>
    <w:rsid w:val="00F0064A"/>
    <w:rsid w:val="00F0069C"/>
    <w:rsid w:val="00F00BD0"/>
    <w:rsid w:val="00F01885"/>
    <w:rsid w:val="00F020BB"/>
    <w:rsid w:val="00F0225B"/>
    <w:rsid w:val="00F0262F"/>
    <w:rsid w:val="00F0388D"/>
    <w:rsid w:val="00F04405"/>
    <w:rsid w:val="00F04BC5"/>
    <w:rsid w:val="00F04BF0"/>
    <w:rsid w:val="00F04DC9"/>
    <w:rsid w:val="00F05047"/>
    <w:rsid w:val="00F05A47"/>
    <w:rsid w:val="00F05BC1"/>
    <w:rsid w:val="00F06190"/>
    <w:rsid w:val="00F0671C"/>
    <w:rsid w:val="00F06788"/>
    <w:rsid w:val="00F07494"/>
    <w:rsid w:val="00F0797C"/>
    <w:rsid w:val="00F101A5"/>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3B"/>
    <w:rsid w:val="00F27D84"/>
    <w:rsid w:val="00F27E87"/>
    <w:rsid w:val="00F304C1"/>
    <w:rsid w:val="00F304D4"/>
    <w:rsid w:val="00F305B8"/>
    <w:rsid w:val="00F306DF"/>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1EE"/>
    <w:rsid w:val="00F403DE"/>
    <w:rsid w:val="00F40AF3"/>
    <w:rsid w:val="00F40C64"/>
    <w:rsid w:val="00F40CB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766"/>
    <w:rsid w:val="00F6216A"/>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EE3"/>
    <w:rsid w:val="00F73F99"/>
    <w:rsid w:val="00F74AB4"/>
    <w:rsid w:val="00F75215"/>
    <w:rsid w:val="00F7584A"/>
    <w:rsid w:val="00F758C2"/>
    <w:rsid w:val="00F75B44"/>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917"/>
    <w:rsid w:val="00FB4A0F"/>
    <w:rsid w:val="00FB4CB9"/>
    <w:rsid w:val="00FB5269"/>
    <w:rsid w:val="00FB5D5E"/>
    <w:rsid w:val="00FB63C4"/>
    <w:rsid w:val="00FB65A1"/>
    <w:rsid w:val="00FB74ED"/>
    <w:rsid w:val="00FB7695"/>
    <w:rsid w:val="00FB7FDA"/>
    <w:rsid w:val="00FC0102"/>
    <w:rsid w:val="00FC0AA5"/>
    <w:rsid w:val="00FC0C73"/>
    <w:rsid w:val="00FC0C8C"/>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449"/>
    <w:rsid w:val="00FD4589"/>
    <w:rsid w:val="00FD4A0A"/>
    <w:rsid w:val="00FD51AD"/>
    <w:rsid w:val="00FD5277"/>
    <w:rsid w:val="00FD5BAD"/>
    <w:rsid w:val="00FD5C42"/>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5B0B"/>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04953B-4141-46E5-9BC7-13E67BDDB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289</TotalTime>
  <Pages>3</Pages>
  <Words>1544</Words>
  <Characters>8803</Characters>
  <Application>Microsoft Office Word</Application>
  <DocSecurity>0</DocSecurity>
  <Lines>73</Lines>
  <Paragraphs>20</Paragraphs>
  <ScaleCrop>false</ScaleCrop>
  <Company>Nokia Siemens Networks</Company>
  <LinksUpToDate>false</LinksUpToDate>
  <CharactersWithSpaces>10327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Tuo Yang</cp:lastModifiedBy>
  <cp:revision>19</cp:revision>
  <cp:lastPrinted>2013-04-02T02:18:00Z</cp:lastPrinted>
  <dcterms:created xsi:type="dcterms:W3CDTF">2019-08-13T03:08:00Z</dcterms:created>
  <dcterms:modified xsi:type="dcterms:W3CDTF">2019-08-16T08:27:00Z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