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B8" w:rsidRDefault="00312A59" w:rsidP="00404411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r w:rsidRPr="00911108">
        <w:rPr>
          <w:rFonts w:cs="Arial"/>
          <w:sz w:val="21"/>
        </w:rPr>
        <w:t xml:space="preserve">3GPP TSG RAN WG1 </w:t>
      </w:r>
      <w:r w:rsidRPr="00911108">
        <w:rPr>
          <w:rFonts w:eastAsia="宋体" w:cs="Arial" w:hint="eastAsia"/>
          <w:sz w:val="21"/>
          <w:lang w:eastAsia="zh-CN"/>
        </w:rPr>
        <w:t>#9</w:t>
      </w:r>
      <w:r w:rsidR="00D12346">
        <w:rPr>
          <w:rFonts w:eastAsia="宋体" w:cs="Arial" w:hint="eastAsia"/>
          <w:sz w:val="21"/>
          <w:lang w:eastAsia="zh-CN"/>
        </w:rPr>
        <w:t>8</w:t>
      </w:r>
      <w:r w:rsidRPr="00911108">
        <w:rPr>
          <w:rFonts w:cs="Arial"/>
          <w:sz w:val="21"/>
        </w:rPr>
        <w:t xml:space="preserve">                          </w:t>
      </w:r>
      <w:r w:rsidRPr="00911108">
        <w:rPr>
          <w:rFonts w:cs="Arial"/>
          <w:sz w:val="21"/>
        </w:rPr>
        <w:tab/>
      </w:r>
      <w:r w:rsidRPr="00911108">
        <w:rPr>
          <w:rFonts w:ascii="宋体" w:eastAsia="宋体" w:hAnsi="宋体" w:cs="Arial" w:hint="eastAsia"/>
          <w:sz w:val="21"/>
          <w:lang w:eastAsia="zh-CN"/>
        </w:rPr>
        <w:t xml:space="preserve">                                 </w:t>
      </w:r>
      <w:r w:rsidRPr="00911108">
        <w:rPr>
          <w:rFonts w:cs="Arial"/>
          <w:sz w:val="21"/>
        </w:rPr>
        <w:t>R1-</w:t>
      </w:r>
      <w:r w:rsidR="002337A4" w:rsidRPr="00911108">
        <w:rPr>
          <w:rFonts w:eastAsia="宋体" w:cs="Arial" w:hint="eastAsia"/>
          <w:sz w:val="21"/>
          <w:lang w:eastAsia="zh-CN"/>
        </w:rPr>
        <w:t>19</w:t>
      </w:r>
      <w:r w:rsidR="0094661F">
        <w:rPr>
          <w:rFonts w:eastAsia="宋体" w:cs="Arial" w:hint="eastAsia"/>
          <w:sz w:val="21"/>
          <w:lang w:eastAsia="zh-CN"/>
        </w:rPr>
        <w:t>08861</w:t>
      </w:r>
      <w:bookmarkStart w:id="0" w:name="_GoBack"/>
      <w:bookmarkEnd w:id="0"/>
    </w:p>
    <w:p w:rsidR="00D12346" w:rsidRPr="00D12346" w:rsidRDefault="00D12346" w:rsidP="0091110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1"/>
          <w:lang w:eastAsia="ja-JP"/>
        </w:rPr>
      </w:pPr>
      <w:r w:rsidRPr="00D12346">
        <w:rPr>
          <w:rFonts w:ascii="Arial" w:eastAsia="MS Mincho" w:hAnsi="Arial" w:cs="Arial"/>
          <w:b/>
          <w:bCs/>
          <w:sz w:val="21"/>
          <w:lang w:eastAsia="ja-JP"/>
        </w:rPr>
        <w:t>Prague, CZ, August 26th – 30th, 2019</w:t>
      </w:r>
    </w:p>
    <w:p w:rsidR="00054EB8" w:rsidRPr="00911108" w:rsidRDefault="00312A59" w:rsidP="00404411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  <w:sz w:val="21"/>
        </w:rPr>
      </w:pPr>
      <w:r w:rsidRPr="00911108">
        <w:rPr>
          <w:rFonts w:cs="Arial"/>
          <w:sz w:val="21"/>
        </w:rPr>
        <w:t>Source:</w:t>
      </w:r>
      <w:r w:rsidRPr="00911108">
        <w:rPr>
          <w:rFonts w:cs="Arial"/>
          <w:sz w:val="21"/>
        </w:rPr>
        <w:tab/>
        <w:t>CMCC</w:t>
      </w:r>
    </w:p>
    <w:p w:rsidR="00054EB8" w:rsidRPr="00911108" w:rsidRDefault="00312A59" w:rsidP="00404411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Title:</w:t>
      </w:r>
      <w:r w:rsidRPr="00911108">
        <w:rPr>
          <w:rFonts w:cs="Arial"/>
          <w:sz w:val="21"/>
        </w:rPr>
        <w:tab/>
      </w:r>
      <w:bookmarkStart w:id="1" w:name="OLE_LINK2"/>
      <w:bookmarkStart w:id="2" w:name="OLE_LINK1"/>
      <w:r w:rsidRPr="00911108">
        <w:rPr>
          <w:rFonts w:eastAsia="宋体" w:cs="Arial"/>
          <w:sz w:val="21"/>
          <w:lang w:eastAsia="zh-CN"/>
        </w:rPr>
        <w:t xml:space="preserve">Discussion on </w:t>
      </w:r>
      <w:bookmarkEnd w:id="1"/>
      <w:bookmarkEnd w:id="2"/>
      <w:r w:rsidR="00AB1B53" w:rsidRPr="00911108">
        <w:rPr>
          <w:rFonts w:eastAsia="宋体" w:cs="Arial" w:hint="eastAsia"/>
          <w:sz w:val="21"/>
          <w:lang w:eastAsia="zh-CN"/>
        </w:rPr>
        <w:t>Procedure</w:t>
      </w:r>
      <w:r w:rsidR="003A1466" w:rsidRPr="00911108">
        <w:rPr>
          <w:rFonts w:eastAsia="宋体" w:cs="Arial" w:hint="eastAsia"/>
          <w:sz w:val="21"/>
          <w:lang w:eastAsia="zh-CN"/>
        </w:rPr>
        <w:t xml:space="preserve"> for </w:t>
      </w:r>
      <w:r w:rsidR="009E2D7D">
        <w:rPr>
          <w:rFonts w:eastAsia="宋体" w:cs="Arial" w:hint="eastAsia"/>
          <w:sz w:val="21"/>
          <w:lang w:eastAsia="zh-CN"/>
        </w:rPr>
        <w:t>2-</w:t>
      </w:r>
      <w:r w:rsidR="00CC2C9A" w:rsidRPr="00911108">
        <w:rPr>
          <w:rFonts w:eastAsia="宋体" w:cs="Arial" w:hint="eastAsia"/>
          <w:sz w:val="21"/>
          <w:lang w:eastAsia="zh-CN"/>
        </w:rPr>
        <w:t>S</w:t>
      </w:r>
      <w:r w:rsidR="003A1466" w:rsidRPr="00911108">
        <w:rPr>
          <w:rFonts w:eastAsia="宋体" w:cs="Arial" w:hint="eastAsia"/>
          <w:sz w:val="21"/>
          <w:lang w:eastAsia="zh-CN"/>
        </w:rPr>
        <w:t>tep RACH</w:t>
      </w:r>
    </w:p>
    <w:p w:rsidR="00054EB8" w:rsidRPr="00911108" w:rsidRDefault="00312A59" w:rsidP="00404411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Agenda Item:</w:t>
      </w:r>
      <w:r w:rsidRPr="00911108">
        <w:rPr>
          <w:rFonts w:cs="Arial"/>
          <w:sz w:val="21"/>
        </w:rPr>
        <w:tab/>
      </w:r>
      <w:r w:rsidR="003A1466" w:rsidRPr="00911108">
        <w:rPr>
          <w:rFonts w:eastAsia="宋体" w:cs="Arial" w:hint="eastAsia"/>
          <w:bCs/>
          <w:sz w:val="21"/>
          <w:lang w:eastAsia="zh-CN"/>
        </w:rPr>
        <w:t>7.2.1</w:t>
      </w:r>
      <w:r w:rsidRPr="00911108">
        <w:rPr>
          <w:rFonts w:eastAsia="宋体" w:cs="Arial" w:hint="eastAsia"/>
          <w:bCs/>
          <w:sz w:val="21"/>
          <w:lang w:eastAsia="zh-CN"/>
        </w:rPr>
        <w:t>.</w:t>
      </w:r>
      <w:r w:rsidR="004603A4" w:rsidRPr="00911108">
        <w:rPr>
          <w:rFonts w:eastAsia="宋体" w:cs="Arial" w:hint="eastAsia"/>
          <w:bCs/>
          <w:sz w:val="21"/>
          <w:lang w:eastAsia="zh-CN"/>
        </w:rPr>
        <w:t>2</w:t>
      </w:r>
    </w:p>
    <w:p w:rsidR="00054EB8" w:rsidRPr="00911108" w:rsidRDefault="00312A59" w:rsidP="00404411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4"/>
          <w:szCs w:val="22"/>
          <w:lang w:eastAsia="ja-JP"/>
        </w:rPr>
      </w:pPr>
      <w:r w:rsidRPr="00911108">
        <w:rPr>
          <w:rFonts w:cs="Arial"/>
          <w:sz w:val="21"/>
        </w:rPr>
        <w:t>Document for:</w:t>
      </w:r>
      <w:r w:rsidRPr="00911108">
        <w:rPr>
          <w:rFonts w:cs="Arial"/>
          <w:sz w:val="21"/>
        </w:rPr>
        <w:tab/>
        <w:t>Discussion</w:t>
      </w:r>
      <w:r w:rsidRPr="00911108">
        <w:rPr>
          <w:rFonts w:eastAsia="宋体" w:cs="Arial"/>
          <w:sz w:val="21"/>
          <w:lang w:eastAsia="zh-CN"/>
        </w:rPr>
        <w:t xml:space="preserve"> and Decision</w:t>
      </w:r>
    </w:p>
    <w:p w:rsidR="00054EB8" w:rsidRDefault="00312A59" w:rsidP="00404411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7C30A8" w:rsidRPr="007C30A8" w:rsidRDefault="003A1466" w:rsidP="00D12346">
      <w:pPr>
        <w:spacing w:before="120" w:after="120"/>
        <w:ind w:firstLineChars="200" w:firstLine="400"/>
        <w:jc w:val="both"/>
        <w:rPr>
          <w:sz w:val="20"/>
          <w:szCs w:val="20"/>
        </w:rPr>
      </w:pPr>
      <w:r w:rsidRPr="009C2E01">
        <w:rPr>
          <w:rFonts w:eastAsia="MS Mincho"/>
          <w:sz w:val="20"/>
          <w:szCs w:val="20"/>
          <w:lang w:eastAsia="ja-JP"/>
        </w:rPr>
        <w:t xml:space="preserve">In RAN#82 a new work item on “2-step RACH for NR” was agreed </w:t>
      </w:r>
      <w:r w:rsidR="003477D9">
        <w:fldChar w:fldCharType="begin"/>
      </w:r>
      <w:r w:rsidR="003477D9">
        <w:instrText xml:space="preserve"> REF _Ref534726084 \r \h  \* MERGEFORMAT </w:instrText>
      </w:r>
      <w:r w:rsidR="003477D9">
        <w:fldChar w:fldCharType="separate"/>
      </w:r>
      <w:r w:rsidRPr="009C2E01">
        <w:rPr>
          <w:rFonts w:eastAsia="MS Mincho"/>
          <w:sz w:val="20"/>
          <w:szCs w:val="20"/>
          <w:lang w:eastAsia="ja-JP"/>
        </w:rPr>
        <w:t>[1]</w:t>
      </w:r>
      <w:r w:rsidR="003477D9">
        <w:fldChar w:fldCharType="end"/>
      </w:r>
      <w:r w:rsidRPr="009C2E01">
        <w:rPr>
          <w:rFonts w:eastAsia="MS Mincho"/>
          <w:sz w:val="20"/>
          <w:szCs w:val="20"/>
          <w:lang w:eastAsia="ja-JP"/>
        </w:rPr>
        <w:t>.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 Channel structure and related procedure needs to be designed in RAN.</w:t>
      </w:r>
      <w:r w:rsidR="006853B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6CBA">
        <w:rPr>
          <w:rFonts w:eastAsiaTheme="minorEastAsia" w:hint="eastAsia"/>
          <w:sz w:val="20"/>
          <w:szCs w:val="20"/>
          <w:lang w:eastAsia="zh-CN"/>
        </w:rPr>
        <w:t>Specifically, t</w:t>
      </w:r>
      <w:r w:rsidR="00AA6CBA" w:rsidRPr="00AA6CBA">
        <w:rPr>
          <w:rFonts w:eastAsia="MS Mincho" w:hint="eastAsia"/>
          <w:sz w:val="20"/>
          <w:szCs w:val="20"/>
          <w:lang w:eastAsia="ja-JP"/>
        </w:rPr>
        <w:t>he procedure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 for 2-step RACH</w:t>
      </w:r>
      <w:r w:rsidR="00AA6CBA" w:rsidRPr="00AA6CBA">
        <w:rPr>
          <w:rFonts w:eastAsia="MS Mincho" w:hint="eastAsia"/>
          <w:sz w:val="20"/>
          <w:szCs w:val="20"/>
          <w:lang w:eastAsia="ja-JP"/>
        </w:rPr>
        <w:t xml:space="preserve"> i</w:t>
      </w:r>
      <w:r w:rsidR="00AA6CBA" w:rsidRPr="00AA6CBA">
        <w:rPr>
          <w:rFonts w:eastAsia="MS Mincho"/>
          <w:sz w:val="20"/>
          <w:szCs w:val="20"/>
          <w:lang w:eastAsia="ja-JP"/>
        </w:rPr>
        <w:t>nclu</w:t>
      </w:r>
      <w:r w:rsidR="00AA6CBA" w:rsidRPr="00AA6CBA">
        <w:rPr>
          <w:rFonts w:eastAsia="MS Mincho" w:hint="eastAsia"/>
          <w:sz w:val="20"/>
          <w:szCs w:val="20"/>
          <w:lang w:eastAsia="ja-JP"/>
        </w:rPr>
        <w:t>des</w:t>
      </w:r>
      <w:r w:rsidR="00AA6CBA" w:rsidRPr="00AA6CBA">
        <w:rPr>
          <w:rFonts w:eastAsia="MS Mincho"/>
          <w:sz w:val="20"/>
          <w:szCs w:val="20"/>
          <w:lang w:eastAsia="ja-JP"/>
        </w:rPr>
        <w:t xml:space="preserve"> power control for</w:t>
      </w:r>
      <w:r w:rsidR="004274E5">
        <w:rPr>
          <w:rFonts w:eastAsia="MS Mincho"/>
          <w:sz w:val="20"/>
          <w:szCs w:val="20"/>
          <w:lang w:eastAsia="ja-JP"/>
        </w:rPr>
        <w:t xml:space="preserve"> MsgA, msg content for MsgA</w:t>
      </w:r>
      <w:r w:rsidR="003A42B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274E5">
        <w:rPr>
          <w:rFonts w:eastAsia="MS Mincho"/>
          <w:sz w:val="20"/>
          <w:szCs w:val="20"/>
          <w:lang w:eastAsia="ja-JP"/>
        </w:rPr>
        <w:t>&amp;</w:t>
      </w:r>
      <w:r w:rsidR="003A42B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6CBA" w:rsidRPr="00AA6CBA">
        <w:rPr>
          <w:rFonts w:eastAsia="MS Mincho"/>
          <w:sz w:val="20"/>
          <w:szCs w:val="20"/>
          <w:lang w:eastAsia="ja-JP"/>
        </w:rPr>
        <w:t xml:space="preserve">Msg B, 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and </w:t>
      </w:r>
      <w:r w:rsidR="00AA6CBA" w:rsidRPr="00AA6CBA">
        <w:rPr>
          <w:rFonts w:eastAsia="MS Mincho"/>
          <w:sz w:val="20"/>
          <w:szCs w:val="20"/>
          <w:lang w:eastAsia="ja-JP"/>
        </w:rPr>
        <w:t>fallback procedure</w:t>
      </w:r>
      <w:r w:rsidR="006853BF" w:rsidRPr="00AA6CBA">
        <w:rPr>
          <w:rFonts w:eastAsia="MS Mincho"/>
          <w:sz w:val="20"/>
          <w:szCs w:val="20"/>
          <w:lang w:eastAsia="ja-JP"/>
        </w:rPr>
        <w:t xml:space="preserve"> from 2-step RACH to 4-step RACH</w:t>
      </w:r>
      <w:r w:rsidR="006853BF" w:rsidRPr="00AA6CBA">
        <w:rPr>
          <w:rFonts w:eastAsia="MS Mincho" w:hint="eastAsia"/>
          <w:sz w:val="20"/>
          <w:szCs w:val="20"/>
          <w:lang w:eastAsia="ja-JP"/>
        </w:rPr>
        <w:t>.</w:t>
      </w:r>
      <w:r w:rsidR="00D12346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054EB8" w:rsidRDefault="00975870" w:rsidP="00404411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3" w:name="OLE_LINK14"/>
      <w:bookmarkStart w:id="4" w:name="OLE_LINK13"/>
      <w:r>
        <w:rPr>
          <w:rFonts w:ascii="Times New Roman" w:eastAsia="宋体" w:hAnsi="Times New Roman" w:hint="eastAsia"/>
          <w:sz w:val="32"/>
          <w:szCs w:val="20"/>
          <w:lang w:eastAsia="zh-CN"/>
        </w:rPr>
        <w:t>Fallback p</w:t>
      </w:r>
      <w:r w:rsidR="00AB1B53">
        <w:rPr>
          <w:rFonts w:ascii="Times New Roman" w:eastAsia="宋体" w:hAnsi="Times New Roman" w:hint="eastAsia"/>
          <w:sz w:val="32"/>
          <w:szCs w:val="20"/>
          <w:lang w:eastAsia="zh-CN"/>
        </w:rPr>
        <w:t>rocedure for two step RACH</w:t>
      </w:r>
    </w:p>
    <w:p w:rsidR="00AE06B6" w:rsidRPr="00F81B0D" w:rsidRDefault="00AE06B6" w:rsidP="00AE06B6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AE06B6">
        <w:rPr>
          <w:sz w:val="20"/>
          <w:lang w:eastAsia="zh-CN"/>
        </w:rPr>
        <w:t xml:space="preserve">In </w:t>
      </w:r>
      <w:r w:rsidR="006855B2">
        <w:rPr>
          <w:rFonts w:eastAsiaTheme="minorEastAsia" w:hint="eastAsia"/>
          <w:sz w:val="20"/>
          <w:lang w:eastAsia="zh-CN"/>
        </w:rPr>
        <w:t>2</w:t>
      </w:r>
      <w:r w:rsidRPr="00AE06B6">
        <w:rPr>
          <w:sz w:val="20"/>
          <w:lang w:eastAsia="zh-CN"/>
        </w:rPr>
        <w:t xml:space="preserve">-step RACH, MsgA </w:t>
      </w:r>
      <w:r w:rsidRPr="00AE06B6">
        <w:rPr>
          <w:rFonts w:eastAsiaTheme="minorEastAsia" w:hint="eastAsia"/>
          <w:sz w:val="20"/>
          <w:lang w:eastAsia="zh-CN"/>
        </w:rPr>
        <w:t>include</w:t>
      </w:r>
      <w:r w:rsidRPr="00AE06B6">
        <w:rPr>
          <w:sz w:val="20"/>
          <w:lang w:eastAsia="zh-CN"/>
        </w:rPr>
        <w:t>s the preamble (Msg1) and the data signal (Msg3), and MsgB combines the random access response (Msg2) and the contention resolution (Msg4)</w:t>
      </w:r>
      <w:r w:rsidR="00F81B0D">
        <w:rPr>
          <w:rFonts w:eastAsiaTheme="minorEastAsia" w:hint="eastAsia"/>
          <w:sz w:val="20"/>
          <w:lang w:eastAsia="zh-CN"/>
        </w:rPr>
        <w:t>. Depending on different detection results</w:t>
      </w:r>
      <w:r w:rsidR="00A8500A">
        <w:rPr>
          <w:rFonts w:eastAsiaTheme="minorEastAsia" w:hint="eastAsia"/>
          <w:sz w:val="20"/>
          <w:lang w:eastAsia="zh-CN"/>
        </w:rPr>
        <w:t xml:space="preserve"> of MsgA</w:t>
      </w:r>
      <w:r w:rsidR="00F81B0D">
        <w:rPr>
          <w:rFonts w:eastAsiaTheme="minorEastAsia" w:hint="eastAsia"/>
          <w:sz w:val="20"/>
          <w:lang w:eastAsia="zh-CN"/>
        </w:rPr>
        <w:t xml:space="preserve">, </w:t>
      </w:r>
      <w:r w:rsidR="00F645B2">
        <w:rPr>
          <w:rFonts w:eastAsiaTheme="minorEastAsia" w:hint="eastAsia"/>
          <w:sz w:val="20"/>
          <w:lang w:eastAsia="zh-CN"/>
        </w:rPr>
        <w:t>there are different follow-up</w:t>
      </w:r>
      <w:r w:rsidR="00F81B0D">
        <w:rPr>
          <w:rFonts w:eastAsiaTheme="minorEastAsia" w:hint="eastAsia"/>
          <w:sz w:val="20"/>
          <w:lang w:eastAsia="zh-CN"/>
        </w:rPr>
        <w:t xml:space="preserve"> procedure</w:t>
      </w:r>
      <w:r w:rsidR="00F645B2">
        <w:rPr>
          <w:rFonts w:eastAsiaTheme="minorEastAsia" w:hint="eastAsia"/>
          <w:sz w:val="20"/>
          <w:lang w:eastAsia="zh-CN"/>
        </w:rPr>
        <w:t>s</w:t>
      </w:r>
      <w:r w:rsidR="00F81B0D">
        <w:rPr>
          <w:rFonts w:eastAsiaTheme="minorEastAsia" w:hint="eastAsia"/>
          <w:sz w:val="20"/>
          <w:lang w:eastAsia="zh-CN"/>
        </w:rPr>
        <w:t xml:space="preserve"> f</w:t>
      </w:r>
      <w:r w:rsidR="00A8500A">
        <w:rPr>
          <w:rFonts w:eastAsiaTheme="minorEastAsia" w:hint="eastAsia"/>
          <w:sz w:val="20"/>
          <w:lang w:eastAsia="zh-CN"/>
        </w:rPr>
        <w:t>or</w:t>
      </w:r>
      <w:r w:rsidR="00F81B0D">
        <w:rPr>
          <w:rFonts w:eastAsiaTheme="minorEastAsia" w:hint="eastAsia"/>
          <w:sz w:val="20"/>
          <w:lang w:eastAsia="zh-CN"/>
        </w:rPr>
        <w:t xml:space="preserve"> 2-step RACH</w:t>
      </w:r>
      <w:r w:rsidR="00A8500A">
        <w:rPr>
          <w:rFonts w:eastAsiaTheme="minorEastAsia" w:hint="eastAsia"/>
          <w:sz w:val="20"/>
          <w:lang w:eastAsia="zh-CN"/>
        </w:rPr>
        <w:t>, illustrated as Fig.1</w:t>
      </w:r>
      <w:r w:rsidR="00F81B0D">
        <w:rPr>
          <w:rFonts w:eastAsiaTheme="minorEastAsia" w:hint="eastAsia"/>
          <w:sz w:val="20"/>
          <w:lang w:eastAsia="zh-CN"/>
        </w:rPr>
        <w:t>.</w:t>
      </w:r>
    </w:p>
    <w:p w:rsidR="00AE06B6" w:rsidRPr="00A63A50" w:rsidRDefault="00D52A83" w:rsidP="00404411">
      <w:pPr>
        <w:pStyle w:val="a0"/>
        <w:spacing w:beforeLines="50" w:before="156" w:after="60"/>
        <w:jc w:val="center"/>
        <w:rPr>
          <w:b/>
          <w:bCs/>
          <w:sz w:val="24"/>
          <w:szCs w:val="28"/>
          <w:lang w:eastAsia="zh-CN"/>
        </w:rPr>
      </w:pPr>
      <w:bookmarkStart w:id="5" w:name="_Ref534728109"/>
      <w:r w:rsidRPr="00D52A83">
        <w:rPr>
          <w:b/>
          <w:bCs/>
          <w:noProof/>
          <w:sz w:val="24"/>
          <w:szCs w:val="28"/>
          <w:lang w:eastAsia="zh-CN"/>
        </w:rPr>
        <w:drawing>
          <wp:inline distT="0" distB="0" distL="0" distR="0" wp14:anchorId="6552A647" wp14:editId="2EC1E615">
            <wp:extent cx="5486400" cy="3369310"/>
            <wp:effectExtent l="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13761" cy="5228252"/>
                      <a:chOff x="315119" y="814874"/>
                      <a:chExt cx="8513761" cy="5228252"/>
                    </a:xfrm>
                  </a:grpSpPr>
                  <a:sp>
                    <a:nvSpPr>
                      <a:cNvPr id="2" name="矩形 1"/>
                      <a:cNvSpPr/>
                    </a:nvSpPr>
                    <a:spPr>
                      <a:xfrm>
                        <a:off x="958056" y="1153209"/>
                        <a:ext cx="855663" cy="106997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92D050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矩形 2"/>
                      <a:cNvSpPr/>
                    </a:nvSpPr>
                    <a:spPr>
                      <a:xfrm>
                        <a:off x="985044" y="4034522"/>
                        <a:ext cx="855662" cy="1071562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92D050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41948" y="3680509"/>
                        <a:ext cx="1349572" cy="30777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/>
                            <a:t>2-step </a:t>
                          </a:r>
                          <a:r>
                            <a:rPr lang="en-US" altLang="zh-CN" sz="1400" dirty="0" smtClean="0"/>
                            <a:t>RACH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5" name="直接箭头连接符 4"/>
                      <a:cNvCxnSpPr>
                        <a:stCxn id="2" idx="3"/>
                      </a:cNvCxnSpPr>
                    </a:nvCxnSpPr>
                    <a:spPr>
                      <a:xfrm>
                        <a:off x="1813719" y="1688197"/>
                        <a:ext cx="1057275" cy="0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chemeClr val="accent3"/>
                        </a:solidFill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" name="直接箭头连接符 5"/>
                      <a:cNvCxnSpPr>
                        <a:stCxn id="3" idx="3"/>
                      </a:cNvCxnSpPr>
                    </a:nvCxnSpPr>
                    <a:spPr>
                      <a:xfrm flipV="1">
                        <a:off x="1840706" y="3467784"/>
                        <a:ext cx="992188" cy="1103313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chemeClr val="accent3"/>
                        </a:solidFill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直接箭头连接符 6"/>
                      <a:cNvCxnSpPr>
                        <a:stCxn id="3" idx="3"/>
                        <a:endCxn id="13" idx="1"/>
                      </a:cNvCxnSpPr>
                    </a:nvCxnSpPr>
                    <a:spPr>
                      <a:xfrm>
                        <a:off x="1840706" y="4571097"/>
                        <a:ext cx="992188" cy="598487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chemeClr val="accent3"/>
                        </a:solidFill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" name="TextBox 1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41947" y="814874"/>
                        <a:ext cx="1485900" cy="30777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/>
                            <a:t>4-step RACH</a:t>
                          </a:r>
                          <a:endParaRPr lang="en-US" altLang="zh-CN" sz="1400" dirty="0"/>
                        </a:p>
                      </a:txBody>
                      <a:useSpRect/>
                    </a:txSp>
                  </a:sp>
                  <a:sp>
                    <a:nvSpPr>
                      <a:cNvPr id="9" name="TextBox 2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69394" y="4085322"/>
                        <a:ext cx="1552575" cy="3385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r>
                            <a:rPr lang="en-US" altLang="zh-CN" sz="1600"/>
                            <a:t>PDSCH #1</a:t>
                          </a:r>
                          <a:endParaRPr lang="zh-CN" altLang="en-US" sz="1600"/>
                        </a:p>
                      </a:txBody>
                      <a:useSpRect/>
                    </a:txSp>
                  </a:sp>
                  <a:sp>
                    <a:nvSpPr>
                      <a:cNvPr id="10" name="矩形 9"/>
                      <a:cNvSpPr/>
                    </a:nvSpPr>
                    <a:spPr>
                      <a:xfrm>
                        <a:off x="2832894" y="2880409"/>
                        <a:ext cx="1084262" cy="1192213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TextBox 2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42406" y="4848909"/>
                        <a:ext cx="1335088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100">
                              <a:solidFill>
                                <a:srgbClr val="00B0F0"/>
                              </a:solidFill>
                            </a:rPr>
                            <a:t>RAR MAC-CE</a:t>
                          </a:r>
                        </a:p>
                        <a:p>
                          <a:pPr algn="ctr"/>
                          <a:r>
                            <a:rPr lang="en-US" altLang="zh-CN" sz="1100">
                              <a:solidFill>
                                <a:srgbClr val="00B0F0"/>
                              </a:solidFill>
                            </a:rPr>
                            <a:t>for 2-step RACH </a:t>
                          </a:r>
                        </a:p>
                        <a:p>
                          <a:pPr algn="ctr"/>
                          <a:r>
                            <a:rPr lang="en-US" altLang="zh-CN" sz="1100">
                              <a:solidFill>
                                <a:srgbClr val="00B0F0"/>
                              </a:solidFill>
                            </a:rPr>
                            <a:t>[new]</a:t>
                          </a:r>
                          <a:endParaRPr lang="zh-CN" altLang="en-US" sz="1100">
                            <a:solidFill>
                              <a:srgbClr val="00B0F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" name="TextBox 2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42406" y="5704572"/>
                        <a:ext cx="1550988" cy="3385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r>
                            <a:rPr lang="en-US" altLang="zh-CN" sz="1600"/>
                            <a:t>PDSCH #2</a:t>
                          </a:r>
                          <a:endParaRPr lang="zh-CN" altLang="en-US" sz="1600"/>
                        </a:p>
                      </a:txBody>
                      <a:useSpRect/>
                    </a:txSp>
                  </a:sp>
                  <a:sp>
                    <a:nvSpPr>
                      <a:cNvPr id="13" name="矩形 12"/>
                      <a:cNvSpPr/>
                    </a:nvSpPr>
                    <a:spPr>
                      <a:xfrm>
                        <a:off x="2832894" y="4633009"/>
                        <a:ext cx="1084262" cy="1071563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TextBox 2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69344" y="3215372"/>
                        <a:ext cx="2038350" cy="5222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>
                              <a:solidFill>
                                <a:srgbClr val="00B0F0"/>
                              </a:solidFill>
                            </a:rPr>
                            <a:t>RAR </a:t>
                          </a:r>
                        </a:p>
                        <a:p>
                          <a:pPr algn="ctr"/>
                          <a:r>
                            <a:rPr lang="en-US" altLang="zh-CN" sz="1400">
                              <a:solidFill>
                                <a:srgbClr val="00B0F0"/>
                              </a:solidFill>
                            </a:rPr>
                            <a:t>MAC-CE</a:t>
                          </a:r>
                          <a:endParaRPr lang="zh-CN" altLang="en-US" sz="1400">
                            <a:solidFill>
                              <a:srgbClr val="00B0F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" name="TextBox 3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29581" y="1226234"/>
                        <a:ext cx="1141413" cy="4619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/>
                            <a:t>Preamble detected</a:t>
                          </a:r>
                          <a:endParaRPr lang="zh-CN" altLang="en-US" sz="1200"/>
                        </a:p>
                      </a:txBody>
                      <a:useSpRect/>
                    </a:txSp>
                  </a:sp>
                  <a:sp>
                    <a:nvSpPr>
                      <a:cNvPr id="16" name="TextBox 3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813719" y="2645459"/>
                        <a:ext cx="1111250" cy="646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/>
                            <a:t>Only preamble detected</a:t>
                          </a:r>
                          <a:endParaRPr lang="zh-CN" altLang="en-US" sz="1200"/>
                        </a:p>
                      </a:txBody>
                      <a:useSpRect/>
                    </a:txSp>
                  </a:sp>
                  <a:sp>
                    <a:nvSpPr>
                      <a:cNvPr id="17" name="TextBox 3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813719" y="4685397"/>
                        <a:ext cx="1111250" cy="461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/>
                            <a:t>MsgA detected</a:t>
                          </a:r>
                          <a:endParaRPr lang="zh-CN" altLang="en-US" sz="1200"/>
                        </a:p>
                      </a:txBody>
                      <a:useSpRect/>
                    </a:txSp>
                  </a:sp>
                  <a:sp>
                    <a:nvSpPr>
                      <a:cNvPr id="18" name="TextBox 4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153319" y="4442509"/>
                        <a:ext cx="64770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r>
                            <a:rPr lang="en-US" altLang="zh-CN" sz="1400">
                              <a:solidFill>
                                <a:srgbClr val="00B050"/>
                              </a:solidFill>
                            </a:rPr>
                            <a:t>RNTI </a:t>
                          </a:r>
                          <a:endParaRPr lang="zh-CN" altLang="en-US" sz="1400"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9" name="TextBox 4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61244" y="1534209"/>
                        <a:ext cx="657225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>
                              <a:solidFill>
                                <a:srgbClr val="00B050"/>
                              </a:solidFill>
                            </a:rPr>
                            <a:t>RNTI </a:t>
                          </a:r>
                          <a:endParaRPr lang="zh-CN" altLang="en-US" sz="1400"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" name="TextBox 4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82094" y="2275572"/>
                        <a:ext cx="1308100" cy="3385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600" dirty="0"/>
                            <a:t>PDSCH #0</a:t>
                          </a:r>
                          <a:endParaRPr lang="zh-CN" altLang="en-US" sz="1600" dirty="0"/>
                        </a:p>
                      </a:txBody>
                      <a:useSpRect/>
                    </a:txSp>
                  </a:sp>
                  <a:sp>
                    <a:nvSpPr>
                      <a:cNvPr id="21" name="矩形 20"/>
                      <a:cNvSpPr/>
                    </a:nvSpPr>
                    <a:spPr>
                      <a:xfrm>
                        <a:off x="2870994" y="1030972"/>
                        <a:ext cx="1084262" cy="12065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TextBox 5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407444" y="1365934"/>
                        <a:ext cx="2038350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>
                              <a:solidFill>
                                <a:srgbClr val="00B0F0"/>
                              </a:solidFill>
                            </a:rPr>
                            <a:t>RAR </a:t>
                          </a:r>
                        </a:p>
                        <a:p>
                          <a:pPr algn="ctr"/>
                          <a:r>
                            <a:rPr lang="en-US" altLang="zh-CN" sz="1400">
                              <a:solidFill>
                                <a:srgbClr val="00B0F0"/>
                              </a:solidFill>
                            </a:rPr>
                            <a:t>MAC-CE</a:t>
                          </a:r>
                          <a:endParaRPr lang="zh-CN" altLang="en-US" sz="1400">
                            <a:solidFill>
                              <a:srgbClr val="00B0F0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3" name="直接箭头连接符 22"/>
                      <a:cNvCxnSpPr/>
                    </a:nvCxnSpPr>
                    <a:spPr>
                      <a:xfrm flipV="1">
                        <a:off x="1843881" y="1688197"/>
                        <a:ext cx="985838" cy="2882900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rgbClr val="FF0000"/>
                        </a:solidFill>
                        <a:prstDash val="dash"/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4" name="TextBox 5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840706" y="3586846"/>
                        <a:ext cx="1111250" cy="646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/>
                            <a:t>Only preamble detected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5" name="矩形 24"/>
                      <a:cNvSpPr/>
                    </a:nvSpPr>
                    <a:spPr>
                      <a:xfrm>
                        <a:off x="4707730" y="1010155"/>
                        <a:ext cx="4075113" cy="719138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" name="矩形 25"/>
                      <a:cNvSpPr/>
                    </a:nvSpPr>
                    <a:spPr>
                      <a:xfrm>
                        <a:off x="4747417" y="2864356"/>
                        <a:ext cx="4081463" cy="11938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4718004" y="4750484"/>
                        <a:ext cx="4081463" cy="827968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a:spPr>
                    <a:txSp>
                      <a:txBody>
                        <a:bodyPr tIns="90000" bIns="90000"/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535684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zh-CN" altLang="en-US" dirty="0">
                            <a:solidFill>
                              <a:schemeClr val="accent4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TextBox 28"/>
                      <a:cNvSpPr txBox="1"/>
                    </a:nvSpPr>
                    <a:spPr>
                      <a:xfrm>
                        <a:off x="4648994" y="1110168"/>
                        <a:ext cx="413385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 defTabSz="535684">
                            <a:defRPr/>
                          </a:pP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Case1.0: RAR MAC-CEs for 4-step RACH and 2-step RACH can be transmitted in one MAC PDU</a:t>
                          </a:r>
                          <a:endParaRPr lang="zh-CN" altLang="en-US" sz="1200" dirty="0">
                            <a:solidFill>
                              <a:schemeClr val="accent4">
                                <a:lumMod val="75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9" name="TextBox 29"/>
                      <a:cNvSpPr txBox="1"/>
                    </a:nvSpPr>
                    <a:spPr>
                      <a:xfrm>
                        <a:off x="4707730" y="2888168"/>
                        <a:ext cx="3873500" cy="1015663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 defTabSz="535684">
                            <a:defRPr/>
                          </a:pP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Case2.0: there is possibility that, preamble for legacy 4-step RACH and preamble for  2-step RACH are same within same time slot.</a:t>
                          </a:r>
                        </a:p>
                        <a:p>
                          <a:pPr algn="ctr" defTabSz="535684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00B0F0"/>
                              </a:solidFill>
                            </a:rPr>
                            <a:t>It can be distinguished through different scheduled resource by implementation</a:t>
                          </a: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.</a:t>
                          </a:r>
                          <a:endParaRPr lang="zh-CN" altLang="en-US" sz="1200" dirty="0">
                            <a:solidFill>
                              <a:schemeClr val="accent4">
                                <a:lumMod val="75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" name="TextBox 30"/>
                      <a:cNvSpPr txBox="1"/>
                    </a:nvSpPr>
                    <a:spPr>
                      <a:xfrm>
                        <a:off x="4648994" y="4857532"/>
                        <a:ext cx="4169613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 defTabSz="535684">
                            <a:defRPr/>
                          </a:pP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Case3.0: </a:t>
                          </a: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Using the first </a:t>
                          </a:r>
                          <a:r>
                            <a:rPr lang="en-US" altLang="zh-CN" sz="1200" dirty="0">
                              <a:solidFill>
                                <a:srgbClr val="FF0000"/>
                              </a:solidFill>
                            </a:rPr>
                            <a:t>R 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[</a:t>
                          </a:r>
                          <a:r>
                            <a:rPr lang="en-US" altLang="zh-CN" sz="1200" dirty="0" smtClean="0">
                              <a:solidFill>
                                <a:srgbClr val="FF0000"/>
                              </a:solidFill>
                            </a:rPr>
                            <a:t> set as </a:t>
                          </a:r>
                          <a:r>
                            <a:rPr lang="en-US" altLang="zh-CN" sz="1200" dirty="0">
                              <a:solidFill>
                                <a:srgbClr val="FF0000"/>
                              </a:solidFill>
                            </a:rPr>
                            <a:t>1</a:t>
                          </a: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] 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bit </a:t>
                          </a:r>
                          <a:r>
                            <a:rPr lang="en-US" altLang="zh-CN" sz="1200" dirty="0" smtClean="0">
                              <a:solidFill>
                                <a:srgbClr val="FF0000"/>
                              </a:solidFill>
                            </a:rPr>
                            <a:t>in </a:t>
                          </a:r>
                          <a:r>
                            <a:rPr lang="en-US" altLang="zh-CN" sz="1200" dirty="0">
                              <a:solidFill>
                                <a:srgbClr val="FF0000"/>
                              </a:solidFill>
                            </a:rPr>
                            <a:t>MAC </a:t>
                          </a:r>
                          <a:r>
                            <a:rPr lang="en-US" altLang="zh-CN" sz="1200" dirty="0" smtClean="0">
                              <a:solidFill>
                                <a:srgbClr val="FF0000"/>
                              </a:solidFill>
                            </a:rPr>
                            <a:t>RAR 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or </a:t>
                          </a:r>
                          <a:r>
                            <a:rPr lang="en-US" altLang="zh-CN" sz="1200" dirty="0" smtClean="0">
                              <a:solidFill>
                                <a:srgbClr val="FF0000"/>
                              </a:solidFill>
                            </a:rPr>
                            <a:t>reserved bit in DCI 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to </a:t>
                          </a: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indicate the RAR 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type; The size of success 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RAR within </a:t>
                          </a: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one MAC</a:t>
                          </a:r>
                          <a:r>
                            <a:rPr lang="zh-CN" altLang="en-US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 </a:t>
                          </a:r>
                          <a:r>
                            <a:rPr lang="en-US" altLang="zh-CN" sz="1200" dirty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PDU can be determined</a:t>
                          </a:r>
                          <a:r>
                            <a:rPr lang="en-US" altLang="zh-CN" sz="1200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. </a:t>
                          </a:r>
                          <a:endParaRPr lang="en-US" altLang="zh-CN" sz="1200" dirty="0">
                            <a:solidFill>
                              <a:schemeClr val="accent4">
                                <a:lumMod val="75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1" name="直接箭头连接符 30"/>
                      <a:cNvCxnSpPr/>
                    </a:nvCxnSpPr>
                    <a:spPr>
                      <a:xfrm flipV="1">
                        <a:off x="3955256" y="1354820"/>
                        <a:ext cx="796925" cy="11114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chemeClr val="accent3"/>
                        </a:solidFill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" name="直接箭头连接符 31"/>
                      <a:cNvCxnSpPr/>
                    </a:nvCxnSpPr>
                    <a:spPr>
                      <a:xfrm flipV="1">
                        <a:off x="3923506" y="3467784"/>
                        <a:ext cx="796925" cy="11114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chemeClr val="accent3"/>
                        </a:solidFill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" name="直接箭头连接符 32"/>
                      <a:cNvCxnSpPr/>
                    </a:nvCxnSpPr>
                    <a:spPr>
                      <a:xfrm flipV="1">
                        <a:off x="3923506" y="5169584"/>
                        <a:ext cx="796925" cy="11114"/>
                      </a:xfrm>
                      <a:prstGeom prst="straightConnector1">
                        <a:avLst/>
                      </a:prstGeom>
                      <a:ln w="19050" cmpd="sng">
                        <a:solidFill>
                          <a:schemeClr val="accent3"/>
                        </a:solidFill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4" name="TextBox 6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15119" y="2223184"/>
                        <a:ext cx="2257425" cy="4616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/>
                            <a:t>CORESET #1</a:t>
                          </a:r>
                        </a:p>
                        <a:p>
                          <a:pPr algn="ctr"/>
                          <a:r>
                            <a:rPr lang="en-US" altLang="zh-CN" sz="1200" dirty="0"/>
                            <a:t>or Search Space #1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5" name="TextBox 6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15119" y="5116787"/>
                        <a:ext cx="2257425" cy="4616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1pPr>
                          <a:lvl2pPr marL="536575" indent="-193675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2pPr>
                          <a:lvl3pPr marL="1071563" indent="-387350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3pPr>
                          <a:lvl4pPr marL="1608138" indent="-582613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4pPr>
                          <a:lvl5pPr marL="2144713" indent="-776288" algn="l" defTabSz="534988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ヒラギノ角ゴ Pro W3"/>
                              <a:cs typeface="ヒラギノ角ゴ Pro W3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/>
                            <a:t>CORESET </a:t>
                          </a:r>
                          <a:r>
                            <a:rPr lang="en-US" altLang="zh-CN" sz="1200" dirty="0" smtClean="0"/>
                            <a:t>#2</a:t>
                          </a:r>
                          <a:endParaRPr lang="en-US" altLang="zh-CN" sz="1200" dirty="0"/>
                        </a:p>
                        <a:p>
                          <a:pPr algn="ctr"/>
                          <a:r>
                            <a:rPr lang="en-US" altLang="zh-CN" sz="1200" dirty="0"/>
                            <a:t>or Search Space </a:t>
                          </a:r>
                          <a:r>
                            <a:rPr lang="en-US" altLang="zh-CN" sz="1200" dirty="0" smtClean="0"/>
                            <a:t>#2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C1D7A" w:rsidRPr="00EC1D7A" w:rsidRDefault="00AE06B6" w:rsidP="00AE06B6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sz w:val="20"/>
          <w:szCs w:val="28"/>
          <w:lang w:eastAsia="zh-CN"/>
        </w:rPr>
      </w:pPr>
      <w:r w:rsidRPr="00AE06B6">
        <w:rPr>
          <w:sz w:val="20"/>
          <w:szCs w:val="28"/>
          <w:lang w:eastAsia="zh-CN"/>
        </w:rPr>
        <w:t xml:space="preserve">Figure </w:t>
      </w:r>
      <w:bookmarkEnd w:id="5"/>
      <w:r w:rsidRPr="00AE06B6">
        <w:rPr>
          <w:rFonts w:eastAsiaTheme="minorEastAsia" w:hint="eastAsia"/>
          <w:sz w:val="20"/>
          <w:szCs w:val="28"/>
          <w:lang w:eastAsia="zh-CN"/>
        </w:rPr>
        <w:t>1</w:t>
      </w:r>
      <w:r w:rsidRPr="00AE06B6">
        <w:rPr>
          <w:sz w:val="20"/>
          <w:szCs w:val="28"/>
          <w:lang w:eastAsia="zh-CN"/>
        </w:rPr>
        <w:t xml:space="preserve"> 2-Step RACH </w:t>
      </w:r>
      <w:r w:rsidR="00F81B0D">
        <w:rPr>
          <w:rFonts w:eastAsiaTheme="minorEastAsia" w:hint="eastAsia"/>
          <w:sz w:val="20"/>
          <w:szCs w:val="28"/>
          <w:lang w:eastAsia="zh-CN"/>
        </w:rPr>
        <w:t xml:space="preserve">fallback </w:t>
      </w:r>
      <w:r w:rsidRPr="00AE06B6">
        <w:rPr>
          <w:sz w:val="20"/>
          <w:szCs w:val="28"/>
          <w:lang w:eastAsia="zh-CN"/>
        </w:rPr>
        <w:t>procedure.</w:t>
      </w:r>
    </w:p>
    <w:p w:rsidR="00D43BBA" w:rsidRPr="00F645B2" w:rsidRDefault="00D43BBA" w:rsidP="00EC1D7A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lang w:eastAsia="zh-CN"/>
        </w:rPr>
      </w:pPr>
    </w:p>
    <w:p w:rsidR="00A63A50" w:rsidRPr="00A63A50" w:rsidRDefault="00E03227" w:rsidP="00404411">
      <w:pPr>
        <w:pStyle w:val="a0"/>
        <w:spacing w:beforeLines="50" w:before="156" w:after="156"/>
        <w:jc w:val="left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0D157F">
        <w:rPr>
          <w:rFonts w:hint="eastAsia"/>
          <w:b/>
          <w:bCs/>
          <w:sz w:val="24"/>
          <w:szCs w:val="28"/>
          <w:lang w:eastAsia="zh-CN"/>
        </w:rPr>
        <w:t>1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F645B2">
        <w:rPr>
          <w:rFonts w:hint="eastAsia"/>
          <w:b/>
          <w:bCs/>
          <w:sz w:val="24"/>
          <w:szCs w:val="28"/>
          <w:lang w:eastAsia="zh-CN"/>
        </w:rPr>
        <w:t xml:space="preserve">2-step </w:t>
      </w:r>
      <w:r w:rsidR="003546DD" w:rsidRPr="00AB1B53">
        <w:rPr>
          <w:b/>
          <w:bCs/>
          <w:sz w:val="24"/>
          <w:szCs w:val="28"/>
          <w:lang w:eastAsia="zh-CN"/>
        </w:rPr>
        <w:t>RACH</w:t>
      </w:r>
      <w:r w:rsidR="003546DD" w:rsidRPr="00AB1B53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AB1B53" w:rsidRPr="00AB1B53">
        <w:rPr>
          <w:rFonts w:hint="eastAsia"/>
          <w:b/>
          <w:bCs/>
          <w:sz w:val="24"/>
          <w:szCs w:val="28"/>
          <w:lang w:eastAsia="zh-CN"/>
        </w:rPr>
        <w:t>F</w:t>
      </w:r>
      <w:r w:rsidR="00D43BBA">
        <w:rPr>
          <w:b/>
          <w:bCs/>
          <w:sz w:val="24"/>
          <w:szCs w:val="28"/>
          <w:lang w:eastAsia="zh-CN"/>
        </w:rPr>
        <w:t xml:space="preserve">allback </w:t>
      </w:r>
      <w:r w:rsidR="00D43BBA">
        <w:rPr>
          <w:rFonts w:hint="eastAsia"/>
          <w:b/>
          <w:bCs/>
          <w:sz w:val="24"/>
          <w:szCs w:val="28"/>
          <w:lang w:eastAsia="zh-CN"/>
        </w:rPr>
        <w:t>P</w:t>
      </w:r>
      <w:r w:rsidR="00AB1B53" w:rsidRPr="00AB1B53">
        <w:rPr>
          <w:b/>
          <w:bCs/>
          <w:sz w:val="24"/>
          <w:szCs w:val="28"/>
          <w:lang w:eastAsia="zh-CN"/>
        </w:rPr>
        <w:t>rocedure</w:t>
      </w:r>
    </w:p>
    <w:p w:rsidR="003C1F86" w:rsidRPr="004D7313" w:rsidRDefault="009A2E7D" w:rsidP="004D7313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7D03D1">
        <w:rPr>
          <w:rFonts w:eastAsiaTheme="minorEastAsia"/>
          <w:sz w:val="20"/>
          <w:szCs w:val="20"/>
          <w:lang w:eastAsia="zh-CN"/>
        </w:rPr>
        <w:t xml:space="preserve">For 2-step RACH procedure, </w:t>
      </w:r>
      <w:r w:rsidR="005658C1">
        <w:rPr>
          <w:rFonts w:eastAsiaTheme="minorEastAsia" w:hint="eastAsia"/>
          <w:sz w:val="20"/>
          <w:szCs w:val="20"/>
          <w:lang w:eastAsia="zh-CN"/>
        </w:rPr>
        <w:t xml:space="preserve">when the </w:t>
      </w:r>
      <w:r w:rsidR="006816F2">
        <w:rPr>
          <w:rFonts w:eastAsiaTheme="minorEastAsia" w:hint="eastAsia"/>
          <w:b/>
          <w:sz w:val="20"/>
          <w:szCs w:val="20"/>
          <w:lang w:eastAsia="zh-CN"/>
        </w:rPr>
        <w:t>p</w:t>
      </w:r>
      <w:r w:rsidR="006816F2" w:rsidRPr="001A31F5">
        <w:rPr>
          <w:rFonts w:eastAsiaTheme="minorEastAsia" w:hint="eastAsia"/>
          <w:b/>
          <w:sz w:val="20"/>
          <w:szCs w:val="20"/>
          <w:lang w:eastAsia="zh-CN"/>
        </w:rPr>
        <w:t>reamble</w:t>
      </w:r>
      <w:r w:rsidR="006816F2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5658C1">
        <w:rPr>
          <w:rFonts w:eastAsiaTheme="minorEastAsia" w:hint="eastAsia"/>
          <w:b/>
          <w:sz w:val="20"/>
          <w:szCs w:val="20"/>
          <w:lang w:eastAsia="zh-CN"/>
        </w:rPr>
        <w:t>of msgA</w:t>
      </w:r>
      <w:r w:rsidR="005658C1" w:rsidRPr="001A31F5">
        <w:rPr>
          <w:rFonts w:eastAsiaTheme="minorEastAsia" w:hint="eastAsia"/>
          <w:b/>
          <w:sz w:val="20"/>
          <w:szCs w:val="20"/>
          <w:lang w:eastAsia="zh-CN"/>
        </w:rPr>
        <w:t xml:space="preserve"> is detected successfully, but the PUSCH detection fails</w:t>
      </w:r>
      <w:r w:rsidR="005658C1">
        <w:rPr>
          <w:rFonts w:eastAsiaTheme="minorEastAsia" w:hint="eastAsia"/>
          <w:b/>
          <w:sz w:val="20"/>
          <w:szCs w:val="20"/>
          <w:lang w:eastAsia="zh-CN"/>
        </w:rPr>
        <w:t>,</w:t>
      </w:r>
      <w:r w:rsidRPr="007D03D1">
        <w:rPr>
          <w:rFonts w:eastAsiaTheme="minorEastAsia"/>
          <w:sz w:val="20"/>
          <w:szCs w:val="20"/>
          <w:lang w:eastAsia="zh-CN"/>
        </w:rPr>
        <w:t xml:space="preserve"> it is beneficial to allow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the</w:t>
      </w:r>
      <w:r w:rsidRPr="007D03D1">
        <w:rPr>
          <w:rFonts w:eastAsiaTheme="minorEastAsia"/>
          <w:sz w:val="20"/>
          <w:szCs w:val="20"/>
          <w:lang w:eastAsia="zh-CN"/>
        </w:rPr>
        <w:t xml:space="preserve"> fall back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procedure from 2-step RACH</w:t>
      </w:r>
      <w:r w:rsidRPr="007D03D1">
        <w:rPr>
          <w:rFonts w:eastAsiaTheme="minorEastAsia"/>
          <w:sz w:val="20"/>
          <w:szCs w:val="20"/>
          <w:lang w:eastAsia="zh-CN"/>
        </w:rPr>
        <w:t xml:space="preserve"> to the 4-step RACH.</w:t>
      </w:r>
      <w:r w:rsidR="002F3CA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D03D1">
        <w:rPr>
          <w:rFonts w:eastAsiaTheme="minorEastAsia" w:hint="eastAsia"/>
          <w:sz w:val="20"/>
          <w:szCs w:val="20"/>
          <w:lang w:eastAsia="zh-CN"/>
        </w:rPr>
        <w:t xml:space="preserve">That is, </w:t>
      </w:r>
      <w:r w:rsidR="007D03D1">
        <w:rPr>
          <w:rFonts w:eastAsiaTheme="minorEastAsia" w:hint="eastAsia"/>
          <w:sz w:val="20"/>
          <w:szCs w:val="20"/>
          <w:lang w:eastAsia="zh-CN"/>
        </w:rPr>
        <w:lastRenderedPageBreak/>
        <w:t>gNB</w:t>
      </w:r>
      <w:r w:rsidR="007D03D1" w:rsidRPr="007D03D1">
        <w:rPr>
          <w:rFonts w:eastAsiaTheme="minorEastAsia"/>
          <w:sz w:val="20"/>
          <w:szCs w:val="20"/>
          <w:lang w:eastAsia="zh-CN"/>
        </w:rPr>
        <w:t xml:space="preserve"> send</w:t>
      </w:r>
      <w:r w:rsidR="00A525BC">
        <w:rPr>
          <w:rFonts w:eastAsiaTheme="minorEastAsia" w:hint="eastAsia"/>
          <w:sz w:val="20"/>
          <w:szCs w:val="20"/>
          <w:lang w:eastAsia="zh-CN"/>
        </w:rPr>
        <w:t>s</w:t>
      </w:r>
      <w:r w:rsidR="007D03D1" w:rsidRPr="007D03D1">
        <w:rPr>
          <w:rFonts w:eastAsiaTheme="minorEastAsia"/>
          <w:sz w:val="20"/>
          <w:szCs w:val="20"/>
          <w:lang w:eastAsia="zh-CN"/>
        </w:rPr>
        <w:t xml:space="preserve"> Msg</w:t>
      </w:r>
      <w:r w:rsidR="007D03D1" w:rsidRPr="007D03D1">
        <w:rPr>
          <w:rFonts w:eastAsiaTheme="minorEastAsia" w:hint="eastAsia"/>
          <w:sz w:val="20"/>
          <w:szCs w:val="20"/>
          <w:lang w:eastAsia="zh-CN"/>
        </w:rPr>
        <w:t>2</w:t>
      </w:r>
      <w:r w:rsidR="002F3CA8">
        <w:rPr>
          <w:rFonts w:eastAsiaTheme="minorEastAsia" w:hint="eastAsia"/>
          <w:sz w:val="20"/>
          <w:szCs w:val="20"/>
          <w:lang w:eastAsia="zh-CN"/>
        </w:rPr>
        <w:t>/Msg</w:t>
      </w:r>
      <w:r w:rsidR="00AA3272">
        <w:rPr>
          <w:rFonts w:eastAsiaTheme="minorEastAsia" w:hint="eastAsia"/>
          <w:sz w:val="20"/>
          <w:szCs w:val="20"/>
          <w:lang w:eastAsia="zh-CN"/>
        </w:rPr>
        <w:t xml:space="preserve">2-like </w:t>
      </w:r>
      <w:r w:rsidR="00110C15">
        <w:rPr>
          <w:rFonts w:eastAsiaTheme="minorEastAsia" w:hint="eastAsia"/>
          <w:sz w:val="20"/>
          <w:szCs w:val="20"/>
          <w:lang w:eastAsia="zh-CN"/>
        </w:rPr>
        <w:t>message</w:t>
      </w:r>
      <w:r w:rsidR="00110C15"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D03D1" w:rsidRPr="007D03D1">
        <w:rPr>
          <w:rFonts w:eastAsiaTheme="minorEastAsia"/>
          <w:sz w:val="20"/>
          <w:szCs w:val="20"/>
          <w:lang w:eastAsia="zh-CN"/>
        </w:rPr>
        <w:t xml:space="preserve">to the UE, indicating the detected preamble ID, the allocated temporary UE-ID, and timing advance </w:t>
      </w:r>
      <w:r w:rsidR="007D03D1">
        <w:rPr>
          <w:rFonts w:eastAsiaTheme="minorEastAsia" w:hint="eastAsia"/>
          <w:sz w:val="20"/>
          <w:szCs w:val="20"/>
          <w:lang w:eastAsia="zh-CN"/>
        </w:rPr>
        <w:t>etc. The</w:t>
      </w:r>
      <w:r w:rsidR="004D7313">
        <w:rPr>
          <w:rFonts w:eastAsiaTheme="minorEastAsia" w:hint="eastAsia"/>
          <w:sz w:val="20"/>
          <w:szCs w:val="20"/>
          <w:lang w:eastAsia="zh-CN"/>
        </w:rPr>
        <w:t>n</w:t>
      </w:r>
      <w:r w:rsidR="007D03D1">
        <w:rPr>
          <w:rFonts w:eastAsiaTheme="minorEastAsia" w:hint="eastAsia"/>
          <w:sz w:val="20"/>
          <w:szCs w:val="20"/>
          <w:lang w:eastAsia="zh-CN"/>
        </w:rPr>
        <w:t>,</w:t>
      </w:r>
      <w:r w:rsidR="007D03D1" w:rsidRPr="007D03D1">
        <w:rPr>
          <w:rFonts w:eastAsiaTheme="minorEastAsia"/>
          <w:sz w:val="20"/>
          <w:lang w:eastAsia="zh-CN"/>
        </w:rPr>
        <w:t xml:space="preserve"> </w:t>
      </w:r>
      <w:r w:rsidR="007D03D1" w:rsidRPr="009A2E7D">
        <w:rPr>
          <w:rFonts w:eastAsiaTheme="minorEastAsia"/>
          <w:sz w:val="20"/>
          <w:lang w:eastAsia="zh-CN"/>
        </w:rPr>
        <w:t>Msg3 and Msg4 will follow the regular 4-step RACH procedure.</w:t>
      </w:r>
      <w:r w:rsidR="002F3CA8">
        <w:rPr>
          <w:rFonts w:eastAsiaTheme="minorEastAsia" w:hint="eastAsia"/>
          <w:sz w:val="20"/>
          <w:lang w:eastAsia="zh-CN"/>
        </w:rPr>
        <w:t xml:space="preserve"> </w:t>
      </w:r>
      <w:r w:rsidR="004D7313">
        <w:rPr>
          <w:rFonts w:eastAsiaTheme="minorEastAsia" w:hint="eastAsia"/>
          <w:sz w:val="20"/>
          <w:lang w:eastAsia="zh-CN"/>
        </w:rPr>
        <w:t xml:space="preserve">From our perspective, this fallback procedure would guarantee a more robust transmission of Msg3, at which the PUSCH </w:t>
      </w:r>
      <w:r w:rsidR="005658C1">
        <w:rPr>
          <w:rFonts w:eastAsiaTheme="minorEastAsia" w:hint="eastAsia"/>
          <w:sz w:val="20"/>
          <w:lang w:eastAsia="zh-CN"/>
        </w:rPr>
        <w:t>is</w:t>
      </w:r>
      <w:r w:rsidR="004D7313">
        <w:rPr>
          <w:rFonts w:eastAsiaTheme="minorEastAsia" w:hint="eastAsia"/>
          <w:sz w:val="20"/>
          <w:lang w:eastAsia="zh-CN"/>
        </w:rPr>
        <w:t xml:space="preserve"> scheduled and the closed-formed power control could be reused. Also, it reduces the transmission latency, since the UE does not need to wait for another RACH </w:t>
      </w:r>
      <w:r w:rsidR="004D7313">
        <w:rPr>
          <w:rFonts w:eastAsiaTheme="minorEastAsia"/>
          <w:sz w:val="20"/>
          <w:lang w:eastAsia="zh-CN"/>
        </w:rPr>
        <w:t>occasion</w:t>
      </w:r>
      <w:r w:rsidR="004D7313">
        <w:rPr>
          <w:rFonts w:eastAsiaTheme="minorEastAsia" w:hint="eastAsia"/>
          <w:sz w:val="20"/>
          <w:lang w:eastAsia="zh-CN"/>
        </w:rPr>
        <w:t xml:space="preserve">. </w:t>
      </w:r>
      <w:r w:rsidR="00F645B2">
        <w:rPr>
          <w:rFonts w:eastAsiaTheme="minorEastAsia" w:hint="eastAsia"/>
          <w:sz w:val="20"/>
          <w:lang w:eastAsia="zh-CN"/>
        </w:rPr>
        <w:t xml:space="preserve">Note that </w:t>
      </w:r>
      <w:r w:rsidR="005658C1">
        <w:rPr>
          <w:rFonts w:eastAsiaTheme="minorEastAsia" w:hint="eastAsia"/>
          <w:sz w:val="20"/>
          <w:lang w:eastAsia="zh-CN"/>
        </w:rPr>
        <w:t xml:space="preserve">the </w:t>
      </w:r>
      <w:r w:rsidR="00F645B2">
        <w:rPr>
          <w:rFonts w:eastAsiaTheme="minorEastAsia" w:hint="eastAsia"/>
          <w:sz w:val="20"/>
          <w:lang w:eastAsia="zh-CN"/>
        </w:rPr>
        <w:t xml:space="preserve">RAR </w:t>
      </w:r>
      <w:r w:rsidR="002F3CA8">
        <w:rPr>
          <w:rFonts w:eastAsiaTheme="minorEastAsia" w:hint="eastAsia"/>
          <w:sz w:val="20"/>
          <w:lang w:eastAsia="zh-CN"/>
        </w:rPr>
        <w:t>MAC</w:t>
      </w:r>
      <w:r w:rsidR="00F645B2">
        <w:rPr>
          <w:rFonts w:eastAsiaTheme="minorEastAsia" w:hint="eastAsia"/>
          <w:sz w:val="20"/>
          <w:lang w:eastAsia="zh-CN"/>
        </w:rPr>
        <w:t xml:space="preserve"> sub</w:t>
      </w:r>
      <w:r w:rsidR="004D7313">
        <w:rPr>
          <w:rFonts w:eastAsiaTheme="minorEastAsia" w:hint="eastAsia"/>
          <w:sz w:val="20"/>
          <w:lang w:eastAsia="zh-CN"/>
        </w:rPr>
        <w:t>-</w:t>
      </w:r>
      <w:r w:rsidR="00F645B2">
        <w:rPr>
          <w:rFonts w:eastAsiaTheme="minorEastAsia" w:hint="eastAsia"/>
          <w:sz w:val="20"/>
          <w:lang w:eastAsia="zh-CN"/>
        </w:rPr>
        <w:t xml:space="preserve">header </w:t>
      </w:r>
      <w:r w:rsidR="005658C1">
        <w:rPr>
          <w:rFonts w:eastAsiaTheme="minorEastAsia" w:hint="eastAsia"/>
          <w:sz w:val="20"/>
          <w:lang w:eastAsia="zh-CN"/>
        </w:rPr>
        <w:t xml:space="preserve">same </w:t>
      </w:r>
      <w:r w:rsidR="00CD6C75">
        <w:rPr>
          <w:rFonts w:eastAsiaTheme="minorEastAsia" w:hint="eastAsia"/>
          <w:sz w:val="20"/>
          <w:lang w:eastAsia="zh-CN"/>
        </w:rPr>
        <w:t xml:space="preserve">as the </w:t>
      </w:r>
      <w:r w:rsidR="00F645B2">
        <w:rPr>
          <w:rFonts w:eastAsiaTheme="minorEastAsia" w:hint="eastAsia"/>
          <w:sz w:val="20"/>
          <w:lang w:eastAsia="zh-CN"/>
        </w:rPr>
        <w:t>4-step RACH</w:t>
      </w:r>
      <w:r w:rsidR="002F3CA8">
        <w:rPr>
          <w:rFonts w:eastAsiaTheme="minorEastAsia" w:hint="eastAsia"/>
          <w:sz w:val="20"/>
          <w:lang w:eastAsia="zh-CN"/>
        </w:rPr>
        <w:t xml:space="preserve"> can be </w:t>
      </w:r>
      <w:r w:rsidR="00F645B2">
        <w:rPr>
          <w:rFonts w:eastAsiaTheme="minorEastAsia" w:hint="eastAsia"/>
          <w:sz w:val="20"/>
          <w:lang w:eastAsia="zh-CN"/>
        </w:rPr>
        <w:t>considered</w:t>
      </w:r>
      <w:r w:rsidR="005658C1">
        <w:rPr>
          <w:rFonts w:eastAsiaTheme="minorEastAsia" w:hint="eastAsia"/>
          <w:sz w:val="20"/>
          <w:lang w:eastAsia="zh-CN"/>
        </w:rPr>
        <w:t xml:space="preserve"> to be reused</w:t>
      </w:r>
      <w:r w:rsidR="00F645B2">
        <w:rPr>
          <w:rFonts w:eastAsiaTheme="minorEastAsia" w:hint="eastAsia"/>
          <w:sz w:val="20"/>
          <w:lang w:eastAsia="zh-CN"/>
        </w:rPr>
        <w:t xml:space="preserve"> with</w:t>
      </w:r>
      <w:r w:rsidR="00CD6C75">
        <w:rPr>
          <w:rFonts w:eastAsiaTheme="minorEastAsia" w:hint="eastAsia"/>
          <w:sz w:val="20"/>
          <w:lang w:eastAsia="zh-CN"/>
        </w:rPr>
        <w:t xml:space="preserve"> less standardization work.</w:t>
      </w:r>
    </w:p>
    <w:p w:rsidR="008B5D72" w:rsidRDefault="008B5D72" w:rsidP="00404411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t>Proposal 1:</w:t>
      </w:r>
      <w:r w:rsidRPr="0094661F">
        <w:rPr>
          <w:b/>
          <w:i/>
          <w:lang w:eastAsia="zh-CN"/>
        </w:rPr>
        <w:t xml:space="preserve"> </w:t>
      </w:r>
      <w:r w:rsidR="000952AC" w:rsidRPr="0094661F">
        <w:rPr>
          <w:rFonts w:eastAsiaTheme="minorEastAsia"/>
          <w:i/>
          <w:lang w:eastAsia="zh-CN"/>
        </w:rPr>
        <w:t>RAR MAC sub-header for fallback procedure same as the 4-step RACH can be considered</w:t>
      </w:r>
      <w:r w:rsidR="007F1686" w:rsidRPr="002D7687">
        <w:rPr>
          <w:rFonts w:eastAsiaTheme="minorEastAsia" w:hint="eastAsia"/>
          <w:i/>
          <w:lang w:eastAsia="zh-CN"/>
        </w:rPr>
        <w:t>.</w:t>
      </w:r>
    </w:p>
    <w:p w:rsidR="00054EB8" w:rsidRDefault="00FA0DF7" w:rsidP="00404411">
      <w:pPr>
        <w:pStyle w:val="a0"/>
        <w:spacing w:beforeLines="50" w:before="156" w:after="156"/>
        <w:jc w:val="left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2.2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Distinguish between Msg2 and MsgB</w:t>
      </w:r>
    </w:p>
    <w:p w:rsidR="00F55BBA" w:rsidRPr="00F55BBA" w:rsidRDefault="005658C1" w:rsidP="006000E6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="00DA6B71">
        <w:rPr>
          <w:rFonts w:eastAsiaTheme="minorEastAsia" w:hint="eastAsia"/>
          <w:sz w:val="20"/>
          <w:lang w:eastAsia="zh-CN"/>
        </w:rPr>
        <w:t>he UE would monitor different message types</w:t>
      </w:r>
      <w:r w:rsidR="004E13AF">
        <w:rPr>
          <w:rFonts w:eastAsiaTheme="minorEastAsia" w:hint="eastAsia"/>
          <w:sz w:val="20"/>
          <w:lang w:eastAsia="zh-CN"/>
        </w:rPr>
        <w:t xml:space="preserve"> for 2-step RACH (</w:t>
      </w:r>
      <w:r w:rsidR="004E13AF">
        <w:rPr>
          <w:rFonts w:eastAsiaTheme="minorEastAsia"/>
          <w:sz w:val="20"/>
          <w:lang w:eastAsia="zh-CN"/>
        </w:rPr>
        <w:t>success</w:t>
      </w:r>
      <w:r w:rsidR="004E13AF">
        <w:rPr>
          <w:rFonts w:eastAsiaTheme="minorEastAsia" w:hint="eastAsia"/>
          <w:sz w:val="20"/>
          <w:lang w:eastAsia="zh-CN"/>
        </w:rPr>
        <w:t xml:space="preserve"> RAR or fallback RAR)</w:t>
      </w:r>
      <w:r w:rsidR="00DA6B71">
        <w:rPr>
          <w:rFonts w:eastAsiaTheme="minorEastAsia" w:hint="eastAsia"/>
          <w:sz w:val="20"/>
          <w:lang w:eastAsia="zh-CN"/>
        </w:rPr>
        <w:t>.</w:t>
      </w:r>
      <w:r w:rsidR="00B57451">
        <w:rPr>
          <w:rFonts w:eastAsiaTheme="minorEastAsia" w:hint="eastAsia"/>
          <w:sz w:val="20"/>
          <w:lang w:eastAsia="zh-CN"/>
        </w:rPr>
        <w:t xml:space="preserve"> </w:t>
      </w:r>
      <w:r w:rsidR="004E13AF">
        <w:rPr>
          <w:rFonts w:eastAsiaTheme="minorEastAsia" w:hint="eastAsia"/>
          <w:sz w:val="20"/>
          <w:lang w:eastAsia="zh-CN"/>
        </w:rPr>
        <w:t>That is, t</w:t>
      </w:r>
      <w:r w:rsidR="00B57451">
        <w:rPr>
          <w:rFonts w:eastAsiaTheme="minorEastAsia" w:hint="eastAsia"/>
          <w:sz w:val="20"/>
          <w:lang w:eastAsia="zh-CN"/>
        </w:rPr>
        <w:t>he</w:t>
      </w:r>
      <w:r w:rsidR="00F55BBA">
        <w:rPr>
          <w:rFonts w:eastAsiaTheme="minorEastAsia" w:hint="eastAsia"/>
          <w:sz w:val="20"/>
          <w:lang w:eastAsia="zh-CN"/>
        </w:rPr>
        <w:t xml:space="preserve"> gNB needs to indicate the type of the transmitted message.</w:t>
      </w:r>
      <w:r w:rsidR="006000E6">
        <w:rPr>
          <w:rFonts w:eastAsiaTheme="minorEastAsia" w:hint="eastAsia"/>
          <w:sz w:val="20"/>
          <w:lang w:eastAsia="zh-CN"/>
        </w:rPr>
        <w:t xml:space="preserve"> Three ways can be </w:t>
      </w:r>
      <w:r w:rsidR="00543F5D">
        <w:rPr>
          <w:rFonts w:eastAsiaTheme="minorEastAsia" w:hint="eastAsia"/>
          <w:sz w:val="20"/>
          <w:lang w:eastAsia="zh-CN"/>
        </w:rPr>
        <w:t>considered</w:t>
      </w:r>
      <w:r w:rsidR="006000E6">
        <w:rPr>
          <w:rFonts w:eastAsiaTheme="minorEastAsia" w:hint="eastAsia"/>
          <w:sz w:val="20"/>
          <w:lang w:eastAsia="zh-CN"/>
        </w:rPr>
        <w:t xml:space="preserve"> to </w:t>
      </w:r>
      <w:r w:rsidR="006000E6">
        <w:rPr>
          <w:rFonts w:eastAsiaTheme="minorEastAsia"/>
          <w:sz w:val="20"/>
          <w:lang w:eastAsia="zh-CN"/>
        </w:rPr>
        <w:t>distinguish</w:t>
      </w:r>
      <w:r w:rsidR="006000E6">
        <w:rPr>
          <w:rFonts w:eastAsiaTheme="minorEastAsia" w:hint="eastAsia"/>
          <w:sz w:val="20"/>
          <w:lang w:eastAsia="zh-CN"/>
        </w:rPr>
        <w:t xml:space="preserve"> </w:t>
      </w:r>
      <w:r w:rsidR="00543F5D">
        <w:rPr>
          <w:rFonts w:eastAsiaTheme="minorEastAsia" w:hint="eastAsia"/>
          <w:sz w:val="20"/>
          <w:lang w:eastAsia="zh-CN"/>
        </w:rPr>
        <w:t xml:space="preserve">the message type. </w:t>
      </w:r>
      <w:r w:rsidR="00B57451">
        <w:rPr>
          <w:rFonts w:eastAsiaTheme="minorEastAsia" w:hint="eastAsia"/>
          <w:sz w:val="20"/>
          <w:lang w:eastAsia="zh-CN"/>
        </w:rPr>
        <w:t xml:space="preserve">One way is to use </w:t>
      </w:r>
      <w:r w:rsidR="00F23A43">
        <w:rPr>
          <w:rFonts w:eastAsiaTheme="minorEastAsia" w:hint="eastAsia"/>
          <w:sz w:val="20"/>
          <w:lang w:eastAsia="zh-CN"/>
        </w:rPr>
        <w:t xml:space="preserve">a </w:t>
      </w:r>
      <w:r w:rsidR="00B57451">
        <w:rPr>
          <w:rFonts w:eastAsiaTheme="minorEastAsia" w:hint="eastAsia"/>
          <w:sz w:val="20"/>
          <w:lang w:eastAsia="zh-CN"/>
        </w:rPr>
        <w:t xml:space="preserve">different </w:t>
      </w:r>
      <w:r w:rsidR="00543F5D">
        <w:rPr>
          <w:rFonts w:eastAsiaTheme="minorEastAsia" w:hint="eastAsia"/>
          <w:sz w:val="20"/>
          <w:lang w:eastAsia="zh-CN"/>
        </w:rPr>
        <w:t>RA-RNTI for M</w:t>
      </w:r>
      <w:r w:rsidR="00B57451">
        <w:rPr>
          <w:rFonts w:eastAsiaTheme="minorEastAsia" w:hint="eastAsia"/>
          <w:sz w:val="20"/>
          <w:lang w:eastAsia="zh-CN"/>
        </w:rPr>
        <w:t>sgB</w:t>
      </w:r>
      <w:r w:rsidR="00543F5D">
        <w:rPr>
          <w:rFonts w:eastAsiaTheme="minorEastAsia" w:hint="eastAsia"/>
          <w:sz w:val="20"/>
          <w:lang w:eastAsia="zh-CN"/>
        </w:rPr>
        <w:t xml:space="preserve"> from Msg2</w:t>
      </w:r>
      <w:r w:rsidR="00AB67B2">
        <w:rPr>
          <w:rFonts w:eastAsiaTheme="minorEastAsia" w:hint="eastAsia"/>
          <w:sz w:val="20"/>
          <w:lang w:eastAsia="zh-CN"/>
        </w:rPr>
        <w:t xml:space="preserve">, which is used for </w:t>
      </w:r>
      <w:r w:rsidR="00CB4D72">
        <w:rPr>
          <w:rFonts w:eastAsiaTheme="minorEastAsia" w:hint="eastAsia"/>
          <w:sz w:val="20"/>
          <w:lang w:eastAsia="zh-CN"/>
        </w:rPr>
        <w:t xml:space="preserve">the computation of </w:t>
      </w:r>
      <w:r w:rsidR="00AB67B2">
        <w:rPr>
          <w:rFonts w:eastAsiaTheme="minorEastAsia" w:hint="eastAsia"/>
          <w:sz w:val="20"/>
          <w:lang w:eastAsia="zh-CN"/>
        </w:rPr>
        <w:t>the scrambling</w:t>
      </w:r>
      <w:r w:rsidR="00CB4D72">
        <w:rPr>
          <w:rFonts w:eastAsiaTheme="minorEastAsia" w:hint="eastAsia"/>
          <w:sz w:val="20"/>
          <w:lang w:eastAsia="zh-CN"/>
        </w:rPr>
        <w:t xml:space="preserve"> sequences</w:t>
      </w:r>
      <w:r w:rsidR="00AB67B2">
        <w:rPr>
          <w:rFonts w:eastAsiaTheme="minorEastAsia" w:hint="eastAsia"/>
          <w:sz w:val="20"/>
          <w:lang w:eastAsia="zh-CN"/>
        </w:rPr>
        <w:t xml:space="preserve"> for the DCI</w:t>
      </w:r>
      <w:r w:rsidR="002175B2">
        <w:rPr>
          <w:rFonts w:eastAsiaTheme="minorEastAsia" w:hint="eastAsia"/>
          <w:sz w:val="20"/>
          <w:lang w:eastAsia="zh-CN"/>
        </w:rPr>
        <w:t xml:space="preserve"> (for the RAR scheduling)</w:t>
      </w:r>
      <w:r w:rsidR="00B57451">
        <w:rPr>
          <w:rFonts w:eastAsiaTheme="minorEastAsia" w:hint="eastAsia"/>
          <w:sz w:val="20"/>
          <w:lang w:eastAsia="zh-CN"/>
        </w:rPr>
        <w:t xml:space="preserve">. Specifically, </w:t>
      </w:r>
      <w:r w:rsidR="007C44DF">
        <w:rPr>
          <w:rFonts w:eastAsiaTheme="minorEastAsia" w:hint="eastAsia"/>
          <w:sz w:val="20"/>
          <w:lang w:eastAsia="zh-CN"/>
        </w:rPr>
        <w:t>RA-</w:t>
      </w:r>
      <w:r w:rsidR="00B57451">
        <w:rPr>
          <w:rFonts w:eastAsiaTheme="minorEastAsia" w:hint="eastAsia"/>
          <w:sz w:val="20"/>
          <w:lang w:eastAsia="zh-CN"/>
        </w:rPr>
        <w:t xml:space="preserve">RNTI for </w:t>
      </w:r>
      <w:r w:rsidR="007C44DF">
        <w:rPr>
          <w:rFonts w:eastAsiaTheme="minorEastAsia" w:hint="eastAsia"/>
          <w:sz w:val="20"/>
          <w:lang w:eastAsia="zh-CN"/>
        </w:rPr>
        <w:t>M</w:t>
      </w:r>
      <w:r w:rsidR="00B57451">
        <w:rPr>
          <w:rFonts w:eastAsiaTheme="minorEastAsia" w:hint="eastAsia"/>
          <w:sz w:val="20"/>
          <w:lang w:eastAsia="zh-CN"/>
        </w:rPr>
        <w:t>sgB could be designed</w:t>
      </w:r>
      <w:r w:rsidR="007C44DF">
        <w:rPr>
          <w:rFonts w:eastAsiaTheme="minorEastAsia" w:hint="eastAsia"/>
          <w:sz w:val="20"/>
          <w:lang w:eastAsia="zh-CN"/>
        </w:rPr>
        <w:t xml:space="preserve"> based</w:t>
      </w:r>
      <w:r w:rsidR="00B57451">
        <w:rPr>
          <w:rFonts w:eastAsiaTheme="minorEastAsia" w:hint="eastAsia"/>
          <w:sz w:val="20"/>
          <w:lang w:eastAsia="zh-CN"/>
        </w:rPr>
        <w:t xml:space="preserve"> on the UE ID transmitted in the msgA</w:t>
      </w:r>
      <w:r w:rsidR="00D92189">
        <w:rPr>
          <w:rFonts w:eastAsiaTheme="minorEastAsia" w:hint="eastAsia"/>
          <w:sz w:val="20"/>
          <w:lang w:eastAsia="zh-CN"/>
        </w:rPr>
        <w:t xml:space="preserve"> (note </w:t>
      </w:r>
      <w:r w:rsidR="00D92189">
        <w:rPr>
          <w:rFonts w:eastAsiaTheme="minorEastAsia"/>
          <w:sz w:val="20"/>
          <w:lang w:eastAsia="zh-CN"/>
        </w:rPr>
        <w:t>the</w:t>
      </w:r>
      <w:r w:rsidR="00D92189">
        <w:rPr>
          <w:rFonts w:eastAsiaTheme="minorEastAsia" w:hint="eastAsia"/>
          <w:sz w:val="20"/>
          <w:lang w:eastAsia="zh-CN"/>
        </w:rPr>
        <w:t xml:space="preserve"> ID, with 32bits, may</w:t>
      </w:r>
      <w:r w:rsidR="001E2D80">
        <w:rPr>
          <w:rFonts w:eastAsiaTheme="minorEastAsia" w:hint="eastAsia"/>
          <w:sz w:val="20"/>
          <w:lang w:eastAsia="zh-CN"/>
        </w:rPr>
        <w:t xml:space="preserve"> be too long for RNTI</w:t>
      </w:r>
      <w:r w:rsidR="00D92189">
        <w:rPr>
          <w:rFonts w:eastAsiaTheme="minorEastAsia" w:hint="eastAsia"/>
          <w:sz w:val="20"/>
          <w:lang w:eastAsia="zh-CN"/>
        </w:rPr>
        <w:t>)</w:t>
      </w:r>
      <w:r w:rsidR="00B57451">
        <w:rPr>
          <w:rFonts w:eastAsiaTheme="minorEastAsia" w:hint="eastAsia"/>
          <w:sz w:val="20"/>
          <w:lang w:eastAsia="zh-CN"/>
        </w:rPr>
        <w:t xml:space="preserve">. Then, </w:t>
      </w:r>
      <w:r w:rsidR="00543F5D">
        <w:rPr>
          <w:rFonts w:eastAsiaTheme="minorEastAsia" w:hint="eastAsia"/>
          <w:sz w:val="20"/>
          <w:lang w:eastAsia="zh-CN"/>
        </w:rPr>
        <w:t xml:space="preserve">through </w:t>
      </w:r>
      <w:r w:rsidR="007C44DF">
        <w:rPr>
          <w:rFonts w:eastAsiaTheme="minorEastAsia" w:hint="eastAsia"/>
          <w:sz w:val="20"/>
          <w:lang w:eastAsia="zh-CN"/>
        </w:rPr>
        <w:t>de-scrambling operation, the message type can be identified. The 2</w:t>
      </w:r>
      <w:r w:rsidR="00220F4A">
        <w:rPr>
          <w:rFonts w:eastAsiaTheme="minorEastAsia" w:hint="eastAsia"/>
          <w:sz w:val="20"/>
          <w:lang w:eastAsia="zh-CN"/>
        </w:rPr>
        <w:t>nd</w:t>
      </w:r>
      <w:r w:rsidR="007C44DF">
        <w:rPr>
          <w:rFonts w:eastAsiaTheme="minorEastAsia" w:hint="eastAsia"/>
          <w:sz w:val="20"/>
          <w:lang w:eastAsia="zh-CN"/>
        </w:rPr>
        <w:t xml:space="preserve"> way is </w:t>
      </w:r>
      <w:r w:rsidR="00AF022D">
        <w:rPr>
          <w:rFonts w:eastAsiaTheme="minorEastAsia" w:hint="eastAsia"/>
          <w:sz w:val="20"/>
          <w:lang w:eastAsia="zh-CN"/>
        </w:rPr>
        <w:t xml:space="preserve">to </w:t>
      </w:r>
      <w:r w:rsidR="007C44DF">
        <w:rPr>
          <w:rFonts w:eastAsiaTheme="minorEastAsia" w:hint="eastAsia"/>
          <w:sz w:val="20"/>
          <w:lang w:eastAsia="zh-CN"/>
        </w:rPr>
        <w:t>use the reserved bits in the DCI</w:t>
      </w:r>
      <w:r w:rsidR="00220F4A">
        <w:rPr>
          <w:rFonts w:eastAsiaTheme="minorEastAsia" w:hint="eastAsia"/>
          <w:sz w:val="20"/>
          <w:lang w:eastAsia="zh-CN"/>
        </w:rPr>
        <w:t xml:space="preserve"> (</w:t>
      </w:r>
      <w:r w:rsidR="007C44DF">
        <w:rPr>
          <w:rFonts w:eastAsiaTheme="minorEastAsia" w:hint="eastAsia"/>
          <w:sz w:val="20"/>
          <w:lang w:eastAsia="zh-CN"/>
        </w:rPr>
        <w:t>for the RAR scheduling</w:t>
      </w:r>
      <w:r w:rsidR="00220F4A">
        <w:rPr>
          <w:rFonts w:eastAsiaTheme="minorEastAsia" w:hint="eastAsia"/>
          <w:sz w:val="20"/>
          <w:lang w:eastAsia="zh-CN"/>
        </w:rPr>
        <w:t>)</w:t>
      </w:r>
      <w:r>
        <w:rPr>
          <w:rFonts w:eastAsiaTheme="minorEastAsia" w:hint="eastAsia"/>
          <w:sz w:val="20"/>
          <w:lang w:eastAsia="zh-CN"/>
        </w:rPr>
        <w:t>, to recognize</w:t>
      </w:r>
      <w:r w:rsidR="007C44DF">
        <w:rPr>
          <w:rFonts w:eastAsiaTheme="minorEastAsia" w:hint="eastAsia"/>
          <w:sz w:val="20"/>
          <w:lang w:eastAsia="zh-CN"/>
        </w:rPr>
        <w:t xml:space="preserve"> the </w:t>
      </w:r>
      <w:r>
        <w:rPr>
          <w:rFonts w:eastAsiaTheme="minorEastAsia" w:hint="eastAsia"/>
          <w:sz w:val="20"/>
          <w:lang w:eastAsia="zh-CN"/>
        </w:rPr>
        <w:t xml:space="preserve">RAR </w:t>
      </w:r>
      <w:r w:rsidR="007C44DF">
        <w:rPr>
          <w:rFonts w:eastAsiaTheme="minorEastAsia" w:hint="eastAsia"/>
          <w:sz w:val="20"/>
          <w:lang w:eastAsia="zh-CN"/>
        </w:rPr>
        <w:t>type</w:t>
      </w:r>
      <w:r w:rsidR="0054192E">
        <w:rPr>
          <w:rFonts w:eastAsiaTheme="minorEastAsia" w:hint="eastAsia"/>
          <w:sz w:val="20"/>
          <w:lang w:eastAsia="zh-CN"/>
        </w:rPr>
        <w:t>, as shown in Table 1</w:t>
      </w:r>
      <w:r w:rsidR="007C44DF">
        <w:rPr>
          <w:rFonts w:eastAsiaTheme="minorEastAsia" w:hint="eastAsia"/>
          <w:sz w:val="20"/>
          <w:lang w:eastAsia="zh-CN"/>
        </w:rPr>
        <w:t xml:space="preserve">. </w:t>
      </w:r>
      <w:r>
        <w:rPr>
          <w:rFonts w:eastAsiaTheme="minorEastAsia" w:hint="eastAsia"/>
          <w:sz w:val="20"/>
          <w:lang w:eastAsia="zh-CN"/>
        </w:rPr>
        <w:t>T</w:t>
      </w:r>
      <w:r w:rsidR="007C44DF">
        <w:rPr>
          <w:rFonts w:eastAsiaTheme="minorEastAsia" w:hint="eastAsia"/>
          <w:sz w:val="20"/>
          <w:lang w:eastAsia="zh-CN"/>
        </w:rPr>
        <w:t>here are up to 16 reserved</w:t>
      </w:r>
      <w:r w:rsidR="0054192E">
        <w:rPr>
          <w:rFonts w:eastAsiaTheme="minorEastAsia" w:hint="eastAsia"/>
          <w:sz w:val="20"/>
          <w:lang w:eastAsia="zh-CN"/>
        </w:rPr>
        <w:t xml:space="preserve"> bits </w:t>
      </w:r>
      <w:r>
        <w:rPr>
          <w:rFonts w:eastAsiaTheme="minorEastAsia" w:hint="eastAsia"/>
          <w:sz w:val="20"/>
          <w:lang w:eastAsia="zh-CN"/>
        </w:rPr>
        <w:t>within</w:t>
      </w:r>
      <w:r w:rsidR="0054192E">
        <w:rPr>
          <w:rFonts w:eastAsiaTheme="minorEastAsia" w:hint="eastAsia"/>
          <w:sz w:val="20"/>
          <w:lang w:eastAsia="zh-CN"/>
        </w:rPr>
        <w:t xml:space="preserve"> the DCI, and e</w:t>
      </w:r>
      <w:r w:rsidR="007C44DF">
        <w:rPr>
          <w:rFonts w:eastAsiaTheme="minorEastAsia" w:hint="eastAsia"/>
          <w:sz w:val="20"/>
          <w:lang w:eastAsia="zh-CN"/>
        </w:rPr>
        <w:t>nhanced function can be also considered.</w:t>
      </w:r>
      <w:r w:rsidR="00220F4A">
        <w:rPr>
          <w:rFonts w:eastAsiaTheme="minorEastAsia" w:hint="eastAsia"/>
          <w:sz w:val="20"/>
          <w:lang w:eastAsia="zh-CN"/>
        </w:rPr>
        <w:t xml:space="preserve"> Alternatively, the type can be indicated by </w:t>
      </w:r>
      <w:r w:rsidR="00220F4A" w:rsidRPr="00AA3272">
        <w:rPr>
          <w:rFonts w:eastAsiaTheme="minorEastAsia" w:hint="eastAsia"/>
          <w:b/>
          <w:i/>
          <w:sz w:val="20"/>
          <w:lang w:eastAsia="zh-CN"/>
        </w:rPr>
        <w:t>MAC-CE subheader</w:t>
      </w:r>
      <w:r w:rsidR="00CD24B7">
        <w:rPr>
          <w:rFonts w:eastAsiaTheme="minorEastAsia" w:hint="eastAsia"/>
          <w:sz w:val="20"/>
          <w:lang w:eastAsia="zh-CN"/>
        </w:rPr>
        <w:t xml:space="preserve"> (new subheader for 2-step RACH)</w:t>
      </w:r>
      <w:r w:rsidR="00220F4A">
        <w:rPr>
          <w:rFonts w:eastAsiaTheme="minorEastAsia" w:hint="eastAsia"/>
          <w:sz w:val="20"/>
          <w:lang w:eastAsia="zh-CN"/>
        </w:rPr>
        <w:t xml:space="preserve"> or </w:t>
      </w:r>
      <w:r w:rsidR="00220F4A" w:rsidRPr="00AA3272">
        <w:rPr>
          <w:rFonts w:eastAsiaTheme="minorEastAsia" w:hint="eastAsia"/>
          <w:b/>
          <w:i/>
          <w:sz w:val="20"/>
          <w:lang w:eastAsia="zh-CN"/>
        </w:rPr>
        <w:t>MAC-CE payload</w:t>
      </w:r>
      <w:r w:rsidR="00F02BE4">
        <w:rPr>
          <w:rFonts w:eastAsiaTheme="minorEastAsia" w:hint="eastAsia"/>
          <w:sz w:val="20"/>
          <w:lang w:eastAsia="zh-CN"/>
        </w:rPr>
        <w:t xml:space="preserve"> (e.g</w:t>
      </w:r>
      <w:r w:rsidR="004663D7">
        <w:rPr>
          <w:rFonts w:eastAsiaTheme="minorEastAsia" w:hint="eastAsia"/>
          <w:sz w:val="20"/>
          <w:lang w:eastAsia="zh-CN"/>
        </w:rPr>
        <w:t>.</w:t>
      </w:r>
      <w:r w:rsidR="00F02BE4">
        <w:rPr>
          <w:rFonts w:eastAsiaTheme="minorEastAsia" w:hint="eastAsia"/>
          <w:sz w:val="20"/>
          <w:lang w:eastAsia="zh-CN"/>
        </w:rPr>
        <w:t>, utilize the first reserve bit)</w:t>
      </w:r>
      <w:r w:rsidR="00220F4A">
        <w:rPr>
          <w:rFonts w:eastAsiaTheme="minorEastAsia" w:hint="eastAsia"/>
          <w:sz w:val="20"/>
          <w:lang w:eastAsia="zh-CN"/>
        </w:rPr>
        <w:t xml:space="preserve">. </w:t>
      </w:r>
    </w:p>
    <w:p w:rsidR="00CF2601" w:rsidRPr="001C53C2" w:rsidRDefault="00CF2601" w:rsidP="00404411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  <w:lang w:val="fr-FR"/>
        </w:rPr>
      </w:pPr>
      <w:r w:rsidRPr="001C53C2">
        <w:rPr>
          <w:rFonts w:eastAsia="黑体"/>
          <w:b/>
          <w:sz w:val="20"/>
          <w:lang w:val="fr-FR" w:eastAsia="zh-CN"/>
        </w:rPr>
        <w:t>Table 1</w:t>
      </w:r>
      <w:r w:rsidRPr="001C53C2">
        <w:rPr>
          <w:rFonts w:eastAsia="黑体"/>
          <w:b/>
          <w:sz w:val="20"/>
          <w:lang w:val="fr-FR"/>
        </w:rPr>
        <w:t xml:space="preserve"> DCI</w:t>
      </w:r>
      <w:r w:rsidRPr="001C53C2">
        <w:rPr>
          <w:rFonts w:eastAsia="黑体"/>
          <w:b/>
          <w:sz w:val="20"/>
          <w:lang w:val="fr-FR" w:eastAsia="zh-CN"/>
        </w:rPr>
        <w:t xml:space="preserve"> Format </w:t>
      </w:r>
      <w:r w:rsidRPr="001C53C2">
        <w:rPr>
          <w:rFonts w:eastAsia="黑体"/>
          <w:b/>
          <w:sz w:val="20"/>
          <w:lang w:val="fr-FR"/>
        </w:rPr>
        <w:t>1-0</w:t>
      </w:r>
      <w:r w:rsidRPr="001C53C2">
        <w:rPr>
          <w:rFonts w:eastAsia="黑体"/>
          <w:b/>
          <w:sz w:val="20"/>
          <w:lang w:val="fr-FR"/>
        </w:rPr>
        <w:t>（</w:t>
      </w:r>
      <w:r w:rsidRPr="001C53C2">
        <w:rPr>
          <w:rFonts w:eastAsia="黑体"/>
          <w:b/>
          <w:sz w:val="20"/>
          <w:lang w:val="fr-FR"/>
        </w:rPr>
        <w:t>RA-RNTI</w:t>
      </w:r>
      <w:r w:rsidRPr="001C53C2">
        <w:rPr>
          <w:rFonts w:eastAsia="黑体"/>
          <w:b/>
          <w:sz w:val="20"/>
          <w:lang w:val="fr-FR" w:eastAsia="zh-CN"/>
        </w:rPr>
        <w:t xml:space="preserve"> </w:t>
      </w:r>
      <w:r w:rsidR="00FC1702" w:rsidRPr="001C53C2">
        <w:rPr>
          <w:rFonts w:eastAsia="黑体" w:hint="eastAsia"/>
          <w:b/>
          <w:sz w:val="20"/>
          <w:lang w:val="fr-FR" w:eastAsia="zh-CN"/>
        </w:rPr>
        <w:t>s</w:t>
      </w:r>
      <w:r w:rsidRPr="001C53C2">
        <w:rPr>
          <w:rFonts w:eastAsia="黑体"/>
          <w:b/>
          <w:sz w:val="20"/>
          <w:lang w:val="fr-FR" w:eastAsia="zh-CN"/>
        </w:rPr>
        <w:t>crambled</w:t>
      </w:r>
      <w:r w:rsidRPr="001C53C2">
        <w:rPr>
          <w:rFonts w:eastAsia="黑体"/>
          <w:b/>
          <w:sz w:val="20"/>
          <w:lang w:val="fr-FR"/>
        </w:rPr>
        <w:t>）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128"/>
        <w:gridCol w:w="4340"/>
      </w:tblGrid>
      <w:tr w:rsidR="00CF2601" w:rsidRPr="00CF2601" w:rsidTr="003C7F72">
        <w:trPr>
          <w:trHeight w:val="477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054EB8" w:rsidRDefault="00CF2601" w:rsidP="00404411">
            <w:pPr>
              <w:adjustRightInd w:val="0"/>
              <w:snapToGrid w:val="0"/>
              <w:spacing w:beforeLines="50" w:before="156"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 w:rsidRPr="00CF2601">
              <w:rPr>
                <w:rFonts w:eastAsia="仿宋_GB2312" w:hAnsi="Arial" w:hint="eastAsia"/>
                <w:b/>
                <w:bCs/>
                <w:sz w:val="21"/>
                <w:lang w:eastAsia="zh-CN"/>
              </w:rPr>
              <w:t>Function fields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054EB8" w:rsidRDefault="00CF2601" w:rsidP="00404411">
            <w:pPr>
              <w:adjustRightInd w:val="0"/>
              <w:snapToGrid w:val="0"/>
              <w:spacing w:beforeLines="50" w:before="156"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>
              <w:rPr>
                <w:rFonts w:eastAsia="仿宋_GB2312" w:hAnsi="Arial" w:hint="eastAsia"/>
                <w:b/>
                <w:bCs/>
                <w:sz w:val="20"/>
                <w:lang w:eastAsia="zh-CN"/>
              </w:rPr>
              <w:t>Bit number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2601">
            <w:pPr>
              <w:adjustRightInd w:val="0"/>
              <w:snapToGrid w:val="0"/>
              <w:spacing w:line="32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hint="eastAsia"/>
                <w:sz w:val="21"/>
                <w:lang w:eastAsia="zh-CN"/>
              </w:rPr>
              <w:t>Frequency domain resource assignment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320" w:lineRule="atLeast"/>
              <w:rPr>
                <w:rFonts w:eastAsia="仿宋"/>
                <w:sz w:val="20"/>
                <w:szCs w:val="20"/>
                <w:lang w:val="en-GB"/>
              </w:rPr>
            </w:pPr>
            <w:r w:rsidRPr="00CF2601">
              <w:rPr>
                <w:rFonts w:eastAsia="仿宋"/>
                <w:position w:val="-12"/>
                <w:sz w:val="20"/>
                <w:szCs w:val="20"/>
                <w:lang w:val="en-GB"/>
              </w:rPr>
              <w:object w:dxaOrig="32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5pt;height:17.65pt" o:ole="">
                  <v:imagedata r:id="rId10" o:title=""/>
                </v:shape>
                <o:OLEObject Type="Embed" ProgID="Equation.3" ShapeID="_x0000_i1025" DrawAspect="Content" ObjectID="_1627394758" r:id="rId11"/>
              </w:object>
            </w:r>
            <w:r w:rsidRPr="00CF2601">
              <w:rPr>
                <w:rFonts w:eastAsia="仿宋"/>
                <w:sz w:val="20"/>
                <w:szCs w:val="20"/>
                <w:lang w:val="en-GB"/>
              </w:rPr>
              <w:t xml:space="preserve"> </w:t>
            </w:r>
          </w:p>
          <w:p w:rsidR="00CF2601" w:rsidRPr="00CF2601" w:rsidRDefault="00CF2601" w:rsidP="00AA3272">
            <w:pPr>
              <w:adjustRightInd w:val="0"/>
              <w:snapToGrid w:val="0"/>
              <w:spacing w:line="320" w:lineRule="atLeast"/>
              <w:rPr>
                <w:rFonts w:eastAsia="仿宋"/>
                <w:sz w:val="20"/>
              </w:rPr>
            </w:pPr>
            <w:r w:rsidRPr="00CF2601">
              <w:rPr>
                <w:sz w:val="22"/>
                <w:lang w:eastAsia="zh-CN"/>
              </w:rPr>
              <w:object w:dxaOrig="820" w:dyaOrig="360">
                <v:shape id="_x0000_i1026" type="#_x0000_t75" style="width:34.65pt;height:14.95pt" o:ole="">
                  <v:imagedata r:id="rId12" o:title=""/>
                </v:shape>
                <o:OLEObject Type="Embed" ProgID="Equation.3" ShapeID="_x0000_i1026" DrawAspect="Content" ObjectID="_1627394759" r:id="rId13"/>
              </w:object>
            </w:r>
            <w:r w:rsidRPr="005F1EAD">
              <w:rPr>
                <w:sz w:val="21"/>
                <w:lang w:eastAsia="zh-CN"/>
              </w:rPr>
              <w:t xml:space="preserve"> is the size of </w:t>
            </w:r>
            <w:r w:rsidRPr="005F1EAD">
              <w:rPr>
                <w:rFonts w:hint="eastAsia"/>
                <w:sz w:val="21"/>
                <w:lang w:eastAsia="zh-CN"/>
              </w:rPr>
              <w:t>CORESET 0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Time</w:t>
            </w:r>
            <w:r w:rsidRPr="00CF2601">
              <w:rPr>
                <w:rFonts w:hint="eastAsia"/>
                <w:sz w:val="21"/>
                <w:lang w:eastAsia="zh-CN"/>
              </w:rPr>
              <w:t xml:space="preserve"> domain resource assignment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4 bits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</w:rPr>
              <w:t xml:space="preserve">VRB-to-PRB </w:t>
            </w:r>
            <w:r>
              <w:rPr>
                <w:rFonts w:eastAsia="仿宋_GB2312" w:hAnsi="Arial" w:hint="eastAsia"/>
                <w:bCs/>
                <w:sz w:val="20"/>
                <w:lang w:eastAsia="zh-CN"/>
              </w:rPr>
              <w:t>mapping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1 bit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  <w:lang w:eastAsia="zh-CN"/>
              </w:rPr>
              <w:t>MCS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5 bits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</w:rPr>
              <w:t xml:space="preserve">TB </w:t>
            </w:r>
            <w:r>
              <w:rPr>
                <w:rFonts w:eastAsia="仿宋_GB2312" w:hAnsi="Arial" w:hint="eastAsia"/>
                <w:bCs/>
                <w:sz w:val="20"/>
                <w:lang w:eastAsia="zh-CN"/>
              </w:rPr>
              <w:t>scaling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2 bits</w:t>
            </w:r>
          </w:p>
        </w:tc>
      </w:tr>
      <w:tr w:rsidR="00CF2601" w:rsidRPr="00CF2601" w:rsidTr="00195D8B">
        <w:trPr>
          <w:trHeight w:val="1172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F2601" w:rsidRPr="00BC2EC9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/>
                <w:bCs/>
                <w:i/>
                <w:sz w:val="20"/>
                <w:lang w:eastAsia="zh-CN"/>
              </w:rPr>
            </w:pPr>
            <w:r w:rsidRPr="00BC2EC9">
              <w:rPr>
                <w:rFonts w:eastAsia="仿宋_GB2312" w:hAnsi="Arial" w:hint="eastAsia"/>
                <w:b/>
                <w:bCs/>
                <w:i/>
                <w:sz w:val="20"/>
                <w:lang w:eastAsia="zh-CN"/>
              </w:rPr>
              <w:t>Response type indicator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 w:hAnsi="Arial"/>
                <w:b/>
                <w:i/>
                <w:sz w:val="20"/>
                <w:lang w:eastAsia="zh-CN"/>
              </w:rPr>
            </w:pPr>
            <w:r w:rsidRPr="00BC2EC9">
              <w:rPr>
                <w:rFonts w:eastAsia="仿宋_GB2312"/>
                <w:b/>
                <w:i/>
                <w:sz w:val="20"/>
              </w:rPr>
              <w:t>1 bit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;</w:t>
            </w:r>
          </w:p>
          <w:p w:rsid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 w:hAnsi="Arial"/>
                <w:b/>
                <w:i/>
                <w:sz w:val="20"/>
                <w:lang w:eastAsia="zh-CN"/>
              </w:rPr>
            </w:pPr>
            <w:bookmarkStart w:id="6" w:name="OLE_LINK5"/>
            <w:r w:rsidRPr="00BC2EC9">
              <w:rPr>
                <w:rFonts w:eastAsia="仿宋_GB2312"/>
                <w:b/>
                <w:i/>
                <w:sz w:val="20"/>
              </w:rPr>
              <w:t>0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indicates that the scheduled mes</w:t>
            </w:r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sage is M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sg2;</w:t>
            </w:r>
          </w:p>
          <w:p w:rsidR="00CF2601" w:rsidRP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/>
                <w:b/>
                <w:i/>
                <w:sz w:val="20"/>
              </w:rPr>
            </w:pP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1</w:t>
            </w:r>
            <w:r w:rsidRPr="00BC2EC9">
              <w:rPr>
                <w:rFonts w:eastAsia="仿宋_GB2312" w:hint="eastAsia"/>
                <w:b/>
                <w:i/>
                <w:sz w:val="20"/>
                <w:lang w:eastAsia="zh-CN"/>
              </w:rPr>
              <w:t xml:space="preserve"> 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indicates</w:t>
            </w:r>
            <w:r w:rsidR="00F05F60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that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the scheduled mes</w:t>
            </w:r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sage is M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sgB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.</w:t>
            </w:r>
            <w:bookmarkEnd w:id="6"/>
          </w:p>
        </w:tc>
      </w:tr>
      <w:tr w:rsidR="00CF2601" w:rsidRPr="00CF2601" w:rsidTr="00195D8B">
        <w:trPr>
          <w:trHeight w:val="367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 w:rsidRPr="00CF2601">
              <w:rPr>
                <w:rFonts w:eastAsia="仿宋_GB2312" w:hAnsi="Arial" w:hint="eastAsia"/>
                <w:bCs/>
                <w:sz w:val="20"/>
                <w:lang w:eastAsia="zh-CN"/>
              </w:rPr>
              <w:t>Reserved bits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15 bits</w:t>
            </w:r>
          </w:p>
        </w:tc>
      </w:tr>
    </w:tbl>
    <w:p w:rsidR="00DA6B71" w:rsidRDefault="00DA6B71" w:rsidP="00A15852">
      <w:pPr>
        <w:jc w:val="both"/>
        <w:rPr>
          <w:rFonts w:eastAsiaTheme="minorEastAsia"/>
          <w:sz w:val="20"/>
          <w:lang w:eastAsia="zh-CN"/>
        </w:rPr>
      </w:pPr>
    </w:p>
    <w:p w:rsidR="00195D8B" w:rsidRPr="006C6270" w:rsidRDefault="00195D8B" w:rsidP="008E0C79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6C6270">
        <w:rPr>
          <w:rFonts w:eastAsiaTheme="minorEastAsia" w:hint="eastAsia"/>
          <w:sz w:val="20"/>
          <w:lang w:eastAsia="zh-CN"/>
        </w:rPr>
        <w:t xml:space="preserve">The </w:t>
      </w:r>
      <w:r w:rsidR="001735B4">
        <w:rPr>
          <w:rFonts w:eastAsiaTheme="minorEastAsia" w:hint="eastAsia"/>
          <w:sz w:val="20"/>
          <w:lang w:eastAsia="zh-CN"/>
        </w:rPr>
        <w:t>pros &amp;</w:t>
      </w:r>
      <w:r w:rsidRPr="006C6270">
        <w:rPr>
          <w:rFonts w:eastAsiaTheme="minorEastAsia" w:hint="eastAsia"/>
          <w:sz w:val="20"/>
          <w:lang w:eastAsia="zh-CN"/>
        </w:rPr>
        <w:t xml:space="preserve"> cons  for above 3 </w:t>
      </w:r>
      <w:r w:rsidR="001735B4">
        <w:rPr>
          <w:rFonts w:eastAsiaTheme="minorEastAsia" w:hint="eastAsia"/>
          <w:sz w:val="20"/>
          <w:lang w:eastAsia="zh-CN"/>
        </w:rPr>
        <w:t>alternatives</w:t>
      </w:r>
      <w:r w:rsidRPr="006C6270">
        <w:rPr>
          <w:rFonts w:eastAsiaTheme="minorEastAsia" w:hint="eastAsia"/>
          <w:sz w:val="20"/>
          <w:lang w:eastAsia="zh-CN"/>
        </w:rPr>
        <w:t xml:space="preserve"> are presented </w:t>
      </w:r>
      <w:r w:rsidR="006C6270">
        <w:rPr>
          <w:rFonts w:eastAsiaTheme="minorEastAsia" w:hint="eastAsia"/>
          <w:sz w:val="20"/>
          <w:lang w:eastAsia="zh-CN"/>
        </w:rPr>
        <w:t>in Table 2</w:t>
      </w:r>
      <w:r w:rsidRPr="006C6270">
        <w:rPr>
          <w:rFonts w:eastAsiaTheme="minorEastAsia" w:hint="eastAsia"/>
          <w:sz w:val="20"/>
          <w:lang w:eastAsia="zh-CN"/>
        </w:rPr>
        <w:t>.</w:t>
      </w:r>
      <w:r w:rsidR="006C6270" w:rsidRPr="006C6270">
        <w:rPr>
          <w:rFonts w:eastAsiaTheme="minorEastAsia" w:hint="eastAsia"/>
          <w:sz w:val="20"/>
          <w:lang w:eastAsia="zh-CN"/>
        </w:rPr>
        <w:t xml:space="preserve"> Note that the analysis is based on</w:t>
      </w:r>
      <w:r w:rsidR="00176B08">
        <w:rPr>
          <w:rFonts w:eastAsiaTheme="minorEastAsia" w:hint="eastAsia"/>
          <w:sz w:val="20"/>
          <w:lang w:eastAsia="zh-CN"/>
        </w:rPr>
        <w:t xml:space="preserve"> the agreement that</w:t>
      </w:r>
      <w:r w:rsidR="006C6270" w:rsidRPr="006C6270">
        <w:rPr>
          <w:rFonts w:eastAsiaTheme="minorEastAsia" w:hint="eastAsia"/>
          <w:sz w:val="20"/>
          <w:lang w:eastAsia="zh-CN"/>
        </w:rPr>
        <w:t xml:space="preserve"> </w:t>
      </w:r>
      <w:r w:rsidR="006C6270" w:rsidRPr="006C6270">
        <w:rPr>
          <w:rFonts w:eastAsiaTheme="minorEastAsia"/>
          <w:sz w:val="20"/>
          <w:lang w:eastAsia="zh-CN"/>
        </w:rPr>
        <w:t xml:space="preserve">the network has the flexibility to configure </w:t>
      </w:r>
      <w:r w:rsidR="008E0C79">
        <w:rPr>
          <w:rFonts w:eastAsiaTheme="minorEastAsia"/>
          <w:sz w:val="20"/>
          <w:lang w:eastAsia="zh-CN"/>
        </w:rPr>
        <w:t>‘</w:t>
      </w:r>
      <w:r w:rsidR="008E0C79">
        <w:rPr>
          <w:rFonts w:eastAsiaTheme="minorEastAsia" w:hint="eastAsia"/>
          <w:sz w:val="20"/>
          <w:lang w:eastAsia="zh-CN"/>
        </w:rPr>
        <w:t>s</w:t>
      </w:r>
      <w:r w:rsidR="006C6270" w:rsidRPr="006C6270">
        <w:rPr>
          <w:rFonts w:eastAsiaTheme="minorEastAsia"/>
          <w:sz w:val="20"/>
          <w:lang w:eastAsia="zh-CN"/>
        </w:rPr>
        <w:t>eparate ROs for 2-step and 4-step RACH</w:t>
      </w:r>
      <w:r w:rsidR="008E0C79">
        <w:rPr>
          <w:rFonts w:eastAsiaTheme="minorEastAsia"/>
          <w:sz w:val="20"/>
          <w:lang w:eastAsia="zh-CN"/>
        </w:rPr>
        <w:t>’</w:t>
      </w:r>
      <w:r w:rsidR="008E0C79">
        <w:rPr>
          <w:rFonts w:eastAsiaTheme="minorEastAsia" w:hint="eastAsia"/>
          <w:sz w:val="20"/>
          <w:lang w:eastAsia="zh-CN"/>
        </w:rPr>
        <w:t xml:space="preserve"> or </w:t>
      </w:r>
      <w:r w:rsidR="008E0C79">
        <w:rPr>
          <w:rFonts w:eastAsiaTheme="minorEastAsia"/>
          <w:sz w:val="20"/>
          <w:lang w:eastAsia="zh-CN"/>
        </w:rPr>
        <w:t>‘</w:t>
      </w:r>
      <w:r w:rsidR="008E0C79">
        <w:rPr>
          <w:rFonts w:eastAsiaTheme="minorEastAsia" w:hint="eastAsia"/>
          <w:sz w:val="20"/>
          <w:lang w:eastAsia="zh-CN"/>
        </w:rPr>
        <w:t>s</w:t>
      </w:r>
      <w:r w:rsidR="006C6270" w:rsidRPr="006C6270">
        <w:rPr>
          <w:rFonts w:eastAsiaTheme="minorEastAsia"/>
          <w:sz w:val="20"/>
          <w:lang w:eastAsia="zh-CN"/>
        </w:rPr>
        <w:t>hared RO but separate preambles for 2-step and 4-step RACH</w:t>
      </w:r>
      <w:r w:rsidR="008E0C79">
        <w:rPr>
          <w:rFonts w:eastAsiaTheme="minorEastAsia"/>
          <w:sz w:val="20"/>
          <w:lang w:eastAsia="zh-CN"/>
        </w:rPr>
        <w:t>’</w:t>
      </w:r>
      <w:r w:rsidR="008E0C79">
        <w:rPr>
          <w:rFonts w:eastAsiaTheme="minorEastAsia" w:hint="eastAsia"/>
          <w:sz w:val="20"/>
          <w:lang w:eastAsia="zh-CN"/>
        </w:rPr>
        <w:t>.</w:t>
      </w:r>
    </w:p>
    <w:p w:rsidR="00195D8B" w:rsidRPr="001C53C2" w:rsidRDefault="00195D8B" w:rsidP="00404411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</w:rPr>
      </w:pPr>
      <w:r w:rsidRPr="001C53C2">
        <w:rPr>
          <w:rFonts w:eastAsia="黑体"/>
          <w:b/>
          <w:sz w:val="20"/>
          <w:lang w:eastAsia="zh-CN"/>
        </w:rPr>
        <w:t xml:space="preserve">Table </w:t>
      </w:r>
      <w:r w:rsidRPr="001C53C2">
        <w:rPr>
          <w:rFonts w:eastAsia="黑体" w:hint="eastAsia"/>
          <w:b/>
          <w:sz w:val="20"/>
          <w:lang w:eastAsia="zh-CN"/>
        </w:rPr>
        <w:t xml:space="preserve">2 </w:t>
      </w:r>
      <w:r w:rsidR="00EB69D5" w:rsidRPr="001C53C2">
        <w:rPr>
          <w:rFonts w:eastAsia="黑体" w:hint="eastAsia"/>
          <w:b/>
          <w:sz w:val="20"/>
          <w:lang w:eastAsia="zh-CN"/>
        </w:rPr>
        <w:t xml:space="preserve">Pros </w:t>
      </w:r>
      <w:r w:rsidR="001735B4">
        <w:rPr>
          <w:rFonts w:eastAsia="黑体" w:hint="eastAsia"/>
          <w:b/>
          <w:sz w:val="20"/>
          <w:lang w:eastAsia="zh-CN"/>
        </w:rPr>
        <w:t>&amp;</w:t>
      </w:r>
      <w:r w:rsidR="00EB69D5" w:rsidRPr="001C53C2">
        <w:rPr>
          <w:rFonts w:eastAsia="黑体" w:hint="eastAsia"/>
          <w:b/>
          <w:sz w:val="20"/>
          <w:lang w:eastAsia="zh-CN"/>
        </w:rPr>
        <w:t xml:space="preserve"> Cons for</w:t>
      </w:r>
      <w:r w:rsidR="009E536D">
        <w:rPr>
          <w:rFonts w:eastAsia="黑体" w:hint="eastAsia"/>
          <w:b/>
          <w:sz w:val="20"/>
          <w:lang w:eastAsia="zh-CN"/>
        </w:rPr>
        <w:t xml:space="preserve"> different</w:t>
      </w:r>
      <w:r w:rsidR="00EB69D5" w:rsidRPr="001C53C2">
        <w:rPr>
          <w:rFonts w:eastAsia="黑体" w:hint="eastAsia"/>
          <w:b/>
          <w:sz w:val="20"/>
          <w:lang w:eastAsia="zh-CN"/>
        </w:rPr>
        <w:t xml:space="preserve"> alternatives</w:t>
      </w:r>
      <w:r w:rsidRPr="001C53C2">
        <w:rPr>
          <w:rFonts w:eastAsia="黑体" w:hint="eastAsia"/>
          <w:b/>
          <w:sz w:val="20"/>
          <w:lang w:eastAsia="zh-CN"/>
        </w:rPr>
        <w:t xml:space="preserve"> of </w:t>
      </w:r>
      <w:r w:rsidR="00B85FDF">
        <w:rPr>
          <w:rFonts w:eastAsia="黑体" w:hint="eastAsia"/>
          <w:b/>
          <w:sz w:val="20"/>
          <w:lang w:eastAsia="zh-CN"/>
        </w:rPr>
        <w:t>RAR</w:t>
      </w:r>
      <w:r w:rsidR="009E536D">
        <w:rPr>
          <w:rFonts w:eastAsia="黑体" w:hint="eastAsia"/>
          <w:b/>
          <w:sz w:val="20"/>
          <w:lang w:eastAsia="zh-CN"/>
        </w:rPr>
        <w:t xml:space="preserve"> type indicat</w:t>
      </w:r>
      <w:r w:rsidR="001A63E1">
        <w:rPr>
          <w:rFonts w:eastAsia="黑体" w:hint="eastAsia"/>
          <w:b/>
          <w:sz w:val="20"/>
          <w:lang w:eastAsia="zh-CN"/>
        </w:rPr>
        <w:t>ion</w:t>
      </w:r>
    </w:p>
    <w:tbl>
      <w:tblPr>
        <w:tblW w:w="9273" w:type="dxa"/>
        <w:jc w:val="center"/>
        <w:tblInd w:w="-4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398"/>
        <w:gridCol w:w="2693"/>
        <w:gridCol w:w="2694"/>
        <w:gridCol w:w="2488"/>
      </w:tblGrid>
      <w:tr w:rsidR="00F1324A" w:rsidRPr="00CF2601" w:rsidTr="009E536D">
        <w:trPr>
          <w:trHeight w:val="423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1324A" w:rsidRPr="00230215" w:rsidRDefault="00F1324A" w:rsidP="00404411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/>
                <w:b/>
                <w:bCs/>
                <w:color w:val="FFFFFF" w:themeColor="background1"/>
                <w:sz w:val="20"/>
                <w:lang w:eastAsia="zh-CN"/>
              </w:rPr>
            </w:pPr>
            <w:r w:rsidRPr="00230215">
              <w:rPr>
                <w:rFonts w:eastAsia="仿宋_GB2312" w:hint="eastAsia"/>
                <w:b/>
                <w:bCs/>
                <w:color w:val="FFFFFF" w:themeColor="background1"/>
                <w:sz w:val="20"/>
                <w:lang w:eastAsia="zh-CN"/>
              </w:rPr>
              <w:lastRenderedPageBreak/>
              <w:t>Options</w:t>
            </w: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1324A" w:rsidRPr="00230215" w:rsidRDefault="00F1324A" w:rsidP="00404411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/>
                <w:b/>
                <w:bCs/>
                <w:color w:val="FFFFFF" w:themeColor="background1"/>
                <w:sz w:val="22"/>
                <w:lang w:eastAsia="zh-CN"/>
              </w:rPr>
            </w:pPr>
            <w:r w:rsidRPr="00230215">
              <w:rPr>
                <w:rFonts w:eastAsia="仿宋_GB2312" w:hAnsi="Arial" w:hint="eastAsia"/>
                <w:b/>
                <w:bCs/>
                <w:color w:val="FFFFFF" w:themeColor="background1"/>
                <w:sz w:val="22"/>
                <w:lang w:eastAsia="zh-CN"/>
              </w:rPr>
              <w:t>Pros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1324A" w:rsidRPr="00230215" w:rsidRDefault="00F1324A" w:rsidP="00404411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 w:hAnsi="Arial"/>
                <w:b/>
                <w:bCs/>
                <w:color w:val="FFFFFF" w:themeColor="background1"/>
                <w:sz w:val="22"/>
                <w:lang w:eastAsia="zh-CN"/>
              </w:rPr>
            </w:pPr>
            <w:r w:rsidRPr="00230215">
              <w:rPr>
                <w:rFonts w:eastAsia="仿宋_GB2312" w:hAnsi="Arial" w:hint="eastAsia"/>
                <w:b/>
                <w:bCs/>
                <w:color w:val="FFFFFF" w:themeColor="background1"/>
                <w:sz w:val="22"/>
                <w:lang w:eastAsia="zh-CN"/>
              </w:rPr>
              <w:t>Cons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F1324A" w:rsidRPr="00230215" w:rsidRDefault="00F1324A" w:rsidP="00404411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 w:hAnsi="Arial"/>
                <w:b/>
                <w:bCs/>
                <w:color w:val="FFFFFF" w:themeColor="background1"/>
                <w:sz w:val="22"/>
                <w:lang w:eastAsia="zh-CN"/>
              </w:rPr>
            </w:pPr>
            <w:r>
              <w:rPr>
                <w:rFonts w:eastAsia="仿宋_GB2312" w:hAnsi="Arial" w:hint="eastAsia"/>
                <w:b/>
                <w:bCs/>
                <w:color w:val="FFFFFF" w:themeColor="background1"/>
                <w:sz w:val="22"/>
                <w:lang w:eastAsia="zh-CN"/>
              </w:rPr>
              <w:t>Note</w:t>
            </w:r>
          </w:p>
        </w:tc>
      </w:tr>
      <w:tr w:rsidR="00F1324A" w:rsidRPr="00CF2601" w:rsidTr="00AA3272">
        <w:trPr>
          <w:trHeight w:val="2341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F1324A" w:rsidRPr="002F02F2" w:rsidRDefault="00533CDD" w:rsidP="002F02F2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Alt</w:t>
            </w:r>
            <w:r w:rsidR="00E84D28"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 </w:t>
            </w: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1-1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: </w:t>
            </w:r>
            <w:r w:rsidR="00F1324A"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RNTI</w:t>
            </w:r>
          </w:p>
          <w:p w:rsidR="00F1324A" w:rsidRPr="002F02F2" w:rsidRDefault="005B33BB" w:rsidP="004C6161">
            <w:pPr>
              <w:adjustRightInd w:val="0"/>
              <w:snapToGrid w:val="0"/>
              <w:rPr>
                <w:rFonts w:eastAsiaTheme="minorEastAsia"/>
                <w:bCs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[</w:t>
            </w:r>
            <w:r w:rsidR="00F8501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new 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RNTI for 2-step </w:t>
            </w:r>
            <w:r w:rsidR="00F1324A"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RACH</w:t>
            </w:r>
            <w:r w:rsidR="00E158A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success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(msgB)</w:t>
            </w:r>
            <w:r w:rsidR="00F8501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, reusing the 4-step RACH RNTI </w:t>
            </w:r>
            <w:r w:rsidR="00E158A8">
              <w:rPr>
                <w:rFonts w:eastAsia="仿宋" w:hint="eastAsia"/>
                <w:sz w:val="20"/>
                <w:szCs w:val="20"/>
                <w:lang w:val="en-GB" w:eastAsia="zh-CN"/>
              </w:rPr>
              <w:t>for fallback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]</w:t>
            </w: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F1324A" w:rsidRPr="000269A5" w:rsidRDefault="00F1324A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 w:rsidRPr="00274532">
              <w:rPr>
                <w:rFonts w:eastAsia="仿宋" w:hint="eastAsia"/>
                <w:sz w:val="20"/>
                <w:szCs w:val="20"/>
                <w:lang w:val="en-GB" w:eastAsia="zh-CN"/>
              </w:rPr>
              <w:t>4-step RACH and 2-step RACH could share the same CORESET</w:t>
            </w:r>
          </w:p>
          <w:p w:rsidR="00CF26A0" w:rsidRPr="00AA3272" w:rsidRDefault="0018597E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The 2-step RACH UE could tell whether msgA is transmitted successfully </w:t>
            </w:r>
            <w:r w:rsidR="00B70FB6">
              <w:rPr>
                <w:rFonts w:eastAsia="仿宋" w:hint="eastAsia"/>
                <w:sz w:val="20"/>
                <w:szCs w:val="20"/>
                <w:lang w:val="en-GB" w:eastAsia="zh-CN"/>
              </w:rPr>
              <w:t>through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RNTI</w:t>
            </w:r>
            <w:r w:rsidR="000B43FE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.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:rsidR="004C6161" w:rsidRDefault="004C6161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Two RNTIs are monitored by the 2-step RACH UE</w:t>
            </w:r>
            <w:r w:rsidR="005129B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(maybe 3 RNTIs if C-RNTI is considered )</w:t>
            </w:r>
            <w:r w:rsidRPr="004A7408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593D70" w:rsidRPr="004C6161" w:rsidRDefault="00F1324A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4A740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It is risky that the number of RA-RNTI for 2-step RACH is not enough as the monitoring window may be extended. 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7C3373" w:rsidRPr="007C3373" w:rsidRDefault="007C337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The msg2 for legacy UE and the</w:t>
            </w:r>
            <w:r w:rsidR="000B43FE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msg2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/msg2-like</w:t>
            </w:r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msg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</w:t>
            </w:r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>fallback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can 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>be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transmitted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 one 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>MAC PDU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</w:tc>
      </w:tr>
      <w:tr w:rsidR="00F1324A" w:rsidRPr="00CF2601" w:rsidTr="009E536D">
        <w:trPr>
          <w:trHeight w:val="1252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33CDD" w:rsidRPr="002F02F2" w:rsidRDefault="00533CDD" w:rsidP="00533CDD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Alt</w:t>
            </w:r>
            <w:r w:rsidR="00E84D28"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 </w:t>
            </w: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1-2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: </w:t>
            </w:r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RNTI</w:t>
            </w:r>
          </w:p>
          <w:p w:rsidR="00F1324A" w:rsidRPr="00CF2601" w:rsidRDefault="00F85019" w:rsidP="00015901">
            <w:pPr>
              <w:adjustRightInd w:val="0"/>
              <w:snapToGrid w:val="0"/>
              <w:rPr>
                <w:rFonts w:eastAsia="仿宋_GB2312"/>
                <w:bCs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( </w:t>
            </w:r>
            <w:r w:rsidR="000C5AF7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a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new RNTI</w:t>
            </w:r>
            <w:r w:rsidR="000C5AF7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used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both </w:t>
            </w:r>
            <w:r w:rsidR="00015901">
              <w:rPr>
                <w:rFonts w:eastAsia="仿宋" w:hint="eastAsia"/>
                <w:sz w:val="20"/>
                <w:szCs w:val="20"/>
                <w:lang w:val="en-GB" w:eastAsia="zh-CN"/>
              </w:rPr>
              <w:t>success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</w:t>
            </w:r>
            <w:r w:rsidR="00015901">
              <w:rPr>
                <w:rFonts w:eastAsia="仿宋" w:hint="eastAsia"/>
                <w:sz w:val="20"/>
                <w:szCs w:val="20"/>
                <w:lang w:val="en-GB" w:eastAsia="zh-CN"/>
              </w:rPr>
              <w:t>fallback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F279F1" w:rsidRPr="00F279F1" w:rsidRDefault="00F279F1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 w:rsidRPr="00274532">
              <w:rPr>
                <w:rFonts w:eastAsia="仿宋" w:hint="eastAsia"/>
                <w:sz w:val="20"/>
                <w:szCs w:val="20"/>
                <w:lang w:val="en-GB" w:eastAsia="zh-CN"/>
              </w:rPr>
              <w:t>4-step RACH and 2-step RACH could share the same CORESET</w:t>
            </w:r>
          </w:p>
          <w:p w:rsidR="00176B08" w:rsidRDefault="00593D70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On</w:t>
            </w:r>
            <w:r w:rsidR="00047D17">
              <w:rPr>
                <w:rFonts w:eastAsia="仿宋" w:hint="eastAsia"/>
                <w:sz w:val="20"/>
                <w:szCs w:val="20"/>
                <w:lang w:val="en-GB" w:eastAsia="zh-CN"/>
              </w:rPr>
              <w:t>ly on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e RNTI is 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monitored by the 2-step RACH UE </w:t>
            </w:r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>(C-RNTI is not considered)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F1324A" w:rsidRPr="00AA3272" w:rsidRDefault="00F1324A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9C0181" w:rsidRPr="00486DDE" w:rsidRDefault="00D0056F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  <w:lang w:eastAsia="zh-CN"/>
              </w:rPr>
            </w:pPr>
            <w:r>
              <w:rPr>
                <w:rFonts w:eastAsia="仿宋_GB2312" w:hint="eastAsia"/>
                <w:sz w:val="20"/>
                <w:lang w:val="en-GB" w:eastAsia="zh-CN"/>
              </w:rPr>
              <w:t>Two</w:t>
            </w:r>
            <w:r w:rsidR="001D740E">
              <w:rPr>
                <w:rFonts w:eastAsia="仿宋_GB2312" w:hint="eastAsia"/>
                <w:sz w:val="20"/>
                <w:lang w:eastAsia="zh-CN"/>
              </w:rPr>
              <w:t xml:space="preserve"> DCIs</w:t>
            </w:r>
            <w:r>
              <w:rPr>
                <w:rFonts w:eastAsia="仿宋_GB2312" w:hint="eastAsia"/>
                <w:sz w:val="20"/>
                <w:lang w:eastAsia="zh-CN"/>
              </w:rPr>
              <w:t xml:space="preserve"> are needed</w:t>
            </w:r>
            <w:r w:rsidR="00AA3272">
              <w:rPr>
                <w:rFonts w:eastAsia="仿宋_GB2312" w:hint="eastAsia"/>
                <w:sz w:val="20"/>
                <w:lang w:eastAsia="zh-CN"/>
              </w:rPr>
              <w:t xml:space="preserve"> to schedule the</w:t>
            </w:r>
            <w:r w:rsidR="001D740E">
              <w:rPr>
                <w:rFonts w:eastAsia="仿宋_GB2312" w:hint="eastAsia"/>
                <w:sz w:val="20"/>
                <w:lang w:eastAsia="zh-CN"/>
              </w:rPr>
              <w:t xml:space="preserve"> msg2 for 4-step RACH</w:t>
            </w:r>
            <w:r w:rsidR="006D2AC5">
              <w:rPr>
                <w:rFonts w:eastAsia="仿宋_GB2312" w:hint="eastAsia"/>
                <w:sz w:val="20"/>
                <w:lang w:eastAsia="zh-CN"/>
              </w:rPr>
              <w:t xml:space="preserve"> </w:t>
            </w:r>
            <w:r w:rsidR="001D740E">
              <w:rPr>
                <w:rFonts w:eastAsia="仿宋_GB2312" w:hint="eastAsia"/>
                <w:sz w:val="20"/>
                <w:lang w:eastAsia="zh-CN"/>
              </w:rPr>
              <w:t xml:space="preserve">and </w:t>
            </w:r>
            <w:r w:rsidR="00371911">
              <w:rPr>
                <w:rFonts w:eastAsia="仿宋" w:hint="eastAsia"/>
                <w:sz w:val="20"/>
                <w:szCs w:val="20"/>
                <w:lang w:val="en-GB" w:eastAsia="zh-CN"/>
              </w:rPr>
              <w:t>fallback RAR for 2-step RACH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486DDE" w:rsidRPr="00D0056F" w:rsidRDefault="00712660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DCI or MAC based indicator needs to be used together.</w:t>
            </w:r>
          </w:p>
          <w:p w:rsidR="00D0056F" w:rsidRPr="00D0056F" w:rsidRDefault="00D0056F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4A7408">
              <w:rPr>
                <w:rFonts w:eastAsia="仿宋" w:hint="eastAsia"/>
                <w:sz w:val="20"/>
                <w:szCs w:val="20"/>
                <w:lang w:val="en-GB" w:eastAsia="zh-CN"/>
              </w:rPr>
              <w:t>It is risky that the number of RA-RNTI for 2-step RACH is not enough as the monitoring window may be extended.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B26A9" w:rsidRPr="00712660" w:rsidRDefault="007C337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eastAsia="zh-CN"/>
              </w:rPr>
              <w:t>B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y scheduling the same PDSCH through 2</w:t>
            </w:r>
            <w:r w:rsidR="00DC18F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separated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DCIs, </w:t>
            </w:r>
            <w:r w:rsidR="00BE0437">
              <w:rPr>
                <w:rFonts w:eastAsia="仿宋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he </w:t>
            </w:r>
            <w:r w:rsidR="002D60EA">
              <w:rPr>
                <w:rFonts w:eastAsia="仿宋" w:hint="eastAsia"/>
                <w:sz w:val="20"/>
                <w:szCs w:val="20"/>
                <w:lang w:val="en-GB" w:eastAsia="zh-CN"/>
              </w:rPr>
              <w:t>msg2 for legacy UE and the msg2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/msg2-like for 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fallback RAR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can be transmitted </w:t>
            </w:r>
            <w:r w:rsidR="002D60E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together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in one 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>MAC PDU.</w:t>
            </w:r>
            <w:r w:rsidR="00E3339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 </w:t>
            </w:r>
          </w:p>
        </w:tc>
      </w:tr>
      <w:tr w:rsidR="00533CDD" w:rsidRPr="00CF2601" w:rsidTr="00B74FB0">
        <w:trPr>
          <w:trHeight w:val="1328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536D" w:rsidRDefault="009E536D" w:rsidP="00AA3272">
            <w:pPr>
              <w:adjustRightInd w:val="0"/>
              <w:snapToGrid w:val="0"/>
              <w:rPr>
                <w:rFonts w:eastAsiaTheme="minorEastAsia"/>
                <w:sz w:val="21"/>
                <w:lang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Alt 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:</w:t>
            </w:r>
          </w:p>
          <w:p w:rsidR="00533CDD" w:rsidRDefault="00533CDD" w:rsidP="00AA3272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DCI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  <w:p w:rsidR="00533CDD" w:rsidRDefault="00533CDD" w:rsidP="002F7744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(a</w:t>
            </w:r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indicator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reusing the reserved bit in DCI</w:t>
            </w:r>
            <w:r w:rsidR="002F774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; Same RNTI computation </w:t>
            </w:r>
            <w:r w:rsidR="002F7744">
              <w:rPr>
                <w:rFonts w:eastAsia="仿宋"/>
                <w:sz w:val="20"/>
                <w:szCs w:val="20"/>
                <w:lang w:val="en-GB" w:eastAsia="zh-CN"/>
              </w:rPr>
              <w:t>equation</w:t>
            </w:r>
            <w:r w:rsidR="002F774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as 4-step RACH</w:t>
            </w:r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)</w:t>
            </w:r>
          </w:p>
          <w:p w:rsidR="002F7744" w:rsidRPr="002F7744" w:rsidRDefault="002F7744" w:rsidP="002F7744">
            <w:pPr>
              <w:adjustRightInd w:val="0"/>
              <w:snapToGrid w:val="0"/>
              <w:rPr>
                <w:rFonts w:eastAsia="仿宋_GB2312"/>
                <w:bCs/>
                <w:sz w:val="20"/>
                <w:lang w:val="en-GB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B35960" w:rsidRPr="003D7E73" w:rsidRDefault="002E0257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No New RNTI is needed.</w:t>
            </w:r>
            <w:r w:rsidR="00785CD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 one RNTI is monitored by the 2-step RACH UE.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(C-RNTI is not considered)</w:t>
            </w:r>
          </w:p>
          <w:p w:rsidR="00C3665D" w:rsidRPr="00CF2601" w:rsidRDefault="00B35960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The UE could </w:t>
            </w:r>
            <w:r>
              <w:rPr>
                <w:rFonts w:eastAsia="仿宋"/>
                <w:sz w:val="20"/>
                <w:szCs w:val="20"/>
                <w:lang w:val="en-GB" w:eastAsia="zh-CN"/>
              </w:rPr>
              <w:t>understand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the RAR 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>type based on the indicator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more quickly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. </w:t>
            </w:r>
            <w:r w:rsidR="00C3665D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533CDD" w:rsidRPr="00B74FB0" w:rsidRDefault="00B74FB0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D</w:t>
            </w:r>
            <w:r w:rsidRPr="006C3A09">
              <w:rPr>
                <w:rFonts w:eastAsia="仿宋_GB2312" w:hint="eastAsia"/>
                <w:sz w:val="20"/>
                <w:lang w:eastAsia="zh-CN"/>
              </w:rPr>
              <w:t>ifferent CORESETs</w:t>
            </w:r>
            <w:r>
              <w:rPr>
                <w:rFonts w:eastAsia="仿宋_GB2312" w:hint="eastAsia"/>
                <w:sz w:val="20"/>
                <w:lang w:eastAsia="zh-CN"/>
              </w:rPr>
              <w:t>/</w:t>
            </w:r>
            <w:r w:rsidRPr="006C3A09">
              <w:rPr>
                <w:rFonts w:eastAsia="仿宋_GB2312" w:hint="eastAsia"/>
                <w:sz w:val="20"/>
                <w:lang w:eastAsia="zh-CN"/>
              </w:rPr>
              <w:t xml:space="preserve">search space </w:t>
            </w:r>
            <w:r w:rsidRPr="006C3A0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may be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configured </w:t>
            </w:r>
            <w:r w:rsidRPr="006C3A09">
              <w:rPr>
                <w:rFonts w:eastAsia="仿宋_GB2312" w:hint="eastAsia"/>
                <w:sz w:val="20"/>
                <w:lang w:eastAsia="zh-CN"/>
              </w:rPr>
              <w:t>for 2-step RACH</w:t>
            </w:r>
            <w:r w:rsidRPr="006C3A0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4-step RACH.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[It is because that t</w:t>
            </w:r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he 4-step RACH UE (shared RO with separate preamble) may detect the DCI </w:t>
            </w:r>
            <w:r w:rsidR="00533CDD" w:rsidRPr="00B74FB0">
              <w:rPr>
                <w:rFonts w:eastAsia="仿宋"/>
                <w:sz w:val="20"/>
                <w:szCs w:val="20"/>
                <w:lang w:val="en-GB" w:eastAsia="zh-CN"/>
              </w:rPr>
              <w:t>scheduling</w:t>
            </w:r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msgB for 2-step RACH.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2564E" w:rsidRPr="005E2195" w:rsidRDefault="009034A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MsgB and msg2 probably have different size. 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If fallback RAR and </w:t>
            </w:r>
            <w:r w:rsidR="003D7E73">
              <w:rPr>
                <w:rFonts w:eastAsia="仿宋"/>
                <w:sz w:val="20"/>
                <w:szCs w:val="20"/>
                <w:lang w:val="en-GB" w:eastAsia="zh-CN"/>
              </w:rPr>
              <w:t>success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are allowed to be </w:t>
            </w:r>
            <w:r w:rsidR="003D7E73">
              <w:rPr>
                <w:rFonts w:eastAsia="仿宋"/>
                <w:sz w:val="20"/>
                <w:szCs w:val="20"/>
                <w:lang w:val="en-GB" w:eastAsia="zh-CN"/>
              </w:rPr>
              <w:t>transmitted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 one MAC PDU, </w:t>
            </w:r>
            <w:r w:rsidR="003D7E73">
              <w:rPr>
                <w:rFonts w:eastAsia="仿宋"/>
                <w:sz w:val="20"/>
                <w:szCs w:val="20"/>
                <w:lang w:val="en-GB" w:eastAsia="zh-CN"/>
              </w:rPr>
              <w:t>additional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>MAC subheader or indicator in  MAC payload may be needed to determine the other UE</w:t>
            </w:r>
            <w:r w:rsidR="003D7E73">
              <w:rPr>
                <w:rFonts w:eastAsia="仿宋"/>
                <w:sz w:val="20"/>
                <w:szCs w:val="20"/>
                <w:lang w:val="en-GB" w:eastAsia="zh-CN"/>
              </w:rPr>
              <w:t>’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>s RAR type and the RAR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size.</w:t>
            </w:r>
          </w:p>
        </w:tc>
      </w:tr>
      <w:tr w:rsidR="00533CDD" w:rsidRPr="00CF2601" w:rsidTr="00CD24B7">
        <w:trPr>
          <w:trHeight w:val="52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E2195" w:rsidRDefault="009E536D" w:rsidP="00AA3272">
            <w:pPr>
              <w:adjustRightInd w:val="0"/>
              <w:snapToGrid w:val="0"/>
              <w:spacing w:line="480" w:lineRule="exact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Alt </w:t>
            </w:r>
            <w:r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3</w:t>
            </w:r>
            <w:r w:rsidR="00AA327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-1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:</w:t>
            </w:r>
          </w:p>
          <w:p w:rsidR="00533CDD" w:rsidRPr="005E2195" w:rsidRDefault="00FB377C" w:rsidP="00FB377C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 w:rsidRPr="00FB377C">
              <w:rPr>
                <w:rFonts w:eastAsia="仿宋_GB2312" w:hint="eastAsia"/>
                <w:bCs/>
                <w:sz w:val="20"/>
                <w:lang w:eastAsia="zh-CN"/>
              </w:rPr>
              <w:t xml:space="preserve">RAR </w:t>
            </w:r>
            <w:r w:rsidR="00533CDD" w:rsidRPr="00FB377C">
              <w:rPr>
                <w:rFonts w:eastAsia="仿宋_GB2312" w:hint="eastAsia"/>
                <w:bCs/>
                <w:sz w:val="20"/>
                <w:lang w:eastAsia="zh-CN"/>
              </w:rPr>
              <w:t>MAC</w:t>
            </w:r>
            <w:r w:rsidRPr="00FB377C">
              <w:rPr>
                <w:rFonts w:eastAsia="仿宋_GB2312" w:hint="eastAsia"/>
                <w:bCs/>
                <w:sz w:val="20"/>
                <w:lang w:eastAsia="zh-CN"/>
              </w:rPr>
              <w:t xml:space="preserve"> subheader</w:t>
            </w:r>
          </w:p>
          <w:p w:rsidR="00533CDD" w:rsidRDefault="00533CDD" w:rsidP="00AA3272">
            <w:pPr>
              <w:adjustRightInd w:val="0"/>
              <w:snapToGrid w:val="0"/>
              <w:rPr>
                <w:rFonts w:eastAsia="仿宋_GB2312"/>
                <w:bCs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(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>new MAC subheader design for fallback RAR and success RAR</w:t>
            </w:r>
            <w:r>
              <w:rPr>
                <w:rFonts w:eastAsiaTheme="minorEastAsia" w:hint="eastAsia"/>
                <w:sz w:val="20"/>
                <w:lang w:eastAsia="zh-CN"/>
              </w:rPr>
              <w:t>)</w:t>
            </w:r>
          </w:p>
          <w:p w:rsidR="00533CDD" w:rsidRPr="00CF2601" w:rsidRDefault="00533CDD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85351" w:rsidRPr="00EA5B68" w:rsidRDefault="00D52A8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No n</w:t>
            </w:r>
            <w:r w:rsidR="00585351">
              <w:rPr>
                <w:rFonts w:eastAsia="仿宋_GB2312" w:hint="eastAsia"/>
                <w:sz w:val="20"/>
                <w:lang w:eastAsia="zh-CN"/>
              </w:rPr>
              <w:t>ew RNTI is needed.</w:t>
            </w:r>
            <w:r w:rsidR="00585351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 one RNTI is 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>monitored by the 2-step RACH UE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(C-RNTI is not considered)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3D7E73" w:rsidRPr="00585351" w:rsidRDefault="00FB377C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unified </w:t>
            </w:r>
            <w:r w:rsidR="003D7E73">
              <w:rPr>
                <w:rFonts w:eastAsia="仿宋" w:hint="eastAsia"/>
                <w:sz w:val="20"/>
                <w:szCs w:val="20"/>
                <w:lang w:val="en-GB" w:eastAsia="zh-CN"/>
              </w:rPr>
              <w:t>MAC subheader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</w:t>
            </w:r>
            <w:r>
              <w:rPr>
                <w:rFonts w:eastAsia="仿宋"/>
                <w:sz w:val="20"/>
                <w:szCs w:val="20"/>
                <w:lang w:val="en-GB" w:eastAsia="zh-CN"/>
              </w:rPr>
              <w:t>success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and fallback RAR.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33CDD" w:rsidRPr="003D7E73" w:rsidRDefault="00533CDD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Different CORESETs or search space for 2-step RACH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4-step RACH may be needed.</w:t>
            </w:r>
            <w:r w:rsidR="00367CCF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  <w:p w:rsidR="005B33BB" w:rsidRPr="00CF2601" w:rsidRDefault="003D7E7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Additional spec work</w:t>
            </w:r>
            <w:r w:rsidR="00D52A8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RAR </w:t>
            </w:r>
            <w:r w:rsidR="00D52A83">
              <w:rPr>
                <w:rFonts w:eastAsia="仿宋" w:hint="eastAsia"/>
                <w:sz w:val="20"/>
                <w:szCs w:val="20"/>
                <w:lang w:val="en-GB" w:eastAsia="zh-CN"/>
              </w:rPr>
              <w:t>MAC subheader</w:t>
            </w:r>
            <w:r w:rsidR="005B33BB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0264B8" w:rsidRDefault="00F54546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MsgB and msg2 probably have different size. </w:t>
            </w:r>
          </w:p>
          <w:p w:rsidR="00D52A83" w:rsidRPr="00D52A83" w:rsidRDefault="00D52A8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The msg2 for legacy UE and the msg for fallback RAR can NOT be transmitted  in one MAC PDU.</w:t>
            </w:r>
          </w:p>
          <w:p w:rsidR="000264B8" w:rsidRDefault="000264B8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Success RAR an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>d fallback RAR for 2-step RACH can be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transmitted in one MAC PDU.  </w:t>
            </w:r>
          </w:p>
        </w:tc>
      </w:tr>
      <w:tr w:rsidR="00AA3272" w:rsidRPr="00CF2601" w:rsidTr="00CD24B7">
        <w:trPr>
          <w:trHeight w:val="52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AA3272" w:rsidRDefault="00AA3272" w:rsidP="00AA3272">
            <w:pPr>
              <w:adjustRightInd w:val="0"/>
              <w:snapToGrid w:val="0"/>
              <w:spacing w:line="480" w:lineRule="exact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Alt </w:t>
            </w:r>
            <w:r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3-2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:</w:t>
            </w:r>
          </w:p>
          <w:p w:rsidR="00AA3272" w:rsidRPr="005E2195" w:rsidRDefault="00FB377C" w:rsidP="00FB377C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 w:rsidRPr="00FB377C">
              <w:rPr>
                <w:rFonts w:eastAsia="仿宋_GB2312" w:hint="eastAsia"/>
                <w:bCs/>
                <w:sz w:val="20"/>
                <w:lang w:eastAsia="zh-CN"/>
              </w:rPr>
              <w:t xml:space="preserve">RAR </w:t>
            </w:r>
            <w:r w:rsidR="00AA3272" w:rsidRPr="00FB377C">
              <w:rPr>
                <w:rFonts w:eastAsia="仿宋_GB2312" w:hint="eastAsia"/>
                <w:bCs/>
                <w:sz w:val="20"/>
                <w:lang w:eastAsia="zh-CN"/>
              </w:rPr>
              <w:t>M</w:t>
            </w:r>
            <w:r w:rsidR="002015BB" w:rsidRPr="00FB377C">
              <w:rPr>
                <w:rFonts w:eastAsia="仿宋_GB2312" w:hint="eastAsia"/>
                <w:bCs/>
                <w:sz w:val="20"/>
                <w:lang w:eastAsia="zh-CN"/>
              </w:rPr>
              <w:t>AC</w:t>
            </w:r>
            <w:r>
              <w:rPr>
                <w:rFonts w:eastAsia="仿宋_GB2312" w:hint="eastAsia"/>
                <w:bCs/>
                <w:sz w:val="20"/>
                <w:lang w:eastAsia="zh-CN"/>
              </w:rPr>
              <w:t xml:space="preserve"> payload</w:t>
            </w:r>
          </w:p>
          <w:p w:rsidR="00AA3272" w:rsidRDefault="00AA3272" w:rsidP="00AA3272">
            <w:pPr>
              <w:adjustRightInd w:val="0"/>
              <w:snapToGrid w:val="0"/>
              <w:rPr>
                <w:rFonts w:eastAsia="仿宋_GB2312"/>
                <w:bCs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(a</w:t>
            </w:r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indicator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by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utilizing the reserve bit in </w:t>
            </w:r>
            <w:r w:rsidR="00FB377C">
              <w:rPr>
                <w:rFonts w:eastAsiaTheme="minorEastAsia" w:hint="eastAsia"/>
                <w:sz w:val="20"/>
                <w:lang w:eastAsia="zh-CN"/>
              </w:rPr>
              <w:t xml:space="preserve">RAR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MAC </w:t>
            </w:r>
            <w:r>
              <w:rPr>
                <w:rFonts w:eastAsiaTheme="minorEastAsia" w:hint="eastAsia"/>
                <w:sz w:val="20"/>
                <w:lang w:eastAsia="zh-CN"/>
              </w:rPr>
              <w:lastRenderedPageBreak/>
              <w:t>payload)</w:t>
            </w:r>
          </w:p>
          <w:p w:rsidR="00AA3272" w:rsidRPr="00CF2601" w:rsidRDefault="00AA3272" w:rsidP="00AA3272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AA3272" w:rsidRPr="00EA5B68" w:rsidRDefault="00D52A8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lastRenderedPageBreak/>
              <w:t>No n</w:t>
            </w:r>
            <w:r w:rsidR="00AA3272">
              <w:rPr>
                <w:rFonts w:eastAsia="仿宋_GB2312" w:hint="eastAsia"/>
                <w:sz w:val="20"/>
                <w:lang w:eastAsia="zh-CN"/>
              </w:rPr>
              <w:t>ew RNTI is needed.</w:t>
            </w:r>
            <w:r w:rsidR="00AA327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 one RNTI is monitored by the 2-step RACH UE. (C-RNTI is not considered)</w:t>
            </w:r>
          </w:p>
          <w:p w:rsidR="003D7E73" w:rsidRPr="003D7E73" w:rsidRDefault="00677EB7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No new MAC subheader is</w:t>
            </w:r>
            <w:r w:rsidR="00FB377C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needed.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AA3272" w:rsidRPr="00677EB7" w:rsidRDefault="00AA3272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Different CORESETs or search space for 2-step RACH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4-step RACH may be needed. </w:t>
            </w:r>
          </w:p>
          <w:p w:rsidR="00677EB7" w:rsidRPr="00677EB7" w:rsidRDefault="00677EB7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Success RAR and fallback RAR for 2-step RACH can NOT be transmitted in one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 xml:space="preserve">MAC PDU.  </w:t>
            </w:r>
          </w:p>
          <w:p w:rsidR="00AA3272" w:rsidRPr="00CF2601" w:rsidRDefault="00AA3272" w:rsidP="00404411">
            <w:pPr>
              <w:pStyle w:val="af7"/>
              <w:adjustRightInd w:val="0"/>
              <w:snapToGrid w:val="0"/>
              <w:spacing w:afterLines="50" w:after="156"/>
              <w:ind w:left="136" w:firstLineChars="0" w:firstLine="0"/>
              <w:rPr>
                <w:rFonts w:eastAsia="仿宋_GB2312"/>
                <w:sz w:val="20"/>
              </w:rPr>
            </w:pP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AA3272" w:rsidRDefault="00AA3272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 xml:space="preserve">MsgB and msg2 probably have different size. </w:t>
            </w:r>
          </w:p>
          <w:p w:rsidR="00677EB7" w:rsidRDefault="00677EB7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The msg2 for legacy UE and the msg for fallback RAR can be transmitted  in one MAC PDU.</w:t>
            </w:r>
          </w:p>
          <w:p w:rsidR="00AA3272" w:rsidRPr="00FB377C" w:rsidRDefault="00D52A83" w:rsidP="00404411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Success RAR and fallback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>RAR for 2-step RACH can be</w:t>
            </w:r>
            <w:r w:rsidR="0031111C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transmitted in one MAC PDU</w:t>
            </w:r>
            <w:r w:rsidR="00677EB7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if both Alt3-2 and Alt 2 adopted</w:t>
            </w:r>
            <w:r w:rsidR="0031111C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.  </w:t>
            </w:r>
          </w:p>
        </w:tc>
      </w:tr>
    </w:tbl>
    <w:p w:rsidR="00FB377C" w:rsidRDefault="008B5D72" w:rsidP="00404411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lastRenderedPageBreak/>
        <w:t>Proposal 2:</w:t>
      </w:r>
      <w:r w:rsidR="00FB377C" w:rsidRPr="00F86A18">
        <w:rPr>
          <w:rFonts w:hint="eastAsia"/>
          <w:b/>
          <w:lang w:eastAsia="zh-CN"/>
        </w:rPr>
        <w:t xml:space="preserve"> </w:t>
      </w:r>
      <w:r w:rsidR="00FB377C" w:rsidRPr="002D7687">
        <w:rPr>
          <w:rFonts w:eastAsiaTheme="minorEastAsia" w:hint="eastAsia"/>
          <w:i/>
          <w:lang w:eastAsia="zh-CN"/>
        </w:rPr>
        <w:t xml:space="preserve">Consider RNTI, reserved bits in DCI, or MAC subheader/payload to indicate the </w:t>
      </w:r>
      <w:r w:rsidR="00FB377C" w:rsidRPr="002D7687">
        <w:rPr>
          <w:rFonts w:eastAsiaTheme="minorEastAsia"/>
          <w:i/>
          <w:lang w:eastAsia="zh-CN"/>
        </w:rPr>
        <w:t>type</w:t>
      </w:r>
      <w:r w:rsidR="00FB377C" w:rsidRPr="002D7687">
        <w:rPr>
          <w:rFonts w:eastAsiaTheme="minorEastAsia" w:hint="eastAsia"/>
          <w:i/>
          <w:lang w:eastAsia="zh-CN"/>
        </w:rPr>
        <w:t xml:space="preserve"> of RAR. From our perspective, using reserve bit in DCI and MAC RAR as the indicator has higher priority.</w:t>
      </w:r>
    </w:p>
    <w:p w:rsidR="008B5D72" w:rsidRPr="00343CD4" w:rsidRDefault="008B5D72" w:rsidP="00404411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</w:p>
    <w:p w:rsidR="009C1325" w:rsidRDefault="009C1325" w:rsidP="00404411">
      <w:pPr>
        <w:pStyle w:val="a0"/>
        <w:spacing w:beforeLines="50" w:before="156" w:after="156"/>
        <w:jc w:val="left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2.3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A63A50">
        <w:rPr>
          <w:rFonts w:hint="eastAsia"/>
          <w:b/>
          <w:bCs/>
          <w:sz w:val="24"/>
          <w:szCs w:val="28"/>
          <w:lang w:eastAsia="zh-CN"/>
        </w:rPr>
        <w:t xml:space="preserve">PUSCH </w:t>
      </w:r>
      <w:r>
        <w:rPr>
          <w:rFonts w:hint="eastAsia"/>
          <w:b/>
          <w:bCs/>
          <w:sz w:val="24"/>
          <w:szCs w:val="28"/>
          <w:lang w:eastAsia="zh-CN"/>
        </w:rPr>
        <w:t>Retransmission</w:t>
      </w:r>
      <w:r w:rsidR="00A63A50">
        <w:rPr>
          <w:rFonts w:hint="eastAsia"/>
          <w:b/>
          <w:bCs/>
          <w:sz w:val="24"/>
          <w:szCs w:val="28"/>
          <w:lang w:eastAsia="zh-CN"/>
        </w:rPr>
        <w:t xml:space="preserve"> within fallback procedure</w:t>
      </w:r>
    </w:p>
    <w:p w:rsidR="001C53C2" w:rsidRDefault="009C1325" w:rsidP="009C1325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Pr="006B522C">
        <w:rPr>
          <w:rFonts w:eastAsiaTheme="minorEastAsia"/>
          <w:sz w:val="20"/>
          <w:lang w:eastAsia="zh-CN"/>
        </w:rPr>
        <w:t>o</w:t>
      </w:r>
      <w:r w:rsidR="002B56CB">
        <w:rPr>
          <w:rFonts w:eastAsiaTheme="minorEastAsia" w:hint="eastAsia"/>
          <w:sz w:val="20"/>
          <w:lang w:eastAsia="zh-CN"/>
        </w:rPr>
        <w:t xml:space="preserve"> improve the transmission reliability of PUSCH, the retransmission scheme can be</w:t>
      </w:r>
      <w:r w:rsidR="0014218A">
        <w:rPr>
          <w:rFonts w:eastAsiaTheme="minorEastAsia" w:hint="eastAsia"/>
          <w:sz w:val="20"/>
          <w:lang w:eastAsia="zh-CN"/>
        </w:rPr>
        <w:t xml:space="preserve"> considered</w:t>
      </w:r>
      <w:r w:rsidR="002B56CB">
        <w:rPr>
          <w:rFonts w:eastAsiaTheme="minorEastAsia" w:hint="eastAsia"/>
          <w:sz w:val="20"/>
          <w:lang w:eastAsia="zh-CN"/>
        </w:rPr>
        <w:t>.</w:t>
      </w:r>
      <w:r w:rsidRPr="006B522C">
        <w:rPr>
          <w:rFonts w:eastAsiaTheme="minorEastAsia"/>
          <w:sz w:val="20"/>
          <w:lang w:eastAsia="zh-CN"/>
        </w:rPr>
        <w:t xml:space="preserve"> </w:t>
      </w:r>
      <w:r w:rsidR="0016208B">
        <w:rPr>
          <w:rFonts w:eastAsiaTheme="minorEastAsia" w:hint="eastAsia"/>
          <w:sz w:val="20"/>
          <w:lang w:eastAsia="zh-CN"/>
        </w:rPr>
        <w:t xml:space="preserve">Here, we consider the case </w:t>
      </w:r>
      <w:r w:rsidR="0014218A">
        <w:rPr>
          <w:rFonts w:eastAsiaTheme="minorEastAsia" w:hint="eastAsia"/>
          <w:sz w:val="20"/>
          <w:lang w:eastAsia="zh-CN"/>
        </w:rPr>
        <w:t>that</w:t>
      </w:r>
      <w:r w:rsidR="00EC465A">
        <w:rPr>
          <w:rFonts w:eastAsiaTheme="minorEastAsia" w:hint="eastAsia"/>
          <w:sz w:val="20"/>
          <w:lang w:eastAsia="zh-CN"/>
        </w:rPr>
        <w:t xml:space="preserve"> the</w:t>
      </w:r>
      <w:r w:rsidR="00EC465A" w:rsidRPr="00EC465A">
        <w:rPr>
          <w:rFonts w:eastAsiaTheme="minorEastAsia" w:hint="eastAsia"/>
          <w:sz w:val="20"/>
          <w:lang w:eastAsia="zh-CN"/>
        </w:rPr>
        <w:t xml:space="preserve"> </w:t>
      </w:r>
      <w:r w:rsidR="00EC465A">
        <w:rPr>
          <w:rFonts w:eastAsiaTheme="minorEastAsia" w:hint="eastAsia"/>
          <w:sz w:val="20"/>
          <w:lang w:eastAsia="zh-CN"/>
        </w:rPr>
        <w:t>p</w:t>
      </w:r>
      <w:r w:rsidR="00EC465A" w:rsidRPr="00EC465A">
        <w:rPr>
          <w:rFonts w:eastAsiaTheme="minorEastAsia" w:hint="eastAsia"/>
          <w:sz w:val="20"/>
          <w:lang w:eastAsia="zh-CN"/>
        </w:rPr>
        <w:t>reamble is detected successfully</w:t>
      </w:r>
      <w:r w:rsidR="00EC465A">
        <w:rPr>
          <w:rFonts w:eastAsiaTheme="minorEastAsia" w:hint="eastAsia"/>
          <w:sz w:val="20"/>
          <w:lang w:eastAsia="zh-CN"/>
        </w:rPr>
        <w:t>, but the PUSCH detection fails</w:t>
      </w:r>
      <w:r>
        <w:rPr>
          <w:rFonts w:eastAsiaTheme="minorEastAsia" w:hint="eastAsia"/>
          <w:sz w:val="20"/>
          <w:lang w:eastAsia="zh-CN"/>
        </w:rPr>
        <w:t>.</w:t>
      </w:r>
      <w:r w:rsidR="00EC465A">
        <w:rPr>
          <w:rFonts w:eastAsiaTheme="minorEastAsia" w:hint="eastAsia"/>
          <w:sz w:val="20"/>
          <w:lang w:eastAsia="zh-CN"/>
        </w:rPr>
        <w:t xml:space="preserve"> In this case, as discussed above, the gNB could </w:t>
      </w:r>
      <w:r w:rsidR="002A15D8">
        <w:rPr>
          <w:rFonts w:eastAsiaTheme="minorEastAsia" w:hint="eastAsia"/>
          <w:sz w:val="20"/>
          <w:lang w:eastAsia="zh-CN"/>
        </w:rPr>
        <w:t>re</w:t>
      </w:r>
      <w:r w:rsidR="00EC465A">
        <w:rPr>
          <w:rFonts w:eastAsiaTheme="minorEastAsia" w:hint="eastAsia"/>
          <w:sz w:val="20"/>
          <w:lang w:eastAsia="zh-CN"/>
        </w:rPr>
        <w:t>schedul</w:t>
      </w:r>
      <w:r w:rsidR="002A15D8">
        <w:rPr>
          <w:rFonts w:eastAsiaTheme="minorEastAsia" w:hint="eastAsia"/>
          <w:sz w:val="20"/>
          <w:lang w:eastAsia="zh-CN"/>
        </w:rPr>
        <w:t>e</w:t>
      </w:r>
      <w:r w:rsidR="00EC465A">
        <w:rPr>
          <w:rFonts w:eastAsiaTheme="minorEastAsia" w:hint="eastAsia"/>
          <w:sz w:val="20"/>
          <w:lang w:eastAsia="zh-CN"/>
        </w:rPr>
        <w:t xml:space="preserve"> the PUSCH by</w:t>
      </w:r>
      <w:r w:rsidR="00EC465A">
        <w:rPr>
          <w:rFonts w:eastAsiaTheme="minor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 xml:space="preserve">UL grant in </w:t>
      </w:r>
      <w:r w:rsidR="00EC465A">
        <w:rPr>
          <w:rFonts w:eastAsiaTheme="minorEastAsia"/>
          <w:sz w:val="20"/>
          <w:lang w:eastAsia="zh-CN"/>
        </w:rPr>
        <w:t>msg2</w:t>
      </w:r>
      <w:r w:rsidR="00DA2651">
        <w:rPr>
          <w:rFonts w:eastAsiaTheme="minorEastAsia" w:hint="eastAsia"/>
          <w:sz w:val="20"/>
          <w:lang w:eastAsia="zh-CN"/>
        </w:rPr>
        <w:t xml:space="preserve"> RAR</w:t>
      </w:r>
      <w:r w:rsidR="00EC465A">
        <w:rPr>
          <w:rFonts w:eastAsiaTheme="minorEastAsia"/>
          <w:sz w:val="20"/>
          <w:lang w:eastAsia="zh-CN"/>
        </w:rPr>
        <w:t xml:space="preserve"> or msg2-like</w:t>
      </w:r>
      <w:r w:rsidR="00DA2651">
        <w:rPr>
          <w:rFonts w:eastAsiaTheme="minorEastAsia" w:hint="eastAsia"/>
          <w:sz w:val="20"/>
          <w:lang w:eastAsia="zh-CN"/>
        </w:rPr>
        <w:t xml:space="preserve"> RAR.</w:t>
      </w:r>
      <w:r w:rsidR="00EC465A">
        <w:rPr>
          <w:rFonts w:eastAsiaTheme="minorEastAsia" w:hint="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>To achieve the gain of</w:t>
      </w:r>
      <w:r w:rsidR="00D6155D">
        <w:rPr>
          <w:rFonts w:eastAsiaTheme="minorEastAsia" w:hint="eastAsia"/>
          <w:sz w:val="20"/>
          <w:lang w:eastAsia="zh-CN"/>
        </w:rPr>
        <w:t xml:space="preserve"> two</w:t>
      </w:r>
      <w:r w:rsidR="00205BD2">
        <w:rPr>
          <w:rFonts w:eastAsiaTheme="minorEastAsia" w:hint="eastAsia"/>
          <w:sz w:val="20"/>
          <w:lang w:eastAsia="zh-CN"/>
        </w:rPr>
        <w:t xml:space="preserve"> or multiple</w:t>
      </w:r>
      <w:r w:rsidR="00D6155D">
        <w:rPr>
          <w:rFonts w:eastAsiaTheme="minorEastAsia" w:hint="eastAsia"/>
          <w:sz w:val="20"/>
          <w:lang w:eastAsia="zh-CN"/>
        </w:rPr>
        <w:t xml:space="preserve"> transmission</w:t>
      </w:r>
      <w:r w:rsidR="00205BD2">
        <w:rPr>
          <w:rFonts w:eastAsiaTheme="minorEastAsia" w:hint="eastAsia"/>
          <w:sz w:val="20"/>
          <w:lang w:eastAsia="zh-CN"/>
        </w:rPr>
        <w:t xml:space="preserve"> combination</w:t>
      </w:r>
      <w:r w:rsidR="002A15D8">
        <w:rPr>
          <w:rFonts w:eastAsiaTheme="minorEastAsia" w:hint="eastAsia"/>
          <w:sz w:val="20"/>
          <w:lang w:eastAsia="zh-CN"/>
        </w:rPr>
        <w:t>, one option is to retransmit the</w:t>
      </w:r>
      <w:r w:rsidR="00350026">
        <w:rPr>
          <w:rFonts w:eastAsiaTheme="minorEastAsia" w:hint="eastAsia"/>
          <w:sz w:val="20"/>
          <w:lang w:eastAsia="zh-CN"/>
        </w:rPr>
        <w:t xml:space="preserve"> PUSCH using the</w:t>
      </w:r>
      <w:r w:rsidR="002A15D8">
        <w:rPr>
          <w:rFonts w:eastAsiaTheme="minorEastAsia" w:hint="eastAsia"/>
          <w:sz w:val="20"/>
          <w:lang w:eastAsia="zh-CN"/>
        </w:rPr>
        <w:t xml:space="preserve"> same MCS</w:t>
      </w:r>
      <w:r w:rsidR="00205BD2">
        <w:rPr>
          <w:rFonts w:eastAsiaTheme="minorEastAsia" w:hint="eastAsia"/>
          <w:sz w:val="20"/>
          <w:lang w:eastAsia="zh-CN"/>
        </w:rPr>
        <w:t xml:space="preserve"> as the PUSCH in MsgA</w:t>
      </w:r>
      <w:r w:rsidR="002A15D8">
        <w:rPr>
          <w:rFonts w:eastAsiaTheme="minorEastAsia" w:hint="eastAsia"/>
          <w:sz w:val="20"/>
          <w:lang w:eastAsia="zh-CN"/>
        </w:rPr>
        <w:t xml:space="preserve">. </w:t>
      </w:r>
      <w:r w:rsidR="004B2431">
        <w:rPr>
          <w:rFonts w:eastAsiaTheme="minorEastAsia" w:hint="eastAsia"/>
          <w:sz w:val="20"/>
          <w:lang w:eastAsia="zh-CN"/>
        </w:rPr>
        <w:t>To minimize the spec impacts,</w:t>
      </w:r>
      <w:r w:rsidR="00205BD2">
        <w:rPr>
          <w:rFonts w:eastAsiaTheme="minorEastAsia" w:hint="eastAsia"/>
          <w:sz w:val="20"/>
          <w:lang w:eastAsia="zh-CN"/>
        </w:rPr>
        <w:t xml:space="preserve"> we</w:t>
      </w:r>
      <w:r w:rsidR="004B2431">
        <w:rPr>
          <w:rFonts w:eastAsiaTheme="minorEastAsia" w:hint="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>reuse the</w:t>
      </w:r>
      <w:r w:rsidR="001214AF">
        <w:rPr>
          <w:rFonts w:eastAsiaTheme="minorEastAsia" w:hint="eastAsia"/>
          <w:sz w:val="20"/>
          <w:lang w:eastAsia="zh-CN"/>
        </w:rPr>
        <w:t xml:space="preserve"> </w:t>
      </w:r>
      <w:r w:rsidR="001C53C2" w:rsidRPr="001C53C2">
        <w:rPr>
          <w:rFonts w:eastAsiaTheme="minorEastAsia" w:hint="eastAsia"/>
          <w:sz w:val="20"/>
          <w:lang w:eastAsia="zh-CN"/>
        </w:rPr>
        <w:t>UL grant</w:t>
      </w:r>
      <w:r w:rsidR="001C53C2">
        <w:rPr>
          <w:rFonts w:eastAsiaTheme="minorEastAsia" w:hint="eastAsia"/>
          <w:sz w:val="20"/>
          <w:lang w:eastAsia="zh-CN"/>
        </w:rPr>
        <w:t xml:space="preserve"> </w:t>
      </w:r>
      <w:r w:rsidR="001214AF">
        <w:rPr>
          <w:rFonts w:eastAsiaTheme="minorEastAsia" w:hint="eastAsia"/>
          <w:sz w:val="20"/>
          <w:lang w:eastAsia="zh-CN"/>
        </w:rPr>
        <w:t>filed in</w:t>
      </w:r>
      <w:r w:rsidR="001C53C2" w:rsidRPr="001C53C2">
        <w:rPr>
          <w:rFonts w:eastAsiaTheme="minorEastAsia" w:hint="eastAsia"/>
          <w:sz w:val="20"/>
          <w:lang w:eastAsia="zh-CN"/>
        </w:rPr>
        <w:t xml:space="preserve"> RAR MAC-CE</w:t>
      </w:r>
      <w:r w:rsidR="00205BD2">
        <w:rPr>
          <w:rFonts w:eastAsiaTheme="minorEastAsia" w:hint="eastAsia"/>
          <w:sz w:val="20"/>
          <w:lang w:eastAsia="zh-CN"/>
        </w:rPr>
        <w:t xml:space="preserve">  to </w:t>
      </w:r>
      <w:r w:rsidR="004B2431">
        <w:rPr>
          <w:rFonts w:eastAsiaTheme="minorEastAsia" w:hint="eastAsia"/>
          <w:sz w:val="20"/>
          <w:lang w:eastAsia="zh-CN"/>
        </w:rPr>
        <w:t xml:space="preserve">support </w:t>
      </w:r>
      <w:r w:rsidR="001214AF">
        <w:rPr>
          <w:rFonts w:eastAsiaTheme="minorEastAsia" w:hint="eastAsia"/>
          <w:sz w:val="20"/>
          <w:lang w:eastAsia="zh-CN"/>
        </w:rPr>
        <w:t xml:space="preserve">this </w:t>
      </w:r>
      <w:r w:rsidR="001214AF">
        <w:rPr>
          <w:rFonts w:eastAsiaTheme="minorEastAsia"/>
          <w:sz w:val="20"/>
          <w:lang w:eastAsia="zh-CN"/>
        </w:rPr>
        <w:t>function</w:t>
      </w:r>
      <w:r w:rsidR="00205BD2">
        <w:rPr>
          <w:rFonts w:eastAsiaTheme="minorEastAsia" w:hint="eastAsia"/>
          <w:sz w:val="20"/>
          <w:lang w:eastAsia="zh-CN"/>
        </w:rPr>
        <w:t>, where</w:t>
      </w:r>
      <w:r w:rsidR="00D6155D">
        <w:rPr>
          <w:rFonts w:eastAsiaTheme="minorEastAsia" w:hint="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>the</w:t>
      </w:r>
      <w:r w:rsidR="001C53C2">
        <w:rPr>
          <w:rFonts w:eastAsiaTheme="minorEastAsia" w:hint="eastAsia"/>
          <w:sz w:val="20"/>
          <w:lang w:eastAsia="zh-CN"/>
        </w:rPr>
        <w:t xml:space="preserve"> UL grant in </w:t>
      </w:r>
      <w:r w:rsidR="00D6155D">
        <w:rPr>
          <w:rFonts w:eastAsiaTheme="minorEastAsia" w:hint="eastAsia"/>
          <w:sz w:val="20"/>
          <w:lang w:eastAsia="zh-CN"/>
        </w:rPr>
        <w:t xml:space="preserve">RAR </w:t>
      </w:r>
      <w:r w:rsidR="001C53C2">
        <w:rPr>
          <w:rFonts w:eastAsiaTheme="minorEastAsia" w:hint="eastAsia"/>
          <w:sz w:val="20"/>
          <w:lang w:eastAsia="zh-CN"/>
        </w:rPr>
        <w:t>MAC-CE is shown in Table 3.</w:t>
      </w:r>
      <w:r w:rsidR="002A15D8">
        <w:rPr>
          <w:rFonts w:eastAsiaTheme="minorEastAsia" w:hint="eastAsia"/>
          <w:sz w:val="20"/>
          <w:lang w:eastAsia="zh-CN"/>
        </w:rPr>
        <w:t xml:space="preserve">  </w:t>
      </w:r>
    </w:p>
    <w:p w:rsidR="001C53C2" w:rsidRPr="001C53C2" w:rsidRDefault="001C53C2" w:rsidP="00404411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  <w:lang w:eastAsia="zh-CN"/>
        </w:rPr>
      </w:pPr>
      <w:r>
        <w:rPr>
          <w:rFonts w:eastAsia="黑体" w:hint="eastAsia"/>
          <w:b/>
          <w:sz w:val="20"/>
          <w:lang w:eastAsia="zh-CN"/>
        </w:rPr>
        <w:t xml:space="preserve">Table 3 </w:t>
      </w:r>
      <w:r w:rsidRPr="001C53C2">
        <w:rPr>
          <w:rFonts w:eastAsia="黑体" w:hint="eastAsia"/>
          <w:b/>
          <w:sz w:val="20"/>
          <w:lang w:eastAsia="zh-CN"/>
        </w:rPr>
        <w:t>UL grant in RAR MAC-CE</w:t>
      </w:r>
    </w:p>
    <w:tbl>
      <w:tblPr>
        <w:tblW w:w="0" w:type="auto"/>
        <w:jc w:val="center"/>
        <w:tblInd w:w="-3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1417"/>
      </w:tblGrid>
      <w:tr w:rsidR="001C53C2" w:rsidRPr="0088212D" w:rsidTr="00AA3272">
        <w:trPr>
          <w:trHeight w:val="465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b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b/>
                <w:sz w:val="20"/>
                <w:szCs w:val="20"/>
                <w:lang w:val="en-GB" w:eastAsia="zh-CN"/>
              </w:rPr>
              <w:t>RAR</w:t>
            </w:r>
            <w:r w:rsidRPr="001C53C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 UL</w:t>
            </w:r>
            <w:r w:rsidRPr="001C53C2">
              <w:rPr>
                <w:rFonts w:eastAsia="仿宋"/>
                <w:b/>
                <w:sz w:val="20"/>
                <w:szCs w:val="20"/>
                <w:lang w:val="en-GB" w:eastAsia="zh-CN"/>
              </w:rPr>
              <w:t xml:space="preserve"> grant field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b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b/>
                <w:sz w:val="20"/>
                <w:szCs w:val="20"/>
                <w:lang w:val="en-GB" w:eastAsia="zh-CN"/>
              </w:rPr>
              <w:t># of bits</w:t>
            </w:r>
          </w:p>
        </w:tc>
      </w:tr>
      <w:tr w:rsidR="001C53C2" w:rsidRPr="0088212D" w:rsidTr="00AA3272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Frequency hopping flag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1 </w:t>
            </w:r>
          </w:p>
        </w:tc>
      </w:tr>
      <w:tr w:rsidR="001C53C2" w:rsidRPr="0088212D" w:rsidTr="00AA3272">
        <w:trPr>
          <w:trHeight w:val="528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Msg3 PUSCH frequency RA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14 </w:t>
            </w:r>
          </w:p>
        </w:tc>
      </w:tr>
      <w:tr w:rsidR="001C53C2" w:rsidRPr="0088212D" w:rsidTr="00AA3272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Msg3 PUSCH time RA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4 </w:t>
            </w:r>
          </w:p>
        </w:tc>
      </w:tr>
      <w:tr w:rsidR="001C53C2" w:rsidRPr="0088212D" w:rsidTr="001C53C2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MCS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4 </w:t>
            </w:r>
          </w:p>
        </w:tc>
      </w:tr>
      <w:tr w:rsidR="001C53C2" w:rsidRPr="0088212D" w:rsidTr="00AA3272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TPC command for Msg3 PUSCH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3 </w:t>
            </w:r>
          </w:p>
        </w:tc>
      </w:tr>
      <w:tr w:rsidR="001C53C2" w:rsidRPr="0088212D" w:rsidTr="00AA3272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CSI request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404411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1 </w:t>
            </w:r>
          </w:p>
        </w:tc>
      </w:tr>
    </w:tbl>
    <w:p w:rsidR="00CD24B7" w:rsidRDefault="00CD24B7" w:rsidP="00CD24B7">
      <w:pPr>
        <w:ind w:firstLineChars="200" w:firstLine="400"/>
        <w:jc w:val="both"/>
        <w:rPr>
          <w:rFonts w:eastAsiaTheme="minorEastAsia"/>
          <w:sz w:val="20"/>
          <w:lang w:eastAsia="zh-CN"/>
        </w:rPr>
      </w:pPr>
    </w:p>
    <w:p w:rsidR="00062983" w:rsidRPr="00CD24B7" w:rsidRDefault="00FA7795" w:rsidP="00CD24B7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CD24B7">
        <w:rPr>
          <w:rFonts w:eastAsiaTheme="minorEastAsia" w:hint="eastAsia"/>
          <w:sz w:val="20"/>
          <w:lang w:eastAsia="zh-CN"/>
        </w:rPr>
        <w:t>Specifically, this MCS filed can be</w:t>
      </w:r>
      <w:r w:rsidR="00497F67" w:rsidRPr="00CD24B7">
        <w:rPr>
          <w:rFonts w:eastAsiaTheme="minorEastAsia" w:hint="eastAsia"/>
          <w:sz w:val="20"/>
          <w:lang w:eastAsia="zh-CN"/>
        </w:rPr>
        <w:t xml:space="preserve"> </w:t>
      </w:r>
      <w:r w:rsidR="00062983" w:rsidRPr="00CD24B7">
        <w:rPr>
          <w:rFonts w:eastAsiaTheme="minorEastAsia" w:hint="eastAsia"/>
          <w:sz w:val="20"/>
          <w:lang w:eastAsia="zh-CN"/>
        </w:rPr>
        <w:t>reused</w:t>
      </w:r>
      <w:r w:rsidR="007926CC" w:rsidRPr="00CD24B7">
        <w:rPr>
          <w:rFonts w:eastAsiaTheme="minorEastAsia" w:hint="eastAsia"/>
          <w:sz w:val="20"/>
          <w:lang w:eastAsia="zh-CN"/>
        </w:rPr>
        <w:t xml:space="preserve"> to </w:t>
      </w:r>
      <w:r w:rsidR="007926CC" w:rsidRPr="00CD24B7">
        <w:rPr>
          <w:rFonts w:eastAsiaTheme="minorEastAsia"/>
          <w:sz w:val="20"/>
          <w:lang w:eastAsia="zh-CN"/>
        </w:rPr>
        <w:t>indicat</w:t>
      </w:r>
      <w:r w:rsidR="007926CC" w:rsidRPr="00CD24B7">
        <w:rPr>
          <w:rFonts w:eastAsiaTheme="minorEastAsia" w:hint="eastAsia"/>
          <w:sz w:val="20"/>
          <w:lang w:eastAsia="zh-CN"/>
        </w:rPr>
        <w:t>e the RV, as illustrated in Table 4.</w:t>
      </w:r>
      <w:r w:rsidR="00062983" w:rsidRPr="00CD24B7">
        <w:rPr>
          <w:rFonts w:eastAsiaTheme="minorEastAsia" w:hint="eastAsia"/>
          <w:sz w:val="20"/>
          <w:lang w:eastAsia="zh-CN"/>
        </w:rPr>
        <w:t xml:space="preserve"> Note that as the PUSCH is not detected successfully, it has </w:t>
      </w:r>
      <w:r w:rsidR="00062983" w:rsidRPr="00CD24B7">
        <w:rPr>
          <w:rFonts w:eastAsiaTheme="minorEastAsia"/>
          <w:sz w:val="20"/>
          <w:lang w:eastAsia="zh-CN"/>
        </w:rPr>
        <w:t>little</w:t>
      </w:r>
      <w:r w:rsidR="00062983" w:rsidRPr="00CD24B7">
        <w:rPr>
          <w:rFonts w:eastAsiaTheme="minorEastAsia" w:hint="eastAsia"/>
          <w:sz w:val="20"/>
          <w:lang w:eastAsia="zh-CN"/>
        </w:rPr>
        <w:t xml:space="preserve"> chance for the gNB to </w:t>
      </w:r>
      <w:r w:rsidR="008A7882" w:rsidRPr="00CD24B7">
        <w:rPr>
          <w:rFonts w:eastAsiaTheme="minorEastAsia" w:hint="eastAsia"/>
          <w:sz w:val="20"/>
          <w:lang w:eastAsia="zh-CN"/>
        </w:rPr>
        <w:t>re</w:t>
      </w:r>
      <w:r w:rsidR="00062983" w:rsidRPr="00CD24B7">
        <w:rPr>
          <w:rFonts w:eastAsiaTheme="minorEastAsia" w:hint="eastAsia"/>
          <w:sz w:val="20"/>
          <w:lang w:eastAsia="zh-CN"/>
        </w:rPr>
        <w:t>sc</w:t>
      </w:r>
      <w:r w:rsidRPr="00CD24B7">
        <w:rPr>
          <w:rFonts w:eastAsiaTheme="minorEastAsia" w:hint="eastAsia"/>
          <w:sz w:val="20"/>
          <w:lang w:eastAsia="zh-CN"/>
        </w:rPr>
        <w:t xml:space="preserve">hedule the PUSCH with high MCS. </w:t>
      </w:r>
      <w:r w:rsidR="00062983" w:rsidRPr="00CD24B7">
        <w:rPr>
          <w:rFonts w:eastAsiaTheme="minorEastAsia" w:hint="eastAsia"/>
          <w:sz w:val="20"/>
          <w:lang w:eastAsia="zh-CN"/>
        </w:rPr>
        <w:t>T</w:t>
      </w:r>
      <w:r w:rsidR="008A7882" w:rsidRPr="00CD24B7">
        <w:rPr>
          <w:rFonts w:eastAsiaTheme="minorEastAsia" w:hint="eastAsia"/>
          <w:sz w:val="20"/>
          <w:lang w:eastAsia="zh-CN"/>
        </w:rPr>
        <w:t xml:space="preserve">hus, some </w:t>
      </w:r>
      <w:r w:rsidR="00062983" w:rsidRPr="00CD24B7">
        <w:rPr>
          <w:rFonts w:eastAsiaTheme="minorEastAsia" w:hint="eastAsia"/>
          <w:sz w:val="20"/>
          <w:lang w:eastAsia="zh-CN"/>
        </w:rPr>
        <w:t xml:space="preserve">high MCS </w:t>
      </w:r>
      <w:r w:rsidR="008A7882" w:rsidRPr="00CD24B7">
        <w:rPr>
          <w:rFonts w:eastAsiaTheme="minorEastAsia" w:hint="eastAsia"/>
          <w:sz w:val="20"/>
          <w:lang w:eastAsia="zh-CN"/>
        </w:rPr>
        <w:t>values can be re-interpreted as RV indicator</w:t>
      </w:r>
      <w:r w:rsidRPr="00CD24B7">
        <w:rPr>
          <w:rFonts w:eastAsiaTheme="minorEastAsia" w:hint="eastAsia"/>
          <w:sz w:val="20"/>
          <w:lang w:eastAsia="zh-CN"/>
        </w:rPr>
        <w:t xml:space="preserve">. It also </w:t>
      </w:r>
      <w:r w:rsidRPr="00CD24B7">
        <w:rPr>
          <w:rFonts w:eastAsiaTheme="minorEastAsia"/>
          <w:sz w:val="20"/>
          <w:lang w:eastAsia="zh-CN"/>
        </w:rPr>
        <w:t>enables</w:t>
      </w:r>
      <w:r w:rsidRPr="00CD24B7">
        <w:rPr>
          <w:rFonts w:eastAsiaTheme="minorEastAsia" w:hint="eastAsia"/>
          <w:sz w:val="20"/>
          <w:lang w:eastAsia="zh-CN"/>
        </w:rPr>
        <w:t xml:space="preserve"> that</w:t>
      </w:r>
      <w:r w:rsidR="00062983" w:rsidRPr="00CD24B7">
        <w:rPr>
          <w:rFonts w:eastAsiaTheme="minorEastAsia" w:hint="eastAsia"/>
          <w:sz w:val="20"/>
          <w:lang w:eastAsia="zh-CN"/>
        </w:rPr>
        <w:t xml:space="preserve"> the gNB could schedule</w:t>
      </w:r>
      <w:r w:rsidR="00215348" w:rsidRPr="00CD24B7">
        <w:rPr>
          <w:rFonts w:eastAsiaTheme="minorEastAsia" w:hint="eastAsia"/>
          <w:sz w:val="20"/>
          <w:lang w:eastAsia="zh-CN"/>
        </w:rPr>
        <w:t xml:space="preserve"> </w:t>
      </w:r>
      <w:r w:rsidR="00062983" w:rsidRPr="00CD24B7">
        <w:rPr>
          <w:rFonts w:eastAsiaTheme="minorEastAsia" w:hint="eastAsia"/>
          <w:sz w:val="20"/>
          <w:lang w:eastAsia="zh-CN"/>
        </w:rPr>
        <w:t xml:space="preserve">the PUSCH transmission with low MCS </w:t>
      </w:r>
      <w:r w:rsidRPr="00CD24B7">
        <w:rPr>
          <w:rFonts w:eastAsiaTheme="minorEastAsia" w:hint="eastAsia"/>
          <w:sz w:val="20"/>
          <w:lang w:eastAsia="zh-CN"/>
        </w:rPr>
        <w:t xml:space="preserve">with implementation </w:t>
      </w:r>
      <w:r w:rsidR="00062983" w:rsidRPr="00CD24B7">
        <w:rPr>
          <w:rFonts w:eastAsiaTheme="minorEastAsia" w:hint="eastAsia"/>
          <w:sz w:val="20"/>
          <w:lang w:eastAsia="zh-CN"/>
        </w:rPr>
        <w:t>(that is</w:t>
      </w:r>
      <w:r w:rsidR="00215348" w:rsidRPr="00CD24B7">
        <w:rPr>
          <w:rFonts w:eastAsiaTheme="minorEastAsia" w:hint="eastAsia"/>
          <w:sz w:val="20"/>
          <w:lang w:eastAsia="zh-CN"/>
        </w:rPr>
        <w:t>,</w:t>
      </w:r>
      <w:r w:rsidR="00062983" w:rsidRPr="00CD24B7">
        <w:rPr>
          <w:rFonts w:eastAsiaTheme="minorEastAsia" w:hint="eastAsia"/>
          <w:sz w:val="20"/>
          <w:lang w:eastAsia="zh-CN"/>
        </w:rPr>
        <w:t xml:space="preserve"> no retransmission</w:t>
      </w:r>
      <w:r w:rsidRPr="00CD24B7">
        <w:rPr>
          <w:rFonts w:eastAsiaTheme="minorEastAsia" w:hint="eastAsia"/>
          <w:sz w:val="20"/>
          <w:lang w:eastAsia="zh-CN"/>
        </w:rPr>
        <w:t xml:space="preserve"> solution</w:t>
      </w:r>
      <w:r w:rsidR="00062983" w:rsidRPr="00CD24B7">
        <w:rPr>
          <w:rFonts w:eastAsiaTheme="minorEastAsia" w:hint="eastAsia"/>
          <w:sz w:val="20"/>
          <w:lang w:eastAsia="zh-CN"/>
        </w:rPr>
        <w:t xml:space="preserve"> is used).</w:t>
      </w:r>
    </w:p>
    <w:p w:rsidR="00A95B7D" w:rsidRPr="00A95B7D" w:rsidRDefault="00A95B7D" w:rsidP="00404411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  <w:lang w:eastAsia="zh-CN"/>
        </w:rPr>
      </w:pPr>
      <w:r>
        <w:rPr>
          <w:rFonts w:eastAsia="黑体" w:hint="eastAsia"/>
          <w:b/>
          <w:sz w:val="20"/>
          <w:lang w:eastAsia="zh-CN"/>
        </w:rPr>
        <w:t>Table 4 RV indicator by reusing the MCS filed in UL grant</w:t>
      </w:r>
    </w:p>
    <w:tbl>
      <w:tblPr>
        <w:tblW w:w="0" w:type="auto"/>
        <w:jc w:val="center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1617"/>
      </w:tblGrid>
      <w:tr w:rsidR="00A95B7D" w:rsidRPr="00556799" w:rsidTr="00A95B7D">
        <w:trPr>
          <w:trHeight w:val="307"/>
          <w:jc w:val="center"/>
        </w:trPr>
        <w:tc>
          <w:tcPr>
            <w:tcW w:w="2238" w:type="dxa"/>
            <w:shd w:val="clear" w:color="auto" w:fill="BFBFBF" w:themeFill="background1" w:themeFillShade="BF"/>
            <w:hideMark/>
          </w:tcPr>
          <w:p w:rsidR="00A95B7D" w:rsidRPr="00A95B7D" w:rsidRDefault="00A95B7D" w:rsidP="00A95B7D">
            <w:pPr>
              <w:adjustRightInd w:val="0"/>
              <w:snapToGrid w:val="0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/>
                <w:sz w:val="20"/>
                <w:szCs w:val="20"/>
                <w:lang w:val="en-GB" w:eastAsia="zh-CN"/>
              </w:rPr>
              <w:t>MCS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or RV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（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4bits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）</w:t>
            </w:r>
          </w:p>
        </w:tc>
        <w:tc>
          <w:tcPr>
            <w:tcW w:w="1617" w:type="dxa"/>
            <w:shd w:val="clear" w:color="auto" w:fill="BFBFBF" w:themeFill="background1" w:themeFillShade="BF"/>
          </w:tcPr>
          <w:p w:rsidR="00A95B7D" w:rsidRPr="00556799" w:rsidRDefault="00A95B7D" w:rsidP="00A95B7D">
            <w:pPr>
              <w:adjustRightInd w:val="0"/>
              <w:snapToGrid w:val="0"/>
              <w:spacing w:line="240" w:lineRule="exact"/>
              <w:jc w:val="center"/>
              <w:rPr>
                <w:rFonts w:ascii="Arial" w:eastAsia="仿宋_GB2312" w:hAnsi="Arial" w:cs="Arial"/>
                <w:sz w:val="20"/>
              </w:rPr>
            </w:pP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0000</w:t>
            </w:r>
          </w:p>
        </w:tc>
        <w:tc>
          <w:tcPr>
            <w:tcW w:w="1617" w:type="dxa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MCS0</w:t>
            </w: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0001</w:t>
            </w:r>
          </w:p>
        </w:tc>
        <w:tc>
          <w:tcPr>
            <w:tcW w:w="1617" w:type="dxa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MCS1</w:t>
            </w: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/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617" w:type="dxa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ind w:firstLineChars="200" w:firstLine="400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/>
                <w:sz w:val="20"/>
                <w:szCs w:val="20"/>
                <w:lang w:val="en-GB" w:eastAsia="zh-CN"/>
              </w:rPr>
              <w:t>…</w:t>
            </w: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1011</w:t>
            </w:r>
          </w:p>
        </w:tc>
        <w:tc>
          <w:tcPr>
            <w:tcW w:w="1617" w:type="dxa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MCS11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1100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RV=0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1101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RV=1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>1110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RV=2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1111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404411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RV=3</w:t>
            </w:r>
          </w:p>
        </w:tc>
      </w:tr>
    </w:tbl>
    <w:p w:rsidR="00613192" w:rsidRPr="002D7687" w:rsidRDefault="00613192" w:rsidP="00404411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F86A18">
        <w:rPr>
          <w:rFonts w:hint="eastAsia"/>
          <w:b/>
          <w:lang w:eastAsia="zh-CN"/>
        </w:rPr>
        <w:t xml:space="preserve">: </w:t>
      </w:r>
      <w:r w:rsidRPr="002D7687">
        <w:rPr>
          <w:rFonts w:eastAsiaTheme="minorEastAsia" w:hint="eastAsia"/>
          <w:i/>
          <w:lang w:eastAsia="zh-CN"/>
        </w:rPr>
        <w:t xml:space="preserve">Reuse MCS field in UL grant to indicate the retransmission </w:t>
      </w:r>
      <w:r w:rsidR="00215348" w:rsidRPr="002D7687">
        <w:rPr>
          <w:rFonts w:eastAsiaTheme="minorEastAsia" w:hint="eastAsia"/>
          <w:i/>
          <w:lang w:eastAsia="zh-CN"/>
        </w:rPr>
        <w:t>of PUSCH.</w:t>
      </w:r>
      <w:r w:rsidR="00DC6FAC" w:rsidRPr="002D7687">
        <w:rPr>
          <w:rFonts w:eastAsiaTheme="minorEastAsia" w:hint="eastAsia"/>
          <w:i/>
          <w:lang w:eastAsia="zh-CN"/>
        </w:rPr>
        <w:t xml:space="preserve"> </w:t>
      </w:r>
    </w:p>
    <w:p w:rsidR="00054EB8" w:rsidRDefault="004E108B" w:rsidP="00404411">
      <w:pPr>
        <w:pStyle w:val="a0"/>
        <w:spacing w:beforeLines="50" w:before="156" w:after="156"/>
        <w:jc w:val="left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2.4 Mo</w:t>
      </w:r>
      <w:r w:rsidR="00191F7B">
        <w:rPr>
          <w:rFonts w:hint="eastAsia"/>
          <w:b/>
          <w:bCs/>
          <w:sz w:val="24"/>
          <w:szCs w:val="28"/>
          <w:lang w:eastAsia="zh-CN"/>
        </w:rPr>
        <w:t>nitoring Window for MsgB</w:t>
      </w:r>
    </w:p>
    <w:p w:rsidR="00191F7B" w:rsidRPr="00AE06B6" w:rsidRDefault="004E108B" w:rsidP="00191F7B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="00191F7B" w:rsidRPr="006B522C">
        <w:rPr>
          <w:rFonts w:eastAsiaTheme="minorEastAsia"/>
          <w:sz w:val="20"/>
          <w:lang w:eastAsia="zh-CN"/>
        </w:rPr>
        <w:t>o response a PRACH transmission</w:t>
      </w:r>
      <w:r w:rsidR="00191F7B">
        <w:rPr>
          <w:rFonts w:eastAsiaTheme="minorEastAsia" w:hint="eastAsia"/>
          <w:sz w:val="20"/>
          <w:lang w:eastAsia="zh-CN"/>
        </w:rPr>
        <w:t xml:space="preserve"> in 4-step RACH</w:t>
      </w:r>
      <w:r w:rsidR="00191F7B" w:rsidRPr="006B522C">
        <w:rPr>
          <w:rFonts w:eastAsiaTheme="minorEastAsia"/>
          <w:sz w:val="20"/>
          <w:lang w:eastAsia="zh-CN"/>
        </w:rPr>
        <w:t xml:space="preserve">, a UE attempts to detect a DCI </w:t>
      </w:r>
      <w:r w:rsidR="00191F7B" w:rsidRPr="0037657A">
        <w:rPr>
          <w:rFonts w:eastAsiaTheme="minorEastAsia"/>
          <w:sz w:val="20"/>
          <w:lang w:eastAsia="zh-CN"/>
        </w:rPr>
        <w:t xml:space="preserve">format 1_0 with CRC scrambled by a corresponding RA-RNTI </w:t>
      </w:r>
      <w:r w:rsidR="00191F7B" w:rsidRPr="006B522C">
        <w:rPr>
          <w:rFonts w:eastAsiaTheme="minorEastAsia"/>
          <w:sz w:val="20"/>
          <w:lang w:eastAsia="zh-CN"/>
        </w:rPr>
        <w:t>during a window controlled by higher layers. The window starts at the first symbol of the earliest control resource set the UE is configured to receive PDCCH for Ty</w:t>
      </w:r>
      <w:r w:rsidR="00191F7B">
        <w:rPr>
          <w:rFonts w:eastAsiaTheme="minorEastAsia"/>
          <w:sz w:val="20"/>
          <w:lang w:eastAsia="zh-CN"/>
        </w:rPr>
        <w:t>pe1-PDCCH common search space</w:t>
      </w:r>
      <w:r w:rsidR="00191F7B" w:rsidRPr="006B522C">
        <w:rPr>
          <w:rFonts w:eastAsiaTheme="minorEastAsia"/>
          <w:sz w:val="20"/>
          <w:lang w:eastAsia="zh-CN"/>
        </w:rPr>
        <w:t xml:space="preserve"> that is at least one symbol, after the last symbol of the PRACH occasion corresponding to the</w:t>
      </w:r>
      <w:r w:rsidR="00191F7B">
        <w:rPr>
          <w:rFonts w:eastAsiaTheme="minorEastAsia"/>
          <w:sz w:val="20"/>
          <w:lang w:eastAsia="zh-CN"/>
        </w:rPr>
        <w:t xml:space="preserve"> PRACH transmission</w:t>
      </w:r>
      <w:r w:rsidR="00191F7B" w:rsidRPr="006B522C">
        <w:rPr>
          <w:rFonts w:eastAsiaTheme="minorEastAsia"/>
          <w:sz w:val="20"/>
          <w:lang w:eastAsia="zh-CN"/>
        </w:rPr>
        <w:t xml:space="preserve">. </w:t>
      </w:r>
      <w:r w:rsidR="00191F7B">
        <w:rPr>
          <w:rFonts w:eastAsiaTheme="minorEastAsia" w:hint="eastAsia"/>
          <w:sz w:val="20"/>
          <w:lang w:eastAsia="zh-CN"/>
        </w:rPr>
        <w:t>In</w:t>
      </w:r>
      <w:r w:rsidR="00191F7B" w:rsidRPr="00D813F9">
        <w:rPr>
          <w:rFonts w:eastAsiaTheme="minorEastAsia" w:hint="eastAsia"/>
          <w:i/>
          <w:sz w:val="20"/>
          <w:lang w:eastAsia="zh-CN"/>
        </w:rPr>
        <w:t xml:space="preserve"> 2-step RACH</w:t>
      </w:r>
      <w:r w:rsidR="00191F7B">
        <w:rPr>
          <w:rFonts w:eastAsiaTheme="minorEastAsia" w:hint="eastAsia"/>
          <w:sz w:val="20"/>
          <w:lang w:eastAsia="zh-CN"/>
        </w:rPr>
        <w:t>, one minor modification would be that the window starts at the earliest control resource set</w:t>
      </w:r>
      <w:r w:rsidR="00E77D63">
        <w:rPr>
          <w:rFonts w:eastAsiaTheme="minorEastAsia" w:hint="eastAsia"/>
          <w:sz w:val="20"/>
          <w:lang w:eastAsia="zh-CN"/>
        </w:rPr>
        <w:t xml:space="preserve"> at least one symbol</w:t>
      </w:r>
      <w:r w:rsidR="00191F7B">
        <w:rPr>
          <w:rFonts w:eastAsiaTheme="minorEastAsia" w:hint="eastAsia"/>
          <w:sz w:val="20"/>
          <w:lang w:eastAsia="zh-CN"/>
        </w:rPr>
        <w:t xml:space="preserve"> </w:t>
      </w:r>
      <w:r w:rsidR="00191F7B" w:rsidRPr="006B522C">
        <w:rPr>
          <w:rFonts w:eastAsiaTheme="minorEastAsia"/>
          <w:i/>
          <w:sz w:val="20"/>
          <w:lang w:eastAsia="zh-CN"/>
        </w:rPr>
        <w:t xml:space="preserve">after the last symbol of </w:t>
      </w:r>
      <w:r w:rsidR="005C122E" w:rsidRPr="006B522C">
        <w:rPr>
          <w:rFonts w:eastAsiaTheme="minorEastAsia"/>
          <w:sz w:val="20"/>
          <w:lang w:eastAsia="zh-CN"/>
        </w:rPr>
        <w:t>the P</w:t>
      </w:r>
      <w:r w:rsidR="005C122E">
        <w:rPr>
          <w:rFonts w:eastAsiaTheme="minorEastAsia" w:hint="eastAsia"/>
          <w:sz w:val="20"/>
          <w:lang w:eastAsia="zh-CN"/>
        </w:rPr>
        <w:t xml:space="preserve">USCH </w:t>
      </w:r>
      <w:r w:rsidR="005C122E" w:rsidRPr="006B522C">
        <w:rPr>
          <w:rFonts w:eastAsiaTheme="minorEastAsia"/>
          <w:sz w:val="20"/>
          <w:lang w:eastAsia="zh-CN"/>
        </w:rPr>
        <w:t>occasion corresponding to the</w:t>
      </w:r>
      <w:r w:rsidR="005C122E">
        <w:rPr>
          <w:rFonts w:eastAsiaTheme="minorEastAsia"/>
          <w:sz w:val="20"/>
          <w:lang w:eastAsia="zh-CN"/>
        </w:rPr>
        <w:t xml:space="preserve"> P</w:t>
      </w:r>
      <w:r w:rsidR="005C122E">
        <w:rPr>
          <w:rFonts w:eastAsiaTheme="minorEastAsia" w:hint="eastAsia"/>
          <w:sz w:val="20"/>
          <w:lang w:eastAsia="zh-CN"/>
        </w:rPr>
        <w:t>US</w:t>
      </w:r>
      <w:r w:rsidR="005C122E">
        <w:rPr>
          <w:rFonts w:eastAsiaTheme="minorEastAsia"/>
          <w:sz w:val="20"/>
          <w:lang w:eastAsia="zh-CN"/>
        </w:rPr>
        <w:t>CH transmission</w:t>
      </w:r>
      <w:r w:rsidR="00191F7B">
        <w:rPr>
          <w:rFonts w:eastAsiaTheme="minorEastAsia" w:hint="eastAsia"/>
          <w:sz w:val="20"/>
          <w:lang w:eastAsia="zh-CN"/>
        </w:rPr>
        <w:t>. And considering the processing time for detecting the PUSCH, a gap may be needed.</w:t>
      </w:r>
    </w:p>
    <w:p w:rsidR="00191F7B" w:rsidRPr="002D7687" w:rsidRDefault="00191F7B" w:rsidP="00404411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Pr="002D7687">
        <w:rPr>
          <w:rFonts w:eastAsiaTheme="minorEastAsia" w:hint="eastAsia"/>
          <w:i/>
          <w:lang w:eastAsia="zh-CN"/>
        </w:rPr>
        <w:t>The RAR monitoring window start</w:t>
      </w:r>
      <w:r w:rsidR="00BD7DEE" w:rsidRPr="002D7687">
        <w:rPr>
          <w:rFonts w:eastAsiaTheme="minorEastAsia" w:hint="eastAsia"/>
          <w:i/>
          <w:lang w:eastAsia="zh-CN"/>
        </w:rPr>
        <w:t>s</w:t>
      </w:r>
      <w:r w:rsidRPr="002D7687">
        <w:rPr>
          <w:rFonts w:eastAsiaTheme="minorEastAsia" w:hint="eastAsia"/>
          <w:i/>
          <w:lang w:eastAsia="zh-CN"/>
        </w:rPr>
        <w:t xml:space="preserve"> at the earliest control resource set </w:t>
      </w:r>
      <w:r w:rsidR="00E77D63" w:rsidRPr="002D7687">
        <w:rPr>
          <w:rFonts w:eastAsiaTheme="minorEastAsia" w:hint="eastAsia"/>
          <w:i/>
          <w:lang w:eastAsia="zh-CN"/>
        </w:rPr>
        <w:t xml:space="preserve">at least one symbol </w:t>
      </w:r>
      <w:r w:rsidRPr="002D7687">
        <w:rPr>
          <w:rFonts w:eastAsiaTheme="minorEastAsia"/>
          <w:i/>
          <w:lang w:eastAsia="zh-CN"/>
        </w:rPr>
        <w:t>after the last symbol of</w:t>
      </w:r>
      <w:r w:rsidRPr="002D7687">
        <w:rPr>
          <w:rFonts w:eastAsiaTheme="minorEastAsia" w:hint="eastAsia"/>
          <w:i/>
          <w:lang w:eastAsia="zh-CN"/>
        </w:rPr>
        <w:t xml:space="preserve"> the transmission of </w:t>
      </w:r>
      <w:r w:rsidR="004E108B" w:rsidRPr="002D7687">
        <w:rPr>
          <w:rFonts w:eastAsiaTheme="minorEastAsia" w:hint="eastAsia"/>
          <w:i/>
          <w:lang w:eastAsia="zh-CN"/>
        </w:rPr>
        <w:t xml:space="preserve">the PUSCH in </w:t>
      </w:r>
      <w:r w:rsidRPr="002D7687">
        <w:rPr>
          <w:rFonts w:eastAsiaTheme="minorEastAsia" w:hint="eastAsia"/>
          <w:i/>
          <w:lang w:eastAsia="zh-CN"/>
        </w:rPr>
        <w:t>msg</w:t>
      </w:r>
      <w:r w:rsidR="004E108B" w:rsidRPr="002D7687">
        <w:rPr>
          <w:rFonts w:eastAsiaTheme="minorEastAsia" w:hint="eastAsia"/>
          <w:i/>
          <w:lang w:eastAsia="zh-CN"/>
        </w:rPr>
        <w:t>A</w:t>
      </w:r>
      <w:r w:rsidR="00E86496" w:rsidRPr="002D7687">
        <w:rPr>
          <w:rFonts w:eastAsiaTheme="minorEastAsia" w:hint="eastAsia"/>
          <w:i/>
          <w:lang w:eastAsia="zh-CN"/>
        </w:rPr>
        <w:t>.</w:t>
      </w:r>
      <w:r w:rsidR="001E7BCB" w:rsidRPr="002D7687">
        <w:rPr>
          <w:rFonts w:eastAsiaTheme="minorEastAsia" w:hint="eastAsia"/>
          <w:i/>
          <w:lang w:eastAsia="zh-CN"/>
        </w:rPr>
        <w:t xml:space="preserve"> FFS RAR monitoring window duration for 2-step RACH.</w:t>
      </w:r>
    </w:p>
    <w:p w:rsidR="00975870" w:rsidRPr="00975870" w:rsidRDefault="00975870" w:rsidP="00404411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Power control for PUSCH</w:t>
      </w:r>
    </w:p>
    <w:p w:rsidR="00E64D50" w:rsidRDefault="00E64D50" w:rsidP="00437DC2">
      <w:pPr>
        <w:pBdr>
          <w:bottom w:val="double" w:sz="6" w:space="1" w:color="auto"/>
        </w:pBd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In RAN1 #98 meeting, the following agreement has been achieved.</w:t>
      </w:r>
    </w:p>
    <w:p w:rsidR="00E64D50" w:rsidRDefault="00E64D50" w:rsidP="00437DC2">
      <w:pPr>
        <w:pBdr>
          <w:bottom w:val="double" w:sz="6" w:space="1" w:color="auto"/>
        </w:pBdr>
        <w:ind w:firstLineChars="200" w:firstLine="400"/>
        <w:jc w:val="both"/>
        <w:rPr>
          <w:rFonts w:eastAsiaTheme="minorEastAsia"/>
          <w:sz w:val="20"/>
          <w:lang w:eastAsia="zh-CN"/>
        </w:rPr>
      </w:pPr>
    </w:p>
    <w:p w:rsidR="00E64D50" w:rsidRPr="00E64D50" w:rsidRDefault="00E64D50" w:rsidP="00E64D50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bookmarkStart w:id="7" w:name="_Hlk8932679"/>
      <w:r w:rsidRPr="00E64D50">
        <w:rPr>
          <w:rFonts w:eastAsiaTheme="minorEastAsia"/>
          <w:sz w:val="20"/>
          <w:lang w:eastAsia="zh-CN"/>
        </w:rPr>
        <w:t xml:space="preserve">During MsgA PUSCH retransmissions, the MsgA PUSCH Tx power in transmission instance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lang w:eastAsia="zh-CN"/>
          </w:rPr>
          <m:t>i</m:t>
        </m:r>
      </m:oMath>
      <w:r w:rsidRPr="00E64D50">
        <w:rPr>
          <w:rFonts w:eastAsiaTheme="minorEastAsia"/>
          <w:sz w:val="20"/>
          <w:lang w:eastAsia="zh-CN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PUSCH</m:t>
            </m:r>
          </m:sub>
        </m:sSub>
        <m:d>
          <m:d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i</m:t>
            </m:r>
          </m:e>
        </m:d>
      </m:oMath>
      <w:r w:rsidRPr="00E64D50">
        <w:rPr>
          <w:rFonts w:eastAsiaTheme="minorEastAsia"/>
          <w:sz w:val="20"/>
          <w:lang w:eastAsia="zh-CN"/>
        </w:rPr>
        <w:t>, where</w:t>
      </w:r>
    </w:p>
    <w:p w:rsidR="00E64D50" w:rsidRPr="00E64D50" w:rsidRDefault="004921CD" w:rsidP="00E64D50">
      <w:pPr>
        <w:adjustRightInd w:val="0"/>
        <w:snapToGrid w:val="0"/>
        <w:ind w:firstLineChars="200" w:firstLine="400"/>
        <w:jc w:val="both"/>
        <w:rPr>
          <w:rFonts w:eastAsiaTheme="minorEastAsia"/>
          <w:sz w:val="20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sz w:val="20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PUSCH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sz w:val="20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0"/>
              <w:lang w:eastAsia="zh-CN"/>
            </w:rPr>
            <m:t>=max</m:t>
          </m:r>
          <m:d>
            <m:dPr>
              <m:ctrlPr>
                <w:rPr>
                  <w:rFonts w:ascii="Cambria Math" w:eastAsiaTheme="minorEastAsia" w:hAnsi="Cambria Math"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CMAX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,[MsgA]preambleReceivedTargetPower+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MsgA_PUSCH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+10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  <m:t>RB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lang w:eastAsia="zh-CN"/>
                        </w:rPr>
                        <m:t>i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+αPL(i)+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TF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rampup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i</m:t>
                  </m:r>
                </m:e>
              </m:d>
            </m:e>
          </m:d>
        </m:oMath>
      </m:oMathPara>
    </w:p>
    <w:p w:rsidR="00E64D50" w:rsidRPr="00E64D50" w:rsidRDefault="004921CD" w:rsidP="00E64D50">
      <w:pPr>
        <w:pStyle w:val="af7"/>
        <w:numPr>
          <w:ilvl w:val="0"/>
          <w:numId w:val="29"/>
        </w:numPr>
        <w:adjustRightInd w:val="0"/>
        <w:snapToGrid w:val="0"/>
        <w:ind w:left="516" w:firstLineChars="0" w:hanging="113"/>
        <w:jc w:val="both"/>
        <w:rPr>
          <w:rFonts w:eastAsiaTheme="minorEastAsia"/>
          <w:sz w:val="20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/>
                <w:sz w:val="20"/>
                <w:lang w:eastAsia="zh-CN"/>
              </w:rPr>
              <m:t>MsgA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_</m:t>
            </m:r>
            <m:r>
              <w:rPr>
                <w:rFonts w:ascii="Cambria Math" w:eastAsiaTheme="minorEastAsia" w:hAnsi="Cambria Math"/>
                <w:sz w:val="20"/>
                <w:lang w:eastAsia="zh-CN"/>
              </w:rPr>
              <m:t>PUSCH</m:t>
            </m:r>
          </m:sub>
        </m:sSub>
      </m:oMath>
      <w:r w:rsidR="00E64D50" w:rsidRPr="00E64D50">
        <w:rPr>
          <w:rFonts w:eastAsiaTheme="minorEastAsia"/>
          <w:sz w:val="20"/>
          <w:lang w:eastAsia="zh-CN"/>
        </w:rPr>
        <w:t xml:space="preserve"> is an offset relative to the preamble received target power that could be configured for 2-step RACH. If the offset parameter is absent, the parameter delta_preamble_msg3 of 4-step RACH is used.</w:t>
      </w:r>
    </w:p>
    <w:p w:rsidR="00E64D50" w:rsidRDefault="00E64D50" w:rsidP="00E64D50">
      <w:pPr>
        <w:pStyle w:val="af7"/>
        <w:numPr>
          <w:ilvl w:val="0"/>
          <w:numId w:val="29"/>
        </w:numPr>
        <w:ind w:left="516" w:firstLineChars="0" w:hanging="113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highlight w:val="yellow"/>
          <w:lang w:eastAsia="zh-CN"/>
        </w:rPr>
        <w:t>[Working Assumption]</w:t>
      </w:r>
      <w:r w:rsidRPr="00E64D50">
        <w:rPr>
          <w:rFonts w:eastAsiaTheme="minorEastAsia"/>
          <w:sz w:val="20"/>
          <w:lang w:eastAsia="zh-CN"/>
        </w:rPr>
        <w:t xml:space="preserve"> The power component from the transport format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/>
                <w:sz w:val="20"/>
                <w:lang w:eastAsia="zh-CN"/>
              </w:rPr>
              <m:t>TF</m:t>
            </m:r>
          </m:sub>
        </m:sSub>
        <m:d>
          <m:d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lang w:eastAsia="zh-CN"/>
              </w:rPr>
              <m:t>i</m:t>
            </m:r>
          </m:e>
        </m:d>
      </m:oMath>
      <w:r w:rsidRPr="00E64D50">
        <w:rPr>
          <w:rFonts w:eastAsiaTheme="minorEastAsia"/>
          <w:sz w:val="20"/>
          <w:lang w:eastAsia="zh-CN"/>
        </w:rPr>
        <w:t xml:space="preserve"> is determined based on the same mechanism </w:t>
      </w:r>
      <w:r>
        <w:rPr>
          <w:rFonts w:eastAsiaTheme="minorEastAsia" w:hint="eastAsia"/>
          <w:sz w:val="20"/>
          <w:lang w:eastAsia="zh-CN"/>
        </w:rPr>
        <w:t>&amp;</w:t>
      </w:r>
      <w:r w:rsidRPr="00E64D50">
        <w:rPr>
          <w:rFonts w:eastAsiaTheme="minorEastAsia"/>
          <w:sz w:val="20"/>
          <w:lang w:eastAsia="zh-CN"/>
        </w:rPr>
        <w:t xml:space="preserve"> the same parameter deltaMCS of Rel-15 Msg3 for the current trans</w:t>
      </w:r>
      <w:r>
        <w:rPr>
          <w:rFonts w:eastAsiaTheme="minorEastAsia" w:hint="eastAsia"/>
          <w:sz w:val="20"/>
          <w:lang w:eastAsia="zh-CN"/>
        </w:rPr>
        <w:t>.</w:t>
      </w:r>
      <w:r w:rsidRPr="00E64D50">
        <w:rPr>
          <w:rFonts w:eastAsiaTheme="minorEastAsia"/>
          <w:sz w:val="20"/>
          <w:lang w:eastAsia="zh-CN"/>
        </w:rPr>
        <w:t xml:space="preserve"> instance.</w:t>
      </w:r>
    </w:p>
    <w:p w:rsidR="00E64D50" w:rsidRDefault="00E64D50" w:rsidP="00E64D50">
      <w:pPr>
        <w:pStyle w:val="af7"/>
        <w:numPr>
          <w:ilvl w:val="0"/>
          <w:numId w:val="29"/>
        </w:numPr>
        <w:ind w:left="516" w:firstLineChars="0" w:hanging="113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 xml:space="preserve">The power component from pathloss compensation, </w:t>
      </w:r>
      <m:oMath>
        <m:r>
          <w:rPr>
            <w:rFonts w:ascii="Cambria Math" w:eastAsiaTheme="minorEastAsia" w:hAnsi="Cambria Math"/>
            <w:sz w:val="20"/>
            <w:lang w:eastAsia="zh-CN"/>
          </w:rPr>
          <m:t>αPL</m:t>
        </m:r>
        <m:d>
          <m:d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lang w:eastAsia="zh-CN"/>
              </w:rPr>
              <m:t>i</m:t>
            </m:r>
          </m:e>
        </m:d>
      </m:oMath>
      <w:r w:rsidRPr="00E64D50">
        <w:rPr>
          <w:rFonts w:eastAsiaTheme="minorEastAsia"/>
          <w:sz w:val="20"/>
          <w:lang w:eastAsia="zh-CN"/>
        </w:rPr>
        <w:t>, is determined by an alpha parameter, which is UE specific that is configured for 2-step separate from that of 4-step RACH. If the 2-step RACH alpha parameter is absent, the parameter msg3-alpha of 4-step RACH is used.</w:t>
      </w:r>
    </w:p>
    <w:p w:rsidR="00E64D50" w:rsidRPr="00E64D50" w:rsidRDefault="00E64D50" w:rsidP="00B06F0C">
      <w:pPr>
        <w:pStyle w:val="af7"/>
        <w:numPr>
          <w:ilvl w:val="1"/>
          <w:numId w:val="29"/>
        </w:numPr>
        <w:ind w:firstLineChars="0"/>
        <w:jc w:val="both"/>
        <w:rPr>
          <w:rFonts w:eastAsiaTheme="minorEastAsia"/>
          <w:sz w:val="20"/>
          <w:highlight w:val="yellow"/>
          <w:lang w:eastAsia="zh-CN"/>
        </w:rPr>
      </w:pPr>
      <w:r w:rsidRPr="00E64D50">
        <w:rPr>
          <w:rFonts w:eastAsiaTheme="minorEastAsia"/>
          <w:sz w:val="20"/>
          <w:highlight w:val="yellow"/>
          <w:lang w:eastAsia="zh-CN"/>
        </w:rPr>
        <w:t>FFS: cell-specific MsgA PUSCH alpha.</w:t>
      </w:r>
    </w:p>
    <w:p w:rsidR="00E64D50" w:rsidRDefault="00E64D50" w:rsidP="00E64D50">
      <w:pPr>
        <w:pStyle w:val="af7"/>
        <w:numPr>
          <w:ilvl w:val="0"/>
          <w:numId w:val="29"/>
        </w:numPr>
        <w:ind w:left="516" w:firstLineChars="0" w:hanging="113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>For the downlink pathloss estimate for MsgA PUSCH power control, the UE uses the same RS resource index as that used for the corresponding MsgA PRACH</w:t>
      </w:r>
    </w:p>
    <w:p w:rsidR="00E64D50" w:rsidRPr="00E64D50" w:rsidRDefault="00E64D50" w:rsidP="00B06F0C">
      <w:pPr>
        <w:pStyle w:val="af7"/>
        <w:numPr>
          <w:ilvl w:val="0"/>
          <w:numId w:val="29"/>
        </w:numPr>
        <w:ind w:left="516" w:firstLineChars="0" w:hanging="113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>The power ramping component is given by;</w:t>
      </w:r>
    </w:p>
    <w:p w:rsidR="00E64D50" w:rsidRPr="00B06F0C" w:rsidRDefault="004921CD" w:rsidP="00B06F0C">
      <w:pPr>
        <w:adjustRightInd w:val="0"/>
        <w:snapToGrid w:val="0"/>
        <w:ind w:firstLineChars="200" w:firstLine="320"/>
        <w:jc w:val="both"/>
        <w:rPr>
          <w:rFonts w:eastAsiaTheme="minorEastAsia"/>
          <w:sz w:val="16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sz w:val="16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16"/>
                  <w:lang w:eastAsia="zh-CN"/>
                </w:rPr>
                <m:t>∆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16"/>
                  <w:lang w:eastAsia="zh-CN"/>
                </w:rPr>
                <m:t>rampup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16"/>
              <w:lang w:eastAsia="zh-CN"/>
            </w:rPr>
            <m:t>(i)=min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sz w:val="16"/>
                  <w:lang w:eastAsia="zh-CN"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6"/>
                      <w:lang w:eastAsia="zh-CN"/>
                    </w:rPr>
                    <m:t>max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16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6"/>
                          <w:lang w:eastAsia="zh-CN"/>
                        </w:rPr>
                        <m:t>0,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sz w:val="16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16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16"/>
                              <w:lang w:eastAsia="zh-CN"/>
                            </w:rPr>
                            <m:t>CMAX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6"/>
                          <w:lang w:eastAsia="zh-CN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sz w:val="16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sz w:val="16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6"/>
                                    <w:lang w:eastAsia="zh-CN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  <m:t>μ</m:t>
                                        </m:r>
                                      </m:sup>
                                    </m:s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  <m:t>RB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  <m:t>PUSCH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6"/>
                                            <w:lang w:eastAsia="zh-CN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6"/>
                                    <w:lang w:eastAsia="zh-CN"/>
                                  </w:rPr>
                                  <m:t>+[MsgA]preambleReceivedTargetPower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6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MsgA_PUSCH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6"/>
                                    <w:lang w:eastAsia="zh-CN"/>
                                  </w:rPr>
                                  <m:t>+αPL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i</m:t>
                                    </m:r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+∆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TF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6"/>
                                        <w:lang w:eastAsia="zh-CN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16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6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6"/>
                      <w:lang w:eastAsia="zh-CN"/>
                    </w:rPr>
                    <m:t>rampuprequested</m:t>
                  </m:r>
                </m:sub>
              </m:sSub>
            </m:e>
          </m:d>
        </m:oMath>
      </m:oMathPara>
    </w:p>
    <w:p w:rsidR="00E64D50" w:rsidRPr="00E64D50" w:rsidRDefault="00E64D50" w:rsidP="00B06F0C">
      <w:pPr>
        <w:ind w:firstLine="708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 xml:space="preserve">Where,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CN"/>
              </w:rPr>
              <m:t>rampuprequested</m:t>
            </m:r>
          </m:sub>
        </m:sSub>
      </m:oMath>
      <w:r w:rsidRPr="00E64D50">
        <w:rPr>
          <w:rFonts w:eastAsiaTheme="minorEastAsia"/>
          <w:sz w:val="20"/>
          <w:lang w:eastAsia="zh-CN"/>
        </w:rPr>
        <w:t xml:space="preserve"> is the requested ramp up from higher layers</w:t>
      </w:r>
    </w:p>
    <w:p w:rsidR="00E64D50" w:rsidRPr="00E64D50" w:rsidRDefault="00E64D50" w:rsidP="00E64D50">
      <w:pPr>
        <w:ind w:firstLineChars="354" w:firstLine="708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>Further study and down select from the following alternatives:</w:t>
      </w:r>
    </w:p>
    <w:p w:rsidR="00E64D50" w:rsidRPr="00E64D50" w:rsidRDefault="00E64D50" w:rsidP="00B06F0C">
      <w:pPr>
        <w:ind w:firstLine="400"/>
        <w:jc w:val="both"/>
        <w:rPr>
          <w:rFonts w:eastAsiaTheme="minorEastAsia"/>
          <w:sz w:val="20"/>
          <w:lang w:eastAsia="zh-CN"/>
        </w:rPr>
      </w:pPr>
      <w:r w:rsidRPr="00B06F0C">
        <w:rPr>
          <w:rFonts w:eastAsiaTheme="minorEastAsia"/>
          <w:b/>
          <w:sz w:val="20"/>
          <w:highlight w:val="yellow"/>
          <w:lang w:eastAsia="zh-CN"/>
        </w:rPr>
        <w:t>Alt1</w:t>
      </w:r>
      <w:r w:rsidRPr="00E64D50">
        <w:rPr>
          <w:rFonts w:eastAsiaTheme="minorEastAsia"/>
          <w:sz w:val="20"/>
          <w:lang w:eastAsia="zh-CN"/>
        </w:rPr>
        <w:t>: Same ramp up for MsgA PUSCH and MsgA PRACH</w:t>
      </w:r>
    </w:p>
    <w:p w:rsidR="00E64D50" w:rsidRPr="00E64D50" w:rsidRDefault="00E64D50" w:rsidP="00E64D50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18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lang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lang w:eastAsia="zh-CN"/>
              </w:rPr>
              <m:t>rampuprequested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18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sz w:val="18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lang w:eastAsia="zh-CN"/>
              </w:rPr>
              <m:t>PREAMPLE_POWER_RAMPING_COUNTER-1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18"/>
            <w:lang w:eastAsia="zh-CN"/>
          </w:rPr>
          <m:t>×[MsgA]powerRampingStep</m:t>
        </m:r>
      </m:oMath>
    </w:p>
    <w:p w:rsidR="00E64D50" w:rsidRPr="00E64D50" w:rsidRDefault="00E64D50" w:rsidP="00E64D50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E64D50">
        <w:rPr>
          <w:rFonts w:eastAsiaTheme="minorEastAsia"/>
          <w:sz w:val="20"/>
          <w:lang w:eastAsia="zh-CN"/>
        </w:rPr>
        <w:t>FFS: same power ramping counters for 2-step RACH MsgA PRACH and 4-step RACH Msg1.</w:t>
      </w:r>
    </w:p>
    <w:p w:rsidR="00E64D50" w:rsidRPr="00E64D50" w:rsidRDefault="00E64D50" w:rsidP="00B06F0C">
      <w:pPr>
        <w:ind w:firstLineChars="200" w:firstLine="402"/>
        <w:jc w:val="both"/>
        <w:rPr>
          <w:rFonts w:eastAsiaTheme="minorEastAsia"/>
          <w:sz w:val="20"/>
          <w:lang w:eastAsia="zh-CN"/>
        </w:rPr>
      </w:pPr>
      <w:r w:rsidRPr="00B06F0C">
        <w:rPr>
          <w:rFonts w:eastAsiaTheme="minorEastAsia"/>
          <w:b/>
          <w:sz w:val="20"/>
          <w:highlight w:val="yellow"/>
          <w:lang w:eastAsia="zh-CN"/>
        </w:rPr>
        <w:t>Alt 2</w:t>
      </w:r>
      <w:r w:rsidRPr="00E64D50">
        <w:rPr>
          <w:rFonts w:eastAsiaTheme="minorEastAsia"/>
          <w:sz w:val="20"/>
          <w:lang w:eastAsia="zh-CN"/>
        </w:rPr>
        <w:t>: Separate ramp up for MsgA PUSCH and MsgA PRACH, with different counters</w:t>
      </w:r>
    </w:p>
    <w:p w:rsidR="00E64D50" w:rsidRPr="00B06F0C" w:rsidRDefault="004921CD" w:rsidP="00B06F0C">
      <w:pPr>
        <w:ind w:firstLineChars="200" w:firstLine="360"/>
        <w:jc w:val="both"/>
        <w:rPr>
          <w:rFonts w:ascii="Cambria Math" w:eastAsiaTheme="minorEastAsia" w:hAnsi="Cambria Math" w:hint="eastAsia"/>
          <w:sz w:val="18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lang w:eastAsia="zh-CN"/>
                </w:rPr>
                <m:t>∆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lang w:eastAsia="zh-CN"/>
                </w:rPr>
                <m:t>rampuprequested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18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sz w:val="18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lang w:eastAsia="zh-CN"/>
                </w:rPr>
                <m:t>MSGAPUSCH_POWER_RAMPING_COUNTER-1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18"/>
              <w:lang w:eastAsia="zh-CN"/>
            </w:rPr>
            <m:t>×PUSCHpowerRampingStep</m:t>
          </m:r>
        </m:oMath>
      </m:oMathPara>
    </w:p>
    <w:p w:rsidR="00E64D50" w:rsidRPr="00E64D50" w:rsidRDefault="00E64D50" w:rsidP="00B06F0C">
      <w:pPr>
        <w:ind w:firstLineChars="200" w:firstLine="402"/>
        <w:jc w:val="both"/>
        <w:rPr>
          <w:rFonts w:eastAsiaTheme="minorEastAsia"/>
          <w:sz w:val="20"/>
          <w:lang w:eastAsia="zh-CN"/>
        </w:rPr>
      </w:pPr>
      <w:r w:rsidRPr="00B06F0C">
        <w:rPr>
          <w:rFonts w:eastAsiaTheme="minorEastAsia"/>
          <w:b/>
          <w:sz w:val="20"/>
          <w:highlight w:val="yellow"/>
          <w:lang w:eastAsia="zh-CN"/>
        </w:rPr>
        <w:t>Alt3</w:t>
      </w:r>
      <w:r w:rsidRPr="00E64D50">
        <w:rPr>
          <w:rFonts w:eastAsiaTheme="minorEastAsia"/>
          <w:sz w:val="20"/>
          <w:lang w:eastAsia="zh-CN"/>
        </w:rPr>
        <w:t>: Separate ramp up for MsgA PUSCH and MsgA PRACH, with the same counter</w:t>
      </w:r>
    </w:p>
    <w:p w:rsidR="00E64D50" w:rsidRPr="00B06F0C" w:rsidRDefault="00E64D50" w:rsidP="00B06F0C">
      <w:pPr>
        <w:pBdr>
          <w:bottom w:val="double" w:sz="6" w:space="1" w:color="auto"/>
        </w:pBdr>
        <w:ind w:firstLineChars="200" w:firstLine="360"/>
        <w:jc w:val="both"/>
        <w:rPr>
          <w:rFonts w:eastAsiaTheme="minorEastAsia"/>
          <w:sz w:val="18"/>
          <w:lang w:eastAsia="zh-CN"/>
        </w:rPr>
      </w:pPr>
      <w:r w:rsidRPr="00B06F0C">
        <w:rPr>
          <w:rFonts w:eastAsiaTheme="minorEastAsia"/>
          <w:sz w:val="18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18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lang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lang w:eastAsia="zh-CN"/>
              </w:rPr>
              <m:t>rampuprequested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18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sz w:val="18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lang w:eastAsia="zh-CN"/>
              </w:rPr>
              <m:t>PREAMBLE_POWER_RAMPING_COUNTER-1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18"/>
            <w:lang w:eastAsia="zh-CN"/>
          </w:rPr>
          <m:t>×PUSCHpowerRampingStep</m:t>
        </m:r>
      </m:oMath>
    </w:p>
    <w:bookmarkEnd w:id="7"/>
    <w:p w:rsidR="00E64D50" w:rsidRDefault="000921D8" w:rsidP="00437DC2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Regarding the remaining issue, we have the </w:t>
      </w:r>
      <w:r>
        <w:rPr>
          <w:rFonts w:eastAsiaTheme="minorEastAsia"/>
          <w:sz w:val="20"/>
          <w:lang w:eastAsia="zh-CN"/>
        </w:rPr>
        <w:t>following</w:t>
      </w:r>
      <w:r>
        <w:rPr>
          <w:rFonts w:eastAsiaTheme="minorEastAsia" w:hint="eastAsia"/>
          <w:sz w:val="20"/>
          <w:lang w:eastAsia="zh-CN"/>
        </w:rPr>
        <w:t xml:space="preserve"> proposal</w:t>
      </w:r>
    </w:p>
    <w:p w:rsidR="001C29FD" w:rsidRDefault="008B5D72" w:rsidP="001C29FD">
      <w:pPr>
        <w:jc w:val="both"/>
        <w:rPr>
          <w:rFonts w:eastAsiaTheme="minorEastAsia"/>
          <w:i/>
          <w:sz w:val="20"/>
          <w:lang w:eastAsia="zh-CN"/>
        </w:rPr>
      </w:pPr>
      <w:r w:rsidRPr="0040540F">
        <w:rPr>
          <w:rFonts w:ascii="Times" w:eastAsia="宋体" w:hAnsi="Times" w:hint="eastAsia"/>
          <w:b/>
          <w:sz w:val="20"/>
          <w:lang w:eastAsia="zh-CN"/>
        </w:rPr>
        <w:t xml:space="preserve">Proposal </w:t>
      </w:r>
      <w:r w:rsidR="00B210A9">
        <w:rPr>
          <w:rFonts w:ascii="Times" w:eastAsia="宋体" w:hAnsi="Times" w:hint="eastAsia"/>
          <w:b/>
          <w:sz w:val="20"/>
          <w:lang w:eastAsia="zh-CN"/>
        </w:rPr>
        <w:t>5</w:t>
      </w:r>
      <w:r w:rsidR="00437DC2" w:rsidRPr="0040540F">
        <w:rPr>
          <w:rFonts w:ascii="Times" w:eastAsia="宋体" w:hAnsi="Times" w:hint="eastAsia"/>
          <w:b/>
          <w:sz w:val="20"/>
          <w:lang w:eastAsia="zh-CN"/>
        </w:rPr>
        <w:t>:</w:t>
      </w:r>
      <w:r w:rsidR="00437DC2" w:rsidRPr="00B210A9">
        <w:rPr>
          <w:rFonts w:ascii="Times" w:eastAsia="宋体" w:hAnsi="Times" w:hint="eastAsia"/>
          <w:b/>
          <w:i/>
          <w:sz w:val="20"/>
          <w:lang w:eastAsia="zh-CN"/>
        </w:rPr>
        <w:t xml:space="preserve"> </w:t>
      </w:r>
      <w:r w:rsidR="00AB32DA" w:rsidRPr="00AB32DA">
        <w:rPr>
          <w:rFonts w:eastAsiaTheme="minorEastAsia" w:hint="eastAsia"/>
          <w:i/>
          <w:sz w:val="20"/>
          <w:lang w:eastAsia="zh-CN"/>
        </w:rPr>
        <w:t>For power control,</w:t>
      </w:r>
      <w:r w:rsidR="00AB32DA">
        <w:rPr>
          <w:rFonts w:ascii="Times" w:eastAsia="宋体" w:hAnsi="Times" w:hint="eastAsia"/>
          <w:b/>
          <w:i/>
          <w:sz w:val="20"/>
          <w:lang w:eastAsia="zh-CN"/>
        </w:rPr>
        <w:t xml:space="preserve"> </w:t>
      </w:r>
      <w:r w:rsidR="00AB32DA">
        <w:rPr>
          <w:rFonts w:eastAsiaTheme="minorEastAsia" w:hint="eastAsia"/>
          <w:i/>
          <w:sz w:val="20"/>
          <w:lang w:eastAsia="zh-CN"/>
        </w:rPr>
        <w:t>c</w:t>
      </w:r>
      <w:r w:rsidR="001C29FD" w:rsidRPr="001C29FD">
        <w:rPr>
          <w:rFonts w:eastAsiaTheme="minorEastAsia"/>
          <w:i/>
          <w:sz w:val="20"/>
          <w:lang w:eastAsia="zh-CN"/>
        </w:rPr>
        <w:t>onfirm the WA for the transport format (ΔTF)</w:t>
      </w:r>
      <w:r w:rsidR="001C29FD">
        <w:rPr>
          <w:rFonts w:eastAsiaTheme="minorEastAsia" w:hint="eastAsia"/>
          <w:i/>
          <w:sz w:val="20"/>
          <w:lang w:eastAsia="zh-CN"/>
        </w:rPr>
        <w:t>;</w:t>
      </w:r>
    </w:p>
    <w:p w:rsidR="000D157F" w:rsidRDefault="002015BB" w:rsidP="001C29FD">
      <w:pPr>
        <w:ind w:firstLineChars="500" w:firstLine="1000"/>
        <w:jc w:val="both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i/>
          <w:sz w:val="20"/>
          <w:lang w:eastAsia="zh-CN"/>
        </w:rPr>
        <w:t>C</w:t>
      </w:r>
      <w:r w:rsidR="001C29FD" w:rsidRPr="001C29FD">
        <w:rPr>
          <w:rFonts w:eastAsiaTheme="minorEastAsia"/>
          <w:i/>
          <w:sz w:val="20"/>
          <w:lang w:eastAsia="zh-CN"/>
        </w:rPr>
        <w:t>ell-specific alpha</w:t>
      </w:r>
      <w:r>
        <w:rPr>
          <w:rFonts w:eastAsiaTheme="minorEastAsia" w:hint="eastAsia"/>
          <w:i/>
          <w:sz w:val="20"/>
          <w:lang w:eastAsia="zh-CN"/>
        </w:rPr>
        <w:t xml:space="preserve"> is not needed</w:t>
      </w:r>
      <w:r w:rsidR="00AB32DA">
        <w:rPr>
          <w:rFonts w:eastAsiaTheme="minorEastAsia" w:hint="eastAsia"/>
          <w:i/>
          <w:sz w:val="20"/>
          <w:lang w:eastAsia="zh-CN"/>
        </w:rPr>
        <w:t>;</w:t>
      </w:r>
    </w:p>
    <w:p w:rsidR="00AB32DA" w:rsidRPr="00AB32DA" w:rsidRDefault="00AB32DA" w:rsidP="00AB32DA">
      <w:pPr>
        <w:ind w:firstLineChars="500" w:firstLine="1000"/>
        <w:jc w:val="both"/>
        <w:rPr>
          <w:rFonts w:eastAsiaTheme="minorEastAsia"/>
          <w:i/>
          <w:sz w:val="20"/>
          <w:lang w:eastAsia="zh-CN"/>
        </w:rPr>
      </w:pPr>
      <w:r>
        <w:rPr>
          <w:rFonts w:eastAsiaTheme="minorEastAsia" w:hint="eastAsia"/>
          <w:i/>
          <w:sz w:val="20"/>
          <w:lang w:eastAsia="zh-CN"/>
        </w:rPr>
        <w:t>Alt2(</w:t>
      </w:r>
      <w:r>
        <w:rPr>
          <w:rFonts w:eastAsiaTheme="minorEastAsia" w:hint="eastAsia"/>
          <w:sz w:val="20"/>
          <w:lang w:eastAsia="zh-CN"/>
        </w:rPr>
        <w:t>s</w:t>
      </w:r>
      <w:r w:rsidRPr="00E64D50">
        <w:rPr>
          <w:rFonts w:eastAsiaTheme="minorEastAsia"/>
          <w:sz w:val="20"/>
          <w:lang w:eastAsia="zh-CN"/>
        </w:rPr>
        <w:t>eparate ramp up for MsgA PUSCH and MsgA PRACH, with different counters</w:t>
      </w:r>
      <w:r>
        <w:rPr>
          <w:rFonts w:eastAsiaTheme="minorEastAsia" w:hint="eastAsia"/>
          <w:i/>
          <w:sz w:val="20"/>
          <w:lang w:eastAsia="zh-CN"/>
        </w:rPr>
        <w:t xml:space="preserve">) is </w:t>
      </w:r>
      <w:r>
        <w:rPr>
          <w:rFonts w:eastAsiaTheme="minorEastAsia"/>
          <w:i/>
          <w:sz w:val="20"/>
          <w:lang w:eastAsia="zh-CN"/>
        </w:rPr>
        <w:t>preferred</w:t>
      </w:r>
      <w:r>
        <w:rPr>
          <w:rFonts w:eastAsiaTheme="minorEastAsia" w:hint="eastAsia"/>
          <w:i/>
          <w:sz w:val="20"/>
          <w:lang w:eastAsia="zh-CN"/>
        </w:rPr>
        <w:t>.</w:t>
      </w:r>
    </w:p>
    <w:p w:rsidR="00975870" w:rsidRPr="00AB32DA" w:rsidRDefault="00975870" w:rsidP="0040540F">
      <w:pPr>
        <w:jc w:val="both"/>
        <w:rPr>
          <w:rFonts w:eastAsiaTheme="minorEastAsia"/>
          <w:sz w:val="20"/>
          <w:lang w:eastAsia="zh-CN"/>
        </w:rPr>
      </w:pPr>
    </w:p>
    <w:p w:rsidR="00054EB8" w:rsidRDefault="00312A59" w:rsidP="00404411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054EB8" w:rsidRDefault="00312A59" w:rsidP="00404411">
      <w:pPr>
        <w:pStyle w:val="a0"/>
        <w:spacing w:beforeLines="50" w:before="156" w:afterLines="50" w:after="156"/>
        <w:rPr>
          <w:lang w:eastAsia="zh-CN"/>
        </w:rPr>
      </w:pPr>
      <w:r w:rsidRPr="003C7F72">
        <w:rPr>
          <w:lang w:eastAsia="zh-CN"/>
        </w:rPr>
        <w:t xml:space="preserve">In this contribution, we have </w:t>
      </w:r>
      <w:r w:rsidR="00CA5D59" w:rsidRPr="003C7F72">
        <w:rPr>
          <w:rFonts w:hint="eastAsia"/>
          <w:lang w:eastAsia="zh-CN"/>
        </w:rPr>
        <w:t xml:space="preserve">discussed the </w:t>
      </w:r>
      <w:r w:rsidR="0037657A" w:rsidRPr="003C7F72">
        <w:rPr>
          <w:rFonts w:hint="eastAsia"/>
          <w:lang w:eastAsia="zh-CN"/>
        </w:rPr>
        <w:t>procedure</w:t>
      </w:r>
      <w:r w:rsidR="00CA5D59" w:rsidRPr="003C7F72">
        <w:rPr>
          <w:rFonts w:hint="eastAsia"/>
          <w:lang w:eastAsia="zh-CN"/>
        </w:rPr>
        <w:t xml:space="preserve"> </w:t>
      </w:r>
      <w:r w:rsidR="00CA5D59" w:rsidRPr="003C7F72">
        <w:rPr>
          <w:rFonts w:cs="Arial" w:hint="eastAsia"/>
          <w:lang w:eastAsia="zh-CN"/>
        </w:rPr>
        <w:t>for 2-step RACH</w:t>
      </w:r>
      <w:r w:rsidRPr="003C7F72">
        <w:rPr>
          <w:rFonts w:hint="eastAsia"/>
          <w:lang w:eastAsia="zh-CN"/>
        </w:rPr>
        <w:t>. The following proposals are given:</w:t>
      </w:r>
    </w:p>
    <w:p w:rsidR="00054EB8" w:rsidRPr="002D7687" w:rsidRDefault="000952AC" w:rsidP="00404411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bookmarkStart w:id="8" w:name="OLE_LINK9"/>
      <w:bookmarkStart w:id="9" w:name="OLE_LINK10"/>
      <w:r w:rsidRPr="00F86A18">
        <w:rPr>
          <w:rFonts w:hint="eastAsia"/>
          <w:b/>
          <w:lang w:eastAsia="zh-CN"/>
        </w:rPr>
        <w:t xml:space="preserve">Proposal 1: </w:t>
      </w:r>
      <w:r w:rsidRPr="0094661F">
        <w:rPr>
          <w:rFonts w:eastAsiaTheme="minorEastAsia"/>
          <w:i/>
          <w:lang w:eastAsia="zh-CN"/>
        </w:rPr>
        <w:t>RAR MAC sub-header for fallback procedure same as the 4-step RACH can be considered</w:t>
      </w:r>
      <w:r w:rsidR="006003A4" w:rsidRPr="00027F92">
        <w:rPr>
          <w:rFonts w:eastAsiaTheme="minorEastAsia" w:hint="eastAsia"/>
          <w:i/>
          <w:lang w:eastAsia="zh-CN"/>
        </w:rPr>
        <w:t>.</w:t>
      </w:r>
    </w:p>
    <w:p w:rsidR="00054EB8" w:rsidRDefault="001C29FD" w:rsidP="00404411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t xml:space="preserve">Proposal 2: </w:t>
      </w:r>
      <w:r>
        <w:rPr>
          <w:rFonts w:eastAsiaTheme="minorEastAsia" w:hint="eastAsia"/>
          <w:i/>
          <w:lang w:eastAsia="zh-CN"/>
        </w:rPr>
        <w:t xml:space="preserve">Consider </w:t>
      </w:r>
      <w:r w:rsidRPr="00F86A18">
        <w:rPr>
          <w:rFonts w:eastAsiaTheme="minorEastAsia" w:hint="eastAsia"/>
          <w:i/>
          <w:lang w:eastAsia="zh-CN"/>
        </w:rPr>
        <w:t xml:space="preserve">RNTI, reserved bits in DCI, or </w:t>
      </w:r>
      <w:r w:rsidR="00FB377C">
        <w:rPr>
          <w:rFonts w:eastAsiaTheme="minorEastAsia" w:hint="eastAsia"/>
          <w:i/>
          <w:lang w:eastAsia="zh-CN"/>
        </w:rPr>
        <w:t>MAC subheader/payload</w:t>
      </w:r>
      <w:r w:rsidRPr="00F86A18">
        <w:rPr>
          <w:rFonts w:eastAsiaTheme="minorEastAsia" w:hint="eastAsia"/>
          <w:i/>
          <w:lang w:eastAsia="zh-CN"/>
        </w:rPr>
        <w:t xml:space="preserve"> to </w:t>
      </w:r>
      <w:r>
        <w:rPr>
          <w:rFonts w:eastAsiaTheme="minorEastAsia" w:hint="eastAsia"/>
          <w:i/>
          <w:lang w:eastAsia="zh-CN"/>
        </w:rPr>
        <w:t>indicate</w:t>
      </w:r>
      <w:r w:rsidRPr="00F86A18">
        <w:rPr>
          <w:rFonts w:eastAsiaTheme="minorEastAsia" w:hint="eastAsia"/>
          <w:i/>
          <w:lang w:eastAsia="zh-CN"/>
        </w:rPr>
        <w:t xml:space="preserve"> the </w:t>
      </w:r>
      <w:r>
        <w:rPr>
          <w:rFonts w:eastAsiaTheme="minorEastAsia"/>
          <w:i/>
          <w:lang w:eastAsia="zh-CN"/>
        </w:rPr>
        <w:t>type</w:t>
      </w:r>
      <w:r>
        <w:rPr>
          <w:rFonts w:eastAsiaTheme="minorEastAsia" w:hint="eastAsia"/>
          <w:i/>
          <w:lang w:eastAsia="zh-CN"/>
        </w:rPr>
        <w:t xml:space="preserve"> of RAR</w:t>
      </w:r>
      <w:r w:rsidRPr="00F86A18">
        <w:rPr>
          <w:rFonts w:eastAsiaTheme="minorEastAsia" w:hint="eastAsia"/>
          <w:i/>
          <w:lang w:eastAsia="zh-CN"/>
        </w:rPr>
        <w:t>.</w:t>
      </w:r>
      <w:r w:rsidRPr="00343CD4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From our perspective, using reserve bit in DCI and MAC</w:t>
      </w:r>
      <w:r w:rsidR="00FB377C">
        <w:rPr>
          <w:rFonts w:eastAsiaTheme="minorEastAsia" w:hint="eastAsia"/>
          <w:i/>
          <w:lang w:eastAsia="zh-CN"/>
        </w:rPr>
        <w:t xml:space="preserve"> RAR</w:t>
      </w:r>
      <w:r>
        <w:rPr>
          <w:rFonts w:eastAsiaTheme="minorEastAsia" w:hint="eastAsia"/>
          <w:i/>
          <w:lang w:eastAsia="zh-CN"/>
        </w:rPr>
        <w:t xml:space="preserve"> as the indicator has higher priority.</w:t>
      </w:r>
    </w:p>
    <w:p w:rsidR="00B210A9" w:rsidRPr="00B210A9" w:rsidRDefault="00B210A9" w:rsidP="00404411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F86A18">
        <w:rPr>
          <w:rFonts w:hint="eastAsia"/>
          <w:b/>
          <w:lang w:eastAsia="zh-CN"/>
        </w:rPr>
        <w:t xml:space="preserve">: </w:t>
      </w:r>
      <w:r>
        <w:rPr>
          <w:rFonts w:eastAsiaTheme="minorEastAsia" w:hint="eastAsia"/>
          <w:i/>
          <w:lang w:eastAsia="zh-CN"/>
        </w:rPr>
        <w:t>Reuse MCS field in UL grant to indicate the retransmission of PUSCH.</w:t>
      </w:r>
    </w:p>
    <w:p w:rsidR="00054EB8" w:rsidRDefault="006003A4" w:rsidP="00404411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bookmarkStart w:id="10" w:name="OLE_LINK3"/>
      <w:bookmarkStart w:id="11" w:name="OLE_LINK4"/>
      <w:r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>he RAR monitoring window start</w:t>
      </w:r>
      <w:r>
        <w:rPr>
          <w:rFonts w:eastAsiaTheme="minorEastAsia" w:hint="eastAsia"/>
          <w:i/>
          <w:lang w:eastAsia="zh-CN"/>
        </w:rPr>
        <w:t>s</w:t>
      </w:r>
      <w:r w:rsidRPr="0037657A">
        <w:rPr>
          <w:rFonts w:eastAsiaTheme="minorEastAsia" w:hint="eastAsia"/>
          <w:i/>
          <w:lang w:eastAsia="zh-CN"/>
        </w:rPr>
        <w:t xml:space="preserve"> at the earliest control re</w:t>
      </w:r>
      <w:r w:rsidRPr="00E77D63">
        <w:rPr>
          <w:rFonts w:eastAsiaTheme="minorEastAsia" w:hint="eastAsia"/>
          <w:i/>
          <w:lang w:eastAsia="zh-CN"/>
        </w:rPr>
        <w:t xml:space="preserve">source set at least one symbol </w:t>
      </w:r>
      <w:r w:rsidRPr="00E77D63">
        <w:rPr>
          <w:rFonts w:eastAsiaTheme="minorEastAsia"/>
          <w:i/>
          <w:lang w:eastAsia="zh-CN"/>
        </w:rPr>
        <w:t xml:space="preserve">after </w:t>
      </w:r>
      <w:r>
        <w:rPr>
          <w:rFonts w:eastAsiaTheme="minorEastAsia"/>
          <w:i/>
          <w:lang w:eastAsia="zh-CN"/>
        </w:rPr>
        <w:t xml:space="preserve">the last symbol </w:t>
      </w:r>
      <w:r w:rsidR="005C122E" w:rsidRPr="006B522C">
        <w:rPr>
          <w:rFonts w:eastAsiaTheme="minorEastAsia"/>
          <w:i/>
          <w:lang w:eastAsia="zh-CN"/>
        </w:rPr>
        <w:t xml:space="preserve">of </w:t>
      </w:r>
      <w:r w:rsidR="005C122E" w:rsidRPr="00B210A9">
        <w:rPr>
          <w:rFonts w:eastAsiaTheme="minorEastAsia"/>
          <w:i/>
          <w:lang w:eastAsia="zh-CN"/>
        </w:rPr>
        <w:t>the P</w:t>
      </w:r>
      <w:r w:rsidR="005C122E" w:rsidRPr="00B210A9">
        <w:rPr>
          <w:rFonts w:eastAsiaTheme="minorEastAsia" w:hint="eastAsia"/>
          <w:i/>
          <w:lang w:eastAsia="zh-CN"/>
        </w:rPr>
        <w:t xml:space="preserve">USCH </w:t>
      </w:r>
      <w:r w:rsidR="005C122E" w:rsidRPr="00B210A9">
        <w:rPr>
          <w:rFonts w:eastAsiaTheme="minorEastAsia"/>
          <w:i/>
          <w:lang w:eastAsia="zh-CN"/>
        </w:rPr>
        <w:t>occasion corresponding to the P</w:t>
      </w:r>
      <w:r w:rsidR="005C122E" w:rsidRPr="00B210A9">
        <w:rPr>
          <w:rFonts w:eastAsiaTheme="minorEastAsia" w:hint="eastAsia"/>
          <w:i/>
          <w:lang w:eastAsia="zh-CN"/>
        </w:rPr>
        <w:t>US</w:t>
      </w:r>
      <w:r w:rsidR="005C122E" w:rsidRPr="00B210A9">
        <w:rPr>
          <w:rFonts w:eastAsiaTheme="minorEastAsia"/>
          <w:i/>
          <w:lang w:eastAsia="zh-CN"/>
        </w:rPr>
        <w:t>CH transmission</w:t>
      </w:r>
      <w:r w:rsidR="005C122E" w:rsidRPr="00B210A9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in </w:t>
      </w:r>
      <w:r w:rsidRPr="006B522C">
        <w:rPr>
          <w:rFonts w:eastAsiaTheme="minorEastAsia" w:hint="eastAsia"/>
          <w:i/>
          <w:lang w:eastAsia="zh-CN"/>
        </w:rPr>
        <w:t>msg</w:t>
      </w:r>
      <w:r>
        <w:rPr>
          <w:rFonts w:eastAsiaTheme="minorEastAsia" w:hint="eastAsia"/>
          <w:i/>
          <w:lang w:eastAsia="zh-CN"/>
        </w:rPr>
        <w:t>A</w:t>
      </w:r>
      <w:bookmarkEnd w:id="10"/>
      <w:bookmarkEnd w:id="11"/>
      <w:r w:rsidR="00E86496">
        <w:rPr>
          <w:rFonts w:eastAsiaTheme="minorEastAsia" w:hint="eastAsia"/>
          <w:i/>
          <w:lang w:eastAsia="zh-CN"/>
        </w:rPr>
        <w:t>.</w:t>
      </w:r>
      <w:r w:rsidR="00B210A9" w:rsidRPr="00B210A9">
        <w:rPr>
          <w:rFonts w:eastAsiaTheme="minorEastAsia" w:hint="eastAsia"/>
          <w:i/>
          <w:lang w:eastAsia="zh-CN"/>
        </w:rPr>
        <w:t xml:space="preserve"> </w:t>
      </w:r>
      <w:r w:rsidR="00B210A9">
        <w:rPr>
          <w:rFonts w:eastAsiaTheme="minorEastAsia" w:hint="eastAsia"/>
          <w:i/>
          <w:lang w:eastAsia="zh-CN"/>
        </w:rPr>
        <w:t>FFS RAR monitoring window duration for 2-step RACH.</w:t>
      </w:r>
    </w:p>
    <w:bookmarkEnd w:id="8"/>
    <w:bookmarkEnd w:id="9"/>
    <w:p w:rsidR="001C29FD" w:rsidRDefault="001C29FD" w:rsidP="001C29FD">
      <w:pPr>
        <w:jc w:val="both"/>
        <w:rPr>
          <w:rFonts w:eastAsiaTheme="minorEastAsia"/>
          <w:i/>
          <w:sz w:val="20"/>
          <w:lang w:eastAsia="zh-CN"/>
        </w:rPr>
      </w:pPr>
      <w:r w:rsidRPr="0040540F">
        <w:rPr>
          <w:rFonts w:ascii="Times" w:eastAsia="宋体" w:hAnsi="Times" w:hint="eastAsia"/>
          <w:b/>
          <w:sz w:val="20"/>
          <w:lang w:eastAsia="zh-CN"/>
        </w:rPr>
        <w:t xml:space="preserve">Proposal </w:t>
      </w:r>
      <w:r>
        <w:rPr>
          <w:rFonts w:ascii="Times" w:eastAsia="宋体" w:hAnsi="Times" w:hint="eastAsia"/>
          <w:b/>
          <w:sz w:val="20"/>
          <w:lang w:eastAsia="zh-CN"/>
        </w:rPr>
        <w:t>5</w:t>
      </w:r>
      <w:r w:rsidRPr="0040540F">
        <w:rPr>
          <w:rFonts w:ascii="Times" w:eastAsia="宋体" w:hAnsi="Times" w:hint="eastAsia"/>
          <w:b/>
          <w:sz w:val="20"/>
          <w:lang w:eastAsia="zh-CN"/>
        </w:rPr>
        <w:t>:</w:t>
      </w:r>
      <w:r w:rsidRPr="00B210A9">
        <w:rPr>
          <w:rFonts w:ascii="Times" w:eastAsia="宋体" w:hAnsi="Times" w:hint="eastAsia"/>
          <w:b/>
          <w:i/>
          <w:sz w:val="20"/>
          <w:lang w:eastAsia="zh-CN"/>
        </w:rPr>
        <w:t xml:space="preserve"> </w:t>
      </w:r>
      <w:r w:rsidR="00AB32DA" w:rsidRPr="00AB32DA">
        <w:rPr>
          <w:rFonts w:eastAsiaTheme="minorEastAsia" w:hint="eastAsia"/>
          <w:i/>
          <w:sz w:val="20"/>
          <w:lang w:eastAsia="zh-CN"/>
        </w:rPr>
        <w:t>For power control,</w:t>
      </w:r>
      <w:r w:rsidR="00AB32DA">
        <w:rPr>
          <w:rFonts w:eastAsiaTheme="minorEastAsia" w:hint="eastAsia"/>
          <w:i/>
          <w:sz w:val="20"/>
          <w:lang w:eastAsia="zh-CN"/>
        </w:rPr>
        <w:t xml:space="preserve"> c</w:t>
      </w:r>
      <w:r w:rsidRPr="001C29FD">
        <w:rPr>
          <w:rFonts w:eastAsiaTheme="minorEastAsia"/>
          <w:i/>
          <w:sz w:val="20"/>
          <w:lang w:eastAsia="zh-CN"/>
        </w:rPr>
        <w:t>onfirm the WA for the transport format (ΔTF)</w:t>
      </w:r>
      <w:r>
        <w:rPr>
          <w:rFonts w:eastAsiaTheme="minorEastAsia" w:hint="eastAsia"/>
          <w:i/>
          <w:sz w:val="20"/>
          <w:lang w:eastAsia="zh-CN"/>
        </w:rPr>
        <w:t>;</w:t>
      </w:r>
    </w:p>
    <w:p w:rsidR="002015BB" w:rsidRDefault="002015BB" w:rsidP="002015BB">
      <w:pPr>
        <w:ind w:firstLineChars="500" w:firstLine="1000"/>
        <w:jc w:val="both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i/>
          <w:sz w:val="20"/>
          <w:lang w:eastAsia="zh-CN"/>
        </w:rPr>
        <w:t>C</w:t>
      </w:r>
      <w:r w:rsidRPr="001C29FD">
        <w:rPr>
          <w:rFonts w:eastAsiaTheme="minorEastAsia"/>
          <w:i/>
          <w:sz w:val="20"/>
          <w:lang w:eastAsia="zh-CN"/>
        </w:rPr>
        <w:t>ell-specific alpha</w:t>
      </w:r>
      <w:r>
        <w:rPr>
          <w:rFonts w:eastAsiaTheme="minorEastAsia" w:hint="eastAsia"/>
          <w:i/>
          <w:sz w:val="20"/>
          <w:lang w:eastAsia="zh-CN"/>
        </w:rPr>
        <w:t xml:space="preserve"> is not needed;</w:t>
      </w:r>
    </w:p>
    <w:p w:rsidR="00054EB8" w:rsidRPr="00AB32DA" w:rsidRDefault="001C29FD" w:rsidP="00AB32DA">
      <w:pPr>
        <w:ind w:firstLineChars="500" w:firstLine="1000"/>
        <w:jc w:val="both"/>
        <w:rPr>
          <w:rFonts w:eastAsiaTheme="minorEastAsia"/>
          <w:i/>
          <w:sz w:val="20"/>
          <w:lang w:eastAsia="zh-CN"/>
        </w:rPr>
      </w:pPr>
      <w:r>
        <w:rPr>
          <w:rFonts w:eastAsiaTheme="minorEastAsia" w:hint="eastAsia"/>
          <w:i/>
          <w:sz w:val="20"/>
          <w:lang w:eastAsia="zh-CN"/>
        </w:rPr>
        <w:t>Alt2</w:t>
      </w:r>
      <w:r w:rsidR="00F55AE2">
        <w:rPr>
          <w:rFonts w:eastAsiaTheme="minorEastAsia" w:hint="eastAsia"/>
          <w:i/>
          <w:sz w:val="20"/>
          <w:lang w:eastAsia="zh-CN"/>
        </w:rPr>
        <w:t xml:space="preserve"> </w:t>
      </w:r>
      <w:r w:rsidR="00AB32DA">
        <w:rPr>
          <w:rFonts w:eastAsiaTheme="minorEastAsia" w:hint="eastAsia"/>
          <w:i/>
          <w:sz w:val="20"/>
          <w:lang w:eastAsia="zh-CN"/>
        </w:rPr>
        <w:t>(</w:t>
      </w:r>
      <w:r w:rsidR="00AB32DA">
        <w:rPr>
          <w:rFonts w:eastAsiaTheme="minorEastAsia" w:hint="eastAsia"/>
          <w:sz w:val="20"/>
          <w:lang w:eastAsia="zh-CN"/>
        </w:rPr>
        <w:t>s</w:t>
      </w:r>
      <w:r w:rsidR="00AB32DA" w:rsidRPr="00E64D50">
        <w:rPr>
          <w:rFonts w:eastAsiaTheme="minorEastAsia"/>
          <w:sz w:val="20"/>
          <w:lang w:eastAsia="zh-CN"/>
        </w:rPr>
        <w:t>eparate ramp up for MsgA PUSCH and MsgA PRACH, with different counters</w:t>
      </w:r>
      <w:r w:rsidR="00AB32DA">
        <w:rPr>
          <w:rFonts w:eastAsiaTheme="minorEastAsia" w:hint="eastAsia"/>
          <w:i/>
          <w:sz w:val="20"/>
          <w:lang w:eastAsia="zh-CN"/>
        </w:rPr>
        <w:t>)</w:t>
      </w:r>
      <w:r>
        <w:rPr>
          <w:rFonts w:eastAsiaTheme="minorEastAsia" w:hint="eastAsia"/>
          <w:i/>
          <w:sz w:val="20"/>
          <w:lang w:eastAsia="zh-CN"/>
        </w:rPr>
        <w:t xml:space="preserve"> is </w:t>
      </w:r>
      <w:r>
        <w:rPr>
          <w:rFonts w:eastAsiaTheme="minorEastAsia"/>
          <w:i/>
          <w:sz w:val="20"/>
          <w:lang w:eastAsia="zh-CN"/>
        </w:rPr>
        <w:t>preferred</w:t>
      </w:r>
      <w:r>
        <w:rPr>
          <w:rFonts w:eastAsiaTheme="minorEastAsia" w:hint="eastAsia"/>
          <w:i/>
          <w:sz w:val="20"/>
          <w:lang w:eastAsia="zh-CN"/>
        </w:rPr>
        <w:t>.</w:t>
      </w:r>
    </w:p>
    <w:p w:rsidR="00054EB8" w:rsidRDefault="00312A59" w:rsidP="0040441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C947D7">
        <w:rPr>
          <w:rFonts w:ascii="Times New Roman" w:eastAsia="宋体" w:hAnsi="Times New Roman"/>
          <w:sz w:val="32"/>
          <w:szCs w:val="20"/>
          <w:lang w:eastAsia="zh-CN"/>
        </w:rPr>
        <w:t>References</w:t>
      </w:r>
    </w:p>
    <w:p w:rsidR="00E03227" w:rsidRPr="00E03227" w:rsidRDefault="00E03227" w:rsidP="00A84BC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ind w:left="357" w:hanging="357"/>
        <w:jc w:val="both"/>
        <w:textAlignment w:val="baseline"/>
        <w:rPr>
          <w:sz w:val="20"/>
          <w:szCs w:val="20"/>
        </w:rPr>
      </w:pPr>
      <w:bookmarkStart w:id="12" w:name="_Ref534726084"/>
      <w:bookmarkEnd w:id="3"/>
      <w:bookmarkEnd w:id="4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 xml:space="preserve">”, </w:t>
      </w:r>
      <w:r w:rsidRPr="00E03227">
        <w:rPr>
          <w:sz w:val="20"/>
          <w:szCs w:val="20"/>
        </w:rPr>
        <w:t>3GPP R</w:t>
      </w:r>
      <w:r w:rsidR="00127F22">
        <w:rPr>
          <w:rFonts w:eastAsiaTheme="minorEastAsia" w:hint="eastAsia"/>
          <w:sz w:val="20"/>
          <w:szCs w:val="20"/>
          <w:lang w:eastAsia="zh-CN"/>
        </w:rPr>
        <w:t>A</w:t>
      </w:r>
      <w:r w:rsidRPr="00E03227">
        <w:rPr>
          <w:sz w:val="20"/>
          <w:szCs w:val="20"/>
        </w:rPr>
        <w:t>N#89</w:t>
      </w:r>
      <w:bookmarkEnd w:id="12"/>
    </w:p>
    <w:p w:rsidR="00F74E3C" w:rsidRPr="00A8500A" w:rsidRDefault="008B092B" w:rsidP="00A84BC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ind w:left="357" w:hanging="357"/>
        <w:jc w:val="both"/>
        <w:textAlignment w:val="baseline"/>
        <w:rPr>
          <w:sz w:val="20"/>
          <w:szCs w:val="20"/>
        </w:rPr>
      </w:pPr>
      <w:r w:rsidRPr="00A8500A">
        <w:rPr>
          <w:sz w:val="20"/>
          <w:szCs w:val="20"/>
        </w:rPr>
        <w:t>R</w:t>
      </w:r>
      <w:r w:rsidRPr="00A8500A">
        <w:rPr>
          <w:rFonts w:hint="eastAsia"/>
          <w:sz w:val="20"/>
          <w:szCs w:val="20"/>
        </w:rPr>
        <w:t>1</w:t>
      </w:r>
      <w:r w:rsidRPr="00A8500A">
        <w:rPr>
          <w:sz w:val="20"/>
          <w:szCs w:val="20"/>
        </w:rPr>
        <w:t>-1</w:t>
      </w:r>
      <w:r w:rsidR="00A8500A" w:rsidRPr="00A8500A">
        <w:rPr>
          <w:rFonts w:hint="eastAsia"/>
          <w:sz w:val="20"/>
          <w:szCs w:val="20"/>
        </w:rPr>
        <w:t>96</w:t>
      </w:r>
      <w:r w:rsidR="008E0C79" w:rsidRPr="00A8500A">
        <w:rPr>
          <w:rFonts w:hint="eastAsia"/>
          <w:sz w:val="20"/>
          <w:szCs w:val="20"/>
        </w:rPr>
        <w:t>5</w:t>
      </w:r>
      <w:r w:rsidR="00A8500A" w:rsidRPr="00A8500A">
        <w:rPr>
          <w:rFonts w:hint="eastAsia"/>
          <w:sz w:val="20"/>
          <w:szCs w:val="20"/>
        </w:rPr>
        <w:t>12</w:t>
      </w:r>
      <w:r w:rsidRPr="00A8500A">
        <w:rPr>
          <w:sz w:val="20"/>
          <w:szCs w:val="20"/>
        </w:rPr>
        <w:t>, “</w:t>
      </w:r>
      <w:r w:rsidRPr="00A8500A">
        <w:rPr>
          <w:rFonts w:hint="eastAsia"/>
          <w:sz w:val="20"/>
          <w:szCs w:val="20"/>
        </w:rPr>
        <w:t>Discussion on procedure for 2-step RACH</w:t>
      </w:r>
      <w:r w:rsidRPr="00A8500A">
        <w:rPr>
          <w:sz w:val="20"/>
          <w:szCs w:val="20"/>
        </w:rPr>
        <w:t>”, 3GPP R</w:t>
      </w:r>
      <w:r w:rsidRPr="00A8500A">
        <w:rPr>
          <w:rFonts w:hint="eastAsia"/>
          <w:sz w:val="20"/>
          <w:szCs w:val="20"/>
        </w:rPr>
        <w:t>A</w:t>
      </w:r>
      <w:r w:rsidRPr="00A8500A">
        <w:rPr>
          <w:sz w:val="20"/>
          <w:szCs w:val="20"/>
        </w:rPr>
        <w:t>N</w:t>
      </w:r>
      <w:r w:rsidRPr="00A8500A">
        <w:rPr>
          <w:rFonts w:hint="eastAsia"/>
          <w:sz w:val="20"/>
          <w:szCs w:val="20"/>
        </w:rPr>
        <w:t>1</w:t>
      </w:r>
      <w:r w:rsidRPr="00A8500A">
        <w:rPr>
          <w:sz w:val="20"/>
          <w:szCs w:val="20"/>
        </w:rPr>
        <w:t>#</w:t>
      </w:r>
      <w:r w:rsidRPr="00A8500A">
        <w:rPr>
          <w:rFonts w:hint="eastAsia"/>
          <w:sz w:val="20"/>
          <w:szCs w:val="20"/>
        </w:rPr>
        <w:t>96</w:t>
      </w:r>
      <w:r w:rsidR="00975870" w:rsidRPr="00A8500A">
        <w:rPr>
          <w:rFonts w:hint="eastAsia"/>
          <w:sz w:val="20"/>
          <w:szCs w:val="20"/>
        </w:rPr>
        <w:t>bis</w:t>
      </w:r>
    </w:p>
    <w:sectPr w:rsidR="00F74E3C" w:rsidRPr="00A8500A" w:rsidSect="00F74E3C">
      <w:footerReference w:type="default" r:id="rId14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77FA78" w15:done="0"/>
  <w15:commentEx w15:paraId="1AD0AE0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1CD" w:rsidRDefault="004921CD" w:rsidP="00F74E3C">
      <w:r>
        <w:separator/>
      </w:r>
    </w:p>
  </w:endnote>
  <w:endnote w:type="continuationSeparator" w:id="0">
    <w:p w:rsidR="004921CD" w:rsidRDefault="004921CD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272" w:rsidRDefault="00D85045">
    <w:pPr>
      <w:pStyle w:val="aa"/>
      <w:jc w:val="center"/>
    </w:pPr>
    <w:r>
      <w:rPr>
        <w:rStyle w:val="af0"/>
      </w:rPr>
      <w:fldChar w:fldCharType="begin"/>
    </w:r>
    <w:r w:rsidR="00AA3272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4661F">
      <w:rPr>
        <w:rStyle w:val="af0"/>
        <w:noProof/>
      </w:rPr>
      <w:t>1</w:t>
    </w:r>
    <w:r>
      <w:rPr>
        <w:rStyle w:val="af0"/>
      </w:rPr>
      <w:fldChar w:fldCharType="end"/>
    </w:r>
    <w:r w:rsidR="00AA3272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AA3272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4661F">
      <w:rPr>
        <w:rStyle w:val="af0"/>
        <w:noProof/>
      </w:rPr>
      <w:t>6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1CD" w:rsidRDefault="004921CD" w:rsidP="00F74E3C">
      <w:r>
        <w:separator/>
      </w:r>
    </w:p>
  </w:footnote>
  <w:footnote w:type="continuationSeparator" w:id="0">
    <w:p w:rsidR="004921CD" w:rsidRDefault="004921CD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1A7791"/>
    <w:multiLevelType w:val="hybridMultilevel"/>
    <w:tmpl w:val="4836CE02"/>
    <w:lvl w:ilvl="0" w:tplc="3F36454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  <w:lang w:val="en-US"/>
      </w:rPr>
    </w:lvl>
    <w:lvl w:ilvl="1" w:tplc="58D41F44">
      <w:start w:val="1"/>
      <w:numFmt w:val="bullet"/>
      <w:lvlText w:val="○"/>
      <w:lvlJc w:val="left"/>
      <w:pPr>
        <w:ind w:left="1240" w:hanging="420"/>
      </w:pPr>
      <w:rPr>
        <w:rFonts w:ascii="Arial" w:hAnsi="Arial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0B3F2E1C"/>
    <w:multiLevelType w:val="hybridMultilevel"/>
    <w:tmpl w:val="38C06698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871F0A"/>
    <w:multiLevelType w:val="hybridMultilevel"/>
    <w:tmpl w:val="EE4A3D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E95C6C"/>
    <w:multiLevelType w:val="multilevel"/>
    <w:tmpl w:val="BF46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0092E"/>
    <w:multiLevelType w:val="hybridMultilevel"/>
    <w:tmpl w:val="BBDEC86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>
    <w:nsid w:val="6F7B05BA"/>
    <w:multiLevelType w:val="hybridMultilevel"/>
    <w:tmpl w:val="CFC657EA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CF4A6F"/>
    <w:multiLevelType w:val="hybridMultilevel"/>
    <w:tmpl w:val="E2021230"/>
    <w:lvl w:ilvl="0" w:tplc="768EAA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0"/>
  </w:num>
  <w:num w:numId="4">
    <w:abstractNumId w:val="27"/>
  </w:num>
  <w:num w:numId="5">
    <w:abstractNumId w:val="13"/>
  </w:num>
  <w:num w:numId="6">
    <w:abstractNumId w:val="22"/>
  </w:num>
  <w:num w:numId="7">
    <w:abstractNumId w:val="1"/>
  </w:num>
  <w:num w:numId="8">
    <w:abstractNumId w:val="26"/>
  </w:num>
  <w:num w:numId="9">
    <w:abstractNumId w:val="8"/>
  </w:num>
  <w:num w:numId="10">
    <w:abstractNumId w:val="16"/>
  </w:num>
  <w:num w:numId="11">
    <w:abstractNumId w:val="7"/>
  </w:num>
  <w:num w:numId="12">
    <w:abstractNumId w:val="15"/>
  </w:num>
  <w:num w:numId="13">
    <w:abstractNumId w:val="10"/>
  </w:num>
  <w:num w:numId="14">
    <w:abstractNumId w:val="11"/>
  </w:num>
  <w:num w:numId="15">
    <w:abstractNumId w:val="2"/>
  </w:num>
  <w:num w:numId="16">
    <w:abstractNumId w:val="25"/>
  </w:num>
  <w:num w:numId="17">
    <w:abstractNumId w:val="14"/>
  </w:num>
  <w:num w:numId="18">
    <w:abstractNumId w:val="17"/>
  </w:num>
  <w:num w:numId="19">
    <w:abstractNumId w:val="5"/>
  </w:num>
  <w:num w:numId="20">
    <w:abstractNumId w:val="24"/>
  </w:num>
  <w:num w:numId="21">
    <w:abstractNumId w:val="18"/>
  </w:num>
  <w:num w:numId="22">
    <w:abstractNumId w:val="21"/>
  </w:num>
  <w:num w:numId="23">
    <w:abstractNumId w:val="9"/>
  </w:num>
  <w:num w:numId="24">
    <w:abstractNumId w:val="23"/>
  </w:num>
  <w:num w:numId="25">
    <w:abstractNumId w:val="12"/>
  </w:num>
  <w:num w:numId="26">
    <w:abstractNumId w:val="4"/>
  </w:num>
  <w:num w:numId="27">
    <w:abstractNumId w:val="19"/>
  </w:num>
  <w:num w:numId="28">
    <w:abstractNumId w:val="20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ngyu">
    <w15:presenceInfo w15:providerId="None" w15:userId="Ning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CD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8FD"/>
    <w:rsid w:val="00013F82"/>
    <w:rsid w:val="00014788"/>
    <w:rsid w:val="00015901"/>
    <w:rsid w:val="00015937"/>
    <w:rsid w:val="00015B84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D6B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4B8"/>
    <w:rsid w:val="000267E0"/>
    <w:rsid w:val="000269A5"/>
    <w:rsid w:val="000271EE"/>
    <w:rsid w:val="000273FD"/>
    <w:rsid w:val="0002759A"/>
    <w:rsid w:val="0002784B"/>
    <w:rsid w:val="00027B91"/>
    <w:rsid w:val="00027F92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B7E"/>
    <w:rsid w:val="00034F03"/>
    <w:rsid w:val="00035034"/>
    <w:rsid w:val="00035043"/>
    <w:rsid w:val="0003504A"/>
    <w:rsid w:val="0003545A"/>
    <w:rsid w:val="00035BF6"/>
    <w:rsid w:val="00035CAE"/>
    <w:rsid w:val="00035E0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5FF"/>
    <w:rsid w:val="000377D9"/>
    <w:rsid w:val="00037A75"/>
    <w:rsid w:val="00037BE0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D17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1CDB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EB8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1BD"/>
    <w:rsid w:val="000625E2"/>
    <w:rsid w:val="0006274C"/>
    <w:rsid w:val="00062783"/>
    <w:rsid w:val="000628B3"/>
    <w:rsid w:val="0006298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1F85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0F98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A52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316"/>
    <w:rsid w:val="000874BF"/>
    <w:rsid w:val="000876C9"/>
    <w:rsid w:val="00087B77"/>
    <w:rsid w:val="00090420"/>
    <w:rsid w:val="00090601"/>
    <w:rsid w:val="00090DB8"/>
    <w:rsid w:val="00090E9B"/>
    <w:rsid w:val="00091111"/>
    <w:rsid w:val="000911CD"/>
    <w:rsid w:val="0009143A"/>
    <w:rsid w:val="000917E9"/>
    <w:rsid w:val="000919A4"/>
    <w:rsid w:val="00091C89"/>
    <w:rsid w:val="000921D8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2AC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494"/>
    <w:rsid w:val="000A267D"/>
    <w:rsid w:val="000A3AF3"/>
    <w:rsid w:val="000A411C"/>
    <w:rsid w:val="000A41AB"/>
    <w:rsid w:val="000A41F3"/>
    <w:rsid w:val="000A4EA4"/>
    <w:rsid w:val="000A50CF"/>
    <w:rsid w:val="000A55DA"/>
    <w:rsid w:val="000A5966"/>
    <w:rsid w:val="000A5A32"/>
    <w:rsid w:val="000A5D8B"/>
    <w:rsid w:val="000A6175"/>
    <w:rsid w:val="000A621F"/>
    <w:rsid w:val="000A62A9"/>
    <w:rsid w:val="000A6373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465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3FE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8C0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76"/>
    <w:rsid w:val="000C35F6"/>
    <w:rsid w:val="000C3948"/>
    <w:rsid w:val="000C3A78"/>
    <w:rsid w:val="000C3A84"/>
    <w:rsid w:val="000C3C0D"/>
    <w:rsid w:val="000C3E52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5AF7"/>
    <w:rsid w:val="000C6B8E"/>
    <w:rsid w:val="000C6C83"/>
    <w:rsid w:val="000D0210"/>
    <w:rsid w:val="000D0A5A"/>
    <w:rsid w:val="000D157F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5F73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27B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C2E"/>
    <w:rsid w:val="000F7E34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7D9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2DE"/>
    <w:rsid w:val="00110328"/>
    <w:rsid w:val="001103E3"/>
    <w:rsid w:val="001103F8"/>
    <w:rsid w:val="00110948"/>
    <w:rsid w:val="00110BDC"/>
    <w:rsid w:val="00110C15"/>
    <w:rsid w:val="00110DA4"/>
    <w:rsid w:val="00110E71"/>
    <w:rsid w:val="00111312"/>
    <w:rsid w:val="00111F7E"/>
    <w:rsid w:val="001120A7"/>
    <w:rsid w:val="001125D6"/>
    <w:rsid w:val="001129BE"/>
    <w:rsid w:val="00112A29"/>
    <w:rsid w:val="00112AB0"/>
    <w:rsid w:val="00112C61"/>
    <w:rsid w:val="00113D6E"/>
    <w:rsid w:val="00114348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AF"/>
    <w:rsid w:val="001214ED"/>
    <w:rsid w:val="00122293"/>
    <w:rsid w:val="001229F7"/>
    <w:rsid w:val="00122DC7"/>
    <w:rsid w:val="00123457"/>
    <w:rsid w:val="00123FA2"/>
    <w:rsid w:val="00123FE0"/>
    <w:rsid w:val="001241EA"/>
    <w:rsid w:val="00124C59"/>
    <w:rsid w:val="00125103"/>
    <w:rsid w:val="001256FC"/>
    <w:rsid w:val="00125882"/>
    <w:rsid w:val="001258BD"/>
    <w:rsid w:val="001259C2"/>
    <w:rsid w:val="0012653A"/>
    <w:rsid w:val="0012672A"/>
    <w:rsid w:val="00126A15"/>
    <w:rsid w:val="00126CCE"/>
    <w:rsid w:val="0012748A"/>
    <w:rsid w:val="001276EE"/>
    <w:rsid w:val="001279A4"/>
    <w:rsid w:val="00127E57"/>
    <w:rsid w:val="00127F22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18A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A5C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08B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0FB4"/>
    <w:rsid w:val="00171099"/>
    <w:rsid w:val="00171298"/>
    <w:rsid w:val="001714FF"/>
    <w:rsid w:val="00171D94"/>
    <w:rsid w:val="00171FB7"/>
    <w:rsid w:val="001722F6"/>
    <w:rsid w:val="00172948"/>
    <w:rsid w:val="001729A1"/>
    <w:rsid w:val="00172EC1"/>
    <w:rsid w:val="00173200"/>
    <w:rsid w:val="0017331A"/>
    <w:rsid w:val="0017353A"/>
    <w:rsid w:val="001735B4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B08"/>
    <w:rsid w:val="00176CF6"/>
    <w:rsid w:val="00176EB4"/>
    <w:rsid w:val="001772F1"/>
    <w:rsid w:val="00177452"/>
    <w:rsid w:val="00177773"/>
    <w:rsid w:val="00177B6B"/>
    <w:rsid w:val="001805EF"/>
    <w:rsid w:val="001806BC"/>
    <w:rsid w:val="001808B3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97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1F7B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D8B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5B1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BDB"/>
    <w:rsid w:val="001A2D41"/>
    <w:rsid w:val="001A31F5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06F"/>
    <w:rsid w:val="001A57AC"/>
    <w:rsid w:val="001A59B9"/>
    <w:rsid w:val="001A5B2D"/>
    <w:rsid w:val="001A5DDF"/>
    <w:rsid w:val="001A618B"/>
    <w:rsid w:val="001A6272"/>
    <w:rsid w:val="001A63E1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99C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3A5"/>
    <w:rsid w:val="001B6A6B"/>
    <w:rsid w:val="001C0270"/>
    <w:rsid w:val="001C05F3"/>
    <w:rsid w:val="001C0A95"/>
    <w:rsid w:val="001C0CD3"/>
    <w:rsid w:val="001C0E81"/>
    <w:rsid w:val="001C0F53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72F"/>
    <w:rsid w:val="001C2815"/>
    <w:rsid w:val="001C29D8"/>
    <w:rsid w:val="001C29E8"/>
    <w:rsid w:val="001C29FD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3C2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4B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40E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D80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BCB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3F0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5BB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BD2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7B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48"/>
    <w:rsid w:val="002153C3"/>
    <w:rsid w:val="00215450"/>
    <w:rsid w:val="0021549F"/>
    <w:rsid w:val="0021595F"/>
    <w:rsid w:val="00215A8B"/>
    <w:rsid w:val="00215A93"/>
    <w:rsid w:val="00216144"/>
    <w:rsid w:val="00216544"/>
    <w:rsid w:val="0021680E"/>
    <w:rsid w:val="00216E5A"/>
    <w:rsid w:val="002175B2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0F4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215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4F3"/>
    <w:rsid w:val="002337A4"/>
    <w:rsid w:val="00233B69"/>
    <w:rsid w:val="00233E68"/>
    <w:rsid w:val="0023408E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8A0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C2B"/>
    <w:rsid w:val="00240E05"/>
    <w:rsid w:val="00241153"/>
    <w:rsid w:val="00242C42"/>
    <w:rsid w:val="00242FE1"/>
    <w:rsid w:val="0024300F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659E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38"/>
    <w:rsid w:val="00253A5B"/>
    <w:rsid w:val="00253ADD"/>
    <w:rsid w:val="00253D05"/>
    <w:rsid w:val="00254437"/>
    <w:rsid w:val="00254468"/>
    <w:rsid w:val="00254518"/>
    <w:rsid w:val="002553E5"/>
    <w:rsid w:val="002559D2"/>
    <w:rsid w:val="00255B85"/>
    <w:rsid w:val="0025603F"/>
    <w:rsid w:val="002561FD"/>
    <w:rsid w:val="002569E2"/>
    <w:rsid w:val="00256C4D"/>
    <w:rsid w:val="0025730C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B56"/>
    <w:rsid w:val="00264D1F"/>
    <w:rsid w:val="002651F7"/>
    <w:rsid w:val="00265AB1"/>
    <w:rsid w:val="00265E6D"/>
    <w:rsid w:val="00265F5C"/>
    <w:rsid w:val="00265F86"/>
    <w:rsid w:val="0026606A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B02"/>
    <w:rsid w:val="00273EBA"/>
    <w:rsid w:val="00273ECB"/>
    <w:rsid w:val="0027417E"/>
    <w:rsid w:val="002742B9"/>
    <w:rsid w:val="002743FD"/>
    <w:rsid w:val="00274532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A5B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5D8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5B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CB"/>
    <w:rsid w:val="002B56DA"/>
    <w:rsid w:val="002B57CE"/>
    <w:rsid w:val="002B6705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2ED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A6E"/>
    <w:rsid w:val="002D5ECC"/>
    <w:rsid w:val="002D60EA"/>
    <w:rsid w:val="002D6296"/>
    <w:rsid w:val="002D65D9"/>
    <w:rsid w:val="002D671C"/>
    <w:rsid w:val="002D6C07"/>
    <w:rsid w:val="002D6E28"/>
    <w:rsid w:val="002D7064"/>
    <w:rsid w:val="002D748E"/>
    <w:rsid w:val="002D755C"/>
    <w:rsid w:val="002D760B"/>
    <w:rsid w:val="002D7687"/>
    <w:rsid w:val="002D7B8D"/>
    <w:rsid w:val="002D7CE0"/>
    <w:rsid w:val="002D7D75"/>
    <w:rsid w:val="002D7DD9"/>
    <w:rsid w:val="002E0257"/>
    <w:rsid w:val="002E02D0"/>
    <w:rsid w:val="002E04CE"/>
    <w:rsid w:val="002E0707"/>
    <w:rsid w:val="002E080F"/>
    <w:rsid w:val="002E08BF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3CBB"/>
    <w:rsid w:val="002E486A"/>
    <w:rsid w:val="002E4C31"/>
    <w:rsid w:val="002E5113"/>
    <w:rsid w:val="002E5303"/>
    <w:rsid w:val="002E5467"/>
    <w:rsid w:val="002E5879"/>
    <w:rsid w:val="002E58F4"/>
    <w:rsid w:val="002E5ADB"/>
    <w:rsid w:val="002E5B26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2F2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3CA8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744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6F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0E37"/>
    <w:rsid w:val="0031111C"/>
    <w:rsid w:val="00311121"/>
    <w:rsid w:val="0031156D"/>
    <w:rsid w:val="0031156E"/>
    <w:rsid w:val="003116DA"/>
    <w:rsid w:val="00311A55"/>
    <w:rsid w:val="00311C4F"/>
    <w:rsid w:val="003123B8"/>
    <w:rsid w:val="00312556"/>
    <w:rsid w:val="00312A59"/>
    <w:rsid w:val="00312D98"/>
    <w:rsid w:val="00313179"/>
    <w:rsid w:val="003133E6"/>
    <w:rsid w:val="0031342C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3A6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CD4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7D9"/>
    <w:rsid w:val="003479F2"/>
    <w:rsid w:val="00347A6F"/>
    <w:rsid w:val="00347C37"/>
    <w:rsid w:val="00347DBE"/>
    <w:rsid w:val="00350026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6DD"/>
    <w:rsid w:val="00354729"/>
    <w:rsid w:val="00354831"/>
    <w:rsid w:val="00354A49"/>
    <w:rsid w:val="00354E17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44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4FCA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67CCF"/>
    <w:rsid w:val="00370162"/>
    <w:rsid w:val="003711F1"/>
    <w:rsid w:val="00371488"/>
    <w:rsid w:val="0037173A"/>
    <w:rsid w:val="00371911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57A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5C7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3633"/>
    <w:rsid w:val="003A39FB"/>
    <w:rsid w:val="003A3CB8"/>
    <w:rsid w:val="003A3F4E"/>
    <w:rsid w:val="003A4228"/>
    <w:rsid w:val="003A42B8"/>
    <w:rsid w:val="003A4396"/>
    <w:rsid w:val="003A4404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589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1F86"/>
    <w:rsid w:val="003C2295"/>
    <w:rsid w:val="003C22E6"/>
    <w:rsid w:val="003C23BD"/>
    <w:rsid w:val="003C2433"/>
    <w:rsid w:val="003C28D2"/>
    <w:rsid w:val="003C2950"/>
    <w:rsid w:val="003C2952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4FC8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73"/>
    <w:rsid w:val="003C6F9A"/>
    <w:rsid w:val="003C77AC"/>
    <w:rsid w:val="003C7B7E"/>
    <w:rsid w:val="003C7F72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65"/>
    <w:rsid w:val="003D6E70"/>
    <w:rsid w:val="003D6EA4"/>
    <w:rsid w:val="003D6EA7"/>
    <w:rsid w:val="003D7186"/>
    <w:rsid w:val="003D7899"/>
    <w:rsid w:val="003D7AB8"/>
    <w:rsid w:val="003D7C6C"/>
    <w:rsid w:val="003D7E16"/>
    <w:rsid w:val="003D7E73"/>
    <w:rsid w:val="003D7EE3"/>
    <w:rsid w:val="003E028A"/>
    <w:rsid w:val="003E07D9"/>
    <w:rsid w:val="003E080B"/>
    <w:rsid w:val="003E0868"/>
    <w:rsid w:val="003E0B07"/>
    <w:rsid w:val="003E0B8D"/>
    <w:rsid w:val="003E0BB5"/>
    <w:rsid w:val="003E1C9F"/>
    <w:rsid w:val="003E1CA6"/>
    <w:rsid w:val="003E235C"/>
    <w:rsid w:val="003E241D"/>
    <w:rsid w:val="003E2B89"/>
    <w:rsid w:val="003E2C05"/>
    <w:rsid w:val="003E2C67"/>
    <w:rsid w:val="003E307E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79D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516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354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2D39"/>
    <w:rsid w:val="00403002"/>
    <w:rsid w:val="0040335F"/>
    <w:rsid w:val="004034D3"/>
    <w:rsid w:val="00403626"/>
    <w:rsid w:val="00403A3E"/>
    <w:rsid w:val="00403F09"/>
    <w:rsid w:val="00404185"/>
    <w:rsid w:val="00404411"/>
    <w:rsid w:val="004045FF"/>
    <w:rsid w:val="00404958"/>
    <w:rsid w:val="00404963"/>
    <w:rsid w:val="00404C03"/>
    <w:rsid w:val="00404D17"/>
    <w:rsid w:val="0040540F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4EAE"/>
    <w:rsid w:val="004151B4"/>
    <w:rsid w:val="00415564"/>
    <w:rsid w:val="00415614"/>
    <w:rsid w:val="00415C0F"/>
    <w:rsid w:val="00415FC0"/>
    <w:rsid w:val="00416AC8"/>
    <w:rsid w:val="00416AD6"/>
    <w:rsid w:val="00416F0A"/>
    <w:rsid w:val="00417281"/>
    <w:rsid w:val="0041770F"/>
    <w:rsid w:val="00417AF2"/>
    <w:rsid w:val="00417D74"/>
    <w:rsid w:val="00417DF1"/>
    <w:rsid w:val="00420317"/>
    <w:rsid w:val="0042040B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969"/>
    <w:rsid w:val="00423BED"/>
    <w:rsid w:val="00423C12"/>
    <w:rsid w:val="00423DCA"/>
    <w:rsid w:val="0042406D"/>
    <w:rsid w:val="00424185"/>
    <w:rsid w:val="0042421E"/>
    <w:rsid w:val="0042429C"/>
    <w:rsid w:val="00424466"/>
    <w:rsid w:val="004249E7"/>
    <w:rsid w:val="004249F1"/>
    <w:rsid w:val="00424A99"/>
    <w:rsid w:val="004250EA"/>
    <w:rsid w:val="0042545E"/>
    <w:rsid w:val="0042564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5"/>
    <w:rsid w:val="004274EE"/>
    <w:rsid w:val="004278F5"/>
    <w:rsid w:val="00427D8C"/>
    <w:rsid w:val="00430537"/>
    <w:rsid w:val="0043056B"/>
    <w:rsid w:val="004307CA"/>
    <w:rsid w:val="0043086A"/>
    <w:rsid w:val="00430A78"/>
    <w:rsid w:val="00430B15"/>
    <w:rsid w:val="00430BAA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DC2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9CE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417D"/>
    <w:rsid w:val="004441E2"/>
    <w:rsid w:val="00444202"/>
    <w:rsid w:val="004442C7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3D26"/>
    <w:rsid w:val="00454028"/>
    <w:rsid w:val="0045402D"/>
    <w:rsid w:val="004542DB"/>
    <w:rsid w:val="0045432E"/>
    <w:rsid w:val="00454355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03A4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3D7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6FE1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6DDE"/>
    <w:rsid w:val="0048714D"/>
    <w:rsid w:val="0048732E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6D2"/>
    <w:rsid w:val="00491968"/>
    <w:rsid w:val="00491A72"/>
    <w:rsid w:val="00491A98"/>
    <w:rsid w:val="00491F71"/>
    <w:rsid w:val="004920BE"/>
    <w:rsid w:val="004921A0"/>
    <w:rsid w:val="004921CD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D13"/>
    <w:rsid w:val="00497F67"/>
    <w:rsid w:val="004A05B4"/>
    <w:rsid w:val="004A0DAF"/>
    <w:rsid w:val="004A0FE0"/>
    <w:rsid w:val="004A11D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54A4"/>
    <w:rsid w:val="004A6602"/>
    <w:rsid w:val="004A67A7"/>
    <w:rsid w:val="004A6CE0"/>
    <w:rsid w:val="004A6E10"/>
    <w:rsid w:val="004A7408"/>
    <w:rsid w:val="004A7675"/>
    <w:rsid w:val="004A7C3B"/>
    <w:rsid w:val="004B00D9"/>
    <w:rsid w:val="004B01B7"/>
    <w:rsid w:val="004B0546"/>
    <w:rsid w:val="004B0686"/>
    <w:rsid w:val="004B134D"/>
    <w:rsid w:val="004B13BF"/>
    <w:rsid w:val="004B23C8"/>
    <w:rsid w:val="004B2431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654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161"/>
    <w:rsid w:val="004C6303"/>
    <w:rsid w:val="004C6458"/>
    <w:rsid w:val="004C687B"/>
    <w:rsid w:val="004C68B7"/>
    <w:rsid w:val="004C6BF1"/>
    <w:rsid w:val="004C72F8"/>
    <w:rsid w:val="004C7646"/>
    <w:rsid w:val="004C7953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125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313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08B"/>
    <w:rsid w:val="004E13AF"/>
    <w:rsid w:val="004E13BD"/>
    <w:rsid w:val="004E1419"/>
    <w:rsid w:val="004E1EF1"/>
    <w:rsid w:val="004E2658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E9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8EC"/>
    <w:rsid w:val="004F49BF"/>
    <w:rsid w:val="004F49C5"/>
    <w:rsid w:val="004F4A6C"/>
    <w:rsid w:val="004F4C1A"/>
    <w:rsid w:val="004F4D75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05F"/>
    <w:rsid w:val="004F77A9"/>
    <w:rsid w:val="00500103"/>
    <w:rsid w:val="0050072F"/>
    <w:rsid w:val="00501114"/>
    <w:rsid w:val="0050146A"/>
    <w:rsid w:val="005017B1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BA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A6C"/>
    <w:rsid w:val="00526EAA"/>
    <w:rsid w:val="00526F91"/>
    <w:rsid w:val="005272F4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CDD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BB3"/>
    <w:rsid w:val="00540CC2"/>
    <w:rsid w:val="00540D38"/>
    <w:rsid w:val="005410AD"/>
    <w:rsid w:val="0054147E"/>
    <w:rsid w:val="005414C4"/>
    <w:rsid w:val="005417A3"/>
    <w:rsid w:val="0054192E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5D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166"/>
    <w:rsid w:val="0056241F"/>
    <w:rsid w:val="00562AD2"/>
    <w:rsid w:val="00562B34"/>
    <w:rsid w:val="00562DB5"/>
    <w:rsid w:val="005636B7"/>
    <w:rsid w:val="00563A0E"/>
    <w:rsid w:val="00563A94"/>
    <w:rsid w:val="00563B3A"/>
    <w:rsid w:val="00563CA2"/>
    <w:rsid w:val="00563F47"/>
    <w:rsid w:val="005645C5"/>
    <w:rsid w:val="00564CC2"/>
    <w:rsid w:val="00564F13"/>
    <w:rsid w:val="005652D4"/>
    <w:rsid w:val="005657C5"/>
    <w:rsid w:val="005658C1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5DB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3D4F"/>
    <w:rsid w:val="005840E3"/>
    <w:rsid w:val="00584194"/>
    <w:rsid w:val="00584542"/>
    <w:rsid w:val="00584FF7"/>
    <w:rsid w:val="00584FF9"/>
    <w:rsid w:val="0058502C"/>
    <w:rsid w:val="00585123"/>
    <w:rsid w:val="005851C6"/>
    <w:rsid w:val="00585351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43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456"/>
    <w:rsid w:val="0059360A"/>
    <w:rsid w:val="005939A6"/>
    <w:rsid w:val="00593A94"/>
    <w:rsid w:val="00593D70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3BB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22E"/>
    <w:rsid w:val="005C1349"/>
    <w:rsid w:val="005C15FC"/>
    <w:rsid w:val="005C1822"/>
    <w:rsid w:val="005C1A63"/>
    <w:rsid w:val="005C1C43"/>
    <w:rsid w:val="005C1C77"/>
    <w:rsid w:val="005C21C0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365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195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1EAD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0E6"/>
    <w:rsid w:val="0060031A"/>
    <w:rsid w:val="006003A4"/>
    <w:rsid w:val="006009A4"/>
    <w:rsid w:val="00600C4E"/>
    <w:rsid w:val="0060153E"/>
    <w:rsid w:val="006015AD"/>
    <w:rsid w:val="006019BC"/>
    <w:rsid w:val="0060209D"/>
    <w:rsid w:val="006026D9"/>
    <w:rsid w:val="00602C59"/>
    <w:rsid w:val="00602C84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192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165"/>
    <w:rsid w:val="00622228"/>
    <w:rsid w:val="0062225E"/>
    <w:rsid w:val="00622466"/>
    <w:rsid w:val="0062259A"/>
    <w:rsid w:val="006229DC"/>
    <w:rsid w:val="00622CCF"/>
    <w:rsid w:val="006234D2"/>
    <w:rsid w:val="006234DD"/>
    <w:rsid w:val="006238D0"/>
    <w:rsid w:val="00623929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424"/>
    <w:rsid w:val="00632549"/>
    <w:rsid w:val="00632667"/>
    <w:rsid w:val="00632ADC"/>
    <w:rsid w:val="00633900"/>
    <w:rsid w:val="00633D8B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5C7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BB0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77EB7"/>
    <w:rsid w:val="006805E7"/>
    <w:rsid w:val="00680702"/>
    <w:rsid w:val="00680A41"/>
    <w:rsid w:val="00680C02"/>
    <w:rsid w:val="006811D2"/>
    <w:rsid w:val="00681395"/>
    <w:rsid w:val="006816DD"/>
    <w:rsid w:val="006816F2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3BF"/>
    <w:rsid w:val="00685592"/>
    <w:rsid w:val="006855A7"/>
    <w:rsid w:val="006855B2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857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BA8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346"/>
    <w:rsid w:val="006B49CF"/>
    <w:rsid w:val="006B49EF"/>
    <w:rsid w:val="006B4AD1"/>
    <w:rsid w:val="006B522C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73B"/>
    <w:rsid w:val="006C2846"/>
    <w:rsid w:val="006C2ADD"/>
    <w:rsid w:val="006C2C4A"/>
    <w:rsid w:val="006C3073"/>
    <w:rsid w:val="006C3235"/>
    <w:rsid w:val="006C3326"/>
    <w:rsid w:val="006C387A"/>
    <w:rsid w:val="006C3A09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270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AC5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1C9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779"/>
    <w:rsid w:val="007118D3"/>
    <w:rsid w:val="00711A84"/>
    <w:rsid w:val="00711F34"/>
    <w:rsid w:val="00712420"/>
    <w:rsid w:val="0071266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7F4"/>
    <w:rsid w:val="007249D6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27E18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151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1F9B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6DD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5FE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9AB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4BFA"/>
    <w:rsid w:val="007850AD"/>
    <w:rsid w:val="007852CC"/>
    <w:rsid w:val="007854B4"/>
    <w:rsid w:val="0078562E"/>
    <w:rsid w:val="00785843"/>
    <w:rsid w:val="00785A8E"/>
    <w:rsid w:val="00785CD9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68F"/>
    <w:rsid w:val="00791E9B"/>
    <w:rsid w:val="00791F14"/>
    <w:rsid w:val="00791F8B"/>
    <w:rsid w:val="0079206D"/>
    <w:rsid w:val="007923A9"/>
    <w:rsid w:val="00792497"/>
    <w:rsid w:val="007924FF"/>
    <w:rsid w:val="007926CC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4D96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6F0D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475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8A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0A8"/>
    <w:rsid w:val="007C3373"/>
    <w:rsid w:val="007C34FD"/>
    <w:rsid w:val="007C3B7B"/>
    <w:rsid w:val="007C3BCA"/>
    <w:rsid w:val="007C3DDC"/>
    <w:rsid w:val="007C3F41"/>
    <w:rsid w:val="007C44DF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3D1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0D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686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7E"/>
    <w:rsid w:val="007F2FCD"/>
    <w:rsid w:val="007F3437"/>
    <w:rsid w:val="007F3D24"/>
    <w:rsid w:val="007F4027"/>
    <w:rsid w:val="007F42EF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2D8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5B8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A2"/>
    <w:rsid w:val="00826AC6"/>
    <w:rsid w:val="00826CF2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D47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51F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334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291"/>
    <w:rsid w:val="008804A4"/>
    <w:rsid w:val="0088057F"/>
    <w:rsid w:val="008805A3"/>
    <w:rsid w:val="008805C9"/>
    <w:rsid w:val="0088065C"/>
    <w:rsid w:val="00880ED1"/>
    <w:rsid w:val="00881037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349D"/>
    <w:rsid w:val="008A3C6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882"/>
    <w:rsid w:val="008A7A41"/>
    <w:rsid w:val="008A7D51"/>
    <w:rsid w:val="008A7D7D"/>
    <w:rsid w:val="008A7E29"/>
    <w:rsid w:val="008A7FC4"/>
    <w:rsid w:val="008B02D6"/>
    <w:rsid w:val="008B092B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5D72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B7DA6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38"/>
    <w:rsid w:val="008C20F3"/>
    <w:rsid w:val="008C20FB"/>
    <w:rsid w:val="008C2707"/>
    <w:rsid w:val="008C2819"/>
    <w:rsid w:val="008C285A"/>
    <w:rsid w:val="008C291D"/>
    <w:rsid w:val="008C298B"/>
    <w:rsid w:val="008C2F1E"/>
    <w:rsid w:val="008C3501"/>
    <w:rsid w:val="008C36BD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0FBE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D46"/>
    <w:rsid w:val="008D5E4E"/>
    <w:rsid w:val="008D6121"/>
    <w:rsid w:val="008D6A9A"/>
    <w:rsid w:val="008D6D16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79"/>
    <w:rsid w:val="008E0CAF"/>
    <w:rsid w:val="008E110D"/>
    <w:rsid w:val="008E12C4"/>
    <w:rsid w:val="008E177F"/>
    <w:rsid w:val="008E1AE6"/>
    <w:rsid w:val="008E215B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386"/>
    <w:rsid w:val="00902476"/>
    <w:rsid w:val="0090273E"/>
    <w:rsid w:val="00903115"/>
    <w:rsid w:val="009034A3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08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3E3"/>
    <w:rsid w:val="009315B8"/>
    <w:rsid w:val="00931623"/>
    <w:rsid w:val="00931CA3"/>
    <w:rsid w:val="00931D5A"/>
    <w:rsid w:val="009322B3"/>
    <w:rsid w:val="00932737"/>
    <w:rsid w:val="00932B47"/>
    <w:rsid w:val="00932CF2"/>
    <w:rsid w:val="00932D23"/>
    <w:rsid w:val="00932F1C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1F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6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BE1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870"/>
    <w:rsid w:val="0097590E"/>
    <w:rsid w:val="00975A48"/>
    <w:rsid w:val="00975BF4"/>
    <w:rsid w:val="00975C99"/>
    <w:rsid w:val="00975E41"/>
    <w:rsid w:val="0097601B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676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4971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64D"/>
    <w:rsid w:val="00987E74"/>
    <w:rsid w:val="00987E89"/>
    <w:rsid w:val="00987EF2"/>
    <w:rsid w:val="00990107"/>
    <w:rsid w:val="00990157"/>
    <w:rsid w:val="009902A6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7A3"/>
    <w:rsid w:val="00992814"/>
    <w:rsid w:val="0099290D"/>
    <w:rsid w:val="00992958"/>
    <w:rsid w:val="009929E0"/>
    <w:rsid w:val="00992B7E"/>
    <w:rsid w:val="00992CA5"/>
    <w:rsid w:val="009932AA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AA5"/>
    <w:rsid w:val="009A0DC3"/>
    <w:rsid w:val="009A0DF8"/>
    <w:rsid w:val="009A0EA5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2E7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404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44C"/>
    <w:rsid w:val="009A6610"/>
    <w:rsid w:val="009A6F72"/>
    <w:rsid w:val="009A7642"/>
    <w:rsid w:val="009A7A11"/>
    <w:rsid w:val="009A7C98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409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181"/>
    <w:rsid w:val="009C02A9"/>
    <w:rsid w:val="009C08FA"/>
    <w:rsid w:val="009C09C7"/>
    <w:rsid w:val="009C0B73"/>
    <w:rsid w:val="009C0EDB"/>
    <w:rsid w:val="009C0EF0"/>
    <w:rsid w:val="009C0F52"/>
    <w:rsid w:val="009C1325"/>
    <w:rsid w:val="009C1769"/>
    <w:rsid w:val="009C1802"/>
    <w:rsid w:val="009C182D"/>
    <w:rsid w:val="009C1A91"/>
    <w:rsid w:val="009C1B4A"/>
    <w:rsid w:val="009C2625"/>
    <w:rsid w:val="009C2907"/>
    <w:rsid w:val="009C2E01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2D7D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36D"/>
    <w:rsid w:val="009E58F6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1CE8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6205"/>
    <w:rsid w:val="009F64BB"/>
    <w:rsid w:val="009F65C6"/>
    <w:rsid w:val="009F6825"/>
    <w:rsid w:val="009F68EB"/>
    <w:rsid w:val="009F70E3"/>
    <w:rsid w:val="009F7150"/>
    <w:rsid w:val="009F7DB2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2EFF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52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490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B3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09"/>
    <w:rsid w:val="00A3151D"/>
    <w:rsid w:val="00A31F0C"/>
    <w:rsid w:val="00A321F2"/>
    <w:rsid w:val="00A323CD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049"/>
    <w:rsid w:val="00A36767"/>
    <w:rsid w:val="00A3681D"/>
    <w:rsid w:val="00A36D0E"/>
    <w:rsid w:val="00A36DAB"/>
    <w:rsid w:val="00A37956"/>
    <w:rsid w:val="00A37A4B"/>
    <w:rsid w:val="00A37BA0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2259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3FA"/>
    <w:rsid w:val="00A525BC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2915"/>
    <w:rsid w:val="00A63011"/>
    <w:rsid w:val="00A6347F"/>
    <w:rsid w:val="00A63A50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16B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787"/>
    <w:rsid w:val="00A75888"/>
    <w:rsid w:val="00A75ED5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BC4"/>
    <w:rsid w:val="00A84FAD"/>
    <w:rsid w:val="00A84FE6"/>
    <w:rsid w:val="00A8500A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6DA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CC"/>
    <w:rsid w:val="00A94DE4"/>
    <w:rsid w:val="00A94F34"/>
    <w:rsid w:val="00A952D5"/>
    <w:rsid w:val="00A95456"/>
    <w:rsid w:val="00A956EA"/>
    <w:rsid w:val="00A95B7D"/>
    <w:rsid w:val="00A95CC0"/>
    <w:rsid w:val="00A95E1E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72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69D0"/>
    <w:rsid w:val="00AA6CBA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1B53"/>
    <w:rsid w:val="00AB2032"/>
    <w:rsid w:val="00AB24FB"/>
    <w:rsid w:val="00AB32DA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027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7B2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346"/>
    <w:rsid w:val="00AC2347"/>
    <w:rsid w:val="00AC2460"/>
    <w:rsid w:val="00AC24B2"/>
    <w:rsid w:val="00AC2A4C"/>
    <w:rsid w:val="00AC2BA3"/>
    <w:rsid w:val="00AC2D99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B5E"/>
    <w:rsid w:val="00AD6DE6"/>
    <w:rsid w:val="00AD709E"/>
    <w:rsid w:val="00AD7262"/>
    <w:rsid w:val="00AD7966"/>
    <w:rsid w:val="00AD7A33"/>
    <w:rsid w:val="00AD7A3F"/>
    <w:rsid w:val="00AD7AD2"/>
    <w:rsid w:val="00AD7B67"/>
    <w:rsid w:val="00AE01B0"/>
    <w:rsid w:val="00AE06B6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2E8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8BE"/>
    <w:rsid w:val="00AE5B49"/>
    <w:rsid w:val="00AE5C7C"/>
    <w:rsid w:val="00AE5D11"/>
    <w:rsid w:val="00AE5D15"/>
    <w:rsid w:val="00AE6154"/>
    <w:rsid w:val="00AE6E7E"/>
    <w:rsid w:val="00AE785E"/>
    <w:rsid w:val="00AE7B07"/>
    <w:rsid w:val="00AF022D"/>
    <w:rsid w:val="00AF052B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55B"/>
    <w:rsid w:val="00B028CE"/>
    <w:rsid w:val="00B029FF"/>
    <w:rsid w:val="00B02AA5"/>
    <w:rsid w:val="00B02E69"/>
    <w:rsid w:val="00B02F1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6F0C"/>
    <w:rsid w:val="00B078F2"/>
    <w:rsid w:val="00B079F8"/>
    <w:rsid w:val="00B07A17"/>
    <w:rsid w:val="00B07E2C"/>
    <w:rsid w:val="00B07F71"/>
    <w:rsid w:val="00B1002C"/>
    <w:rsid w:val="00B103D7"/>
    <w:rsid w:val="00B108DD"/>
    <w:rsid w:val="00B108FF"/>
    <w:rsid w:val="00B10F8B"/>
    <w:rsid w:val="00B11305"/>
    <w:rsid w:val="00B1130E"/>
    <w:rsid w:val="00B115F2"/>
    <w:rsid w:val="00B11772"/>
    <w:rsid w:val="00B11AB8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A15"/>
    <w:rsid w:val="00B15B5E"/>
    <w:rsid w:val="00B15C69"/>
    <w:rsid w:val="00B15DFE"/>
    <w:rsid w:val="00B15EB3"/>
    <w:rsid w:val="00B169CF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0A9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93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41AF"/>
    <w:rsid w:val="00B35159"/>
    <w:rsid w:val="00B351AD"/>
    <w:rsid w:val="00B351C0"/>
    <w:rsid w:val="00B35504"/>
    <w:rsid w:val="00B356F9"/>
    <w:rsid w:val="00B35960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764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57451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67FB5"/>
    <w:rsid w:val="00B701EF"/>
    <w:rsid w:val="00B70F4D"/>
    <w:rsid w:val="00B70FB6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4FB0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C02"/>
    <w:rsid w:val="00B81DC3"/>
    <w:rsid w:val="00B82074"/>
    <w:rsid w:val="00B8228A"/>
    <w:rsid w:val="00B82355"/>
    <w:rsid w:val="00B8256F"/>
    <w:rsid w:val="00B8277A"/>
    <w:rsid w:val="00B82895"/>
    <w:rsid w:val="00B82AC2"/>
    <w:rsid w:val="00B82B3C"/>
    <w:rsid w:val="00B82CE0"/>
    <w:rsid w:val="00B83829"/>
    <w:rsid w:val="00B843E8"/>
    <w:rsid w:val="00B84AF8"/>
    <w:rsid w:val="00B851D8"/>
    <w:rsid w:val="00B85A51"/>
    <w:rsid w:val="00B85B2B"/>
    <w:rsid w:val="00B85E45"/>
    <w:rsid w:val="00B85F81"/>
    <w:rsid w:val="00B85FDF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755"/>
    <w:rsid w:val="00B87C58"/>
    <w:rsid w:val="00B902A5"/>
    <w:rsid w:val="00B903ED"/>
    <w:rsid w:val="00B90749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29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A2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C9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894"/>
    <w:rsid w:val="00BD7DEE"/>
    <w:rsid w:val="00BE00F0"/>
    <w:rsid w:val="00BE0147"/>
    <w:rsid w:val="00BE043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46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1D61"/>
    <w:rsid w:val="00BF2337"/>
    <w:rsid w:val="00BF26BC"/>
    <w:rsid w:val="00BF2801"/>
    <w:rsid w:val="00BF2946"/>
    <w:rsid w:val="00BF2CAE"/>
    <w:rsid w:val="00BF33EF"/>
    <w:rsid w:val="00BF35BB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4D69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C85"/>
    <w:rsid w:val="00C07031"/>
    <w:rsid w:val="00C070D2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27BE"/>
    <w:rsid w:val="00C12BEA"/>
    <w:rsid w:val="00C12E0B"/>
    <w:rsid w:val="00C12E2C"/>
    <w:rsid w:val="00C13F21"/>
    <w:rsid w:val="00C14154"/>
    <w:rsid w:val="00C14AC7"/>
    <w:rsid w:val="00C14F20"/>
    <w:rsid w:val="00C15699"/>
    <w:rsid w:val="00C15715"/>
    <w:rsid w:val="00C15858"/>
    <w:rsid w:val="00C158E7"/>
    <w:rsid w:val="00C15A18"/>
    <w:rsid w:val="00C15E10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804"/>
    <w:rsid w:val="00C27F07"/>
    <w:rsid w:val="00C30084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65D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35E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67"/>
    <w:rsid w:val="00C8768A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7D7"/>
    <w:rsid w:val="00C94925"/>
    <w:rsid w:val="00C94C39"/>
    <w:rsid w:val="00C94C48"/>
    <w:rsid w:val="00C95106"/>
    <w:rsid w:val="00C95652"/>
    <w:rsid w:val="00C95A93"/>
    <w:rsid w:val="00C95D0E"/>
    <w:rsid w:val="00C96895"/>
    <w:rsid w:val="00C96DA5"/>
    <w:rsid w:val="00C96FA0"/>
    <w:rsid w:val="00C97584"/>
    <w:rsid w:val="00C976D3"/>
    <w:rsid w:val="00C97907"/>
    <w:rsid w:val="00C97C53"/>
    <w:rsid w:val="00C97CDD"/>
    <w:rsid w:val="00C97DD1"/>
    <w:rsid w:val="00CA020E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72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A5"/>
    <w:rsid w:val="00CC1DE4"/>
    <w:rsid w:val="00CC2017"/>
    <w:rsid w:val="00CC20E7"/>
    <w:rsid w:val="00CC2422"/>
    <w:rsid w:val="00CC2C9A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9B3"/>
    <w:rsid w:val="00CC6A5A"/>
    <w:rsid w:val="00CC6C0E"/>
    <w:rsid w:val="00CC7B65"/>
    <w:rsid w:val="00CC7B9E"/>
    <w:rsid w:val="00CC7C79"/>
    <w:rsid w:val="00CC7E99"/>
    <w:rsid w:val="00CD01AD"/>
    <w:rsid w:val="00CD066C"/>
    <w:rsid w:val="00CD0E8E"/>
    <w:rsid w:val="00CD1026"/>
    <w:rsid w:val="00CD171A"/>
    <w:rsid w:val="00CD194E"/>
    <w:rsid w:val="00CD1952"/>
    <w:rsid w:val="00CD1F72"/>
    <w:rsid w:val="00CD21EE"/>
    <w:rsid w:val="00CD24B7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C75"/>
    <w:rsid w:val="00CD6F1F"/>
    <w:rsid w:val="00CD7011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46B5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ACE"/>
    <w:rsid w:val="00CE7B75"/>
    <w:rsid w:val="00CE7C29"/>
    <w:rsid w:val="00CE7E76"/>
    <w:rsid w:val="00CF0132"/>
    <w:rsid w:val="00CF017C"/>
    <w:rsid w:val="00CF0617"/>
    <w:rsid w:val="00CF083E"/>
    <w:rsid w:val="00CF086A"/>
    <w:rsid w:val="00CF13D6"/>
    <w:rsid w:val="00CF154A"/>
    <w:rsid w:val="00CF1622"/>
    <w:rsid w:val="00CF1D4D"/>
    <w:rsid w:val="00CF1D51"/>
    <w:rsid w:val="00CF1D85"/>
    <w:rsid w:val="00CF203E"/>
    <w:rsid w:val="00CF2601"/>
    <w:rsid w:val="00CF26A0"/>
    <w:rsid w:val="00CF29DC"/>
    <w:rsid w:val="00CF2C0A"/>
    <w:rsid w:val="00CF341C"/>
    <w:rsid w:val="00CF35A8"/>
    <w:rsid w:val="00CF3850"/>
    <w:rsid w:val="00CF39D5"/>
    <w:rsid w:val="00CF3CCB"/>
    <w:rsid w:val="00CF44DA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56F"/>
    <w:rsid w:val="00D00CC2"/>
    <w:rsid w:val="00D00E75"/>
    <w:rsid w:val="00D0165E"/>
    <w:rsid w:val="00D01779"/>
    <w:rsid w:val="00D01A21"/>
    <w:rsid w:val="00D01D00"/>
    <w:rsid w:val="00D01D80"/>
    <w:rsid w:val="00D0208C"/>
    <w:rsid w:val="00D026EB"/>
    <w:rsid w:val="00D02EE5"/>
    <w:rsid w:val="00D030A5"/>
    <w:rsid w:val="00D0343B"/>
    <w:rsid w:val="00D036B0"/>
    <w:rsid w:val="00D036C3"/>
    <w:rsid w:val="00D0372A"/>
    <w:rsid w:val="00D03822"/>
    <w:rsid w:val="00D03861"/>
    <w:rsid w:val="00D039A1"/>
    <w:rsid w:val="00D046D6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558"/>
    <w:rsid w:val="00D116FF"/>
    <w:rsid w:val="00D11B20"/>
    <w:rsid w:val="00D11B23"/>
    <w:rsid w:val="00D12051"/>
    <w:rsid w:val="00D120AA"/>
    <w:rsid w:val="00D12346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73F"/>
    <w:rsid w:val="00D41EDB"/>
    <w:rsid w:val="00D41FD7"/>
    <w:rsid w:val="00D42134"/>
    <w:rsid w:val="00D42240"/>
    <w:rsid w:val="00D423BF"/>
    <w:rsid w:val="00D427B7"/>
    <w:rsid w:val="00D42A85"/>
    <w:rsid w:val="00D42B6F"/>
    <w:rsid w:val="00D42B92"/>
    <w:rsid w:val="00D43BBA"/>
    <w:rsid w:val="00D43FF5"/>
    <w:rsid w:val="00D443B3"/>
    <w:rsid w:val="00D4469F"/>
    <w:rsid w:val="00D44C81"/>
    <w:rsid w:val="00D44D02"/>
    <w:rsid w:val="00D44DEE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963"/>
    <w:rsid w:val="00D51BEE"/>
    <w:rsid w:val="00D51DF5"/>
    <w:rsid w:val="00D51E05"/>
    <w:rsid w:val="00D51E09"/>
    <w:rsid w:val="00D5212D"/>
    <w:rsid w:val="00D5221F"/>
    <w:rsid w:val="00D523AB"/>
    <w:rsid w:val="00D52490"/>
    <w:rsid w:val="00D52619"/>
    <w:rsid w:val="00D52A83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C30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55D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4B0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C93"/>
    <w:rsid w:val="00D75E86"/>
    <w:rsid w:val="00D76001"/>
    <w:rsid w:val="00D761AB"/>
    <w:rsid w:val="00D76405"/>
    <w:rsid w:val="00D7645B"/>
    <w:rsid w:val="00D768B6"/>
    <w:rsid w:val="00D76A2D"/>
    <w:rsid w:val="00D76A7C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3F9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45"/>
    <w:rsid w:val="00D85076"/>
    <w:rsid w:val="00D85641"/>
    <w:rsid w:val="00D85BE9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73"/>
    <w:rsid w:val="00D90F91"/>
    <w:rsid w:val="00D9116B"/>
    <w:rsid w:val="00D91175"/>
    <w:rsid w:val="00D9144F"/>
    <w:rsid w:val="00D91583"/>
    <w:rsid w:val="00D9163A"/>
    <w:rsid w:val="00D91A37"/>
    <w:rsid w:val="00D91EC4"/>
    <w:rsid w:val="00D92189"/>
    <w:rsid w:val="00D9219C"/>
    <w:rsid w:val="00D92998"/>
    <w:rsid w:val="00D92C13"/>
    <w:rsid w:val="00D92CA9"/>
    <w:rsid w:val="00D92DB3"/>
    <w:rsid w:val="00D93309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651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793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71"/>
    <w:rsid w:val="00DA6BC3"/>
    <w:rsid w:val="00DA6E7B"/>
    <w:rsid w:val="00DA6FFE"/>
    <w:rsid w:val="00DA745E"/>
    <w:rsid w:val="00DA798E"/>
    <w:rsid w:val="00DA7B47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1F6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2BC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8F3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F84"/>
    <w:rsid w:val="00DC6639"/>
    <w:rsid w:val="00DC6744"/>
    <w:rsid w:val="00DC67CD"/>
    <w:rsid w:val="00DC6E56"/>
    <w:rsid w:val="00DC6FAC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97"/>
    <w:rsid w:val="00DD73C6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5FA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231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DF7DBB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11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8A8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A40"/>
    <w:rsid w:val="00E26BA9"/>
    <w:rsid w:val="00E26E21"/>
    <w:rsid w:val="00E27165"/>
    <w:rsid w:val="00E271D0"/>
    <w:rsid w:val="00E2777B"/>
    <w:rsid w:val="00E27C17"/>
    <w:rsid w:val="00E27ECF"/>
    <w:rsid w:val="00E30A8A"/>
    <w:rsid w:val="00E30BAE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3398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11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0E1"/>
    <w:rsid w:val="00E56207"/>
    <w:rsid w:val="00E563FC"/>
    <w:rsid w:val="00E56730"/>
    <w:rsid w:val="00E5687E"/>
    <w:rsid w:val="00E56FAA"/>
    <w:rsid w:val="00E57002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4D50"/>
    <w:rsid w:val="00E65034"/>
    <w:rsid w:val="00E659F6"/>
    <w:rsid w:val="00E65FB5"/>
    <w:rsid w:val="00E65FEF"/>
    <w:rsid w:val="00E660E8"/>
    <w:rsid w:val="00E661AA"/>
    <w:rsid w:val="00E66EA5"/>
    <w:rsid w:val="00E67219"/>
    <w:rsid w:val="00E67ADF"/>
    <w:rsid w:val="00E70300"/>
    <w:rsid w:val="00E7044E"/>
    <w:rsid w:val="00E7071F"/>
    <w:rsid w:val="00E70E45"/>
    <w:rsid w:val="00E71BD3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34"/>
    <w:rsid w:val="00E76CCC"/>
    <w:rsid w:val="00E76E56"/>
    <w:rsid w:val="00E77324"/>
    <w:rsid w:val="00E77356"/>
    <w:rsid w:val="00E777D5"/>
    <w:rsid w:val="00E77831"/>
    <w:rsid w:val="00E77928"/>
    <w:rsid w:val="00E77ABF"/>
    <w:rsid w:val="00E77D63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AD2"/>
    <w:rsid w:val="00E82C6F"/>
    <w:rsid w:val="00E82E73"/>
    <w:rsid w:val="00E83F4E"/>
    <w:rsid w:val="00E840C5"/>
    <w:rsid w:val="00E8419E"/>
    <w:rsid w:val="00E84358"/>
    <w:rsid w:val="00E84369"/>
    <w:rsid w:val="00E8472D"/>
    <w:rsid w:val="00E84D28"/>
    <w:rsid w:val="00E84E71"/>
    <w:rsid w:val="00E8543A"/>
    <w:rsid w:val="00E85F2E"/>
    <w:rsid w:val="00E86138"/>
    <w:rsid w:val="00E86496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0FD1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E4F"/>
    <w:rsid w:val="00EA37D3"/>
    <w:rsid w:val="00EA3F70"/>
    <w:rsid w:val="00EA44ED"/>
    <w:rsid w:val="00EA47CB"/>
    <w:rsid w:val="00EA520A"/>
    <w:rsid w:val="00EA5B68"/>
    <w:rsid w:val="00EA5E19"/>
    <w:rsid w:val="00EA618E"/>
    <w:rsid w:val="00EA6EA6"/>
    <w:rsid w:val="00EA72FF"/>
    <w:rsid w:val="00EA730C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6A9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9D5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D7A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65A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32C5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A19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4D5"/>
    <w:rsid w:val="00EF1796"/>
    <w:rsid w:val="00EF1C31"/>
    <w:rsid w:val="00EF1CCC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2BE4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EF5"/>
    <w:rsid w:val="00F05F60"/>
    <w:rsid w:val="00F06244"/>
    <w:rsid w:val="00F065B9"/>
    <w:rsid w:val="00F066CC"/>
    <w:rsid w:val="00F06A56"/>
    <w:rsid w:val="00F06CB2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24A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17A63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A43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9F1"/>
    <w:rsid w:val="00F27A83"/>
    <w:rsid w:val="00F27E92"/>
    <w:rsid w:val="00F3049F"/>
    <w:rsid w:val="00F307A4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3F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204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8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546"/>
    <w:rsid w:val="00F54611"/>
    <w:rsid w:val="00F54ADF"/>
    <w:rsid w:val="00F54B3E"/>
    <w:rsid w:val="00F55198"/>
    <w:rsid w:val="00F551CE"/>
    <w:rsid w:val="00F559C9"/>
    <w:rsid w:val="00F55AE2"/>
    <w:rsid w:val="00F55B77"/>
    <w:rsid w:val="00F55BBA"/>
    <w:rsid w:val="00F55EBC"/>
    <w:rsid w:val="00F5609C"/>
    <w:rsid w:val="00F560A7"/>
    <w:rsid w:val="00F56AC8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5B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B0D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019"/>
    <w:rsid w:val="00F852A9"/>
    <w:rsid w:val="00F85523"/>
    <w:rsid w:val="00F85E61"/>
    <w:rsid w:val="00F8638A"/>
    <w:rsid w:val="00F86551"/>
    <w:rsid w:val="00F865A5"/>
    <w:rsid w:val="00F86A18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0DF7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795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77C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CC8"/>
    <w:rsid w:val="00FB5D68"/>
    <w:rsid w:val="00FB64C7"/>
    <w:rsid w:val="00FB6D27"/>
    <w:rsid w:val="00FB7148"/>
    <w:rsid w:val="00FB7CB5"/>
    <w:rsid w:val="00FC020A"/>
    <w:rsid w:val="00FC04BF"/>
    <w:rsid w:val="00FC06DF"/>
    <w:rsid w:val="00FC12A5"/>
    <w:rsid w:val="00FC138C"/>
    <w:rsid w:val="00FC1571"/>
    <w:rsid w:val="00FC15C5"/>
    <w:rsid w:val="00FC1702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DB7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0FE9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5DCB"/>
    <w:rsid w:val="00FF63C8"/>
    <w:rsid w:val="00FF6402"/>
    <w:rsid w:val="00FF68E7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caption" w:semiHidden="0" w:uiPriority="0" w:qFormat="1"/>
    <w:lsdException w:name="footnote reference" w:semiHidden="0" w:uiPriority="0" w:qFormat="1"/>
    <w:lsdException w:name="annotation reference" w:uiPriority="0" w:qFormat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List" w:semiHidden="0" w:uiPriority="0" w:qFormat="1"/>
    <w:lsdException w:name="List 2" w:semiHidden="0" w:uiPriority="0" w:qFormat="1"/>
    <w:lsdException w:name="List Number 3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semiHidden="0" w:qFormat="1"/>
    <w:lsdException w:name="Normal Table" w:qFormat="1"/>
    <w:lsdException w:name="annotation subject" w:uiPriority="0" w:qFormat="1"/>
    <w:lsdException w:name="Table Classic 1" w:uiPriority="0" w:qFormat="1"/>
    <w:lsdException w:name="Table Elegant" w:uiPriority="0" w:qFormat="1"/>
    <w:lsdException w:name="Balloon Text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?? ??,?????,????,Lista1,中等深浅网格 1 - 着色 21,列表段落,列出段落1,목록 단락,リスト段落,¥¡¡¡¡ì¬º¥¹¥È¶ÎÂä,ÁÐ³ö¶ÎÂä,列表段落1,—ño’i—Ž,¥ê¥¹¥È¶ÎÂä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aliases w:val="- Bullets Char1,?? ?? Char1,????? Char1,???? Char1,Lista1 Char1,中等深浅网格 1 - 着色 21 Char1,列表段落 Char1,列出段落1 Char,목록 단락 Char,リスト段落 Char,¥¡¡¡¡ì¬º¥¹¥È¶ÎÂä Char,ÁÐ³ö¶ÎÂä Char,列表段落1 Char,—ño’i—Ž Char,¥ê¥¹¥È¶ÎÂä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11">
    <w:name w:val="列出段落 Char1"/>
    <w:aliases w:val="- Bullets Char,?? ?? Char,????? Char,???? Char,Lista1 Char,中等深浅网格 1 - 着色 21 Char,列表段落 Char"/>
    <w:uiPriority w:val="34"/>
    <w:qFormat/>
    <w:locked/>
    <w:rsid w:val="00B23F93"/>
    <w:rPr>
      <w:rFonts w:eastAsia="宋体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006BD3-B4B6-4191-AAC1-F8AF6738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1948</Words>
  <Characters>11108</Characters>
  <Application>Microsoft Office Word</Application>
  <DocSecurity>0</DocSecurity>
  <Lines>92</Lines>
  <Paragraphs>26</Paragraphs>
  <ScaleCrop>false</ScaleCrop>
  <Company>CMCC</Company>
  <LinksUpToDate>false</LinksUpToDate>
  <CharactersWithSpaces>13030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#72b</dc:title>
  <dc:creator>Jiqing Ni</dc:creator>
  <cp:lastModifiedBy>admin</cp:lastModifiedBy>
  <cp:revision>25</cp:revision>
  <cp:lastPrinted>2017-08-31T07:09:00Z</cp:lastPrinted>
  <dcterms:created xsi:type="dcterms:W3CDTF">2019-08-12T08:45:00Z</dcterms:created>
  <dcterms:modified xsi:type="dcterms:W3CDTF">2019-08-15T09:20:00Z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